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14379D" w:rsidP="0014379D">
      <w:pPr>
        <w:pStyle w:val="Heading1"/>
      </w:pPr>
      <w:r>
        <w:t xml:space="preserve">Capitalism </w:t>
      </w:r>
      <w:proofErr w:type="spellStart"/>
      <w:r>
        <w:t>Kritik</w:t>
      </w:r>
      <w:proofErr w:type="spellEnd"/>
    </w:p>
    <w:p w:rsidR="0014379D" w:rsidRDefault="0014379D" w:rsidP="0014379D"/>
    <w:p w:rsidR="0014379D" w:rsidRDefault="0014379D" w:rsidP="0014379D">
      <w:proofErr w:type="spellStart"/>
      <w:r>
        <w:t>Utnif</w:t>
      </w:r>
      <w:proofErr w:type="spellEnd"/>
      <w:r>
        <w:t xml:space="preserve"> 2018! </w:t>
      </w:r>
    </w:p>
    <w:p w:rsidR="0014379D" w:rsidRDefault="0014379D" w:rsidP="0014379D"/>
    <w:p w:rsidR="0014379D" w:rsidRDefault="0014379D" w:rsidP="0014379D">
      <w:pPr>
        <w:pStyle w:val="Heading2"/>
      </w:pPr>
      <w:r>
        <w:lastRenderedPageBreak/>
        <w:t>***SP 1NCs***</w:t>
      </w:r>
    </w:p>
    <w:p w:rsidR="0014379D" w:rsidRDefault="0014379D" w:rsidP="0014379D"/>
    <w:p w:rsidR="0014379D" w:rsidRDefault="0014379D" w:rsidP="0014379D">
      <w:pPr>
        <w:pStyle w:val="Heading3"/>
      </w:pPr>
      <w:r>
        <w:lastRenderedPageBreak/>
        <w:t xml:space="preserve">1NC </w:t>
      </w:r>
      <w:proofErr w:type="spellStart"/>
      <w:r>
        <w:t>vs</w:t>
      </w:r>
      <w:proofErr w:type="spellEnd"/>
      <w:r>
        <w:t xml:space="preserve"> SP1: Detention</w:t>
      </w:r>
    </w:p>
    <w:p w:rsidR="0014379D" w:rsidRDefault="0014379D" w:rsidP="0014379D">
      <w:pPr>
        <w:pStyle w:val="Heading4"/>
      </w:pPr>
      <w:r>
        <w:t>The affirmative’s attempt to protect asylum seekers positions the state as the righteous regulator of who is worthy of being within the American economy and who must stay outside. This reproduces forms of capitalist imperial violence and allows for the targeting of those outside the norms the state has created</w:t>
      </w:r>
    </w:p>
    <w:p w:rsidR="0014379D" w:rsidRDefault="0014379D" w:rsidP="0014379D">
      <w:proofErr w:type="gramStart"/>
      <w:r w:rsidRPr="003253AF">
        <w:rPr>
          <w:rStyle w:val="Style13ptBold"/>
        </w:rPr>
        <w:t>Stone 2014</w:t>
      </w:r>
      <w:r>
        <w:t xml:space="preserve"> (Stone, Julia Florence.</w:t>
      </w:r>
      <w:proofErr w:type="gramEnd"/>
      <w:r>
        <w:t xml:space="preserve"> </w:t>
      </w:r>
      <w:proofErr w:type="gramStart"/>
      <w:r>
        <w:t>“Interrogating ‘</w:t>
      </w:r>
      <w:proofErr w:type="spellStart"/>
      <w:r>
        <w:t>Refugeeness</w:t>
      </w:r>
      <w:proofErr w:type="spellEnd"/>
      <w:r>
        <w:t>’: the Imperial Legacies in U.S. Asylum Policy and International Humanitarian Frameworks.”</w:t>
      </w:r>
      <w:proofErr w:type="gramEnd"/>
      <w:r>
        <w:t xml:space="preserve"> Whitman College, 14 May 2014, arminda.whitman.edu/cgi/viewcontent.cgi?article=1213&amp;context=</w:t>
      </w:r>
      <w:proofErr w:type="gramStart"/>
      <w:r>
        <w:t>theses .</w:t>
      </w:r>
      <w:proofErr w:type="gramEnd"/>
      <w:r>
        <w:t xml:space="preserve"> pp.24-</w:t>
      </w:r>
      <w:proofErr w:type="gramStart"/>
      <w:r>
        <w:t>29 )</w:t>
      </w:r>
      <w:proofErr w:type="gramEnd"/>
      <w:r>
        <w:t xml:space="preserve"> </w:t>
      </w:r>
    </w:p>
    <w:p w:rsidR="0014379D" w:rsidRPr="00CE746B" w:rsidRDefault="0014379D" w:rsidP="0014379D">
      <w:pPr>
        <w:rPr>
          <w:sz w:val="16"/>
        </w:rPr>
      </w:pPr>
      <w:r w:rsidRPr="00CE746B">
        <w:rPr>
          <w:sz w:val="16"/>
        </w:rPr>
        <w:t xml:space="preserve">In the context of immigration policy, </w:t>
      </w:r>
      <w:r w:rsidRPr="00D81639">
        <w:rPr>
          <w:rStyle w:val="StyleUnderline"/>
          <w:highlight w:val="green"/>
        </w:rPr>
        <w:t>the state positions itself as the</w:t>
      </w:r>
      <w:r w:rsidRPr="00CE746B">
        <w:rPr>
          <w:sz w:val="16"/>
        </w:rPr>
        <w:t xml:space="preserve"> </w:t>
      </w:r>
      <w:r w:rsidRPr="00D81639">
        <w:rPr>
          <w:rStyle w:val="StyleUnderline"/>
          <w:highlight w:val="green"/>
        </w:rPr>
        <w:t>natural</w:t>
      </w:r>
      <w:r w:rsidRPr="00CE746B">
        <w:rPr>
          <w:sz w:val="16"/>
        </w:rPr>
        <w:t xml:space="preserve">, sovereign and legitimate </w:t>
      </w:r>
      <w:r w:rsidRPr="00D81639">
        <w:rPr>
          <w:rStyle w:val="StyleUnderline"/>
          <w:highlight w:val="green"/>
        </w:rPr>
        <w:t>arbiter of the power to regulate who is worthy of</w:t>
      </w:r>
      <w:r w:rsidRPr="003253AF">
        <w:rPr>
          <w:rStyle w:val="StyleUnderline"/>
        </w:rPr>
        <w:t xml:space="preserve"> </w:t>
      </w:r>
      <w:r w:rsidRPr="00CE746B">
        <w:rPr>
          <w:sz w:val="16"/>
        </w:rPr>
        <w:t xml:space="preserve">the appropriate </w:t>
      </w:r>
      <w:r w:rsidRPr="00D81639">
        <w:rPr>
          <w:rStyle w:val="StyleUnderline"/>
          <w:highlight w:val="green"/>
        </w:rPr>
        <w:t>legal status</w:t>
      </w:r>
      <w:r w:rsidRPr="00CE746B">
        <w:rPr>
          <w:sz w:val="16"/>
        </w:rPr>
        <w:t xml:space="preserve"> and who is not. I argue that current immigration and </w:t>
      </w:r>
      <w:r w:rsidRPr="00D81639">
        <w:rPr>
          <w:rStyle w:val="StyleUnderline"/>
          <w:highlight w:val="green"/>
        </w:rPr>
        <w:t>asylum policies privilege the state through</w:t>
      </w:r>
      <w:r w:rsidRPr="00CE746B">
        <w:rPr>
          <w:sz w:val="16"/>
        </w:rPr>
        <w:t xml:space="preserve"> certain </w:t>
      </w:r>
      <w:r w:rsidRPr="00D81639">
        <w:rPr>
          <w:rStyle w:val="StyleUnderline"/>
          <w:highlight w:val="green"/>
        </w:rPr>
        <w:t>discourses about American nationhood and citizenship that reproduce</w:t>
      </w:r>
      <w:r w:rsidRPr="00CE746B">
        <w:rPr>
          <w:sz w:val="16"/>
        </w:rPr>
        <w:t xml:space="preserve">d </w:t>
      </w:r>
      <w:r w:rsidRPr="00D81639">
        <w:rPr>
          <w:rStyle w:val="StyleUnderline"/>
          <w:highlight w:val="green"/>
        </w:rPr>
        <w:t>logics of colonialism, imperialism and racism</w:t>
      </w:r>
      <w:r w:rsidRPr="00CE746B">
        <w:rPr>
          <w:sz w:val="16"/>
        </w:rPr>
        <w:t xml:space="preserve">. Additionally, these </w:t>
      </w:r>
      <w:r w:rsidRPr="00D81639">
        <w:rPr>
          <w:rStyle w:val="StyleUnderline"/>
          <w:highlight w:val="green"/>
        </w:rPr>
        <w:t>discourses</w:t>
      </w:r>
      <w:r w:rsidRPr="00CE746B">
        <w:rPr>
          <w:sz w:val="16"/>
        </w:rPr>
        <w:t xml:space="preserve"> ultimately </w:t>
      </w:r>
      <w:r w:rsidRPr="00D81639">
        <w:rPr>
          <w:rStyle w:val="StyleUnderline"/>
          <w:highlight w:val="green"/>
        </w:rPr>
        <w:t>position the state as exceptional, and</w:t>
      </w:r>
      <w:r w:rsidRPr="00CE746B">
        <w:rPr>
          <w:sz w:val="16"/>
        </w:rPr>
        <w:t xml:space="preserve"> therefore </w:t>
      </w:r>
      <w:r w:rsidRPr="00D81639">
        <w:rPr>
          <w:rStyle w:val="StyleUnderline"/>
          <w:highlight w:val="green"/>
        </w:rPr>
        <w:t>render the US’s blatant violation of humanitarian principles</w:t>
      </w:r>
      <w:r w:rsidRPr="00CE746B">
        <w:rPr>
          <w:sz w:val="16"/>
        </w:rPr>
        <w:t xml:space="preserve"> (like neutrality and impartiality) </w:t>
      </w:r>
      <w:r w:rsidRPr="00D81639">
        <w:rPr>
          <w:rStyle w:val="StyleUnderline"/>
          <w:highlight w:val="green"/>
        </w:rPr>
        <w:t>irrelevant</w:t>
      </w:r>
      <w:r w:rsidRPr="00CE746B">
        <w:rPr>
          <w:sz w:val="16"/>
        </w:rPr>
        <w:t xml:space="preserve">. After all, colonial logic relies on “the production of boundaries and hierarchies, zones and enclaves,” including “the classification of people according to different categories,” and “the manufacturing of a large reservoir of cultural imaginaries.”70 Immigrant activist and scholar, </w:t>
      </w:r>
      <w:proofErr w:type="spellStart"/>
      <w:r w:rsidRPr="00CE746B">
        <w:rPr>
          <w:sz w:val="16"/>
        </w:rPr>
        <w:t>Harsha</w:t>
      </w:r>
      <w:proofErr w:type="spellEnd"/>
      <w:r w:rsidRPr="00CE746B">
        <w:rPr>
          <w:sz w:val="16"/>
        </w:rPr>
        <w:t xml:space="preserve"> </w:t>
      </w:r>
      <w:proofErr w:type="spellStart"/>
      <w:r w:rsidRPr="00CE746B">
        <w:rPr>
          <w:sz w:val="16"/>
        </w:rPr>
        <w:t>Walia</w:t>
      </w:r>
      <w:proofErr w:type="spellEnd"/>
      <w:r w:rsidRPr="00CE746B">
        <w:rPr>
          <w:sz w:val="16"/>
        </w:rPr>
        <w:t xml:space="preserve"> contests this colonial logic and theorizes “border imperialism” as a better way to describe contemporary immigration policy and its complex power dynamics. Rather than conceiving of immigration as a normative domestic policy issue, the lens of </w:t>
      </w:r>
      <w:r w:rsidRPr="00D81639">
        <w:rPr>
          <w:rStyle w:val="StyleUnderline"/>
          <w:highlight w:val="green"/>
        </w:rPr>
        <w:t>border imperialism “focuses the conversation on the systemic structuring of global displacement and migration through and in collusion with capitalism</w:t>
      </w:r>
      <w:r w:rsidRPr="00CE746B">
        <w:rPr>
          <w:sz w:val="16"/>
        </w:rPr>
        <w:t xml:space="preserve">, colonial </w:t>
      </w:r>
      <w:r w:rsidRPr="00D81639">
        <w:rPr>
          <w:rStyle w:val="StyleUnderline"/>
          <w:highlight w:val="green"/>
        </w:rPr>
        <w:t>empire</w:t>
      </w:r>
      <w:r w:rsidRPr="00CE746B">
        <w:rPr>
          <w:sz w:val="16"/>
        </w:rPr>
        <w:t xml:space="preserve">, </w:t>
      </w:r>
      <w:r w:rsidRPr="00D81639">
        <w:rPr>
          <w:rStyle w:val="StyleUnderline"/>
          <w:highlight w:val="green"/>
        </w:rPr>
        <w:t>state building, and hierarchies of oppression</w:t>
      </w:r>
      <w:r w:rsidRPr="00CE746B">
        <w:rPr>
          <w:sz w:val="16"/>
        </w:rPr>
        <w:t xml:space="preserve">.”71 In this context, the </w:t>
      </w:r>
      <w:r w:rsidRPr="00D81639">
        <w:rPr>
          <w:rStyle w:val="StyleUnderline"/>
          <w:highlight w:val="green"/>
        </w:rPr>
        <w:t>violence</w:t>
      </w:r>
      <w:r w:rsidRPr="00CE746B">
        <w:rPr>
          <w:sz w:val="16"/>
        </w:rPr>
        <w:t xml:space="preserve"> associated with border and immigration policies (including asylum and refugee policy) “</w:t>
      </w:r>
      <w:r w:rsidRPr="00D81639">
        <w:rPr>
          <w:rStyle w:val="StyleUnderline"/>
          <w:highlight w:val="green"/>
        </w:rPr>
        <w:t xml:space="preserve">is a direct result of the violence of colonial displacements, capital circulations, </w:t>
      </w:r>
      <w:proofErr w:type="gramStart"/>
      <w:r w:rsidRPr="00D81639">
        <w:rPr>
          <w:rStyle w:val="StyleUnderline"/>
          <w:highlight w:val="green"/>
        </w:rPr>
        <w:t>labor</w:t>
      </w:r>
      <w:proofErr w:type="gramEnd"/>
      <w:r w:rsidRPr="00D81639">
        <w:rPr>
          <w:rStyle w:val="StyleUnderline"/>
          <w:highlight w:val="green"/>
        </w:rPr>
        <w:t xml:space="preserve"> stratifications</w:t>
      </w:r>
      <w:r w:rsidRPr="00CE746B">
        <w:rPr>
          <w:sz w:val="16"/>
        </w:rPr>
        <w:t xml:space="preserve"> in the global economy, </w:t>
      </w:r>
      <w:r w:rsidRPr="00D81639">
        <w:rPr>
          <w:rStyle w:val="StyleUnderline"/>
          <w:highlight w:val="green"/>
        </w:rPr>
        <w:t>and structural hierarchies</w:t>
      </w:r>
      <w:r w:rsidRPr="00CE746B">
        <w:rPr>
          <w:sz w:val="16"/>
        </w:rPr>
        <w:t xml:space="preserve"> of race, class, gender, ability, and citizenship status.”</w:t>
      </w:r>
      <w:proofErr w:type="gramStart"/>
      <w:r w:rsidRPr="00CE746B">
        <w:rPr>
          <w:sz w:val="16"/>
        </w:rPr>
        <w:t>72 Border imperialism</w:t>
      </w:r>
      <w:proofErr w:type="gramEnd"/>
      <w:r w:rsidRPr="00CE746B">
        <w:rPr>
          <w:sz w:val="16"/>
        </w:rPr>
        <w:t xml:space="preserve"> thus accounts for “the role of </w:t>
      </w:r>
      <w:r w:rsidRPr="00D81639">
        <w:rPr>
          <w:rStyle w:val="StyleUnderline"/>
          <w:highlight w:val="green"/>
        </w:rPr>
        <w:t>Western imperialism</w:t>
      </w:r>
      <w:r w:rsidRPr="00CE746B">
        <w:rPr>
          <w:sz w:val="16"/>
        </w:rPr>
        <w:t xml:space="preserve"> in </w:t>
      </w:r>
      <w:r w:rsidRPr="00D81639">
        <w:rPr>
          <w:rStyle w:val="StyleUnderline"/>
          <w:highlight w:val="green"/>
        </w:rPr>
        <w:t>dispossessing communities in order to secure land and resources for state and capitalist interests</w:t>
      </w:r>
      <w:r w:rsidRPr="00CE746B">
        <w:rPr>
          <w:sz w:val="16"/>
        </w:rPr>
        <w:t xml:space="preserve">, as well as the deliberately </w:t>
      </w:r>
      <w:r w:rsidRPr="00D81639">
        <w:rPr>
          <w:rStyle w:val="StyleUnderline"/>
          <w:highlight w:val="green"/>
        </w:rPr>
        <w:t>limited inclusion of bodies into Western states through processes of criminalization and racialization</w:t>
      </w:r>
      <w:r w:rsidRPr="00CE746B">
        <w:rPr>
          <w:sz w:val="16"/>
        </w:rPr>
        <w:t xml:space="preserve"> that </w:t>
      </w:r>
      <w:r w:rsidRPr="00D81639">
        <w:rPr>
          <w:rStyle w:val="StyleUnderline"/>
          <w:highlight w:val="green"/>
        </w:rPr>
        <w:t>justify</w:t>
      </w:r>
      <w:r w:rsidRPr="00CE746B">
        <w:rPr>
          <w:sz w:val="16"/>
        </w:rPr>
        <w:t xml:space="preserve"> the </w:t>
      </w:r>
      <w:r w:rsidRPr="00D81639">
        <w:rPr>
          <w:rStyle w:val="StyleUnderline"/>
          <w:highlight w:val="green"/>
        </w:rPr>
        <w:t>commoditization of</w:t>
      </w:r>
      <w:r w:rsidRPr="00CE746B">
        <w:rPr>
          <w:sz w:val="16"/>
        </w:rPr>
        <w:t xml:space="preserve"> their </w:t>
      </w:r>
      <w:r w:rsidRPr="00D81639">
        <w:rPr>
          <w:rStyle w:val="StyleUnderline"/>
          <w:highlight w:val="green"/>
        </w:rPr>
        <w:t>labor</w:t>
      </w:r>
      <w:r w:rsidRPr="00CE746B">
        <w:rPr>
          <w:sz w:val="16"/>
        </w:rPr>
        <w:t xml:space="preserve">.”73 In a similar way, Andrea Smith explains that immigration and asylum policy is connected to legacies of settler colonialism that “ultimately depends on an exclusivist concept of nation based on control and ownership of land and territory that is demarcated by borders.”74 Both Smith and </w:t>
      </w:r>
      <w:proofErr w:type="spellStart"/>
      <w:r w:rsidRPr="00CE746B">
        <w:rPr>
          <w:sz w:val="16"/>
        </w:rPr>
        <w:t>Walia’s</w:t>
      </w:r>
      <w:proofErr w:type="spellEnd"/>
      <w:r w:rsidRPr="00CE746B">
        <w:rPr>
          <w:sz w:val="16"/>
        </w:rPr>
        <w:t xml:space="preserve"> conception of </w:t>
      </w:r>
      <w:r w:rsidRPr="00D81639">
        <w:rPr>
          <w:rStyle w:val="StyleUnderline"/>
          <w:highlight w:val="green"/>
        </w:rPr>
        <w:t>immigration</w:t>
      </w:r>
      <w:r w:rsidRPr="00CE746B">
        <w:rPr>
          <w:sz w:val="16"/>
        </w:rPr>
        <w:t xml:space="preserve">/asylum/border </w:t>
      </w:r>
      <w:r w:rsidRPr="00D81639">
        <w:rPr>
          <w:rStyle w:val="StyleUnderline"/>
          <w:highlight w:val="green"/>
        </w:rPr>
        <w:t>politics acknowledges the responsibility of the liberal state</w:t>
      </w:r>
      <w:r w:rsidRPr="00CE746B">
        <w:rPr>
          <w:sz w:val="16"/>
        </w:rPr>
        <w:t xml:space="preserve">—and its objectives to maintain political-economic </w:t>
      </w:r>
      <w:proofErr w:type="spellStart"/>
      <w:r w:rsidRPr="00CE746B">
        <w:rPr>
          <w:sz w:val="16"/>
        </w:rPr>
        <w:t>hiearchies</w:t>
      </w:r>
      <w:proofErr w:type="spellEnd"/>
      <w:r w:rsidRPr="00CE746B">
        <w:rPr>
          <w:sz w:val="16"/>
        </w:rPr>
        <w:t xml:space="preserve"> it seeks to maintain— </w:t>
      </w:r>
      <w:r w:rsidRPr="00D81639">
        <w:rPr>
          <w:rStyle w:val="StyleUnderline"/>
          <w:highlight w:val="green"/>
        </w:rPr>
        <w:t>in the phenomenon of forced displacement</w:t>
      </w:r>
      <w:r w:rsidRPr="00CE746B">
        <w:rPr>
          <w:sz w:val="16"/>
        </w:rPr>
        <w:t xml:space="preserve"> around the world. Border imperialism is partially grounded in Andrea Smith’s critique of white </w:t>
      </w:r>
      <w:proofErr w:type="gramStart"/>
      <w:r w:rsidRPr="00CE746B">
        <w:rPr>
          <w:sz w:val="16"/>
        </w:rPr>
        <w:t>supremacy</w:t>
      </w:r>
      <w:proofErr w:type="gramEnd"/>
      <w:r w:rsidRPr="00CE746B">
        <w:rPr>
          <w:sz w:val="16"/>
        </w:rPr>
        <w:t xml:space="preserve"> as a major political framework guiding US policy. Her essay “Three Pillars of White Supremacy” accounts for the ways in which liberal </w:t>
      </w:r>
      <w:r w:rsidRPr="00D81639">
        <w:rPr>
          <w:rStyle w:val="StyleUnderline"/>
          <w:highlight w:val="green"/>
        </w:rPr>
        <w:t>notions of citizenship, nationhood, and cultural imaginaries are</w:t>
      </w:r>
      <w:r w:rsidRPr="00CE746B">
        <w:rPr>
          <w:sz w:val="16"/>
        </w:rPr>
        <w:t xml:space="preserve"> inextricably </w:t>
      </w:r>
      <w:r w:rsidRPr="00D81639">
        <w:rPr>
          <w:rStyle w:val="StyleUnderline"/>
          <w:highlight w:val="green"/>
        </w:rPr>
        <w:t>connected to legacies of imperialism, colonialism, and capitalist exploitation</w:t>
      </w:r>
      <w:r w:rsidRPr="00CE746B">
        <w:rPr>
          <w:sz w:val="16"/>
        </w:rPr>
        <w:t xml:space="preserve">. She argues that </w:t>
      </w:r>
      <w:proofErr w:type="spellStart"/>
      <w:r w:rsidRPr="00D81639">
        <w:rPr>
          <w:rStyle w:val="StyleUnderline"/>
          <w:highlight w:val="green"/>
        </w:rPr>
        <w:t>slaveability</w:t>
      </w:r>
      <w:proofErr w:type="spellEnd"/>
      <w:r w:rsidRPr="00CE746B">
        <w:rPr>
          <w:sz w:val="16"/>
        </w:rPr>
        <w:t xml:space="preserve"> and anti-black racism </w:t>
      </w:r>
      <w:r w:rsidRPr="00D81639">
        <w:rPr>
          <w:rStyle w:val="StyleUnderline"/>
          <w:highlight w:val="green"/>
        </w:rPr>
        <w:t>applies a racial hierarchy to the system of capitalist commodification</w:t>
      </w:r>
      <w:r w:rsidRPr="00CE746B">
        <w:rPr>
          <w:sz w:val="16"/>
        </w:rPr>
        <w:t xml:space="preserve"> that positions Blackness as property; today that </w:t>
      </w:r>
      <w:proofErr w:type="spellStart"/>
      <w:r w:rsidRPr="00D81639">
        <w:rPr>
          <w:rStyle w:val="StyleUnderline"/>
          <w:highlight w:val="green"/>
        </w:rPr>
        <w:t>slaveability</w:t>
      </w:r>
      <w:proofErr w:type="spellEnd"/>
      <w:r w:rsidRPr="00D81639">
        <w:rPr>
          <w:rStyle w:val="StyleUnderline"/>
          <w:highlight w:val="green"/>
        </w:rPr>
        <w:t xml:space="preserve"> has been translated into criminalization</w:t>
      </w:r>
      <w:r w:rsidRPr="00CE746B">
        <w:rPr>
          <w:sz w:val="16"/>
        </w:rPr>
        <w:t xml:space="preserve">.75 </w:t>
      </w:r>
      <w:proofErr w:type="gramStart"/>
      <w:r w:rsidRPr="00D81639">
        <w:rPr>
          <w:rStyle w:val="StyleUnderline"/>
          <w:highlight w:val="green"/>
        </w:rPr>
        <w:t>The</w:t>
      </w:r>
      <w:proofErr w:type="gramEnd"/>
      <w:r w:rsidRPr="00D81639">
        <w:rPr>
          <w:rStyle w:val="StyleUnderline"/>
          <w:highlight w:val="green"/>
        </w:rPr>
        <w:t xml:space="preserve"> logic of genocide</w:t>
      </w:r>
      <w:r w:rsidRPr="006D03B6">
        <w:rPr>
          <w:rStyle w:val="StyleUnderline"/>
        </w:rPr>
        <w:t xml:space="preserve"> </w:t>
      </w:r>
      <w:r w:rsidRPr="00CE746B">
        <w:rPr>
          <w:sz w:val="16"/>
        </w:rPr>
        <w:t xml:space="preserve">and </w:t>
      </w:r>
      <w:r w:rsidRPr="00D81639">
        <w:rPr>
          <w:rStyle w:val="StyleUnderline"/>
          <w:highlight w:val="green"/>
        </w:rPr>
        <w:t>its assumption that indigenous peoples must</w:t>
      </w:r>
      <w:r w:rsidRPr="00CE746B">
        <w:rPr>
          <w:sz w:val="16"/>
        </w:rPr>
        <w:t xml:space="preserve"> always be </w:t>
      </w:r>
      <w:r w:rsidRPr="00D81639">
        <w:rPr>
          <w:rStyle w:val="StyleUnderline"/>
          <w:highlight w:val="green"/>
        </w:rPr>
        <w:t>disappear</w:t>
      </w:r>
      <w:r w:rsidRPr="00CE746B">
        <w:rPr>
          <w:sz w:val="16"/>
        </w:rPr>
        <w:t xml:space="preserve">ing serves as a second pillar of white supremacy, and </w:t>
      </w:r>
      <w:r w:rsidRPr="00D81639">
        <w:rPr>
          <w:rStyle w:val="StyleUnderline"/>
          <w:highlight w:val="green"/>
        </w:rPr>
        <w:t>is an anchor for colonialism</w:t>
      </w:r>
      <w:r w:rsidRPr="00CE746B">
        <w:rPr>
          <w:sz w:val="16"/>
        </w:rPr>
        <w:t xml:space="preserve">. The last pillar, the logic of Orientalism, follows that </w:t>
      </w:r>
      <w:r w:rsidRPr="00D81639">
        <w:rPr>
          <w:rStyle w:val="StyleUnderline"/>
          <w:highlight w:val="green"/>
        </w:rPr>
        <w:t>Western states mark “certain peoples or nations as inferior and as posing a constant threat to the well-being of empire</w:t>
      </w:r>
      <w:r w:rsidRPr="00CE746B">
        <w:rPr>
          <w:sz w:val="16"/>
        </w:rPr>
        <w:t xml:space="preserve">.”76 Smith posits that Orientalism indeed is evidenced in the anti-immigration movements: such logic justifies state to claim a constant state of war in order to protect against enemies.77 </w:t>
      </w:r>
      <w:proofErr w:type="gramStart"/>
      <w:r w:rsidRPr="00CE746B">
        <w:rPr>
          <w:sz w:val="16"/>
        </w:rPr>
        <w:t>The</w:t>
      </w:r>
      <w:proofErr w:type="gramEnd"/>
      <w:r w:rsidRPr="00CE746B">
        <w:rPr>
          <w:sz w:val="16"/>
        </w:rPr>
        <w:t xml:space="preserve"> </w:t>
      </w:r>
      <w:r w:rsidRPr="00D81639">
        <w:rPr>
          <w:rStyle w:val="StyleUnderline"/>
          <w:highlight w:val="green"/>
        </w:rPr>
        <w:t>production of a criminalized and outlawed “other</w:t>
      </w:r>
      <w:r w:rsidRPr="00CE746B">
        <w:rPr>
          <w:sz w:val="16"/>
        </w:rPr>
        <w:t xml:space="preserve">,” then, </w:t>
      </w:r>
      <w:r w:rsidRPr="00D81639">
        <w:rPr>
          <w:rStyle w:val="StyleUnderline"/>
          <w:highlight w:val="green"/>
        </w:rPr>
        <w:t>is fundamental to the construction of</w:t>
      </w:r>
      <w:r w:rsidRPr="00CE746B">
        <w:rPr>
          <w:sz w:val="16"/>
        </w:rPr>
        <w:t xml:space="preserve"> appropriate forms of US </w:t>
      </w:r>
      <w:r w:rsidRPr="00D81639">
        <w:rPr>
          <w:rStyle w:val="StyleUnderline"/>
          <w:highlight w:val="green"/>
        </w:rPr>
        <w:t>citizenship</w:t>
      </w:r>
      <w:r w:rsidRPr="00CE746B">
        <w:rPr>
          <w:sz w:val="16"/>
        </w:rPr>
        <w:t xml:space="preserve">. When </w:t>
      </w:r>
      <w:r w:rsidRPr="00D81639">
        <w:rPr>
          <w:rStyle w:val="StyleUnderline"/>
          <w:highlight w:val="green"/>
        </w:rPr>
        <w:t>these norms</w:t>
      </w:r>
      <w:r w:rsidRPr="00CE746B">
        <w:rPr>
          <w:sz w:val="16"/>
        </w:rPr>
        <w:t xml:space="preserve"> are invoked, they further </w:t>
      </w:r>
      <w:r w:rsidRPr="00D81639">
        <w:rPr>
          <w:rStyle w:val="StyleUnderline"/>
          <w:highlight w:val="green"/>
        </w:rPr>
        <w:t>degrade those populations excluded from the normative bounds of</w:t>
      </w:r>
      <w:r w:rsidRPr="00CE746B">
        <w:rPr>
          <w:sz w:val="16"/>
        </w:rPr>
        <w:t xml:space="preserve"> American </w:t>
      </w:r>
      <w:r w:rsidRPr="00D81639">
        <w:rPr>
          <w:rStyle w:val="StyleUnderline"/>
          <w:highlight w:val="green"/>
        </w:rPr>
        <w:t>social membership</w:t>
      </w:r>
      <w:r w:rsidRPr="00CE746B">
        <w:rPr>
          <w:sz w:val="16"/>
        </w:rPr>
        <w:t xml:space="preserve">. In this way, </w:t>
      </w:r>
      <w:r w:rsidRPr="00CE746B">
        <w:rPr>
          <w:sz w:val="16"/>
        </w:rPr>
        <w:lastRenderedPageBreak/>
        <w:t xml:space="preserve">border imperialism helps to contextualize </w:t>
      </w:r>
      <w:proofErr w:type="spellStart"/>
      <w:r w:rsidRPr="00CE746B">
        <w:rPr>
          <w:sz w:val="16"/>
        </w:rPr>
        <w:t>Morefield’s</w:t>
      </w:r>
      <w:proofErr w:type="spellEnd"/>
      <w:r w:rsidRPr="00CE746B">
        <w:rPr>
          <w:sz w:val="16"/>
        </w:rPr>
        <w:t xml:space="preserve"> thesis about liberal imperialism within the specific context of asylum policy. This perspective is particularly helpful for conceiving of the links between contemporary economic exploitation, colonial dispossession of land, and criminalization as a form of social control. In the same vein, Juliet </w:t>
      </w:r>
      <w:proofErr w:type="spellStart"/>
      <w:r w:rsidRPr="00CE746B">
        <w:rPr>
          <w:sz w:val="16"/>
        </w:rPr>
        <w:t>Stumpf</w:t>
      </w:r>
      <w:proofErr w:type="spellEnd"/>
      <w:r w:rsidRPr="00CE746B">
        <w:rPr>
          <w:sz w:val="16"/>
        </w:rPr>
        <w:t xml:space="preserve"> argues that the </w:t>
      </w:r>
      <w:r w:rsidRPr="00D81639">
        <w:rPr>
          <w:rStyle w:val="StyleUnderline"/>
          <w:highlight w:val="green"/>
        </w:rPr>
        <w:t>state’s interest in restricting avenues for immigration and asylum are</w:t>
      </w:r>
      <w:r w:rsidRPr="00CE746B">
        <w:rPr>
          <w:sz w:val="16"/>
        </w:rPr>
        <w:t xml:space="preserve"> inevitably </w:t>
      </w:r>
      <w:r w:rsidRPr="00D81639">
        <w:rPr>
          <w:rStyle w:val="StyleUnderline"/>
          <w:highlight w:val="green"/>
        </w:rPr>
        <w:t>tied to the state’s motive to regulate social membership</w:t>
      </w:r>
      <w:r w:rsidRPr="00CE746B">
        <w:rPr>
          <w:sz w:val="16"/>
        </w:rPr>
        <w:t xml:space="preserve">.78 </w:t>
      </w:r>
      <w:r w:rsidRPr="00D81639">
        <w:rPr>
          <w:rStyle w:val="StyleUnderline"/>
          <w:highlight w:val="green"/>
        </w:rPr>
        <w:t>Using legal classifications to mark desirable national subjects</w:t>
      </w:r>
      <w:r w:rsidRPr="00CE746B">
        <w:rPr>
          <w:sz w:val="16"/>
        </w:rPr>
        <w:t xml:space="preserve"> via the application of asylum or legal immigration status, then, </w:t>
      </w:r>
      <w:r w:rsidRPr="00D81639">
        <w:rPr>
          <w:rStyle w:val="StyleUnderline"/>
          <w:highlight w:val="green"/>
        </w:rPr>
        <w:t xml:space="preserve">the state is able to enact a direct control over character and </w:t>
      </w:r>
      <w:proofErr w:type="spellStart"/>
      <w:r w:rsidRPr="00D81639">
        <w:rPr>
          <w:rStyle w:val="StyleUnderline"/>
          <w:highlight w:val="green"/>
        </w:rPr>
        <w:t>make up</w:t>
      </w:r>
      <w:proofErr w:type="spellEnd"/>
      <w:r w:rsidRPr="00D81639">
        <w:rPr>
          <w:rStyle w:val="StyleUnderline"/>
          <w:highlight w:val="green"/>
        </w:rPr>
        <w:t xml:space="preserve"> of the social and political body</w:t>
      </w:r>
      <w:r w:rsidRPr="00CE746B">
        <w:rPr>
          <w:sz w:val="16"/>
        </w:rPr>
        <w:t xml:space="preserve">.79 This process of exclusion is ultimately as much about the quality of membership for the national community as it is about the unworthiness of rejected migrants.80 </w:t>
      </w:r>
      <w:proofErr w:type="spellStart"/>
      <w:r w:rsidRPr="00CE746B">
        <w:rPr>
          <w:sz w:val="16"/>
        </w:rPr>
        <w:t>Stumpf</w:t>
      </w:r>
      <w:proofErr w:type="spellEnd"/>
      <w:r w:rsidRPr="00CE746B">
        <w:rPr>
          <w:sz w:val="16"/>
        </w:rPr>
        <w:t xml:space="preserve"> argues further that </w:t>
      </w:r>
      <w:r w:rsidRPr="00D81639">
        <w:rPr>
          <w:rStyle w:val="StyleUnderline"/>
          <w:highlight w:val="green"/>
        </w:rPr>
        <w:t>the notion of migrants necessarily reproduces an exclusive understanding of national identity</w:t>
      </w:r>
      <w:r w:rsidRPr="00CE746B">
        <w:rPr>
          <w:sz w:val="16"/>
        </w:rPr>
        <w:t xml:space="preserve">, even pro-immigration camps may be problematic for the ways they </w:t>
      </w:r>
      <w:r w:rsidRPr="00D81639">
        <w:rPr>
          <w:rStyle w:val="StyleUnderline"/>
          <w:highlight w:val="green"/>
        </w:rPr>
        <w:t>mobilize narratives about “good” immigrants and appeal to</w:t>
      </w:r>
      <w:r w:rsidRPr="00CE746B">
        <w:rPr>
          <w:sz w:val="16"/>
        </w:rPr>
        <w:t xml:space="preserve"> the same </w:t>
      </w:r>
      <w:r w:rsidRPr="00D81639">
        <w:rPr>
          <w:rStyle w:val="StyleUnderline"/>
          <w:highlight w:val="green"/>
        </w:rPr>
        <w:t>normative values of citizenship</w:t>
      </w:r>
      <w:r w:rsidRPr="00CE746B">
        <w:rPr>
          <w:sz w:val="16"/>
        </w:rPr>
        <w:t xml:space="preserve">, while simultaneously demonizing deviant or “bad” migrants, in order to increase their own political legitimacy in the US.81 Furthermore, </w:t>
      </w:r>
      <w:r w:rsidRPr="00D81639">
        <w:rPr>
          <w:rStyle w:val="StyleUnderline"/>
          <w:highlight w:val="green"/>
        </w:rPr>
        <w:t>discourses of US nationalism</w:t>
      </w:r>
      <w:r w:rsidRPr="00CE746B">
        <w:rPr>
          <w:sz w:val="16"/>
        </w:rPr>
        <w:t xml:space="preserve"> often </w:t>
      </w:r>
      <w:r w:rsidRPr="00D81639">
        <w:rPr>
          <w:rStyle w:val="StyleUnderline"/>
          <w:highlight w:val="green"/>
        </w:rPr>
        <w:t xml:space="preserve">follow a narrative that situates itself as the </w:t>
      </w:r>
      <w:proofErr w:type="spellStart"/>
      <w:r w:rsidRPr="00D81639">
        <w:rPr>
          <w:rStyle w:val="StyleUnderline"/>
          <w:highlight w:val="green"/>
        </w:rPr>
        <w:t>telos</w:t>
      </w:r>
      <w:proofErr w:type="spellEnd"/>
      <w:r w:rsidRPr="00D81639">
        <w:rPr>
          <w:rStyle w:val="StyleUnderline"/>
          <w:highlight w:val="green"/>
        </w:rPr>
        <w:t xml:space="preserve"> of modernity and civilization</w:t>
      </w:r>
      <w:r w:rsidRPr="00CE746B">
        <w:rPr>
          <w:sz w:val="16"/>
        </w:rPr>
        <w:t xml:space="preserve">, and thus </w:t>
      </w:r>
      <w:r w:rsidRPr="00D81639">
        <w:rPr>
          <w:rStyle w:val="StyleUnderline"/>
          <w:highlight w:val="green"/>
        </w:rPr>
        <w:t>immune to</w:t>
      </w:r>
      <w:r w:rsidRPr="00CE746B">
        <w:rPr>
          <w:sz w:val="16"/>
        </w:rPr>
        <w:t xml:space="preserve"> backwards </w:t>
      </w:r>
      <w:r w:rsidRPr="00D81639">
        <w:rPr>
          <w:rStyle w:val="StyleUnderline"/>
          <w:highlight w:val="green"/>
        </w:rPr>
        <w:t>ideas like colonialism or imperialism</w:t>
      </w:r>
      <w:r w:rsidRPr="00CE746B">
        <w:rPr>
          <w:sz w:val="16"/>
        </w:rPr>
        <w:t xml:space="preserve">. </w:t>
      </w:r>
      <w:r w:rsidRPr="00D81639">
        <w:rPr>
          <w:rStyle w:val="StyleUnderline"/>
          <w:highlight w:val="green"/>
        </w:rPr>
        <w:t>This self-image</w:t>
      </w:r>
      <w:r w:rsidRPr="00CE746B">
        <w:rPr>
          <w:sz w:val="16"/>
        </w:rPr>
        <w:t xml:space="preserve">, according to Butler, induces a kind of immunity to, and </w:t>
      </w:r>
      <w:r w:rsidRPr="00D81639">
        <w:rPr>
          <w:rStyle w:val="StyleUnderline"/>
          <w:highlight w:val="green"/>
        </w:rPr>
        <w:t>regulates public affect and responsiveness to</w:t>
      </w:r>
      <w:r w:rsidRPr="00CE746B">
        <w:rPr>
          <w:sz w:val="16"/>
        </w:rPr>
        <w:t xml:space="preserve"> state-sponsored and inflected </w:t>
      </w:r>
      <w:r w:rsidRPr="00D81639">
        <w:rPr>
          <w:rStyle w:val="StyleUnderline"/>
          <w:highlight w:val="green"/>
        </w:rPr>
        <w:t>violence abroad</w:t>
      </w:r>
      <w:r w:rsidRPr="00CE746B">
        <w:rPr>
          <w:sz w:val="16"/>
        </w:rPr>
        <w:t xml:space="preserve">.82 In this way, while US national subjects may feel horror or outrage to certain forms of violence, that affective response is ultimately and “implicitly divided between those for whom we feel urgent and unreasoned concern and those for whose lives and deaths simply do not touch us, or do not appear as lives at all.”83 Butler describes this phenomenon as a “schism” inherent to the identity of the US national; the schism thus allows the national subject to assume modes of defense and displacement in the name of sovereignty “to defend a border in one instance and violate it in another with impunity.”84 In other words, the schism helps to explain how on the one hand, the US can pursue highly interventionist and imperialist foreign policies, while on the other hand simultaneously reacting with policies of deterrence and </w:t>
      </w:r>
      <w:proofErr w:type="spellStart"/>
      <w:r w:rsidRPr="00CE746B">
        <w:rPr>
          <w:sz w:val="16"/>
        </w:rPr>
        <w:t>exceptionalism</w:t>
      </w:r>
      <w:proofErr w:type="spellEnd"/>
      <w:r w:rsidRPr="00CE746B">
        <w:rPr>
          <w:sz w:val="16"/>
        </w:rPr>
        <w:t xml:space="preserve"> towards increasing migration flows. This schismatic conception of US nationalism echoes </w:t>
      </w:r>
      <w:proofErr w:type="spellStart"/>
      <w:r w:rsidRPr="00CE746B">
        <w:rPr>
          <w:sz w:val="16"/>
        </w:rPr>
        <w:t>Morefield’s</w:t>
      </w:r>
      <w:proofErr w:type="spellEnd"/>
      <w:r w:rsidRPr="00CE746B">
        <w:rPr>
          <w:sz w:val="16"/>
        </w:rPr>
        <w:t xml:space="preserve"> discussion of the US as a liberal empire. Both analyses foreground a kind of </w:t>
      </w:r>
      <w:proofErr w:type="spellStart"/>
      <w:r w:rsidRPr="00CE746B">
        <w:rPr>
          <w:sz w:val="16"/>
        </w:rPr>
        <w:t>exceptionalism</w:t>
      </w:r>
      <w:proofErr w:type="spellEnd"/>
      <w:r w:rsidRPr="00CE746B">
        <w:rPr>
          <w:sz w:val="16"/>
        </w:rPr>
        <w:t xml:space="preserve"> that excludes US asylum policy from liberal standards of equality and impartiality and grant the state sweeping power to set the standards for membership and citizenship in ways that appear natural or within the bounds of sovereign rule. This </w:t>
      </w:r>
      <w:r w:rsidRPr="00D81639">
        <w:rPr>
          <w:rStyle w:val="StyleUnderline"/>
          <w:highlight w:val="green"/>
        </w:rPr>
        <w:t>schismatic conception of American nationalism</w:t>
      </w:r>
      <w:r w:rsidRPr="00CE746B">
        <w:rPr>
          <w:sz w:val="16"/>
        </w:rPr>
        <w:t xml:space="preserve">, according to Butler, </w:t>
      </w:r>
      <w:r w:rsidRPr="00D81639">
        <w:rPr>
          <w:rStyle w:val="StyleUnderline"/>
          <w:highlight w:val="green"/>
        </w:rPr>
        <w:t>functions through state mechanisms that regulate affective and moral responsiveness through</w:t>
      </w:r>
      <w:r w:rsidRPr="00CE746B">
        <w:rPr>
          <w:sz w:val="16"/>
        </w:rPr>
        <w:t xml:space="preserve"> prevailing socially-constructed norms of </w:t>
      </w:r>
      <w:r w:rsidRPr="00D81639">
        <w:rPr>
          <w:rStyle w:val="StyleUnderline"/>
          <w:highlight w:val="green"/>
        </w:rPr>
        <w:t>recognizablity</w:t>
      </w:r>
      <w:r w:rsidRPr="00CE746B">
        <w:rPr>
          <w:sz w:val="16"/>
        </w:rPr>
        <w:t xml:space="preserve">.85 </w:t>
      </w:r>
      <w:r w:rsidRPr="00D81639">
        <w:rPr>
          <w:rStyle w:val="StyleUnderline"/>
          <w:highlight w:val="green"/>
        </w:rPr>
        <w:t>When states mobilize nationalism as a framework</w:t>
      </w:r>
      <w:r w:rsidRPr="00CE746B">
        <w:rPr>
          <w:sz w:val="16"/>
        </w:rPr>
        <w:t xml:space="preserve"> through which to interpret and respond to forced migration, then, </w:t>
      </w:r>
      <w:r w:rsidRPr="00D81639">
        <w:rPr>
          <w:rStyle w:val="StyleUnderline"/>
          <w:highlight w:val="green"/>
        </w:rPr>
        <w:t xml:space="preserve">they sanction the differential distribution of </w:t>
      </w:r>
      <w:proofErr w:type="spellStart"/>
      <w:r w:rsidRPr="00D81639">
        <w:rPr>
          <w:rStyle w:val="StyleUnderline"/>
          <w:highlight w:val="green"/>
        </w:rPr>
        <w:t>grievability</w:t>
      </w:r>
      <w:proofErr w:type="spellEnd"/>
      <w:r w:rsidRPr="00CE746B">
        <w:rPr>
          <w:sz w:val="16"/>
        </w:rPr>
        <w:t xml:space="preserve"> among “us” (and those who are like us) and others marked by their location outside of imagined social and national boundaries.86 To a certain extent, then, </w:t>
      </w:r>
      <w:r w:rsidRPr="00D81639">
        <w:rPr>
          <w:rStyle w:val="Emphasis"/>
          <w:highlight w:val="green"/>
        </w:rPr>
        <w:t xml:space="preserve">US foreign policy makers justify intervention through similar discourses of US </w:t>
      </w:r>
      <w:proofErr w:type="spellStart"/>
      <w:r w:rsidRPr="00D81639">
        <w:rPr>
          <w:rStyle w:val="Emphasis"/>
          <w:highlight w:val="green"/>
        </w:rPr>
        <w:t>exceptionalism</w:t>
      </w:r>
      <w:proofErr w:type="spellEnd"/>
      <w:r w:rsidRPr="00CE746B">
        <w:rPr>
          <w:sz w:val="16"/>
        </w:rPr>
        <w:t xml:space="preserve">. Other populations deemed outside of the national community are merely either for or against us; and, </w:t>
      </w:r>
      <w:r w:rsidRPr="00D81639">
        <w:rPr>
          <w:rStyle w:val="StyleUnderline"/>
          <w:highlight w:val="green"/>
        </w:rPr>
        <w:t>those deemed too distant</w:t>
      </w:r>
      <w:r w:rsidRPr="00CE746B">
        <w:rPr>
          <w:sz w:val="16"/>
        </w:rPr>
        <w:t xml:space="preserve"> from “us” and our identity and values </w:t>
      </w:r>
      <w:r w:rsidRPr="00D81639">
        <w:rPr>
          <w:rStyle w:val="StyleUnderline"/>
          <w:highlight w:val="green"/>
        </w:rPr>
        <w:t>are</w:t>
      </w:r>
      <w:r w:rsidRPr="00CE746B">
        <w:rPr>
          <w:sz w:val="16"/>
        </w:rPr>
        <w:t xml:space="preserve"> ultimately </w:t>
      </w:r>
      <w:r w:rsidRPr="00D81639">
        <w:rPr>
          <w:rStyle w:val="StyleUnderline"/>
          <w:highlight w:val="green"/>
        </w:rPr>
        <w:t>targeted as enemies of states, not worthy of grievability</w:t>
      </w:r>
      <w:r w:rsidRPr="00CE746B">
        <w:rPr>
          <w:sz w:val="16"/>
        </w:rPr>
        <w:t xml:space="preserve">.87 Violent </w:t>
      </w:r>
      <w:r w:rsidRPr="00D81639">
        <w:rPr>
          <w:rStyle w:val="StyleUnderline"/>
          <w:highlight w:val="green"/>
        </w:rPr>
        <w:t>intervention or economic exploitation do not register among the population of insiders</w:t>
      </w:r>
      <w:r w:rsidRPr="00CE746B">
        <w:rPr>
          <w:sz w:val="16"/>
        </w:rPr>
        <w:t xml:space="preserve"> because the </w:t>
      </w:r>
      <w:r w:rsidRPr="00D81639">
        <w:rPr>
          <w:rStyle w:val="StyleUnderline"/>
          <w:highlight w:val="green"/>
        </w:rPr>
        <w:t>violence against the outsiders</w:t>
      </w:r>
      <w:r w:rsidRPr="00CE746B">
        <w:rPr>
          <w:sz w:val="16"/>
        </w:rPr>
        <w:t xml:space="preserve">, others, or enemies </w:t>
      </w:r>
      <w:r w:rsidRPr="00D81639">
        <w:rPr>
          <w:rStyle w:val="StyleUnderline"/>
          <w:highlight w:val="green"/>
        </w:rPr>
        <w:t>is</w:t>
      </w:r>
      <w:r w:rsidRPr="00CE746B">
        <w:rPr>
          <w:sz w:val="16"/>
        </w:rPr>
        <w:t xml:space="preserve"> morally </w:t>
      </w:r>
      <w:r w:rsidRPr="00D81639">
        <w:rPr>
          <w:rStyle w:val="StyleUnderline"/>
          <w:highlight w:val="green"/>
        </w:rPr>
        <w:t>justified through dominant state-centric conceptions of humanitarian ethics</w:t>
      </w:r>
      <w:r w:rsidRPr="00CE746B">
        <w:rPr>
          <w:sz w:val="16"/>
        </w:rPr>
        <w:t xml:space="preserve">.88 In other words, dominant frameworks of nationalism and </w:t>
      </w:r>
      <w:proofErr w:type="spellStart"/>
      <w:r w:rsidRPr="00CE746B">
        <w:rPr>
          <w:sz w:val="16"/>
        </w:rPr>
        <w:t>exceptionalism</w:t>
      </w:r>
      <w:proofErr w:type="spellEnd"/>
      <w:r w:rsidRPr="00CE746B">
        <w:rPr>
          <w:sz w:val="16"/>
        </w:rPr>
        <w:t xml:space="preserve"> rooted in this schism, justify the enduring historical blindness to the US’s contribution to “insecurity” abroad via imperial foreign policies. It also allows the state to continue its illiberal and restrictive asylum and immigration policies. While Butler hopes to deconstruct this binary of “us v. them” and replace it with a new conception of global responsibility rooted in a social ontology of interdependence, I am mainly interested in using her analysis to understand how </w:t>
      </w:r>
      <w:r w:rsidRPr="00D81639">
        <w:rPr>
          <w:rStyle w:val="StyleUnderline"/>
          <w:highlight w:val="green"/>
        </w:rPr>
        <w:t>nationalism can rationalize state violence and exclusion by mobilizing “us v. them” binaries</w:t>
      </w:r>
      <w:r w:rsidRPr="00CE746B">
        <w:rPr>
          <w:sz w:val="16"/>
        </w:rPr>
        <w:t xml:space="preserve">. </w:t>
      </w:r>
      <w:r w:rsidRPr="00D81639">
        <w:rPr>
          <w:rStyle w:val="StyleUnderline"/>
          <w:highlight w:val="green"/>
        </w:rPr>
        <w:t>The state’s ability to dictate immigration policy, and control the movement</w:t>
      </w:r>
      <w:r w:rsidRPr="003253AF">
        <w:rPr>
          <w:rStyle w:val="StyleUnderline"/>
        </w:rPr>
        <w:t xml:space="preserve"> </w:t>
      </w:r>
      <w:r w:rsidRPr="00CE746B">
        <w:rPr>
          <w:sz w:val="16"/>
        </w:rPr>
        <w:t xml:space="preserve">and differential treatment </w:t>
      </w:r>
      <w:r w:rsidRPr="00D81639">
        <w:rPr>
          <w:rStyle w:val="StyleUnderline"/>
          <w:highlight w:val="green"/>
        </w:rPr>
        <w:t>of</w:t>
      </w:r>
      <w:r w:rsidRPr="00CE746B">
        <w:rPr>
          <w:sz w:val="16"/>
        </w:rPr>
        <w:t xml:space="preserve"> non-national forced migrants (</w:t>
      </w:r>
      <w:r w:rsidRPr="00D81639">
        <w:rPr>
          <w:rStyle w:val="StyleUnderline"/>
          <w:highlight w:val="green"/>
        </w:rPr>
        <w:t>others</w:t>
      </w:r>
      <w:r w:rsidRPr="00CE746B">
        <w:rPr>
          <w:sz w:val="16"/>
        </w:rPr>
        <w:t xml:space="preserve">), </w:t>
      </w:r>
      <w:r w:rsidRPr="00D81639">
        <w:rPr>
          <w:rStyle w:val="StyleUnderline"/>
          <w:highlight w:val="green"/>
        </w:rPr>
        <w:t>exposes the ways the state uses biopolitical tools like systems of knowledge production via its authority over legal classifications of political/economic conditions and meanings of asylum</w:t>
      </w:r>
      <w:r w:rsidRPr="00CE746B">
        <w:rPr>
          <w:sz w:val="16"/>
        </w:rPr>
        <w:t>.89</w:t>
      </w:r>
    </w:p>
    <w:p w:rsidR="0014379D" w:rsidRDefault="0014379D" w:rsidP="0014379D"/>
    <w:p w:rsidR="0014379D" w:rsidRDefault="0014379D" w:rsidP="0014379D"/>
    <w:p w:rsidR="005A72E2" w:rsidRPr="000835D9" w:rsidRDefault="005A72E2" w:rsidP="005A72E2">
      <w:pPr>
        <w:pStyle w:val="Heading4"/>
      </w:pPr>
      <w:r w:rsidRPr="000835D9">
        <w:lastRenderedPageBreak/>
        <w:t xml:space="preserve">It’s </w:t>
      </w:r>
      <w:proofErr w:type="gramStart"/>
      <w:r w:rsidRPr="000835D9">
        <w:t>try</w:t>
      </w:r>
      <w:proofErr w:type="gramEnd"/>
      <w:r w:rsidRPr="000835D9">
        <w:t xml:space="preserve"> or die for the negative</w:t>
      </w:r>
      <w:r>
        <w:t xml:space="preserve">—capitalism creates structural violence, endless crisis, and ecological destruction. Only a politic that refuses capitalism at its core can counteract the </w:t>
      </w:r>
      <w:proofErr w:type="spellStart"/>
      <w:r>
        <w:t>violences</w:t>
      </w:r>
      <w:proofErr w:type="spellEnd"/>
      <w:r>
        <w:t xml:space="preserve"> of capitalism.  </w:t>
      </w:r>
    </w:p>
    <w:p w:rsidR="005A72E2" w:rsidRPr="000835D9" w:rsidRDefault="005A72E2" w:rsidP="005A72E2">
      <w:pPr>
        <w:rPr>
          <w:sz w:val="16"/>
        </w:rPr>
      </w:pPr>
      <w:r w:rsidRPr="000835D9">
        <w:rPr>
          <w:rStyle w:val="Style13ptBold"/>
        </w:rPr>
        <w:t>Robinson 14</w:t>
      </w:r>
      <w:r w:rsidRPr="000835D9">
        <w:rPr>
          <w:sz w:val="16"/>
        </w:rPr>
        <w:t xml:space="preserve"> (William I., professor of sociology, global and international studies, and Latin American studies, @ the University of California-Santa Barbara, 5/27/14, “Global Capitalism: Crisis of Humanity and the </w:t>
      </w:r>
      <w:proofErr w:type="spellStart"/>
      <w:r w:rsidRPr="000835D9">
        <w:rPr>
          <w:sz w:val="16"/>
        </w:rPr>
        <w:t>Spectre</w:t>
      </w:r>
      <w:proofErr w:type="spellEnd"/>
      <w:r w:rsidRPr="000835D9">
        <w:rPr>
          <w:sz w:val="16"/>
        </w:rPr>
        <w:t xml:space="preserve"> of 21</w:t>
      </w:r>
      <w:r w:rsidRPr="000835D9">
        <w:rPr>
          <w:sz w:val="16"/>
          <w:vertAlign w:val="superscript"/>
        </w:rPr>
        <w:t>st</w:t>
      </w:r>
      <w:r w:rsidRPr="000835D9">
        <w:rPr>
          <w:sz w:val="16"/>
        </w:rPr>
        <w:t xml:space="preserve"> Century Fascism”, http://www.w</w:t>
      </w:r>
      <w:r>
        <w:rPr>
          <w:sz w:val="16"/>
        </w:rPr>
        <w:t>orldfinancialreview.com/?p=1799</w:t>
      </w:r>
      <w:r w:rsidRPr="000835D9">
        <w:rPr>
          <w:sz w:val="16"/>
        </w:rPr>
        <w:t>)</w:t>
      </w:r>
    </w:p>
    <w:p w:rsidR="005A72E2" w:rsidRPr="000835D9" w:rsidRDefault="005A72E2" w:rsidP="005A72E2">
      <w:pPr>
        <w:rPr>
          <w:sz w:val="16"/>
        </w:rPr>
      </w:pPr>
      <w:r w:rsidRPr="000835D9">
        <w:rPr>
          <w:sz w:val="16"/>
        </w:rPr>
        <w:t xml:space="preserve">Most commentators on the contemporary crisis refer to the “Great Recession” of 2008 and its aftermath. Yet </w:t>
      </w:r>
      <w:r w:rsidRPr="000835D9">
        <w:rPr>
          <w:rStyle w:val="StyleUnderline"/>
        </w:rPr>
        <w:t>the causal origins of global crisis are to be found in over-accumulation and also in contradictions of state power</w:t>
      </w:r>
      <w:r w:rsidRPr="000835D9">
        <w:rPr>
          <w:sz w:val="16"/>
        </w:rPr>
        <w:t xml:space="preserve">, or in what Marxists call the internal contradictions of the capitalist system. Moreover, </w:t>
      </w:r>
      <w:r w:rsidRPr="000835D9">
        <w:rPr>
          <w:rStyle w:val="StyleUnderline"/>
        </w:rPr>
        <w:t>because the system is now global, crisis in any one place tends to represent crisis for the system as a whole. The system cannot expand</w:t>
      </w:r>
      <w:r w:rsidRPr="000835D9">
        <w:rPr>
          <w:sz w:val="16"/>
        </w:rPr>
        <w:t xml:space="preserve"> because the </w:t>
      </w:r>
      <w:proofErr w:type="spellStart"/>
      <w:r w:rsidRPr="000835D9">
        <w:rPr>
          <w:sz w:val="16"/>
        </w:rPr>
        <w:t>marginalisation</w:t>
      </w:r>
      <w:proofErr w:type="spellEnd"/>
      <w:r w:rsidRPr="000835D9">
        <w:rPr>
          <w:sz w:val="16"/>
        </w:rPr>
        <w:t xml:space="preserve"> of </w:t>
      </w:r>
      <w:r w:rsidRPr="000835D9">
        <w:rPr>
          <w:rStyle w:val="StyleUnderline"/>
        </w:rPr>
        <w:t>a significant portion of humanity from direct productive participation</w:t>
      </w:r>
      <w:r w:rsidRPr="000835D9">
        <w:rPr>
          <w:sz w:val="16"/>
        </w:rPr>
        <w:t xml:space="preserve">, the downward pressure on wages and popular consumption worldwide, </w:t>
      </w:r>
      <w:r w:rsidRPr="000835D9">
        <w:rPr>
          <w:rStyle w:val="StyleUnderline"/>
        </w:rPr>
        <w:t xml:space="preserve">and the </w:t>
      </w:r>
      <w:proofErr w:type="spellStart"/>
      <w:r w:rsidRPr="000835D9">
        <w:rPr>
          <w:rStyle w:val="StyleUnderline"/>
        </w:rPr>
        <w:t>polarisation</w:t>
      </w:r>
      <w:proofErr w:type="spellEnd"/>
      <w:r w:rsidRPr="000835D9">
        <w:rPr>
          <w:rStyle w:val="StyleUnderline"/>
        </w:rPr>
        <w:t xml:space="preserve"> of income</w:t>
      </w:r>
      <w:r w:rsidRPr="000835D9">
        <w:rPr>
          <w:sz w:val="16"/>
        </w:rPr>
        <w:t xml:space="preserv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w:t>
      </w:r>
      <w:proofErr w:type="spellStart"/>
      <w:r w:rsidRPr="000835D9">
        <w:rPr>
          <w:sz w:val="16"/>
        </w:rPr>
        <w:t>astructural</w:t>
      </w:r>
      <w:proofErr w:type="spellEnd"/>
      <w:r w:rsidRPr="000835D9">
        <w:rPr>
          <w:sz w:val="16"/>
        </w:rPr>
        <w:t xml:space="preserve"> crisis. Structural crises reflect deeper contradictions that can only be resolved by a major restructuring of the system. The structural crisis of the 1970s was resolved through capitalist </w:t>
      </w:r>
      <w:proofErr w:type="spellStart"/>
      <w:r w:rsidRPr="000835D9">
        <w:rPr>
          <w:sz w:val="16"/>
        </w:rPr>
        <w:t>globalisation</w:t>
      </w:r>
      <w:proofErr w:type="spellEnd"/>
      <w:r w:rsidRPr="000835D9">
        <w:rPr>
          <w:sz w:val="16"/>
        </w:rPr>
        <w:t xml:space="preserve">.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w:t>
      </w:r>
      <w:proofErr w:type="spellStart"/>
      <w:r w:rsidRPr="000835D9">
        <w:rPr>
          <w:sz w:val="16"/>
        </w:rPr>
        <w:t>civilisation</w:t>
      </w:r>
      <w:proofErr w:type="spellEnd"/>
      <w:r w:rsidRPr="000835D9">
        <w:rPr>
          <w:sz w:val="16"/>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w:t>
      </w:r>
      <w:proofErr w:type="spellStart"/>
      <w:r w:rsidRPr="000835D9">
        <w:rPr>
          <w:sz w:val="16"/>
        </w:rPr>
        <w:t>polarisation</w:t>
      </w:r>
      <w:proofErr w:type="spellEnd"/>
      <w:r w:rsidRPr="000835D9">
        <w:rPr>
          <w:sz w:val="16"/>
        </w:rPr>
        <w:t xml:space="preserve">,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w:t>
      </w:r>
      <w:r w:rsidRPr="000835D9">
        <w:rPr>
          <w:rStyle w:val="StyleUnderline"/>
        </w:rPr>
        <w:t>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w:t>
      </w:r>
      <w:r w:rsidRPr="000835D9">
        <w:rPr>
          <w:sz w:val="16"/>
        </w:rPr>
        <w:t xml:space="preserve">. And a canopy that envelops all these dimensions is a crisis of sustainability rooted in an ecological holocaust that has already begun, expressed in climate change and the impending collapse of </w:t>
      </w:r>
      <w:proofErr w:type="spellStart"/>
      <w:r w:rsidRPr="000835D9">
        <w:rPr>
          <w:sz w:val="16"/>
        </w:rPr>
        <w:t>centralised</w:t>
      </w:r>
      <w:proofErr w:type="spellEnd"/>
      <w:r w:rsidRPr="000835D9">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835D9">
        <w:rPr>
          <w:sz w:val="16"/>
        </w:rPr>
        <w:t>civilisation</w:t>
      </w:r>
      <w:proofErr w:type="spellEnd"/>
      <w:r w:rsidRPr="000835D9">
        <w:rPr>
          <w:sz w:val="16"/>
        </w:rPr>
        <w:t xml:space="preserve"> and degeneration into a new “Dark Ages.”2 Global capitalism now couples human and natural history in such a way as to threaten to bring about what would be the sixth mass extinction in the known history of life on earth. This crisis of humanity shares a number of aspects with earlier structural crises but there are also several features unique to the present: </w:t>
      </w:r>
      <w:r w:rsidRPr="000835D9">
        <w:rPr>
          <w:rStyle w:val="Emphasis"/>
        </w:rPr>
        <w:t xml:space="preserve">1. </w:t>
      </w:r>
      <w:proofErr w:type="gramStart"/>
      <w:r w:rsidRPr="000835D9">
        <w:rPr>
          <w:rStyle w:val="Emphasis"/>
        </w:rPr>
        <w:t>The</w:t>
      </w:r>
      <w:proofErr w:type="gramEnd"/>
      <w:r w:rsidRPr="000835D9">
        <w:rPr>
          <w:rStyle w:val="Emphasis"/>
        </w:rPr>
        <w:t xml:space="preserve"> system is fast reaching the ecological limits of its reproduction</w:t>
      </w:r>
      <w:r w:rsidRPr="000835D9">
        <w:rPr>
          <w:rStyle w:val="StyleUnderline"/>
        </w:rPr>
        <w:t>. Global capitalism now couples human and natural history in such a way as to threaten to bring about what would be the sixth mass extinction in the known history of life on earth.</w:t>
      </w:r>
      <w:r w:rsidRPr="000835D9">
        <w:rPr>
          <w:sz w:val="16"/>
        </w:rPr>
        <w:t xml:space="preserve"> </w:t>
      </w:r>
      <w:r w:rsidRPr="000835D9">
        <w:rPr>
          <w:rStyle w:val="StyleUnderline"/>
        </w:rPr>
        <w:t>This mass extinction would be caused not by a natural catastrophe such as a meteor impact or by evolutionary changes such as the end of an ice age but by purposive human activity</w:t>
      </w:r>
      <w:r w:rsidRPr="000835D9">
        <w:rPr>
          <w:sz w:val="16"/>
        </w:rPr>
        <w:t xml:space="preserve">. 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 meaning that these processes have already crossed their planetary boundaries. </w:t>
      </w:r>
      <w:r w:rsidRPr="000835D9">
        <w:rPr>
          <w:rStyle w:val="Emphasis"/>
        </w:rPr>
        <w:t xml:space="preserve">2. The magnitude of the means of violence and social control is unprecedented, as is the concentration of the means of global </w:t>
      </w:r>
      <w:r w:rsidRPr="000835D9">
        <w:rPr>
          <w:rStyle w:val="Emphasis"/>
        </w:rPr>
        <w:lastRenderedPageBreak/>
        <w:t>communication and symbolic production and circulation in the hands of a very few powerful groups.</w:t>
      </w:r>
      <w:r w:rsidRPr="000835D9">
        <w:rPr>
          <w:sz w:val="16"/>
        </w:rPr>
        <w:t xml:space="preserve"> </w:t>
      </w:r>
      <w:proofErr w:type="spellStart"/>
      <w:r w:rsidRPr="000835D9">
        <w:rPr>
          <w:sz w:val="16"/>
        </w:rPr>
        <w:t>Computerised</w:t>
      </w:r>
      <w:proofErr w:type="spellEnd"/>
      <w:r w:rsidRPr="000835D9">
        <w:rPr>
          <w:sz w:val="16"/>
        </w:rPr>
        <w:t xml:space="preserve"> wars, drones, bunker-buster bombs, star wars, and so forth, have changed the face of warfare. </w:t>
      </w:r>
      <w:r w:rsidRPr="000835D9">
        <w:rPr>
          <w:rStyle w:val="StyleUnderline"/>
        </w:rPr>
        <w:t xml:space="preserve">Warfare has become </w:t>
      </w:r>
      <w:proofErr w:type="spellStart"/>
      <w:r w:rsidRPr="000835D9">
        <w:rPr>
          <w:rStyle w:val="StyleUnderline"/>
        </w:rPr>
        <w:t>normalised</w:t>
      </w:r>
      <w:proofErr w:type="spellEnd"/>
      <w:r w:rsidRPr="000835D9">
        <w:rPr>
          <w:rStyle w:val="StyleUnderline"/>
        </w:rPr>
        <w:t xml:space="preserve"> and </w:t>
      </w:r>
      <w:proofErr w:type="spellStart"/>
      <w:r w:rsidRPr="000835D9">
        <w:rPr>
          <w:rStyle w:val="StyleUnderline"/>
        </w:rPr>
        <w:t>sanitised</w:t>
      </w:r>
      <w:proofErr w:type="spellEnd"/>
      <w:r w:rsidRPr="000835D9">
        <w:rPr>
          <w:rStyle w:val="StyleUnderline"/>
        </w:rPr>
        <w:t xml:space="preserve"> for those not directly at the receiving end of armed aggression.</w:t>
      </w:r>
      <w:r w:rsidRPr="000835D9">
        <w:rPr>
          <w:sz w:val="16"/>
        </w:rPr>
        <w:t xml:space="preserve"> At the same time </w:t>
      </w:r>
      <w:r w:rsidRPr="000835D9">
        <w:rPr>
          <w:rStyle w:val="StyleUnderline"/>
        </w:rPr>
        <w:t>we have arrived at the panoptical surveillance society and the age of thought control by those who control global flows of communication, images and symbolic production</w:t>
      </w:r>
      <w:r w:rsidRPr="000835D9">
        <w:rPr>
          <w:sz w:val="16"/>
        </w:rPr>
        <w:t xml:space="preserve">. The world of Edward Snowden is the world of George Orwell; 1984 has arrived; </w:t>
      </w:r>
      <w:r w:rsidRPr="000835D9">
        <w:rPr>
          <w:rStyle w:val="Emphasis"/>
        </w:rPr>
        <w:t xml:space="preserve">3. Capitalism is reaching apparent limits to its extensive expansion. </w:t>
      </w:r>
      <w:r w:rsidRPr="000835D9">
        <w:rPr>
          <w:rStyle w:val="StyleUnderline"/>
        </w:rPr>
        <w:t>There are no longer any new territories of significance that can be integrated into world capitalism, de-</w:t>
      </w:r>
      <w:proofErr w:type="spellStart"/>
      <w:r w:rsidRPr="000835D9">
        <w:rPr>
          <w:rStyle w:val="StyleUnderline"/>
        </w:rPr>
        <w:t>ruralisation</w:t>
      </w:r>
      <w:proofErr w:type="spellEnd"/>
      <w:r w:rsidRPr="000835D9">
        <w:rPr>
          <w:rStyle w:val="StyleUnderline"/>
        </w:rPr>
        <w:t xml:space="preserve">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w:t>
      </w:r>
      <w:r w:rsidRPr="000835D9">
        <w:rPr>
          <w:sz w:val="16"/>
        </w:rPr>
        <w:t xml:space="preserve">. How or where will it now expand? </w:t>
      </w:r>
      <w:r w:rsidRPr="000835D9">
        <w:rPr>
          <w:rStyle w:val="Emphasis"/>
        </w:rPr>
        <w:t xml:space="preserve">4. There is the rise of a vast surplus population inhabiting a “planet of slums,” alienated from the productive economy, thrown into the margins, and subject to sophisticated systems of social control and to destruction – to a mortal cycle of dispossession-exploitation-exclusion. </w:t>
      </w:r>
      <w:r w:rsidRPr="000835D9">
        <w:rPr>
          <w:sz w:val="16"/>
        </w:rPr>
        <w:t xml:space="preserve">This includes prison-industrial and immigrant-detention complexes, omnipresent policing, </w:t>
      </w:r>
      <w:proofErr w:type="spellStart"/>
      <w:r w:rsidRPr="000835D9">
        <w:rPr>
          <w:sz w:val="16"/>
        </w:rPr>
        <w:t>militarised</w:t>
      </w:r>
      <w:proofErr w:type="spellEnd"/>
      <w:r w:rsidRPr="000835D9">
        <w:rPr>
          <w:sz w:val="16"/>
        </w:rPr>
        <w:t xml:space="preserve"> gentrification, and so on; </w:t>
      </w:r>
      <w:r w:rsidRPr="000835D9">
        <w:rPr>
          <w:rStyle w:val="Emphasis"/>
        </w:rPr>
        <w:t xml:space="preserve">5. There is a disjuncture between a </w:t>
      </w:r>
      <w:proofErr w:type="spellStart"/>
      <w:r w:rsidRPr="000835D9">
        <w:rPr>
          <w:rStyle w:val="Emphasis"/>
        </w:rPr>
        <w:t>globalising</w:t>
      </w:r>
      <w:proofErr w:type="spellEnd"/>
      <w:r w:rsidRPr="000835D9">
        <w:rPr>
          <w:rStyle w:val="Emphasis"/>
        </w:rPr>
        <w:t xml:space="preserve"> economy and a nation-state based system of political authority.</w:t>
      </w:r>
      <w:r w:rsidRPr="000835D9">
        <w:rPr>
          <w:sz w:val="16"/>
        </w:rPr>
        <w:t xml:space="preserve"> Transnational state apparatuses are incipient and have not been able to play the role of what social scientists refer to as a “hegemon,” or a leading nation-state that has enough power and authority to </w:t>
      </w:r>
      <w:proofErr w:type="spellStart"/>
      <w:r w:rsidRPr="000835D9">
        <w:rPr>
          <w:sz w:val="16"/>
        </w:rPr>
        <w:t>organise</w:t>
      </w:r>
      <w:proofErr w:type="spellEnd"/>
      <w:r w:rsidRPr="000835D9">
        <w:rPr>
          <w:sz w:val="16"/>
        </w:rPr>
        <w:t xml:space="preserve"> and </w:t>
      </w:r>
      <w:proofErr w:type="spellStart"/>
      <w:r w:rsidRPr="000835D9">
        <w:rPr>
          <w:sz w:val="16"/>
        </w:rPr>
        <w:t>stabilise</w:t>
      </w:r>
      <w:proofErr w:type="spellEnd"/>
      <w:r w:rsidRPr="000835D9">
        <w:rPr>
          <w:sz w:val="16"/>
        </w:rPr>
        <w:t xml:space="preserve"> the system. The spread of weapons of mass destruction and the unprecedented </w:t>
      </w:r>
      <w:proofErr w:type="spellStart"/>
      <w:r w:rsidRPr="000835D9">
        <w:rPr>
          <w:sz w:val="16"/>
        </w:rPr>
        <w:t>militarisation</w:t>
      </w:r>
      <w:proofErr w:type="spellEnd"/>
      <w:r w:rsidRPr="000835D9">
        <w:rPr>
          <w:sz w:val="16"/>
        </w:rPr>
        <w:t xml:space="preserve">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w:t>
      </w:r>
      <w:proofErr w:type="spellStart"/>
      <w:r w:rsidRPr="000835D9">
        <w:rPr>
          <w:sz w:val="16"/>
        </w:rPr>
        <w:t>polarisation</w:t>
      </w:r>
      <w:proofErr w:type="spellEnd"/>
      <w:r w:rsidRPr="000835D9">
        <w:rPr>
          <w:sz w:val="16"/>
        </w:rPr>
        <w:t xml:space="preserve"> in global society. Both right and left-wing forces are ascendant. Three responses seem to be in dispute. One is what we could call “reformism from above.” This elite reformism is aimed at </w:t>
      </w:r>
      <w:proofErr w:type="spellStart"/>
      <w:r w:rsidRPr="000835D9">
        <w:rPr>
          <w:sz w:val="16"/>
        </w:rPr>
        <w:t>stabilising</w:t>
      </w:r>
      <w:proofErr w:type="spellEnd"/>
      <w:r w:rsidRPr="000835D9">
        <w:rPr>
          <w:sz w:val="16"/>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21stcentury fascism.5 </w:t>
      </w:r>
      <w:proofErr w:type="gramStart"/>
      <w:r w:rsidRPr="000835D9">
        <w:rPr>
          <w:sz w:val="16"/>
        </w:rPr>
        <w:t>The</w:t>
      </w:r>
      <w:proofErr w:type="gramEnd"/>
      <w:r w:rsidRPr="000835D9">
        <w:rPr>
          <w:sz w:val="16"/>
        </w:rPr>
        <w:t xml:space="preserve"> ultra-right is an insurgent force in many countries. In broad strokes, this project seeks to fuse reactionary political power with transnational capital and to </w:t>
      </w:r>
      <w:proofErr w:type="spellStart"/>
      <w:r w:rsidRPr="000835D9">
        <w:rPr>
          <w:sz w:val="16"/>
        </w:rPr>
        <w:t>organise</w:t>
      </w:r>
      <w:proofErr w:type="spellEnd"/>
      <w:r w:rsidRPr="000835D9">
        <w:rPr>
          <w:sz w:val="16"/>
        </w:rPr>
        <w:t xml:space="preserve"> a mass base among historically privileged sectors of the global working class – such as white workers in the North and middle layers in the South – that are now experiencing heightened insecurity and the specter of downward mobility. It involves militarism, extreme </w:t>
      </w:r>
      <w:proofErr w:type="spellStart"/>
      <w:r w:rsidRPr="000835D9">
        <w:rPr>
          <w:sz w:val="16"/>
        </w:rPr>
        <w:t>masculinisation</w:t>
      </w:r>
      <w:proofErr w:type="spellEnd"/>
      <w:r w:rsidRPr="000835D9">
        <w:rPr>
          <w:sz w:val="16"/>
        </w:rPr>
        <w:t xml:space="preserve">, homophobia, racism and racist </w:t>
      </w:r>
      <w:proofErr w:type="spellStart"/>
      <w:r w:rsidRPr="000835D9">
        <w:rPr>
          <w:sz w:val="16"/>
        </w:rPr>
        <w:t>mobilisations</w:t>
      </w:r>
      <w:proofErr w:type="spellEnd"/>
      <w:r w:rsidRPr="000835D9">
        <w:rPr>
          <w:sz w:val="16"/>
        </w:rPr>
        <w:t xml:space="preserve">, including the search for scapegoats, such as immigrant workers and, in the West, Muslims. Twenty-first century fascism evokes mystifying ideologies, often involving race/culture supremacy and xenophobia, embracing an </w:t>
      </w:r>
      <w:proofErr w:type="spellStart"/>
      <w:r w:rsidRPr="000835D9">
        <w:rPr>
          <w:sz w:val="16"/>
        </w:rPr>
        <w:t>idealised</w:t>
      </w:r>
      <w:proofErr w:type="spellEnd"/>
      <w:r w:rsidRPr="000835D9">
        <w:rPr>
          <w:sz w:val="16"/>
        </w:rPr>
        <w:t xml:space="preserve"> and mythical past. Neo-fascist culture </w:t>
      </w:r>
      <w:proofErr w:type="spellStart"/>
      <w:r w:rsidRPr="000835D9">
        <w:rPr>
          <w:sz w:val="16"/>
        </w:rPr>
        <w:t>normalises</w:t>
      </w:r>
      <w:proofErr w:type="spellEnd"/>
      <w:r w:rsidRPr="000835D9">
        <w:rPr>
          <w:sz w:val="16"/>
        </w:rPr>
        <w:t xml:space="preserve"> and </w:t>
      </w:r>
      <w:proofErr w:type="spellStart"/>
      <w:r w:rsidRPr="000835D9">
        <w:rPr>
          <w:sz w:val="16"/>
        </w:rPr>
        <w:t>glamorises</w:t>
      </w:r>
      <w:proofErr w:type="spellEnd"/>
      <w:r w:rsidRPr="000835D9">
        <w:rPr>
          <w:sz w:val="16"/>
        </w:rPr>
        <w:t xml:space="preserve"> warfare and social violence, indeed, generates a fascination with domination that is portrayed even as heroic.</w:t>
      </w:r>
    </w:p>
    <w:p w:rsidR="005A72E2" w:rsidRDefault="005A72E2" w:rsidP="005A72E2"/>
    <w:p w:rsidR="005A72E2" w:rsidRDefault="005A72E2" w:rsidP="005A72E2">
      <w:pPr>
        <w:pStyle w:val="Heading4"/>
      </w:pPr>
      <w:r>
        <w:t xml:space="preserve">Thus our alternative—reject the affirmative in order to globalize anti-capitalist resistance. In opposition to hegemonic, capitalistic globalization that the affirmative props up, our alternative says yes to another world. </w:t>
      </w:r>
    </w:p>
    <w:p w:rsidR="005A72E2" w:rsidRPr="005D4B0F" w:rsidRDefault="005A72E2" w:rsidP="005A72E2">
      <w:proofErr w:type="spellStart"/>
      <w:r w:rsidRPr="00080A58">
        <w:rPr>
          <w:rStyle w:val="StyleUnderline"/>
        </w:rPr>
        <w:t>Blume</w:t>
      </w:r>
      <w:proofErr w:type="spellEnd"/>
      <w:r w:rsidRPr="00080A58">
        <w:rPr>
          <w:rStyle w:val="StyleUnderline"/>
        </w:rPr>
        <w:t>, 18</w:t>
      </w:r>
      <w:r>
        <w:t xml:space="preserve"> – Sydney, Appalachian State University (“Creative Resistance and Utopian Subjectivities: Zapatista Autonomy as Discourse, Power, and Practice,” These at Appalachian State University, May 2018)//BL</w:t>
      </w:r>
    </w:p>
    <w:p w:rsidR="005A72E2" w:rsidRPr="00080A58" w:rsidRDefault="005A72E2" w:rsidP="005A72E2">
      <w:pPr>
        <w:rPr>
          <w:sz w:val="16"/>
        </w:rPr>
      </w:pPr>
      <w:r w:rsidRPr="00080A58">
        <w:rPr>
          <w:sz w:val="16"/>
        </w:rPr>
        <w:t xml:space="preserve">‘A world in which many worlds fit’: the Zapatistas and Global Resistance Remember that the Zapatistas’ uprising was first and foremost to counter neoliberal capitalism, and essentially the entire dominant system, by opposing it through the creation of </w:t>
      </w:r>
      <w:r w:rsidRPr="00080A58">
        <w:rPr>
          <w:sz w:val="16"/>
        </w:rPr>
        <w:lastRenderedPageBreak/>
        <w:t xml:space="preserve">alternatives on the level of autonomous infrastructure and services and the level of discourse. </w:t>
      </w:r>
      <w:r w:rsidRPr="00536F7E">
        <w:rPr>
          <w:rStyle w:val="StyleUnderline"/>
        </w:rPr>
        <w:t xml:space="preserve">Seeing that the dominant development discourse provides the base assumptions for the dominant system, </w:t>
      </w:r>
      <w:r w:rsidRPr="00D81639">
        <w:rPr>
          <w:rStyle w:val="StyleUnderline"/>
          <w:highlight w:val="green"/>
        </w:rPr>
        <w:t>an alternative discourse is necessary to resist</w:t>
      </w:r>
      <w:r w:rsidRPr="00080A58">
        <w:rPr>
          <w:sz w:val="16"/>
        </w:rPr>
        <w:t xml:space="preserve">. </w:t>
      </w:r>
      <w:proofErr w:type="spellStart"/>
      <w:r w:rsidRPr="00D81639">
        <w:rPr>
          <w:rStyle w:val="StyleUnderline"/>
          <w:highlight w:val="green"/>
        </w:rPr>
        <w:t>Zapatismo</w:t>
      </w:r>
      <w:proofErr w:type="spellEnd"/>
      <w:r w:rsidRPr="00D81639">
        <w:rPr>
          <w:rStyle w:val="StyleUnderline"/>
          <w:highlight w:val="green"/>
        </w:rPr>
        <w:t xml:space="preserve"> provides this alternative discourse, and in its emphasis on horizontality</w:t>
      </w:r>
      <w:r w:rsidRPr="00536F7E">
        <w:rPr>
          <w:rStyle w:val="StyleUnderline"/>
        </w:rPr>
        <w:t xml:space="preserve">, </w:t>
      </w:r>
      <w:proofErr w:type="spellStart"/>
      <w:r w:rsidRPr="00536F7E">
        <w:rPr>
          <w:rStyle w:val="StyleUnderline"/>
        </w:rPr>
        <w:t>mandar-obedeciendo</w:t>
      </w:r>
      <w:proofErr w:type="spellEnd"/>
      <w:r w:rsidRPr="00536F7E">
        <w:rPr>
          <w:rStyle w:val="StyleUnderline"/>
        </w:rPr>
        <w:t xml:space="preserve">, </w:t>
      </w:r>
      <w:r w:rsidRPr="00D81639">
        <w:rPr>
          <w:rStyle w:val="StyleUnderline"/>
          <w:highlight w:val="green"/>
        </w:rPr>
        <w:t>and integral recognition of pluralities</w:t>
      </w:r>
      <w:r w:rsidRPr="00536F7E">
        <w:rPr>
          <w:rStyle w:val="StyleUnderline"/>
        </w:rPr>
        <w:t xml:space="preserve"> and multiplicities, it </w:t>
      </w:r>
      <w:r w:rsidRPr="00D81639">
        <w:rPr>
          <w:rStyle w:val="StyleUnderline"/>
          <w:highlight w:val="green"/>
        </w:rPr>
        <w:t xml:space="preserve">acts as a non-hegemonic alternative </w:t>
      </w:r>
      <w:r w:rsidRPr="00536F7E">
        <w:rPr>
          <w:rStyle w:val="StyleUnderline"/>
        </w:rPr>
        <w:t>because it outright denies the possibility for political or cultural dominance.</w:t>
      </w:r>
      <w:r w:rsidRPr="00080A58">
        <w:rPr>
          <w:sz w:val="16"/>
        </w:rPr>
        <w:t xml:space="preserve"> Through putting people first and recognizing their power and further capacitating them to change their own realities, </w:t>
      </w:r>
      <w:proofErr w:type="spellStart"/>
      <w:r w:rsidRPr="00080A58">
        <w:rPr>
          <w:sz w:val="16"/>
        </w:rPr>
        <w:t>Zapatismo</w:t>
      </w:r>
      <w:proofErr w:type="spellEnd"/>
      <w:r w:rsidRPr="00080A58">
        <w:rPr>
          <w:sz w:val="16"/>
        </w:rPr>
        <w:t xml:space="preserve"> enables utopia, understood here as the self-definition and pursuit of alternative subjectivities and practices. The expression of this utopian capability in the creation of alternative systems such as the autonomous education and health systems shows how the discourse is in fact working towards the main goal of resisting the dominant system. These autonomous systems, along with Zapatista governance structures and production cooperatives, work independently from the hegemonic system and causal dominant discourse, engaging with state governments and global markets only insofar as it is still required to meet needs without seriously undermining autonomy. Furthermore, over time the subjectivities, which are established through lived practices of the alternative discourse, shift to one in which the automatic response to a problem is to collectively imagine and then practice a solution, a stark comparison to the learned helplessness and incapacitation of the development discourse. </w:t>
      </w:r>
      <w:r w:rsidRPr="00536F7E">
        <w:rPr>
          <w:rStyle w:val="StyleUnderline"/>
        </w:rPr>
        <w:t xml:space="preserve">Essentially, </w:t>
      </w:r>
      <w:proofErr w:type="spellStart"/>
      <w:r w:rsidRPr="00D81639">
        <w:rPr>
          <w:rStyle w:val="StyleUnderline"/>
          <w:highlight w:val="green"/>
        </w:rPr>
        <w:t>Zapatismo</w:t>
      </w:r>
      <w:proofErr w:type="spellEnd"/>
      <w:r w:rsidRPr="00D81639">
        <w:rPr>
          <w:rStyle w:val="StyleUnderline"/>
          <w:highlight w:val="green"/>
        </w:rPr>
        <w:t xml:space="preserve"> works as the ultimate opposition to the neoliberal mentality that ‘there is no alternative’</w:t>
      </w:r>
      <w:r w:rsidRPr="00080A58">
        <w:rPr>
          <w:sz w:val="16"/>
        </w:rPr>
        <w:t xml:space="preserve"> (Harvey 2005). However, all of this is not to say that the Zapatistas are changing, nor intending to change, the world on their own. Rather, they seek to support and learn from others and let others learn from them: </w:t>
      </w:r>
      <w:r w:rsidRPr="00D81639">
        <w:rPr>
          <w:rStyle w:val="StyleUnderline"/>
          <w:highlight w:val="green"/>
        </w:rPr>
        <w:t>What we want in the world is to tell all of those who are resisting and fighting in their own ways and in their own countries, that you are not alone</w:t>
      </w:r>
      <w:r w:rsidRPr="005D4B0F">
        <w:rPr>
          <w:rStyle w:val="StyleUnderline"/>
        </w:rPr>
        <w:t xml:space="preserve">, that we, the Zapatistas, even though we are very small, are supporting you, </w:t>
      </w:r>
      <w:r w:rsidRPr="00D81639">
        <w:rPr>
          <w:rStyle w:val="StyleUnderline"/>
          <w:highlight w:val="green"/>
        </w:rPr>
        <w:t>and we are going to look at how to help you in your struggles and to speak to you in order to learn, because what we have</w:t>
      </w:r>
      <w:r w:rsidRPr="005D4B0F">
        <w:rPr>
          <w:rStyle w:val="StyleUnderline"/>
        </w:rPr>
        <w:t xml:space="preserve">, in fact, </w:t>
      </w:r>
      <w:r w:rsidRPr="00D81639">
        <w:rPr>
          <w:rStyle w:val="StyleUnderline"/>
          <w:highlight w:val="green"/>
        </w:rPr>
        <w:t>learned is to learn</w:t>
      </w:r>
      <w:r w:rsidRPr="005D4B0F">
        <w:rPr>
          <w:rStyle w:val="StyleUnderline"/>
        </w:rPr>
        <w:t>.</w:t>
      </w:r>
      <w:r w:rsidRPr="00080A58">
        <w:rPr>
          <w:sz w:val="16"/>
        </w:rPr>
        <w:t xml:space="preserve"> (EZLN 2005) Their emphasis on constant learning and solidarity helps build the foundation for an expansive network of related social movements. </w:t>
      </w:r>
      <w:r w:rsidRPr="005D4B0F">
        <w:rPr>
          <w:rStyle w:val="StyleUnderline"/>
        </w:rPr>
        <w:t>Because of their devotion to plurality that is exemplified in their statement “in the world we want, many worlds fit,” the Zapatistas create the possibility to mobilize collectively, united under a common denial of the dominant system and a shared affirmation in the possibility of creating another way, though these other ways may differ</w:t>
      </w:r>
      <w:r w:rsidRPr="00080A58">
        <w:rPr>
          <w:sz w:val="16"/>
        </w:rPr>
        <w:t xml:space="preserve"> (EZLN 1996; 2013). And truly, this mobilization is occurring all over. </w:t>
      </w:r>
      <w:r w:rsidRPr="005D4B0F">
        <w:rPr>
          <w:rStyle w:val="StyleUnderline"/>
        </w:rPr>
        <w:t>The Zapatistas recognize that “</w:t>
      </w:r>
      <w:r w:rsidRPr="00D81639">
        <w:rPr>
          <w:rStyle w:val="StyleUnderline"/>
          <w:highlight w:val="green"/>
        </w:rPr>
        <w:t>as there is a neoliberal globalization, there is a globalization of rebellion”</w:t>
      </w:r>
      <w:r w:rsidRPr="00080A58">
        <w:rPr>
          <w:sz w:val="16"/>
        </w:rPr>
        <w:t xml:space="preserve"> (EZLN 2005). </w:t>
      </w:r>
      <w:r w:rsidRPr="00D81639">
        <w:rPr>
          <w:rStyle w:val="StyleUnderline"/>
          <w:highlight w:val="green"/>
        </w:rPr>
        <w:t>Sometimes these rebellions and movements explicitly draw inspiration from the Zapatistas</w:t>
      </w:r>
      <w:r w:rsidRPr="005D4B0F">
        <w:rPr>
          <w:rStyle w:val="StyleUnderline"/>
        </w:rPr>
        <w:t xml:space="preserve"> and others express radical democracy and autonomy in independent ways. However, </w:t>
      </w:r>
      <w:r w:rsidRPr="00D81639">
        <w:rPr>
          <w:rStyle w:val="StyleUnderline"/>
          <w:highlight w:val="green"/>
        </w:rPr>
        <w:t>the Zapatista analysis that there is a ‘globalization of rebellion’ is evident.</w:t>
      </w:r>
      <w:r w:rsidRPr="00080A58">
        <w:rPr>
          <w:sz w:val="16"/>
        </w:rPr>
        <w:t xml:space="preserve"> In what follows, I will explore some of these other anti-systemic movements towards autonomy to examine their common qualities with the Zapatistas and conclude by drawing lessons from the Zapatistas for the future of anti-systemic, non-hegemonic and counter-hegemonic social movements and uprisings. In this final part, I will broaden the conversation on resistance by examining the Zapatistas through the lens of anarchist, non-hegemonic, and anti-systemic social movement theory and providing a few examples of other recent creative resistances to show that this is a widespread movement. Escobar explains that “the contemporary crisis is a crisis of a particular </w:t>
      </w:r>
      <w:proofErr w:type="spellStart"/>
      <w:r w:rsidRPr="00080A58">
        <w:rPr>
          <w:sz w:val="16"/>
        </w:rPr>
        <w:t>modelo</w:t>
      </w:r>
      <w:proofErr w:type="spellEnd"/>
      <w:r w:rsidRPr="00080A58">
        <w:rPr>
          <w:sz w:val="16"/>
        </w:rPr>
        <w:t xml:space="preserve"> </w:t>
      </w:r>
      <w:proofErr w:type="spellStart"/>
      <w:r w:rsidRPr="00080A58">
        <w:rPr>
          <w:sz w:val="16"/>
        </w:rPr>
        <w:t>civilizatorio</w:t>
      </w:r>
      <w:proofErr w:type="spellEnd"/>
      <w:r w:rsidRPr="00080A58">
        <w:rPr>
          <w:sz w:val="16"/>
        </w:rPr>
        <w:t xml:space="preserve">, or civilizational model, that of patriarchal Western capitalist modernity” (2018: ix). </w:t>
      </w:r>
      <w:r w:rsidRPr="00D81639">
        <w:rPr>
          <w:rStyle w:val="StyleUnderline"/>
          <w:highlight w:val="green"/>
        </w:rPr>
        <w:t>In layperson terms, “it’s the system, man.”</w:t>
      </w:r>
      <w:r w:rsidRPr="005D4B0F">
        <w:rPr>
          <w:rStyle w:val="StyleUnderline"/>
        </w:rPr>
        <w:t xml:space="preserve"> Ecological disaster, exploitation, and social inequality (to name just a few) that make up this contemporary crisis are all just symptoms of the dominant system, or model of civilization, which has at its basis a particular discourse that sets the limits of possibility within that system by determining which forms of knowledge, power, and subjectivities reign supreme</w:t>
      </w:r>
      <w:r w:rsidRPr="00080A58">
        <w:rPr>
          <w:sz w:val="16"/>
        </w:rPr>
        <w:t xml:space="preserve">. </w:t>
      </w:r>
      <w:r w:rsidRPr="00D81639">
        <w:rPr>
          <w:rStyle w:val="StyleUnderline"/>
          <w:highlight w:val="green"/>
        </w:rPr>
        <w:t>The systemic nature of the present crisis can make resistance seem daunting</w:t>
      </w:r>
      <w:r w:rsidRPr="005D4B0F">
        <w:rPr>
          <w:rStyle w:val="StyleUnderline"/>
        </w:rPr>
        <w:t xml:space="preserve"> and change, insurmountable–how </w:t>
      </w:r>
      <w:proofErr w:type="gramStart"/>
      <w:r w:rsidRPr="005D4B0F">
        <w:rPr>
          <w:rStyle w:val="StyleUnderline"/>
        </w:rPr>
        <w:t>does</w:t>
      </w:r>
      <w:proofErr w:type="gramEnd"/>
      <w:r w:rsidRPr="005D4B0F">
        <w:rPr>
          <w:rStyle w:val="StyleUnderline"/>
        </w:rPr>
        <w:t xml:space="preserve"> one change a discourse?</w:t>
      </w:r>
      <w:r w:rsidRPr="00080A58">
        <w:rPr>
          <w:sz w:val="16"/>
        </w:rPr>
        <w:t xml:space="preserve"> </w:t>
      </w:r>
      <w:r w:rsidRPr="005D4B0F">
        <w:rPr>
          <w:rStyle w:val="StyleUnderline"/>
        </w:rPr>
        <w:t xml:space="preserve">Regarding this, the Zapatistas are encouraging because their model of creative resistance has created change at the discursive level. </w:t>
      </w:r>
      <w:r w:rsidRPr="00080A58">
        <w:rPr>
          <w:sz w:val="16"/>
        </w:rPr>
        <w:t xml:space="preserve">Here, I want to highlight certain aspects of the Zapatistas’ model of resistance that are informative for social movements more broadly. </w:t>
      </w:r>
      <w:r w:rsidRPr="00D81639">
        <w:rPr>
          <w:rStyle w:val="StyleUnderline"/>
          <w:highlight w:val="green"/>
        </w:rPr>
        <w:t>The Zapatistas’ utopian, plural, and autonomous approach to resistance has been powerful</w:t>
      </w:r>
      <w:r w:rsidRPr="005D4B0F">
        <w:rPr>
          <w:rStyle w:val="StyleUnderline"/>
        </w:rPr>
        <w:t xml:space="preserve"> </w:t>
      </w:r>
      <w:r w:rsidRPr="00D81639">
        <w:rPr>
          <w:rStyle w:val="StyleUnderline"/>
          <w:highlight w:val="green"/>
        </w:rPr>
        <w:t>and</w:t>
      </w:r>
      <w:r w:rsidRPr="005D4B0F">
        <w:rPr>
          <w:rStyle w:val="StyleUnderline"/>
        </w:rPr>
        <w:t xml:space="preserve"> has, I would argue, successfully </w:t>
      </w:r>
      <w:r w:rsidRPr="00D81639">
        <w:rPr>
          <w:rStyle w:val="StyleUnderline"/>
          <w:highlight w:val="green"/>
        </w:rPr>
        <w:t>contributed to the systemic change that they desire</w:t>
      </w:r>
      <w:r w:rsidRPr="005D4B0F">
        <w:rPr>
          <w:rStyle w:val="StyleUnderline"/>
        </w:rPr>
        <w:t xml:space="preserve"> both in its function in their own communities </w:t>
      </w:r>
      <w:r w:rsidRPr="00D81639">
        <w:rPr>
          <w:rStyle w:val="StyleUnderline"/>
          <w:highlight w:val="green"/>
        </w:rPr>
        <w:t>and in the way that it has inspired or informed other anti-systemic social movements.</w:t>
      </w:r>
      <w:r w:rsidRPr="00080A58">
        <w:rPr>
          <w:sz w:val="16"/>
        </w:rPr>
        <w:t xml:space="preserve"> Their unique knowledge-practices and inspiration to others is a valuable contribution that </w:t>
      </w:r>
      <w:proofErr w:type="spellStart"/>
      <w:r w:rsidRPr="00080A58">
        <w:rPr>
          <w:sz w:val="16"/>
        </w:rPr>
        <w:t>Melenotte</w:t>
      </w:r>
      <w:proofErr w:type="spellEnd"/>
      <w:r w:rsidRPr="00080A58">
        <w:rPr>
          <w:sz w:val="16"/>
        </w:rPr>
        <w:t xml:space="preserve"> </w:t>
      </w:r>
      <w:r w:rsidRPr="00080A58">
        <w:rPr>
          <w:sz w:val="16"/>
        </w:rPr>
        <w:lastRenderedPageBreak/>
        <w:t xml:space="preserve">(2015) and </w:t>
      </w:r>
      <w:proofErr w:type="spellStart"/>
      <w:r w:rsidRPr="00080A58">
        <w:rPr>
          <w:sz w:val="16"/>
        </w:rPr>
        <w:t>Mentinis</w:t>
      </w:r>
      <w:proofErr w:type="spellEnd"/>
      <w:r w:rsidRPr="00080A58">
        <w:rPr>
          <w:sz w:val="16"/>
        </w:rPr>
        <w:t xml:space="preserve"> (2006) did not consider in their evaluation of the movement. The Zapatistas take a utopian approach to resistance in that they believe another world is possible and take steps to achieve that. </w:t>
      </w:r>
      <w:r w:rsidRPr="00D81639">
        <w:rPr>
          <w:rStyle w:val="StyleUnderline"/>
          <w:highlight w:val="green"/>
        </w:rPr>
        <w:t>A utopian approach requires both the imagination to dream of an alternative</w:t>
      </w:r>
      <w:r w:rsidRPr="005D4B0F">
        <w:rPr>
          <w:rStyle w:val="StyleUnderline"/>
        </w:rPr>
        <w:t xml:space="preserve"> to the dominant system and also the capacity to build those alternatives as counter-power to the dominant The Zapatistas have, through the basis of their alternative discourse that supports utopian imagination, built counter-power through their creation of autonomous communities with infrastructure, social services, and networks of trade which have acted both as steps towards creating the world that they wish to live in and also resisting the dominant systems of neoliberalism and state control</w:t>
      </w:r>
      <w:r w:rsidRPr="00080A58">
        <w:rPr>
          <w:sz w:val="16"/>
        </w:rPr>
        <w:t xml:space="preserve">. Their approach to resistance in this way is insightful, too, in that it addresses pressing survival issues like lack of healthcare and education while acting as part of a greater political project. </w:t>
      </w:r>
      <w:r w:rsidRPr="005D4B0F">
        <w:rPr>
          <w:rStyle w:val="StyleUnderline"/>
        </w:rPr>
        <w:t>This is what Dixon (2014), writing about ‘another politics,’ means when speaking of the importance of maintaining the idea of “in this world but not of it” because it “emphasizes both the circumstances in which we struggle and our capacity to collectively imagine and push beyond them</w:t>
      </w:r>
      <w:r w:rsidRPr="00080A58">
        <w:rPr>
          <w:sz w:val="16"/>
        </w:rPr>
        <w:t xml:space="preserve">” (126). </w:t>
      </w:r>
      <w:r w:rsidRPr="00D81639">
        <w:rPr>
          <w:rStyle w:val="StyleUnderline"/>
          <w:highlight w:val="green"/>
        </w:rPr>
        <w:t>To create utopia, there needs to be,</w:t>
      </w:r>
      <w:r w:rsidRPr="005D4B0F">
        <w:rPr>
          <w:rStyle w:val="StyleUnderline"/>
        </w:rPr>
        <w:t xml:space="preserve"> simultaneously, </w:t>
      </w:r>
      <w:r w:rsidRPr="00D81639">
        <w:rPr>
          <w:rStyle w:val="StyleUnderline"/>
          <w:highlight w:val="green"/>
        </w:rPr>
        <w:t>direct action now and planning for the utopian ideal</w:t>
      </w:r>
      <w:r w:rsidRPr="00080A58">
        <w:rPr>
          <w:sz w:val="16"/>
        </w:rPr>
        <w:t xml:space="preserve">. Additionally, Dixon talks about creative resistance as working “against-and-beyond,” both opposing domination and building new forms of social organization. </w:t>
      </w:r>
      <w:proofErr w:type="spellStart"/>
      <w:r w:rsidRPr="00080A58">
        <w:rPr>
          <w:sz w:val="16"/>
        </w:rPr>
        <w:t>Subcomandante</w:t>
      </w:r>
      <w:proofErr w:type="spellEnd"/>
      <w:r w:rsidRPr="00080A58">
        <w:rPr>
          <w:sz w:val="16"/>
        </w:rPr>
        <w:t xml:space="preserve"> </w:t>
      </w:r>
      <w:proofErr w:type="spellStart"/>
      <w:r w:rsidRPr="00080A58">
        <w:rPr>
          <w:sz w:val="16"/>
        </w:rPr>
        <w:t>Insurgente</w:t>
      </w:r>
      <w:proofErr w:type="spellEnd"/>
      <w:r w:rsidRPr="00080A58">
        <w:rPr>
          <w:sz w:val="16"/>
        </w:rPr>
        <w:t xml:space="preserve"> Marcos writes about this notion explicitly in one 2013 publication regarding the sixth Zapatista declaration: ‘Could it be another way?’ This question could be the one that sparks rebellion and its broader acceptance. And this could be because there is a “no” that has birthed it: it doesn’t have to be this way . . . What we want to say, </w:t>
      </w:r>
      <w:proofErr w:type="spellStart"/>
      <w:r w:rsidRPr="00080A58">
        <w:rPr>
          <w:sz w:val="16"/>
        </w:rPr>
        <w:t>compañeras</w:t>
      </w:r>
      <w:proofErr w:type="spellEnd"/>
      <w:r w:rsidRPr="00080A58">
        <w:rPr>
          <w:sz w:val="16"/>
        </w:rPr>
        <w:t xml:space="preserve">, </w:t>
      </w:r>
      <w:proofErr w:type="spellStart"/>
      <w:r w:rsidRPr="00080A58">
        <w:rPr>
          <w:sz w:val="16"/>
        </w:rPr>
        <w:t>compañeros</w:t>
      </w:r>
      <w:proofErr w:type="spellEnd"/>
      <w:r w:rsidRPr="00080A58">
        <w:rPr>
          <w:sz w:val="16"/>
        </w:rPr>
        <w:t xml:space="preserve">, </w:t>
      </w:r>
      <w:proofErr w:type="spellStart"/>
      <w:r w:rsidRPr="00080A58">
        <w:rPr>
          <w:sz w:val="16"/>
        </w:rPr>
        <w:t>compañeroas</w:t>
      </w:r>
      <w:proofErr w:type="spellEnd"/>
      <w:r w:rsidRPr="00080A58">
        <w:rPr>
          <w:sz w:val="16"/>
        </w:rPr>
        <w:t xml:space="preserve">, is that what convoked us all in the Sixth was this rebellious, heretic, rude, irreverent, bothersome, uncomfortable ‘no.’ We have gotten to this point because our realities, histories, and rebellions have brought us to this ‘it doesn’t have to be this way.’ This and also because, intuitively or by design, we have answered ‘yes’ to the question, ‘could it be another way?’ (EZLN 2013) This commonly shared ‘yes’ is the utopian approach that stems from the opposition to the dominant system, the shared ‘no.’ This commonality of sharing the “against-and-beyond,” the opposition and the utopian hope, to form a basis of resistance is important in anarchist theory as well. </w:t>
      </w:r>
      <w:proofErr w:type="spellStart"/>
      <w:r w:rsidRPr="00080A58">
        <w:rPr>
          <w:sz w:val="16"/>
        </w:rPr>
        <w:t>Graeber</w:t>
      </w:r>
      <w:proofErr w:type="spellEnd"/>
      <w:r w:rsidRPr="00080A58">
        <w:rPr>
          <w:sz w:val="16"/>
        </w:rPr>
        <w:t xml:space="preserve"> (2004) highlights how anarchists share “the rejection of certain types of social relations, the confidence that certain others would be much better ones on which to build a livable society, [and] the belief that such a society could actually exist,” (4). </w:t>
      </w:r>
      <w:r w:rsidRPr="005D4B0F">
        <w:rPr>
          <w:rStyle w:val="StyleUnderline"/>
        </w:rPr>
        <w:t xml:space="preserve">Each of these aspects are vital to utopian social movements: </w:t>
      </w:r>
      <w:r w:rsidRPr="00D81639">
        <w:rPr>
          <w:rStyle w:val="Emphasis"/>
          <w:highlight w:val="green"/>
        </w:rPr>
        <w:t>it begins with the ‘no,’</w:t>
      </w:r>
      <w:r w:rsidRPr="00D81639">
        <w:rPr>
          <w:rStyle w:val="StyleUnderline"/>
          <w:highlight w:val="green"/>
        </w:rPr>
        <w:t xml:space="preserve"> the rejection of the dominant system, </w:t>
      </w:r>
      <w:r w:rsidRPr="00D81639">
        <w:rPr>
          <w:rStyle w:val="Emphasis"/>
          <w:highlight w:val="green"/>
        </w:rPr>
        <w:t>in order to open space for the ‘yes,’</w:t>
      </w:r>
      <w:r w:rsidRPr="00D81639">
        <w:rPr>
          <w:rStyle w:val="StyleUnderline"/>
          <w:highlight w:val="green"/>
        </w:rPr>
        <w:t xml:space="preserve"> the creation of another way</w:t>
      </w:r>
      <w:r w:rsidRPr="005D4B0F">
        <w:rPr>
          <w:rStyle w:val="StyleUnderline"/>
        </w:rPr>
        <w:t xml:space="preserve">. </w:t>
      </w:r>
      <w:proofErr w:type="gramStart"/>
      <w:r w:rsidRPr="00080A58">
        <w:rPr>
          <w:sz w:val="16"/>
        </w:rPr>
        <w:t xml:space="preserve">This collective ‘no’ and diverse approach to ‘yeses’ is what </w:t>
      </w:r>
      <w:proofErr w:type="spellStart"/>
      <w:r w:rsidRPr="00080A58">
        <w:rPr>
          <w:sz w:val="16"/>
        </w:rPr>
        <w:t>Hardt</w:t>
      </w:r>
      <w:proofErr w:type="spellEnd"/>
      <w:r w:rsidRPr="00080A58">
        <w:rPr>
          <w:sz w:val="16"/>
        </w:rPr>
        <w:t xml:space="preserve"> and </w:t>
      </w:r>
      <w:proofErr w:type="spellStart"/>
      <w:r w:rsidRPr="00080A58">
        <w:rPr>
          <w:sz w:val="16"/>
        </w:rPr>
        <w:t>Negri</w:t>
      </w:r>
      <w:proofErr w:type="spellEnd"/>
      <w:r w:rsidRPr="00080A58">
        <w:rPr>
          <w:sz w:val="16"/>
        </w:rPr>
        <w:t xml:space="preserve"> (2004) call ‘the multitude’ (</w:t>
      </w:r>
      <w:proofErr w:type="spellStart"/>
      <w:r w:rsidRPr="00080A58">
        <w:rPr>
          <w:sz w:val="16"/>
        </w:rPr>
        <w:t>Juris</w:t>
      </w:r>
      <w:proofErr w:type="spellEnd"/>
      <w:r w:rsidRPr="00080A58">
        <w:rPr>
          <w:sz w:val="16"/>
        </w:rPr>
        <w:t xml:space="preserve"> and </w:t>
      </w:r>
      <w:proofErr w:type="spellStart"/>
      <w:r w:rsidRPr="00080A58">
        <w:rPr>
          <w:sz w:val="16"/>
        </w:rPr>
        <w:t>Khasnabish</w:t>
      </w:r>
      <w:proofErr w:type="spellEnd"/>
      <w:r w:rsidRPr="00080A58">
        <w:rPr>
          <w:sz w:val="16"/>
        </w:rPr>
        <w:t xml:space="preserve"> 2013).</w:t>
      </w:r>
      <w:proofErr w:type="gramEnd"/>
      <w:r w:rsidRPr="00080A58">
        <w:rPr>
          <w:sz w:val="16"/>
        </w:rPr>
        <w:t xml:space="preserve"> Furthermore, for the Zapatistas, the new approaches of the ‘yes’ must be consistent with the ‘no,’ as seen in the examples of their autonomous governance, education, and health. These foundational beliefs are vital for action, and the Zapatistas are an example of what that action can look like, especially in regards to power relations, which I will explore next. One of the most central elements of the Zapatistas’ project is autonomy, which they have enacted both in creating communities that are self-ruling and self-servicing to deny the state and also by rejecting oppression and domination as a rule by putting power in the hands of the people. Their quest for autonomy is rooted from their denial of the exploitative power relations that have plagued Chiapas for almost half a millennium and belief that society can be built upon a structure in which the people have the power. The Zapatistas have built their autonomy through horizontal structures of governance, employing </w:t>
      </w:r>
      <w:proofErr w:type="spellStart"/>
      <w:r w:rsidRPr="00080A58">
        <w:rPr>
          <w:sz w:val="16"/>
        </w:rPr>
        <w:t>mandar</w:t>
      </w:r>
      <w:proofErr w:type="spellEnd"/>
      <w:r w:rsidRPr="00080A58">
        <w:rPr>
          <w:sz w:val="16"/>
        </w:rPr>
        <w:t xml:space="preserve"> </w:t>
      </w:r>
      <w:proofErr w:type="spellStart"/>
      <w:r w:rsidRPr="00080A58">
        <w:rPr>
          <w:sz w:val="16"/>
        </w:rPr>
        <w:t>obedeciendo</w:t>
      </w:r>
      <w:proofErr w:type="spellEnd"/>
      <w:r w:rsidRPr="00080A58">
        <w:rPr>
          <w:sz w:val="16"/>
        </w:rPr>
        <w:t xml:space="preserve"> in all leadership positions, and practicing consensus-style decision making, all of which have been epitomized in the </w:t>
      </w:r>
      <w:proofErr w:type="spellStart"/>
      <w:r w:rsidRPr="00080A58">
        <w:rPr>
          <w:sz w:val="16"/>
        </w:rPr>
        <w:t>caracol</w:t>
      </w:r>
      <w:proofErr w:type="spellEnd"/>
      <w:r w:rsidRPr="00080A58">
        <w:rPr>
          <w:sz w:val="16"/>
        </w:rPr>
        <w:t xml:space="preserve"> governance structures that they established in 2003. By denying power out right through these approaches to governance, their rejection of the state takes on another level: not only are they rejecting the corruption and exploitation of the state government, but its entire structural basis. </w:t>
      </w:r>
      <w:r w:rsidRPr="005D4B0F">
        <w:rPr>
          <w:rStyle w:val="StyleUnderline"/>
        </w:rPr>
        <w:t>Creating new social relations as a basis for resistance in this way is what Dixon (2014) calls “</w:t>
      </w:r>
      <w:proofErr w:type="spellStart"/>
      <w:r w:rsidRPr="005D4B0F">
        <w:rPr>
          <w:rStyle w:val="StyleUnderline"/>
        </w:rPr>
        <w:t>prefigurative</w:t>
      </w:r>
      <w:proofErr w:type="spellEnd"/>
      <w:r w:rsidRPr="005D4B0F">
        <w:rPr>
          <w:rStyle w:val="StyleUnderline"/>
        </w:rPr>
        <w:t xml:space="preserve"> politics,” an approach in which the methods of resistance match the reality that the movement is seeking to create</w:t>
      </w:r>
      <w:r w:rsidRPr="00080A58">
        <w:rPr>
          <w:sz w:val="16"/>
        </w:rPr>
        <w:t xml:space="preserve">. As such, resistance becomes not only about the negative aspect of what it is resisting, but also the positive aspect of what is being created to replace it. These strategies from the Zapatistas, including horizontality, consensus, leading by obeying, and empowering capacitation in both political education and hard skills, are thus key lessons in creative resistance by providing some examples of the way that the process (social movement/resistance) can coincide with the desired product (utopian society). Escobar (2018) also takes on the importance of autonomy in looking at it through the design lens. He explains that “autonomy is the key to </w:t>
      </w:r>
      <w:proofErr w:type="spellStart"/>
      <w:proofErr w:type="gramStart"/>
      <w:r w:rsidRPr="00080A58">
        <w:rPr>
          <w:sz w:val="16"/>
        </w:rPr>
        <w:t>autopoiesis</w:t>
      </w:r>
      <w:proofErr w:type="spellEnd"/>
      <w:r w:rsidRPr="00080A58">
        <w:rPr>
          <w:sz w:val="16"/>
        </w:rPr>
        <w:t>,</w:t>
      </w:r>
      <w:proofErr w:type="gramEnd"/>
      <w:r w:rsidRPr="00080A58">
        <w:rPr>
          <w:sz w:val="16"/>
        </w:rPr>
        <w:t xml:space="preserve"> or the self-creation of living systems” (5). Design has typically been at the root of unsustainability, but the ability to create a new design, which he argues that everyone is capable of doing, is autonomy, which is sustainable because it supports a system of self-creation that can exist in perpetuity. Designing reality, as the Zapatistas have taken on in their discourse and autonomous communities, is powerful because designs shape people and create culture (Escobar 2018). As I argued earlier, the Zapatistas’ emphasis on self-capacitation and self-sufficiency that is supported in the design of their communities creates new subjectivities that resist the dependence and helplessness subjectivities of the dominant discourse. Autonomy, then, is a key element of anti-systemic social movements both in that it prepares for systemic change and the fall of dominant powers, creates the opportunity to establish new forms of horizontal, people-centered governance modeled on the future that is desired, and shapes subjectivities through self-created designs of reality. This last aspect of self-</w:t>
      </w:r>
      <w:r w:rsidRPr="00080A58">
        <w:rPr>
          <w:sz w:val="16"/>
        </w:rPr>
        <w:lastRenderedPageBreak/>
        <w:t xml:space="preserve">created design also permits for a multiplicity of designs to create a pluralistic reality, which is another key aspect of social change. Plurality is important for anti-systemic resistance because it creates the possibility for more inclusive mass mobilization and also because it rejects the homogenizing dominant discourse’s violent devaluation of non-dominant ways. Autonomous design and a non-hegemonic focus on power both help enable the creation of pluralistic alternatives for “reimagining and reconstructing local worlds” (Escobar 2018: 4). </w:t>
      </w:r>
      <w:r w:rsidRPr="005D4B0F">
        <w:rPr>
          <w:rStyle w:val="StyleUnderline"/>
        </w:rPr>
        <w:t>A plurality of small local worlds is strange to consider a mass movement, but when the oppositional force is all-encompassing and homogenizing, it makes sense as a means of resistance</w:t>
      </w:r>
      <w:r w:rsidRPr="00080A58">
        <w:rPr>
          <w:sz w:val="16"/>
        </w:rPr>
        <w:t xml:space="preserve">. </w:t>
      </w:r>
      <w:r w:rsidRPr="00D81639">
        <w:rPr>
          <w:rStyle w:val="StyleUnderline"/>
          <w:highlight w:val="green"/>
        </w:rPr>
        <w:t>Emphasizing people’s power to design reality and capacitating them to do so is a movement to plurality</w:t>
      </w:r>
      <w:r w:rsidRPr="005D4B0F">
        <w:rPr>
          <w:rStyle w:val="StyleUnderline"/>
        </w:rPr>
        <w:t xml:space="preserve"> because people are inherently heterogeneous</w:t>
      </w:r>
      <w:r w:rsidRPr="00080A58">
        <w:rPr>
          <w:sz w:val="16"/>
        </w:rPr>
        <w:t xml:space="preserve">. </w:t>
      </w:r>
      <w:r w:rsidRPr="005D4B0F">
        <w:rPr>
          <w:rStyle w:val="StyleUnderline"/>
        </w:rPr>
        <w:t xml:space="preserve">This approach also is inclusive to a wide variety of people and approaches, so </w:t>
      </w:r>
      <w:r w:rsidRPr="00D81639">
        <w:rPr>
          <w:rStyle w:val="StyleUnderline"/>
          <w:highlight w:val="green"/>
        </w:rPr>
        <w:t>it makes ‘taking down the system’ much more plausible because it does not have to be unified.</w:t>
      </w:r>
      <w:r w:rsidRPr="00080A58">
        <w:rPr>
          <w:sz w:val="16"/>
        </w:rPr>
        <w:t xml:space="preserve"> The Zapatistas have promoted this idea of plurality, worded well by Marcos here: The Sixth [Declaration of the </w:t>
      </w:r>
      <w:proofErr w:type="spellStart"/>
      <w:r w:rsidRPr="00080A58">
        <w:rPr>
          <w:sz w:val="16"/>
        </w:rPr>
        <w:t>Lacandon</w:t>
      </w:r>
      <w:proofErr w:type="spellEnd"/>
      <w:r w:rsidRPr="00080A58">
        <w:rPr>
          <w:sz w:val="16"/>
        </w:rPr>
        <w:t xml:space="preserve"> Jungle] was convoked by the Zapatistas. To convoke is not to unite. We don’t intend to unite under a single leadership, be it Zapatista or any other. We do not seek to co-opt, recruit, supplant, impersonate, simulate, trick, subordinate, or use anybody. Our destiny is the same, but the richness of the Sixth is its difference, its heterogeneity, the autonomy of distinct modes of walking, this is its strength. We offer and will continue to offer respect, and we demand and will continue to demand the same. The only requirement to adhere to the Sixth is the “no” that convokes us and the commitment to construct the “yeses” that are necessary. (EZLN 2013) This refers back to the “against-and-beyond” approach above for its role in creating an inclusive plurality; the only stipulation to joining the fight of the Zapatistas is the agreement that the world does not have to be this way and the dedication to make another world possible. In this way, plurality works both as process and product–it is inclusive and widespread in the way that it extends an invitation to the whole world which builds movement power by encouraging a multitude of localized resistance as process, and also, in its actualization, resists the homogenization of the global, neoliberal system of oppression. This is </w:t>
      </w:r>
      <w:proofErr w:type="gramStart"/>
      <w:r w:rsidRPr="00080A58">
        <w:rPr>
          <w:sz w:val="16"/>
        </w:rPr>
        <w:t>key</w:t>
      </w:r>
      <w:proofErr w:type="gramEnd"/>
      <w:r w:rsidRPr="00080A58">
        <w:rPr>
          <w:sz w:val="16"/>
        </w:rPr>
        <w:t xml:space="preserve"> to the anti-systemic movement as a whole. If it can be taken up anywhere, by anyone, with any conception of utopia, and take steps to establishing autonomy then it becomes not-so-insurmountable of a task. Essentially, this is a reiteration of my argument against </w:t>
      </w:r>
      <w:proofErr w:type="spellStart"/>
      <w:r w:rsidRPr="00080A58">
        <w:rPr>
          <w:sz w:val="16"/>
        </w:rPr>
        <w:t>Mentinis’s</w:t>
      </w:r>
      <w:proofErr w:type="spellEnd"/>
      <w:r w:rsidRPr="00080A58">
        <w:rPr>
          <w:sz w:val="16"/>
        </w:rPr>
        <w:t xml:space="preserve"> and </w:t>
      </w:r>
      <w:proofErr w:type="spellStart"/>
      <w:r w:rsidRPr="00080A58">
        <w:rPr>
          <w:sz w:val="16"/>
        </w:rPr>
        <w:t>Melenotte’s</w:t>
      </w:r>
      <w:proofErr w:type="spellEnd"/>
      <w:r w:rsidRPr="00080A58">
        <w:rPr>
          <w:sz w:val="16"/>
        </w:rPr>
        <w:t xml:space="preserve"> claims that the Zapatistas’ discourse is insufficient to creating global change. </w:t>
      </w:r>
      <w:r w:rsidRPr="00D81639">
        <w:rPr>
          <w:rStyle w:val="StyleUnderline"/>
          <w:highlight w:val="green"/>
        </w:rPr>
        <w:t>The Zapatistas’ multitude-based approach of unification around a common denial of a hegemonic system and openness to diverse responses has profound potential for creating widespread non-hegemonic change</w:t>
      </w:r>
      <w:r w:rsidRPr="00080A58">
        <w:rPr>
          <w:sz w:val="16"/>
        </w:rPr>
        <w:t xml:space="preserve">. And in fact, it’s already happening all over the world. Next, I will give a cursory look at some of these other autonomous anti-systemic social movements to show some of the common approaches that they take. </w:t>
      </w:r>
      <w:proofErr w:type="spellStart"/>
      <w:r w:rsidRPr="00080A58">
        <w:rPr>
          <w:sz w:val="16"/>
        </w:rPr>
        <w:t>Rojava</w:t>
      </w:r>
      <w:proofErr w:type="spellEnd"/>
      <w:r w:rsidRPr="00080A58">
        <w:rPr>
          <w:sz w:val="16"/>
        </w:rPr>
        <w:t xml:space="preserve"> is an autonomous rural region in Northern Syria that is based around democratic </w:t>
      </w:r>
      <w:proofErr w:type="spellStart"/>
      <w:r w:rsidRPr="00080A58">
        <w:rPr>
          <w:sz w:val="16"/>
        </w:rPr>
        <w:t>confederalism</w:t>
      </w:r>
      <w:proofErr w:type="spellEnd"/>
      <w:r w:rsidRPr="00080A58">
        <w:rPr>
          <w:sz w:val="16"/>
        </w:rPr>
        <w:t xml:space="preserve"> and has maintained autonomy since 2012 (Huff, </w:t>
      </w:r>
      <w:proofErr w:type="spellStart"/>
      <w:r w:rsidRPr="00080A58">
        <w:rPr>
          <w:sz w:val="16"/>
        </w:rPr>
        <w:t>Tasdemir</w:t>
      </w:r>
      <w:proofErr w:type="spellEnd"/>
      <w:r w:rsidRPr="00080A58">
        <w:rPr>
          <w:sz w:val="16"/>
        </w:rPr>
        <w:t xml:space="preserve">, and Huff 2018). Like the Zapatistas, it too began with a militant aspect, though in </w:t>
      </w:r>
      <w:proofErr w:type="spellStart"/>
      <w:r w:rsidRPr="00080A58">
        <w:rPr>
          <w:sz w:val="16"/>
        </w:rPr>
        <w:t>Rojava</w:t>
      </w:r>
      <w:proofErr w:type="spellEnd"/>
      <w:r w:rsidRPr="00080A58">
        <w:rPr>
          <w:sz w:val="16"/>
        </w:rPr>
        <w:t>, the military effort remains a major part of their society because of the pressing violence that they face from hostile states and jihadist groups (</w:t>
      </w:r>
      <w:proofErr w:type="gramStart"/>
      <w:r w:rsidRPr="00080A58">
        <w:rPr>
          <w:sz w:val="16"/>
        </w:rPr>
        <w:t>ibid.,</w:t>
      </w:r>
      <w:proofErr w:type="gramEnd"/>
      <w:r w:rsidRPr="00080A58">
        <w:rPr>
          <w:sz w:val="16"/>
        </w:rPr>
        <w:t xml:space="preserve"> System D Media 2015). However, they are also working towards a utopian future by returning power to the people through multiple levels of decision making based around community deliberation and through emphasizing community capacitation to address their own problems (Huff, </w:t>
      </w:r>
      <w:proofErr w:type="spellStart"/>
      <w:r w:rsidRPr="00080A58">
        <w:rPr>
          <w:sz w:val="16"/>
        </w:rPr>
        <w:t>Tasdemir</w:t>
      </w:r>
      <w:proofErr w:type="spellEnd"/>
      <w:r w:rsidRPr="00080A58">
        <w:rPr>
          <w:sz w:val="16"/>
        </w:rPr>
        <w:t xml:space="preserve">, and Huff 2018). They are building economic autonomy in operating community production cooperatives, which are especially necessary because they are under a trade embargo, and collectivizing resources, which was easier to do because of the vast number of people that fled the region (System D Media 2015). Like the Zapatistas, in </w:t>
      </w:r>
      <w:proofErr w:type="spellStart"/>
      <w:r w:rsidRPr="00080A58">
        <w:rPr>
          <w:sz w:val="16"/>
        </w:rPr>
        <w:t>Rojava</w:t>
      </w:r>
      <w:proofErr w:type="spellEnd"/>
      <w:r w:rsidRPr="00080A58">
        <w:rPr>
          <w:sz w:val="16"/>
        </w:rPr>
        <w:t xml:space="preserve">, as mostly Kurds, their resistance is also due to centuries of ethnic oppression. Further, they have taken definite steps to promoting gender equality including a 40% quota for women’s participation in governance and a women’s army (the YPJ) that protects women in civil society. </w:t>
      </w:r>
      <w:proofErr w:type="spellStart"/>
      <w:r w:rsidRPr="00080A58">
        <w:rPr>
          <w:sz w:val="16"/>
        </w:rPr>
        <w:t>Rojava</w:t>
      </w:r>
      <w:proofErr w:type="spellEnd"/>
      <w:r w:rsidRPr="00080A58">
        <w:rPr>
          <w:sz w:val="16"/>
        </w:rPr>
        <w:t xml:space="preserve"> is an example of creative resistance because of the way that they have sought to create utopia by building autonomy through creating people-powered democracy, emphasizing the importance of ethnic plurality, and creating a platform for community capacitation (</w:t>
      </w:r>
      <w:proofErr w:type="gramStart"/>
      <w:r w:rsidRPr="00080A58">
        <w:rPr>
          <w:sz w:val="16"/>
        </w:rPr>
        <w:t>ibid.,</w:t>
      </w:r>
      <w:proofErr w:type="gramEnd"/>
      <w:r w:rsidRPr="00080A58">
        <w:rPr>
          <w:sz w:val="16"/>
        </w:rPr>
        <w:t xml:space="preserve"> Huff, </w:t>
      </w:r>
      <w:proofErr w:type="spellStart"/>
      <w:r w:rsidRPr="00080A58">
        <w:rPr>
          <w:sz w:val="16"/>
        </w:rPr>
        <w:t>Tasdemir</w:t>
      </w:r>
      <w:proofErr w:type="spellEnd"/>
      <w:r w:rsidRPr="00080A58">
        <w:rPr>
          <w:sz w:val="16"/>
        </w:rPr>
        <w:t xml:space="preserve">, and Huff 2018). </w:t>
      </w:r>
      <w:r w:rsidRPr="00080A58">
        <w:rPr>
          <w:rStyle w:val="StyleUnderline"/>
        </w:rPr>
        <w:t xml:space="preserve">Another creative resistance movement is the Landless Workers’ Movement of Brazil </w:t>
      </w:r>
      <w:r w:rsidRPr="00080A58">
        <w:rPr>
          <w:sz w:val="16"/>
        </w:rPr>
        <w:t>(</w:t>
      </w:r>
      <w:proofErr w:type="spellStart"/>
      <w:r w:rsidRPr="00080A58">
        <w:rPr>
          <w:sz w:val="16"/>
        </w:rPr>
        <w:t>Trabalhadores</w:t>
      </w:r>
      <w:proofErr w:type="spellEnd"/>
      <w:r w:rsidRPr="00080A58">
        <w:rPr>
          <w:sz w:val="16"/>
        </w:rPr>
        <w:t xml:space="preserve"> </w:t>
      </w:r>
      <w:proofErr w:type="spellStart"/>
      <w:proofErr w:type="gramStart"/>
      <w:r w:rsidRPr="00080A58">
        <w:rPr>
          <w:sz w:val="16"/>
        </w:rPr>
        <w:t>Sem</w:t>
      </w:r>
      <w:proofErr w:type="spellEnd"/>
      <w:proofErr w:type="gramEnd"/>
      <w:r w:rsidRPr="00080A58">
        <w:rPr>
          <w:sz w:val="16"/>
        </w:rPr>
        <w:t xml:space="preserve"> Terra or MST). </w:t>
      </w:r>
      <w:r w:rsidRPr="00080A58">
        <w:rPr>
          <w:rStyle w:val="StyleUnderline"/>
        </w:rPr>
        <w:t>The MST is a rural peasant land movement that settles unused land to get the government to expropriate it to them and establish self-sufficient communities as a response to the devastating landlessness that many Brazilians face as a result of their colonial history and recent rise in neoliberal policy</w:t>
      </w:r>
      <w:r w:rsidRPr="00080A58">
        <w:rPr>
          <w:sz w:val="16"/>
        </w:rPr>
        <w:t xml:space="preserve"> (</w:t>
      </w:r>
      <w:proofErr w:type="spellStart"/>
      <w:r w:rsidRPr="00080A58">
        <w:rPr>
          <w:sz w:val="16"/>
        </w:rPr>
        <w:t>Diniz</w:t>
      </w:r>
      <w:proofErr w:type="spellEnd"/>
      <w:r w:rsidRPr="00080A58">
        <w:rPr>
          <w:sz w:val="16"/>
        </w:rPr>
        <w:t xml:space="preserve"> and Gilbert 2013). The movement emphasizes autonomy, solidarity, and social ownership and practices cooperative production as a resistance to neoliberalism. They employ democratic decision making based around consensus and provide free schooling based on critical pedagogy to capacitate the youth. In their process of critical dialogue, inspired by </w:t>
      </w:r>
      <w:proofErr w:type="spellStart"/>
      <w:r w:rsidRPr="00080A58">
        <w:rPr>
          <w:sz w:val="16"/>
        </w:rPr>
        <w:t>Freire</w:t>
      </w:r>
      <w:proofErr w:type="spellEnd"/>
      <w:r w:rsidRPr="00080A58">
        <w:rPr>
          <w:sz w:val="16"/>
        </w:rPr>
        <w:t xml:space="preserve">, to constantly reassess and improve their communities, the MST transitioned from a more capitalistically driven cooperative model to a production model based around peasant values and ways of life to recognize the desires of the people (ibid.). Their commitment to autonomy through people power and emphasis on flexibility through critical evaluation positions them to be sustainable in the long run, and their self-sufficient </w:t>
      </w:r>
      <w:proofErr w:type="gramStart"/>
      <w:r w:rsidRPr="00080A58">
        <w:rPr>
          <w:sz w:val="16"/>
        </w:rPr>
        <w:t>communities outside of the dominant system establishes</w:t>
      </w:r>
      <w:proofErr w:type="gramEnd"/>
      <w:r w:rsidRPr="00080A58">
        <w:rPr>
          <w:sz w:val="16"/>
        </w:rPr>
        <w:t xml:space="preserve"> them as a creative resistance movement. Mutual Aid Disaster Relief (MADR) presents a different form of creative resistance than the other examples because they are an organizational network for disaster relief rather than a set autonomous community. They are based on principles of solidarity, mutual aid, and autonomous direct action and emphasize a grassroots, decentralized, and plural approach to disaster relief (Mutual Aid Disaster Relief 2018b). MADR draws directly from the Zapatistas, citing </w:t>
      </w:r>
      <w:proofErr w:type="spellStart"/>
      <w:r w:rsidRPr="00080A58">
        <w:rPr>
          <w:sz w:val="16"/>
        </w:rPr>
        <w:t>mandar</w:t>
      </w:r>
      <w:proofErr w:type="spellEnd"/>
      <w:r w:rsidRPr="00080A58">
        <w:rPr>
          <w:sz w:val="16"/>
        </w:rPr>
        <w:t xml:space="preserve"> </w:t>
      </w:r>
      <w:proofErr w:type="spellStart"/>
      <w:r w:rsidRPr="00080A58">
        <w:rPr>
          <w:sz w:val="16"/>
        </w:rPr>
        <w:t>obedeciendo</w:t>
      </w:r>
      <w:proofErr w:type="spellEnd"/>
      <w:r w:rsidRPr="00080A58">
        <w:rPr>
          <w:sz w:val="16"/>
        </w:rPr>
        <w:t xml:space="preserve"> as a core value to recognize the importance of non-hegemonic leadership. Their disaster relief programs function as temporary autonomous zones that build power from within and below to open up visions of a better world to those on the margins, a utopian </w:t>
      </w:r>
      <w:r w:rsidRPr="00080A58">
        <w:rPr>
          <w:sz w:val="16"/>
        </w:rPr>
        <w:lastRenderedPageBreak/>
        <w:t xml:space="preserve">vision. They seek to make change without state power or coercion. Their focus on “solidarity, not charity” seeks to support people in disaster in whatever way they need it to acknowledge the autonomy of people in disaster. For example, following Hurricane Maria’s disastrous hit on Puerto Rico, MADR’s NGO status allowed them to give community leaders access to resources from FEMA (Federal Emergency Management Agency) that were previously inaccessible due to bureaucratic hoops. By simply enabling existing community organizations to help meet their communities’ needs, they were able to bring more aid to many areas in desperate need. Additionally, they emphasize the importance of community organizing as preventative disaster relief to create freedom from the “reflective impotence” that capitalism inspires and, instead, usurp survival mechanisms and facilitate peoples’ capacitation to meet their own needs (Mutual Aid Disaster Relief 2018a). In this way, they are strategically meeting direct, crisis needs while facilitating capacitation and a subjectivity change away from that of the dominant discourse that often (directly or indirectly) causes the crisis. Furthermore, their decentralized network of organizations based on a local context allow for diverse approaches and, like the Zapatistas, seeks to mobilize many people broadly in a plurality of action towards a common goal. These examples serve primarily to show that everywhere the dominant discourse has sought to spread its hegemony, it has been met with resistance. </w:t>
      </w:r>
      <w:r w:rsidRPr="00D81639">
        <w:rPr>
          <w:rStyle w:val="StyleUnderline"/>
          <w:highlight w:val="green"/>
        </w:rPr>
        <w:t>The current tide of social movements employing creative resistance are taking this to the next level by providing the foundation to build a plurality of alternate utopian futures free from hegemony–“a world in which many worlds fit.”</w:t>
      </w:r>
      <w:r w:rsidRPr="00080A58">
        <w:rPr>
          <w:sz w:val="16"/>
        </w:rPr>
        <w:t xml:space="preserve"> Here, I have analyzed the discourse of development to provide an understanding of the basis of the hegemonic system in order to draw awareness to the underlying assumptions and preferences towards certain forms of knowledge, power, and subjectivity. This is crucial for understanding that, in order to change the dominant order, there must be change at the level of discourse. I then examined the Zapatistas’ alternative discourse to demonstrate how it enables resistance both at the discursive level (through alternative knowledge, power, and subjectivities) and also in the practices that the discourse inspires. To evince how this practical resistance has played out in reality, I examined the Zapatistas’ autonomous governance and education and health systems which address community needs and build community autonomy to reject state legitimacy as a life-giving power and to solidify the alternative subjectivities of </w:t>
      </w:r>
      <w:proofErr w:type="spellStart"/>
      <w:r w:rsidRPr="00080A58">
        <w:rPr>
          <w:sz w:val="16"/>
        </w:rPr>
        <w:t>Zapatismo</w:t>
      </w:r>
      <w:proofErr w:type="spellEnd"/>
      <w:r w:rsidRPr="00080A58">
        <w:rPr>
          <w:sz w:val="16"/>
        </w:rPr>
        <w:t xml:space="preserve"> such as self-capacitation and the revaluation of traditional ways of knowing. Finally, I analyzed the Zapatistas through the lenses of anti-systemic, non-hegemonic, and anarchist social movements to establish their strength as a social movement and see how they have contributed to the conversation of strategies through implementing utopian creative resistance, autonomy, and pluralism. I then offered a cursory glance at other autonomous, non-hegemonic, and anti-systemic social movements to show that the Zapatistas are far from an insular movement in the corner of Mexico–there is common resistance everywhere. Many of the Zapatistas’ strategies and knowledge-practices are widely shared in a variety of diverse approaches to social change and will be informative to future movements as well. This leaves us with clear reason to believe that there can be change from the dominant system. In conclusion, I want to offer a quote that I feel sums up the purpose of this work: The habit of thought which defines the world, or society, as a totalizing system . . . tends to lead almost inevitably to a view of revolutions as cataclysmic ruptures. Since, after all, how else could one totalizing system </w:t>
      </w:r>
      <w:proofErr w:type="gramStart"/>
      <w:r w:rsidRPr="00080A58">
        <w:rPr>
          <w:sz w:val="16"/>
        </w:rPr>
        <w:t>be</w:t>
      </w:r>
      <w:proofErr w:type="gramEnd"/>
      <w:r w:rsidRPr="00080A58">
        <w:rPr>
          <w:sz w:val="16"/>
        </w:rPr>
        <w:t xml:space="preserve"> replaced by a completely different one? . . . The easiest way to get our minds around it is to stop thinking about revolution as a thing–“the” revolution, the great cataclysmic break–and instead ask “what is revolutionary action?” We could then suggest: revolutionary action is any collective action which rejects, and therefore confronts, some form of power or domination and in doing so, reconstitutes social relations–even within the collectivity–in that light. </w:t>
      </w:r>
      <w:r w:rsidRPr="00080A58">
        <w:rPr>
          <w:rStyle w:val="StyleUnderline"/>
        </w:rPr>
        <w:t>Revolutionary action does not necessarily have to aim to topple governments. Attempts to create autonomous communities in the face of power . . . (ones that constitute themselves, collectively make their own rules or principles of operation, and continually reexamine them) would, for instance, be almost by definition revolutionary acts. And history shows us that the continual accumulation of such acts can change (almost) everything.</w:t>
      </w:r>
      <w:r w:rsidRPr="00080A58">
        <w:rPr>
          <w:sz w:val="16"/>
        </w:rPr>
        <w:t xml:space="preserve"> (</w:t>
      </w:r>
      <w:proofErr w:type="spellStart"/>
      <w:r w:rsidRPr="00080A58">
        <w:rPr>
          <w:sz w:val="16"/>
        </w:rPr>
        <w:t>Graeber</w:t>
      </w:r>
      <w:proofErr w:type="spellEnd"/>
      <w:r w:rsidRPr="00080A58">
        <w:rPr>
          <w:sz w:val="16"/>
        </w:rPr>
        <w:t xml:space="preserve"> 2004: 44-45) </w:t>
      </w:r>
      <w:r w:rsidRPr="00D81639">
        <w:rPr>
          <w:rStyle w:val="StyleUnderline"/>
          <w:highlight w:val="green"/>
        </w:rPr>
        <w:t>Fighting a system is daunting until we realize that creative resistance in the face of power is inherently revolutionary</w:t>
      </w:r>
      <w:r w:rsidRPr="00080A58">
        <w:rPr>
          <w:sz w:val="16"/>
        </w:rPr>
        <w:t xml:space="preserve">. </w:t>
      </w:r>
      <w:r w:rsidRPr="00D81639">
        <w:rPr>
          <w:rStyle w:val="StyleUnderline"/>
          <w:highlight w:val="green"/>
        </w:rPr>
        <w:t xml:space="preserve">Take it from the Zapatistas, or the people in </w:t>
      </w:r>
      <w:proofErr w:type="spellStart"/>
      <w:r w:rsidRPr="00D81639">
        <w:rPr>
          <w:rStyle w:val="StyleUnderline"/>
          <w:highlight w:val="green"/>
        </w:rPr>
        <w:t>Rojava</w:t>
      </w:r>
      <w:proofErr w:type="spellEnd"/>
      <w:r w:rsidRPr="00D81639">
        <w:rPr>
          <w:rStyle w:val="StyleUnderline"/>
          <w:highlight w:val="green"/>
        </w:rPr>
        <w:t>, or the Landless Workers in Brazil, or from Mutual Aid Disaster Relief: change is possible, and it is happening now</w:t>
      </w:r>
      <w:r w:rsidRPr="00080A58">
        <w:rPr>
          <w:sz w:val="16"/>
        </w:rPr>
        <w:t>. If I may, I want to make the prediction that there will come a time when autonomous alternatives that deny and disengage from the empire of hegemonic power and global capitalism will both outnumber and outweigh that dominant power, and the Zapatistas’ belief that ‘</w:t>
      </w:r>
      <w:r w:rsidRPr="00D81639">
        <w:rPr>
          <w:rStyle w:val="StyleUnderline"/>
          <w:highlight w:val="green"/>
        </w:rPr>
        <w:t>another world is possible’ will be manifest.</w:t>
      </w:r>
    </w:p>
    <w:p w:rsidR="005A72E2" w:rsidRDefault="005A72E2" w:rsidP="005A72E2"/>
    <w:p w:rsidR="005A72E2" w:rsidRDefault="00AE6905" w:rsidP="005A72E2">
      <w:pPr>
        <w:pStyle w:val="Heading3"/>
      </w:pPr>
      <w:r>
        <w:lastRenderedPageBreak/>
        <w:t xml:space="preserve">1NC </w:t>
      </w:r>
      <w:proofErr w:type="spellStart"/>
      <w:r>
        <w:t>vs</w:t>
      </w:r>
      <w:proofErr w:type="spellEnd"/>
      <w:r>
        <w:t xml:space="preserve"> </w:t>
      </w:r>
      <w:r w:rsidR="005A72E2">
        <w:t>SP2: EB-5s</w:t>
      </w:r>
    </w:p>
    <w:p w:rsidR="005A72E2" w:rsidRDefault="005A72E2" w:rsidP="005A72E2"/>
    <w:p w:rsidR="005A72E2" w:rsidRDefault="005A72E2" w:rsidP="005A72E2">
      <w:pPr>
        <w:pStyle w:val="Heading4"/>
      </w:pPr>
      <w:r>
        <w:t xml:space="preserve">The affirmative’s move to increase visas for high-skilled workers through the H1B visa system is part and parcel of a nation-building project to extend capitalism and global domination. Such politic reproduces violence on the “low-skill” underclass which disproportionately effect </w:t>
      </w:r>
      <w:proofErr w:type="spellStart"/>
      <w:r>
        <w:t>racialized</w:t>
      </w:r>
      <w:proofErr w:type="spellEnd"/>
      <w:r>
        <w:t xml:space="preserve"> populations.  </w:t>
      </w:r>
    </w:p>
    <w:p w:rsidR="005A72E2" w:rsidRDefault="005A72E2" w:rsidP="005A72E2">
      <w:proofErr w:type="spellStart"/>
      <w:r w:rsidRPr="00760EE3">
        <w:rPr>
          <w:rStyle w:val="Style13ptBold"/>
        </w:rPr>
        <w:t>Pottie</w:t>
      </w:r>
      <w:proofErr w:type="spellEnd"/>
      <w:r w:rsidRPr="00760EE3">
        <w:rPr>
          <w:rStyle w:val="Style13ptBold"/>
        </w:rPr>
        <w:t>-Sherman, 12</w:t>
      </w:r>
      <w:r>
        <w:t xml:space="preserve"> – Professor of Geography, University of British Columbia (</w:t>
      </w:r>
      <w:proofErr w:type="spellStart"/>
      <w:r>
        <w:t>Yolande</w:t>
      </w:r>
      <w:proofErr w:type="spellEnd"/>
      <w:r>
        <w:t xml:space="preserve">, “Talent for Citizenship and the American Dream: the USA as Outlier in the Global Race for Talent,” Journal of International Migration and Integration, August 2013, Volume 14, Issue 3, </w:t>
      </w:r>
      <w:proofErr w:type="spellStart"/>
      <w:r>
        <w:t>pp</w:t>
      </w:r>
      <w:proofErr w:type="spellEnd"/>
      <w:r>
        <w:t xml:space="preserve"> 557–575)//BL</w:t>
      </w:r>
    </w:p>
    <w:p w:rsidR="005A72E2" w:rsidRDefault="005A72E2" w:rsidP="005A72E2">
      <w:r>
        <w:t>Race, Immigration Policy, and the American Dream</w:t>
      </w:r>
    </w:p>
    <w:p w:rsidR="005A72E2" w:rsidRPr="00760EE3" w:rsidRDefault="005A72E2" w:rsidP="005A72E2">
      <w:pPr>
        <w:rPr>
          <w:sz w:val="16"/>
        </w:rPr>
      </w:pPr>
      <w:r w:rsidRPr="00760EE3">
        <w:rPr>
          <w:sz w:val="16"/>
        </w:rPr>
        <w:t xml:space="preserve">Second, </w:t>
      </w:r>
      <w:r w:rsidRPr="00C75F7F">
        <w:rPr>
          <w:rStyle w:val="StyleUnderline"/>
        </w:rPr>
        <w:t xml:space="preserve">the 2007 CIRA debate over </w:t>
      </w:r>
      <w:r w:rsidRPr="00D81639">
        <w:rPr>
          <w:rStyle w:val="StyleUnderline"/>
          <w:highlight w:val="green"/>
        </w:rPr>
        <w:t>merit-based immigration cannot be removed from the ways in which race has been socially constructed in the USA through overlapping social, cultural, political, and economic projects</w:t>
      </w:r>
      <w:r w:rsidRPr="00760EE3">
        <w:rPr>
          <w:sz w:val="16"/>
        </w:rPr>
        <w:t xml:space="preserve"> (see Omi and </w:t>
      </w:r>
      <w:proofErr w:type="spellStart"/>
      <w:r w:rsidRPr="00760EE3">
        <w:rPr>
          <w:sz w:val="16"/>
        </w:rPr>
        <w:t>Winant</w:t>
      </w:r>
      <w:proofErr w:type="spellEnd"/>
      <w:r w:rsidRPr="00760EE3">
        <w:rPr>
          <w:sz w:val="16"/>
        </w:rPr>
        <w:t xml:space="preserve"> 1994). </w:t>
      </w:r>
      <w:r w:rsidRPr="00C75F7F">
        <w:rPr>
          <w:rStyle w:val="StyleUnderline"/>
        </w:rPr>
        <w:t xml:space="preserve">Since the late nineteenth century, </w:t>
      </w:r>
      <w:r w:rsidRPr="00D81639">
        <w:rPr>
          <w:rStyle w:val="StyleUnderline"/>
          <w:highlight w:val="green"/>
        </w:rPr>
        <w:t>Mexicans</w:t>
      </w:r>
      <w:r w:rsidRPr="00C75F7F">
        <w:rPr>
          <w:rStyle w:val="StyleUnderline"/>
        </w:rPr>
        <w:t xml:space="preserve">, in particular, </w:t>
      </w:r>
      <w:r w:rsidRPr="00D81639">
        <w:rPr>
          <w:rStyle w:val="StyleUnderline"/>
          <w:highlight w:val="green"/>
        </w:rPr>
        <w:t>have been portrayed as threatening “invaders</w:t>
      </w:r>
      <w:r w:rsidRPr="00C75F7F">
        <w:rPr>
          <w:rStyle w:val="StyleUnderline"/>
        </w:rPr>
        <w:t xml:space="preserve">” bent on “reconquering” the USA, destroying America </w:t>
      </w:r>
      <w:r w:rsidRPr="00760EE3">
        <w:rPr>
          <w:rStyle w:val="StyleUnderline"/>
        </w:rPr>
        <w:t>through</w:t>
      </w:r>
      <w:r w:rsidRPr="00C75F7F">
        <w:rPr>
          <w:rStyle w:val="StyleUnderline"/>
        </w:rPr>
        <w:t xml:space="preserve"> “</w:t>
      </w:r>
      <w:proofErr w:type="spellStart"/>
      <w:r w:rsidRPr="00C75F7F">
        <w:rPr>
          <w:rStyle w:val="StyleUnderline"/>
        </w:rPr>
        <w:t>hispanicization</w:t>
      </w:r>
      <w:proofErr w:type="spellEnd"/>
      <w:r w:rsidRPr="00C75F7F">
        <w:rPr>
          <w:rStyle w:val="StyleUnderline"/>
        </w:rPr>
        <w:t>,” and the exertion of download pressure on US wages</w:t>
      </w:r>
      <w:r w:rsidRPr="00760EE3">
        <w:rPr>
          <w:sz w:val="16"/>
        </w:rPr>
        <w:t xml:space="preserve">. </w:t>
      </w:r>
      <w:r w:rsidRPr="00D81639">
        <w:rPr>
          <w:rStyle w:val="StyleUnderline"/>
          <w:highlight w:val="green"/>
        </w:rPr>
        <w:t>Mexicans have been overwhelmingly represented as “illegal,” “poor, racially and culturally different</w:t>
      </w:r>
      <w:r w:rsidRPr="00C75F7F">
        <w:rPr>
          <w:rStyle w:val="StyleUnderline"/>
        </w:rPr>
        <w:t>”</w:t>
      </w:r>
      <w:r w:rsidRPr="00760EE3">
        <w:rPr>
          <w:sz w:val="16"/>
        </w:rPr>
        <w:t xml:space="preserve"> (Johnson 2009, p. 24; Massey et al. 2002) </w:t>
      </w:r>
      <w:r w:rsidRPr="00C75F7F">
        <w:rPr>
          <w:rStyle w:val="StyleUnderline"/>
        </w:rPr>
        <w:t>and are seen as transgressing the very “Anglo-Protestant values that built the American dream”</w:t>
      </w:r>
      <w:r w:rsidRPr="00760EE3">
        <w:rPr>
          <w:sz w:val="16"/>
        </w:rPr>
        <w:t xml:space="preserve"> (Huntington 2004, cited by Chavez 2008, p. 21). </w:t>
      </w:r>
      <w:r w:rsidRPr="00D81639">
        <w:rPr>
          <w:rStyle w:val="StyleUnderline"/>
          <w:highlight w:val="green"/>
        </w:rPr>
        <w:t>Yet, the American “dream of abundance” and “materialism”</w:t>
      </w:r>
      <w:r w:rsidRPr="00760EE3">
        <w:rPr>
          <w:sz w:val="16"/>
        </w:rPr>
        <w:t xml:space="preserve"> (</w:t>
      </w:r>
      <w:proofErr w:type="spellStart"/>
      <w:r w:rsidRPr="00760EE3">
        <w:rPr>
          <w:sz w:val="16"/>
        </w:rPr>
        <w:t>Ownby</w:t>
      </w:r>
      <w:proofErr w:type="spellEnd"/>
      <w:r w:rsidRPr="00760EE3">
        <w:rPr>
          <w:sz w:val="16"/>
        </w:rPr>
        <w:t xml:space="preserve"> 1999) </w:t>
      </w:r>
      <w:r w:rsidRPr="00D81639">
        <w:rPr>
          <w:rStyle w:val="StyleUnderline"/>
          <w:highlight w:val="green"/>
        </w:rPr>
        <w:t xml:space="preserve">relies on a </w:t>
      </w:r>
      <w:proofErr w:type="spellStart"/>
      <w:r w:rsidRPr="00D81639">
        <w:rPr>
          <w:rStyle w:val="StyleUnderline"/>
          <w:highlight w:val="green"/>
        </w:rPr>
        <w:t>racialized</w:t>
      </w:r>
      <w:proofErr w:type="spellEnd"/>
      <w:r w:rsidRPr="00D81639">
        <w:rPr>
          <w:rStyle w:val="StyleUnderline"/>
          <w:highlight w:val="green"/>
        </w:rPr>
        <w:t xml:space="preserve"> underclass of undocumented and mainly Latino workers living in the USA whose exclusion has long been part of the US nation-building project</w:t>
      </w:r>
      <w:r w:rsidRPr="00D81639">
        <w:rPr>
          <w:sz w:val="16"/>
          <w:highlight w:val="green"/>
        </w:rPr>
        <w:t>.</w:t>
      </w:r>
      <w:r w:rsidRPr="00760EE3">
        <w:rPr>
          <w:sz w:val="16"/>
        </w:rPr>
        <w:t xml:space="preserve"> </w:t>
      </w:r>
      <w:r w:rsidRPr="00C75F7F">
        <w:rPr>
          <w:rStyle w:val="StyleUnderline"/>
        </w:rPr>
        <w:t>Though outright exclusion based on race has been erased from the books, there are enduring and new laws and regulations which make it more difficult for nonwhites from the global south to immigrate to the USA</w:t>
      </w:r>
      <w:r w:rsidRPr="00760EE3">
        <w:rPr>
          <w:sz w:val="16"/>
        </w:rPr>
        <w:t xml:space="preserve">. Immigration laws, albeit shrouded by the liberal language of objectivity, differentially affect racial groups (Johnson 2009, p. 3). For one, source country ceilings are set equally across countries despite huge differences in demand. In practical terms, this policy means that wait times for applicants from Mexico or the Philippines (where there is high demand), for example, are 10 years longer than applicants from Sweden (where demand is low) (Johnson 2009). The H1-B employment visa allocation system targets the highly skilled and is thus also biased toward the global north (Johnson 2009, p. 12). Although Latin Americans are over-represented in the increasingly expansive H-2 visa temporary migration stream, this stream offers no pathway to formal citizenship (Hwang and </w:t>
      </w:r>
      <w:proofErr w:type="spellStart"/>
      <w:r w:rsidRPr="00760EE3">
        <w:rPr>
          <w:sz w:val="16"/>
        </w:rPr>
        <w:t>Parrenas</w:t>
      </w:r>
      <w:proofErr w:type="spellEnd"/>
      <w:r w:rsidRPr="00760EE3">
        <w:rPr>
          <w:sz w:val="16"/>
        </w:rPr>
        <w:t xml:space="preserve"> 2010; Sharma 2006; Johnson-Webb 2003). Family sponsorship is therefore often the only possible avenue to the USA for immigrants from the global south. But for those without skills or family, there is simply no formal pathway to permanent immigration (Johnson 2009; </w:t>
      </w:r>
      <w:proofErr w:type="spellStart"/>
      <w:r w:rsidRPr="00760EE3">
        <w:rPr>
          <w:sz w:val="16"/>
        </w:rPr>
        <w:t>Ngai</w:t>
      </w:r>
      <w:proofErr w:type="spellEnd"/>
      <w:r w:rsidRPr="00760EE3">
        <w:rPr>
          <w:sz w:val="16"/>
        </w:rPr>
        <w:t xml:space="preserve"> 2004). The CIRA PBS proposal is part and parcel of this long history of carefully coded </w:t>
      </w:r>
      <w:proofErr w:type="spellStart"/>
      <w:r w:rsidRPr="00760EE3">
        <w:rPr>
          <w:sz w:val="16"/>
        </w:rPr>
        <w:t>racialized</w:t>
      </w:r>
      <w:proofErr w:type="spellEnd"/>
      <w:r w:rsidRPr="00760EE3">
        <w:rPr>
          <w:sz w:val="16"/>
        </w:rPr>
        <w:t xml:space="preserve"> exclusion, embedded in discourse and policy making. </w:t>
      </w:r>
      <w:r w:rsidRPr="00760EE3">
        <w:rPr>
          <w:rStyle w:val="StyleUnderline"/>
        </w:rPr>
        <w:t xml:space="preserve">The proposed PBS exemplifies the ways in which </w:t>
      </w:r>
      <w:r w:rsidRPr="00D81639">
        <w:rPr>
          <w:rStyle w:val="Emphasis"/>
          <w:highlight w:val="green"/>
        </w:rPr>
        <w:t>racism is veiled under the “auspices of meritocracy”</w:t>
      </w:r>
      <w:r w:rsidRPr="00760EE3">
        <w:rPr>
          <w:sz w:val="16"/>
        </w:rPr>
        <w:t xml:space="preserve"> (Davis 2007, p. 350). </w:t>
      </w:r>
      <w:r w:rsidRPr="00760EE3">
        <w:rPr>
          <w:rStyle w:val="StyleUnderline"/>
        </w:rPr>
        <w:t xml:space="preserve">It had the potential to introduce a shift in the source country composition of legal permanent residents in the USA </w:t>
      </w:r>
      <w:r w:rsidRPr="00D81639">
        <w:rPr>
          <w:rStyle w:val="StyleUnderline"/>
          <w:highlight w:val="green"/>
        </w:rPr>
        <w:t>by disadvantaging applicants with lower levels of education and English proficiency</w:t>
      </w:r>
      <w:r w:rsidRPr="00760EE3">
        <w:rPr>
          <w:sz w:val="16"/>
        </w:rPr>
        <w:t xml:space="preserve">. Latin American immigrants, on average, have lower language levels and educational qualifications than other major source countries and would have been disproportionately affected by the policy shift. The New York Times illustrated this issue through the story of a Honduran “cleaning woman” trying to bring her son to the USA: But </w:t>
      </w:r>
      <w:proofErr w:type="spellStart"/>
      <w:r w:rsidRPr="00760EE3">
        <w:rPr>
          <w:sz w:val="16"/>
        </w:rPr>
        <w:t>Herminia</w:t>
      </w:r>
      <w:proofErr w:type="spellEnd"/>
      <w:r w:rsidRPr="00760EE3">
        <w:rPr>
          <w:sz w:val="16"/>
        </w:rPr>
        <w:t xml:space="preserve"> </w:t>
      </w:r>
      <w:proofErr w:type="spellStart"/>
      <w:r w:rsidRPr="00760EE3">
        <w:rPr>
          <w:sz w:val="16"/>
        </w:rPr>
        <w:t>Licona</w:t>
      </w:r>
      <w:proofErr w:type="spellEnd"/>
      <w:r w:rsidRPr="00760EE3">
        <w:rPr>
          <w:sz w:val="16"/>
        </w:rPr>
        <w:t xml:space="preserve"> Sandoval would have no hope of bringing her 30-year-old son to the United States. He works as a driver at an oil refinery, lacks a high school diploma, speaks little English, and would fare poorly under the Senate bill, earning fewer than 15 of a possible 100 points. (Pear, 5 June 2007) According to the Migration Policy Institute, 73.8 % of Mexican and 67.7 % of Central American immigrants in 2008 reported limited English proficiency. These figures are considerably less than the foreign-born average (52.1 %) and of certain major U.S. source countries. Less than a third of immigrants from India, for example, report limited English proficiency. Furthermore, 61.5 % of Mexican immigrants and 48 % of Central American immigrants had not completed high school nor obtained a GED, compared with a foreign-born average of 32.5 %. More </w:t>
      </w:r>
      <w:r w:rsidRPr="00760EE3">
        <w:rPr>
          <w:sz w:val="16"/>
        </w:rPr>
        <w:lastRenderedPageBreak/>
        <w:t>significantly, only 5.2 % of Mexican immigrants in 2008 over the age of 25 held a bachelor's degree, while the foreign-born average was 27.1 % (</w:t>
      </w:r>
      <w:proofErr w:type="spellStart"/>
      <w:r w:rsidRPr="00760EE3">
        <w:rPr>
          <w:sz w:val="16"/>
        </w:rPr>
        <w:t>Terrazas</w:t>
      </w:r>
      <w:proofErr w:type="spellEnd"/>
      <w:r w:rsidRPr="00760EE3">
        <w:rPr>
          <w:sz w:val="16"/>
        </w:rPr>
        <w:t xml:space="preserve"> 2009, 2010, 2011; </w:t>
      </w:r>
      <w:proofErr w:type="spellStart"/>
      <w:r w:rsidRPr="00760EE3">
        <w:rPr>
          <w:sz w:val="16"/>
        </w:rPr>
        <w:t>Terrazas</w:t>
      </w:r>
      <w:proofErr w:type="spellEnd"/>
      <w:r w:rsidRPr="00760EE3">
        <w:rPr>
          <w:sz w:val="16"/>
        </w:rPr>
        <w:t xml:space="preserve"> and </w:t>
      </w:r>
      <w:proofErr w:type="spellStart"/>
      <w:r w:rsidRPr="00760EE3">
        <w:rPr>
          <w:sz w:val="16"/>
        </w:rPr>
        <w:t>Batalova</w:t>
      </w:r>
      <w:proofErr w:type="spellEnd"/>
      <w:r w:rsidRPr="00760EE3">
        <w:rPr>
          <w:sz w:val="16"/>
        </w:rPr>
        <w:t xml:space="preserve"> 2010; </w:t>
      </w:r>
      <w:proofErr w:type="spellStart"/>
      <w:r w:rsidRPr="00760EE3">
        <w:rPr>
          <w:sz w:val="16"/>
        </w:rPr>
        <w:t>Terrazas</w:t>
      </w:r>
      <w:proofErr w:type="spellEnd"/>
      <w:r w:rsidRPr="00760EE3">
        <w:rPr>
          <w:sz w:val="16"/>
        </w:rPr>
        <w:t xml:space="preserve"> and </w:t>
      </w:r>
      <w:proofErr w:type="spellStart"/>
      <w:r w:rsidRPr="00760EE3">
        <w:rPr>
          <w:sz w:val="16"/>
        </w:rPr>
        <w:t>Batog</w:t>
      </w:r>
      <w:proofErr w:type="spellEnd"/>
      <w:r w:rsidRPr="00760EE3">
        <w:rPr>
          <w:sz w:val="16"/>
        </w:rPr>
        <w:t xml:space="preserve"> 2010). For comparison, 73.6 % of immigrants from India hold a bachelor's degree. Furthermore, the vast </w:t>
      </w:r>
      <w:proofErr w:type="gramStart"/>
      <w:r w:rsidRPr="00760EE3">
        <w:rPr>
          <w:sz w:val="16"/>
        </w:rPr>
        <w:t>majority of immigrants from Mexico (93.9 % in 2008) enter</w:t>
      </w:r>
      <w:proofErr w:type="gramEnd"/>
      <w:r w:rsidRPr="00760EE3">
        <w:rPr>
          <w:sz w:val="16"/>
        </w:rPr>
        <w:t xml:space="preserve"> through the family class and would thus be the most affected by a contraction of family-class immigration at the expense of a points system. On the floor of the Senate, the PBS issue ultimately became a foil for debate about the relationship between Latino (</w:t>
      </w:r>
      <w:proofErr w:type="spellStart"/>
      <w:r w:rsidRPr="00760EE3">
        <w:rPr>
          <w:sz w:val="16"/>
        </w:rPr>
        <w:t>im</w:t>
      </w:r>
      <w:proofErr w:type="spellEnd"/>
      <w:proofErr w:type="gramStart"/>
      <w:r w:rsidRPr="00760EE3">
        <w:rPr>
          <w:sz w:val="16"/>
        </w:rPr>
        <w:t>)migration</w:t>
      </w:r>
      <w:proofErr w:type="gramEnd"/>
      <w:r w:rsidRPr="00760EE3">
        <w:rPr>
          <w:sz w:val="16"/>
        </w:rPr>
        <w:t xml:space="preserve"> and US national identity. The subtext of this debate was that a PBS subtly discriminates by excluding those who do not fit the mold of market logic, effectively those of lower class backgrounds, less education, darker skin, and different ethnicity. CIRA thus brought into stark relief the extent to which the US economy's need for labor conflicts with the state's nation-building project. The former requirement would welcome the admission of millions of Latino migrants, regardless of their level of education or skill, while the latter would question whether such a group is “worthy” of national membership. The PBS proposal exposes the conflict between a nation-building project that excludes Latinos altogether, one that relies on unskilled (undocumented, or temporary) Latino labor, and the more plural vision supporting the rhetoric of the American Dream. Conclusion In May 2011, President Obama finally reopened the US debate over comprehensive immigration reform, but under impossible conditions. In the 2010 midterm elections, the Democrats had lost the House of Representatives and barely hung on to control of the Senate. Even before these changes came into effect, the Development Relief and Education for Alien Minors (DREAM) Act, which had been included in the 2007 CIRA, introduced in the House of Representatives in 2009, failed to reach the Senate. If reelected in 2012, Obama will again try to build bipartisan support and fulfill his campaign promise of comprehensive immigration reform. The issue of a points system is likely to again be a Republican amendment to a bipartisan bill. </w:t>
      </w:r>
      <w:r w:rsidRPr="00760EE3">
        <w:rPr>
          <w:rStyle w:val="StyleUnderline"/>
        </w:rPr>
        <w:t>Immigration reform debates and policy can be seen as symbolic of a nation's conception of itself. The struggle to write and rewrite the American national story is an ongoing project and evident in the 2007 CIRA points system debate</w:t>
      </w:r>
      <w:r w:rsidRPr="00760EE3">
        <w:rPr>
          <w:sz w:val="16"/>
        </w:rPr>
        <w:t xml:space="preserve">. As I have shown, there are two sets of tensions evident in the CIRA debate over a PBS. Competing ideologies gave rise to two interpretations of the American Dream, the boundaries between which became solidified in an intensely polemic environment. The first position, taken up by Republicans, views the American Dream as an equal playing field—immigrants should be selected based on their individual skills and accomplishments, not on their family connections. The second position, that of the Democrats, views the American Dream as the principle that anyone can go from “rags to riches”—the American tradition is to provide a land of opportunity to the “huddled masses” and their families. </w:t>
      </w:r>
      <w:r w:rsidRPr="00760EE3">
        <w:rPr>
          <w:rStyle w:val="StyleUnderline"/>
        </w:rPr>
        <w:t>The second tension stems from the complexity of the relationship among immigration policy, class, and race in the USA. The points system, because of its certain uneven racial bias against Latinos and other immigrants from the global south, became a veiled way of talking about race (as well as class) and immigration policy</w:t>
      </w:r>
      <w:r w:rsidRPr="00760EE3">
        <w:rPr>
          <w:sz w:val="16"/>
        </w:rPr>
        <w:t xml:space="preserve">. </w:t>
      </w:r>
      <w:r w:rsidRPr="00D81639">
        <w:rPr>
          <w:rStyle w:val="StyleUnderline"/>
          <w:highlight w:val="green"/>
        </w:rPr>
        <w:t>The de jure commitment to uphold the family-reunification</w:t>
      </w:r>
      <w:r w:rsidRPr="00760EE3">
        <w:rPr>
          <w:rStyle w:val="StyleUnderline"/>
        </w:rPr>
        <w:t xml:space="preserve">-based immigration policy </w:t>
      </w:r>
      <w:r w:rsidRPr="00D81639">
        <w:rPr>
          <w:rStyle w:val="StyleUnderline"/>
          <w:highlight w:val="green"/>
        </w:rPr>
        <w:t>in</w:t>
      </w:r>
      <w:r w:rsidRPr="00760EE3">
        <w:rPr>
          <w:rStyle w:val="StyleUnderline"/>
        </w:rPr>
        <w:t xml:space="preserve"> the USA is gradually, however, </w:t>
      </w:r>
      <w:r w:rsidRPr="00D81639">
        <w:rPr>
          <w:rStyle w:val="StyleUnderline"/>
          <w:highlight w:val="green"/>
        </w:rPr>
        <w:t>being circumvented by a de facto transition to skilled migration through the H1B visa system</w:t>
      </w:r>
      <w:r w:rsidRPr="00760EE3">
        <w:rPr>
          <w:rStyle w:val="StyleUnderline"/>
        </w:rPr>
        <w:t xml:space="preserve">, temporary migration through the H2B visa system, </w:t>
      </w:r>
      <w:r w:rsidRPr="00D81639">
        <w:rPr>
          <w:rStyle w:val="StyleUnderline"/>
          <w:highlight w:val="green"/>
        </w:rPr>
        <w:t>as well as a consistent reliance on undocumented labor</w:t>
      </w:r>
      <w:r w:rsidRPr="00760EE3">
        <w:rPr>
          <w:sz w:val="16"/>
        </w:rPr>
        <w:t xml:space="preserve">. </w:t>
      </w:r>
      <w:r w:rsidRPr="00760EE3">
        <w:rPr>
          <w:rStyle w:val="StyleUnderline"/>
        </w:rPr>
        <w:t xml:space="preserve">Ultimately, </w:t>
      </w:r>
      <w:r w:rsidRPr="00D81639">
        <w:rPr>
          <w:rStyle w:val="StyleUnderline"/>
          <w:highlight w:val="green"/>
        </w:rPr>
        <w:t>the</w:t>
      </w:r>
      <w:r w:rsidRPr="00760EE3">
        <w:rPr>
          <w:rStyle w:val="StyleUnderline"/>
        </w:rPr>
        <w:t xml:space="preserve"> CIRA </w:t>
      </w:r>
      <w:r w:rsidRPr="00D81639">
        <w:rPr>
          <w:rStyle w:val="StyleUnderline"/>
          <w:highlight w:val="green"/>
        </w:rPr>
        <w:t xml:space="preserve">debate demonstrates the conflict in the USA between a </w:t>
      </w:r>
      <w:r w:rsidRPr="00D81639">
        <w:rPr>
          <w:rStyle w:val="Emphasis"/>
          <w:highlight w:val="green"/>
        </w:rPr>
        <w:t>need for (unskilled Latino) labor</w:t>
      </w:r>
      <w:r w:rsidRPr="00D81639">
        <w:rPr>
          <w:rStyle w:val="StyleUnderline"/>
          <w:highlight w:val="green"/>
        </w:rPr>
        <w:t xml:space="preserve"> and a </w:t>
      </w:r>
      <w:r w:rsidRPr="00D81639">
        <w:rPr>
          <w:rStyle w:val="Emphasis"/>
          <w:highlight w:val="green"/>
        </w:rPr>
        <w:t>nation-building project that excludes Latino migrants</w:t>
      </w:r>
      <w:r w:rsidRPr="00760EE3">
        <w:rPr>
          <w:sz w:val="16"/>
        </w:rPr>
        <w:t>. These competing rationalities will undoubtedly fuel the coming debate over immigration reform.</w:t>
      </w:r>
    </w:p>
    <w:p w:rsidR="005A72E2" w:rsidRPr="005A72E2" w:rsidRDefault="005A72E2" w:rsidP="005A72E2"/>
    <w:p w:rsidR="005A72E2" w:rsidRDefault="005A72E2" w:rsidP="005A72E2">
      <w:pPr>
        <w:pStyle w:val="Heading4"/>
      </w:pPr>
      <w:r>
        <w:t xml:space="preserve">The “pay to play” ideology behind EB-5 visas begs the question of their legitimacy.  Lack of government oversight and indiscriminate promotion of marginal business opportunities under the EB5 program exhibit how EB5 visas are nothing more than a tool for the US to get the “rich immigrants” while providing the dichotomy of skilled/unskilled work.  The corruption within the program further demonstrates the failure of EB5 visas.  </w:t>
      </w:r>
    </w:p>
    <w:p w:rsidR="005A72E2" w:rsidRPr="00AD00D3" w:rsidRDefault="005A72E2" w:rsidP="005A72E2">
      <w:pPr>
        <w:rPr>
          <w:sz w:val="16"/>
        </w:rPr>
      </w:pPr>
      <w:r w:rsidRPr="002636C1">
        <w:rPr>
          <w:rStyle w:val="Style13ptBold"/>
        </w:rPr>
        <w:t>Barry 15</w:t>
      </w:r>
      <w:r w:rsidRPr="00D75A55">
        <w:rPr>
          <w:sz w:val="16"/>
        </w:rPr>
        <w:t xml:space="preserve"> "EB-5 as an Instrument of Sustainable Capitalism 16 Vermont Journal of Environmental Law 2014-2015," No Publication, https://heinonline.org/HOL/LandingPage?handle=hein.journals/vermenl16&amp;amp;div=7&amp;amp;id=&amp;amp;page=</w:t>
      </w:r>
    </w:p>
    <w:p w:rsidR="005A72E2" w:rsidRDefault="005A72E2" w:rsidP="005A72E2">
      <w:r w:rsidRPr="005210C9">
        <w:rPr>
          <w:rStyle w:val="StyleUnderline"/>
        </w:rPr>
        <w:t xml:space="preserve">"[I]t sounds like </w:t>
      </w:r>
      <w:r w:rsidRPr="00D81639">
        <w:rPr>
          <w:rStyle w:val="StyleUnderline"/>
          <w:highlight w:val="green"/>
        </w:rPr>
        <w:t>an EB-5 visa is</w:t>
      </w:r>
      <w:r w:rsidRPr="005210C9">
        <w:rPr>
          <w:rStyle w:val="StyleUnderline"/>
        </w:rPr>
        <w:t xml:space="preserve"> just that, </w:t>
      </w:r>
      <w:r w:rsidRPr="00D81639">
        <w:rPr>
          <w:rStyle w:val="StyleUnderline"/>
          <w:highlight w:val="green"/>
        </w:rPr>
        <w:t>a way for people to buy their way into this country</w:t>
      </w:r>
      <w:r w:rsidRPr="005210C9">
        <w:rPr>
          <w:rStyle w:val="StyleUnderline"/>
        </w:rPr>
        <w:t>.</w:t>
      </w:r>
      <w:r w:rsidRPr="0009211E">
        <w:rPr>
          <w:sz w:val="14"/>
        </w:rPr>
        <w:t xml:space="preserve">" Representative Louie </w:t>
      </w:r>
      <w:proofErr w:type="spellStart"/>
      <w:r w:rsidRPr="0009211E">
        <w:rPr>
          <w:sz w:val="14"/>
        </w:rPr>
        <w:t>Gohmert</w:t>
      </w:r>
      <w:proofErr w:type="spellEnd"/>
      <w:r w:rsidRPr="0009211E">
        <w:rPr>
          <w:sz w:val="14"/>
        </w:rPr>
        <w:t xml:space="preserve"> (R-TX1), Texas 10 4 Congress, expressing the will of the people through legislation passed over more than two decades, </w:t>
      </w:r>
      <w:r w:rsidRPr="005210C9">
        <w:rPr>
          <w:rStyle w:val="StyleUnderline"/>
        </w:rPr>
        <w:t xml:space="preserve">has established that in very limited circumstances </w:t>
      </w:r>
      <w:r w:rsidRPr="00D81639">
        <w:rPr>
          <w:rStyle w:val="StyleUnderline"/>
          <w:highlight w:val="green"/>
        </w:rPr>
        <w:t>citizenship can be "sold."</w:t>
      </w:r>
      <w:r w:rsidRPr="005210C9">
        <w:rPr>
          <w:rStyle w:val="StyleUnderline"/>
        </w:rPr>
        <w:t xml:space="preserve"> This majoritarian legislative expression invites two equally longstanding questions: (1</w:t>
      </w:r>
      <w:r w:rsidRPr="00D81639">
        <w:rPr>
          <w:rStyle w:val="StyleUnderline"/>
          <w:highlight w:val="green"/>
        </w:rPr>
        <w:t xml:space="preserve">) </w:t>
      </w:r>
      <w:r w:rsidRPr="00D81639">
        <w:rPr>
          <w:rStyle w:val="StyleUnderline"/>
          <w:highlight w:val="green"/>
        </w:rPr>
        <w:lastRenderedPageBreak/>
        <w:t>what is the value of this citizenship (and by inference, what should be its "price")</w:t>
      </w:r>
      <w:r w:rsidRPr="005210C9">
        <w:rPr>
          <w:rStyle w:val="StyleUnderline"/>
        </w:rPr>
        <w:t xml:space="preserve">, and (2) </w:t>
      </w:r>
      <w:r w:rsidRPr="00D81639">
        <w:rPr>
          <w:rStyle w:val="StyleUnderline"/>
          <w:highlight w:val="green"/>
        </w:rPr>
        <w:t>what governmental oversight is required regarding these transactions?</w:t>
      </w:r>
      <w:r w:rsidRPr="005210C9">
        <w:rPr>
          <w:rStyle w:val="StyleUnderline"/>
        </w:rPr>
        <w:t xml:space="preserve"> </w:t>
      </w:r>
      <w:r w:rsidRPr="0009211E">
        <w:rPr>
          <w:sz w:val="14"/>
        </w:rPr>
        <w:t xml:space="preserve">Congress' rationally based but ambiguously expressed goals with regard to mining immigrant investors for both investment capital and entrepreneurial expertise for domestic job creation have sometimes been undermined. </w:t>
      </w:r>
      <w:r w:rsidRPr="005210C9">
        <w:rPr>
          <w:rStyle w:val="StyleUnderline"/>
        </w:rPr>
        <w:t>EB-5 critics have labeled t</w:t>
      </w:r>
      <w:r w:rsidRPr="00D81639">
        <w:rPr>
          <w:rStyle w:val="StyleUnderline"/>
          <w:highlight w:val="green"/>
        </w:rPr>
        <w:t>he program a "cash-for-visas scheme,"</w:t>
      </w:r>
      <w:r w:rsidRPr="005210C9">
        <w:rPr>
          <w:rStyle w:val="StyleUnderline"/>
        </w:rPr>
        <w:t xml:space="preserve"> which </w:t>
      </w:r>
      <w:r w:rsidRPr="00D81639">
        <w:rPr>
          <w:rStyle w:val="StyleUnderline"/>
          <w:highlight w:val="green"/>
        </w:rPr>
        <w:t>indiscriminately promotes projects (with little oversight</w:t>
      </w:r>
      <w:r w:rsidRPr="005210C9">
        <w:rPr>
          <w:rStyle w:val="StyleUnderline"/>
        </w:rPr>
        <w:t xml:space="preserve">). 105 Critics point to </w:t>
      </w:r>
      <w:r w:rsidRPr="00D81639">
        <w:rPr>
          <w:rStyle w:val="StyleUnderline"/>
          <w:highlight w:val="green"/>
        </w:rPr>
        <w:t>fiscally</w:t>
      </w:r>
      <w:r w:rsidRPr="005210C9">
        <w:rPr>
          <w:rStyle w:val="StyleUnderline"/>
        </w:rPr>
        <w:t xml:space="preserve"> impossible, </w:t>
      </w:r>
      <w:r w:rsidRPr="00D81639">
        <w:rPr>
          <w:rStyle w:val="StyleUnderline"/>
          <w:highlight w:val="green"/>
        </w:rPr>
        <w:t>irresponsible projects</w:t>
      </w:r>
      <w:r w:rsidRPr="005210C9">
        <w:rPr>
          <w:rStyle w:val="StyleUnderline"/>
        </w:rPr>
        <w:t xml:space="preserve"> and marginal investment opportunities associated with EB-5. 106 </w:t>
      </w:r>
      <w:r w:rsidRPr="0009211E">
        <w:rPr>
          <w:sz w:val="14"/>
        </w:rPr>
        <w:t>To some, the EB-5 program appears to be federal policy acting as a thumb on the scales (a not so "invisible hand") promoting projects that would not stand financially without the program.</w:t>
      </w:r>
      <w:r w:rsidRPr="005210C9">
        <w:rPr>
          <w:rStyle w:val="StyleUnderline"/>
        </w:rPr>
        <w:t xml:space="preserve"> From this perspective, </w:t>
      </w:r>
      <w:r w:rsidRPr="00D81639">
        <w:rPr>
          <w:rStyle w:val="StyleUnderline"/>
          <w:highlight w:val="green"/>
        </w:rPr>
        <w:t>EB-5 appears at best to foster marginal business opportunities</w:t>
      </w:r>
      <w:r w:rsidRPr="005210C9">
        <w:rPr>
          <w:rStyle w:val="StyleUnderline"/>
        </w:rPr>
        <w:t xml:space="preserve"> that have trouble securing regular financing and at worst to serve as federal government cover for outright investment frauds and/or "fee mills." </w:t>
      </w:r>
      <w:r w:rsidRPr="00D81639">
        <w:rPr>
          <w:rStyle w:val="StyleUnderline"/>
          <w:highlight w:val="green"/>
        </w:rPr>
        <w:t>Immigration firms</w:t>
      </w:r>
      <w:r w:rsidRPr="005210C9">
        <w:rPr>
          <w:rStyle w:val="StyleUnderline"/>
        </w:rPr>
        <w:t xml:space="preserve"> can masquerade as developers, but actually </w:t>
      </w:r>
      <w:r w:rsidRPr="00D81639">
        <w:rPr>
          <w:rStyle w:val="StyleUnderline"/>
          <w:highlight w:val="green"/>
        </w:rPr>
        <w:t>be in the business of selling visas in exchange for "administrative fees."</w:t>
      </w:r>
      <w:r w:rsidRPr="0009211E">
        <w:rPr>
          <w:sz w:val="14"/>
        </w:rPr>
        <w:t xml:space="preserve"> 107 The following are recent examples of the EB-5 program appearing in this unfavorable light: Accusations </w:t>
      </w:r>
      <w:r w:rsidRPr="00AD00D3">
        <w:rPr>
          <w:rStyle w:val="StyleUnderline"/>
        </w:rPr>
        <w:t>of political favoritism and gaming of the employment based immigration program came to light when former Democratic National Committee chairman Terry McAuliffe purchased, renamed, and reorganized a Chinese "green" automobile manufacturing concern,</w:t>
      </w:r>
      <w:r w:rsidRPr="0009211E">
        <w:rPr>
          <w:sz w:val="14"/>
        </w:rPr>
        <w:t xml:space="preserve"> </w:t>
      </w:r>
      <w:proofErr w:type="spellStart"/>
      <w:r w:rsidRPr="0009211E">
        <w:rPr>
          <w:sz w:val="14"/>
        </w:rPr>
        <w:t>GreenTech</w:t>
      </w:r>
      <w:proofErr w:type="spellEnd"/>
      <w:r w:rsidRPr="0009211E">
        <w:rPr>
          <w:sz w:val="14"/>
        </w:rPr>
        <w:t xml:space="preserve"> Automotive ("GTA") 10 8 and relocated it to Tunica, Mississippi. GTA was charged with receiving preferential treatment from then USCIS head Alejandro </w:t>
      </w:r>
      <w:proofErr w:type="spellStart"/>
      <w:r w:rsidRPr="0009211E">
        <w:rPr>
          <w:sz w:val="14"/>
        </w:rPr>
        <w:t>Mayorkas</w:t>
      </w:r>
      <w:proofErr w:type="spellEnd"/>
      <w:r w:rsidRPr="0009211E">
        <w:rPr>
          <w:sz w:val="14"/>
        </w:rPr>
        <w:t xml:space="preserve">, who was in charge of the EB-5 program. 109 GTA was accused of obtaining unfair access to immigrant investor startup capital via Gulf Coast Funds Management, Ltd., a TEA approved by </w:t>
      </w:r>
      <w:proofErr w:type="spellStart"/>
      <w:r w:rsidRPr="0009211E">
        <w:rPr>
          <w:sz w:val="14"/>
        </w:rPr>
        <w:t>Mayorkas</w:t>
      </w:r>
      <w:proofErr w:type="spellEnd"/>
      <w:r w:rsidRPr="0009211E">
        <w:rPr>
          <w:sz w:val="14"/>
        </w:rPr>
        <w:t xml:space="preserve"> in 2008.110 In 2009, the Virginia Economic Development Partnership ("VEDP"</w:t>
      </w:r>
      <w:proofErr w:type="gramStart"/>
      <w:r w:rsidRPr="0009211E">
        <w:rPr>
          <w:sz w:val="14"/>
        </w:rPr>
        <w:t>)-</w:t>
      </w:r>
      <w:proofErr w:type="gramEnd"/>
      <w:r w:rsidRPr="0009211E">
        <w:rPr>
          <w:sz w:val="14"/>
        </w:rPr>
        <w:t xml:space="preserve"> the state's business-recruitment agency-passed on an opportunity to host this venture.11 The VEDP executive director sent the Virginia Secretary of Commerce and Labor a letter in which he wrote, "we have grave doubts about the business model presented to us" by GTA. 112 He mentioned several times that the company had not answered key questions that had been raised by VEDP. Suspecting a "visa-for-sale scheme," he warned that Virginia could be sullied by linking a new EB-5 program to the fortunes of such a startup company. 113 Subsequently, McAuliffe resigned as chairman of GTA1 1 4 and went on to become the 72nd Governor of Virginia. 115 In December 2013, </w:t>
      </w:r>
      <w:proofErr w:type="spellStart"/>
      <w:r w:rsidRPr="0009211E">
        <w:rPr>
          <w:sz w:val="14"/>
        </w:rPr>
        <w:t>Mayorkas</w:t>
      </w:r>
      <w:proofErr w:type="spellEnd"/>
      <w:r w:rsidRPr="0009211E">
        <w:rPr>
          <w:sz w:val="14"/>
        </w:rPr>
        <w:t xml:space="preserve"> became the Deputy Secretary of Homeland Security, overseeing USCIS as well as 21 other agencies charged with protecting the U.S. from terrorism, man-made accidents, and natural disasters. 116 In October 2013, SEC brought fraud charges against a husband and wife for stealing funds from foreign investors via misapplication and mismanagement of the EB-5 program. 117 </w:t>
      </w:r>
      <w:r w:rsidRPr="0009211E">
        <w:rPr>
          <w:rStyle w:val="StyleUnderline"/>
        </w:rPr>
        <w:t xml:space="preserve">The SEC charged Marco and </w:t>
      </w:r>
      <w:proofErr w:type="spellStart"/>
      <w:r w:rsidRPr="0009211E">
        <w:rPr>
          <w:rStyle w:val="StyleUnderline"/>
        </w:rPr>
        <w:t>Bebe</w:t>
      </w:r>
      <w:proofErr w:type="spellEnd"/>
      <w:r w:rsidRPr="0009211E">
        <w:rPr>
          <w:rStyle w:val="StyleUnderline"/>
        </w:rPr>
        <w:t xml:space="preserve"> Ramirez with fraudulently raising at least $5,000,000 from investors by falsely promising that the money would be invested as part of the EB-5 Immigrant Investor Pilot Program into a company named "USA Now."</w:t>
      </w:r>
      <w:r w:rsidRPr="0009211E">
        <w:rPr>
          <w:sz w:val="14"/>
        </w:rPr>
        <w:t xml:space="preserve">1 1 8 </w:t>
      </w:r>
      <w:proofErr w:type="gramStart"/>
      <w:r w:rsidRPr="0009211E">
        <w:rPr>
          <w:sz w:val="14"/>
        </w:rPr>
        <w:t>The</w:t>
      </w:r>
      <w:proofErr w:type="gramEnd"/>
      <w:r w:rsidRPr="0009211E">
        <w:rPr>
          <w:sz w:val="14"/>
        </w:rPr>
        <w:t xml:space="preserve"> money received by the </w:t>
      </w:r>
      <w:proofErr w:type="spellStart"/>
      <w:r w:rsidRPr="0009211E">
        <w:rPr>
          <w:sz w:val="14"/>
        </w:rPr>
        <w:t>Ramirezes</w:t>
      </w:r>
      <w:proofErr w:type="spellEnd"/>
      <w:r w:rsidRPr="0009211E">
        <w:rPr>
          <w:sz w:val="14"/>
        </w:rPr>
        <w:t xml:space="preserve"> from investors was not invested in the EB-5 program but instead was funneled into unidentified businesses and personal use. </w:t>
      </w:r>
      <w:proofErr w:type="gramStart"/>
      <w:r w:rsidRPr="0009211E">
        <w:rPr>
          <w:sz w:val="14"/>
        </w:rPr>
        <w:t>19 "</w:t>
      </w:r>
      <w:r w:rsidRPr="0009211E">
        <w:rPr>
          <w:rStyle w:val="StyleUnderline"/>
        </w:rPr>
        <w:t>In at least one instance, they used new investor funds to make Ponzi-like payments to an existing investor."</w:t>
      </w:r>
      <w:proofErr w:type="gramEnd"/>
      <w:r w:rsidRPr="00AD00D3">
        <w:rPr>
          <w:rStyle w:val="StyleUnderline"/>
        </w:rPr>
        <w:t xml:space="preserve"> 120 The SEC's complaint described how the </w:t>
      </w:r>
      <w:proofErr w:type="spellStart"/>
      <w:r w:rsidRPr="00AD00D3">
        <w:rPr>
          <w:rStyle w:val="StyleUnderline"/>
        </w:rPr>
        <w:t>Ramirezes</w:t>
      </w:r>
      <w:proofErr w:type="spellEnd"/>
      <w:r w:rsidRPr="00AD00D3">
        <w:rPr>
          <w:rStyle w:val="StyleUnderline"/>
        </w:rPr>
        <w:t xml:space="preserve"> originally targeted Mexican investors, but then went on to solicit investors in Egypt and Nigeria. </w:t>
      </w:r>
      <w:r w:rsidRPr="0009211E">
        <w:rPr>
          <w:sz w:val="14"/>
        </w:rPr>
        <w:t xml:space="preserve">121 In 2010, the </w:t>
      </w:r>
      <w:proofErr w:type="spellStart"/>
      <w:r w:rsidRPr="0009211E">
        <w:rPr>
          <w:sz w:val="14"/>
        </w:rPr>
        <w:t>Ramirezes</w:t>
      </w:r>
      <w:proofErr w:type="spellEnd"/>
      <w:r w:rsidRPr="0009211E">
        <w:rPr>
          <w:sz w:val="14"/>
        </w:rPr>
        <w:t xml:space="preserve"> desired to register their EB-5 project USA Now, with USCIS as an EB-5 Regional Center. 122 This would allow USA Now to accept money from foreign investors and direct it towards investment opportunities in order to satisfy the EB-5 visa requirements. 123 Allegedly, the </w:t>
      </w:r>
      <w:proofErr w:type="spellStart"/>
      <w:r w:rsidRPr="0009211E">
        <w:rPr>
          <w:sz w:val="14"/>
        </w:rPr>
        <w:t>Ramirezes</w:t>
      </w:r>
      <w:proofErr w:type="spellEnd"/>
      <w:r w:rsidRPr="0009211E">
        <w:rPr>
          <w:sz w:val="14"/>
        </w:rPr>
        <w:t xml:space="preserve"> told investors that USA Now would hold the investment capital in escrow until USCIS approved USA Now. 124 The </w:t>
      </w:r>
      <w:proofErr w:type="spellStart"/>
      <w:r w:rsidRPr="0009211E">
        <w:rPr>
          <w:sz w:val="14"/>
        </w:rPr>
        <w:t>Ramirezes</w:t>
      </w:r>
      <w:proofErr w:type="spellEnd"/>
      <w:r w:rsidRPr="0009211E">
        <w:rPr>
          <w:sz w:val="14"/>
        </w:rPr>
        <w:t xml:space="preserve"> further told investors that once the funds were released from escrow, they would be used for legitimate EB-5 approved business purposes.125 </w:t>
      </w:r>
      <w:proofErr w:type="gramStart"/>
      <w:r w:rsidRPr="0009211E">
        <w:rPr>
          <w:sz w:val="14"/>
        </w:rPr>
        <w:t>In</w:t>
      </w:r>
      <w:proofErr w:type="gramEnd"/>
      <w:r w:rsidRPr="0009211E">
        <w:rPr>
          <w:sz w:val="14"/>
        </w:rPr>
        <w:t xml:space="preserve"> reality, the </w:t>
      </w:r>
      <w:proofErr w:type="spellStart"/>
      <w:r w:rsidRPr="0009211E">
        <w:rPr>
          <w:sz w:val="14"/>
        </w:rPr>
        <w:t>Ramirezes</w:t>
      </w:r>
      <w:proofErr w:type="spellEnd"/>
      <w:r w:rsidRPr="0009211E">
        <w:rPr>
          <w:sz w:val="14"/>
        </w:rPr>
        <w:t xml:space="preserve"> never held the funds in escrow and diverted the funds for other uses, in some instances on the same day they were received. 126 The SEC announced charges and froze the assets of a company that planned on building the </w:t>
      </w:r>
      <w:r w:rsidRPr="00AD00D3">
        <w:rPr>
          <w:rStyle w:val="StyleUnderline"/>
        </w:rPr>
        <w:t xml:space="preserve">"World's First Zero Carbon Emission Platinum LEED certified" hotel and conference center near O'Hare International Airport. 12 The agency alleged that the developer fraudulently sold more than $145,000,000 in securities and charged $11,000,000 in fees to more than 250 investors, most of whom are Chinese. 128 This SEC prosecution was even reported by the largest TV network in China, and the Chinese government has issued warnings to investors about fraud in the EB-5 program. </w:t>
      </w:r>
      <w:proofErr w:type="gramStart"/>
      <w:r w:rsidRPr="0009211E">
        <w:rPr>
          <w:sz w:val="14"/>
        </w:rPr>
        <w:t>129 "It is very rare for the Chinese Ministry of Foreign Affairs to make such a bold comment."</w:t>
      </w:r>
      <w:proofErr w:type="gramEnd"/>
      <w:r w:rsidRPr="0009211E">
        <w:rPr>
          <w:sz w:val="14"/>
        </w:rPr>
        <w:t xml:space="preserve"> 130 </w:t>
      </w:r>
      <w:proofErr w:type="gramStart"/>
      <w:r w:rsidRPr="0009211E">
        <w:rPr>
          <w:sz w:val="14"/>
        </w:rPr>
        <w:t>iv</w:t>
      </w:r>
      <w:proofErr w:type="gramEnd"/>
      <w:r w:rsidRPr="0009211E">
        <w:rPr>
          <w:sz w:val="14"/>
        </w:rPr>
        <w:t xml:space="preserve">. Vermont, 2012 The Vermont ACCD cancelled an agreement with American Dream, a wholly owned subsidiary of </w:t>
      </w:r>
      <w:proofErr w:type="spellStart"/>
      <w:r w:rsidRPr="0009211E">
        <w:rPr>
          <w:sz w:val="14"/>
        </w:rPr>
        <w:t>DreamLife</w:t>
      </w:r>
      <w:proofErr w:type="spellEnd"/>
      <w:r w:rsidRPr="0009211E">
        <w:rPr>
          <w:sz w:val="14"/>
        </w:rPr>
        <w:t xml:space="preserve">, 131 a Canada-based self-styled "EB5 Green Card Facilitator" and developer of </w:t>
      </w:r>
      <w:proofErr w:type="spellStart"/>
      <w:r w:rsidRPr="0009211E">
        <w:rPr>
          <w:sz w:val="14"/>
        </w:rPr>
        <w:t>DreamLife</w:t>
      </w:r>
      <w:proofErr w:type="spellEnd"/>
      <w:r w:rsidRPr="0009211E">
        <w:rPr>
          <w:sz w:val="14"/>
        </w:rPr>
        <w:t xml:space="preserve"> Retirement Resorts, 132 based on "material misrepresentations." 133 </w:t>
      </w:r>
      <w:proofErr w:type="spellStart"/>
      <w:r w:rsidRPr="0009211E">
        <w:rPr>
          <w:sz w:val="14"/>
        </w:rPr>
        <w:t>DreamLife</w:t>
      </w:r>
      <w:proofErr w:type="spellEnd"/>
      <w:r w:rsidRPr="0009211E">
        <w:rPr>
          <w:sz w:val="14"/>
        </w:rPr>
        <w:t xml:space="preserve"> proposed up to six $24,000,000 senior living facilities in Montpelier, Rutland, White River Junction, and Newport. 134 Each facility was to consist of a mix of independent and assisted living senior units, with underground parking, health spas, hair salons, bank services, convenience stores, bowling allies, bistros, and dining rooms. 135 ACCD based the termination of EB-5 certification on confirmation that </w:t>
      </w:r>
      <w:proofErr w:type="spellStart"/>
      <w:r w:rsidRPr="0009211E">
        <w:rPr>
          <w:sz w:val="14"/>
        </w:rPr>
        <w:t>DreamLife's</w:t>
      </w:r>
      <w:proofErr w:type="spellEnd"/>
      <w:r w:rsidRPr="0009211E">
        <w:rPr>
          <w:sz w:val="14"/>
        </w:rPr>
        <w:t xml:space="preserve"> project leaders falsely claimed to have retained licensed attorneys and listed people as project partners without their knowledge or consent.136 In addition, </w:t>
      </w:r>
      <w:proofErr w:type="spellStart"/>
      <w:r w:rsidRPr="0009211E">
        <w:rPr>
          <w:sz w:val="14"/>
        </w:rPr>
        <w:t>DreamLife</w:t>
      </w:r>
      <w:proofErr w:type="spellEnd"/>
      <w:r w:rsidRPr="0009211E">
        <w:rPr>
          <w:sz w:val="14"/>
        </w:rPr>
        <w:t xml:space="preserve"> listed construction team members on its website that state officials determined were not aware of their roles in the project; they did not have contracts with the company.'13 Finally, former </w:t>
      </w:r>
      <w:proofErr w:type="spellStart"/>
      <w:r w:rsidRPr="0009211E">
        <w:rPr>
          <w:sz w:val="14"/>
        </w:rPr>
        <w:t>DreamLife</w:t>
      </w:r>
      <w:proofErr w:type="spellEnd"/>
      <w:r w:rsidRPr="0009211E">
        <w:rPr>
          <w:sz w:val="14"/>
        </w:rPr>
        <w:t xml:space="preserve"> employees indicated the company reneged on numerous business commitments. 138 As if to illustrate critics' continued concern regarding administrative opacity and subsequent uncertainty, ACCD reopened negotiations in 2013 with </w:t>
      </w:r>
      <w:proofErr w:type="spellStart"/>
      <w:r w:rsidRPr="0009211E">
        <w:rPr>
          <w:sz w:val="14"/>
        </w:rPr>
        <w:t>DreamLife's</w:t>
      </w:r>
      <w:proofErr w:type="spellEnd"/>
      <w:r w:rsidRPr="0009211E">
        <w:rPr>
          <w:sz w:val="14"/>
        </w:rPr>
        <w:t xml:space="preserve"> successor. </w:t>
      </w:r>
      <w:proofErr w:type="gramStart"/>
      <w:r w:rsidRPr="0009211E">
        <w:rPr>
          <w:sz w:val="14"/>
        </w:rPr>
        <w:t>139 Its EB-5 certification</w:t>
      </w:r>
      <w:proofErr w:type="gramEnd"/>
      <w:r w:rsidRPr="0009211E">
        <w:rPr>
          <w:sz w:val="14"/>
        </w:rPr>
        <w:t xml:space="preserve"> has since been reinstated. 140 </w:t>
      </w:r>
      <w:r w:rsidRPr="0009211E">
        <w:rPr>
          <w:rStyle w:val="StyleUnderline"/>
        </w:rPr>
        <w:t>These</w:t>
      </w:r>
      <w:r w:rsidRPr="00AD00D3">
        <w:rPr>
          <w:rStyle w:val="StyleUnderline"/>
        </w:rPr>
        <w:t xml:space="preserve"> four </w:t>
      </w:r>
      <w:r w:rsidRPr="00D81639">
        <w:rPr>
          <w:rStyle w:val="StyleUnderline"/>
          <w:highlight w:val="green"/>
        </w:rPr>
        <w:t>examples of conspicuous failure</w:t>
      </w:r>
      <w:r w:rsidRPr="00AD00D3">
        <w:rPr>
          <w:rStyle w:val="StyleUnderline"/>
        </w:rPr>
        <w:t xml:space="preserve"> described above </w:t>
      </w:r>
      <w:r w:rsidRPr="00D81639">
        <w:rPr>
          <w:rStyle w:val="StyleUnderline"/>
          <w:highlight w:val="green"/>
        </w:rPr>
        <w:t>contribute to EB-5's poor reputation</w:t>
      </w:r>
      <w:r w:rsidRPr="00AD00D3">
        <w:rPr>
          <w:rStyle w:val="StyleUnderline"/>
        </w:rPr>
        <w:t xml:space="preserve">. They also represent to the casual observer a </w:t>
      </w:r>
      <w:r w:rsidRPr="00AD00D3">
        <w:rPr>
          <w:rStyle w:val="StyleUnderline"/>
        </w:rPr>
        <w:lastRenderedPageBreak/>
        <w:t>program of inherent complexity suffering from an apparent lack of reciprocal regulatory oversight.</w:t>
      </w:r>
      <w:r w:rsidRPr="0009211E">
        <w:rPr>
          <w:sz w:val="14"/>
        </w:rPr>
        <w:t xml:space="preserve"> Combined with other factors, these failures manifest in the appearance of an instable program that undermines the citizenship, investment, and employment goals set by Congress. In 2011, a </w:t>
      </w:r>
      <w:r w:rsidRPr="00D81639">
        <w:rPr>
          <w:rStyle w:val="StyleUnderline"/>
          <w:highlight w:val="green"/>
        </w:rPr>
        <w:t>New York Times investigation into the EB-5 financing of a Manhattan high-rise development found evidence of "gerrymandering,"</w:t>
      </w:r>
      <w:r w:rsidRPr="00AD00D3">
        <w:rPr>
          <w:rStyle w:val="StyleUnderline"/>
        </w:rPr>
        <w:t>' 141 and stated how "</w:t>
      </w:r>
      <w:r w:rsidRPr="00D81639">
        <w:rPr>
          <w:rStyle w:val="StyleUnderline"/>
          <w:highlight w:val="green"/>
        </w:rPr>
        <w:t>developers and state officials are stretching the rules to qualify projects for this foreign financing."</w:t>
      </w:r>
      <w:r w:rsidRPr="00AD00D3">
        <w:rPr>
          <w:rStyle w:val="StyleUnderline"/>
        </w:rPr>
        <w:t xml:space="preserve"> </w:t>
      </w:r>
      <w:r w:rsidRPr="0009211E">
        <w:rPr>
          <w:sz w:val="14"/>
        </w:rPr>
        <w:t xml:space="preserve">142 Two years later an investigative reporter using federal rules for TEAs, 14 federal </w:t>
      </w:r>
      <w:proofErr w:type="gramStart"/>
      <w:r w:rsidRPr="0009211E">
        <w:rPr>
          <w:sz w:val="14"/>
        </w:rPr>
        <w:t>government</w:t>
      </w:r>
      <w:proofErr w:type="gramEnd"/>
      <w:r w:rsidRPr="0009211E">
        <w:rPr>
          <w:sz w:val="14"/>
        </w:rPr>
        <w:t xml:space="preserve"> supplied census tract maps144 and unemployment data, 145 a helpful how-to article by an immigration lawyer, 146 and guidance from the California Governor's Office 147 was able to carve out a properly depressed TEA that included the White House. 14' </w:t>
      </w:r>
      <w:proofErr w:type="gramStart"/>
      <w:r w:rsidRPr="0009211E">
        <w:rPr>
          <w:sz w:val="14"/>
        </w:rPr>
        <w:t>Apparently</w:t>
      </w:r>
      <w:proofErr w:type="gramEnd"/>
      <w:r w:rsidRPr="0009211E">
        <w:rPr>
          <w:sz w:val="14"/>
        </w:rPr>
        <w:t xml:space="preserve"> the whole process, once the basic data was in hand, took only several minutes. 149 Because the ultimate determination of a TEA "may" be made with "a letter from the state government designating a geographic or political subdivision located outside a rural area but within its own boundaries as a high unemployment area," the American tradition of gerrymandering appears alive and well in the administration of EB-5.1 50 C. Administrative Dilemmas A Congressional Research Service report to Congress identified several areas of administrative weakness in the EB-5 program: </w:t>
      </w:r>
      <w:r w:rsidRPr="00AD00D3">
        <w:rPr>
          <w:rStyle w:val="StyleUnderline"/>
        </w:rPr>
        <w:t xml:space="preserve">the rigorous nature of the LPR [Lawful Permanent Resident] investor application process and qualifying requirements; the lack of expertise among adjudicators; uncertainty regarding adjudication outcomes; negative media attention on the LPR investor program; lack of clear statutory guidance; and the lack of timely application processing and adjudication. 151 A 2005 U.S. Government Accountability Office ("GAO") report laid out succinctly </w:t>
      </w:r>
      <w:r w:rsidRPr="00D81639">
        <w:rPr>
          <w:rStyle w:val="StyleUnderline"/>
          <w:highlight w:val="green"/>
        </w:rPr>
        <w:t>the enduring problems that have plagued the EB-5 program</w:t>
      </w:r>
      <w:r w:rsidRPr="00AD00D3">
        <w:rPr>
          <w:rStyle w:val="StyleUnderline"/>
        </w:rPr>
        <w:t xml:space="preserve"> from the outset, and noted th</w:t>
      </w:r>
      <w:r>
        <w:rPr>
          <w:rStyle w:val="StyleUnderline"/>
        </w:rPr>
        <w:t xml:space="preserve">e primary areas of deficiency </w:t>
      </w:r>
      <w:r w:rsidRPr="00D81639">
        <w:rPr>
          <w:rStyle w:val="StyleUnderline"/>
          <w:highlight w:val="green"/>
        </w:rPr>
        <w:t>are: (1) ambiguity and lack of clear guidance, (2) uncertainty and lack of timeliness, and (3) underutilization</w:t>
      </w:r>
      <w:r w:rsidRPr="00AD00D3">
        <w:rPr>
          <w:rStyle w:val="StyleUnderline"/>
        </w:rPr>
        <w:t>. 152 Ambiguity thrives in the evolving and at times disjointed adjudication policy articulated in periodic USCIS attempts to synchronize its regulations with the employment-based immigration statute</w:t>
      </w:r>
      <w:r w:rsidRPr="0009211E">
        <w:rPr>
          <w:sz w:val="14"/>
        </w:rPr>
        <w:t xml:space="preserve">. 15 This less than steady hand on the tiller has manifested itself in the application of evolving job creation determination methodologies, 154 the wholesale revision of previously published guidance, 155 and oscillating instructions to its own staff on issues ranging from the definition of "full-time" employment 156 to the establishment of "uniform standards governing all aspects of EB-5 matters." 157 Overlay on this meandering adjudication a rigorous application process "designed" to regulate complex business and tax issues-applied at times retroactively. </w:t>
      </w:r>
      <w:r w:rsidRPr="00D81639">
        <w:rPr>
          <w:rStyle w:val="StyleUnderline"/>
          <w:highlight w:val="green"/>
        </w:rPr>
        <w:t>The result is an unsurprising, yet significant, deterrent to participation in EB-5 by potential immigrant entrepreneurs</w:t>
      </w:r>
      <w:r w:rsidRPr="0009211E">
        <w:rPr>
          <w:rStyle w:val="StyleUnderline"/>
        </w:rPr>
        <w:t>.</w:t>
      </w:r>
      <w:r w:rsidRPr="0009211E">
        <w:rPr>
          <w:sz w:val="14"/>
        </w:rPr>
        <w:t xml:space="preserve"> In addition, lack of clear guidance manifests itself notably in subjective criteria appearing in parts of the statute and subsequent USCIS Policy Memoranda</w:t>
      </w:r>
      <w:r w:rsidRPr="0009211E">
        <w:rPr>
          <w:rStyle w:val="StyleUnderline"/>
        </w:rPr>
        <w:t xml:space="preserve">. For example, USCIS states that one EB-5 requirement is that the business must benefit the U.S. economy. 158 However, the statute provides no guidance on what types of investments meet this criterion. </w:t>
      </w:r>
      <w:r w:rsidRPr="0009211E">
        <w:rPr>
          <w:sz w:val="14"/>
        </w:rPr>
        <w:t xml:space="preserve">Thus, adjudicators are generally left to their own judgment as to the value, or benefit, of the proposed investment. 2. Uncertainty and Lack of Timeliness Since its inception, delay in the issuance of EB-5 rules, followed by dramatic and somewhat inconsistent changes in the interpretation of those rules, has led to uncertainty in the EB-5 program. </w:t>
      </w:r>
      <w:r w:rsidRPr="0009211E">
        <w:rPr>
          <w:rStyle w:val="StyleUnderline"/>
        </w:rPr>
        <w:t xml:space="preserve">Another substantial source of uncertainty with regard to </w:t>
      </w:r>
      <w:r w:rsidRPr="00D81639">
        <w:rPr>
          <w:rStyle w:val="StyleUnderline"/>
          <w:highlight w:val="green"/>
        </w:rPr>
        <w:t>the</w:t>
      </w:r>
      <w:r w:rsidRPr="0009211E">
        <w:rPr>
          <w:rStyle w:val="StyleUnderline"/>
        </w:rPr>
        <w:t xml:space="preserve"> </w:t>
      </w:r>
      <w:r w:rsidRPr="00D81639">
        <w:rPr>
          <w:rStyle w:val="StyleUnderline"/>
          <w:highlight w:val="green"/>
        </w:rPr>
        <w:t>outcome of EB-5 adjudications is a result of the limited expertise of adjudicators, who lack</w:t>
      </w:r>
      <w:r w:rsidRPr="0009211E">
        <w:rPr>
          <w:rStyle w:val="StyleUnderline"/>
        </w:rPr>
        <w:t xml:space="preserve"> </w:t>
      </w:r>
      <w:r w:rsidRPr="00D81639">
        <w:rPr>
          <w:rStyle w:val="StyleUnderline"/>
          <w:highlight w:val="green"/>
        </w:rPr>
        <w:t>experience</w:t>
      </w:r>
      <w:r w:rsidRPr="0009211E">
        <w:rPr>
          <w:rStyle w:val="StyleUnderline"/>
        </w:rPr>
        <w:t xml:space="preserve"> with and knowledge of complex business and tax issues.</w:t>
      </w:r>
      <w:r w:rsidRPr="0009211E">
        <w:rPr>
          <w:sz w:val="14"/>
        </w:rPr>
        <w:t xml:space="preserve"> At least the USCIS, operating under the mantle of DHS, appears well suited to oversee the immigration and national security components of EB-5 But, critics note that with regard to issues of loans, mortgages, secured transactions, and other investments, USCIS has demonstrably less competence. 159 They note the increasing presence of SEC in the administration of EB-5 related sanctions, and they suggest the Department of Commerce or the Department of the Treasury might provide necessary expertise to vet and supervise the financial aspects of the program. 160 </w:t>
      </w:r>
      <w:r w:rsidRPr="00D81639">
        <w:rPr>
          <w:rStyle w:val="StyleUnderline"/>
          <w:highlight w:val="green"/>
        </w:rPr>
        <w:t>The uncertainty</w:t>
      </w:r>
      <w:r w:rsidRPr="0009211E">
        <w:rPr>
          <w:rStyle w:val="StyleUnderline"/>
        </w:rPr>
        <w:t xml:space="preserve"> surrounding EB-5 adjudications </w:t>
      </w:r>
      <w:r w:rsidRPr="00D81639">
        <w:rPr>
          <w:rStyle w:val="StyleUnderline"/>
          <w:highlight w:val="green"/>
        </w:rPr>
        <w:t>is</w:t>
      </w:r>
      <w:r w:rsidRPr="0009211E">
        <w:rPr>
          <w:rStyle w:val="StyleUnderline"/>
        </w:rPr>
        <w:t xml:space="preserve"> further </w:t>
      </w:r>
      <w:r w:rsidRPr="00D81639">
        <w:rPr>
          <w:rStyle w:val="StyleUnderline"/>
          <w:highlight w:val="green"/>
        </w:rPr>
        <w:t>exacerbated by a lack of timeliness</w:t>
      </w:r>
      <w:r w:rsidRPr="0009211E">
        <w:rPr>
          <w:rStyle w:val="StyleUnderline"/>
        </w:rPr>
        <w:t xml:space="preserve"> that negatively impacts both the processing and adjudication of EB-5 related applications. Immigration lawyers have testified that, in their experience, "</w:t>
      </w:r>
      <w:r w:rsidRPr="00D81639">
        <w:rPr>
          <w:rStyle w:val="StyleUnderline"/>
          <w:highlight w:val="green"/>
        </w:rPr>
        <w:t>it takes from 5 to 7 years for their clients to complete a program that is often advertised as a 2-year conditional residency program</w:t>
      </w:r>
      <w:r w:rsidRPr="0009211E">
        <w:rPr>
          <w:rStyle w:val="StyleUnderline"/>
        </w:rPr>
        <w:t>."</w:t>
      </w:r>
      <w:r w:rsidRPr="0009211E">
        <w:rPr>
          <w:sz w:val="14"/>
        </w:rPr>
        <w:t xml:space="preserve"> 161 INS General Counsel's interpretive guidance in the mid-1990s permitted investors to obtain status without actually committing their entire investment amount to the business. 162 This early guidance was received favorably by the private sector and the number of EB-5 immigrant visas that were issued increased from 583 in Fiscal Year 1993 to 1,361 visas in Fiscal Year 1997. 163 Concern regarding insider access, suspicions of abuse, misrepresentation, and fraud began to surface in the mid-1990s at the same time that the EB-5 program was experiencing this significant expansion in use. 164 Some of these concerns were later proven in a federal court case leading to convictions for immigration fraud, wire fraud, money laundering, and conspiracy against the principals and officers of an EB-5 investment business. 16 In 1998, the USCIS Administrative Appeals Office ("AAO"</w:t>
      </w:r>
      <w:proofErr w:type="gramStart"/>
      <w:r w:rsidRPr="0009211E">
        <w:rPr>
          <w:sz w:val="14"/>
        </w:rPr>
        <w:t>)1</w:t>
      </w:r>
      <w:proofErr w:type="gramEnd"/>
      <w:r w:rsidRPr="0009211E">
        <w:rPr>
          <w:sz w:val="14"/>
        </w:rPr>
        <w:t xml:space="preserve"> 66 issued four new guidance documents. 167 These "precedent decisions" altered the previously issued guidance and substituted new and more restrictive interpretations of the law. 168 "These changes caused concern among EB-5 investors, and introduced new and significant uncertainties into the program."</w:t>
      </w:r>
    </w:p>
    <w:p w:rsidR="005A72E2" w:rsidRPr="000835D9" w:rsidRDefault="005A72E2" w:rsidP="005A72E2">
      <w:pPr>
        <w:pStyle w:val="Heading4"/>
      </w:pPr>
      <w:r w:rsidRPr="000835D9">
        <w:lastRenderedPageBreak/>
        <w:t xml:space="preserve">It’s </w:t>
      </w:r>
      <w:proofErr w:type="gramStart"/>
      <w:r w:rsidRPr="000835D9">
        <w:t>try</w:t>
      </w:r>
      <w:proofErr w:type="gramEnd"/>
      <w:r w:rsidRPr="000835D9">
        <w:t xml:space="preserve"> or die for the negative</w:t>
      </w:r>
      <w:r>
        <w:t xml:space="preserve">—capitalism creates structural violence, endless crisis, and ecological destruction. Only a politic that refuses capitalism at its core can counteract the </w:t>
      </w:r>
      <w:proofErr w:type="spellStart"/>
      <w:r>
        <w:t>violences</w:t>
      </w:r>
      <w:proofErr w:type="spellEnd"/>
      <w:r>
        <w:t xml:space="preserve"> of capitalism.  </w:t>
      </w:r>
    </w:p>
    <w:p w:rsidR="005A72E2" w:rsidRPr="000835D9" w:rsidRDefault="005A72E2" w:rsidP="005A72E2">
      <w:pPr>
        <w:rPr>
          <w:sz w:val="16"/>
        </w:rPr>
      </w:pPr>
      <w:r w:rsidRPr="000835D9">
        <w:rPr>
          <w:rStyle w:val="Style13ptBold"/>
        </w:rPr>
        <w:t>Robinson 14</w:t>
      </w:r>
      <w:r w:rsidRPr="000835D9">
        <w:rPr>
          <w:sz w:val="16"/>
        </w:rPr>
        <w:t xml:space="preserve"> (William I., professor of sociology, global and international studies, and Latin American studies, @ the University of California-Santa Barbara, 5/27/14, “Global Capitalism: Crisis of Humanity and the </w:t>
      </w:r>
      <w:proofErr w:type="spellStart"/>
      <w:r w:rsidRPr="000835D9">
        <w:rPr>
          <w:sz w:val="16"/>
        </w:rPr>
        <w:t>Spectre</w:t>
      </w:r>
      <w:proofErr w:type="spellEnd"/>
      <w:r w:rsidRPr="000835D9">
        <w:rPr>
          <w:sz w:val="16"/>
        </w:rPr>
        <w:t xml:space="preserve"> of 21</w:t>
      </w:r>
      <w:r w:rsidRPr="000835D9">
        <w:rPr>
          <w:sz w:val="16"/>
          <w:vertAlign w:val="superscript"/>
        </w:rPr>
        <w:t>st</w:t>
      </w:r>
      <w:r w:rsidRPr="000835D9">
        <w:rPr>
          <w:sz w:val="16"/>
        </w:rPr>
        <w:t xml:space="preserve"> Century Fascism”, http://www.w</w:t>
      </w:r>
      <w:r>
        <w:rPr>
          <w:sz w:val="16"/>
        </w:rPr>
        <w:t>orldfinancialreview.com/?p=1799</w:t>
      </w:r>
      <w:r w:rsidRPr="000835D9">
        <w:rPr>
          <w:sz w:val="16"/>
        </w:rPr>
        <w:t>)</w:t>
      </w:r>
    </w:p>
    <w:p w:rsidR="005A72E2" w:rsidRPr="000835D9" w:rsidRDefault="005A72E2" w:rsidP="005A72E2">
      <w:pPr>
        <w:rPr>
          <w:sz w:val="16"/>
        </w:rPr>
      </w:pPr>
      <w:r w:rsidRPr="000835D9">
        <w:rPr>
          <w:sz w:val="16"/>
        </w:rPr>
        <w:t xml:space="preserve">Most commentators on the contemporary crisis refer to the “Great Recession” of 2008 and its aftermath. Yet </w:t>
      </w:r>
      <w:r w:rsidRPr="000835D9">
        <w:rPr>
          <w:rStyle w:val="StyleUnderline"/>
        </w:rPr>
        <w:t>the causal origins of global crisis are to be found in over-accumulation and also in contradictions of state power</w:t>
      </w:r>
      <w:r w:rsidRPr="000835D9">
        <w:rPr>
          <w:sz w:val="16"/>
        </w:rPr>
        <w:t xml:space="preserve">, or in what Marxists call the internal contradictions of the capitalist system. Moreover, </w:t>
      </w:r>
      <w:r w:rsidRPr="000835D9">
        <w:rPr>
          <w:rStyle w:val="StyleUnderline"/>
        </w:rPr>
        <w:t>because the system is now global, crisis in any one place tends to represent crisis for the system as a whole. The system cannot expand</w:t>
      </w:r>
      <w:r w:rsidRPr="000835D9">
        <w:rPr>
          <w:sz w:val="16"/>
        </w:rPr>
        <w:t xml:space="preserve"> because the </w:t>
      </w:r>
      <w:proofErr w:type="spellStart"/>
      <w:r w:rsidRPr="000835D9">
        <w:rPr>
          <w:sz w:val="16"/>
        </w:rPr>
        <w:t>marginalisation</w:t>
      </w:r>
      <w:proofErr w:type="spellEnd"/>
      <w:r w:rsidRPr="000835D9">
        <w:rPr>
          <w:sz w:val="16"/>
        </w:rPr>
        <w:t xml:space="preserve"> of </w:t>
      </w:r>
      <w:r w:rsidRPr="000835D9">
        <w:rPr>
          <w:rStyle w:val="StyleUnderline"/>
        </w:rPr>
        <w:t>a significant portion of humanity from direct productive participation</w:t>
      </w:r>
      <w:r w:rsidRPr="000835D9">
        <w:rPr>
          <w:sz w:val="16"/>
        </w:rPr>
        <w:t xml:space="preserve">, the downward pressure on wages and popular consumption worldwide, </w:t>
      </w:r>
      <w:r w:rsidRPr="000835D9">
        <w:rPr>
          <w:rStyle w:val="StyleUnderline"/>
        </w:rPr>
        <w:t xml:space="preserve">and the </w:t>
      </w:r>
      <w:proofErr w:type="spellStart"/>
      <w:r w:rsidRPr="000835D9">
        <w:rPr>
          <w:rStyle w:val="StyleUnderline"/>
        </w:rPr>
        <w:t>polarisation</w:t>
      </w:r>
      <w:proofErr w:type="spellEnd"/>
      <w:r w:rsidRPr="000835D9">
        <w:rPr>
          <w:rStyle w:val="StyleUnderline"/>
        </w:rPr>
        <w:t xml:space="preserve"> of income</w:t>
      </w:r>
      <w:r w:rsidRPr="000835D9">
        <w:rPr>
          <w:sz w:val="16"/>
        </w:rPr>
        <w:t xml:space="preserv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w:t>
      </w:r>
      <w:proofErr w:type="spellStart"/>
      <w:r w:rsidRPr="000835D9">
        <w:rPr>
          <w:sz w:val="16"/>
        </w:rPr>
        <w:t>astructural</w:t>
      </w:r>
      <w:proofErr w:type="spellEnd"/>
      <w:r w:rsidRPr="000835D9">
        <w:rPr>
          <w:sz w:val="16"/>
        </w:rPr>
        <w:t xml:space="preserve"> crisis. Structural crises reflect deeper contradictions that can only be resolved by a major restructuring of the system. The structural crisis of the 1970s was resolved through capitalist </w:t>
      </w:r>
      <w:proofErr w:type="spellStart"/>
      <w:r w:rsidRPr="000835D9">
        <w:rPr>
          <w:sz w:val="16"/>
        </w:rPr>
        <w:t>globalisation</w:t>
      </w:r>
      <w:proofErr w:type="spellEnd"/>
      <w:r w:rsidRPr="000835D9">
        <w:rPr>
          <w:sz w:val="16"/>
        </w:rPr>
        <w:t xml:space="preserve">.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w:t>
      </w:r>
      <w:proofErr w:type="spellStart"/>
      <w:r w:rsidRPr="000835D9">
        <w:rPr>
          <w:sz w:val="16"/>
        </w:rPr>
        <w:t>civilisation</w:t>
      </w:r>
      <w:proofErr w:type="spellEnd"/>
      <w:r w:rsidRPr="000835D9">
        <w:rPr>
          <w:sz w:val="16"/>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w:t>
      </w:r>
      <w:proofErr w:type="spellStart"/>
      <w:r w:rsidRPr="000835D9">
        <w:rPr>
          <w:sz w:val="16"/>
        </w:rPr>
        <w:t>polarisation</w:t>
      </w:r>
      <w:proofErr w:type="spellEnd"/>
      <w:r w:rsidRPr="000835D9">
        <w:rPr>
          <w:sz w:val="16"/>
        </w:rPr>
        <w:t xml:space="preserve">,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w:t>
      </w:r>
      <w:r w:rsidRPr="000835D9">
        <w:rPr>
          <w:rStyle w:val="StyleUnderline"/>
        </w:rPr>
        <w:t>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w:t>
      </w:r>
      <w:r w:rsidRPr="000835D9">
        <w:rPr>
          <w:sz w:val="16"/>
        </w:rPr>
        <w:t xml:space="preserve">. And a canopy that envelops all these dimensions is a crisis of sustainability rooted in an ecological holocaust that has already begun, expressed in climate change and the impending collapse of </w:t>
      </w:r>
      <w:proofErr w:type="spellStart"/>
      <w:r w:rsidRPr="000835D9">
        <w:rPr>
          <w:sz w:val="16"/>
        </w:rPr>
        <w:t>centralised</w:t>
      </w:r>
      <w:proofErr w:type="spellEnd"/>
      <w:r w:rsidRPr="000835D9">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835D9">
        <w:rPr>
          <w:sz w:val="16"/>
        </w:rPr>
        <w:t>civilisation</w:t>
      </w:r>
      <w:proofErr w:type="spellEnd"/>
      <w:r w:rsidRPr="000835D9">
        <w:rPr>
          <w:sz w:val="16"/>
        </w:rPr>
        <w:t xml:space="preserve"> and degeneration into a new “Dark Ages.”2 Global capitalism now couples human and natural history in such a way as to threaten to bring about what would be the sixth mass extinction in the known history of life on earth. This crisis of humanity shares a number of aspects with earlier structural crises but there are also several features unique to the present: </w:t>
      </w:r>
      <w:r w:rsidRPr="000835D9">
        <w:rPr>
          <w:rStyle w:val="Emphasis"/>
        </w:rPr>
        <w:t xml:space="preserve">1. </w:t>
      </w:r>
      <w:proofErr w:type="gramStart"/>
      <w:r w:rsidRPr="000835D9">
        <w:rPr>
          <w:rStyle w:val="Emphasis"/>
        </w:rPr>
        <w:t>The</w:t>
      </w:r>
      <w:proofErr w:type="gramEnd"/>
      <w:r w:rsidRPr="000835D9">
        <w:rPr>
          <w:rStyle w:val="Emphasis"/>
        </w:rPr>
        <w:t xml:space="preserve"> system is fast reaching the ecological limits of its reproduction</w:t>
      </w:r>
      <w:r w:rsidRPr="000835D9">
        <w:rPr>
          <w:rStyle w:val="StyleUnderline"/>
        </w:rPr>
        <w:t>. Global capitalism now couples human and natural history in such a way as to threaten to bring about what would be the sixth mass extinction in the known history of life on earth.</w:t>
      </w:r>
      <w:r w:rsidRPr="000835D9">
        <w:rPr>
          <w:sz w:val="16"/>
        </w:rPr>
        <w:t xml:space="preserve"> </w:t>
      </w:r>
      <w:r w:rsidRPr="000835D9">
        <w:rPr>
          <w:rStyle w:val="StyleUnderline"/>
        </w:rPr>
        <w:t>This mass extinction would be caused not by a natural catastrophe such as a meteor impact or by evolutionary changes such as the end of an ice age but by purposive human activity</w:t>
      </w:r>
      <w:r w:rsidRPr="000835D9">
        <w:rPr>
          <w:sz w:val="16"/>
        </w:rPr>
        <w:t xml:space="preserve">. 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 meaning that these processes have already crossed their planetary boundaries. </w:t>
      </w:r>
      <w:r w:rsidRPr="000835D9">
        <w:rPr>
          <w:rStyle w:val="Emphasis"/>
        </w:rPr>
        <w:t xml:space="preserve">2. The magnitude of the means of violence and social control is unprecedented, as is the concentration of the means of global </w:t>
      </w:r>
      <w:r w:rsidRPr="000835D9">
        <w:rPr>
          <w:rStyle w:val="Emphasis"/>
        </w:rPr>
        <w:lastRenderedPageBreak/>
        <w:t>communication and symbolic production and circulation in the hands of a very few powerful groups.</w:t>
      </w:r>
      <w:r w:rsidRPr="000835D9">
        <w:rPr>
          <w:sz w:val="16"/>
        </w:rPr>
        <w:t xml:space="preserve"> </w:t>
      </w:r>
      <w:proofErr w:type="spellStart"/>
      <w:r w:rsidRPr="000835D9">
        <w:rPr>
          <w:sz w:val="16"/>
        </w:rPr>
        <w:t>Computerised</w:t>
      </w:r>
      <w:proofErr w:type="spellEnd"/>
      <w:r w:rsidRPr="000835D9">
        <w:rPr>
          <w:sz w:val="16"/>
        </w:rPr>
        <w:t xml:space="preserve"> wars, drones, bunker-buster bombs, star wars, and so forth, have changed the face of warfare. </w:t>
      </w:r>
      <w:r w:rsidRPr="000835D9">
        <w:rPr>
          <w:rStyle w:val="StyleUnderline"/>
        </w:rPr>
        <w:t xml:space="preserve">Warfare has become </w:t>
      </w:r>
      <w:proofErr w:type="spellStart"/>
      <w:r w:rsidRPr="000835D9">
        <w:rPr>
          <w:rStyle w:val="StyleUnderline"/>
        </w:rPr>
        <w:t>normalised</w:t>
      </w:r>
      <w:proofErr w:type="spellEnd"/>
      <w:r w:rsidRPr="000835D9">
        <w:rPr>
          <w:rStyle w:val="StyleUnderline"/>
        </w:rPr>
        <w:t xml:space="preserve"> and </w:t>
      </w:r>
      <w:proofErr w:type="spellStart"/>
      <w:r w:rsidRPr="000835D9">
        <w:rPr>
          <w:rStyle w:val="StyleUnderline"/>
        </w:rPr>
        <w:t>sanitised</w:t>
      </w:r>
      <w:proofErr w:type="spellEnd"/>
      <w:r w:rsidRPr="000835D9">
        <w:rPr>
          <w:rStyle w:val="StyleUnderline"/>
        </w:rPr>
        <w:t xml:space="preserve"> for those not directly at the receiving end of armed aggression.</w:t>
      </w:r>
      <w:r w:rsidRPr="000835D9">
        <w:rPr>
          <w:sz w:val="16"/>
        </w:rPr>
        <w:t xml:space="preserve"> At the same time </w:t>
      </w:r>
      <w:r w:rsidRPr="000835D9">
        <w:rPr>
          <w:rStyle w:val="StyleUnderline"/>
        </w:rPr>
        <w:t>we have arrived at the panoptical surveillance society and the age of thought control by those who control global flows of communication, images and symbolic production</w:t>
      </w:r>
      <w:r w:rsidRPr="000835D9">
        <w:rPr>
          <w:sz w:val="16"/>
        </w:rPr>
        <w:t xml:space="preserve">. The world of Edward Snowden is the world of George Orwell; 1984 has arrived; </w:t>
      </w:r>
      <w:r w:rsidRPr="000835D9">
        <w:rPr>
          <w:rStyle w:val="Emphasis"/>
        </w:rPr>
        <w:t xml:space="preserve">3. Capitalism is reaching apparent limits to its extensive expansion. </w:t>
      </w:r>
      <w:r w:rsidRPr="000835D9">
        <w:rPr>
          <w:rStyle w:val="StyleUnderline"/>
        </w:rPr>
        <w:t>There are no longer any new territories of significance that can be integrated into world capitalism, de-</w:t>
      </w:r>
      <w:proofErr w:type="spellStart"/>
      <w:r w:rsidRPr="000835D9">
        <w:rPr>
          <w:rStyle w:val="StyleUnderline"/>
        </w:rPr>
        <w:t>ruralisation</w:t>
      </w:r>
      <w:proofErr w:type="spellEnd"/>
      <w:r w:rsidRPr="000835D9">
        <w:rPr>
          <w:rStyle w:val="StyleUnderline"/>
        </w:rPr>
        <w:t xml:space="preserve">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w:t>
      </w:r>
      <w:r w:rsidRPr="000835D9">
        <w:rPr>
          <w:sz w:val="16"/>
        </w:rPr>
        <w:t xml:space="preserve">. How or where will it now expand? </w:t>
      </w:r>
      <w:r w:rsidRPr="000835D9">
        <w:rPr>
          <w:rStyle w:val="Emphasis"/>
        </w:rPr>
        <w:t xml:space="preserve">4. There is the rise of a vast surplus population inhabiting a “planet of slums,” alienated from the productive economy, thrown into the margins, and subject to sophisticated systems of social control and to destruction – to a mortal cycle of dispossession-exploitation-exclusion. </w:t>
      </w:r>
      <w:r w:rsidRPr="000835D9">
        <w:rPr>
          <w:sz w:val="16"/>
        </w:rPr>
        <w:t xml:space="preserve">This includes prison-industrial and immigrant-detention complexes, omnipresent policing, </w:t>
      </w:r>
      <w:proofErr w:type="spellStart"/>
      <w:r w:rsidRPr="000835D9">
        <w:rPr>
          <w:sz w:val="16"/>
        </w:rPr>
        <w:t>militarised</w:t>
      </w:r>
      <w:proofErr w:type="spellEnd"/>
      <w:r w:rsidRPr="000835D9">
        <w:rPr>
          <w:sz w:val="16"/>
        </w:rPr>
        <w:t xml:space="preserve"> gentrification, and so on; </w:t>
      </w:r>
      <w:r w:rsidRPr="000835D9">
        <w:rPr>
          <w:rStyle w:val="Emphasis"/>
        </w:rPr>
        <w:t xml:space="preserve">5. There is a disjuncture between a </w:t>
      </w:r>
      <w:proofErr w:type="spellStart"/>
      <w:r w:rsidRPr="000835D9">
        <w:rPr>
          <w:rStyle w:val="Emphasis"/>
        </w:rPr>
        <w:t>globalising</w:t>
      </w:r>
      <w:proofErr w:type="spellEnd"/>
      <w:r w:rsidRPr="000835D9">
        <w:rPr>
          <w:rStyle w:val="Emphasis"/>
        </w:rPr>
        <w:t xml:space="preserve"> economy and a nation-state based system of political authority.</w:t>
      </w:r>
      <w:r w:rsidRPr="000835D9">
        <w:rPr>
          <w:sz w:val="16"/>
        </w:rPr>
        <w:t xml:space="preserve"> Transnational state apparatuses are incipient and have not been able to play the role of what social scientists refer to as a “hegemon,” or a leading nation-state that has enough power and authority to </w:t>
      </w:r>
      <w:proofErr w:type="spellStart"/>
      <w:r w:rsidRPr="000835D9">
        <w:rPr>
          <w:sz w:val="16"/>
        </w:rPr>
        <w:t>organise</w:t>
      </w:r>
      <w:proofErr w:type="spellEnd"/>
      <w:r w:rsidRPr="000835D9">
        <w:rPr>
          <w:sz w:val="16"/>
        </w:rPr>
        <w:t xml:space="preserve"> and </w:t>
      </w:r>
      <w:proofErr w:type="spellStart"/>
      <w:r w:rsidRPr="000835D9">
        <w:rPr>
          <w:sz w:val="16"/>
        </w:rPr>
        <w:t>stabilise</w:t>
      </w:r>
      <w:proofErr w:type="spellEnd"/>
      <w:r w:rsidRPr="000835D9">
        <w:rPr>
          <w:sz w:val="16"/>
        </w:rPr>
        <w:t xml:space="preserve"> the system. The spread of weapons of mass destruction and the unprecedented </w:t>
      </w:r>
      <w:proofErr w:type="spellStart"/>
      <w:r w:rsidRPr="000835D9">
        <w:rPr>
          <w:sz w:val="16"/>
        </w:rPr>
        <w:t>militarisation</w:t>
      </w:r>
      <w:proofErr w:type="spellEnd"/>
      <w:r w:rsidRPr="000835D9">
        <w:rPr>
          <w:sz w:val="16"/>
        </w:rPr>
        <w:t xml:space="preserve">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w:t>
      </w:r>
      <w:proofErr w:type="spellStart"/>
      <w:r w:rsidRPr="000835D9">
        <w:rPr>
          <w:sz w:val="16"/>
        </w:rPr>
        <w:t>polarisation</w:t>
      </w:r>
      <w:proofErr w:type="spellEnd"/>
      <w:r w:rsidRPr="000835D9">
        <w:rPr>
          <w:sz w:val="16"/>
        </w:rPr>
        <w:t xml:space="preserve"> in global society. Both right and left-wing forces are ascendant. Three responses seem to be in dispute. One is what we could call “reformism from above.” This elite reformism is aimed at </w:t>
      </w:r>
      <w:proofErr w:type="spellStart"/>
      <w:r w:rsidRPr="000835D9">
        <w:rPr>
          <w:sz w:val="16"/>
        </w:rPr>
        <w:t>stabilising</w:t>
      </w:r>
      <w:proofErr w:type="spellEnd"/>
      <w:r w:rsidRPr="000835D9">
        <w:rPr>
          <w:sz w:val="16"/>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21stcentury fascism.5 </w:t>
      </w:r>
      <w:proofErr w:type="gramStart"/>
      <w:r w:rsidRPr="000835D9">
        <w:rPr>
          <w:sz w:val="16"/>
        </w:rPr>
        <w:t>The</w:t>
      </w:r>
      <w:proofErr w:type="gramEnd"/>
      <w:r w:rsidRPr="000835D9">
        <w:rPr>
          <w:sz w:val="16"/>
        </w:rPr>
        <w:t xml:space="preserve"> ultra-right is an insurgent force in many countries. In broad strokes, this project seeks to fuse reactionary political power with transnational capital and to </w:t>
      </w:r>
      <w:proofErr w:type="spellStart"/>
      <w:r w:rsidRPr="000835D9">
        <w:rPr>
          <w:sz w:val="16"/>
        </w:rPr>
        <w:t>organise</w:t>
      </w:r>
      <w:proofErr w:type="spellEnd"/>
      <w:r w:rsidRPr="000835D9">
        <w:rPr>
          <w:sz w:val="16"/>
        </w:rPr>
        <w:t xml:space="preserve"> a mass base among historically privileged sectors of the global working class – such as white workers in the North and middle layers in the South – that are now experiencing heightened insecurity and the specter of downward mobility. It involves militarism, extreme </w:t>
      </w:r>
      <w:proofErr w:type="spellStart"/>
      <w:r w:rsidRPr="000835D9">
        <w:rPr>
          <w:sz w:val="16"/>
        </w:rPr>
        <w:t>masculinisation</w:t>
      </w:r>
      <w:proofErr w:type="spellEnd"/>
      <w:r w:rsidRPr="000835D9">
        <w:rPr>
          <w:sz w:val="16"/>
        </w:rPr>
        <w:t xml:space="preserve">, homophobia, racism and racist </w:t>
      </w:r>
      <w:proofErr w:type="spellStart"/>
      <w:r w:rsidRPr="000835D9">
        <w:rPr>
          <w:sz w:val="16"/>
        </w:rPr>
        <w:t>mobilisations</w:t>
      </w:r>
      <w:proofErr w:type="spellEnd"/>
      <w:r w:rsidRPr="000835D9">
        <w:rPr>
          <w:sz w:val="16"/>
        </w:rPr>
        <w:t xml:space="preserve">, including the search for scapegoats, such as immigrant workers and, in the West, Muslims. Twenty-first century fascism evokes mystifying ideologies, often involving race/culture supremacy and xenophobia, embracing an </w:t>
      </w:r>
      <w:proofErr w:type="spellStart"/>
      <w:r w:rsidRPr="000835D9">
        <w:rPr>
          <w:sz w:val="16"/>
        </w:rPr>
        <w:t>idealised</w:t>
      </w:r>
      <w:proofErr w:type="spellEnd"/>
      <w:r w:rsidRPr="000835D9">
        <w:rPr>
          <w:sz w:val="16"/>
        </w:rPr>
        <w:t xml:space="preserve"> and mythical past. Neo-fascist culture </w:t>
      </w:r>
      <w:proofErr w:type="spellStart"/>
      <w:r w:rsidRPr="000835D9">
        <w:rPr>
          <w:sz w:val="16"/>
        </w:rPr>
        <w:t>normalises</w:t>
      </w:r>
      <w:proofErr w:type="spellEnd"/>
      <w:r w:rsidRPr="000835D9">
        <w:rPr>
          <w:sz w:val="16"/>
        </w:rPr>
        <w:t xml:space="preserve"> and </w:t>
      </w:r>
      <w:proofErr w:type="spellStart"/>
      <w:r w:rsidRPr="000835D9">
        <w:rPr>
          <w:sz w:val="16"/>
        </w:rPr>
        <w:t>glamorises</w:t>
      </w:r>
      <w:proofErr w:type="spellEnd"/>
      <w:r w:rsidRPr="000835D9">
        <w:rPr>
          <w:sz w:val="16"/>
        </w:rPr>
        <w:t xml:space="preserve"> warfare and social violence, indeed, generates a fascination with domination that is portrayed even as heroic.</w:t>
      </w:r>
    </w:p>
    <w:p w:rsidR="005A72E2" w:rsidRDefault="005A72E2" w:rsidP="005A72E2"/>
    <w:p w:rsidR="005A72E2" w:rsidRDefault="005A72E2" w:rsidP="005A72E2">
      <w:pPr>
        <w:pStyle w:val="Heading4"/>
      </w:pPr>
      <w:r>
        <w:t xml:space="preserve">Thus our alternative—reject the affirmative in order to globalize anti-capitalist resistance. In opposition to hegemonic, capitalistic globalization that the affirmative props up, our alternative says yes to another world. </w:t>
      </w:r>
    </w:p>
    <w:p w:rsidR="005A72E2" w:rsidRPr="005D4B0F" w:rsidRDefault="005A72E2" w:rsidP="005A72E2">
      <w:proofErr w:type="spellStart"/>
      <w:r w:rsidRPr="00080A58">
        <w:rPr>
          <w:rStyle w:val="StyleUnderline"/>
        </w:rPr>
        <w:t>Blume</w:t>
      </w:r>
      <w:proofErr w:type="spellEnd"/>
      <w:r w:rsidRPr="00080A58">
        <w:rPr>
          <w:rStyle w:val="StyleUnderline"/>
        </w:rPr>
        <w:t>, 18</w:t>
      </w:r>
      <w:r>
        <w:t xml:space="preserve"> – Sydney, Appalachian State University (“Creative Resistance and Utopian Subjectivities: Zapatista Autonomy as Discourse, Power, and Practice,” These at Appalachian State University, May 2018)//BL</w:t>
      </w:r>
    </w:p>
    <w:p w:rsidR="005A72E2" w:rsidRPr="00080A58" w:rsidRDefault="005A72E2" w:rsidP="005A72E2">
      <w:pPr>
        <w:rPr>
          <w:sz w:val="16"/>
        </w:rPr>
      </w:pPr>
      <w:r w:rsidRPr="00080A58">
        <w:rPr>
          <w:sz w:val="16"/>
        </w:rPr>
        <w:t xml:space="preserve">‘A world in which many worlds fit’: the Zapatistas and Global Resistance Remember that the Zapatistas’ uprising was first and foremost to counter neoliberal capitalism, and essentially the entire dominant system, by opposing it through the creation of </w:t>
      </w:r>
      <w:r w:rsidRPr="00080A58">
        <w:rPr>
          <w:sz w:val="16"/>
        </w:rPr>
        <w:lastRenderedPageBreak/>
        <w:t xml:space="preserve">alternatives on the level of autonomous infrastructure and services and the level of discourse. </w:t>
      </w:r>
      <w:r w:rsidRPr="00536F7E">
        <w:rPr>
          <w:rStyle w:val="StyleUnderline"/>
        </w:rPr>
        <w:t xml:space="preserve">Seeing that the dominant development discourse provides the base assumptions for the dominant system, </w:t>
      </w:r>
      <w:r w:rsidRPr="00D81639">
        <w:rPr>
          <w:rStyle w:val="StyleUnderline"/>
          <w:highlight w:val="green"/>
        </w:rPr>
        <w:t>an alternative discourse is necessary to resist</w:t>
      </w:r>
      <w:r w:rsidRPr="00080A58">
        <w:rPr>
          <w:sz w:val="16"/>
        </w:rPr>
        <w:t xml:space="preserve">. </w:t>
      </w:r>
      <w:proofErr w:type="spellStart"/>
      <w:r w:rsidRPr="00D81639">
        <w:rPr>
          <w:rStyle w:val="StyleUnderline"/>
          <w:highlight w:val="green"/>
        </w:rPr>
        <w:t>Zapatismo</w:t>
      </w:r>
      <w:proofErr w:type="spellEnd"/>
      <w:r w:rsidRPr="00D81639">
        <w:rPr>
          <w:rStyle w:val="StyleUnderline"/>
          <w:highlight w:val="green"/>
        </w:rPr>
        <w:t xml:space="preserve"> provides this alternative discourse, and in its emphasis on horizontality</w:t>
      </w:r>
      <w:r w:rsidRPr="00536F7E">
        <w:rPr>
          <w:rStyle w:val="StyleUnderline"/>
        </w:rPr>
        <w:t xml:space="preserve">, </w:t>
      </w:r>
      <w:proofErr w:type="spellStart"/>
      <w:r w:rsidRPr="00536F7E">
        <w:rPr>
          <w:rStyle w:val="StyleUnderline"/>
        </w:rPr>
        <w:t>mandar-obedeciendo</w:t>
      </w:r>
      <w:proofErr w:type="spellEnd"/>
      <w:r w:rsidRPr="00536F7E">
        <w:rPr>
          <w:rStyle w:val="StyleUnderline"/>
        </w:rPr>
        <w:t xml:space="preserve">, </w:t>
      </w:r>
      <w:r w:rsidRPr="00D81639">
        <w:rPr>
          <w:rStyle w:val="StyleUnderline"/>
          <w:highlight w:val="green"/>
        </w:rPr>
        <w:t>and integral recognition of pluralities</w:t>
      </w:r>
      <w:r w:rsidRPr="00536F7E">
        <w:rPr>
          <w:rStyle w:val="StyleUnderline"/>
        </w:rPr>
        <w:t xml:space="preserve"> and multiplicities, it </w:t>
      </w:r>
      <w:r w:rsidRPr="00D81639">
        <w:rPr>
          <w:rStyle w:val="StyleUnderline"/>
          <w:highlight w:val="green"/>
        </w:rPr>
        <w:t xml:space="preserve">acts as a non-hegemonic alternative </w:t>
      </w:r>
      <w:r w:rsidRPr="00536F7E">
        <w:rPr>
          <w:rStyle w:val="StyleUnderline"/>
        </w:rPr>
        <w:t>because it outright denies the possibility for political or cultural dominance.</w:t>
      </w:r>
      <w:r w:rsidRPr="00080A58">
        <w:rPr>
          <w:sz w:val="16"/>
        </w:rPr>
        <w:t xml:space="preserve"> Through putting people first and recognizing their power and further capacitating them to change their own realities, </w:t>
      </w:r>
      <w:proofErr w:type="spellStart"/>
      <w:r w:rsidRPr="00080A58">
        <w:rPr>
          <w:sz w:val="16"/>
        </w:rPr>
        <w:t>Zapatismo</w:t>
      </w:r>
      <w:proofErr w:type="spellEnd"/>
      <w:r w:rsidRPr="00080A58">
        <w:rPr>
          <w:sz w:val="16"/>
        </w:rPr>
        <w:t xml:space="preserve"> enables utopia, understood here as the self-definition and pursuit of alternative subjectivities and practices. The expression of this utopian capability in the creation of alternative systems such as the autonomous education and health systems shows how the discourse is in fact working towards the main goal of resisting the dominant system. These autonomous systems, along with Zapatista governance structures and production cooperatives, work independently from the hegemonic system and causal dominant discourse, engaging with state governments and global markets only insofar as it is still required to meet needs without seriously undermining autonomy. Furthermore, over time the subjectivities, which are established through lived practices of the alternative discourse, shift to one in which the automatic response to a problem is to collectively imagine and then practice a solution, a stark comparison to the learned helplessness and incapacitation of the development discourse. </w:t>
      </w:r>
      <w:r w:rsidRPr="00536F7E">
        <w:rPr>
          <w:rStyle w:val="StyleUnderline"/>
        </w:rPr>
        <w:t xml:space="preserve">Essentially, </w:t>
      </w:r>
      <w:proofErr w:type="spellStart"/>
      <w:r w:rsidRPr="00D81639">
        <w:rPr>
          <w:rStyle w:val="StyleUnderline"/>
          <w:highlight w:val="green"/>
        </w:rPr>
        <w:t>Zapatismo</w:t>
      </w:r>
      <w:proofErr w:type="spellEnd"/>
      <w:r w:rsidRPr="00D81639">
        <w:rPr>
          <w:rStyle w:val="StyleUnderline"/>
          <w:highlight w:val="green"/>
        </w:rPr>
        <w:t xml:space="preserve"> works as the ultimate opposition to the neoliberal mentality that ‘there is no alternative’</w:t>
      </w:r>
      <w:r w:rsidRPr="00080A58">
        <w:rPr>
          <w:sz w:val="16"/>
        </w:rPr>
        <w:t xml:space="preserve"> (Harvey 2005). However, all of this is not to say that the Zapatistas are changing, nor intending to change, the world on their own. Rather, they seek to support and learn from others and let others learn from them: </w:t>
      </w:r>
      <w:r w:rsidRPr="00D81639">
        <w:rPr>
          <w:rStyle w:val="StyleUnderline"/>
          <w:highlight w:val="green"/>
        </w:rPr>
        <w:t>What we want in the world is to tell all of those who are resisting and fighting in their own ways and in their own countries, that you are not alone</w:t>
      </w:r>
      <w:r w:rsidRPr="005D4B0F">
        <w:rPr>
          <w:rStyle w:val="StyleUnderline"/>
        </w:rPr>
        <w:t xml:space="preserve">, that we, the Zapatistas, even though we are very small, are supporting you, </w:t>
      </w:r>
      <w:r w:rsidRPr="00D81639">
        <w:rPr>
          <w:rStyle w:val="StyleUnderline"/>
          <w:highlight w:val="green"/>
        </w:rPr>
        <w:t>and we are going to look at how to help you in your struggles and to speak to you in order to learn, because what we have</w:t>
      </w:r>
      <w:r w:rsidRPr="005D4B0F">
        <w:rPr>
          <w:rStyle w:val="StyleUnderline"/>
        </w:rPr>
        <w:t xml:space="preserve">, in fact, </w:t>
      </w:r>
      <w:r w:rsidRPr="00D81639">
        <w:rPr>
          <w:rStyle w:val="StyleUnderline"/>
          <w:highlight w:val="green"/>
        </w:rPr>
        <w:t>learned is to learn</w:t>
      </w:r>
      <w:r w:rsidRPr="005D4B0F">
        <w:rPr>
          <w:rStyle w:val="StyleUnderline"/>
        </w:rPr>
        <w:t>.</w:t>
      </w:r>
      <w:r w:rsidRPr="00080A58">
        <w:rPr>
          <w:sz w:val="16"/>
        </w:rPr>
        <w:t xml:space="preserve"> (EZLN 2005) Their emphasis on constant learning and solidarity helps build the foundation for an expansive network of related social movements. </w:t>
      </w:r>
      <w:r w:rsidRPr="005D4B0F">
        <w:rPr>
          <w:rStyle w:val="StyleUnderline"/>
        </w:rPr>
        <w:t>Because of their devotion to plurality that is exemplified in their statement “in the world we want, many worlds fit,” the Zapatistas create the possibility to mobilize collectively, united under a common denial of the dominant system and a shared affirmation in the possibility of creating another way, though these other ways may differ</w:t>
      </w:r>
      <w:r w:rsidRPr="00080A58">
        <w:rPr>
          <w:sz w:val="16"/>
        </w:rPr>
        <w:t xml:space="preserve"> (EZLN 1996; 2013). And truly, this mobilization is occurring all over. </w:t>
      </w:r>
      <w:r w:rsidRPr="005D4B0F">
        <w:rPr>
          <w:rStyle w:val="StyleUnderline"/>
        </w:rPr>
        <w:t>The Zapatistas recognize that “</w:t>
      </w:r>
      <w:r w:rsidRPr="00D81639">
        <w:rPr>
          <w:rStyle w:val="StyleUnderline"/>
          <w:highlight w:val="green"/>
        </w:rPr>
        <w:t>as there is a neoliberal globalization, there is a globalization of rebellion”</w:t>
      </w:r>
      <w:r w:rsidRPr="00080A58">
        <w:rPr>
          <w:sz w:val="16"/>
        </w:rPr>
        <w:t xml:space="preserve"> (EZLN 2005). </w:t>
      </w:r>
      <w:r w:rsidRPr="00D81639">
        <w:rPr>
          <w:rStyle w:val="StyleUnderline"/>
          <w:highlight w:val="green"/>
        </w:rPr>
        <w:t>Sometimes these rebellions and movements explicitly draw inspiration from the Zapatistas</w:t>
      </w:r>
      <w:r w:rsidRPr="005D4B0F">
        <w:rPr>
          <w:rStyle w:val="StyleUnderline"/>
        </w:rPr>
        <w:t xml:space="preserve"> and others express radical democracy and autonomy in independent ways. However, </w:t>
      </w:r>
      <w:r w:rsidRPr="00D81639">
        <w:rPr>
          <w:rStyle w:val="StyleUnderline"/>
          <w:highlight w:val="green"/>
        </w:rPr>
        <w:t>the Zapatista analysis that there is a ‘globalization of rebellion’ is evident.</w:t>
      </w:r>
      <w:r w:rsidRPr="00080A58">
        <w:rPr>
          <w:sz w:val="16"/>
        </w:rPr>
        <w:t xml:space="preserve"> In what follows, I will explore some of these other anti-systemic movements towards autonomy to examine their common qualities with the Zapatistas and conclude by drawing lessons from the Zapatistas for the future of anti-systemic, non-hegemonic and counter-hegemonic social movements and uprisings. In this final part, I will broaden the conversation on resistance by examining the Zapatistas through the lens of anarchist, non-hegemonic, and anti-systemic social movement theory and providing a few examples of other recent creative resistances to show that this is a widespread movement. Escobar explains that “the contemporary crisis is a crisis of a particular </w:t>
      </w:r>
      <w:proofErr w:type="spellStart"/>
      <w:r w:rsidRPr="00080A58">
        <w:rPr>
          <w:sz w:val="16"/>
        </w:rPr>
        <w:t>modelo</w:t>
      </w:r>
      <w:proofErr w:type="spellEnd"/>
      <w:r w:rsidRPr="00080A58">
        <w:rPr>
          <w:sz w:val="16"/>
        </w:rPr>
        <w:t xml:space="preserve"> </w:t>
      </w:r>
      <w:proofErr w:type="spellStart"/>
      <w:r w:rsidRPr="00080A58">
        <w:rPr>
          <w:sz w:val="16"/>
        </w:rPr>
        <w:t>civilizatorio</w:t>
      </w:r>
      <w:proofErr w:type="spellEnd"/>
      <w:r w:rsidRPr="00080A58">
        <w:rPr>
          <w:sz w:val="16"/>
        </w:rPr>
        <w:t xml:space="preserve">, or civilizational model, that of patriarchal Western capitalist modernity” (2018: ix). </w:t>
      </w:r>
      <w:r w:rsidRPr="00D81639">
        <w:rPr>
          <w:rStyle w:val="StyleUnderline"/>
          <w:highlight w:val="green"/>
        </w:rPr>
        <w:t>In layperson terms, “it’s the system, man.”</w:t>
      </w:r>
      <w:r w:rsidRPr="005D4B0F">
        <w:rPr>
          <w:rStyle w:val="StyleUnderline"/>
        </w:rPr>
        <w:t xml:space="preserve"> Ecological disaster, exploitation, and social inequality (to name just a few) that make up this contemporary crisis are all just symptoms of the dominant system, or model of civilization, which has at its basis a particular discourse that sets the limits of possibility within that system by determining which forms of knowledge, power, and subjectivities reign supreme</w:t>
      </w:r>
      <w:r w:rsidRPr="00080A58">
        <w:rPr>
          <w:sz w:val="16"/>
        </w:rPr>
        <w:t xml:space="preserve">. </w:t>
      </w:r>
      <w:r w:rsidRPr="00D81639">
        <w:rPr>
          <w:rStyle w:val="StyleUnderline"/>
          <w:highlight w:val="green"/>
        </w:rPr>
        <w:t>The systemic nature of the present crisis can make resistance seem daunting</w:t>
      </w:r>
      <w:r w:rsidRPr="005D4B0F">
        <w:rPr>
          <w:rStyle w:val="StyleUnderline"/>
        </w:rPr>
        <w:t xml:space="preserve"> and change, insurmountable–how </w:t>
      </w:r>
      <w:proofErr w:type="gramStart"/>
      <w:r w:rsidRPr="005D4B0F">
        <w:rPr>
          <w:rStyle w:val="StyleUnderline"/>
        </w:rPr>
        <w:t>does</w:t>
      </w:r>
      <w:proofErr w:type="gramEnd"/>
      <w:r w:rsidRPr="005D4B0F">
        <w:rPr>
          <w:rStyle w:val="StyleUnderline"/>
        </w:rPr>
        <w:t xml:space="preserve"> one change a discourse?</w:t>
      </w:r>
      <w:r w:rsidRPr="00080A58">
        <w:rPr>
          <w:sz w:val="16"/>
        </w:rPr>
        <w:t xml:space="preserve"> </w:t>
      </w:r>
      <w:r w:rsidRPr="005D4B0F">
        <w:rPr>
          <w:rStyle w:val="StyleUnderline"/>
        </w:rPr>
        <w:t xml:space="preserve">Regarding this, the Zapatistas are encouraging because their model of creative resistance has created change at the discursive level. </w:t>
      </w:r>
      <w:r w:rsidRPr="00080A58">
        <w:rPr>
          <w:sz w:val="16"/>
        </w:rPr>
        <w:t xml:space="preserve">Here, I want to highlight certain aspects of the Zapatistas’ model of resistance that are informative for social movements more broadly. </w:t>
      </w:r>
      <w:r w:rsidRPr="00D81639">
        <w:rPr>
          <w:rStyle w:val="StyleUnderline"/>
          <w:highlight w:val="green"/>
        </w:rPr>
        <w:t>The Zapatistas’ utopian, plural, and autonomous approach to resistance has been powerful</w:t>
      </w:r>
      <w:r w:rsidRPr="005D4B0F">
        <w:rPr>
          <w:rStyle w:val="StyleUnderline"/>
        </w:rPr>
        <w:t xml:space="preserve"> </w:t>
      </w:r>
      <w:r w:rsidRPr="00D81639">
        <w:rPr>
          <w:rStyle w:val="StyleUnderline"/>
          <w:highlight w:val="green"/>
        </w:rPr>
        <w:t>and</w:t>
      </w:r>
      <w:r w:rsidRPr="005D4B0F">
        <w:rPr>
          <w:rStyle w:val="StyleUnderline"/>
        </w:rPr>
        <w:t xml:space="preserve"> has, I would argue, successfully </w:t>
      </w:r>
      <w:r w:rsidRPr="00D81639">
        <w:rPr>
          <w:rStyle w:val="StyleUnderline"/>
          <w:highlight w:val="green"/>
        </w:rPr>
        <w:t>contributed to the systemic change that they desire</w:t>
      </w:r>
      <w:r w:rsidRPr="005D4B0F">
        <w:rPr>
          <w:rStyle w:val="StyleUnderline"/>
        </w:rPr>
        <w:t xml:space="preserve"> both in its function in their own communities </w:t>
      </w:r>
      <w:r w:rsidRPr="00D81639">
        <w:rPr>
          <w:rStyle w:val="StyleUnderline"/>
          <w:highlight w:val="green"/>
        </w:rPr>
        <w:t>and in the way that it has inspired or informed other anti-systemic social movements.</w:t>
      </w:r>
      <w:r w:rsidRPr="00080A58">
        <w:rPr>
          <w:sz w:val="16"/>
        </w:rPr>
        <w:t xml:space="preserve"> Their unique knowledge-practices and inspiration to others is a valuable contribution that </w:t>
      </w:r>
      <w:proofErr w:type="spellStart"/>
      <w:r w:rsidRPr="00080A58">
        <w:rPr>
          <w:sz w:val="16"/>
        </w:rPr>
        <w:t>Melenotte</w:t>
      </w:r>
      <w:proofErr w:type="spellEnd"/>
      <w:r w:rsidRPr="00080A58">
        <w:rPr>
          <w:sz w:val="16"/>
        </w:rPr>
        <w:t xml:space="preserve"> </w:t>
      </w:r>
      <w:r w:rsidRPr="00080A58">
        <w:rPr>
          <w:sz w:val="16"/>
        </w:rPr>
        <w:lastRenderedPageBreak/>
        <w:t xml:space="preserve">(2015) and </w:t>
      </w:r>
      <w:proofErr w:type="spellStart"/>
      <w:r w:rsidRPr="00080A58">
        <w:rPr>
          <w:sz w:val="16"/>
        </w:rPr>
        <w:t>Mentinis</w:t>
      </w:r>
      <w:proofErr w:type="spellEnd"/>
      <w:r w:rsidRPr="00080A58">
        <w:rPr>
          <w:sz w:val="16"/>
        </w:rPr>
        <w:t xml:space="preserve"> (2006) did not consider in their evaluation of the movement. The Zapatistas take a utopian approach to resistance in that they believe another world is possible and take steps to achieve that. </w:t>
      </w:r>
      <w:r w:rsidRPr="00D81639">
        <w:rPr>
          <w:rStyle w:val="StyleUnderline"/>
          <w:highlight w:val="green"/>
        </w:rPr>
        <w:t>A utopian approach requires both the imagination to dream of an alternative</w:t>
      </w:r>
      <w:r w:rsidRPr="005D4B0F">
        <w:rPr>
          <w:rStyle w:val="StyleUnderline"/>
        </w:rPr>
        <w:t xml:space="preserve"> to the dominant system and also the capacity to build those alternatives as counter-power to the dominant The Zapatistas have, through the basis of their alternative discourse that supports utopian imagination, built counter-power through their creation of autonomous communities with infrastructure, social services, and networks of trade which have acted both as steps towards creating the world that they wish to live in and also resisting the dominant systems of neoliberalism and state control</w:t>
      </w:r>
      <w:r w:rsidRPr="00080A58">
        <w:rPr>
          <w:sz w:val="16"/>
        </w:rPr>
        <w:t xml:space="preserve">. Their approach to resistance in this way is insightful, too, in that it addresses pressing survival issues like lack of healthcare and education while acting as part of a greater political project. </w:t>
      </w:r>
      <w:r w:rsidRPr="005D4B0F">
        <w:rPr>
          <w:rStyle w:val="StyleUnderline"/>
        </w:rPr>
        <w:t>This is what Dixon (2014), writing about ‘another politics,’ means when speaking of the importance of maintaining the idea of “in this world but not of it” because it “emphasizes both the circumstances in which we struggle and our capacity to collectively imagine and push beyond them</w:t>
      </w:r>
      <w:r w:rsidRPr="00080A58">
        <w:rPr>
          <w:sz w:val="16"/>
        </w:rPr>
        <w:t xml:space="preserve">” (126). </w:t>
      </w:r>
      <w:r w:rsidRPr="00D81639">
        <w:rPr>
          <w:rStyle w:val="StyleUnderline"/>
          <w:highlight w:val="green"/>
        </w:rPr>
        <w:t>To create utopia, there needs to be,</w:t>
      </w:r>
      <w:r w:rsidRPr="005D4B0F">
        <w:rPr>
          <w:rStyle w:val="StyleUnderline"/>
        </w:rPr>
        <w:t xml:space="preserve"> simultaneously, </w:t>
      </w:r>
      <w:r w:rsidRPr="00D81639">
        <w:rPr>
          <w:rStyle w:val="StyleUnderline"/>
          <w:highlight w:val="green"/>
        </w:rPr>
        <w:t>direct action now and planning for the utopian ideal</w:t>
      </w:r>
      <w:r w:rsidRPr="00080A58">
        <w:rPr>
          <w:sz w:val="16"/>
        </w:rPr>
        <w:t xml:space="preserve">. Additionally, Dixon talks about creative resistance as working “against-and-beyond,” both opposing domination and building new forms of social organization. </w:t>
      </w:r>
      <w:proofErr w:type="spellStart"/>
      <w:r w:rsidRPr="00080A58">
        <w:rPr>
          <w:sz w:val="16"/>
        </w:rPr>
        <w:t>Subcomandante</w:t>
      </w:r>
      <w:proofErr w:type="spellEnd"/>
      <w:r w:rsidRPr="00080A58">
        <w:rPr>
          <w:sz w:val="16"/>
        </w:rPr>
        <w:t xml:space="preserve"> </w:t>
      </w:r>
      <w:proofErr w:type="spellStart"/>
      <w:r w:rsidRPr="00080A58">
        <w:rPr>
          <w:sz w:val="16"/>
        </w:rPr>
        <w:t>Insurgente</w:t>
      </w:r>
      <w:proofErr w:type="spellEnd"/>
      <w:r w:rsidRPr="00080A58">
        <w:rPr>
          <w:sz w:val="16"/>
        </w:rPr>
        <w:t xml:space="preserve"> Marcos writes about this notion explicitly in one 2013 publication regarding the sixth Zapatista declaration: ‘Could it be another way?’ This question could be the one that sparks rebellion and its broader acceptance. And this could be because there is a “no” that has birthed it: it doesn’t have to be this way . . . What we want to say, </w:t>
      </w:r>
      <w:proofErr w:type="spellStart"/>
      <w:r w:rsidRPr="00080A58">
        <w:rPr>
          <w:sz w:val="16"/>
        </w:rPr>
        <w:t>compañeras</w:t>
      </w:r>
      <w:proofErr w:type="spellEnd"/>
      <w:r w:rsidRPr="00080A58">
        <w:rPr>
          <w:sz w:val="16"/>
        </w:rPr>
        <w:t xml:space="preserve">, </w:t>
      </w:r>
      <w:proofErr w:type="spellStart"/>
      <w:r w:rsidRPr="00080A58">
        <w:rPr>
          <w:sz w:val="16"/>
        </w:rPr>
        <w:t>compañeros</w:t>
      </w:r>
      <w:proofErr w:type="spellEnd"/>
      <w:r w:rsidRPr="00080A58">
        <w:rPr>
          <w:sz w:val="16"/>
        </w:rPr>
        <w:t xml:space="preserve">, </w:t>
      </w:r>
      <w:proofErr w:type="spellStart"/>
      <w:r w:rsidRPr="00080A58">
        <w:rPr>
          <w:sz w:val="16"/>
        </w:rPr>
        <w:t>compañeroas</w:t>
      </w:r>
      <w:proofErr w:type="spellEnd"/>
      <w:r w:rsidRPr="00080A58">
        <w:rPr>
          <w:sz w:val="16"/>
        </w:rPr>
        <w:t xml:space="preserve">, is that what convoked us all in the Sixth was this rebellious, heretic, rude, irreverent, bothersome, uncomfortable ‘no.’ We have gotten to this point because our realities, histories, and rebellions have brought us to this ‘it doesn’t have to be this way.’ This and also because, intuitively or by design, we have answered ‘yes’ to the question, ‘could it be another way?’ (EZLN 2013) This commonly shared ‘yes’ is the utopian approach that stems from the opposition to the dominant system, the shared ‘no.’ This commonality of sharing the “against-and-beyond,” the opposition and the utopian hope, to form a basis of resistance is important in anarchist theory as well. </w:t>
      </w:r>
      <w:proofErr w:type="spellStart"/>
      <w:r w:rsidRPr="00080A58">
        <w:rPr>
          <w:sz w:val="16"/>
        </w:rPr>
        <w:t>Graeber</w:t>
      </w:r>
      <w:proofErr w:type="spellEnd"/>
      <w:r w:rsidRPr="00080A58">
        <w:rPr>
          <w:sz w:val="16"/>
        </w:rPr>
        <w:t xml:space="preserve"> (2004) highlights how anarchists share “the rejection of certain types of social relations, the confidence that certain others would be much better ones on which to build a livable society, [and] the belief that such a society could actually exist,” (4). </w:t>
      </w:r>
      <w:r w:rsidRPr="005D4B0F">
        <w:rPr>
          <w:rStyle w:val="StyleUnderline"/>
        </w:rPr>
        <w:t xml:space="preserve">Each of these aspects are vital to utopian social movements: </w:t>
      </w:r>
      <w:r w:rsidRPr="00D81639">
        <w:rPr>
          <w:rStyle w:val="Emphasis"/>
          <w:highlight w:val="green"/>
        </w:rPr>
        <w:t>it begins with the ‘no,’</w:t>
      </w:r>
      <w:r w:rsidRPr="00D81639">
        <w:rPr>
          <w:rStyle w:val="StyleUnderline"/>
          <w:highlight w:val="green"/>
        </w:rPr>
        <w:t xml:space="preserve"> the rejection of the dominant system, </w:t>
      </w:r>
      <w:r w:rsidRPr="00D81639">
        <w:rPr>
          <w:rStyle w:val="Emphasis"/>
          <w:highlight w:val="green"/>
        </w:rPr>
        <w:t>in order to open space for the ‘yes,’</w:t>
      </w:r>
      <w:r w:rsidRPr="00D81639">
        <w:rPr>
          <w:rStyle w:val="StyleUnderline"/>
          <w:highlight w:val="green"/>
        </w:rPr>
        <w:t xml:space="preserve"> the creation of another way</w:t>
      </w:r>
      <w:r w:rsidRPr="005D4B0F">
        <w:rPr>
          <w:rStyle w:val="StyleUnderline"/>
        </w:rPr>
        <w:t xml:space="preserve">. </w:t>
      </w:r>
      <w:proofErr w:type="gramStart"/>
      <w:r w:rsidRPr="00080A58">
        <w:rPr>
          <w:sz w:val="16"/>
        </w:rPr>
        <w:t xml:space="preserve">This collective ‘no’ and diverse approach to ‘yeses’ is what </w:t>
      </w:r>
      <w:proofErr w:type="spellStart"/>
      <w:r w:rsidRPr="00080A58">
        <w:rPr>
          <w:sz w:val="16"/>
        </w:rPr>
        <w:t>Hardt</w:t>
      </w:r>
      <w:proofErr w:type="spellEnd"/>
      <w:r w:rsidRPr="00080A58">
        <w:rPr>
          <w:sz w:val="16"/>
        </w:rPr>
        <w:t xml:space="preserve"> and </w:t>
      </w:r>
      <w:proofErr w:type="spellStart"/>
      <w:r w:rsidRPr="00080A58">
        <w:rPr>
          <w:sz w:val="16"/>
        </w:rPr>
        <w:t>Negri</w:t>
      </w:r>
      <w:proofErr w:type="spellEnd"/>
      <w:r w:rsidRPr="00080A58">
        <w:rPr>
          <w:sz w:val="16"/>
        </w:rPr>
        <w:t xml:space="preserve"> (2004) call ‘the multitude’ (</w:t>
      </w:r>
      <w:proofErr w:type="spellStart"/>
      <w:r w:rsidRPr="00080A58">
        <w:rPr>
          <w:sz w:val="16"/>
        </w:rPr>
        <w:t>Juris</w:t>
      </w:r>
      <w:proofErr w:type="spellEnd"/>
      <w:r w:rsidRPr="00080A58">
        <w:rPr>
          <w:sz w:val="16"/>
        </w:rPr>
        <w:t xml:space="preserve"> and </w:t>
      </w:r>
      <w:proofErr w:type="spellStart"/>
      <w:r w:rsidRPr="00080A58">
        <w:rPr>
          <w:sz w:val="16"/>
        </w:rPr>
        <w:t>Khasnabish</w:t>
      </w:r>
      <w:proofErr w:type="spellEnd"/>
      <w:r w:rsidRPr="00080A58">
        <w:rPr>
          <w:sz w:val="16"/>
        </w:rPr>
        <w:t xml:space="preserve"> 2013).</w:t>
      </w:r>
      <w:proofErr w:type="gramEnd"/>
      <w:r w:rsidRPr="00080A58">
        <w:rPr>
          <w:sz w:val="16"/>
        </w:rPr>
        <w:t xml:space="preserve"> Furthermore, for the Zapatistas, the new approaches of the ‘yes’ must be consistent with the ‘no,’ as seen in the examples of their autonomous governance, education, and health. These foundational beliefs are vital for action, and the Zapatistas are an example of what that action can look like, especially in regards to power relations, which I will explore next. One of the most central elements of the Zapatistas’ project is autonomy, which they have enacted both in creating communities that are self-ruling and self-servicing to deny the state and also by rejecting oppression and domination as a rule by putting power in the hands of the people. Their quest for autonomy is rooted from their denial of the exploitative power relations that have plagued Chiapas for almost half a millennium and belief that society can be built upon a structure in which the people have the power. The Zapatistas have built their autonomy through horizontal structures of governance, employing </w:t>
      </w:r>
      <w:proofErr w:type="spellStart"/>
      <w:r w:rsidRPr="00080A58">
        <w:rPr>
          <w:sz w:val="16"/>
        </w:rPr>
        <w:t>mandar</w:t>
      </w:r>
      <w:proofErr w:type="spellEnd"/>
      <w:r w:rsidRPr="00080A58">
        <w:rPr>
          <w:sz w:val="16"/>
        </w:rPr>
        <w:t xml:space="preserve"> </w:t>
      </w:r>
      <w:proofErr w:type="spellStart"/>
      <w:r w:rsidRPr="00080A58">
        <w:rPr>
          <w:sz w:val="16"/>
        </w:rPr>
        <w:t>obedeciendo</w:t>
      </w:r>
      <w:proofErr w:type="spellEnd"/>
      <w:r w:rsidRPr="00080A58">
        <w:rPr>
          <w:sz w:val="16"/>
        </w:rPr>
        <w:t xml:space="preserve"> in all leadership positions, and practicing consensus-style decision making, all of which have been epitomized in the </w:t>
      </w:r>
      <w:proofErr w:type="spellStart"/>
      <w:r w:rsidRPr="00080A58">
        <w:rPr>
          <w:sz w:val="16"/>
        </w:rPr>
        <w:t>caracol</w:t>
      </w:r>
      <w:proofErr w:type="spellEnd"/>
      <w:r w:rsidRPr="00080A58">
        <w:rPr>
          <w:sz w:val="16"/>
        </w:rPr>
        <w:t xml:space="preserve"> governance structures that they established in 2003. By denying power out right through these approaches to governance, their rejection of the state takes on another level: not only are they rejecting the corruption and exploitation of the state government, but its entire structural basis. </w:t>
      </w:r>
      <w:r w:rsidRPr="005D4B0F">
        <w:rPr>
          <w:rStyle w:val="StyleUnderline"/>
        </w:rPr>
        <w:t>Creating new social relations as a basis for resistance in this way is what Dixon (2014) calls “</w:t>
      </w:r>
      <w:proofErr w:type="spellStart"/>
      <w:r w:rsidRPr="005D4B0F">
        <w:rPr>
          <w:rStyle w:val="StyleUnderline"/>
        </w:rPr>
        <w:t>prefigurative</w:t>
      </w:r>
      <w:proofErr w:type="spellEnd"/>
      <w:r w:rsidRPr="005D4B0F">
        <w:rPr>
          <w:rStyle w:val="StyleUnderline"/>
        </w:rPr>
        <w:t xml:space="preserve"> politics,” an approach in which the methods of resistance match the reality that the movement is seeking to create</w:t>
      </w:r>
      <w:r w:rsidRPr="00080A58">
        <w:rPr>
          <w:sz w:val="16"/>
        </w:rPr>
        <w:t xml:space="preserve">. As such, resistance becomes not only about the negative aspect of what it is resisting, but also the positive aspect of what is being created to replace it. These strategies from the Zapatistas, including horizontality, consensus, leading by obeying, and empowering capacitation in both political education and hard skills, are thus key lessons in creative resistance by providing some examples of the way that the process (social movement/resistance) can coincide with the desired product (utopian society). Escobar (2018) also takes on the importance of autonomy in looking at it through the design lens. He explains that “autonomy is the key to </w:t>
      </w:r>
      <w:proofErr w:type="spellStart"/>
      <w:proofErr w:type="gramStart"/>
      <w:r w:rsidRPr="00080A58">
        <w:rPr>
          <w:sz w:val="16"/>
        </w:rPr>
        <w:t>autopoiesis</w:t>
      </w:r>
      <w:proofErr w:type="spellEnd"/>
      <w:r w:rsidRPr="00080A58">
        <w:rPr>
          <w:sz w:val="16"/>
        </w:rPr>
        <w:t>,</w:t>
      </w:r>
      <w:proofErr w:type="gramEnd"/>
      <w:r w:rsidRPr="00080A58">
        <w:rPr>
          <w:sz w:val="16"/>
        </w:rPr>
        <w:t xml:space="preserve"> or the self-creation of living systems” (5). Design has typically been at the root of unsustainability, but the ability to create a new design, which he argues that everyone is capable of doing, is autonomy, which is sustainable because it supports a system of self-creation that can exist in perpetuity. Designing reality, as the Zapatistas have taken on in their discourse and autonomous communities, is powerful because designs shape people and create culture (Escobar 2018). As I argued earlier, the Zapatistas’ emphasis on self-capacitation and self-sufficiency that is supported in the design of their communities creates new subjectivities that resist the dependence and helplessness subjectivities of the dominant discourse. Autonomy, then, is a key element of anti-systemic social movements both in that it prepares for systemic change and the fall of dominant powers, creates the opportunity to establish new forms of horizontal, people-centered governance modeled on the future that is desired, and shapes subjectivities through self-created designs of reality. This last aspect of self-</w:t>
      </w:r>
      <w:r w:rsidRPr="00080A58">
        <w:rPr>
          <w:sz w:val="16"/>
        </w:rPr>
        <w:lastRenderedPageBreak/>
        <w:t xml:space="preserve">created design also permits for a multiplicity of designs to create a pluralistic reality, which is another key aspect of social change. Plurality is important for anti-systemic resistance because it creates the possibility for more inclusive mass mobilization and also because it rejects the homogenizing dominant discourse’s violent devaluation of non-dominant ways. Autonomous design and a non-hegemonic focus on power both help enable the creation of pluralistic alternatives for “reimagining and reconstructing local worlds” (Escobar 2018: 4). </w:t>
      </w:r>
      <w:r w:rsidRPr="005D4B0F">
        <w:rPr>
          <w:rStyle w:val="StyleUnderline"/>
        </w:rPr>
        <w:t>A plurality of small local worlds is strange to consider a mass movement, but when the oppositional force is all-encompassing and homogenizing, it makes sense as a means of resistance</w:t>
      </w:r>
      <w:r w:rsidRPr="00080A58">
        <w:rPr>
          <w:sz w:val="16"/>
        </w:rPr>
        <w:t xml:space="preserve">. </w:t>
      </w:r>
      <w:r w:rsidRPr="00D81639">
        <w:rPr>
          <w:rStyle w:val="StyleUnderline"/>
          <w:highlight w:val="green"/>
        </w:rPr>
        <w:t>Emphasizing people’s power to design reality and capacitating them to do so is a movement to plurality</w:t>
      </w:r>
      <w:r w:rsidRPr="005D4B0F">
        <w:rPr>
          <w:rStyle w:val="StyleUnderline"/>
        </w:rPr>
        <w:t xml:space="preserve"> because people are inherently heterogeneous</w:t>
      </w:r>
      <w:r w:rsidRPr="00080A58">
        <w:rPr>
          <w:sz w:val="16"/>
        </w:rPr>
        <w:t xml:space="preserve">. </w:t>
      </w:r>
      <w:r w:rsidRPr="005D4B0F">
        <w:rPr>
          <w:rStyle w:val="StyleUnderline"/>
        </w:rPr>
        <w:t xml:space="preserve">This approach also is inclusive to a wide variety of people and approaches, so </w:t>
      </w:r>
      <w:r w:rsidRPr="00D81639">
        <w:rPr>
          <w:rStyle w:val="StyleUnderline"/>
          <w:highlight w:val="green"/>
        </w:rPr>
        <w:t>it makes ‘taking down the system’ much more plausible because it does not have to be unified.</w:t>
      </w:r>
      <w:r w:rsidRPr="00080A58">
        <w:rPr>
          <w:sz w:val="16"/>
        </w:rPr>
        <w:t xml:space="preserve"> The Zapatistas have promoted this idea of plurality, worded well by Marcos here: The Sixth [Declaration of the </w:t>
      </w:r>
      <w:proofErr w:type="spellStart"/>
      <w:r w:rsidRPr="00080A58">
        <w:rPr>
          <w:sz w:val="16"/>
        </w:rPr>
        <w:t>Lacandon</w:t>
      </w:r>
      <w:proofErr w:type="spellEnd"/>
      <w:r w:rsidRPr="00080A58">
        <w:rPr>
          <w:sz w:val="16"/>
        </w:rPr>
        <w:t xml:space="preserve"> Jungle] was convoked by the Zapatistas. To convoke is not to unite. We don’t intend to unite under a single leadership, be it Zapatista or any other. We do not seek to co-opt, recruit, supplant, impersonate, simulate, trick, subordinate, or use anybody. Our destiny is the same, but the richness of the Sixth is its difference, its heterogeneity, the autonomy of distinct modes of walking, this is its strength. We offer and will continue to offer respect, and we demand and will continue to demand the same. The only requirement to adhere to the Sixth is the “no” that convokes us and the commitment to construct the “yeses” that are necessary. (EZLN 2013) This refers back to the “against-and-beyond” approach above for its role in creating an inclusive plurality; the only stipulation to joining the fight of the Zapatistas is the agreement that the world does not have to be this way and the dedication to make another world possible. In this way, plurality works both as process and product–it is inclusive and widespread in the way that it extends an invitation to the whole world which builds movement power by encouraging a multitude of localized resistance as process, and also, in its actualization, resists the homogenization of the global, neoliberal system of oppression. This is </w:t>
      </w:r>
      <w:proofErr w:type="gramStart"/>
      <w:r w:rsidRPr="00080A58">
        <w:rPr>
          <w:sz w:val="16"/>
        </w:rPr>
        <w:t>key</w:t>
      </w:r>
      <w:proofErr w:type="gramEnd"/>
      <w:r w:rsidRPr="00080A58">
        <w:rPr>
          <w:sz w:val="16"/>
        </w:rPr>
        <w:t xml:space="preserve"> to the anti-systemic movement as a whole. If it can be taken up anywhere, by anyone, with any conception of utopia, and take steps to establishing autonomy then it becomes not-so-insurmountable of a task. Essentially, this is a reiteration of my argument against </w:t>
      </w:r>
      <w:proofErr w:type="spellStart"/>
      <w:r w:rsidRPr="00080A58">
        <w:rPr>
          <w:sz w:val="16"/>
        </w:rPr>
        <w:t>Mentinis’s</w:t>
      </w:r>
      <w:proofErr w:type="spellEnd"/>
      <w:r w:rsidRPr="00080A58">
        <w:rPr>
          <w:sz w:val="16"/>
        </w:rPr>
        <w:t xml:space="preserve"> and </w:t>
      </w:r>
      <w:proofErr w:type="spellStart"/>
      <w:r w:rsidRPr="00080A58">
        <w:rPr>
          <w:sz w:val="16"/>
        </w:rPr>
        <w:t>Melenotte’s</w:t>
      </w:r>
      <w:proofErr w:type="spellEnd"/>
      <w:r w:rsidRPr="00080A58">
        <w:rPr>
          <w:sz w:val="16"/>
        </w:rPr>
        <w:t xml:space="preserve"> claims that the Zapatistas’ discourse is insufficient to creating global change. </w:t>
      </w:r>
      <w:r w:rsidRPr="00D81639">
        <w:rPr>
          <w:rStyle w:val="StyleUnderline"/>
          <w:highlight w:val="green"/>
        </w:rPr>
        <w:t>The Zapatistas’ multitude-based approach of unification around a common denial of a hegemonic system and openness to diverse responses has profound potential for creating widespread non-hegemonic change</w:t>
      </w:r>
      <w:r w:rsidRPr="00080A58">
        <w:rPr>
          <w:sz w:val="16"/>
        </w:rPr>
        <w:t xml:space="preserve">. And in fact, it’s already happening all over the world. Next, I will give a cursory look at some of these other autonomous anti-systemic social movements to show some of the common approaches that they take. </w:t>
      </w:r>
      <w:proofErr w:type="spellStart"/>
      <w:r w:rsidRPr="00080A58">
        <w:rPr>
          <w:sz w:val="16"/>
        </w:rPr>
        <w:t>Rojava</w:t>
      </w:r>
      <w:proofErr w:type="spellEnd"/>
      <w:r w:rsidRPr="00080A58">
        <w:rPr>
          <w:sz w:val="16"/>
        </w:rPr>
        <w:t xml:space="preserve"> is an autonomous rural region in Northern Syria that is based around democratic </w:t>
      </w:r>
      <w:proofErr w:type="spellStart"/>
      <w:r w:rsidRPr="00080A58">
        <w:rPr>
          <w:sz w:val="16"/>
        </w:rPr>
        <w:t>confederalism</w:t>
      </w:r>
      <w:proofErr w:type="spellEnd"/>
      <w:r w:rsidRPr="00080A58">
        <w:rPr>
          <w:sz w:val="16"/>
        </w:rPr>
        <w:t xml:space="preserve"> and has maintained autonomy since 2012 (Huff, </w:t>
      </w:r>
      <w:proofErr w:type="spellStart"/>
      <w:r w:rsidRPr="00080A58">
        <w:rPr>
          <w:sz w:val="16"/>
        </w:rPr>
        <w:t>Tasdemir</w:t>
      </w:r>
      <w:proofErr w:type="spellEnd"/>
      <w:r w:rsidRPr="00080A58">
        <w:rPr>
          <w:sz w:val="16"/>
        </w:rPr>
        <w:t xml:space="preserve">, and Huff 2018). Like the Zapatistas, it too began with a militant aspect, though in </w:t>
      </w:r>
      <w:proofErr w:type="spellStart"/>
      <w:r w:rsidRPr="00080A58">
        <w:rPr>
          <w:sz w:val="16"/>
        </w:rPr>
        <w:t>Rojava</w:t>
      </w:r>
      <w:proofErr w:type="spellEnd"/>
      <w:r w:rsidRPr="00080A58">
        <w:rPr>
          <w:sz w:val="16"/>
        </w:rPr>
        <w:t>, the military effort remains a major part of their society because of the pressing violence that they face from hostile states and jihadist groups (</w:t>
      </w:r>
      <w:proofErr w:type="gramStart"/>
      <w:r w:rsidRPr="00080A58">
        <w:rPr>
          <w:sz w:val="16"/>
        </w:rPr>
        <w:t>ibid.,</w:t>
      </w:r>
      <w:proofErr w:type="gramEnd"/>
      <w:r w:rsidRPr="00080A58">
        <w:rPr>
          <w:sz w:val="16"/>
        </w:rPr>
        <w:t xml:space="preserve"> System D Media 2015). However, they are also working towards a utopian future by returning power to the people through multiple levels of decision making based around community deliberation and through emphasizing community capacitation to address their own problems (Huff, </w:t>
      </w:r>
      <w:proofErr w:type="spellStart"/>
      <w:r w:rsidRPr="00080A58">
        <w:rPr>
          <w:sz w:val="16"/>
        </w:rPr>
        <w:t>Tasdemir</w:t>
      </w:r>
      <w:proofErr w:type="spellEnd"/>
      <w:r w:rsidRPr="00080A58">
        <w:rPr>
          <w:sz w:val="16"/>
        </w:rPr>
        <w:t xml:space="preserve">, and Huff 2018). They are building economic autonomy in operating community production cooperatives, which are especially necessary because they are under a trade embargo, and collectivizing resources, which was easier to do because of the vast number of people that fled the region (System D Media 2015). Like the Zapatistas, in </w:t>
      </w:r>
      <w:proofErr w:type="spellStart"/>
      <w:r w:rsidRPr="00080A58">
        <w:rPr>
          <w:sz w:val="16"/>
        </w:rPr>
        <w:t>Rojava</w:t>
      </w:r>
      <w:proofErr w:type="spellEnd"/>
      <w:r w:rsidRPr="00080A58">
        <w:rPr>
          <w:sz w:val="16"/>
        </w:rPr>
        <w:t xml:space="preserve">, as mostly Kurds, their resistance is also due to centuries of ethnic oppression. Further, they have taken definite steps to promoting gender equality including a 40% quota for women’s participation in governance and a women’s army (the YPJ) that protects women in civil society. </w:t>
      </w:r>
      <w:proofErr w:type="spellStart"/>
      <w:r w:rsidRPr="00080A58">
        <w:rPr>
          <w:sz w:val="16"/>
        </w:rPr>
        <w:t>Rojava</w:t>
      </w:r>
      <w:proofErr w:type="spellEnd"/>
      <w:r w:rsidRPr="00080A58">
        <w:rPr>
          <w:sz w:val="16"/>
        </w:rPr>
        <w:t xml:space="preserve"> is an example of creative resistance because of the way that they have sought to create utopia by building autonomy through creating people-powered democracy, emphasizing the importance of ethnic plurality, and creating a platform for community capacitation (</w:t>
      </w:r>
      <w:proofErr w:type="gramStart"/>
      <w:r w:rsidRPr="00080A58">
        <w:rPr>
          <w:sz w:val="16"/>
        </w:rPr>
        <w:t>ibid.,</w:t>
      </w:r>
      <w:proofErr w:type="gramEnd"/>
      <w:r w:rsidRPr="00080A58">
        <w:rPr>
          <w:sz w:val="16"/>
        </w:rPr>
        <w:t xml:space="preserve"> Huff, </w:t>
      </w:r>
      <w:proofErr w:type="spellStart"/>
      <w:r w:rsidRPr="00080A58">
        <w:rPr>
          <w:sz w:val="16"/>
        </w:rPr>
        <w:t>Tasdemir</w:t>
      </w:r>
      <w:proofErr w:type="spellEnd"/>
      <w:r w:rsidRPr="00080A58">
        <w:rPr>
          <w:sz w:val="16"/>
        </w:rPr>
        <w:t xml:space="preserve">, and Huff 2018). </w:t>
      </w:r>
      <w:r w:rsidRPr="00080A58">
        <w:rPr>
          <w:rStyle w:val="StyleUnderline"/>
        </w:rPr>
        <w:t xml:space="preserve">Another creative resistance movement is the Landless Workers’ Movement of Brazil </w:t>
      </w:r>
      <w:r w:rsidRPr="00080A58">
        <w:rPr>
          <w:sz w:val="16"/>
        </w:rPr>
        <w:t>(</w:t>
      </w:r>
      <w:proofErr w:type="spellStart"/>
      <w:r w:rsidRPr="00080A58">
        <w:rPr>
          <w:sz w:val="16"/>
        </w:rPr>
        <w:t>Trabalhadores</w:t>
      </w:r>
      <w:proofErr w:type="spellEnd"/>
      <w:r w:rsidRPr="00080A58">
        <w:rPr>
          <w:sz w:val="16"/>
        </w:rPr>
        <w:t xml:space="preserve"> </w:t>
      </w:r>
      <w:proofErr w:type="spellStart"/>
      <w:proofErr w:type="gramStart"/>
      <w:r w:rsidRPr="00080A58">
        <w:rPr>
          <w:sz w:val="16"/>
        </w:rPr>
        <w:t>Sem</w:t>
      </w:r>
      <w:proofErr w:type="spellEnd"/>
      <w:proofErr w:type="gramEnd"/>
      <w:r w:rsidRPr="00080A58">
        <w:rPr>
          <w:sz w:val="16"/>
        </w:rPr>
        <w:t xml:space="preserve"> Terra or MST). </w:t>
      </w:r>
      <w:r w:rsidRPr="00080A58">
        <w:rPr>
          <w:rStyle w:val="StyleUnderline"/>
        </w:rPr>
        <w:t>The MST is a rural peasant land movement that settles unused land to get the government to expropriate it to them and establish self-sufficient communities as a response to the devastating landlessness that many Brazilians face as a result of their colonial history and recent rise in neoliberal policy</w:t>
      </w:r>
      <w:r w:rsidRPr="00080A58">
        <w:rPr>
          <w:sz w:val="16"/>
        </w:rPr>
        <w:t xml:space="preserve"> (</w:t>
      </w:r>
      <w:proofErr w:type="spellStart"/>
      <w:r w:rsidRPr="00080A58">
        <w:rPr>
          <w:sz w:val="16"/>
        </w:rPr>
        <w:t>Diniz</w:t>
      </w:r>
      <w:proofErr w:type="spellEnd"/>
      <w:r w:rsidRPr="00080A58">
        <w:rPr>
          <w:sz w:val="16"/>
        </w:rPr>
        <w:t xml:space="preserve"> and Gilbert 2013). The movement emphasizes autonomy, solidarity, and social ownership and practices cooperative production as a resistance to neoliberalism. They employ democratic decision making based around consensus and provide free schooling based on critical pedagogy to capacitate the youth. In their process of critical dialogue, inspired by </w:t>
      </w:r>
      <w:proofErr w:type="spellStart"/>
      <w:r w:rsidRPr="00080A58">
        <w:rPr>
          <w:sz w:val="16"/>
        </w:rPr>
        <w:t>Freire</w:t>
      </w:r>
      <w:proofErr w:type="spellEnd"/>
      <w:r w:rsidRPr="00080A58">
        <w:rPr>
          <w:sz w:val="16"/>
        </w:rPr>
        <w:t xml:space="preserve">, to constantly reassess and improve their communities, the MST transitioned from a more capitalistically driven cooperative model to a production model based around peasant values and ways of life to recognize the desires of the people (ibid.). Their commitment to autonomy through people power and emphasis on flexibility through critical evaluation positions them to be sustainable in the long run, and their self-sufficient </w:t>
      </w:r>
      <w:proofErr w:type="gramStart"/>
      <w:r w:rsidRPr="00080A58">
        <w:rPr>
          <w:sz w:val="16"/>
        </w:rPr>
        <w:t>communities outside of the dominant system establishes</w:t>
      </w:r>
      <w:proofErr w:type="gramEnd"/>
      <w:r w:rsidRPr="00080A58">
        <w:rPr>
          <w:sz w:val="16"/>
        </w:rPr>
        <w:t xml:space="preserve"> them as a creative resistance movement. Mutual Aid Disaster Relief (MADR) presents a different form of creative resistance than the other examples because they are an organizational network for disaster relief rather than a set autonomous community. They are based on principles of solidarity, mutual aid, and autonomous direct action and emphasize a grassroots, decentralized, and plural approach to disaster relief (Mutual Aid Disaster Relief 2018b). MADR draws directly from the Zapatistas, citing </w:t>
      </w:r>
      <w:proofErr w:type="spellStart"/>
      <w:r w:rsidRPr="00080A58">
        <w:rPr>
          <w:sz w:val="16"/>
        </w:rPr>
        <w:t>mandar</w:t>
      </w:r>
      <w:proofErr w:type="spellEnd"/>
      <w:r w:rsidRPr="00080A58">
        <w:rPr>
          <w:sz w:val="16"/>
        </w:rPr>
        <w:t xml:space="preserve"> </w:t>
      </w:r>
      <w:proofErr w:type="spellStart"/>
      <w:r w:rsidRPr="00080A58">
        <w:rPr>
          <w:sz w:val="16"/>
        </w:rPr>
        <w:t>obedeciendo</w:t>
      </w:r>
      <w:proofErr w:type="spellEnd"/>
      <w:r w:rsidRPr="00080A58">
        <w:rPr>
          <w:sz w:val="16"/>
        </w:rPr>
        <w:t xml:space="preserve"> as a core value to recognize the importance of non-hegemonic leadership. Their disaster relief programs function as temporary autonomous zones that build power from within and below to open up visions of a better world to those on the margins, a utopian </w:t>
      </w:r>
      <w:r w:rsidRPr="00080A58">
        <w:rPr>
          <w:sz w:val="16"/>
        </w:rPr>
        <w:lastRenderedPageBreak/>
        <w:t xml:space="preserve">vision. They seek to make change without state power or coercion. Their focus on “solidarity, not charity” seeks to support people in disaster in whatever way they need it to acknowledge the autonomy of people in disaster. For example, following Hurricane Maria’s disastrous hit on Puerto Rico, MADR’s NGO status allowed them to give community leaders access to resources from FEMA (Federal Emergency Management Agency) that were previously inaccessible due to bureaucratic hoops. By simply enabling existing community organizations to help meet their communities’ needs, they were able to bring more aid to many areas in desperate need. Additionally, they emphasize the importance of community organizing as preventative disaster relief to create freedom from the “reflective impotence” that capitalism inspires and, instead, usurp survival mechanisms and facilitate peoples’ capacitation to meet their own needs (Mutual Aid Disaster Relief 2018a). In this way, they are strategically meeting direct, crisis needs while facilitating capacitation and a subjectivity change away from that of the dominant discourse that often (directly or indirectly) causes the crisis. Furthermore, their decentralized network of organizations based on a local context allow for diverse approaches and, like the Zapatistas, seeks to mobilize many people broadly in a plurality of action towards a common goal. These examples serve primarily to show that everywhere the dominant discourse has sought to spread its hegemony, it has been met with resistance. </w:t>
      </w:r>
      <w:r w:rsidRPr="00D81639">
        <w:rPr>
          <w:rStyle w:val="StyleUnderline"/>
          <w:highlight w:val="green"/>
        </w:rPr>
        <w:t>The current tide of social movements employing creative resistance are taking this to the next level by providing the foundation to build a plurality of alternate utopian futures free from hegemony–“a world in which many worlds fit.”</w:t>
      </w:r>
      <w:r w:rsidRPr="00080A58">
        <w:rPr>
          <w:sz w:val="16"/>
        </w:rPr>
        <w:t xml:space="preserve"> Here, I have analyzed the discourse of development to provide an understanding of the basis of the hegemonic system in order to draw awareness to the underlying assumptions and preferences towards certain forms of knowledge, power, and subjectivity. This is crucial for understanding that, in order to change the dominant order, there must be change at the level of discourse. I then examined the Zapatistas’ alternative discourse to demonstrate how it enables resistance both at the discursive level (through alternative knowledge, power, and subjectivities) and also in the practices that the discourse inspires. To evince how this practical resistance has played out in reality, I examined the Zapatistas’ autonomous governance and education and health systems which address community needs and build community autonomy to reject state legitimacy as a life-giving power and to solidify the alternative subjectivities of </w:t>
      </w:r>
      <w:proofErr w:type="spellStart"/>
      <w:r w:rsidRPr="00080A58">
        <w:rPr>
          <w:sz w:val="16"/>
        </w:rPr>
        <w:t>Zapatismo</w:t>
      </w:r>
      <w:proofErr w:type="spellEnd"/>
      <w:r w:rsidRPr="00080A58">
        <w:rPr>
          <w:sz w:val="16"/>
        </w:rPr>
        <w:t xml:space="preserve"> such as self-capacitation and the revaluation of traditional ways of knowing. Finally, I analyzed the Zapatistas through the lenses of anti-systemic, non-hegemonic, and anarchist social movements to establish their strength as a social movement and see how they have contributed to the conversation of strategies through implementing utopian creative resistance, autonomy, and pluralism. I then offered a cursory glance at other autonomous, non-hegemonic, and anti-systemic social movements to show that the Zapatistas are far from an insular movement in the corner of Mexico–there is common resistance everywhere. Many of the Zapatistas’ strategies and knowledge-practices are widely shared in a variety of diverse approaches to social change and will be informative to future movements as well. This leaves us with clear reason to believe that there can be change from the dominant system. In conclusion, I want to offer a quote that I feel sums up the purpose of this work: The habit of thought which defines the world, or society, as a totalizing system . . . tends to lead almost inevitably to a view of revolutions as cataclysmic ruptures. Since, after all, how else could one totalizing system </w:t>
      </w:r>
      <w:proofErr w:type="gramStart"/>
      <w:r w:rsidRPr="00080A58">
        <w:rPr>
          <w:sz w:val="16"/>
        </w:rPr>
        <w:t>be</w:t>
      </w:r>
      <w:proofErr w:type="gramEnd"/>
      <w:r w:rsidRPr="00080A58">
        <w:rPr>
          <w:sz w:val="16"/>
        </w:rPr>
        <w:t xml:space="preserve"> replaced by a completely different one? . . . The easiest way to get our minds around it is to stop thinking about revolution as a thing–“the” revolution, the great cataclysmic break–and instead ask “what is revolutionary action?” We could then suggest: revolutionary action is any collective action which rejects, and therefore confronts, some form of power or domination and in doing so, reconstitutes social relations–even within the collectivity–in that light. </w:t>
      </w:r>
      <w:r w:rsidRPr="00080A58">
        <w:rPr>
          <w:rStyle w:val="StyleUnderline"/>
        </w:rPr>
        <w:t>Revolutionary action does not necessarily have to aim to topple governments. Attempts to create autonomous communities in the face of power . . . (ones that constitute themselves, collectively make their own rules or principles of operation, and continually reexamine them) would, for instance, be almost by definition revolutionary acts. And history shows us that the continual accumulation of such acts can change (almost) everything.</w:t>
      </w:r>
      <w:r w:rsidRPr="00080A58">
        <w:rPr>
          <w:sz w:val="16"/>
        </w:rPr>
        <w:t xml:space="preserve"> (</w:t>
      </w:r>
      <w:proofErr w:type="spellStart"/>
      <w:r w:rsidRPr="00080A58">
        <w:rPr>
          <w:sz w:val="16"/>
        </w:rPr>
        <w:t>Graeber</w:t>
      </w:r>
      <w:proofErr w:type="spellEnd"/>
      <w:r w:rsidRPr="00080A58">
        <w:rPr>
          <w:sz w:val="16"/>
        </w:rPr>
        <w:t xml:space="preserve"> 2004: 44-45) </w:t>
      </w:r>
      <w:r w:rsidRPr="00D81639">
        <w:rPr>
          <w:rStyle w:val="StyleUnderline"/>
          <w:highlight w:val="green"/>
        </w:rPr>
        <w:t>Fighting a system is daunting until we realize that creative resistance in the face of power is inherently revolutionary</w:t>
      </w:r>
      <w:r w:rsidRPr="00080A58">
        <w:rPr>
          <w:sz w:val="16"/>
        </w:rPr>
        <w:t xml:space="preserve">. </w:t>
      </w:r>
      <w:r w:rsidRPr="00D81639">
        <w:rPr>
          <w:rStyle w:val="StyleUnderline"/>
          <w:highlight w:val="green"/>
        </w:rPr>
        <w:t xml:space="preserve">Take it from the Zapatistas, or the people in </w:t>
      </w:r>
      <w:proofErr w:type="spellStart"/>
      <w:r w:rsidRPr="00D81639">
        <w:rPr>
          <w:rStyle w:val="StyleUnderline"/>
          <w:highlight w:val="green"/>
        </w:rPr>
        <w:t>Rojava</w:t>
      </w:r>
      <w:proofErr w:type="spellEnd"/>
      <w:r w:rsidRPr="00D81639">
        <w:rPr>
          <w:rStyle w:val="StyleUnderline"/>
          <w:highlight w:val="green"/>
        </w:rPr>
        <w:t>, or the Landless Workers in Brazil, or from Mutual Aid Disaster Relief: change is possible, and it is happening now</w:t>
      </w:r>
      <w:r w:rsidRPr="00080A58">
        <w:rPr>
          <w:sz w:val="16"/>
        </w:rPr>
        <w:t>. If I may, I want to make the prediction that there will come a time when autonomous alternatives that deny and disengage from the empire of hegemonic power and global capitalism will both outnumber and outweigh that dominant power, and the Zapatistas’ belief that ‘</w:t>
      </w:r>
      <w:r w:rsidRPr="00D81639">
        <w:rPr>
          <w:rStyle w:val="StyleUnderline"/>
          <w:highlight w:val="green"/>
        </w:rPr>
        <w:t>another world is possible’ will be manifest.</w:t>
      </w:r>
    </w:p>
    <w:p w:rsidR="005A72E2" w:rsidRDefault="005A72E2" w:rsidP="005A72E2"/>
    <w:p w:rsidR="005A72E2" w:rsidRDefault="00AE6905" w:rsidP="005A72E2">
      <w:pPr>
        <w:pStyle w:val="Heading3"/>
      </w:pPr>
      <w:r>
        <w:lastRenderedPageBreak/>
        <w:t xml:space="preserve">1NC </w:t>
      </w:r>
      <w:proofErr w:type="spellStart"/>
      <w:r>
        <w:t>vs</w:t>
      </w:r>
      <w:proofErr w:type="spellEnd"/>
      <w:r>
        <w:t xml:space="preserve"> </w:t>
      </w:r>
      <w:r w:rsidR="005A72E2">
        <w:t>SP3: No Borders</w:t>
      </w:r>
    </w:p>
    <w:p w:rsidR="005A72E2" w:rsidRDefault="005A72E2" w:rsidP="005A72E2"/>
    <w:p w:rsidR="005A72E2" w:rsidRPr="001A6E37" w:rsidRDefault="005A72E2" w:rsidP="005A72E2">
      <w:pPr>
        <w:pStyle w:val="Heading4"/>
      </w:pPr>
      <w:r>
        <w:t xml:space="preserve">The 1AC has fallen into the trap of empire—in their critique of sovereignty, their affirmation brings us to a </w:t>
      </w:r>
      <w:proofErr w:type="spellStart"/>
      <w:r>
        <w:t>sovereignless</w:t>
      </w:r>
      <w:proofErr w:type="spellEnd"/>
      <w:r>
        <w:t xml:space="preserve"> global order controlled by capitalist elites in the Global North. The impact is dispossession, impoverishment, and mass poverty. </w:t>
      </w:r>
    </w:p>
    <w:p w:rsidR="005A72E2" w:rsidRDefault="005A72E2" w:rsidP="005A72E2">
      <w:r w:rsidRPr="006B6152">
        <w:rPr>
          <w:rStyle w:val="Style13ptBold"/>
        </w:rPr>
        <w:t>SCREPANTI, 14</w:t>
      </w:r>
      <w:r>
        <w:t xml:space="preserve"> – Professor of Political Economy at the University of Siena (Ernesto, “Global Imperialism and the Great Crisis: The Uncertain Future of Capitalism,” MONTHLY REVIEW PRESS, 2014)//BL </w:t>
      </w:r>
    </w:p>
    <w:p w:rsidR="005A72E2" w:rsidRPr="001A6E37" w:rsidRDefault="005A72E2" w:rsidP="005A72E2">
      <w:pPr>
        <w:rPr>
          <w:sz w:val="16"/>
        </w:rPr>
      </w:pPr>
      <w:r w:rsidRPr="00A43D8E">
        <w:rPr>
          <w:rStyle w:val="StyleUnderline"/>
        </w:rPr>
        <w:t>At the root of this crisis lies a social contradiction that the economic policies of the advanced countries are incapable of resolving</w:t>
      </w:r>
      <w:r w:rsidRPr="001A6E37">
        <w:rPr>
          <w:sz w:val="16"/>
        </w:rPr>
        <w:t xml:space="preserve">. Globalization, through the social, fiscal, and environmental dumping enacted by emerging countries, reduces the income and consumption of workers in advanced countries in a way that no fiscal policy can counter without drawing heavily on profits. Income distribution and balances of power increasingly tend to change to the detriment of the working class. It is difficult to believe that social peace can be maintained for long under these conditions. </w:t>
      </w:r>
      <w:r w:rsidRPr="00D81639">
        <w:rPr>
          <w:rStyle w:val="StyleUnderline"/>
          <w:highlight w:val="green"/>
        </w:rPr>
        <w:t>The last two decades in the history of capitalism can be seen as a phase of transition toward the full achievement of global imperialism: a historical phase characterized by growing social conflicts and financial instability</w:t>
      </w:r>
      <w:r w:rsidRPr="001A6E37">
        <w:rPr>
          <w:sz w:val="16"/>
        </w:rPr>
        <w:t xml:space="preserve">. The 2007–13 </w:t>
      </w:r>
      <w:proofErr w:type="gramStart"/>
      <w:r w:rsidRPr="001A6E37">
        <w:rPr>
          <w:sz w:val="16"/>
        </w:rPr>
        <w:t>crisis</w:t>
      </w:r>
      <w:proofErr w:type="gramEnd"/>
      <w:r w:rsidRPr="001A6E37">
        <w:rPr>
          <w:sz w:val="16"/>
        </w:rPr>
        <w:t xml:space="preserve"> can be expected to accelerate the process of globalization. It has revealed the limits and contradictions of two models of economic policy and global governance followed since the mid-1990s, and reestablished the supremacy of the “markets” and multinational capital over nationalist policies. Moreover, </w:t>
      </w:r>
      <w:r w:rsidRPr="00D81639">
        <w:rPr>
          <w:rStyle w:val="StyleUnderline"/>
          <w:highlight w:val="green"/>
        </w:rPr>
        <w:t>the crisis has highlighted the fact that big capital does not need the political governance of old-fashioned imperial states in order to expand its empire</w:t>
      </w:r>
      <w:r w:rsidRPr="001A6E37">
        <w:rPr>
          <w:rStyle w:val="StyleUnderline"/>
        </w:rPr>
        <w:t>.</w:t>
      </w:r>
      <w:r w:rsidRPr="001A6E37">
        <w:rPr>
          <w:sz w:val="16"/>
        </w:rPr>
        <w:t xml:space="preserve"> </w:t>
      </w:r>
      <w:r w:rsidRPr="00D81639">
        <w:rPr>
          <w:rStyle w:val="StyleUnderline"/>
          <w:highlight w:val="green"/>
        </w:rPr>
        <w:t xml:space="preserve">Instead it aspires to </w:t>
      </w:r>
      <w:proofErr w:type="spellStart"/>
      <w:r w:rsidRPr="00D81639">
        <w:rPr>
          <w:rStyle w:val="Emphasis"/>
          <w:highlight w:val="green"/>
        </w:rPr>
        <w:t>sovereignless</w:t>
      </w:r>
      <w:proofErr w:type="spellEnd"/>
      <w:r w:rsidRPr="00D81639">
        <w:rPr>
          <w:rStyle w:val="Emphasis"/>
          <w:highlight w:val="green"/>
        </w:rPr>
        <w:t xml:space="preserve"> global governance</w:t>
      </w:r>
      <w:r w:rsidRPr="00D81639">
        <w:rPr>
          <w:rStyle w:val="StyleUnderline"/>
          <w:highlight w:val="green"/>
        </w:rPr>
        <w:t>, in which national political governments submit to the needs of accumulation in the global market.</w:t>
      </w:r>
      <w:r w:rsidRPr="001A6E37">
        <w:rPr>
          <w:sz w:val="16"/>
        </w:rPr>
        <w:t xml:space="preserve"> </w:t>
      </w:r>
      <w:r w:rsidRPr="00D81639">
        <w:rPr>
          <w:rStyle w:val="StyleUnderline"/>
          <w:highlight w:val="green"/>
        </w:rPr>
        <w:t>There is no doubt that globalization is working to realize the capitalist utopia of the minimal state</w:t>
      </w:r>
      <w:r w:rsidRPr="001A6E37">
        <w:rPr>
          <w:sz w:val="16"/>
        </w:rPr>
        <w:t xml:space="preserve"> (Beck, 2000, 3). This does not mean a complete absence of the state. It means that individual states are compelled to give up the role of national collective capitalist and subordinate their domestic policies to the interests of big multinational capital, especially by playing the role of local social gendarme. If and when this policy model is achieved, the fundamental contradictions of the global empire may well explode with all their destructive force. I am not talking about inter-imperial contradictions. Interstate rivalries continue to exist, but they are not disruptive as long as national policies are conditioned by multinational capital and its “markets.” This kind of conditioning is becoming ever more effective with the growth in number and size of big firms, and especially the growth of multinationals based in emerging countries. On the other hand, with the rise of such multinationals the very distinction between Center and Periphery tends to be blurred. </w:t>
      </w:r>
      <w:r w:rsidRPr="001A6E37">
        <w:rPr>
          <w:rStyle w:val="StyleUnderline"/>
        </w:rPr>
        <w:t>At least one trend seems clear: in the near future China and other big emerging countries will have joined the imperial Center.</w:t>
      </w:r>
      <w:r w:rsidRPr="001A6E37">
        <w:rPr>
          <w:sz w:val="16"/>
        </w:rPr>
        <w:t xml:space="preserve"> As a consequence, interstate rivalries might be heightened, but, at the same time, </w:t>
      </w:r>
      <w:r w:rsidRPr="00D81639">
        <w:rPr>
          <w:rStyle w:val="StyleUnderline"/>
          <w:highlight w:val="green"/>
        </w:rPr>
        <w:t>multinational capital will become more powerful and its ability to condition state policies will grow.</w:t>
      </w:r>
      <w:r w:rsidRPr="001A6E37">
        <w:rPr>
          <w:sz w:val="16"/>
        </w:rPr>
        <w:t xml:space="preserve"> </w:t>
      </w:r>
      <w:r w:rsidRPr="001A6E37">
        <w:rPr>
          <w:rStyle w:val="StyleUnderline"/>
        </w:rPr>
        <w:t>The fundamental contradictions are two, but tend to merge into one</w:t>
      </w:r>
      <w:r w:rsidRPr="001A6E37">
        <w:rPr>
          <w:sz w:val="16"/>
        </w:rPr>
        <w:t xml:space="preserve">.132 </w:t>
      </w:r>
      <w:r w:rsidRPr="001A6E37">
        <w:rPr>
          <w:rStyle w:val="StyleUnderline"/>
        </w:rPr>
        <w:t>The first is the opposition between the (enlarged) Center and the Periphery of the empire: between the countries where the dominant capitalist class lives and the South of the world, where the vast mass of human and natural resources pillaged by global capital are located</w:t>
      </w:r>
      <w:r w:rsidRPr="001A6E37">
        <w:rPr>
          <w:sz w:val="16"/>
        </w:rPr>
        <w:t xml:space="preserve">. </w:t>
      </w:r>
      <w:r w:rsidRPr="001A6E37">
        <w:rPr>
          <w:rStyle w:val="StyleUnderline"/>
        </w:rPr>
        <w:t>The disciplinary processes through which surplus value and wealth are extracted from the South and transferred to the North are well known.</w:t>
      </w:r>
      <w:r w:rsidRPr="001A6E37">
        <w:rPr>
          <w:sz w:val="16"/>
        </w:rPr>
        <w:t xml:space="preserve"> I dealt with these in chapter 3 and will not go back to them now. Here I only want to reiterate that </w:t>
      </w:r>
      <w:r w:rsidRPr="001A6E37">
        <w:rPr>
          <w:rStyle w:val="StyleUnderline"/>
        </w:rPr>
        <w:t>these processes are not based solely on the traditional mechanisms of post-colonial economic exploitation</w:t>
      </w:r>
      <w:r w:rsidRPr="001A6E37">
        <w:rPr>
          <w:sz w:val="16"/>
        </w:rPr>
        <w:t xml:space="preserve">, such as unequal exchange. Instead, </w:t>
      </w:r>
      <w:r w:rsidRPr="00D81639">
        <w:rPr>
          <w:rStyle w:val="StyleUnderline"/>
          <w:highlight w:val="green"/>
        </w:rPr>
        <w:t>they work through processes of destruction of traditional cultures and institutions</w:t>
      </w:r>
      <w:r w:rsidRPr="001A6E37">
        <w:rPr>
          <w:sz w:val="16"/>
        </w:rPr>
        <w:t xml:space="preserve">. These processes aim to create the conditions for the penetration of exploited countries by the modern capitalist system. </w:t>
      </w:r>
      <w:r w:rsidRPr="001A6E37">
        <w:rPr>
          <w:rStyle w:val="StyleUnderline"/>
        </w:rPr>
        <w:t>Global capitalism not only exports goods and money, but also tends to export firms and ideologies, and indeed to export itself as an exclusive mode of production</w:t>
      </w:r>
      <w:r w:rsidRPr="001A6E37">
        <w:rPr>
          <w:sz w:val="16"/>
        </w:rPr>
        <w:t xml:space="preserve">. </w:t>
      </w:r>
      <w:r w:rsidRPr="001A6E37">
        <w:rPr>
          <w:rStyle w:val="StyleUnderline"/>
        </w:rPr>
        <w:t xml:space="preserve">Thus the masses of the “wretched of the earth” in Asia, South America, and Africa tend to become </w:t>
      </w:r>
      <w:r w:rsidRPr="001A6E37">
        <w:rPr>
          <w:rStyle w:val="StyleUnderline"/>
        </w:rPr>
        <w:lastRenderedPageBreak/>
        <w:t>masses of modern proletarians</w:t>
      </w:r>
      <w:r w:rsidRPr="001A6E37">
        <w:rPr>
          <w:sz w:val="16"/>
        </w:rPr>
        <w:t xml:space="preserve">. This process of economic and social transformation is already very advanced in much of Asia and Latin America, slightly less so in Africa, and will undoubtedly continue to progress. The other fundamental contradiction is the usual opposition between capital and the proletariat. Globalization exacerbates this opposition. It has a strong tendency to redistribute income from wages to profits and thus to create a growing mass of proletarians (employees, the underemployed, the unemployed, and migrants) who see their working and living conditions continually worsen. </w:t>
      </w:r>
      <w:r w:rsidRPr="001A6E37">
        <w:rPr>
          <w:rStyle w:val="StyleUnderline"/>
        </w:rPr>
        <w:t>The current crisis has accelerated this process by producing a sharp rise in unemployment.</w:t>
      </w:r>
      <w:r>
        <w:rPr>
          <w:rStyle w:val="StyleUnderline"/>
        </w:rPr>
        <w:t xml:space="preserve"> </w:t>
      </w:r>
      <w:r w:rsidRPr="001A6E37">
        <w:rPr>
          <w:sz w:val="16"/>
        </w:rPr>
        <w:t xml:space="preserve">Contemporary neoliberal capitalism seems to be reactivating the conditions of increasing relative impoverishment observed by Marx in nineteenth-century laissez-faire capitalism. </w:t>
      </w:r>
      <w:r w:rsidRPr="00D81639">
        <w:rPr>
          <w:rStyle w:val="StyleUnderline"/>
          <w:highlight w:val="green"/>
        </w:rPr>
        <w:t>On the one side is a narrow class of capitalists and speculators getting progressively richer, while on the other side is a growing mass of proletarians whose income tends to approach subsistence levels, often falling below them</w:t>
      </w:r>
      <w:r w:rsidRPr="001A6E37">
        <w:rPr>
          <w:sz w:val="16"/>
        </w:rPr>
        <w:t xml:space="preserve">. This tendency condemns the reformist practices of labor and social democratic parties to ineffectiveness and generates a process of cultural and political disintegration of traditional national workers’ movements, a sort of “clean sweep” of the old organizational and ideological defenses that aimed to support the working class by integrating it into national power systems. </w:t>
      </w:r>
      <w:r w:rsidRPr="001A6E37">
        <w:rPr>
          <w:rStyle w:val="StyleUnderline"/>
        </w:rPr>
        <w:t xml:space="preserve">Such a complex process of economic, social, and political change ultimately results in the fusion of the two fundamental contradictions of capitalism. </w:t>
      </w:r>
      <w:r w:rsidRPr="00D81639">
        <w:rPr>
          <w:rStyle w:val="StyleUnderline"/>
          <w:highlight w:val="green"/>
        </w:rPr>
        <w:t>Capital propagates beyond national borders, proposing itself as the engine of global growth</w:t>
      </w:r>
      <w:r w:rsidRPr="001A6E37">
        <w:rPr>
          <w:rStyle w:val="StyleUnderline"/>
        </w:rPr>
        <w:t>.</w:t>
      </w:r>
      <w:r w:rsidRPr="001A6E37">
        <w:rPr>
          <w:sz w:val="16"/>
        </w:rPr>
        <w:t xml:space="preserve"> In this way it creates a global proletariat that tends to be increasingly homogeneous in terms of economic poverty and political destitution: an ever more “rude pagan race” that will grow in size and exasperation. Herein </w:t>
      </w:r>
      <w:proofErr w:type="gramStart"/>
      <w:r w:rsidRPr="001A6E37">
        <w:rPr>
          <w:sz w:val="16"/>
        </w:rPr>
        <w:t>lies</w:t>
      </w:r>
      <w:proofErr w:type="gramEnd"/>
      <w:r w:rsidRPr="001A6E37">
        <w:rPr>
          <w:sz w:val="16"/>
        </w:rPr>
        <w:t xml:space="preserve"> the fundamental contradiction of global capitalism. As neither the free trade nor the mercantilist policies implemented by the current ruling classes are capable of resolving or attenuating it, this contradiction is likely to get progressively worse, until it culminates in a great international social outburst. The great crisis is bringing that moment closer. The triumph of global imperialism entails radical changes in the political prospects of class struggle. Theories of neo-imperialism and dependence in the second half of the twentieth century predicted that the exploitative relationship between the Center and the Periphery would lead the conflict between imperialist nations and dependent nations to prevail over class conflict. This is not happening. In the South, and especially in “emerging” countries, the process of accumulation has been propped up by a systematic reduction of labor costs and a marked increase in workers’ exploitation in the capitalist factory. </w:t>
      </w:r>
      <w:r w:rsidRPr="001A6E37">
        <w:rPr>
          <w:rStyle w:val="StyleUnderline"/>
        </w:rPr>
        <w:t xml:space="preserve">By causing the rapid penetration of capitalist relations throughout the whole economy, this process multiplies the numbers of the working class, while increasing relative poverty and social rage. The other side of the coin is that </w:t>
      </w:r>
      <w:r w:rsidRPr="00D81639">
        <w:rPr>
          <w:rStyle w:val="StyleUnderline"/>
          <w:highlight w:val="green"/>
        </w:rPr>
        <w:t>multinational capital’s global domination brings ever greater transfers of surplus value from the South to the capitalists of the North</w:t>
      </w:r>
      <w:r w:rsidRPr="001A6E37">
        <w:rPr>
          <w:rStyle w:val="StyleUnderline"/>
        </w:rPr>
        <w:t>.</w:t>
      </w:r>
      <w:r w:rsidRPr="001A6E37">
        <w:rPr>
          <w:sz w:val="16"/>
        </w:rPr>
        <w:t xml:space="preserve"> </w:t>
      </w:r>
      <w:r w:rsidRPr="001A6E37">
        <w:rPr>
          <w:rStyle w:val="StyleUnderline"/>
        </w:rPr>
        <w:t xml:space="preserve">Instead of implying improved well-being for workers in advanced countries, </w:t>
      </w:r>
      <w:r w:rsidRPr="00D81639">
        <w:rPr>
          <w:rStyle w:val="StyleUnderline"/>
          <w:highlight w:val="green"/>
        </w:rPr>
        <w:t>this leads to the increased concentration of income and wealth in the hands of the capitalist class and the impoverishment of the proletariat</w:t>
      </w:r>
      <w:r w:rsidRPr="001A6E37">
        <w:rPr>
          <w:sz w:val="16"/>
        </w:rPr>
        <w:t>. Labor aristocracies tend to disappear and labor exploitation grows. The main political consequences are three. First, the reformist policies of traditional workers’ movements become ineffective, due to a lack of economic resources in both the South and North of the world. The amount of surplus value that states can dedicate to social well-being progressively shrinks. Opportunities for reformism disappear, and labor and social democratic parties meet with one defeat after another if they seek to implement advanced social policies. Instead they are compelled to turn neoliberal and work at the service of big capital if they want to stay in power. Second, greater poverty and exploitation force workers to develop increasingly antagonistic attitudes toward capitalism and the political classes that serve it. While the collapse of organized workers’ movements deprives workers of their arms of political and ideological defense, it also urges them to adopt increasingly radical and potentially revolutionary stances. The third important political consequence is that the opposition between the immediate interests of the Northern and the Southern proletariat ceases to exist. This may bring to light an awareness of a fundamental interest, common to all the workers of the world: an interest in overturning capitalism.</w:t>
      </w:r>
    </w:p>
    <w:p w:rsidR="005A72E2" w:rsidRDefault="005A72E2" w:rsidP="005A72E2"/>
    <w:p w:rsidR="005A72E2" w:rsidRPr="003D2306" w:rsidRDefault="005A72E2" w:rsidP="005A72E2">
      <w:pPr>
        <w:pStyle w:val="Heading4"/>
      </w:pPr>
      <w:bookmarkStart w:id="0" w:name="_GoBack"/>
      <w:bookmarkEnd w:id="0"/>
      <w:r>
        <w:t>Their anti-</w:t>
      </w:r>
      <w:proofErr w:type="spellStart"/>
      <w:r>
        <w:t>statism</w:t>
      </w:r>
      <w:proofErr w:type="spellEnd"/>
      <w:r>
        <w:t xml:space="preserve"> politics takes out our only chance to attack capital control. Anti-</w:t>
      </w:r>
      <w:proofErr w:type="spellStart"/>
      <w:r>
        <w:t>statism</w:t>
      </w:r>
      <w:proofErr w:type="spellEnd"/>
      <w:r>
        <w:t xml:space="preserve"> politics take away the </w:t>
      </w:r>
      <w:proofErr w:type="spellStart"/>
      <w:r>
        <w:t>achille’s</w:t>
      </w:r>
      <w:proofErr w:type="spellEnd"/>
      <w:r>
        <w:t xml:space="preserve"> heel of capitalism. The impact is the perpetuation of imperial capitalism. </w:t>
      </w:r>
    </w:p>
    <w:p w:rsidR="005A72E2" w:rsidRDefault="005A72E2" w:rsidP="005A72E2">
      <w:r w:rsidRPr="003D2306">
        <w:rPr>
          <w:rStyle w:val="Style13ptBold"/>
        </w:rPr>
        <w:t>Desai, 13</w:t>
      </w:r>
      <w:r>
        <w:t xml:space="preserve"> (</w:t>
      </w:r>
      <w:proofErr w:type="spellStart"/>
      <w:r>
        <w:t>Radhika</w:t>
      </w:r>
      <w:proofErr w:type="spellEnd"/>
      <w:r>
        <w:t xml:space="preserve">, Geopolitical Economy: After US Hegemony, Globalization and Empire, </w:t>
      </w:r>
      <w:proofErr w:type="gramStart"/>
      <w:r>
        <w:t>The</w:t>
      </w:r>
      <w:proofErr w:type="gramEnd"/>
      <w:r>
        <w:t xml:space="preserve"> Future of World Capitalism, Pluto Press, 2013, pg. 275-280)</w:t>
      </w:r>
    </w:p>
    <w:p w:rsidR="005A72E2" w:rsidRPr="006E56D8" w:rsidRDefault="005A72E2" w:rsidP="005A72E2">
      <w:pPr>
        <w:rPr>
          <w:u w:val="single"/>
        </w:rPr>
      </w:pPr>
      <w:r w:rsidRPr="00F06D52">
        <w:rPr>
          <w:sz w:val="16"/>
        </w:rPr>
        <w:t xml:space="preserve">The crisis has done considerable work: it has put old ideologies, policies and institutions into question. However, the destructive work of crises only takes us so far. </w:t>
      </w:r>
      <w:r w:rsidRPr="00D81639">
        <w:rPr>
          <w:rStyle w:val="StyleUnderline"/>
          <w:highlight w:val="green"/>
        </w:rPr>
        <w:t>The full realization of the possibilities</w:t>
      </w:r>
      <w:r w:rsidRPr="003D2306">
        <w:rPr>
          <w:rStyle w:val="StyleUnderline"/>
        </w:rPr>
        <w:t xml:space="preserve"> outlined above </w:t>
      </w:r>
      <w:r w:rsidRPr="00D81639">
        <w:rPr>
          <w:rStyle w:val="StyleUnderline"/>
          <w:highlight w:val="green"/>
        </w:rPr>
        <w:t>depends on popular mobilizations that are organized to take and use state power</w:t>
      </w:r>
      <w:r w:rsidRPr="003D2306">
        <w:rPr>
          <w:rStyle w:val="StyleUnderline"/>
        </w:rPr>
        <w:t xml:space="preserve">, </w:t>
      </w:r>
      <w:r w:rsidRPr="00D81639">
        <w:rPr>
          <w:rStyle w:val="StyleUnderline"/>
          <w:highlight w:val="green"/>
        </w:rPr>
        <w:t xml:space="preserve">motivated to </w:t>
      </w:r>
      <w:r w:rsidRPr="00D81639">
        <w:rPr>
          <w:rStyle w:val="StyleUnderline"/>
          <w:highlight w:val="green"/>
        </w:rPr>
        <w:lastRenderedPageBreak/>
        <w:t>exercise it in the interests of the broadest possible constituencies</w:t>
      </w:r>
      <w:r w:rsidRPr="003D2306">
        <w:rPr>
          <w:rStyle w:val="StyleUnderline"/>
        </w:rPr>
        <w:t xml:space="preserve">, </w:t>
      </w:r>
      <w:r w:rsidRPr="00D81639">
        <w:rPr>
          <w:rStyle w:val="StyleUnderline"/>
          <w:highlight w:val="green"/>
        </w:rPr>
        <w:t>and informed by an analysis of the problems and possibilities of the current momentous historical conjuncture</w:t>
      </w:r>
      <w:r w:rsidRPr="00F06D52">
        <w:rPr>
          <w:sz w:val="16"/>
        </w:rPr>
        <w:t xml:space="preserve">. Such mobilizations do not usually erupt, fully formed, on the morrow of crises. It took more than a year after the financial crisis hit for major signs of popular unrest and mobilization to emerge. </w:t>
      </w:r>
      <w:r w:rsidRPr="003D2306">
        <w:rPr>
          <w:rStyle w:val="StyleUnderline"/>
        </w:rPr>
        <w:t>The Eurozone crisis that began in early 2010 generated considerable unrest, leading to a major electoral upset in Ireland in 2010, and 2011 opened with the wave of protests that inaugurated the Arab Spring (a sure sign that the United States had lost its grip in the Middle East). Protests then spread to the United Kingdom and elsewhere in Europe, and by autumn 2011, the Occupy protests had erupted in the United States</w:t>
      </w:r>
      <w:r w:rsidRPr="00F06D52">
        <w:rPr>
          <w:sz w:val="16"/>
        </w:rPr>
        <w:t xml:space="preserve">. </w:t>
      </w:r>
      <w:r w:rsidRPr="003D2306">
        <w:rPr>
          <w:rStyle w:val="StyleUnderline"/>
        </w:rPr>
        <w:t>Powerful economic concerns underlay them all. However, the political organization necessary to translate popular concerns and interests into a viable national economic plan seemed more or less universally absent</w:t>
      </w:r>
      <w:r w:rsidRPr="00F06D52">
        <w:rPr>
          <w:sz w:val="16"/>
        </w:rPr>
        <w:t xml:space="preserve">. That does not mean, however, that things are back to pre-crisis business as usual. True, incumbent governments of the advanced industrial countries most severely affected by the crisis simply imposed costly burdens on ordinary people to give financial capital the aid it demanded for being too big to fail. This happened nowhere more than in the American </w:t>
      </w:r>
      <w:proofErr w:type="spellStart"/>
      <w:r w:rsidRPr="00F06D52">
        <w:rPr>
          <w:sz w:val="16"/>
        </w:rPr>
        <w:t>epicentre</w:t>
      </w:r>
      <w:proofErr w:type="spellEnd"/>
      <w:r w:rsidRPr="00F06D52">
        <w:rPr>
          <w:sz w:val="16"/>
        </w:rPr>
        <w:t xml:space="preserve"> of the crisis. However, it remained unclear whether this aid restored financial capital’s former dominance. While international capital flows as a percentage of </w:t>
      </w:r>
      <w:proofErr w:type="gramStart"/>
      <w:r w:rsidRPr="00F06D52">
        <w:rPr>
          <w:sz w:val="16"/>
        </w:rPr>
        <w:t>world</w:t>
      </w:r>
      <w:proofErr w:type="gramEnd"/>
      <w:r w:rsidRPr="00F06D52">
        <w:rPr>
          <w:sz w:val="16"/>
        </w:rPr>
        <w:t xml:space="preserve"> GDP collapsed in 2008 and 2009 and then revived, they remained until 2010 at least at less than a third of their pre-crisis volumes (</w:t>
      </w:r>
      <w:proofErr w:type="spellStart"/>
      <w:r w:rsidRPr="00F06D52">
        <w:rPr>
          <w:sz w:val="16"/>
        </w:rPr>
        <w:t>Borio</w:t>
      </w:r>
      <w:proofErr w:type="spellEnd"/>
      <w:r w:rsidRPr="00F06D52">
        <w:rPr>
          <w:sz w:val="16"/>
        </w:rPr>
        <w:t xml:space="preserve"> and </w:t>
      </w:r>
      <w:proofErr w:type="spellStart"/>
      <w:r w:rsidRPr="00F06D52">
        <w:rPr>
          <w:sz w:val="16"/>
        </w:rPr>
        <w:t>Disyatat</w:t>
      </w:r>
      <w:proofErr w:type="spellEnd"/>
      <w:r w:rsidRPr="00F06D52">
        <w:rPr>
          <w:sz w:val="16"/>
        </w:rPr>
        <w:t xml:space="preserve">, 2011: 14). The size of the bailouts financial institutions had received in affected countries naturally renationalized finance considerably, as did new financial regulation and tangled questions about the relevant lender of last resort for financial institutions’ foreign operations. In contrast to European banks which were asked to take sizeable ‘haircuts’ – to discount their assets substantially – amid the Eurozone crisis, US banks enjoyed considerably better treatment, but its price will yet be paid in a reduced role for the dollar as it drops in value thanks to the vast increase in US debt, and as some of the more attractive investment destinations become increasingly averse to US financial institutions pushing short-term funds into them and resort to capital controls. Financial institutions, especially the well-bailed-out US financial institutions, are once again engaged in speculation, particularly in commodity markets, raising the question of whether the next crisis will not find them too big to bail out by governments already laden down by debts incurred in previous bailouts, even if popular opinion did not already rule that out as an option. It is also unclear whether the policies of austerity dictated by finance can actually serve its interests if they merely prolong the great recession, as they appear set to do. The emerging economies are growing strongly, but they will only continue to do so if they limit their reliance on stagnant Western markets by establishing alternative trading arrangements and expanding their internal markets. While there is considerable evidence that the Chinese government is aware of, and acting on, this front, other governments may still be trapped in yesteryear’s growth-limiting models. Just as historically workers’ struggles were central to expanding domestic markets in the advanced industrial countries, today they are necessary in emerging and developing economies. And if these economies are to construct an alternative and progressive political agenda, the dubious but still lingering cosmopolitan ideologies that created and supported today’s discredited national and international structures of privilege and promise to prolong the crisis must be dispelled. </w:t>
      </w:r>
      <w:r w:rsidRPr="003D2306">
        <w:rPr>
          <w:rStyle w:val="StyleUnderline"/>
        </w:rPr>
        <w:t xml:space="preserve">This story told in this book should go a considerable way towards doing so. For it shows that </w:t>
      </w:r>
      <w:r w:rsidRPr="00D81639">
        <w:rPr>
          <w:rStyle w:val="StyleUnderline"/>
          <w:highlight w:val="green"/>
        </w:rPr>
        <w:t>capitalism does not, cannot and has never relied on a strict demarcation between the state and market</w:t>
      </w:r>
      <w:r w:rsidRPr="00F06D52">
        <w:rPr>
          <w:sz w:val="16"/>
        </w:rPr>
        <w:t xml:space="preserve">. </w:t>
      </w:r>
      <w:r w:rsidRPr="00D81639">
        <w:rPr>
          <w:rStyle w:val="StyleUnderline"/>
          <w:highlight w:val="green"/>
        </w:rPr>
        <w:t xml:space="preserve">Not only have states played central roles in capitalist economies, one could argue that their actions – such as imperialism </w:t>
      </w:r>
      <w:r w:rsidRPr="00F06D52">
        <w:rPr>
          <w:rStyle w:val="StyleUnderline"/>
        </w:rPr>
        <w:t xml:space="preserve">or welfare states </w:t>
      </w:r>
      <w:r w:rsidRPr="00D81639">
        <w:rPr>
          <w:rStyle w:val="StyleUnderline"/>
          <w:highlight w:val="green"/>
        </w:rPr>
        <w:t>– have been critical to creating capitalist booms</w:t>
      </w:r>
      <w:r w:rsidRPr="003D2306">
        <w:rPr>
          <w:rStyle w:val="StyleUnderline"/>
        </w:rPr>
        <w:t>.</w:t>
      </w:r>
      <w:r w:rsidRPr="00F06D52">
        <w:rPr>
          <w:sz w:val="16"/>
        </w:rPr>
        <w:t xml:space="preserve"> </w:t>
      </w:r>
      <w:r w:rsidRPr="001E0667">
        <w:rPr>
          <w:rStyle w:val="StyleUnderline"/>
        </w:rPr>
        <w:t xml:space="preserve">What makes a given society capitalist is not that the state stays out of the economy, but that its economic role </w:t>
      </w:r>
      <w:proofErr w:type="spellStart"/>
      <w:r w:rsidRPr="001E0667">
        <w:rPr>
          <w:rStyle w:val="StyleUnderline"/>
        </w:rPr>
        <w:t>favours</w:t>
      </w:r>
      <w:proofErr w:type="spellEnd"/>
      <w:r w:rsidRPr="001E0667">
        <w:rPr>
          <w:rStyle w:val="StyleUnderline"/>
        </w:rPr>
        <w:t xml:space="preserve"> capital over </w:t>
      </w:r>
      <w:proofErr w:type="spellStart"/>
      <w:r w:rsidRPr="001E0667">
        <w:rPr>
          <w:rStyle w:val="StyleUnderline"/>
        </w:rPr>
        <w:t>labour</w:t>
      </w:r>
      <w:proofErr w:type="spellEnd"/>
      <w:r w:rsidRPr="001E0667">
        <w:rPr>
          <w:rStyle w:val="StyleUnderline"/>
        </w:rPr>
        <w:t xml:space="preserve"> on balance</w:t>
      </w:r>
      <w:r w:rsidRPr="001E0667">
        <w:rPr>
          <w:sz w:val="16"/>
        </w:rPr>
        <w:t xml:space="preserve">. However, </w:t>
      </w:r>
      <w:r w:rsidRPr="001E0667">
        <w:rPr>
          <w:rStyle w:val="StyleUnderline"/>
        </w:rPr>
        <w:t>this can last only as long as the capitalist class is better organized behind strategies that deliver relatively stable growth, or the working classes remain unorganized</w:t>
      </w:r>
      <w:r w:rsidRPr="001E0667">
        <w:rPr>
          <w:sz w:val="16"/>
        </w:rPr>
        <w:t>. Today, in the advanced countries at least,</w:t>
      </w:r>
      <w:r w:rsidRPr="00F06D52">
        <w:rPr>
          <w:sz w:val="16"/>
        </w:rPr>
        <w:t xml:space="preserve"> </w:t>
      </w:r>
      <w:r w:rsidRPr="00FA3A4B">
        <w:rPr>
          <w:rStyle w:val="StyleUnderline"/>
        </w:rPr>
        <w:t xml:space="preserve">the </w:t>
      </w:r>
      <w:r w:rsidRPr="00D81639">
        <w:rPr>
          <w:rStyle w:val="StyleUnderline"/>
          <w:highlight w:val="green"/>
        </w:rPr>
        <w:t xml:space="preserve">policies that </w:t>
      </w:r>
      <w:proofErr w:type="spellStart"/>
      <w:r w:rsidRPr="00D81639">
        <w:rPr>
          <w:rStyle w:val="StyleUnderline"/>
          <w:highlight w:val="green"/>
        </w:rPr>
        <w:t>financialized</w:t>
      </w:r>
      <w:proofErr w:type="spellEnd"/>
      <w:r w:rsidRPr="00D81639">
        <w:rPr>
          <w:rStyle w:val="StyleUnderline"/>
          <w:highlight w:val="green"/>
        </w:rPr>
        <w:t xml:space="preserve"> capitalist classes </w:t>
      </w:r>
      <w:proofErr w:type="spellStart"/>
      <w:r w:rsidRPr="00D81639">
        <w:rPr>
          <w:rStyle w:val="StyleUnderline"/>
          <w:highlight w:val="green"/>
        </w:rPr>
        <w:t>favour</w:t>
      </w:r>
      <w:proofErr w:type="spellEnd"/>
      <w:r w:rsidRPr="00D81639">
        <w:rPr>
          <w:rStyle w:val="StyleUnderline"/>
          <w:highlight w:val="green"/>
        </w:rPr>
        <w:t xml:space="preserve"> are deeply contradictory, incapable of delivering</w:t>
      </w:r>
      <w:r w:rsidRPr="00FA3A4B">
        <w:rPr>
          <w:rStyle w:val="StyleUnderline"/>
        </w:rPr>
        <w:t xml:space="preserve"> even what they want</w:t>
      </w:r>
      <w:r w:rsidRPr="00F06D52">
        <w:rPr>
          <w:sz w:val="16"/>
        </w:rPr>
        <w:t xml:space="preserve">. In the past, </w:t>
      </w:r>
      <w:r w:rsidRPr="00D81639">
        <w:rPr>
          <w:rStyle w:val="StyleUnderline"/>
          <w:highlight w:val="green"/>
        </w:rPr>
        <w:t xml:space="preserve">working people have scored historic successes in exploiting the opportunities of mass politics to bend state action in their </w:t>
      </w:r>
      <w:proofErr w:type="spellStart"/>
      <w:r w:rsidRPr="00D81639">
        <w:rPr>
          <w:rStyle w:val="StyleUnderline"/>
          <w:highlight w:val="green"/>
        </w:rPr>
        <w:t>favour</w:t>
      </w:r>
      <w:proofErr w:type="spellEnd"/>
      <w:r w:rsidRPr="00F06D52">
        <w:rPr>
          <w:sz w:val="16"/>
        </w:rPr>
        <w:t xml:space="preserve">. Their gains may have given capitalism greater stability, for instance by expanding domestic markets, but they also changed national capitalisms into something much more tolerable. Moreover, </w:t>
      </w:r>
      <w:r w:rsidRPr="00D81639">
        <w:rPr>
          <w:rStyle w:val="StyleUnderline"/>
          <w:highlight w:val="green"/>
        </w:rPr>
        <w:t>the reforms that working classes won</w:t>
      </w:r>
      <w:r w:rsidRPr="00FA3A4B">
        <w:rPr>
          <w:rStyle w:val="StyleUnderline"/>
        </w:rPr>
        <w:t xml:space="preserve"> also </w:t>
      </w:r>
      <w:r w:rsidRPr="00D81639">
        <w:rPr>
          <w:rStyle w:val="StyleUnderline"/>
          <w:highlight w:val="green"/>
        </w:rPr>
        <w:t>resourced them better to demand more</w:t>
      </w:r>
      <w:r w:rsidRPr="00FA3A4B">
        <w:rPr>
          <w:rStyle w:val="StyleUnderline"/>
        </w:rPr>
        <w:t xml:space="preserve">, </w:t>
      </w:r>
      <w:r w:rsidRPr="00D81639">
        <w:rPr>
          <w:rStyle w:val="StyleUnderline"/>
          <w:highlight w:val="green"/>
        </w:rPr>
        <w:t>leaving open the possibility that regulated national capitalisms might become transitions to socialisms</w:t>
      </w:r>
      <w:r w:rsidRPr="00FA3A4B">
        <w:rPr>
          <w:rStyle w:val="StyleUnderline"/>
        </w:rPr>
        <w:t>.</w:t>
      </w:r>
      <w:r w:rsidRPr="00F06D52">
        <w:rPr>
          <w:sz w:val="16"/>
        </w:rPr>
        <w:t xml:space="preserve"> </w:t>
      </w:r>
      <w:r w:rsidRPr="00D81639">
        <w:rPr>
          <w:rStyle w:val="StyleUnderline"/>
          <w:highlight w:val="green"/>
        </w:rPr>
        <w:t>There is no inherent reason why working people should not match and surpass those historic achievements</w:t>
      </w:r>
      <w:r w:rsidRPr="00F06D52">
        <w:rPr>
          <w:sz w:val="16"/>
        </w:rPr>
        <w:t xml:space="preserve">. </w:t>
      </w:r>
      <w:r w:rsidRPr="00E37A83">
        <w:rPr>
          <w:rStyle w:val="StyleUnderline"/>
        </w:rPr>
        <w:t xml:space="preserve">Therefore, </w:t>
      </w:r>
      <w:r w:rsidRPr="00D81639">
        <w:rPr>
          <w:rStyle w:val="StyleUnderline"/>
          <w:highlight w:val="green"/>
        </w:rPr>
        <w:t>the apparently radical idea that reforms are useless</w:t>
      </w:r>
      <w:r w:rsidRPr="00E37A83">
        <w:rPr>
          <w:rStyle w:val="StyleUnderline"/>
        </w:rPr>
        <w:t xml:space="preserve"> since the capitalist state cannot be reformed, only overthrown by ‘revolution’ in ways that are never specified, </w:t>
      </w:r>
      <w:r w:rsidRPr="00D81639">
        <w:rPr>
          <w:rStyle w:val="StyleUnderline"/>
          <w:highlight w:val="green"/>
        </w:rPr>
        <w:t xml:space="preserve">is </w:t>
      </w:r>
      <w:r w:rsidRPr="00F06D52">
        <w:rPr>
          <w:rStyle w:val="StyleUnderline"/>
        </w:rPr>
        <w:t xml:space="preserve">actually </w:t>
      </w:r>
      <w:r w:rsidRPr="00D81639">
        <w:rPr>
          <w:rStyle w:val="StyleUnderline"/>
          <w:highlight w:val="green"/>
        </w:rPr>
        <w:t>profoundly conservative</w:t>
      </w:r>
      <w:r w:rsidRPr="00F06D52">
        <w:rPr>
          <w:sz w:val="16"/>
        </w:rPr>
        <w:t xml:space="preserve">. </w:t>
      </w:r>
      <w:r w:rsidRPr="00E37A83">
        <w:rPr>
          <w:rStyle w:val="StyleUnderline"/>
        </w:rPr>
        <w:t xml:space="preserve">Without a credible conception of how people might expect to </w:t>
      </w:r>
      <w:r w:rsidRPr="00E37A83">
        <w:rPr>
          <w:rStyle w:val="StyleUnderline"/>
        </w:rPr>
        <w:lastRenderedPageBreak/>
        <w:t xml:space="preserve">achieve such a revolutionary overthrow, </w:t>
      </w:r>
      <w:r w:rsidRPr="00D81639">
        <w:rPr>
          <w:rStyle w:val="StyleUnderline"/>
          <w:highlight w:val="green"/>
        </w:rPr>
        <w:t>it</w:t>
      </w:r>
      <w:r w:rsidRPr="00E37A83">
        <w:rPr>
          <w:rStyle w:val="StyleUnderline"/>
        </w:rPr>
        <w:t xml:space="preserve"> simply </w:t>
      </w:r>
      <w:r w:rsidRPr="00D81639">
        <w:rPr>
          <w:rStyle w:val="StyleUnderline"/>
          <w:highlight w:val="green"/>
        </w:rPr>
        <w:t>derides the reforms they are able to achieve.</w:t>
      </w:r>
      <w:r w:rsidRPr="00E37A83">
        <w:rPr>
          <w:rStyle w:val="StyleUnderline"/>
        </w:rPr>
        <w:t xml:space="preserve"> Instead, we need to recognize that </w:t>
      </w:r>
      <w:r w:rsidRPr="00D81639">
        <w:rPr>
          <w:rStyle w:val="StyleUnderline"/>
          <w:highlight w:val="green"/>
        </w:rPr>
        <w:t>reforms enable working people to build more just societies, and through multilateral international action, for constructing a more just international order</w:t>
      </w:r>
      <w:r w:rsidRPr="00F06D52">
        <w:rPr>
          <w:sz w:val="16"/>
        </w:rPr>
        <w:t xml:space="preserve">. In recent decades left and progressive intellectuals agreed with the globalization and empire analyses, and even espoused them all the more ardently to demonstrate the power and exploitative nature of capitalism. In doing so, however, they too wrote the state’s economic role out of the script of capitalism, and of any viable strategy for socialism. </w:t>
      </w:r>
      <w:r w:rsidRPr="00E37A83">
        <w:rPr>
          <w:rStyle w:val="StyleUnderline"/>
        </w:rPr>
        <w:t xml:space="preserve">It is time to take stock of the real basis of these cosmopolitan ideologies, and appreciate once more that </w:t>
      </w:r>
      <w:r w:rsidRPr="00D81639">
        <w:rPr>
          <w:rStyle w:val="StyleUnderline"/>
          <w:highlight w:val="green"/>
        </w:rPr>
        <w:t>the state was and remains central to capitalism</w:t>
      </w:r>
      <w:r w:rsidRPr="00E37A83">
        <w:rPr>
          <w:rStyle w:val="StyleUnderline"/>
        </w:rPr>
        <w:t xml:space="preserve">. </w:t>
      </w:r>
      <w:r w:rsidRPr="00D81639">
        <w:rPr>
          <w:rStyle w:val="StyleUnderline"/>
          <w:highlight w:val="green"/>
        </w:rPr>
        <w:t>This is capitalism’s political Achilles’ heel</w:t>
      </w:r>
      <w:r w:rsidRPr="00E37A83">
        <w:rPr>
          <w:rStyle w:val="StyleUnderline"/>
        </w:rPr>
        <w:t xml:space="preserve">. </w:t>
      </w:r>
      <w:r w:rsidRPr="00D81639">
        <w:rPr>
          <w:rStyle w:val="StyleUnderline"/>
          <w:highlight w:val="green"/>
        </w:rPr>
        <w:t>A strategy of reforms forcing states to serve the interests of working people and democratizing them so they contribute to strengthening working people’s power and organization is a viable strategy for meaningful reform and</w:t>
      </w:r>
      <w:r w:rsidRPr="00E37A83">
        <w:rPr>
          <w:rStyle w:val="StyleUnderline"/>
        </w:rPr>
        <w:t xml:space="preserve"> even, potentially, </w:t>
      </w:r>
      <w:r w:rsidRPr="00D81639">
        <w:rPr>
          <w:rStyle w:val="StyleUnderline"/>
          <w:highlight w:val="green"/>
        </w:rPr>
        <w:t>revolution leading beyond capitalism</w:t>
      </w:r>
      <w:r w:rsidRPr="00F06D52">
        <w:rPr>
          <w:sz w:val="16"/>
        </w:rPr>
        <w:t xml:space="preserve"> (</w:t>
      </w:r>
      <w:proofErr w:type="spellStart"/>
      <w:r w:rsidRPr="00F06D52">
        <w:rPr>
          <w:sz w:val="16"/>
        </w:rPr>
        <w:t>Patnaik</w:t>
      </w:r>
      <w:proofErr w:type="spellEnd"/>
      <w:r w:rsidRPr="00F06D52">
        <w:rPr>
          <w:sz w:val="16"/>
        </w:rPr>
        <w:t xml:space="preserve">, 2009b). The distinction between the two does not rest on the nature of the demands: whether given demands are reformist or revolutionary depends on whether the ruling classes are willing and able to </w:t>
      </w:r>
      <w:proofErr w:type="spellStart"/>
      <w:r w:rsidRPr="00F06D52">
        <w:rPr>
          <w:sz w:val="16"/>
        </w:rPr>
        <w:t>fulfil</w:t>
      </w:r>
      <w:proofErr w:type="spellEnd"/>
      <w:r w:rsidRPr="00F06D52">
        <w:rPr>
          <w:sz w:val="16"/>
        </w:rPr>
        <w:t xml:space="preserve"> them, and if not, whether popular forces are sufficiently organized to realize the demands themselves and take on the inevitable opposition to their doing so. It is true that, historically, combined development has tended to take authoritarian forms in both its capitalist and communist versions (on the latter see </w:t>
      </w:r>
      <w:proofErr w:type="spellStart"/>
      <w:r w:rsidRPr="00F06D52">
        <w:rPr>
          <w:sz w:val="16"/>
        </w:rPr>
        <w:t>Lewin</w:t>
      </w:r>
      <w:proofErr w:type="spellEnd"/>
      <w:r w:rsidRPr="00F06D52">
        <w:rPr>
          <w:sz w:val="16"/>
        </w:rPr>
        <w:t xml:space="preserve"> 1995’s explanation of the authoritarianism of the Soviet state). However, in good part this was because of the persistence of the power of older landed elites, or imperialist machinations. The power of such forces has now waned, and moreover, working classes are simply a much larger social force throughout the world. The historical record is not without instances where democracy and developmental states have creatively intertwined (White, 2006; Robinson and White, 1998). </w:t>
      </w:r>
      <w:r w:rsidRPr="00E37A83">
        <w:rPr>
          <w:rStyle w:val="StyleUnderline"/>
        </w:rPr>
        <w:t xml:space="preserve">Nowhere is the need for mobilization for popular demands clearer than in the United States. In pursuit of imperial ambitions, US governments jettisoned the toolkit of combined development with the partial and rather perverse exceptions of military Keynesianism and military </w:t>
      </w:r>
      <w:proofErr w:type="spellStart"/>
      <w:r w:rsidRPr="00E37A83">
        <w:rPr>
          <w:rStyle w:val="StyleUnderline"/>
        </w:rPr>
        <w:t>Schumpeterianism</w:t>
      </w:r>
      <w:proofErr w:type="spellEnd"/>
      <w:r w:rsidRPr="00F06D52">
        <w:rPr>
          <w:sz w:val="16"/>
        </w:rPr>
        <w:t>. So such attempts as it made to improve its economic performance were made, as it were, with one hand tied behind its back. They failed its manufacturing sector, its international competitiveness, the skills of its working people and the integration of its marginalized minorities, particularly black and Hispanic. There is a wide range of policy options available for addressing these problems, but to avail itself of them the US government will need to abandon the economically liberal ideological straitjacket of the vainly imperial decades. Ross Perot’s surprisingly successful third candidacy in the 1992 presidential elections broke out of this straitjacket from the right. The left has yet to show that it can do so. When it does, the United States will be better able to come to terms with its status as one national economy among many, albeit a large and potentially very dynamic one, and support rather than vainly trying to thwart the underlying trend towards ever greater multilateralism (</w:t>
      </w:r>
      <w:proofErr w:type="spellStart"/>
      <w:r w:rsidRPr="00F06D52">
        <w:rPr>
          <w:sz w:val="16"/>
        </w:rPr>
        <w:t>Ruggie</w:t>
      </w:r>
      <w:proofErr w:type="spellEnd"/>
      <w:r w:rsidRPr="00F06D52">
        <w:rPr>
          <w:sz w:val="16"/>
        </w:rPr>
        <w:t xml:space="preserve">, 1992). </w:t>
      </w:r>
      <w:r w:rsidRPr="00E37A83">
        <w:rPr>
          <w:rStyle w:val="StyleUnderline"/>
        </w:rPr>
        <w:t xml:space="preserve">The replacement of the G-7 by the G-20 was an important recent marker, and while it remains true that the G-20 is not the G-192, just as the enfranchisement of capitalist classes and their mutual competition made political openings for working-class political assertion in so many capitalist countries historically, </w:t>
      </w:r>
      <w:r w:rsidRPr="00D81639">
        <w:rPr>
          <w:rStyle w:val="StyleUnderline"/>
          <w:highlight w:val="green"/>
        </w:rPr>
        <w:t xml:space="preserve">this widening of the circle of countries involved in world economic governance beyond the formerly imperial powers cannot but open up spaces for the assertion of the interests of countries farther down the </w:t>
      </w:r>
      <w:proofErr w:type="spellStart"/>
      <w:r w:rsidRPr="00D81639">
        <w:rPr>
          <w:rStyle w:val="StyleUnderline"/>
          <w:highlight w:val="green"/>
        </w:rPr>
        <w:t>geopoliticoeconomic</w:t>
      </w:r>
      <w:proofErr w:type="spellEnd"/>
      <w:r w:rsidRPr="00D81639">
        <w:rPr>
          <w:rStyle w:val="StyleUnderline"/>
          <w:highlight w:val="green"/>
        </w:rPr>
        <w:t xml:space="preserve"> hierarchy</w:t>
      </w:r>
      <w:r w:rsidRPr="00D81639">
        <w:rPr>
          <w:sz w:val="16"/>
          <w:highlight w:val="green"/>
        </w:rPr>
        <w:t>.</w:t>
      </w:r>
      <w:r w:rsidRPr="00F06D52">
        <w:rPr>
          <w:sz w:val="16"/>
        </w:rPr>
        <w:t xml:space="preserve"> While the rest of the world has long resented US imperial attempts, and done much to counteract and undermine them, Americans themselves have so far been slow to count the cost they themselves have paid for their governments’ imperial pursuits, let alone those they inflicted on others. These costs were mainly not those of the military build-up and wars, although these costs were substantial. The greater price came from the neglect of the US economy’s productivity and competitiveness, and the pursuit of </w:t>
      </w:r>
      <w:proofErr w:type="spellStart"/>
      <w:r w:rsidRPr="00F06D52">
        <w:rPr>
          <w:sz w:val="16"/>
        </w:rPr>
        <w:t>financialization</w:t>
      </w:r>
      <w:proofErr w:type="spellEnd"/>
      <w:r w:rsidRPr="00F06D52">
        <w:rPr>
          <w:sz w:val="16"/>
        </w:rPr>
        <w:t xml:space="preserve">. Exactly how the United </w:t>
      </w:r>
      <w:proofErr w:type="spellStart"/>
      <w:r w:rsidRPr="00F06D52">
        <w:rPr>
          <w:sz w:val="16"/>
        </w:rPr>
        <w:t>States’s</w:t>
      </w:r>
      <w:proofErr w:type="spellEnd"/>
      <w:r w:rsidRPr="00F06D52">
        <w:rPr>
          <w:sz w:val="16"/>
        </w:rPr>
        <w:t xml:space="preserve"> imperial pursuits – its military misadventures and support for dollar-denominated financial capital – will be wound down is impossible to predict. </w:t>
      </w:r>
      <w:r w:rsidRPr="00E37A83">
        <w:rPr>
          <w:rStyle w:val="StyleUnderline"/>
        </w:rPr>
        <w:t>But if an upsurge of popular anger such as the 2011 Occupy Wall Street movement, but socially even wider and deeper, plays a central role, the American people will have reclaimed the respect and affection of the rest of the world that their governments have done so much to squander.</w:t>
      </w:r>
    </w:p>
    <w:p w:rsidR="005A72E2" w:rsidRPr="005A72E2" w:rsidRDefault="005A72E2" w:rsidP="005A72E2"/>
    <w:p w:rsidR="005A72E2" w:rsidRPr="000835D9" w:rsidRDefault="005A72E2" w:rsidP="005A72E2">
      <w:pPr>
        <w:pStyle w:val="Heading4"/>
      </w:pPr>
      <w:r w:rsidRPr="000835D9">
        <w:lastRenderedPageBreak/>
        <w:t xml:space="preserve">It’s </w:t>
      </w:r>
      <w:proofErr w:type="gramStart"/>
      <w:r w:rsidRPr="000835D9">
        <w:t>try</w:t>
      </w:r>
      <w:proofErr w:type="gramEnd"/>
      <w:r w:rsidRPr="000835D9">
        <w:t xml:space="preserve"> or die for the negative</w:t>
      </w:r>
      <w:r>
        <w:t xml:space="preserve">—capitalism creates structural violence, endless crisis, and ecological destruction. Only a politic that refuses capitalism at its core can counteract the </w:t>
      </w:r>
      <w:proofErr w:type="spellStart"/>
      <w:r>
        <w:t>violences</w:t>
      </w:r>
      <w:proofErr w:type="spellEnd"/>
      <w:r>
        <w:t xml:space="preserve"> of capitalism.  </w:t>
      </w:r>
    </w:p>
    <w:p w:rsidR="005A72E2" w:rsidRPr="000835D9" w:rsidRDefault="005A72E2" w:rsidP="005A72E2">
      <w:pPr>
        <w:rPr>
          <w:sz w:val="16"/>
        </w:rPr>
      </w:pPr>
      <w:r w:rsidRPr="000835D9">
        <w:rPr>
          <w:rStyle w:val="Style13ptBold"/>
        </w:rPr>
        <w:t>Robinson 14</w:t>
      </w:r>
      <w:r w:rsidRPr="000835D9">
        <w:rPr>
          <w:sz w:val="16"/>
        </w:rPr>
        <w:t xml:space="preserve"> (William I., professor of sociology, global and international studies, and Latin American studies, @ the University of California-Santa Barbara, 5/27/14, “Global Capitalism: Crisis of Humanity and the </w:t>
      </w:r>
      <w:proofErr w:type="spellStart"/>
      <w:r w:rsidRPr="000835D9">
        <w:rPr>
          <w:sz w:val="16"/>
        </w:rPr>
        <w:t>Spectre</w:t>
      </w:r>
      <w:proofErr w:type="spellEnd"/>
      <w:r w:rsidRPr="000835D9">
        <w:rPr>
          <w:sz w:val="16"/>
        </w:rPr>
        <w:t xml:space="preserve"> of 21</w:t>
      </w:r>
      <w:r w:rsidRPr="000835D9">
        <w:rPr>
          <w:sz w:val="16"/>
          <w:vertAlign w:val="superscript"/>
        </w:rPr>
        <w:t>st</w:t>
      </w:r>
      <w:r w:rsidRPr="000835D9">
        <w:rPr>
          <w:sz w:val="16"/>
        </w:rPr>
        <w:t xml:space="preserve"> Century Fascism”, http://www.w</w:t>
      </w:r>
      <w:r>
        <w:rPr>
          <w:sz w:val="16"/>
        </w:rPr>
        <w:t>orldfinancialreview.com/?p=1799</w:t>
      </w:r>
      <w:r w:rsidRPr="000835D9">
        <w:rPr>
          <w:sz w:val="16"/>
        </w:rPr>
        <w:t>)</w:t>
      </w:r>
    </w:p>
    <w:p w:rsidR="005A72E2" w:rsidRPr="000835D9" w:rsidRDefault="005A72E2" w:rsidP="005A72E2">
      <w:pPr>
        <w:rPr>
          <w:sz w:val="16"/>
        </w:rPr>
      </w:pPr>
      <w:r w:rsidRPr="000835D9">
        <w:rPr>
          <w:sz w:val="16"/>
        </w:rPr>
        <w:t xml:space="preserve">Most commentators on the contemporary crisis refer to the “Great Recession” of 2008 and its aftermath. Yet </w:t>
      </w:r>
      <w:r w:rsidRPr="000835D9">
        <w:rPr>
          <w:rStyle w:val="StyleUnderline"/>
        </w:rPr>
        <w:t>the causal origins of global crisis are to be found in over-accumulation and also in contradictions of state power</w:t>
      </w:r>
      <w:r w:rsidRPr="000835D9">
        <w:rPr>
          <w:sz w:val="16"/>
        </w:rPr>
        <w:t xml:space="preserve">, or in what Marxists call the internal contradictions of the capitalist system. Moreover, </w:t>
      </w:r>
      <w:r w:rsidRPr="000835D9">
        <w:rPr>
          <w:rStyle w:val="StyleUnderline"/>
        </w:rPr>
        <w:t>because the system is now global, crisis in any one place tends to represent crisis for the system as a whole. The system cannot expand</w:t>
      </w:r>
      <w:r w:rsidRPr="000835D9">
        <w:rPr>
          <w:sz w:val="16"/>
        </w:rPr>
        <w:t xml:space="preserve"> because the </w:t>
      </w:r>
      <w:proofErr w:type="spellStart"/>
      <w:r w:rsidRPr="000835D9">
        <w:rPr>
          <w:sz w:val="16"/>
        </w:rPr>
        <w:t>marginalisation</w:t>
      </w:r>
      <w:proofErr w:type="spellEnd"/>
      <w:r w:rsidRPr="000835D9">
        <w:rPr>
          <w:sz w:val="16"/>
        </w:rPr>
        <w:t xml:space="preserve"> of </w:t>
      </w:r>
      <w:r w:rsidRPr="000835D9">
        <w:rPr>
          <w:rStyle w:val="StyleUnderline"/>
        </w:rPr>
        <w:t>a significant portion of humanity from direct productive participation</w:t>
      </w:r>
      <w:r w:rsidRPr="000835D9">
        <w:rPr>
          <w:sz w:val="16"/>
        </w:rPr>
        <w:t xml:space="preserve">, the downward pressure on wages and popular consumption worldwide, </w:t>
      </w:r>
      <w:r w:rsidRPr="000835D9">
        <w:rPr>
          <w:rStyle w:val="StyleUnderline"/>
        </w:rPr>
        <w:t xml:space="preserve">and the </w:t>
      </w:r>
      <w:proofErr w:type="spellStart"/>
      <w:r w:rsidRPr="000835D9">
        <w:rPr>
          <w:rStyle w:val="StyleUnderline"/>
        </w:rPr>
        <w:t>polarisation</w:t>
      </w:r>
      <w:proofErr w:type="spellEnd"/>
      <w:r w:rsidRPr="000835D9">
        <w:rPr>
          <w:rStyle w:val="StyleUnderline"/>
        </w:rPr>
        <w:t xml:space="preserve"> of income</w:t>
      </w:r>
      <w:r w:rsidRPr="000835D9">
        <w:rPr>
          <w:sz w:val="16"/>
        </w:rPr>
        <w:t xml:space="preserv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w:t>
      </w:r>
      <w:proofErr w:type="spellStart"/>
      <w:r w:rsidRPr="000835D9">
        <w:rPr>
          <w:sz w:val="16"/>
        </w:rPr>
        <w:t>astructural</w:t>
      </w:r>
      <w:proofErr w:type="spellEnd"/>
      <w:r w:rsidRPr="000835D9">
        <w:rPr>
          <w:sz w:val="16"/>
        </w:rPr>
        <w:t xml:space="preserve"> crisis. Structural crises reflect deeper contradictions that can only be resolved by a major restructuring of the system. The structural crisis of the 1970s was resolved through capitalist </w:t>
      </w:r>
      <w:proofErr w:type="spellStart"/>
      <w:r w:rsidRPr="000835D9">
        <w:rPr>
          <w:sz w:val="16"/>
        </w:rPr>
        <w:t>globalisation</w:t>
      </w:r>
      <w:proofErr w:type="spellEnd"/>
      <w:r w:rsidRPr="000835D9">
        <w:rPr>
          <w:sz w:val="16"/>
        </w:rPr>
        <w:t xml:space="preserve">.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w:t>
      </w:r>
      <w:proofErr w:type="spellStart"/>
      <w:r w:rsidRPr="000835D9">
        <w:rPr>
          <w:sz w:val="16"/>
        </w:rPr>
        <w:t>civilisation</w:t>
      </w:r>
      <w:proofErr w:type="spellEnd"/>
      <w:r w:rsidRPr="000835D9">
        <w:rPr>
          <w:sz w:val="16"/>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w:t>
      </w:r>
      <w:proofErr w:type="spellStart"/>
      <w:r w:rsidRPr="000835D9">
        <w:rPr>
          <w:sz w:val="16"/>
        </w:rPr>
        <w:t>polarisation</w:t>
      </w:r>
      <w:proofErr w:type="spellEnd"/>
      <w:r w:rsidRPr="000835D9">
        <w:rPr>
          <w:sz w:val="16"/>
        </w:rPr>
        <w:t xml:space="preserve">,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w:t>
      </w:r>
      <w:r w:rsidRPr="000835D9">
        <w:rPr>
          <w:rStyle w:val="StyleUnderline"/>
        </w:rPr>
        <w:t>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w:t>
      </w:r>
      <w:r w:rsidRPr="000835D9">
        <w:rPr>
          <w:sz w:val="16"/>
        </w:rPr>
        <w:t xml:space="preserve">. And a canopy that envelops all these dimensions is a crisis of sustainability rooted in an ecological holocaust that has already begun, expressed in climate change and the impending collapse of </w:t>
      </w:r>
      <w:proofErr w:type="spellStart"/>
      <w:r w:rsidRPr="000835D9">
        <w:rPr>
          <w:sz w:val="16"/>
        </w:rPr>
        <w:t>centralised</w:t>
      </w:r>
      <w:proofErr w:type="spellEnd"/>
      <w:r w:rsidRPr="000835D9">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835D9">
        <w:rPr>
          <w:sz w:val="16"/>
        </w:rPr>
        <w:t>civilisation</w:t>
      </w:r>
      <w:proofErr w:type="spellEnd"/>
      <w:r w:rsidRPr="000835D9">
        <w:rPr>
          <w:sz w:val="16"/>
        </w:rPr>
        <w:t xml:space="preserve"> and degeneration into a new “Dark Ages.”2 Global capitalism now couples human and natural history in such a way as to threaten to bring about what would be the sixth mass extinction in the known history of life on earth. This crisis of humanity shares a number of aspects with earlier structural crises but there are also several features unique to the present: </w:t>
      </w:r>
      <w:r w:rsidRPr="000835D9">
        <w:rPr>
          <w:rStyle w:val="Emphasis"/>
        </w:rPr>
        <w:t xml:space="preserve">1. </w:t>
      </w:r>
      <w:proofErr w:type="gramStart"/>
      <w:r w:rsidRPr="000835D9">
        <w:rPr>
          <w:rStyle w:val="Emphasis"/>
        </w:rPr>
        <w:t>The</w:t>
      </w:r>
      <w:proofErr w:type="gramEnd"/>
      <w:r w:rsidRPr="000835D9">
        <w:rPr>
          <w:rStyle w:val="Emphasis"/>
        </w:rPr>
        <w:t xml:space="preserve"> system is fast reaching the ecological limits of its reproduction</w:t>
      </w:r>
      <w:r w:rsidRPr="000835D9">
        <w:rPr>
          <w:rStyle w:val="StyleUnderline"/>
        </w:rPr>
        <w:t>. Global capitalism now couples human and natural history in such a way as to threaten to bring about what would be the sixth mass extinction in the known history of life on earth.</w:t>
      </w:r>
      <w:r w:rsidRPr="000835D9">
        <w:rPr>
          <w:sz w:val="16"/>
        </w:rPr>
        <w:t xml:space="preserve"> </w:t>
      </w:r>
      <w:r w:rsidRPr="000835D9">
        <w:rPr>
          <w:rStyle w:val="StyleUnderline"/>
        </w:rPr>
        <w:t>This mass extinction would be caused not by a natural catastrophe such as a meteor impact or by evolutionary changes such as the end of an ice age but by purposive human activity</w:t>
      </w:r>
      <w:r w:rsidRPr="000835D9">
        <w:rPr>
          <w:sz w:val="16"/>
        </w:rPr>
        <w:t xml:space="preserve">. 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 meaning that these processes have already crossed their planetary boundaries. </w:t>
      </w:r>
      <w:r w:rsidRPr="000835D9">
        <w:rPr>
          <w:rStyle w:val="Emphasis"/>
        </w:rPr>
        <w:t xml:space="preserve">2. The magnitude of the means of violence and social control is unprecedented, as is the concentration of the means of global </w:t>
      </w:r>
      <w:r w:rsidRPr="000835D9">
        <w:rPr>
          <w:rStyle w:val="Emphasis"/>
        </w:rPr>
        <w:lastRenderedPageBreak/>
        <w:t>communication and symbolic production and circulation in the hands of a very few powerful groups.</w:t>
      </w:r>
      <w:r w:rsidRPr="000835D9">
        <w:rPr>
          <w:sz w:val="16"/>
        </w:rPr>
        <w:t xml:space="preserve"> </w:t>
      </w:r>
      <w:proofErr w:type="spellStart"/>
      <w:r w:rsidRPr="000835D9">
        <w:rPr>
          <w:sz w:val="16"/>
        </w:rPr>
        <w:t>Computerised</w:t>
      </w:r>
      <w:proofErr w:type="spellEnd"/>
      <w:r w:rsidRPr="000835D9">
        <w:rPr>
          <w:sz w:val="16"/>
        </w:rPr>
        <w:t xml:space="preserve"> wars, drones, bunker-buster bombs, star wars, and so forth, have changed the face of warfare. </w:t>
      </w:r>
      <w:r w:rsidRPr="000835D9">
        <w:rPr>
          <w:rStyle w:val="StyleUnderline"/>
        </w:rPr>
        <w:t xml:space="preserve">Warfare has become </w:t>
      </w:r>
      <w:proofErr w:type="spellStart"/>
      <w:r w:rsidRPr="000835D9">
        <w:rPr>
          <w:rStyle w:val="StyleUnderline"/>
        </w:rPr>
        <w:t>normalised</w:t>
      </w:r>
      <w:proofErr w:type="spellEnd"/>
      <w:r w:rsidRPr="000835D9">
        <w:rPr>
          <w:rStyle w:val="StyleUnderline"/>
        </w:rPr>
        <w:t xml:space="preserve"> and </w:t>
      </w:r>
      <w:proofErr w:type="spellStart"/>
      <w:r w:rsidRPr="000835D9">
        <w:rPr>
          <w:rStyle w:val="StyleUnderline"/>
        </w:rPr>
        <w:t>sanitised</w:t>
      </w:r>
      <w:proofErr w:type="spellEnd"/>
      <w:r w:rsidRPr="000835D9">
        <w:rPr>
          <w:rStyle w:val="StyleUnderline"/>
        </w:rPr>
        <w:t xml:space="preserve"> for those not directly at the receiving end of armed aggression.</w:t>
      </w:r>
      <w:r w:rsidRPr="000835D9">
        <w:rPr>
          <w:sz w:val="16"/>
        </w:rPr>
        <w:t xml:space="preserve"> At the same time </w:t>
      </w:r>
      <w:r w:rsidRPr="000835D9">
        <w:rPr>
          <w:rStyle w:val="StyleUnderline"/>
        </w:rPr>
        <w:t>we have arrived at the panoptical surveillance society and the age of thought control by those who control global flows of communication, images and symbolic production</w:t>
      </w:r>
      <w:r w:rsidRPr="000835D9">
        <w:rPr>
          <w:sz w:val="16"/>
        </w:rPr>
        <w:t xml:space="preserve">. The world of Edward Snowden is the world of George Orwell; 1984 has arrived; </w:t>
      </w:r>
      <w:r w:rsidRPr="000835D9">
        <w:rPr>
          <w:rStyle w:val="Emphasis"/>
        </w:rPr>
        <w:t xml:space="preserve">3. Capitalism is reaching apparent limits to its extensive expansion. </w:t>
      </w:r>
      <w:r w:rsidRPr="000835D9">
        <w:rPr>
          <w:rStyle w:val="StyleUnderline"/>
        </w:rPr>
        <w:t>There are no longer any new territories of significance that can be integrated into world capitalism, de-</w:t>
      </w:r>
      <w:proofErr w:type="spellStart"/>
      <w:r w:rsidRPr="000835D9">
        <w:rPr>
          <w:rStyle w:val="StyleUnderline"/>
        </w:rPr>
        <w:t>ruralisation</w:t>
      </w:r>
      <w:proofErr w:type="spellEnd"/>
      <w:r w:rsidRPr="000835D9">
        <w:rPr>
          <w:rStyle w:val="StyleUnderline"/>
        </w:rPr>
        <w:t xml:space="preserve">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w:t>
      </w:r>
      <w:r w:rsidRPr="000835D9">
        <w:rPr>
          <w:sz w:val="16"/>
        </w:rPr>
        <w:t xml:space="preserve">. How or where will it now expand? </w:t>
      </w:r>
      <w:r w:rsidRPr="000835D9">
        <w:rPr>
          <w:rStyle w:val="Emphasis"/>
        </w:rPr>
        <w:t xml:space="preserve">4. There is the rise of a vast surplus population inhabiting a “planet of slums,” alienated from the productive economy, thrown into the margins, and subject to sophisticated systems of social control and to destruction – to a mortal cycle of dispossession-exploitation-exclusion. </w:t>
      </w:r>
      <w:r w:rsidRPr="000835D9">
        <w:rPr>
          <w:sz w:val="16"/>
        </w:rPr>
        <w:t xml:space="preserve">This includes prison-industrial and immigrant-detention complexes, omnipresent policing, </w:t>
      </w:r>
      <w:proofErr w:type="spellStart"/>
      <w:r w:rsidRPr="000835D9">
        <w:rPr>
          <w:sz w:val="16"/>
        </w:rPr>
        <w:t>militarised</w:t>
      </w:r>
      <w:proofErr w:type="spellEnd"/>
      <w:r w:rsidRPr="000835D9">
        <w:rPr>
          <w:sz w:val="16"/>
        </w:rPr>
        <w:t xml:space="preserve"> gentrification, and so on; </w:t>
      </w:r>
      <w:r w:rsidRPr="000835D9">
        <w:rPr>
          <w:rStyle w:val="Emphasis"/>
        </w:rPr>
        <w:t xml:space="preserve">5. There is a disjuncture between a </w:t>
      </w:r>
      <w:proofErr w:type="spellStart"/>
      <w:r w:rsidRPr="000835D9">
        <w:rPr>
          <w:rStyle w:val="Emphasis"/>
        </w:rPr>
        <w:t>globalising</w:t>
      </w:r>
      <w:proofErr w:type="spellEnd"/>
      <w:r w:rsidRPr="000835D9">
        <w:rPr>
          <w:rStyle w:val="Emphasis"/>
        </w:rPr>
        <w:t xml:space="preserve"> economy and a nation-state based system of political authority.</w:t>
      </w:r>
      <w:r w:rsidRPr="000835D9">
        <w:rPr>
          <w:sz w:val="16"/>
        </w:rPr>
        <w:t xml:space="preserve"> Transnational state apparatuses are incipient and have not been able to play the role of what social scientists refer to as a “hegemon,” or a leading nation-state that has enough power and authority to </w:t>
      </w:r>
      <w:proofErr w:type="spellStart"/>
      <w:r w:rsidRPr="000835D9">
        <w:rPr>
          <w:sz w:val="16"/>
        </w:rPr>
        <w:t>organise</w:t>
      </w:r>
      <w:proofErr w:type="spellEnd"/>
      <w:r w:rsidRPr="000835D9">
        <w:rPr>
          <w:sz w:val="16"/>
        </w:rPr>
        <w:t xml:space="preserve"> and </w:t>
      </w:r>
      <w:proofErr w:type="spellStart"/>
      <w:r w:rsidRPr="000835D9">
        <w:rPr>
          <w:sz w:val="16"/>
        </w:rPr>
        <w:t>stabilise</w:t>
      </w:r>
      <w:proofErr w:type="spellEnd"/>
      <w:r w:rsidRPr="000835D9">
        <w:rPr>
          <w:sz w:val="16"/>
        </w:rPr>
        <w:t xml:space="preserve"> the system. The spread of weapons of mass destruction and the unprecedented </w:t>
      </w:r>
      <w:proofErr w:type="spellStart"/>
      <w:r w:rsidRPr="000835D9">
        <w:rPr>
          <w:sz w:val="16"/>
        </w:rPr>
        <w:t>militarisation</w:t>
      </w:r>
      <w:proofErr w:type="spellEnd"/>
      <w:r w:rsidRPr="000835D9">
        <w:rPr>
          <w:sz w:val="16"/>
        </w:rPr>
        <w:t xml:space="preserve">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w:t>
      </w:r>
      <w:proofErr w:type="spellStart"/>
      <w:r w:rsidRPr="000835D9">
        <w:rPr>
          <w:sz w:val="16"/>
        </w:rPr>
        <w:t>polarisation</w:t>
      </w:r>
      <w:proofErr w:type="spellEnd"/>
      <w:r w:rsidRPr="000835D9">
        <w:rPr>
          <w:sz w:val="16"/>
        </w:rPr>
        <w:t xml:space="preserve"> in global society. Both right and left-wing forces are ascendant. Three responses seem to be in dispute. One is what we could call “reformism from above.” This elite reformism is aimed at </w:t>
      </w:r>
      <w:proofErr w:type="spellStart"/>
      <w:r w:rsidRPr="000835D9">
        <w:rPr>
          <w:sz w:val="16"/>
        </w:rPr>
        <w:t>stabilising</w:t>
      </w:r>
      <w:proofErr w:type="spellEnd"/>
      <w:r w:rsidRPr="000835D9">
        <w:rPr>
          <w:sz w:val="16"/>
        </w:rPr>
        <w:t xml:space="preserve">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21stcentury fascism.5 </w:t>
      </w:r>
      <w:proofErr w:type="gramStart"/>
      <w:r w:rsidRPr="000835D9">
        <w:rPr>
          <w:sz w:val="16"/>
        </w:rPr>
        <w:t>The</w:t>
      </w:r>
      <w:proofErr w:type="gramEnd"/>
      <w:r w:rsidRPr="000835D9">
        <w:rPr>
          <w:sz w:val="16"/>
        </w:rPr>
        <w:t xml:space="preserve"> ultra-right is an insurgent force in many countries. In broad strokes, this project seeks to fuse reactionary political power with transnational capital and to </w:t>
      </w:r>
      <w:proofErr w:type="spellStart"/>
      <w:r w:rsidRPr="000835D9">
        <w:rPr>
          <w:sz w:val="16"/>
        </w:rPr>
        <w:t>organise</w:t>
      </w:r>
      <w:proofErr w:type="spellEnd"/>
      <w:r w:rsidRPr="000835D9">
        <w:rPr>
          <w:sz w:val="16"/>
        </w:rPr>
        <w:t xml:space="preserve"> a mass base among historically privileged sectors of the global working class – such as white workers in the North and middle layers in the South – that are now experiencing heightened insecurity and the specter of downward mobility. It involves militarism, extreme </w:t>
      </w:r>
      <w:proofErr w:type="spellStart"/>
      <w:r w:rsidRPr="000835D9">
        <w:rPr>
          <w:sz w:val="16"/>
        </w:rPr>
        <w:t>masculinisation</w:t>
      </w:r>
      <w:proofErr w:type="spellEnd"/>
      <w:r w:rsidRPr="000835D9">
        <w:rPr>
          <w:sz w:val="16"/>
        </w:rPr>
        <w:t xml:space="preserve">, homophobia, racism and racist </w:t>
      </w:r>
      <w:proofErr w:type="spellStart"/>
      <w:r w:rsidRPr="000835D9">
        <w:rPr>
          <w:sz w:val="16"/>
        </w:rPr>
        <w:t>mobilisations</w:t>
      </w:r>
      <w:proofErr w:type="spellEnd"/>
      <w:r w:rsidRPr="000835D9">
        <w:rPr>
          <w:sz w:val="16"/>
        </w:rPr>
        <w:t xml:space="preserve">, including the search for scapegoats, such as immigrant workers and, in the West, Muslims. Twenty-first century fascism evokes mystifying ideologies, often involving race/culture supremacy and xenophobia, embracing an </w:t>
      </w:r>
      <w:proofErr w:type="spellStart"/>
      <w:r w:rsidRPr="000835D9">
        <w:rPr>
          <w:sz w:val="16"/>
        </w:rPr>
        <w:t>idealised</w:t>
      </w:r>
      <w:proofErr w:type="spellEnd"/>
      <w:r w:rsidRPr="000835D9">
        <w:rPr>
          <w:sz w:val="16"/>
        </w:rPr>
        <w:t xml:space="preserve"> and mythical past. Neo-fascist culture </w:t>
      </w:r>
      <w:proofErr w:type="spellStart"/>
      <w:r w:rsidRPr="000835D9">
        <w:rPr>
          <w:sz w:val="16"/>
        </w:rPr>
        <w:t>normalises</w:t>
      </w:r>
      <w:proofErr w:type="spellEnd"/>
      <w:r w:rsidRPr="000835D9">
        <w:rPr>
          <w:sz w:val="16"/>
        </w:rPr>
        <w:t xml:space="preserve"> and </w:t>
      </w:r>
      <w:proofErr w:type="spellStart"/>
      <w:r w:rsidRPr="000835D9">
        <w:rPr>
          <w:sz w:val="16"/>
        </w:rPr>
        <w:t>glamorises</w:t>
      </w:r>
      <w:proofErr w:type="spellEnd"/>
      <w:r w:rsidRPr="000835D9">
        <w:rPr>
          <w:sz w:val="16"/>
        </w:rPr>
        <w:t xml:space="preserve"> warfare and social violence, indeed, generates a fascination with domination that is portrayed even as heroic.</w:t>
      </w:r>
    </w:p>
    <w:p w:rsidR="005A72E2" w:rsidRDefault="005A72E2" w:rsidP="005A72E2"/>
    <w:p w:rsidR="005A72E2" w:rsidRDefault="005A72E2" w:rsidP="005A72E2">
      <w:pPr>
        <w:pStyle w:val="Heading4"/>
      </w:pPr>
      <w:r>
        <w:t xml:space="preserve">Thus our alternative—reject the affirmative in order to globalize anti-capitalist resistance. In opposition to hegemonic, capitalistic globalization that the affirmative props up, our alternative says yes to another world. </w:t>
      </w:r>
    </w:p>
    <w:p w:rsidR="005A72E2" w:rsidRPr="005D4B0F" w:rsidRDefault="005A72E2" w:rsidP="005A72E2">
      <w:proofErr w:type="spellStart"/>
      <w:r w:rsidRPr="00080A58">
        <w:rPr>
          <w:rStyle w:val="StyleUnderline"/>
        </w:rPr>
        <w:t>Blume</w:t>
      </w:r>
      <w:proofErr w:type="spellEnd"/>
      <w:r w:rsidRPr="00080A58">
        <w:rPr>
          <w:rStyle w:val="StyleUnderline"/>
        </w:rPr>
        <w:t>, 18</w:t>
      </w:r>
      <w:r>
        <w:t xml:space="preserve"> – Sydney, Appalachian State University (“Creative Resistance and Utopian Subjectivities: Zapatista Autonomy as Discourse, Power, and Practice,” These at Appalachian State University, May 2018)//BL</w:t>
      </w:r>
    </w:p>
    <w:p w:rsidR="005A72E2" w:rsidRPr="00080A58" w:rsidRDefault="005A72E2" w:rsidP="005A72E2">
      <w:pPr>
        <w:rPr>
          <w:sz w:val="16"/>
        </w:rPr>
      </w:pPr>
      <w:r w:rsidRPr="00080A58">
        <w:rPr>
          <w:sz w:val="16"/>
        </w:rPr>
        <w:t xml:space="preserve">‘A world in which many worlds fit’: the Zapatistas and Global Resistance Remember that the Zapatistas’ uprising was first and foremost to counter neoliberal capitalism, and essentially the entire dominant system, by opposing it through the creation of </w:t>
      </w:r>
      <w:r w:rsidRPr="00080A58">
        <w:rPr>
          <w:sz w:val="16"/>
        </w:rPr>
        <w:lastRenderedPageBreak/>
        <w:t xml:space="preserve">alternatives on the level of autonomous infrastructure and services and the level of discourse. </w:t>
      </w:r>
      <w:r w:rsidRPr="00536F7E">
        <w:rPr>
          <w:rStyle w:val="StyleUnderline"/>
        </w:rPr>
        <w:t xml:space="preserve">Seeing that the dominant development discourse provides the base assumptions for the dominant system, </w:t>
      </w:r>
      <w:r w:rsidRPr="00D81639">
        <w:rPr>
          <w:rStyle w:val="StyleUnderline"/>
          <w:highlight w:val="green"/>
        </w:rPr>
        <w:t>an alternative discourse is necessary to resist</w:t>
      </w:r>
      <w:r w:rsidRPr="00080A58">
        <w:rPr>
          <w:sz w:val="16"/>
        </w:rPr>
        <w:t xml:space="preserve">. </w:t>
      </w:r>
      <w:proofErr w:type="spellStart"/>
      <w:r w:rsidRPr="00D81639">
        <w:rPr>
          <w:rStyle w:val="StyleUnderline"/>
          <w:highlight w:val="green"/>
        </w:rPr>
        <w:t>Zapatismo</w:t>
      </w:r>
      <w:proofErr w:type="spellEnd"/>
      <w:r w:rsidRPr="00D81639">
        <w:rPr>
          <w:rStyle w:val="StyleUnderline"/>
          <w:highlight w:val="green"/>
        </w:rPr>
        <w:t xml:space="preserve"> provides this alternative discourse, and in its emphasis on horizontality</w:t>
      </w:r>
      <w:r w:rsidRPr="00536F7E">
        <w:rPr>
          <w:rStyle w:val="StyleUnderline"/>
        </w:rPr>
        <w:t xml:space="preserve">, </w:t>
      </w:r>
      <w:proofErr w:type="spellStart"/>
      <w:r w:rsidRPr="00536F7E">
        <w:rPr>
          <w:rStyle w:val="StyleUnderline"/>
        </w:rPr>
        <w:t>mandar-obedeciendo</w:t>
      </w:r>
      <w:proofErr w:type="spellEnd"/>
      <w:r w:rsidRPr="00536F7E">
        <w:rPr>
          <w:rStyle w:val="StyleUnderline"/>
        </w:rPr>
        <w:t xml:space="preserve">, </w:t>
      </w:r>
      <w:r w:rsidRPr="00D81639">
        <w:rPr>
          <w:rStyle w:val="StyleUnderline"/>
          <w:highlight w:val="green"/>
        </w:rPr>
        <w:t>and integral recognition of pluralities</w:t>
      </w:r>
      <w:r w:rsidRPr="00536F7E">
        <w:rPr>
          <w:rStyle w:val="StyleUnderline"/>
        </w:rPr>
        <w:t xml:space="preserve"> and multiplicities, it </w:t>
      </w:r>
      <w:r w:rsidRPr="00D81639">
        <w:rPr>
          <w:rStyle w:val="StyleUnderline"/>
          <w:highlight w:val="green"/>
        </w:rPr>
        <w:t xml:space="preserve">acts as a non-hegemonic alternative </w:t>
      </w:r>
      <w:r w:rsidRPr="00536F7E">
        <w:rPr>
          <w:rStyle w:val="StyleUnderline"/>
        </w:rPr>
        <w:t>because it outright denies the possibility for political or cultural dominance.</w:t>
      </w:r>
      <w:r w:rsidRPr="00080A58">
        <w:rPr>
          <w:sz w:val="16"/>
        </w:rPr>
        <w:t xml:space="preserve"> Through putting people first and recognizing their power and further capacitating them to change their own realities, </w:t>
      </w:r>
      <w:proofErr w:type="spellStart"/>
      <w:r w:rsidRPr="00080A58">
        <w:rPr>
          <w:sz w:val="16"/>
        </w:rPr>
        <w:t>Zapatismo</w:t>
      </w:r>
      <w:proofErr w:type="spellEnd"/>
      <w:r w:rsidRPr="00080A58">
        <w:rPr>
          <w:sz w:val="16"/>
        </w:rPr>
        <w:t xml:space="preserve"> enables utopia, understood here as the self-definition and pursuit of alternative subjectivities and practices. The expression of this utopian capability in the creation of alternative systems such as the autonomous education and health systems shows how the discourse is in fact working towards the main goal of resisting the dominant system. These autonomous systems, along with Zapatista governance structures and production cooperatives, work independently from the hegemonic system and causal dominant discourse, engaging with state governments and global markets only insofar as it is still required to meet needs without seriously undermining autonomy. Furthermore, over time the subjectivities, which are established through lived practices of the alternative discourse, shift to one in which the automatic response to a problem is to collectively imagine and then practice a solution, a stark comparison to the learned helplessness and incapacitation of the development discourse. </w:t>
      </w:r>
      <w:r w:rsidRPr="00536F7E">
        <w:rPr>
          <w:rStyle w:val="StyleUnderline"/>
        </w:rPr>
        <w:t xml:space="preserve">Essentially, </w:t>
      </w:r>
      <w:proofErr w:type="spellStart"/>
      <w:r w:rsidRPr="00D81639">
        <w:rPr>
          <w:rStyle w:val="StyleUnderline"/>
          <w:highlight w:val="green"/>
        </w:rPr>
        <w:t>Zapatismo</w:t>
      </w:r>
      <w:proofErr w:type="spellEnd"/>
      <w:r w:rsidRPr="00D81639">
        <w:rPr>
          <w:rStyle w:val="StyleUnderline"/>
          <w:highlight w:val="green"/>
        </w:rPr>
        <w:t xml:space="preserve"> works as the ultimate opposition to the neoliberal mentality that ‘there is no alternative’</w:t>
      </w:r>
      <w:r w:rsidRPr="00080A58">
        <w:rPr>
          <w:sz w:val="16"/>
        </w:rPr>
        <w:t xml:space="preserve"> (Harvey 2005). However, all of this is not to say that the Zapatistas are changing, nor intending to change, the world on their own. Rather, they seek to support and learn from others and let others learn from them: </w:t>
      </w:r>
      <w:r w:rsidRPr="00D81639">
        <w:rPr>
          <w:rStyle w:val="StyleUnderline"/>
          <w:highlight w:val="green"/>
        </w:rPr>
        <w:t>What we want in the world is to tell all of those who are resisting and fighting in their own ways and in their own countries, that you are not alone</w:t>
      </w:r>
      <w:r w:rsidRPr="005D4B0F">
        <w:rPr>
          <w:rStyle w:val="StyleUnderline"/>
        </w:rPr>
        <w:t xml:space="preserve">, that we, the Zapatistas, even though we are very small, are supporting you, </w:t>
      </w:r>
      <w:r w:rsidRPr="00D81639">
        <w:rPr>
          <w:rStyle w:val="StyleUnderline"/>
          <w:highlight w:val="green"/>
        </w:rPr>
        <w:t>and we are going to look at how to help you in your struggles and to speak to you in order to learn, because what we have</w:t>
      </w:r>
      <w:r w:rsidRPr="005D4B0F">
        <w:rPr>
          <w:rStyle w:val="StyleUnderline"/>
        </w:rPr>
        <w:t xml:space="preserve">, in fact, </w:t>
      </w:r>
      <w:r w:rsidRPr="00D81639">
        <w:rPr>
          <w:rStyle w:val="StyleUnderline"/>
          <w:highlight w:val="green"/>
        </w:rPr>
        <w:t>learned is to learn</w:t>
      </w:r>
      <w:r w:rsidRPr="005D4B0F">
        <w:rPr>
          <w:rStyle w:val="StyleUnderline"/>
        </w:rPr>
        <w:t>.</w:t>
      </w:r>
      <w:r w:rsidRPr="00080A58">
        <w:rPr>
          <w:sz w:val="16"/>
        </w:rPr>
        <w:t xml:space="preserve"> (EZLN 2005) Their emphasis on constant learning and solidarity helps build the foundation for an expansive network of related social movements. </w:t>
      </w:r>
      <w:r w:rsidRPr="005D4B0F">
        <w:rPr>
          <w:rStyle w:val="StyleUnderline"/>
        </w:rPr>
        <w:t>Because of their devotion to plurality that is exemplified in their statement “in the world we want, many worlds fit,” the Zapatistas create the possibility to mobilize collectively, united under a common denial of the dominant system and a shared affirmation in the possibility of creating another way, though these other ways may differ</w:t>
      </w:r>
      <w:r w:rsidRPr="00080A58">
        <w:rPr>
          <w:sz w:val="16"/>
        </w:rPr>
        <w:t xml:space="preserve"> (EZLN 1996; 2013). And truly, this mobilization is occurring all over. </w:t>
      </w:r>
      <w:r w:rsidRPr="005D4B0F">
        <w:rPr>
          <w:rStyle w:val="StyleUnderline"/>
        </w:rPr>
        <w:t>The Zapatistas recognize that “</w:t>
      </w:r>
      <w:r w:rsidRPr="00D81639">
        <w:rPr>
          <w:rStyle w:val="StyleUnderline"/>
          <w:highlight w:val="green"/>
        </w:rPr>
        <w:t>as there is a neoliberal globalization, there is a globalization of rebellion”</w:t>
      </w:r>
      <w:r w:rsidRPr="00080A58">
        <w:rPr>
          <w:sz w:val="16"/>
        </w:rPr>
        <w:t xml:space="preserve"> (EZLN 2005). </w:t>
      </w:r>
      <w:r w:rsidRPr="00D81639">
        <w:rPr>
          <w:rStyle w:val="StyleUnderline"/>
          <w:highlight w:val="green"/>
        </w:rPr>
        <w:t>Sometimes these rebellions and movements explicitly draw inspiration from the Zapatistas</w:t>
      </w:r>
      <w:r w:rsidRPr="005D4B0F">
        <w:rPr>
          <w:rStyle w:val="StyleUnderline"/>
        </w:rPr>
        <w:t xml:space="preserve"> and others express radical democracy and autonomy in independent ways. However, </w:t>
      </w:r>
      <w:r w:rsidRPr="00D81639">
        <w:rPr>
          <w:rStyle w:val="StyleUnderline"/>
          <w:highlight w:val="green"/>
        </w:rPr>
        <w:t>the Zapatista analysis that there is a ‘globalization of rebellion’ is evident.</w:t>
      </w:r>
      <w:r w:rsidRPr="00080A58">
        <w:rPr>
          <w:sz w:val="16"/>
        </w:rPr>
        <w:t xml:space="preserve"> In what follows, I will explore some of these other anti-systemic movements towards autonomy to examine their common qualities with the Zapatistas and conclude by drawing lessons from the Zapatistas for the future of anti-systemic, non-hegemonic and counter-hegemonic social movements and uprisings. In this final part, I will broaden the conversation on resistance by examining the Zapatistas through the lens of anarchist, non-hegemonic, and anti-systemic social movement theory and providing a few examples of other recent creative resistances to show that this is a widespread movement. Escobar explains that “the contemporary crisis is a crisis of a particular </w:t>
      </w:r>
      <w:proofErr w:type="spellStart"/>
      <w:r w:rsidRPr="00080A58">
        <w:rPr>
          <w:sz w:val="16"/>
        </w:rPr>
        <w:t>modelo</w:t>
      </w:r>
      <w:proofErr w:type="spellEnd"/>
      <w:r w:rsidRPr="00080A58">
        <w:rPr>
          <w:sz w:val="16"/>
        </w:rPr>
        <w:t xml:space="preserve"> </w:t>
      </w:r>
      <w:proofErr w:type="spellStart"/>
      <w:r w:rsidRPr="00080A58">
        <w:rPr>
          <w:sz w:val="16"/>
        </w:rPr>
        <w:t>civilizatorio</w:t>
      </w:r>
      <w:proofErr w:type="spellEnd"/>
      <w:r w:rsidRPr="00080A58">
        <w:rPr>
          <w:sz w:val="16"/>
        </w:rPr>
        <w:t xml:space="preserve">, or civilizational model, that of patriarchal Western capitalist modernity” (2018: ix). </w:t>
      </w:r>
      <w:r w:rsidRPr="00D81639">
        <w:rPr>
          <w:rStyle w:val="StyleUnderline"/>
          <w:highlight w:val="green"/>
        </w:rPr>
        <w:t>In layperson terms, “it’s the system, man.”</w:t>
      </w:r>
      <w:r w:rsidRPr="005D4B0F">
        <w:rPr>
          <w:rStyle w:val="StyleUnderline"/>
        </w:rPr>
        <w:t xml:space="preserve"> Ecological disaster, exploitation, and social inequality (to name just a few) that make up this contemporary crisis are all just symptoms of the dominant system, or model of civilization, which has at its basis a particular discourse that sets the limits of possibility within that system by determining which forms of knowledge, power, and subjectivities reign supreme</w:t>
      </w:r>
      <w:r w:rsidRPr="00080A58">
        <w:rPr>
          <w:sz w:val="16"/>
        </w:rPr>
        <w:t xml:space="preserve">. </w:t>
      </w:r>
      <w:r w:rsidRPr="00D81639">
        <w:rPr>
          <w:rStyle w:val="StyleUnderline"/>
          <w:highlight w:val="green"/>
        </w:rPr>
        <w:t>The systemic nature of the present crisis can make resistance seem daunting</w:t>
      </w:r>
      <w:r w:rsidRPr="005D4B0F">
        <w:rPr>
          <w:rStyle w:val="StyleUnderline"/>
        </w:rPr>
        <w:t xml:space="preserve"> and change, insurmountable–how </w:t>
      </w:r>
      <w:proofErr w:type="gramStart"/>
      <w:r w:rsidRPr="005D4B0F">
        <w:rPr>
          <w:rStyle w:val="StyleUnderline"/>
        </w:rPr>
        <w:t>does</w:t>
      </w:r>
      <w:proofErr w:type="gramEnd"/>
      <w:r w:rsidRPr="005D4B0F">
        <w:rPr>
          <w:rStyle w:val="StyleUnderline"/>
        </w:rPr>
        <w:t xml:space="preserve"> one change a discourse?</w:t>
      </w:r>
      <w:r w:rsidRPr="00080A58">
        <w:rPr>
          <w:sz w:val="16"/>
        </w:rPr>
        <w:t xml:space="preserve"> </w:t>
      </w:r>
      <w:r w:rsidRPr="005D4B0F">
        <w:rPr>
          <w:rStyle w:val="StyleUnderline"/>
        </w:rPr>
        <w:t xml:space="preserve">Regarding this, the Zapatistas are encouraging because their model of creative resistance has created change at the discursive level. </w:t>
      </w:r>
      <w:r w:rsidRPr="00080A58">
        <w:rPr>
          <w:sz w:val="16"/>
        </w:rPr>
        <w:t xml:space="preserve">Here, I want to highlight certain aspects of the Zapatistas’ model of resistance that are informative for social movements more broadly. </w:t>
      </w:r>
      <w:r w:rsidRPr="00D81639">
        <w:rPr>
          <w:rStyle w:val="StyleUnderline"/>
          <w:highlight w:val="green"/>
        </w:rPr>
        <w:t>The Zapatistas’ utopian, plural, and autonomous approach to resistance has been powerful</w:t>
      </w:r>
      <w:r w:rsidRPr="005D4B0F">
        <w:rPr>
          <w:rStyle w:val="StyleUnderline"/>
        </w:rPr>
        <w:t xml:space="preserve"> </w:t>
      </w:r>
      <w:r w:rsidRPr="00D81639">
        <w:rPr>
          <w:rStyle w:val="StyleUnderline"/>
          <w:highlight w:val="green"/>
        </w:rPr>
        <w:t>and</w:t>
      </w:r>
      <w:r w:rsidRPr="005D4B0F">
        <w:rPr>
          <w:rStyle w:val="StyleUnderline"/>
        </w:rPr>
        <w:t xml:space="preserve"> has, I would argue, successfully </w:t>
      </w:r>
      <w:r w:rsidRPr="00D81639">
        <w:rPr>
          <w:rStyle w:val="StyleUnderline"/>
          <w:highlight w:val="green"/>
        </w:rPr>
        <w:t>contributed to the systemic change that they desire</w:t>
      </w:r>
      <w:r w:rsidRPr="005D4B0F">
        <w:rPr>
          <w:rStyle w:val="StyleUnderline"/>
        </w:rPr>
        <w:t xml:space="preserve"> both in its function in their own communities </w:t>
      </w:r>
      <w:r w:rsidRPr="00D81639">
        <w:rPr>
          <w:rStyle w:val="StyleUnderline"/>
          <w:highlight w:val="green"/>
        </w:rPr>
        <w:t>and in the way that it has inspired or informed other anti-systemic social movements.</w:t>
      </w:r>
      <w:r w:rsidRPr="00080A58">
        <w:rPr>
          <w:sz w:val="16"/>
        </w:rPr>
        <w:t xml:space="preserve"> Their unique knowledge-practices and inspiration to others is a valuable contribution that </w:t>
      </w:r>
      <w:proofErr w:type="spellStart"/>
      <w:r w:rsidRPr="00080A58">
        <w:rPr>
          <w:sz w:val="16"/>
        </w:rPr>
        <w:t>Melenotte</w:t>
      </w:r>
      <w:proofErr w:type="spellEnd"/>
      <w:r w:rsidRPr="00080A58">
        <w:rPr>
          <w:sz w:val="16"/>
        </w:rPr>
        <w:t xml:space="preserve"> </w:t>
      </w:r>
      <w:r w:rsidRPr="00080A58">
        <w:rPr>
          <w:sz w:val="16"/>
        </w:rPr>
        <w:lastRenderedPageBreak/>
        <w:t xml:space="preserve">(2015) and </w:t>
      </w:r>
      <w:proofErr w:type="spellStart"/>
      <w:r w:rsidRPr="00080A58">
        <w:rPr>
          <w:sz w:val="16"/>
        </w:rPr>
        <w:t>Mentinis</w:t>
      </w:r>
      <w:proofErr w:type="spellEnd"/>
      <w:r w:rsidRPr="00080A58">
        <w:rPr>
          <w:sz w:val="16"/>
        </w:rPr>
        <w:t xml:space="preserve"> (2006) did not consider in their evaluation of the movement. The Zapatistas take a utopian approach to resistance in that they believe another world is possible and take steps to achieve that. </w:t>
      </w:r>
      <w:r w:rsidRPr="00D81639">
        <w:rPr>
          <w:rStyle w:val="StyleUnderline"/>
          <w:highlight w:val="green"/>
        </w:rPr>
        <w:t>A utopian approach requires both the imagination to dream of an alternative</w:t>
      </w:r>
      <w:r w:rsidRPr="005D4B0F">
        <w:rPr>
          <w:rStyle w:val="StyleUnderline"/>
        </w:rPr>
        <w:t xml:space="preserve"> to the dominant system and also the capacity to build those alternatives as counter-power to the dominant The Zapatistas have, through the basis of their alternative discourse that supports utopian imagination, built counter-power through their creation of autonomous communities with infrastructure, social services, and networks of trade which have acted both as steps towards creating the world that they wish to live in and also resisting the dominant systems of neoliberalism and state control</w:t>
      </w:r>
      <w:r w:rsidRPr="00080A58">
        <w:rPr>
          <w:sz w:val="16"/>
        </w:rPr>
        <w:t xml:space="preserve">. Their approach to resistance in this way is insightful, too, in that it addresses pressing survival issues like lack of healthcare and education while acting as part of a greater political project. </w:t>
      </w:r>
      <w:r w:rsidRPr="005D4B0F">
        <w:rPr>
          <w:rStyle w:val="StyleUnderline"/>
        </w:rPr>
        <w:t>This is what Dixon (2014), writing about ‘another politics,’ means when speaking of the importance of maintaining the idea of “in this world but not of it” because it “emphasizes both the circumstances in which we struggle and our capacity to collectively imagine and push beyond them</w:t>
      </w:r>
      <w:r w:rsidRPr="00080A58">
        <w:rPr>
          <w:sz w:val="16"/>
        </w:rPr>
        <w:t xml:space="preserve">” (126). </w:t>
      </w:r>
      <w:r w:rsidRPr="00D81639">
        <w:rPr>
          <w:rStyle w:val="StyleUnderline"/>
          <w:highlight w:val="green"/>
        </w:rPr>
        <w:t>To create utopia, there needs to be,</w:t>
      </w:r>
      <w:r w:rsidRPr="005D4B0F">
        <w:rPr>
          <w:rStyle w:val="StyleUnderline"/>
        </w:rPr>
        <w:t xml:space="preserve"> simultaneously, </w:t>
      </w:r>
      <w:r w:rsidRPr="00D81639">
        <w:rPr>
          <w:rStyle w:val="StyleUnderline"/>
          <w:highlight w:val="green"/>
        </w:rPr>
        <w:t>direct action now and planning for the utopian ideal</w:t>
      </w:r>
      <w:r w:rsidRPr="00080A58">
        <w:rPr>
          <w:sz w:val="16"/>
        </w:rPr>
        <w:t xml:space="preserve">. Additionally, Dixon talks about creative resistance as working “against-and-beyond,” both opposing domination and building new forms of social organization. </w:t>
      </w:r>
      <w:proofErr w:type="spellStart"/>
      <w:r w:rsidRPr="00080A58">
        <w:rPr>
          <w:sz w:val="16"/>
        </w:rPr>
        <w:t>Subcomandante</w:t>
      </w:r>
      <w:proofErr w:type="spellEnd"/>
      <w:r w:rsidRPr="00080A58">
        <w:rPr>
          <w:sz w:val="16"/>
        </w:rPr>
        <w:t xml:space="preserve"> </w:t>
      </w:r>
      <w:proofErr w:type="spellStart"/>
      <w:r w:rsidRPr="00080A58">
        <w:rPr>
          <w:sz w:val="16"/>
        </w:rPr>
        <w:t>Insurgente</w:t>
      </w:r>
      <w:proofErr w:type="spellEnd"/>
      <w:r w:rsidRPr="00080A58">
        <w:rPr>
          <w:sz w:val="16"/>
        </w:rPr>
        <w:t xml:space="preserve"> Marcos writes about this notion explicitly in one 2013 publication regarding the sixth Zapatista declaration: ‘Could it be another way?’ This question could be the one that sparks rebellion and its broader acceptance. And this could be because there is a “no” that has birthed it: it doesn’t have to be this way . . . What we want to say, </w:t>
      </w:r>
      <w:proofErr w:type="spellStart"/>
      <w:r w:rsidRPr="00080A58">
        <w:rPr>
          <w:sz w:val="16"/>
        </w:rPr>
        <w:t>compañeras</w:t>
      </w:r>
      <w:proofErr w:type="spellEnd"/>
      <w:r w:rsidRPr="00080A58">
        <w:rPr>
          <w:sz w:val="16"/>
        </w:rPr>
        <w:t xml:space="preserve">, </w:t>
      </w:r>
      <w:proofErr w:type="spellStart"/>
      <w:r w:rsidRPr="00080A58">
        <w:rPr>
          <w:sz w:val="16"/>
        </w:rPr>
        <w:t>compañeros</w:t>
      </w:r>
      <w:proofErr w:type="spellEnd"/>
      <w:r w:rsidRPr="00080A58">
        <w:rPr>
          <w:sz w:val="16"/>
        </w:rPr>
        <w:t xml:space="preserve">, </w:t>
      </w:r>
      <w:proofErr w:type="spellStart"/>
      <w:r w:rsidRPr="00080A58">
        <w:rPr>
          <w:sz w:val="16"/>
        </w:rPr>
        <w:t>compañeroas</w:t>
      </w:r>
      <w:proofErr w:type="spellEnd"/>
      <w:r w:rsidRPr="00080A58">
        <w:rPr>
          <w:sz w:val="16"/>
        </w:rPr>
        <w:t xml:space="preserve">, is that what convoked us all in the Sixth was this rebellious, heretic, rude, irreverent, bothersome, uncomfortable ‘no.’ We have gotten to this point because our realities, histories, and rebellions have brought us to this ‘it doesn’t have to be this way.’ This and also because, intuitively or by design, we have answered ‘yes’ to the question, ‘could it be another way?’ (EZLN 2013) This commonly shared ‘yes’ is the utopian approach that stems from the opposition to the dominant system, the shared ‘no.’ This commonality of sharing the “against-and-beyond,” the opposition and the utopian hope, to form a basis of resistance is important in anarchist theory as well. </w:t>
      </w:r>
      <w:proofErr w:type="spellStart"/>
      <w:r w:rsidRPr="00080A58">
        <w:rPr>
          <w:sz w:val="16"/>
        </w:rPr>
        <w:t>Graeber</w:t>
      </w:r>
      <w:proofErr w:type="spellEnd"/>
      <w:r w:rsidRPr="00080A58">
        <w:rPr>
          <w:sz w:val="16"/>
        </w:rPr>
        <w:t xml:space="preserve"> (2004) highlights how anarchists share “the rejection of certain types of social relations, the confidence that certain others would be much better ones on which to build a livable society, [and] the belief that such a society could actually exist,” (4). </w:t>
      </w:r>
      <w:r w:rsidRPr="005D4B0F">
        <w:rPr>
          <w:rStyle w:val="StyleUnderline"/>
        </w:rPr>
        <w:t xml:space="preserve">Each of these aspects are vital to utopian social movements: </w:t>
      </w:r>
      <w:r w:rsidRPr="00D81639">
        <w:rPr>
          <w:rStyle w:val="Emphasis"/>
          <w:highlight w:val="green"/>
        </w:rPr>
        <w:t>it begins with the ‘no,’</w:t>
      </w:r>
      <w:r w:rsidRPr="00D81639">
        <w:rPr>
          <w:rStyle w:val="StyleUnderline"/>
          <w:highlight w:val="green"/>
        </w:rPr>
        <w:t xml:space="preserve"> the rejection of the dominant system, </w:t>
      </w:r>
      <w:r w:rsidRPr="00D81639">
        <w:rPr>
          <w:rStyle w:val="Emphasis"/>
          <w:highlight w:val="green"/>
        </w:rPr>
        <w:t>in order to open space for the ‘yes,’</w:t>
      </w:r>
      <w:r w:rsidRPr="00D81639">
        <w:rPr>
          <w:rStyle w:val="StyleUnderline"/>
          <w:highlight w:val="green"/>
        </w:rPr>
        <w:t xml:space="preserve"> the creation of another way</w:t>
      </w:r>
      <w:r w:rsidRPr="005D4B0F">
        <w:rPr>
          <w:rStyle w:val="StyleUnderline"/>
        </w:rPr>
        <w:t xml:space="preserve">. </w:t>
      </w:r>
      <w:proofErr w:type="gramStart"/>
      <w:r w:rsidRPr="00080A58">
        <w:rPr>
          <w:sz w:val="16"/>
        </w:rPr>
        <w:t xml:space="preserve">This collective ‘no’ and diverse approach to ‘yeses’ is what </w:t>
      </w:r>
      <w:proofErr w:type="spellStart"/>
      <w:r w:rsidRPr="00080A58">
        <w:rPr>
          <w:sz w:val="16"/>
        </w:rPr>
        <w:t>Hardt</w:t>
      </w:r>
      <w:proofErr w:type="spellEnd"/>
      <w:r w:rsidRPr="00080A58">
        <w:rPr>
          <w:sz w:val="16"/>
        </w:rPr>
        <w:t xml:space="preserve"> and </w:t>
      </w:r>
      <w:proofErr w:type="spellStart"/>
      <w:r w:rsidRPr="00080A58">
        <w:rPr>
          <w:sz w:val="16"/>
        </w:rPr>
        <w:t>Negri</w:t>
      </w:r>
      <w:proofErr w:type="spellEnd"/>
      <w:r w:rsidRPr="00080A58">
        <w:rPr>
          <w:sz w:val="16"/>
        </w:rPr>
        <w:t xml:space="preserve"> (2004) call ‘the multitude’ (</w:t>
      </w:r>
      <w:proofErr w:type="spellStart"/>
      <w:r w:rsidRPr="00080A58">
        <w:rPr>
          <w:sz w:val="16"/>
        </w:rPr>
        <w:t>Juris</w:t>
      </w:r>
      <w:proofErr w:type="spellEnd"/>
      <w:r w:rsidRPr="00080A58">
        <w:rPr>
          <w:sz w:val="16"/>
        </w:rPr>
        <w:t xml:space="preserve"> and </w:t>
      </w:r>
      <w:proofErr w:type="spellStart"/>
      <w:r w:rsidRPr="00080A58">
        <w:rPr>
          <w:sz w:val="16"/>
        </w:rPr>
        <w:t>Khasnabish</w:t>
      </w:r>
      <w:proofErr w:type="spellEnd"/>
      <w:r w:rsidRPr="00080A58">
        <w:rPr>
          <w:sz w:val="16"/>
        </w:rPr>
        <w:t xml:space="preserve"> 2013).</w:t>
      </w:r>
      <w:proofErr w:type="gramEnd"/>
      <w:r w:rsidRPr="00080A58">
        <w:rPr>
          <w:sz w:val="16"/>
        </w:rPr>
        <w:t xml:space="preserve"> Furthermore, for the Zapatistas, the new approaches of the ‘yes’ must be consistent with the ‘no,’ as seen in the examples of their autonomous governance, education, and health. These foundational beliefs are vital for action, and the Zapatistas are an example of what that action can look like, especially in regards to power relations, which I will explore next. One of the most central elements of the Zapatistas’ project is autonomy, which they have enacted both in creating communities that are self-ruling and self-servicing to deny the state and also by rejecting oppression and domination as a rule by putting power in the hands of the people. Their quest for autonomy is rooted from their denial of the exploitative power relations that have plagued Chiapas for almost half a millennium and belief that society can be built upon a structure in which the people have the power. The Zapatistas have built their autonomy through horizontal structures of governance, employing </w:t>
      </w:r>
      <w:proofErr w:type="spellStart"/>
      <w:r w:rsidRPr="00080A58">
        <w:rPr>
          <w:sz w:val="16"/>
        </w:rPr>
        <w:t>mandar</w:t>
      </w:r>
      <w:proofErr w:type="spellEnd"/>
      <w:r w:rsidRPr="00080A58">
        <w:rPr>
          <w:sz w:val="16"/>
        </w:rPr>
        <w:t xml:space="preserve"> </w:t>
      </w:r>
      <w:proofErr w:type="spellStart"/>
      <w:r w:rsidRPr="00080A58">
        <w:rPr>
          <w:sz w:val="16"/>
        </w:rPr>
        <w:t>obedeciendo</w:t>
      </w:r>
      <w:proofErr w:type="spellEnd"/>
      <w:r w:rsidRPr="00080A58">
        <w:rPr>
          <w:sz w:val="16"/>
        </w:rPr>
        <w:t xml:space="preserve"> in all leadership positions, and practicing consensus-style decision making, all of which have been epitomized in the </w:t>
      </w:r>
      <w:proofErr w:type="spellStart"/>
      <w:r w:rsidRPr="00080A58">
        <w:rPr>
          <w:sz w:val="16"/>
        </w:rPr>
        <w:t>caracol</w:t>
      </w:r>
      <w:proofErr w:type="spellEnd"/>
      <w:r w:rsidRPr="00080A58">
        <w:rPr>
          <w:sz w:val="16"/>
        </w:rPr>
        <w:t xml:space="preserve"> governance structures that they established in 2003. By denying power out right through these approaches to governance, their rejection of the state takes on another level: not only are they rejecting the corruption and exploitation of the state government, but its entire structural basis. </w:t>
      </w:r>
      <w:r w:rsidRPr="005D4B0F">
        <w:rPr>
          <w:rStyle w:val="StyleUnderline"/>
        </w:rPr>
        <w:t>Creating new social relations as a basis for resistance in this way is what Dixon (2014) calls “</w:t>
      </w:r>
      <w:proofErr w:type="spellStart"/>
      <w:r w:rsidRPr="005D4B0F">
        <w:rPr>
          <w:rStyle w:val="StyleUnderline"/>
        </w:rPr>
        <w:t>prefigurative</w:t>
      </w:r>
      <w:proofErr w:type="spellEnd"/>
      <w:r w:rsidRPr="005D4B0F">
        <w:rPr>
          <w:rStyle w:val="StyleUnderline"/>
        </w:rPr>
        <w:t xml:space="preserve"> politics,” an approach in which the methods of resistance match the reality that the movement is seeking to create</w:t>
      </w:r>
      <w:r w:rsidRPr="00080A58">
        <w:rPr>
          <w:sz w:val="16"/>
        </w:rPr>
        <w:t xml:space="preserve">. As such, resistance becomes not only about the negative aspect of what it is resisting, but also the positive aspect of what is being created to replace it. These strategies from the Zapatistas, including horizontality, consensus, leading by obeying, and empowering capacitation in both political education and hard skills, are thus key lessons in creative resistance by providing some examples of the way that the process (social movement/resistance) can coincide with the desired product (utopian society). Escobar (2018) also takes on the importance of autonomy in looking at it through the design lens. He explains that “autonomy is the key to </w:t>
      </w:r>
      <w:proofErr w:type="spellStart"/>
      <w:proofErr w:type="gramStart"/>
      <w:r w:rsidRPr="00080A58">
        <w:rPr>
          <w:sz w:val="16"/>
        </w:rPr>
        <w:t>autopoiesis</w:t>
      </w:r>
      <w:proofErr w:type="spellEnd"/>
      <w:r w:rsidRPr="00080A58">
        <w:rPr>
          <w:sz w:val="16"/>
        </w:rPr>
        <w:t>,</w:t>
      </w:r>
      <w:proofErr w:type="gramEnd"/>
      <w:r w:rsidRPr="00080A58">
        <w:rPr>
          <w:sz w:val="16"/>
        </w:rPr>
        <w:t xml:space="preserve"> or the self-creation of living systems” (5). Design has typically been at the root of unsustainability, but the ability to create a new design, which he argues that everyone is capable of doing, is autonomy, which is sustainable because it supports a system of self-creation that can exist in perpetuity. Designing reality, as the Zapatistas have taken on in their discourse and autonomous communities, is powerful because designs shape people and create culture (Escobar 2018). As I argued earlier, the Zapatistas’ emphasis on self-capacitation and self-sufficiency that is supported in the design of their communities creates new subjectivities that resist the dependence and helplessness subjectivities of the dominant discourse. Autonomy, then, is a key element of anti-systemic social movements both in that it prepares for systemic change and the fall of dominant powers, creates the opportunity to establish new forms of horizontal, people-centered governance modeled on the future that is desired, and shapes subjectivities through self-created designs of reality. This last aspect of self-</w:t>
      </w:r>
      <w:r w:rsidRPr="00080A58">
        <w:rPr>
          <w:sz w:val="16"/>
        </w:rPr>
        <w:lastRenderedPageBreak/>
        <w:t xml:space="preserve">created design also permits for a multiplicity of designs to create a pluralistic reality, which is another key aspect of social change. Plurality is important for anti-systemic resistance because it creates the possibility for more inclusive mass mobilization and also because it rejects the homogenizing dominant discourse’s violent devaluation of non-dominant ways. Autonomous design and a non-hegemonic focus on power both help enable the creation of pluralistic alternatives for “reimagining and reconstructing local worlds” (Escobar 2018: 4). </w:t>
      </w:r>
      <w:r w:rsidRPr="005D4B0F">
        <w:rPr>
          <w:rStyle w:val="StyleUnderline"/>
        </w:rPr>
        <w:t>A plurality of small local worlds is strange to consider a mass movement, but when the oppositional force is all-encompassing and homogenizing, it makes sense as a means of resistance</w:t>
      </w:r>
      <w:r w:rsidRPr="00080A58">
        <w:rPr>
          <w:sz w:val="16"/>
        </w:rPr>
        <w:t xml:space="preserve">. </w:t>
      </w:r>
      <w:r w:rsidRPr="00D81639">
        <w:rPr>
          <w:rStyle w:val="StyleUnderline"/>
          <w:highlight w:val="green"/>
        </w:rPr>
        <w:t>Emphasizing people’s power to design reality and capacitating them to do so is a movement to plurality</w:t>
      </w:r>
      <w:r w:rsidRPr="005D4B0F">
        <w:rPr>
          <w:rStyle w:val="StyleUnderline"/>
        </w:rPr>
        <w:t xml:space="preserve"> because people are inherently heterogeneous</w:t>
      </w:r>
      <w:r w:rsidRPr="00080A58">
        <w:rPr>
          <w:sz w:val="16"/>
        </w:rPr>
        <w:t xml:space="preserve">. </w:t>
      </w:r>
      <w:r w:rsidRPr="005D4B0F">
        <w:rPr>
          <w:rStyle w:val="StyleUnderline"/>
        </w:rPr>
        <w:t xml:space="preserve">This approach also is inclusive to a wide variety of people and approaches, so </w:t>
      </w:r>
      <w:r w:rsidRPr="00D81639">
        <w:rPr>
          <w:rStyle w:val="StyleUnderline"/>
          <w:highlight w:val="green"/>
        </w:rPr>
        <w:t>it makes ‘taking down the system’ much more plausible because it does not have to be unified.</w:t>
      </w:r>
      <w:r w:rsidRPr="00080A58">
        <w:rPr>
          <w:sz w:val="16"/>
        </w:rPr>
        <w:t xml:space="preserve"> The Zapatistas have promoted this idea of plurality, worded well by Marcos here: The Sixth [Declaration of the </w:t>
      </w:r>
      <w:proofErr w:type="spellStart"/>
      <w:r w:rsidRPr="00080A58">
        <w:rPr>
          <w:sz w:val="16"/>
        </w:rPr>
        <w:t>Lacandon</w:t>
      </w:r>
      <w:proofErr w:type="spellEnd"/>
      <w:r w:rsidRPr="00080A58">
        <w:rPr>
          <w:sz w:val="16"/>
        </w:rPr>
        <w:t xml:space="preserve"> Jungle] was convoked by the Zapatistas. To convoke is not to unite. We don’t intend to unite under a single leadership, be it Zapatista or any other. We do not seek to co-opt, recruit, supplant, impersonate, simulate, trick, subordinate, or use anybody. Our destiny is the same, but the richness of the Sixth is its difference, its heterogeneity, the autonomy of distinct modes of walking, this is its strength. We offer and will continue to offer respect, and we demand and will continue to demand the same. The only requirement to adhere to the Sixth is the “no” that convokes us and the commitment to construct the “yeses” that are necessary. (EZLN 2013) This refers back to the “against-and-beyond” approach above for its role in creating an inclusive plurality; the only stipulation to joining the fight of the Zapatistas is the agreement that the world does not have to be this way and the dedication to make another world possible. In this way, plurality works both as process and product–it is inclusive and widespread in the way that it extends an invitation to the whole world which builds movement power by encouraging a multitude of localized resistance as process, and also, in its actualization, resists the homogenization of the global, neoliberal system of oppression. This is </w:t>
      </w:r>
      <w:proofErr w:type="gramStart"/>
      <w:r w:rsidRPr="00080A58">
        <w:rPr>
          <w:sz w:val="16"/>
        </w:rPr>
        <w:t>key</w:t>
      </w:r>
      <w:proofErr w:type="gramEnd"/>
      <w:r w:rsidRPr="00080A58">
        <w:rPr>
          <w:sz w:val="16"/>
        </w:rPr>
        <w:t xml:space="preserve"> to the anti-systemic movement as a whole. If it can be taken up anywhere, by anyone, with any conception of utopia, and take steps to establishing autonomy then it becomes not-so-insurmountable of a task. Essentially, this is a reiteration of my argument against </w:t>
      </w:r>
      <w:proofErr w:type="spellStart"/>
      <w:r w:rsidRPr="00080A58">
        <w:rPr>
          <w:sz w:val="16"/>
        </w:rPr>
        <w:t>Mentinis’s</w:t>
      </w:r>
      <w:proofErr w:type="spellEnd"/>
      <w:r w:rsidRPr="00080A58">
        <w:rPr>
          <w:sz w:val="16"/>
        </w:rPr>
        <w:t xml:space="preserve"> and </w:t>
      </w:r>
      <w:proofErr w:type="spellStart"/>
      <w:r w:rsidRPr="00080A58">
        <w:rPr>
          <w:sz w:val="16"/>
        </w:rPr>
        <w:t>Melenotte’s</w:t>
      </w:r>
      <w:proofErr w:type="spellEnd"/>
      <w:r w:rsidRPr="00080A58">
        <w:rPr>
          <w:sz w:val="16"/>
        </w:rPr>
        <w:t xml:space="preserve"> claims that the Zapatistas’ discourse is insufficient to creating global change. </w:t>
      </w:r>
      <w:r w:rsidRPr="00D81639">
        <w:rPr>
          <w:rStyle w:val="StyleUnderline"/>
          <w:highlight w:val="green"/>
        </w:rPr>
        <w:t>The Zapatistas’ multitude-based approach of unification around a common denial of a hegemonic system and openness to diverse responses has profound potential for creating widespread non-hegemonic change</w:t>
      </w:r>
      <w:r w:rsidRPr="00080A58">
        <w:rPr>
          <w:sz w:val="16"/>
        </w:rPr>
        <w:t xml:space="preserve">. And in fact, it’s already happening all over the world. Next, I will give a cursory look at some of these other autonomous anti-systemic social movements to show some of the common approaches that they take. </w:t>
      </w:r>
      <w:proofErr w:type="spellStart"/>
      <w:r w:rsidRPr="00080A58">
        <w:rPr>
          <w:sz w:val="16"/>
        </w:rPr>
        <w:t>Rojava</w:t>
      </w:r>
      <w:proofErr w:type="spellEnd"/>
      <w:r w:rsidRPr="00080A58">
        <w:rPr>
          <w:sz w:val="16"/>
        </w:rPr>
        <w:t xml:space="preserve"> is an autonomous rural region in Northern Syria that is based around democratic </w:t>
      </w:r>
      <w:proofErr w:type="spellStart"/>
      <w:r w:rsidRPr="00080A58">
        <w:rPr>
          <w:sz w:val="16"/>
        </w:rPr>
        <w:t>confederalism</w:t>
      </w:r>
      <w:proofErr w:type="spellEnd"/>
      <w:r w:rsidRPr="00080A58">
        <w:rPr>
          <w:sz w:val="16"/>
        </w:rPr>
        <w:t xml:space="preserve"> and has maintained autonomy since 2012 (Huff, </w:t>
      </w:r>
      <w:proofErr w:type="spellStart"/>
      <w:r w:rsidRPr="00080A58">
        <w:rPr>
          <w:sz w:val="16"/>
        </w:rPr>
        <w:t>Tasdemir</w:t>
      </w:r>
      <w:proofErr w:type="spellEnd"/>
      <w:r w:rsidRPr="00080A58">
        <w:rPr>
          <w:sz w:val="16"/>
        </w:rPr>
        <w:t xml:space="preserve">, and Huff 2018). Like the Zapatistas, it too began with a militant aspect, though in </w:t>
      </w:r>
      <w:proofErr w:type="spellStart"/>
      <w:r w:rsidRPr="00080A58">
        <w:rPr>
          <w:sz w:val="16"/>
        </w:rPr>
        <w:t>Rojava</w:t>
      </w:r>
      <w:proofErr w:type="spellEnd"/>
      <w:r w:rsidRPr="00080A58">
        <w:rPr>
          <w:sz w:val="16"/>
        </w:rPr>
        <w:t>, the military effort remains a major part of their society because of the pressing violence that they face from hostile states and jihadist groups (</w:t>
      </w:r>
      <w:proofErr w:type="gramStart"/>
      <w:r w:rsidRPr="00080A58">
        <w:rPr>
          <w:sz w:val="16"/>
        </w:rPr>
        <w:t>ibid.,</w:t>
      </w:r>
      <w:proofErr w:type="gramEnd"/>
      <w:r w:rsidRPr="00080A58">
        <w:rPr>
          <w:sz w:val="16"/>
        </w:rPr>
        <w:t xml:space="preserve"> System D Media 2015). However, they are also working towards a utopian future by returning power to the people through multiple levels of decision making based around community deliberation and through emphasizing community capacitation to address their own problems (Huff, </w:t>
      </w:r>
      <w:proofErr w:type="spellStart"/>
      <w:r w:rsidRPr="00080A58">
        <w:rPr>
          <w:sz w:val="16"/>
        </w:rPr>
        <w:t>Tasdemir</w:t>
      </w:r>
      <w:proofErr w:type="spellEnd"/>
      <w:r w:rsidRPr="00080A58">
        <w:rPr>
          <w:sz w:val="16"/>
        </w:rPr>
        <w:t xml:space="preserve">, and Huff 2018). They are building economic autonomy in operating community production cooperatives, which are especially necessary because they are under a trade embargo, and collectivizing resources, which was easier to do because of the vast number of people that fled the region (System D Media 2015). Like the Zapatistas, in </w:t>
      </w:r>
      <w:proofErr w:type="spellStart"/>
      <w:r w:rsidRPr="00080A58">
        <w:rPr>
          <w:sz w:val="16"/>
        </w:rPr>
        <w:t>Rojava</w:t>
      </w:r>
      <w:proofErr w:type="spellEnd"/>
      <w:r w:rsidRPr="00080A58">
        <w:rPr>
          <w:sz w:val="16"/>
        </w:rPr>
        <w:t xml:space="preserve">, as mostly Kurds, their resistance is also due to centuries of ethnic oppression. Further, they have taken definite steps to promoting gender equality including a 40% quota for women’s participation in governance and a women’s army (the YPJ) that protects women in civil society. </w:t>
      </w:r>
      <w:proofErr w:type="spellStart"/>
      <w:r w:rsidRPr="00080A58">
        <w:rPr>
          <w:sz w:val="16"/>
        </w:rPr>
        <w:t>Rojava</w:t>
      </w:r>
      <w:proofErr w:type="spellEnd"/>
      <w:r w:rsidRPr="00080A58">
        <w:rPr>
          <w:sz w:val="16"/>
        </w:rPr>
        <w:t xml:space="preserve"> is an example of creative resistance because of the way that they have sought to create utopia by building autonomy through creating people-powered democracy, emphasizing the importance of ethnic plurality, and creating a platform for community capacitation (</w:t>
      </w:r>
      <w:proofErr w:type="gramStart"/>
      <w:r w:rsidRPr="00080A58">
        <w:rPr>
          <w:sz w:val="16"/>
        </w:rPr>
        <w:t>ibid.,</w:t>
      </w:r>
      <w:proofErr w:type="gramEnd"/>
      <w:r w:rsidRPr="00080A58">
        <w:rPr>
          <w:sz w:val="16"/>
        </w:rPr>
        <w:t xml:space="preserve"> Huff, </w:t>
      </w:r>
      <w:proofErr w:type="spellStart"/>
      <w:r w:rsidRPr="00080A58">
        <w:rPr>
          <w:sz w:val="16"/>
        </w:rPr>
        <w:t>Tasdemir</w:t>
      </w:r>
      <w:proofErr w:type="spellEnd"/>
      <w:r w:rsidRPr="00080A58">
        <w:rPr>
          <w:sz w:val="16"/>
        </w:rPr>
        <w:t xml:space="preserve">, and Huff 2018). </w:t>
      </w:r>
      <w:r w:rsidRPr="00080A58">
        <w:rPr>
          <w:rStyle w:val="StyleUnderline"/>
        </w:rPr>
        <w:t xml:space="preserve">Another creative resistance movement is the Landless Workers’ Movement of Brazil </w:t>
      </w:r>
      <w:r w:rsidRPr="00080A58">
        <w:rPr>
          <w:sz w:val="16"/>
        </w:rPr>
        <w:t>(</w:t>
      </w:r>
      <w:proofErr w:type="spellStart"/>
      <w:r w:rsidRPr="00080A58">
        <w:rPr>
          <w:sz w:val="16"/>
        </w:rPr>
        <w:t>Trabalhadores</w:t>
      </w:r>
      <w:proofErr w:type="spellEnd"/>
      <w:r w:rsidRPr="00080A58">
        <w:rPr>
          <w:sz w:val="16"/>
        </w:rPr>
        <w:t xml:space="preserve"> </w:t>
      </w:r>
      <w:proofErr w:type="spellStart"/>
      <w:proofErr w:type="gramStart"/>
      <w:r w:rsidRPr="00080A58">
        <w:rPr>
          <w:sz w:val="16"/>
        </w:rPr>
        <w:t>Sem</w:t>
      </w:r>
      <w:proofErr w:type="spellEnd"/>
      <w:proofErr w:type="gramEnd"/>
      <w:r w:rsidRPr="00080A58">
        <w:rPr>
          <w:sz w:val="16"/>
        </w:rPr>
        <w:t xml:space="preserve"> Terra or MST). </w:t>
      </w:r>
      <w:r w:rsidRPr="00080A58">
        <w:rPr>
          <w:rStyle w:val="StyleUnderline"/>
        </w:rPr>
        <w:t>The MST is a rural peasant land movement that settles unused land to get the government to expropriate it to them and establish self-sufficient communities as a response to the devastating landlessness that many Brazilians face as a result of their colonial history and recent rise in neoliberal policy</w:t>
      </w:r>
      <w:r w:rsidRPr="00080A58">
        <w:rPr>
          <w:sz w:val="16"/>
        </w:rPr>
        <w:t xml:space="preserve"> (</w:t>
      </w:r>
      <w:proofErr w:type="spellStart"/>
      <w:r w:rsidRPr="00080A58">
        <w:rPr>
          <w:sz w:val="16"/>
        </w:rPr>
        <w:t>Diniz</w:t>
      </w:r>
      <w:proofErr w:type="spellEnd"/>
      <w:r w:rsidRPr="00080A58">
        <w:rPr>
          <w:sz w:val="16"/>
        </w:rPr>
        <w:t xml:space="preserve"> and Gilbert 2013). The movement emphasizes autonomy, solidarity, and social ownership and practices cooperative production as a resistance to neoliberalism. They employ democratic decision making based around consensus and provide free schooling based on critical pedagogy to capacitate the youth. In their process of critical dialogue, inspired by </w:t>
      </w:r>
      <w:proofErr w:type="spellStart"/>
      <w:r w:rsidRPr="00080A58">
        <w:rPr>
          <w:sz w:val="16"/>
        </w:rPr>
        <w:t>Freire</w:t>
      </w:r>
      <w:proofErr w:type="spellEnd"/>
      <w:r w:rsidRPr="00080A58">
        <w:rPr>
          <w:sz w:val="16"/>
        </w:rPr>
        <w:t xml:space="preserve">, to constantly reassess and improve their communities, the MST transitioned from a more capitalistically driven cooperative model to a production model based around peasant values and ways of life to recognize the desires of the people (ibid.). Their commitment to autonomy through people power and emphasis on flexibility through critical evaluation positions them to be sustainable in the long run, and their self-sufficient </w:t>
      </w:r>
      <w:proofErr w:type="gramStart"/>
      <w:r w:rsidRPr="00080A58">
        <w:rPr>
          <w:sz w:val="16"/>
        </w:rPr>
        <w:t>communities outside of the dominant system establishes</w:t>
      </w:r>
      <w:proofErr w:type="gramEnd"/>
      <w:r w:rsidRPr="00080A58">
        <w:rPr>
          <w:sz w:val="16"/>
        </w:rPr>
        <w:t xml:space="preserve"> them as a creative resistance movement. Mutual Aid Disaster Relief (MADR) presents a different form of creative resistance than the other examples because they are an organizational network for disaster relief rather than a set autonomous community. They are based on principles of solidarity, mutual aid, and autonomous direct action and emphasize a grassroots, decentralized, and plural approach to disaster relief (Mutual Aid Disaster Relief 2018b). MADR draws directly from the Zapatistas, citing </w:t>
      </w:r>
      <w:proofErr w:type="spellStart"/>
      <w:r w:rsidRPr="00080A58">
        <w:rPr>
          <w:sz w:val="16"/>
        </w:rPr>
        <w:t>mandar</w:t>
      </w:r>
      <w:proofErr w:type="spellEnd"/>
      <w:r w:rsidRPr="00080A58">
        <w:rPr>
          <w:sz w:val="16"/>
        </w:rPr>
        <w:t xml:space="preserve"> </w:t>
      </w:r>
      <w:proofErr w:type="spellStart"/>
      <w:r w:rsidRPr="00080A58">
        <w:rPr>
          <w:sz w:val="16"/>
        </w:rPr>
        <w:t>obedeciendo</w:t>
      </w:r>
      <w:proofErr w:type="spellEnd"/>
      <w:r w:rsidRPr="00080A58">
        <w:rPr>
          <w:sz w:val="16"/>
        </w:rPr>
        <w:t xml:space="preserve"> as a core value to recognize the importance of non-hegemonic leadership. Their disaster relief programs function as temporary autonomous zones that build power from within and below to open up visions of a better world to those on the margins, a utopian </w:t>
      </w:r>
      <w:r w:rsidRPr="00080A58">
        <w:rPr>
          <w:sz w:val="16"/>
        </w:rPr>
        <w:lastRenderedPageBreak/>
        <w:t xml:space="preserve">vision. They seek to make change without state power or coercion. Their focus on “solidarity, not charity” seeks to support people in disaster in whatever way they need it to acknowledge the autonomy of people in disaster. For example, following Hurricane Maria’s disastrous hit on Puerto Rico, MADR’s NGO status allowed them to give community leaders access to resources from FEMA (Federal Emergency Management Agency) that were previously inaccessible due to bureaucratic hoops. By simply enabling existing community organizations to help meet their communities’ needs, they were able to bring more aid to many areas in desperate need. Additionally, they emphasize the importance of community organizing as preventative disaster relief to create freedom from the “reflective impotence” that capitalism inspires and, instead, usurp survival mechanisms and facilitate peoples’ capacitation to meet their own needs (Mutual Aid Disaster Relief 2018a). In this way, they are strategically meeting direct, crisis needs while facilitating capacitation and a subjectivity change away from that of the dominant discourse that often (directly or indirectly) causes the crisis. Furthermore, their decentralized network of organizations based on a local context allow for diverse approaches and, like the Zapatistas, seeks to mobilize many people broadly in a plurality of action towards a common goal. These examples serve primarily to show that everywhere the dominant discourse has sought to spread its hegemony, it has been met with resistance. </w:t>
      </w:r>
      <w:r w:rsidRPr="00D81639">
        <w:rPr>
          <w:rStyle w:val="StyleUnderline"/>
          <w:highlight w:val="green"/>
        </w:rPr>
        <w:t>The current tide of social movements employing creative resistance are taking this to the next level by providing the foundation to build a plurality of alternate utopian futures free from hegemony–“a world in which many worlds fit.”</w:t>
      </w:r>
      <w:r w:rsidRPr="00080A58">
        <w:rPr>
          <w:sz w:val="16"/>
        </w:rPr>
        <w:t xml:space="preserve"> Here, I have analyzed the discourse of development to provide an understanding of the basis of the hegemonic system in order to draw awareness to the underlying assumptions and preferences towards certain forms of knowledge, power, and subjectivity. This is crucial for understanding that, in order to change the dominant order, there must be change at the level of discourse. I then examined the Zapatistas’ alternative discourse to demonstrate how it enables resistance both at the discursive level (through alternative knowledge, power, and subjectivities) and also in the practices that the discourse inspires. To evince how this practical resistance has played out in reality, I examined the Zapatistas’ autonomous governance and education and health systems which address community needs and build community autonomy to reject state legitimacy as a life-giving power and to solidify the alternative subjectivities of </w:t>
      </w:r>
      <w:proofErr w:type="spellStart"/>
      <w:r w:rsidRPr="00080A58">
        <w:rPr>
          <w:sz w:val="16"/>
        </w:rPr>
        <w:t>Zapatismo</w:t>
      </w:r>
      <w:proofErr w:type="spellEnd"/>
      <w:r w:rsidRPr="00080A58">
        <w:rPr>
          <w:sz w:val="16"/>
        </w:rPr>
        <w:t xml:space="preserve"> such as self-capacitation and the revaluation of traditional ways of knowing. Finally, I analyzed the Zapatistas through the lenses of anti-systemic, non-hegemonic, and anarchist social movements to establish their strength as a social movement and see how they have contributed to the conversation of strategies through implementing utopian creative resistance, autonomy, and pluralism. I then offered a cursory glance at other autonomous, non-hegemonic, and anti-systemic social movements to show that the Zapatistas are far from an insular movement in the corner of Mexico–there is common resistance everywhere. Many of the Zapatistas’ strategies and knowledge-practices are widely shared in a variety of diverse approaches to social change and will be informative to future movements as well. This leaves us with clear reason to believe that there can be change from the dominant system. In conclusion, I want to offer a quote that I feel sums up the purpose of this work: The habit of thought which defines the world, or society, as a totalizing system . . . tends to lead almost inevitably to a view of revolutions as cataclysmic ruptures. Since, after all, how else could one totalizing system </w:t>
      </w:r>
      <w:proofErr w:type="gramStart"/>
      <w:r w:rsidRPr="00080A58">
        <w:rPr>
          <w:sz w:val="16"/>
        </w:rPr>
        <w:t>be</w:t>
      </w:r>
      <w:proofErr w:type="gramEnd"/>
      <w:r w:rsidRPr="00080A58">
        <w:rPr>
          <w:sz w:val="16"/>
        </w:rPr>
        <w:t xml:space="preserve"> replaced by a completely different one? . . . The easiest way to get our minds around it is to stop thinking about revolution as a thing–“the” revolution, the great cataclysmic break–and instead ask “what is revolutionary action?” We could then suggest: revolutionary action is any collective action which rejects, and therefore confronts, some form of power or domination and in doing so, reconstitutes social relations–even within the collectivity–in that light. </w:t>
      </w:r>
      <w:r w:rsidRPr="00080A58">
        <w:rPr>
          <w:rStyle w:val="StyleUnderline"/>
        </w:rPr>
        <w:t>Revolutionary action does not necessarily have to aim to topple governments. Attempts to create autonomous communities in the face of power . . . (ones that constitute themselves, collectively make their own rules or principles of operation, and continually reexamine them) would, for instance, be almost by definition revolutionary acts. And history shows us that the continual accumulation of such acts can change (almost) everything.</w:t>
      </w:r>
      <w:r w:rsidRPr="00080A58">
        <w:rPr>
          <w:sz w:val="16"/>
        </w:rPr>
        <w:t xml:space="preserve"> (</w:t>
      </w:r>
      <w:proofErr w:type="spellStart"/>
      <w:r w:rsidRPr="00080A58">
        <w:rPr>
          <w:sz w:val="16"/>
        </w:rPr>
        <w:t>Graeber</w:t>
      </w:r>
      <w:proofErr w:type="spellEnd"/>
      <w:r w:rsidRPr="00080A58">
        <w:rPr>
          <w:sz w:val="16"/>
        </w:rPr>
        <w:t xml:space="preserve"> 2004: 44-45) </w:t>
      </w:r>
      <w:r w:rsidRPr="00D81639">
        <w:rPr>
          <w:rStyle w:val="StyleUnderline"/>
          <w:highlight w:val="green"/>
        </w:rPr>
        <w:t>Fighting a system is daunting until we realize that creative resistance in the face of power is inherently revolutionary</w:t>
      </w:r>
      <w:r w:rsidRPr="00080A58">
        <w:rPr>
          <w:sz w:val="16"/>
        </w:rPr>
        <w:t xml:space="preserve">. </w:t>
      </w:r>
      <w:r w:rsidRPr="00D81639">
        <w:rPr>
          <w:rStyle w:val="StyleUnderline"/>
          <w:highlight w:val="green"/>
        </w:rPr>
        <w:t xml:space="preserve">Take it from the Zapatistas, or the people in </w:t>
      </w:r>
      <w:proofErr w:type="spellStart"/>
      <w:r w:rsidRPr="00D81639">
        <w:rPr>
          <w:rStyle w:val="StyleUnderline"/>
          <w:highlight w:val="green"/>
        </w:rPr>
        <w:t>Rojava</w:t>
      </w:r>
      <w:proofErr w:type="spellEnd"/>
      <w:r w:rsidRPr="00D81639">
        <w:rPr>
          <w:rStyle w:val="StyleUnderline"/>
          <w:highlight w:val="green"/>
        </w:rPr>
        <w:t>, or the Landless Workers in Brazil, or from Mutual Aid Disaster Relief: change is possible, and it is happening now</w:t>
      </w:r>
      <w:r w:rsidRPr="00080A58">
        <w:rPr>
          <w:sz w:val="16"/>
        </w:rPr>
        <w:t>. If I may, I want to make the prediction that there will come a time when autonomous alternatives that deny and disengage from the empire of hegemonic power and global capitalism will both outnumber and outweigh that dominant power, and the Zapatistas’ belief that ‘</w:t>
      </w:r>
      <w:r w:rsidRPr="00D81639">
        <w:rPr>
          <w:rStyle w:val="StyleUnderline"/>
          <w:highlight w:val="green"/>
        </w:rPr>
        <w:t>another world is possible’ will be manifest.</w:t>
      </w:r>
    </w:p>
    <w:p w:rsidR="005A72E2" w:rsidRPr="00A20320" w:rsidRDefault="005A72E2" w:rsidP="005A72E2"/>
    <w:p w:rsidR="005A72E2" w:rsidRDefault="005A72E2" w:rsidP="0014379D">
      <w:pPr>
        <w:pStyle w:val="Heading2"/>
      </w:pPr>
    </w:p>
    <w:p w:rsidR="0014379D" w:rsidRDefault="0014379D" w:rsidP="0014379D">
      <w:pPr>
        <w:pStyle w:val="Heading2"/>
      </w:pPr>
      <w:r>
        <w:lastRenderedPageBreak/>
        <w:t>***</w:t>
      </w:r>
      <w:r w:rsidR="005A72E2">
        <w:t xml:space="preserve">Extra </w:t>
      </w:r>
      <w:r>
        <w:t>Links***</w:t>
      </w:r>
    </w:p>
    <w:p w:rsidR="0014379D" w:rsidRDefault="0014379D" w:rsidP="0014379D"/>
    <w:p w:rsidR="0014379D" w:rsidRDefault="005A72E2" w:rsidP="0014379D">
      <w:pPr>
        <w:pStyle w:val="Heading3"/>
      </w:pPr>
      <w:r>
        <w:lastRenderedPageBreak/>
        <w:t>Links—</w:t>
      </w:r>
      <w:r w:rsidR="0014379D">
        <w:t>SP1: Asylum</w:t>
      </w:r>
    </w:p>
    <w:p w:rsidR="0014379D" w:rsidRDefault="0014379D" w:rsidP="0014379D"/>
    <w:p w:rsidR="0014379D" w:rsidRDefault="0014379D" w:rsidP="0014379D">
      <w:pPr>
        <w:pStyle w:val="Heading4"/>
      </w:pPr>
      <w:r>
        <w:t xml:space="preserve">The 1AC’s attempt to protect asylum seekers is a political tool of the state that obfuscates imperial legacies and allows the state to wield biopolitical power to include or exclude people based on </w:t>
      </w:r>
      <w:proofErr w:type="spellStart"/>
      <w:r>
        <w:t>racialized</w:t>
      </w:r>
      <w:proofErr w:type="spellEnd"/>
      <w:r>
        <w:t xml:space="preserve"> anxieties- it is a biopolitical tool of capitalism the reinforces ideals for citizenship</w:t>
      </w:r>
    </w:p>
    <w:p w:rsidR="0014379D" w:rsidRDefault="0014379D" w:rsidP="0014379D">
      <w:proofErr w:type="gramStart"/>
      <w:r w:rsidRPr="003253AF">
        <w:rPr>
          <w:rStyle w:val="Style13ptBold"/>
        </w:rPr>
        <w:t>Stone 2014</w:t>
      </w:r>
      <w:r>
        <w:t xml:space="preserve"> (Stone, Julia Florence.</w:t>
      </w:r>
      <w:proofErr w:type="gramEnd"/>
      <w:r>
        <w:t xml:space="preserve"> </w:t>
      </w:r>
      <w:proofErr w:type="gramStart"/>
      <w:r>
        <w:t>“Interrogating ‘</w:t>
      </w:r>
      <w:proofErr w:type="spellStart"/>
      <w:r>
        <w:t>Refugeeness</w:t>
      </w:r>
      <w:proofErr w:type="spellEnd"/>
      <w:r>
        <w:t>’: the Imperial Legacies in U.S. Asylum Policy and International Humanitarian Frameworks.”</w:t>
      </w:r>
      <w:proofErr w:type="gramEnd"/>
      <w:r>
        <w:t xml:space="preserve"> Whitman College, 14 May 2014, arminda.whitman.edu/cgi/viewcontent.cgi?article=1213&amp;context=</w:t>
      </w:r>
      <w:proofErr w:type="gramStart"/>
      <w:r>
        <w:t>theses .</w:t>
      </w:r>
      <w:proofErr w:type="gramEnd"/>
      <w:r>
        <w:t xml:space="preserve"> pp.6</w:t>
      </w:r>
      <w:proofErr w:type="gramStart"/>
      <w:r>
        <w:t>- )</w:t>
      </w:r>
      <w:proofErr w:type="gramEnd"/>
      <w:r>
        <w:t xml:space="preserve"> //LFP</w:t>
      </w:r>
    </w:p>
    <w:p w:rsidR="0014379D" w:rsidRDefault="0014379D" w:rsidP="0014379D">
      <w:pPr>
        <w:rPr>
          <w:sz w:val="16"/>
        </w:rPr>
      </w:pPr>
      <w:r w:rsidRPr="00CE746B">
        <w:rPr>
          <w:sz w:val="16"/>
        </w:rPr>
        <w:t xml:space="preserve">In this section, I argue that </w:t>
      </w:r>
      <w:r w:rsidRPr="00D81639">
        <w:rPr>
          <w:rStyle w:val="StyleUnderline"/>
          <w:highlight w:val="green"/>
        </w:rPr>
        <w:t>US</w:t>
      </w:r>
      <w:r w:rsidRPr="00CE746B">
        <w:rPr>
          <w:sz w:val="16"/>
        </w:rPr>
        <w:t xml:space="preserve"> domestic </w:t>
      </w:r>
      <w:r w:rsidRPr="00D81639">
        <w:rPr>
          <w:rStyle w:val="StyleUnderline"/>
          <w:highlight w:val="green"/>
        </w:rPr>
        <w:t>asylum policy has consistently been used by the state to regulate the socio-political and ethno-racial construction of American national identity</w:t>
      </w:r>
      <w:r w:rsidRPr="00CE746B">
        <w:rPr>
          <w:sz w:val="16"/>
        </w:rPr>
        <w:t xml:space="preserve">. Furthermore, </w:t>
      </w:r>
      <w:r w:rsidRPr="00D81639">
        <w:rPr>
          <w:rStyle w:val="StyleUnderline"/>
          <w:highlight w:val="green"/>
        </w:rPr>
        <w:t>asylum policy has developed under</w:t>
      </w:r>
      <w:r w:rsidRPr="003253AF">
        <w:rPr>
          <w:rStyle w:val="StyleUnderline"/>
        </w:rPr>
        <w:t xml:space="preserve"> </w:t>
      </w:r>
      <w:r w:rsidRPr="00CE746B">
        <w:rPr>
          <w:sz w:val="16"/>
        </w:rPr>
        <w:t xml:space="preserve">geopolitical and </w:t>
      </w:r>
      <w:r w:rsidRPr="00D81639">
        <w:rPr>
          <w:rStyle w:val="StyleUnderline"/>
          <w:highlight w:val="green"/>
        </w:rPr>
        <w:t>biopolitical frameworks</w:t>
      </w:r>
      <w:r w:rsidRPr="00CE746B">
        <w:rPr>
          <w:sz w:val="16"/>
        </w:rPr>
        <w:t xml:space="preserve"> </w:t>
      </w:r>
      <w:r w:rsidRPr="00D81639">
        <w:rPr>
          <w:rStyle w:val="StyleUnderline"/>
          <w:highlight w:val="green"/>
        </w:rPr>
        <w:t>in ways that</w:t>
      </w:r>
      <w:r w:rsidRPr="00CE746B">
        <w:rPr>
          <w:sz w:val="16"/>
        </w:rPr>
        <w:t xml:space="preserve"> not only </w:t>
      </w:r>
      <w:r w:rsidRPr="00D81639">
        <w:rPr>
          <w:rStyle w:val="StyleUnderline"/>
          <w:highlight w:val="green"/>
        </w:rPr>
        <w:t>obfuscate imperial legacies</w:t>
      </w:r>
      <w:r w:rsidRPr="00CE746B">
        <w:rPr>
          <w:sz w:val="16"/>
        </w:rPr>
        <w:t xml:space="preserve"> but also </w:t>
      </w:r>
      <w:r w:rsidRPr="00D81639">
        <w:rPr>
          <w:rStyle w:val="StyleUnderline"/>
          <w:highlight w:val="green"/>
        </w:rPr>
        <w:t>reproduce global hierarchies that privilege the</w:t>
      </w:r>
      <w:r w:rsidRPr="00CE746B">
        <w:rPr>
          <w:sz w:val="16"/>
        </w:rPr>
        <w:t xml:space="preserve"> </w:t>
      </w:r>
      <w:r w:rsidRPr="00D81639">
        <w:rPr>
          <w:rStyle w:val="StyleUnderline"/>
          <w:highlight w:val="green"/>
        </w:rPr>
        <w:t>exclusive</w:t>
      </w:r>
      <w:r w:rsidRPr="00CE746B">
        <w:rPr>
          <w:sz w:val="16"/>
        </w:rPr>
        <w:t xml:space="preserve"> and problematic </w:t>
      </w:r>
      <w:r w:rsidRPr="00D81639">
        <w:rPr>
          <w:rStyle w:val="StyleUnderline"/>
          <w:highlight w:val="green"/>
        </w:rPr>
        <w:t>notions of US nationhood and citizenship</w:t>
      </w:r>
      <w:r w:rsidRPr="00CE746B">
        <w:rPr>
          <w:sz w:val="16"/>
        </w:rPr>
        <w:t xml:space="preserve">. The first policy framework to dictate the regulation of refugee movement in the US has been widely described as geopolitical; refugee status was granted only to those persons fleeing from communist dominated areas or from any area in the Middle East.12 As the geopolitical fervor of the Cold War waned, certain discourses about national security increasingly solidified criminalized notions of migrants, which further blurred the lines between refugees and the greater immigrant population. Widespread </w:t>
      </w:r>
      <w:r w:rsidRPr="00D81639">
        <w:rPr>
          <w:rStyle w:val="StyleUnderline"/>
          <w:highlight w:val="green"/>
        </w:rPr>
        <w:t>fears about socio-ethnic change</w:t>
      </w:r>
      <w:r w:rsidRPr="00CE746B">
        <w:rPr>
          <w:sz w:val="16"/>
        </w:rPr>
        <w:t xml:space="preserve"> to the American population </w:t>
      </w:r>
      <w:r w:rsidRPr="00D81639">
        <w:rPr>
          <w:rStyle w:val="StyleUnderline"/>
          <w:highlight w:val="green"/>
        </w:rPr>
        <w:t>merged with</w:t>
      </w:r>
      <w:r w:rsidRPr="00CE746B">
        <w:rPr>
          <w:sz w:val="16"/>
        </w:rPr>
        <w:t xml:space="preserve"> </w:t>
      </w:r>
      <w:r w:rsidRPr="00D81639">
        <w:rPr>
          <w:rStyle w:val="StyleUnderline"/>
          <w:highlight w:val="green"/>
        </w:rPr>
        <w:t>these</w:t>
      </w:r>
      <w:r w:rsidRPr="00CE746B">
        <w:rPr>
          <w:sz w:val="16"/>
        </w:rPr>
        <w:t xml:space="preserve"> already confused policy </w:t>
      </w:r>
      <w:r w:rsidRPr="00D81639">
        <w:rPr>
          <w:rStyle w:val="StyleUnderline"/>
          <w:highlight w:val="green"/>
        </w:rPr>
        <w:t>frameworks</w:t>
      </w:r>
      <w:r w:rsidRPr="00CE746B">
        <w:rPr>
          <w:sz w:val="16"/>
        </w:rPr>
        <w:t>, and ushered in a new policy trend of exclusion and deterrence. Therefore, I argue that not only has refugee</w:t>
      </w:r>
      <w:r w:rsidRPr="00323B62">
        <w:rPr>
          <w:rStyle w:val="StyleUnderline"/>
        </w:rPr>
        <w:t xml:space="preserve"> </w:t>
      </w:r>
      <w:r w:rsidRPr="00D81639">
        <w:rPr>
          <w:rStyle w:val="StyleUnderline"/>
          <w:highlight w:val="green"/>
        </w:rPr>
        <w:t>policy always been political</w:t>
      </w:r>
      <w:r w:rsidRPr="00CE746B">
        <w:rPr>
          <w:sz w:val="16"/>
        </w:rPr>
        <w:t>—characterized in the current moment by the politics of deterrence and social control—</w:t>
      </w:r>
      <w:r w:rsidRPr="00D81639">
        <w:rPr>
          <w:rStyle w:val="StyleUnderline"/>
          <w:highlight w:val="green"/>
        </w:rPr>
        <w:t>it</w:t>
      </w:r>
      <w:r w:rsidRPr="00CE746B">
        <w:rPr>
          <w:sz w:val="16"/>
        </w:rPr>
        <w:t xml:space="preserve"> also </w:t>
      </w:r>
      <w:r w:rsidRPr="00D81639">
        <w:rPr>
          <w:rStyle w:val="StyleUnderline"/>
          <w:highlight w:val="green"/>
        </w:rPr>
        <w:t>operates in ways that obfuscate the root causes of migration and “</w:t>
      </w:r>
      <w:proofErr w:type="spellStart"/>
      <w:r w:rsidRPr="00D81639">
        <w:rPr>
          <w:rStyle w:val="StyleUnderline"/>
          <w:highlight w:val="green"/>
        </w:rPr>
        <w:t>refugeeness</w:t>
      </w:r>
      <w:proofErr w:type="spellEnd"/>
      <w:r w:rsidRPr="00D81639">
        <w:rPr>
          <w:rStyle w:val="StyleUnderline"/>
          <w:highlight w:val="green"/>
        </w:rPr>
        <w:t>,”</w:t>
      </w:r>
      <w:r w:rsidRPr="00CE746B">
        <w:rPr>
          <w:sz w:val="16"/>
        </w:rPr>
        <w:t xml:space="preserve"> in particular </w:t>
      </w:r>
      <w:r w:rsidRPr="00D81639">
        <w:rPr>
          <w:rStyle w:val="StyleUnderline"/>
          <w:highlight w:val="green"/>
        </w:rPr>
        <w:t>the imperial legacies of US liberalism</w:t>
      </w:r>
      <w:r w:rsidRPr="00CE746B">
        <w:rPr>
          <w:sz w:val="16"/>
        </w:rPr>
        <w:t xml:space="preserve">. In order to consider asylum as a modality of </w:t>
      </w:r>
      <w:proofErr w:type="spellStart"/>
      <w:r w:rsidRPr="00CE746B">
        <w:rPr>
          <w:sz w:val="16"/>
        </w:rPr>
        <w:t>biopower</w:t>
      </w:r>
      <w:proofErr w:type="spellEnd"/>
      <w:r w:rsidRPr="00CE746B">
        <w:rPr>
          <w:sz w:val="16"/>
        </w:rPr>
        <w:t xml:space="preserve">, it is first necessary to understand how </w:t>
      </w:r>
      <w:r w:rsidRPr="00D81639">
        <w:rPr>
          <w:rStyle w:val="StyleUnderline"/>
          <w:highlight w:val="green"/>
        </w:rPr>
        <w:t>asylum has been</w:t>
      </w:r>
      <w:r w:rsidRPr="00CE746B">
        <w:rPr>
          <w:sz w:val="16"/>
        </w:rPr>
        <w:t xml:space="preserve"> from the beginning </w:t>
      </w:r>
      <w:r w:rsidRPr="00D81639">
        <w:rPr>
          <w:rStyle w:val="StyleUnderline"/>
          <w:highlight w:val="green"/>
        </w:rPr>
        <w:t>a political tool for the state</w:t>
      </w:r>
      <w:r w:rsidRPr="00CE746B">
        <w:rPr>
          <w:sz w:val="16"/>
        </w:rPr>
        <w:t xml:space="preserve">. Following the devastation of WWII, the US began accepting refugees and affording legal protective status and services to a select group of asylum-seekers. Throughout the 1950s, many hundreds of thousands of refugees were granted legal permission to enter into the United States via presidential parole; however not until </w:t>
      </w:r>
      <w:r w:rsidRPr="00D81639">
        <w:rPr>
          <w:rStyle w:val="StyleUnderline"/>
          <w:highlight w:val="green"/>
        </w:rPr>
        <w:t>the I</w:t>
      </w:r>
      <w:r w:rsidRPr="00CE746B">
        <w:rPr>
          <w:sz w:val="16"/>
        </w:rPr>
        <w:t xml:space="preserve">mmigration and </w:t>
      </w:r>
      <w:r w:rsidRPr="00D81639">
        <w:rPr>
          <w:rStyle w:val="StyleUnderline"/>
          <w:highlight w:val="green"/>
        </w:rPr>
        <w:t>N</w:t>
      </w:r>
      <w:r w:rsidRPr="00CE746B">
        <w:rPr>
          <w:sz w:val="16"/>
        </w:rPr>
        <w:t xml:space="preserve">ationality </w:t>
      </w:r>
      <w:r w:rsidRPr="00D81639">
        <w:rPr>
          <w:rStyle w:val="StyleUnderline"/>
          <w:highlight w:val="green"/>
        </w:rPr>
        <w:t>A</w:t>
      </w:r>
      <w:r w:rsidRPr="00CE746B">
        <w:rPr>
          <w:sz w:val="16"/>
        </w:rPr>
        <w:t xml:space="preserve">ct </w:t>
      </w:r>
      <w:r w:rsidRPr="00D81639">
        <w:rPr>
          <w:rStyle w:val="StyleUnderline"/>
          <w:highlight w:val="green"/>
        </w:rPr>
        <w:t>of 1965</w:t>
      </w:r>
      <w:r w:rsidRPr="00CE746B">
        <w:rPr>
          <w:sz w:val="16"/>
        </w:rPr>
        <w:t xml:space="preserve"> were the administrative and institutional procedures for administering asylum as a legal status articulated into law.13 While the impetus for the 1965 Act may have been rooted in humanitarian concerns that sought to distinguish refugees from other immigrants, </w:t>
      </w:r>
      <w:proofErr w:type="spellStart"/>
      <w:r w:rsidRPr="00CE746B">
        <w:rPr>
          <w:sz w:val="16"/>
        </w:rPr>
        <w:t>Ngai</w:t>
      </w:r>
      <w:proofErr w:type="spellEnd"/>
      <w:r w:rsidRPr="00CE746B">
        <w:rPr>
          <w:sz w:val="16"/>
        </w:rPr>
        <w:t xml:space="preserve"> argues that it instead </w:t>
      </w:r>
      <w:r w:rsidRPr="00D81639">
        <w:rPr>
          <w:rStyle w:val="StyleUnderline"/>
          <w:highlight w:val="green"/>
        </w:rPr>
        <w:t>solidified the precedent for using asylum as a kind of political tool for the state</w:t>
      </w:r>
      <w:r w:rsidRPr="00CE746B">
        <w:rPr>
          <w:sz w:val="16"/>
        </w:rPr>
        <w:t xml:space="preserve">.14 Indeed, by establishing refugee legal status as a separate visa category within the immigration preference system, the 1965 Act significantly conceived of forced undocumented migration as a new policy problem.15 In other words, not only did this act </w:t>
      </w:r>
      <w:r w:rsidRPr="00D81639">
        <w:rPr>
          <w:rStyle w:val="StyleUnderline"/>
          <w:highlight w:val="green"/>
        </w:rPr>
        <w:t>assume government authority over the regulation of asylum</w:t>
      </w:r>
      <w:r w:rsidRPr="00323B62">
        <w:rPr>
          <w:rStyle w:val="StyleUnderline"/>
        </w:rPr>
        <w:t xml:space="preserve"> </w:t>
      </w:r>
      <w:r w:rsidRPr="00CE746B">
        <w:rPr>
          <w:sz w:val="16"/>
        </w:rPr>
        <w:t xml:space="preserve">and refugee </w:t>
      </w:r>
      <w:r w:rsidRPr="00D81639">
        <w:rPr>
          <w:rStyle w:val="StyleUnderline"/>
          <w:highlight w:val="green"/>
        </w:rPr>
        <w:t>status</w:t>
      </w:r>
      <w:r w:rsidRPr="00CE746B">
        <w:rPr>
          <w:sz w:val="16"/>
        </w:rPr>
        <w:t xml:space="preserve"> as a subcategory of greater immigration policy; it also </w:t>
      </w:r>
      <w:r w:rsidRPr="00D81639">
        <w:rPr>
          <w:rStyle w:val="StyleUnderline"/>
          <w:highlight w:val="green"/>
        </w:rPr>
        <w:t>had the effect of regularizing the term “illegal aliens” as a pseudonym for all migrants not yet given an official legal title under US law</w:t>
      </w:r>
      <w:r w:rsidRPr="00CE746B">
        <w:rPr>
          <w:sz w:val="16"/>
        </w:rPr>
        <w:t>—</w:t>
      </w:r>
      <w:r w:rsidRPr="00D81639">
        <w:rPr>
          <w:rStyle w:val="StyleUnderline"/>
          <w:highlight w:val="green"/>
        </w:rPr>
        <w:t>including asylum seekers</w:t>
      </w:r>
      <w:r w:rsidRPr="00CE746B">
        <w:rPr>
          <w:sz w:val="16"/>
        </w:rPr>
        <w:t xml:space="preserve"> and refugees.16 </w:t>
      </w:r>
      <w:proofErr w:type="spellStart"/>
      <w:r w:rsidRPr="00CE746B">
        <w:rPr>
          <w:sz w:val="16"/>
        </w:rPr>
        <w:t>Ngai</w:t>
      </w:r>
      <w:proofErr w:type="spellEnd"/>
      <w:r w:rsidRPr="00CE746B">
        <w:rPr>
          <w:sz w:val="16"/>
        </w:rPr>
        <w:t xml:space="preserve"> notes that the though Immigration Act has been canonized with greater Civil Rights legislative movements, the Act rather “continued and, indeed, extended the reach of numerical restriction, a policy that would reproduce the problem of illegal immigration.”17 This </w:t>
      </w:r>
      <w:r w:rsidRPr="00D81639">
        <w:rPr>
          <w:rStyle w:val="StyleUnderline"/>
          <w:highlight w:val="green"/>
        </w:rPr>
        <w:t>convergence of asylum within greater immigration frameworks is significant; the built-in flexibility of refugee definitions</w:t>
      </w:r>
      <w:r w:rsidRPr="00CE746B">
        <w:rPr>
          <w:sz w:val="16"/>
        </w:rPr>
        <w:t xml:space="preserve">/categories </w:t>
      </w:r>
      <w:r w:rsidRPr="00D81639">
        <w:rPr>
          <w:rStyle w:val="StyleUnderline"/>
          <w:highlight w:val="green"/>
        </w:rPr>
        <w:t>allowed the state to wield asylum policy as a geo- and bio-political tool</w:t>
      </w:r>
      <w:r w:rsidRPr="00CE746B">
        <w:rPr>
          <w:sz w:val="16"/>
        </w:rPr>
        <w:t xml:space="preserve">. </w:t>
      </w:r>
    </w:p>
    <w:p w:rsidR="005A72E2" w:rsidRDefault="005A72E2" w:rsidP="0014379D">
      <w:pPr>
        <w:rPr>
          <w:sz w:val="16"/>
        </w:rPr>
      </w:pPr>
    </w:p>
    <w:p w:rsidR="005A72E2" w:rsidRDefault="005A72E2" w:rsidP="005A72E2">
      <w:pPr>
        <w:pStyle w:val="Heading4"/>
      </w:pPr>
      <w:r>
        <w:lastRenderedPageBreak/>
        <w:t>The affirmatives attempt to de-criminalize legal immigrants reinforces that illegal immigrants need to be criminalized. This logic continues exploitation, scapegoating, and control systems that undermines worker unity and masks the crisis of capitalism</w:t>
      </w:r>
    </w:p>
    <w:p w:rsidR="005A72E2" w:rsidRPr="00992755" w:rsidRDefault="005A72E2" w:rsidP="005A72E2">
      <w:pPr>
        <w:rPr>
          <w:sz w:val="18"/>
        </w:rPr>
      </w:pPr>
      <w:proofErr w:type="gramStart"/>
      <w:r w:rsidRPr="00992755">
        <w:rPr>
          <w:rStyle w:val="Style13ptBold"/>
        </w:rPr>
        <w:t>Robinson and Santos 14</w:t>
      </w:r>
      <w:r>
        <w:t xml:space="preserve"> </w:t>
      </w:r>
      <w:r w:rsidRPr="00992755">
        <w:rPr>
          <w:sz w:val="18"/>
        </w:rPr>
        <w:t>(William Robinson – professor at the university of California Santa Barbara.</w:t>
      </w:r>
      <w:proofErr w:type="gramEnd"/>
      <w:r w:rsidRPr="00992755">
        <w:rPr>
          <w:sz w:val="18"/>
        </w:rPr>
        <w:t xml:space="preserve"> </w:t>
      </w:r>
      <w:proofErr w:type="spellStart"/>
      <w:r w:rsidRPr="00992755">
        <w:rPr>
          <w:sz w:val="18"/>
        </w:rPr>
        <w:t>Xuan</w:t>
      </w:r>
      <w:proofErr w:type="spellEnd"/>
      <w:r w:rsidRPr="00992755">
        <w:rPr>
          <w:sz w:val="18"/>
        </w:rPr>
        <w:t xml:space="preserve"> Santos – professor at California state university in San Marcos. “Global Capitalism, Immigrant Labor, and the Struggle for Justice”, 2014, page 3)</w:t>
      </w:r>
      <w:r>
        <w:rPr>
          <w:sz w:val="18"/>
        </w:rPr>
        <w:t xml:space="preserve"> // Postman</w:t>
      </w:r>
    </w:p>
    <w:p w:rsidR="005A72E2" w:rsidRPr="00E97826" w:rsidRDefault="005A72E2" w:rsidP="005A72E2">
      <w:pPr>
        <w:rPr>
          <w:sz w:val="16"/>
        </w:rPr>
      </w:pPr>
      <w:r w:rsidRPr="00AF684C">
        <w:rPr>
          <w:sz w:val="16"/>
        </w:rPr>
        <w:t xml:space="preserve">As we shall discuss in this article, </w:t>
      </w:r>
      <w:r w:rsidRPr="00AF684C">
        <w:rPr>
          <w:rStyle w:val="StyleUnderline"/>
        </w:rPr>
        <w:t xml:space="preserve">the massive </w:t>
      </w:r>
      <w:r w:rsidRPr="00D81639">
        <w:rPr>
          <w:rStyle w:val="StyleUnderline"/>
          <w:highlight w:val="green"/>
        </w:rPr>
        <w:t>displacement and</w:t>
      </w:r>
      <w:r w:rsidRPr="00AF684C">
        <w:rPr>
          <w:rStyle w:val="StyleUnderline"/>
        </w:rPr>
        <w:t xml:space="preserve"> primitive </w:t>
      </w:r>
      <w:r w:rsidRPr="00D81639">
        <w:rPr>
          <w:rStyle w:val="StyleUnderline"/>
          <w:highlight w:val="green"/>
        </w:rPr>
        <w:t>accumulation</w:t>
      </w:r>
      <w:r w:rsidRPr="00AF684C">
        <w:rPr>
          <w:rStyle w:val="StyleUnderline"/>
        </w:rPr>
        <w:t xml:space="preserve"> unleashed by free trade agreements and neo-liberal policies, as well as state and “private” violence </w:t>
      </w:r>
      <w:r w:rsidRPr="00D81639">
        <w:rPr>
          <w:rStyle w:val="StyleUnderline"/>
          <w:highlight w:val="green"/>
        </w:rPr>
        <w:t>has resulted in a virtually inexhaustible immigrant labor reserve for the global economy</w:t>
      </w:r>
      <w:r w:rsidRPr="00AF684C">
        <w:rPr>
          <w:sz w:val="16"/>
        </w:rPr>
        <w:t xml:space="preserve">.  In turn, repressive state controls over immigration and migrant labor have several functions for the system.  First, </w:t>
      </w:r>
      <w:r w:rsidRPr="00D81639">
        <w:rPr>
          <w:rStyle w:val="StyleUnderline"/>
          <w:highlight w:val="green"/>
        </w:rPr>
        <w:t xml:space="preserve">state repression and criminalization of undocumented immigration make these immigrants vulnerable and deportable, and therefore subject to conditions of super-exploitation, super-control and </w:t>
      </w:r>
      <w:proofErr w:type="spellStart"/>
      <w:r w:rsidRPr="00D81639">
        <w:rPr>
          <w:rStyle w:val="StyleUnderline"/>
          <w:highlight w:val="green"/>
        </w:rPr>
        <w:t>hypersurveillance</w:t>
      </w:r>
      <w:proofErr w:type="spellEnd"/>
      <w:r w:rsidRPr="00D81639">
        <w:rPr>
          <w:sz w:val="16"/>
          <w:highlight w:val="green"/>
        </w:rPr>
        <w:t>.</w:t>
      </w:r>
      <w:r w:rsidRPr="00AF684C">
        <w:rPr>
          <w:sz w:val="16"/>
        </w:rPr>
        <w:t xml:space="preserve">  Second, </w:t>
      </w:r>
      <w:r w:rsidRPr="00AF684C">
        <w:rPr>
          <w:rStyle w:val="StyleUnderline"/>
        </w:rPr>
        <w:t>anti-immigrant repressive apparatuses and social control systems are themselves ever more important sources of accumulation,</w:t>
      </w:r>
      <w:r w:rsidRPr="00AF684C">
        <w:rPr>
          <w:sz w:val="16"/>
        </w:rPr>
        <w:t xml:space="preserve"> ranging from private, </w:t>
      </w:r>
      <w:proofErr w:type="spellStart"/>
      <w:r w:rsidRPr="00AF684C">
        <w:rPr>
          <w:sz w:val="16"/>
        </w:rPr>
        <w:t>forprofit</w:t>
      </w:r>
      <w:proofErr w:type="spellEnd"/>
      <w:r w:rsidRPr="00AF684C">
        <w:rPr>
          <w:sz w:val="16"/>
        </w:rPr>
        <w:t xml:space="preserve"> immigrant detention centers, to the militarization of borders, and the purchase by states of military hardware and systems of surveillance.  Third, </w:t>
      </w:r>
      <w:r w:rsidRPr="00D81639">
        <w:rPr>
          <w:rStyle w:val="StyleUnderline"/>
          <w:highlight w:val="green"/>
        </w:rPr>
        <w:t>the anti-immigrant policies associated with repressive state apparatuses help turn attention away from the crisis of global capitalism among more privileged sectors of the working class</w:t>
      </w:r>
      <w:r w:rsidRPr="00AF684C">
        <w:rPr>
          <w:sz w:val="16"/>
        </w:rPr>
        <w:t xml:space="preserve">, such as middle layers in the global South or white workers in the North, </w:t>
      </w:r>
      <w:r w:rsidRPr="00D81639">
        <w:rPr>
          <w:rStyle w:val="StyleUnderline"/>
          <w:highlight w:val="green"/>
        </w:rPr>
        <w:t>and convert immigrant workers into scapegoats for the crisis, thus deflecting attention from the root causes of the crisis and undermining working class unity</w:t>
      </w:r>
      <w:r w:rsidRPr="00AF684C">
        <w:rPr>
          <w:rStyle w:val="StyleUnderline"/>
        </w:rPr>
        <w:t>. The story of immigrant labor in the twenty-first century is therefore absolutely central to that of the new global capitalism</w:t>
      </w:r>
      <w:r w:rsidRPr="00AF684C">
        <w:rPr>
          <w:sz w:val="16"/>
        </w:rPr>
        <w:t xml:space="preserve"> and also to that of the struggles of the global working class for justice and emancipation.  This article will reflect on a portion of this story with a particular focus on structural and historical underpinnings of the phenomenon of immigrant labor in the new global capitalist system and on the United States as an illustration of the larger worldwide situation with regard to migration and immigrant justice.</w:t>
      </w:r>
    </w:p>
    <w:p w:rsidR="005A72E2" w:rsidRDefault="005A72E2" w:rsidP="0014379D">
      <w:pPr>
        <w:rPr>
          <w:sz w:val="16"/>
        </w:rPr>
      </w:pPr>
    </w:p>
    <w:p w:rsidR="005A72E2" w:rsidRDefault="005A72E2" w:rsidP="005A72E2">
      <w:pPr>
        <w:pStyle w:val="Heading4"/>
      </w:pPr>
      <w:r>
        <w:t>By framing refugee and asylum seeker struggles as crises, humanitarian discourses reinforce the conception of asylum seekers as a problem that must be ordered and be made visible by marking the bodies as unstable, chaotic and risky while reducing them to bare life to manage them</w:t>
      </w:r>
    </w:p>
    <w:p w:rsidR="005A72E2" w:rsidRDefault="005A72E2" w:rsidP="005A72E2">
      <w:proofErr w:type="gramStart"/>
      <w:r w:rsidRPr="003253AF">
        <w:rPr>
          <w:rStyle w:val="Style13ptBold"/>
        </w:rPr>
        <w:t>Stone 2014</w:t>
      </w:r>
      <w:r>
        <w:t xml:space="preserve"> (Stone, Julia Florence.</w:t>
      </w:r>
      <w:proofErr w:type="gramEnd"/>
      <w:r>
        <w:t xml:space="preserve"> </w:t>
      </w:r>
      <w:proofErr w:type="gramStart"/>
      <w:r>
        <w:t>“Interrogating ‘</w:t>
      </w:r>
      <w:proofErr w:type="spellStart"/>
      <w:r>
        <w:t>Refugeeness</w:t>
      </w:r>
      <w:proofErr w:type="spellEnd"/>
      <w:r>
        <w:t>’: the Imperial Legacies in U.S. Asylum Policy and International Humanitarian Frameworks.”</w:t>
      </w:r>
      <w:proofErr w:type="gramEnd"/>
      <w:r>
        <w:t xml:space="preserve"> Whitman College, 14 May 2014, arminda.whitman.edu/cgi/viewcontent.cgi?article=1213&amp;context=</w:t>
      </w:r>
      <w:proofErr w:type="gramStart"/>
      <w:r>
        <w:t>theses .</w:t>
      </w:r>
      <w:proofErr w:type="gramEnd"/>
      <w:r>
        <w:t xml:space="preserve"> </w:t>
      </w:r>
      <w:proofErr w:type="gramStart"/>
      <w:r>
        <w:t>pp.40-41</w:t>
      </w:r>
      <w:proofErr w:type="gramEnd"/>
      <w:r>
        <w:t>) //LFP</w:t>
      </w:r>
    </w:p>
    <w:p w:rsidR="005A72E2" w:rsidRPr="00A779BC" w:rsidRDefault="005A72E2" w:rsidP="005A72E2">
      <w:pPr>
        <w:rPr>
          <w:sz w:val="16"/>
        </w:rPr>
      </w:pPr>
      <w:r w:rsidRPr="00A779BC">
        <w:rPr>
          <w:sz w:val="16"/>
        </w:rPr>
        <w:t xml:space="preserve">Furthermore, </w:t>
      </w:r>
      <w:r w:rsidRPr="00D81639">
        <w:rPr>
          <w:rStyle w:val="StyleUnderline"/>
          <w:highlight w:val="green"/>
        </w:rPr>
        <w:t>humanitarian discourses frame discussions of refugees in terms of “crises” that states must ban together to solve</w:t>
      </w:r>
      <w:r w:rsidRPr="00A779BC">
        <w:rPr>
          <w:sz w:val="16"/>
        </w:rPr>
        <w:t xml:space="preserve">. </w:t>
      </w:r>
      <w:proofErr w:type="spellStart"/>
      <w:r w:rsidRPr="00A779BC">
        <w:rPr>
          <w:sz w:val="16"/>
        </w:rPr>
        <w:t>Nyers</w:t>
      </w:r>
      <w:proofErr w:type="spellEnd"/>
      <w:r w:rsidRPr="00A779BC">
        <w:rPr>
          <w:sz w:val="16"/>
        </w:rPr>
        <w:t xml:space="preserve"> identifies that humanitarian organizations reinforce this normative framework by defining </w:t>
      </w:r>
      <w:proofErr w:type="spellStart"/>
      <w:r w:rsidRPr="00A779BC">
        <w:rPr>
          <w:sz w:val="16"/>
        </w:rPr>
        <w:t>refugeeness</w:t>
      </w:r>
      <w:proofErr w:type="spellEnd"/>
      <w:r w:rsidRPr="00A779BC">
        <w:rPr>
          <w:sz w:val="16"/>
        </w:rPr>
        <w:t xml:space="preserve"> as an episodic, temporary problem that ultimately can be solved by bringing the stateless back into order.117 </w:t>
      </w:r>
      <w:r w:rsidRPr="00D81639">
        <w:rPr>
          <w:rStyle w:val="StyleUnderline"/>
          <w:highlight w:val="green"/>
        </w:rPr>
        <w:t>Order</w:t>
      </w:r>
      <w:r w:rsidRPr="00A779BC">
        <w:rPr>
          <w:sz w:val="16"/>
        </w:rPr>
        <w:t xml:space="preserve"> in this way </w:t>
      </w:r>
      <w:r w:rsidRPr="00D81639">
        <w:rPr>
          <w:rStyle w:val="StyleUnderline"/>
          <w:highlight w:val="green"/>
        </w:rPr>
        <w:t>is defined by an international system of states in which citizenship</w:t>
      </w:r>
      <w:r w:rsidRPr="00A779BC">
        <w:rPr>
          <w:sz w:val="16"/>
        </w:rPr>
        <w:t xml:space="preserve"> (with the assumption of national belonging) </w:t>
      </w:r>
      <w:r w:rsidRPr="00D81639">
        <w:rPr>
          <w:rStyle w:val="StyleUnderline"/>
          <w:highlight w:val="green"/>
        </w:rPr>
        <w:t>is the only authentic political identity</w:t>
      </w:r>
      <w:r w:rsidRPr="00A779BC">
        <w:rPr>
          <w:sz w:val="16"/>
        </w:rPr>
        <w:t xml:space="preserve">. For example, while acknowledging that migrants risk their lives “every day in desperate attempts to find safety or a better life,” the UNHCR still maintains its mission is to protect those refugees and asylum-seekers tangled within these greater migration flows.118 These </w:t>
      </w:r>
      <w:r w:rsidRPr="00D81639">
        <w:rPr>
          <w:rStyle w:val="StyleUnderline"/>
          <w:highlight w:val="green"/>
        </w:rPr>
        <w:t>crisis frameworks rely on certain systems of classification that positions the refugee as a marker of instability, chaos, and induces a sense of risk</w:t>
      </w:r>
      <w:r w:rsidRPr="00A779BC">
        <w:rPr>
          <w:sz w:val="16"/>
        </w:rPr>
        <w:t xml:space="preserve"> to the otherwise ordered system of nation-states. Indeed </w:t>
      </w:r>
      <w:proofErr w:type="spellStart"/>
      <w:r w:rsidRPr="00A779BC">
        <w:rPr>
          <w:sz w:val="16"/>
        </w:rPr>
        <w:t>Nyers</w:t>
      </w:r>
      <w:proofErr w:type="spellEnd"/>
      <w:r w:rsidRPr="00A779BC">
        <w:rPr>
          <w:sz w:val="16"/>
        </w:rPr>
        <w:t xml:space="preserve"> writes that humanitarian organizations actually </w:t>
      </w:r>
      <w:r w:rsidRPr="00D81639">
        <w:rPr>
          <w:rStyle w:val="StyleUnderline"/>
          <w:highlight w:val="green"/>
        </w:rPr>
        <w:t xml:space="preserve">privilege solutions that “focus on returning to refugees statist identities so as to restore the conditions under which they may once </w:t>
      </w:r>
      <w:r w:rsidRPr="00D81639">
        <w:rPr>
          <w:rStyle w:val="StyleUnderline"/>
          <w:highlight w:val="green"/>
        </w:rPr>
        <w:lastRenderedPageBreak/>
        <w:t>again enjoy a properly “human” life as citizens</w:t>
      </w:r>
      <w:r w:rsidRPr="00A779BC">
        <w:rPr>
          <w:sz w:val="16"/>
        </w:rPr>
        <w:t xml:space="preserve">.”119 In this way, humanitarianism’s </w:t>
      </w:r>
      <w:r w:rsidRPr="00D81639">
        <w:rPr>
          <w:rStyle w:val="StyleUnderline"/>
          <w:highlight w:val="green"/>
        </w:rPr>
        <w:t>claims to neutrality and impartiality</w:t>
      </w:r>
      <w:r w:rsidRPr="00A779BC">
        <w:rPr>
          <w:sz w:val="16"/>
        </w:rPr>
        <w:t xml:space="preserve"> through an invocation of a universal common global civil society “tends to </w:t>
      </w:r>
      <w:r w:rsidRPr="00D81639">
        <w:rPr>
          <w:rStyle w:val="StyleUnderline"/>
          <w:highlight w:val="green"/>
        </w:rPr>
        <w:t>undermine the way the theory of state sovereignty produces this option in the first place</w:t>
      </w:r>
      <w:r w:rsidRPr="00A779BC">
        <w:rPr>
          <w:sz w:val="16"/>
        </w:rPr>
        <w:t>.”120 The idea that humanitarianism is autonomous, that it is and has always been “separated from the vicissitudes of political life” is ultimately an impossibility.121 Instead “</w:t>
      </w:r>
      <w:r w:rsidRPr="00D81639">
        <w:rPr>
          <w:rStyle w:val="StyleUnderline"/>
          <w:highlight w:val="green"/>
        </w:rPr>
        <w:t>humanitarianism is an inherently political concept, and one that is always already implicated in a relation of violence</w:t>
      </w:r>
      <w:r w:rsidRPr="00A779BC">
        <w:rPr>
          <w:sz w:val="16"/>
        </w:rPr>
        <w:t xml:space="preserve">.”122 Refugee identities, then, play an important role in the state’s monopoly over how we think of and deal with displaced people because of the way </w:t>
      </w:r>
      <w:r w:rsidRPr="00D81639">
        <w:rPr>
          <w:rStyle w:val="StyleUnderline"/>
          <w:highlight w:val="green"/>
        </w:rPr>
        <w:t>the language of humanitarianism attempts to neutralize or depoliticize their plight</w:t>
      </w:r>
      <w:r w:rsidRPr="00A779BC">
        <w:rPr>
          <w:sz w:val="16"/>
        </w:rPr>
        <w:t xml:space="preserve">. In other words, </w:t>
      </w:r>
      <w:r w:rsidRPr="00D81639">
        <w:rPr>
          <w:rStyle w:val="StyleUnderline"/>
          <w:highlight w:val="green"/>
        </w:rPr>
        <w:t>humanitarian frameworks</w:t>
      </w:r>
      <w:r w:rsidRPr="00A779BC">
        <w:rPr>
          <w:sz w:val="16"/>
        </w:rPr>
        <w:t xml:space="preserve"> actually </w:t>
      </w:r>
      <w:r w:rsidRPr="00D81639">
        <w:rPr>
          <w:rStyle w:val="StyleUnderline"/>
          <w:highlight w:val="green"/>
        </w:rPr>
        <w:t>aid in preserving this highly asymmetrical political relationship</w:t>
      </w:r>
      <w:r w:rsidRPr="00A779BC">
        <w:rPr>
          <w:sz w:val="16"/>
        </w:rPr>
        <w:t xml:space="preserve"> between refugee/migrant receiving states and the refugee/migrant populations and the states they left. </w:t>
      </w:r>
      <w:proofErr w:type="spellStart"/>
      <w:r w:rsidRPr="00A779BC">
        <w:rPr>
          <w:sz w:val="16"/>
        </w:rPr>
        <w:t>Mamdani</w:t>
      </w:r>
      <w:proofErr w:type="spellEnd"/>
      <w:r w:rsidRPr="00A779BC">
        <w:rPr>
          <w:sz w:val="16"/>
        </w:rPr>
        <w:t xml:space="preserve"> argues that </w:t>
      </w:r>
      <w:r w:rsidRPr="00D81639">
        <w:rPr>
          <w:rStyle w:val="StyleUnderline"/>
          <w:highlight w:val="green"/>
        </w:rPr>
        <w:t xml:space="preserve">this kind of </w:t>
      </w:r>
      <w:proofErr w:type="spellStart"/>
      <w:r w:rsidRPr="00D81639">
        <w:rPr>
          <w:rStyle w:val="StyleUnderline"/>
          <w:highlight w:val="green"/>
        </w:rPr>
        <w:t>depoliticization</w:t>
      </w:r>
      <w:proofErr w:type="spellEnd"/>
      <w:r w:rsidRPr="00D81639">
        <w:rPr>
          <w:rStyle w:val="StyleUnderline"/>
          <w:highlight w:val="green"/>
        </w:rPr>
        <w:t xml:space="preserve"> of humanitarian responses or refugee assistance can be traced to past discourses of paternalism</w:t>
      </w:r>
      <w:r w:rsidRPr="00A779BC">
        <w:rPr>
          <w:sz w:val="16"/>
        </w:rPr>
        <w:t xml:space="preserve"> used to describe colonial-colonized relationships.123 </w:t>
      </w:r>
      <w:proofErr w:type="gramStart"/>
      <w:r w:rsidRPr="00A779BC">
        <w:rPr>
          <w:sz w:val="16"/>
        </w:rPr>
        <w:t>Consequently</w:t>
      </w:r>
      <w:proofErr w:type="gramEnd"/>
      <w:r w:rsidRPr="00A779BC">
        <w:rPr>
          <w:sz w:val="16"/>
        </w:rPr>
        <w:t>, “</w:t>
      </w:r>
      <w:r w:rsidRPr="00D81639">
        <w:rPr>
          <w:rStyle w:val="StyleUnderline"/>
          <w:highlight w:val="green"/>
        </w:rPr>
        <w:t>humanitarianism</w:t>
      </w:r>
      <w:r w:rsidRPr="00A779BC">
        <w:rPr>
          <w:sz w:val="16"/>
        </w:rPr>
        <w:t xml:space="preserve"> does not claim to reinforce agency, only to </w:t>
      </w:r>
      <w:r w:rsidRPr="00D81639">
        <w:rPr>
          <w:rStyle w:val="StyleUnderline"/>
          <w:highlight w:val="green"/>
        </w:rPr>
        <w:t>sustain bare life.</w:t>
      </w:r>
      <w:r w:rsidRPr="00A779BC">
        <w:rPr>
          <w:sz w:val="16"/>
        </w:rPr>
        <w:t xml:space="preserve"> If anything, its tendency is to promote dependence.”124</w:t>
      </w:r>
    </w:p>
    <w:p w:rsidR="005A72E2" w:rsidRDefault="005A72E2" w:rsidP="0014379D">
      <w:pPr>
        <w:rPr>
          <w:sz w:val="16"/>
        </w:rPr>
      </w:pPr>
    </w:p>
    <w:p w:rsidR="005A72E2" w:rsidRDefault="005A72E2" w:rsidP="005A72E2">
      <w:pPr>
        <w:pStyle w:val="Heading3"/>
      </w:pPr>
      <w:r>
        <w:lastRenderedPageBreak/>
        <w:t>Links—</w:t>
      </w:r>
      <w:r>
        <w:t>SP2: VISAs</w:t>
      </w:r>
    </w:p>
    <w:p w:rsidR="005A72E2" w:rsidRDefault="005A72E2" w:rsidP="005A72E2"/>
    <w:p w:rsidR="005A72E2" w:rsidRPr="00BB50C0" w:rsidRDefault="005A72E2" w:rsidP="005A72E2">
      <w:pPr>
        <w:pStyle w:val="Heading4"/>
      </w:pPr>
      <w:r>
        <w:t>The affirmative’s reliance on migrant labor is one that replicates the issue of green capitalism</w:t>
      </w:r>
      <w:proofErr w:type="gramStart"/>
      <w:r>
        <w:t>--  ecological</w:t>
      </w:r>
      <w:proofErr w:type="gramEnd"/>
      <w:r>
        <w:t xml:space="preserve"> breakdown is inevitable under capitalism due to growth, resource exploitation, and displacement.</w:t>
      </w:r>
    </w:p>
    <w:p w:rsidR="005A72E2" w:rsidRPr="00305191" w:rsidRDefault="005A72E2" w:rsidP="005A72E2">
      <w:pPr>
        <w:rPr>
          <w:rStyle w:val="Style13ptBold"/>
          <w:sz w:val="20"/>
        </w:rPr>
      </w:pPr>
      <w:r>
        <w:rPr>
          <w:rStyle w:val="Style13ptBold"/>
        </w:rPr>
        <w:t xml:space="preserve">Wallis ’10 </w:t>
      </w:r>
      <w:r w:rsidRPr="00305191">
        <w:rPr>
          <w:rStyle w:val="Style13ptBold"/>
          <w:sz w:val="20"/>
        </w:rPr>
        <w:t xml:space="preserve">[Victor – Professor of Liberal Arts at </w:t>
      </w:r>
      <w:proofErr w:type="spellStart"/>
      <w:r w:rsidRPr="00305191">
        <w:rPr>
          <w:rStyle w:val="Style13ptBold"/>
          <w:sz w:val="20"/>
        </w:rPr>
        <w:t>Berklee</w:t>
      </w:r>
      <w:proofErr w:type="spellEnd"/>
      <w:r w:rsidRPr="00305191">
        <w:rPr>
          <w:rStyle w:val="Style13ptBold"/>
          <w:sz w:val="20"/>
        </w:rPr>
        <w:t xml:space="preserve"> College of Music, 02/01/2010, “Beyond ‘Green Capitalism’”, </w:t>
      </w:r>
      <w:hyperlink r:id="rId6" w:history="1">
        <w:r w:rsidRPr="00305191">
          <w:rPr>
            <w:rStyle w:val="Hyperlink"/>
            <w:sz w:val="20"/>
          </w:rPr>
          <w:t>https://monthlyreview.org/2010/02/01/beyond-green-capitalism/</w:t>
        </w:r>
      </w:hyperlink>
      <w:r w:rsidRPr="00305191">
        <w:rPr>
          <w:rStyle w:val="Style13ptBold"/>
          <w:sz w:val="20"/>
        </w:rPr>
        <w:t xml:space="preserve"> //RH]</w:t>
      </w:r>
    </w:p>
    <w:p w:rsidR="005A72E2" w:rsidRPr="00BB50C0" w:rsidRDefault="005A72E2" w:rsidP="005A72E2">
      <w:pPr>
        <w:rPr>
          <w:sz w:val="12"/>
        </w:rPr>
      </w:pPr>
      <w:r w:rsidRPr="00D81639">
        <w:rPr>
          <w:rStyle w:val="StyleUnderline"/>
          <w:highlight w:val="green"/>
        </w:rPr>
        <w:t>A disdain for the natural environment has characterized capitalism from the beginning</w:t>
      </w:r>
      <w:r w:rsidRPr="00BB50C0">
        <w:rPr>
          <w:rStyle w:val="StyleUnderline"/>
        </w:rPr>
        <w:t xml:space="preserve">. As Marx noted, </w:t>
      </w:r>
      <w:r w:rsidRPr="00D81639">
        <w:rPr>
          <w:rStyle w:val="StyleUnderline"/>
          <w:highlight w:val="green"/>
        </w:rPr>
        <w:t>capital abuses the soil as much as it exploits the worker</w:t>
      </w:r>
      <w:r w:rsidRPr="00BB50C0">
        <w:rPr>
          <w:rStyle w:val="StyleUnderline"/>
        </w:rPr>
        <w:t xml:space="preserve">.1 </w:t>
      </w:r>
      <w:proofErr w:type="gramStart"/>
      <w:r w:rsidRPr="00D81639">
        <w:rPr>
          <w:rStyle w:val="StyleUnderline"/>
          <w:highlight w:val="green"/>
        </w:rPr>
        <w:t>The</w:t>
      </w:r>
      <w:proofErr w:type="gramEnd"/>
      <w:r w:rsidRPr="00D81639">
        <w:rPr>
          <w:rStyle w:val="StyleUnderline"/>
          <w:highlight w:val="green"/>
        </w:rPr>
        <w:t xml:space="preserve"> makings of ecological breakdown are thus inherent in capitalism</w:t>
      </w:r>
      <w:r w:rsidRPr="00BB50C0">
        <w:rPr>
          <w:sz w:val="12"/>
        </w:rPr>
        <w:t xml:space="preserve">. No serious observer now denies the severity of the environmental crisis, but it is still not widely recognized as a capitalist crisis, that is, as a crisis arising from and perpetuated by the rule of capital, and hence incapable of resolution within the capitalist framework. It is useful to remind ourselves that, although Marx situated capitalism’s crisis tendencies initially in the business cycle (specifically, in its downward phase), he recognized at the same time that those tendencies could manifest themselves under other forms—the first of these being the drive to global expansion.2 Such manifestations are not inherently cyclical; they are permanent trends. They can be sporadically offset, but for as long as capitalism prevails, they cannot be reversed. </w:t>
      </w:r>
      <w:r w:rsidRPr="00D81639">
        <w:rPr>
          <w:rStyle w:val="StyleUnderline"/>
          <w:highlight w:val="green"/>
        </w:rPr>
        <w:t>They encompass</w:t>
      </w:r>
      <w:r w:rsidRPr="00BB50C0">
        <w:rPr>
          <w:rStyle w:val="StyleUnderline"/>
        </w:rPr>
        <w:t xml:space="preserve">: (1) </w:t>
      </w:r>
      <w:r w:rsidRPr="00D81639">
        <w:rPr>
          <w:rStyle w:val="StyleUnderline"/>
          <w:highlight w:val="green"/>
        </w:rPr>
        <w:t>increased concentration of economic power</w:t>
      </w:r>
      <w:r w:rsidRPr="00BB50C0">
        <w:rPr>
          <w:rStyle w:val="StyleUnderline"/>
        </w:rPr>
        <w:t xml:space="preserve">; (2) </w:t>
      </w:r>
      <w:r w:rsidRPr="00D81639">
        <w:rPr>
          <w:rStyle w:val="StyleUnderline"/>
          <w:highlight w:val="green"/>
        </w:rPr>
        <w:t>increased polarization</w:t>
      </w:r>
      <w:r w:rsidRPr="00BB50C0">
        <w:rPr>
          <w:rStyle w:val="StyleUnderline"/>
        </w:rPr>
        <w:t xml:space="preserve"> between rich and poor, both </w:t>
      </w:r>
      <w:r w:rsidRPr="00D81639">
        <w:rPr>
          <w:rStyle w:val="StyleUnderline"/>
          <w:highlight w:val="green"/>
        </w:rPr>
        <w:t>within and across national boundaries</w:t>
      </w:r>
      <w:r w:rsidRPr="00BB50C0">
        <w:rPr>
          <w:rStyle w:val="StyleUnderline"/>
        </w:rPr>
        <w:t xml:space="preserve">; (3) </w:t>
      </w:r>
      <w:r w:rsidRPr="00D81639">
        <w:rPr>
          <w:rStyle w:val="StyleUnderline"/>
          <w:highlight w:val="green"/>
        </w:rPr>
        <w:t>a permanent readiness for military engagement in support of these drives; and</w:t>
      </w:r>
      <w:r w:rsidRPr="00BB50C0">
        <w:rPr>
          <w:rStyle w:val="StyleUnderline"/>
        </w:rPr>
        <w:t xml:space="preserve"> (4) of </w:t>
      </w:r>
      <w:r w:rsidRPr="00D81639">
        <w:rPr>
          <w:rStyle w:val="StyleUnderline"/>
          <w:highlight w:val="green"/>
        </w:rPr>
        <w:t>special concern to us here, the uninterrupted debasement or depletion of vital natural resources</w:t>
      </w:r>
      <w:r w:rsidRPr="00BB50C0">
        <w:rPr>
          <w:sz w:val="12"/>
        </w:rPr>
        <w:t xml:space="preserve">. The economic recession of 2008, widely recognized as the most severe since the post-1929 Depression, has been variously interpreted on the left in terms of whether or not capital can overcome it by, in effect, restoring the restraints—some of them socially progressive—that it had accepted (in the United States) in the 1930s. To the extent that such remediation is viewed as possible, the crisis is seen as undermining only the neoliberal agenda and not capitalism, as such.3 </w:t>
      </w:r>
      <w:r w:rsidRPr="00BB50C0">
        <w:rPr>
          <w:rStyle w:val="StyleUnderline"/>
        </w:rPr>
        <w:t xml:space="preserve">In that case, we would witness a perhaps cyclical return to a period of greater governmental regulation (including greater responsiveness to limited working-class demands). But what is not at all cyclical—and what most sharply distinguishes the present crisis from that of the 1930s—is the backdrop of aggravated environmental devastation. </w:t>
      </w:r>
      <w:r w:rsidRPr="00D81639">
        <w:rPr>
          <w:rStyle w:val="StyleUnderline"/>
          <w:highlight w:val="green"/>
        </w:rPr>
        <w:t>The reign of capital has now been thrown into disarray not only by financial chaos, but also by the shrinkage and disruption of the natural infrastructure</w:t>
      </w:r>
      <w:r w:rsidRPr="00BB50C0">
        <w:rPr>
          <w:rStyle w:val="StyleUnderline"/>
        </w:rPr>
        <w:t xml:space="preserve"> which serves not only the survival needs of the human species but also the particular requirements of the capitalist ruling class. The immediate grounds for ruling-class concern arise along several major axes: (a) rising raw material and energy costs; (b) losses from catastrophic climate events; and (c) mass dislocation, popular disaffection, and eventual social upheaval.</w:t>
      </w:r>
      <w:r w:rsidRPr="00BB50C0">
        <w:rPr>
          <w:sz w:val="12"/>
        </w:rPr>
        <w:t xml:space="preserve"> It is this set of preoccupations that drives the political agenda of “green capitalism.” While there are obvious points of convergence between different green agendas, it eventually becomes clear that any full merger between an agenda that is insistently capitalist and one that accentuates the green dimension is impossible. Nonetheless, immediate pro-ecology steps are urgently needed, irrespective of their sponsorship. The resulting dilemma is one that the left must face without delay, as an integral step in developing whatever more radical strategy might be possible for the longer term. At a conceptual level, it is clear that “green capitalism” seeks to bind together two antagonistic notions. To be green means to prioritize the health of the ecosphere, with all that this entails in terms of curbing greenhouse gases and preserving biodiversity. To promote capitalism, by contrast, is to foster growth and accumulation, treating both the workforce and the natural environment as mere inputs. Capital is no stranger to contradiction, however. Just as it seeks to balance market-expansion with wage-restraint, so it must seek to balance perpetual growth with preservation of the basic conditions for survival. Despite the ultimate incompatibility of these two goals, therefore, capital must to some extent pursue both at once. Although green capitalism is an oxymoron, it is therefore nonetheless a policy-objective. Its proponents thus find themselves in an ongoing two-front struggle against, on the one hand, capital’s more short-sighted advocates and, on the other, the demand for a far-reaching ecologically grounded conversion of production and consumption. </w:t>
      </w:r>
      <w:r w:rsidRPr="00BB50C0">
        <w:rPr>
          <w:rStyle w:val="StyleUnderline"/>
        </w:rPr>
        <w:t xml:space="preserve">The green capitalist vision is sometimes associated with </w:t>
      </w:r>
      <w:r w:rsidRPr="00D81639">
        <w:rPr>
          <w:rStyle w:val="StyleUnderline"/>
          <w:highlight w:val="green"/>
        </w:rPr>
        <w:t>small enterprises</w:t>
      </w:r>
      <w:r w:rsidRPr="00BB50C0">
        <w:rPr>
          <w:rStyle w:val="StyleUnderline"/>
        </w:rPr>
        <w:t xml:space="preserve"> that can </w:t>
      </w:r>
      <w:r w:rsidRPr="00D81639">
        <w:rPr>
          <w:rStyle w:val="StyleUnderline"/>
          <w:highlight w:val="green"/>
        </w:rPr>
        <w:t>directly implement green criteria</w:t>
      </w:r>
      <w:r w:rsidRPr="00BB50C0">
        <w:rPr>
          <w:rStyle w:val="StyleUnderline"/>
        </w:rPr>
        <w:t xml:space="preserve"> by, for example, using renewable energy sources, avoiding toxic chemicals, repairing or recycling used products, and minimizing reliance on long-distance shipment for either supplies or sales. But the scope of such practices is </w:t>
      </w:r>
      <w:r w:rsidRPr="00D81639">
        <w:rPr>
          <w:rStyle w:val="StyleUnderline"/>
          <w:highlight w:val="green"/>
        </w:rPr>
        <w:t>likely to be severely limited by market pressures</w:t>
      </w:r>
      <w:r w:rsidRPr="00BB50C0">
        <w:rPr>
          <w:rStyle w:val="StyleUnderline"/>
        </w:rPr>
        <w:t>.</w:t>
      </w:r>
      <w:r w:rsidRPr="00BB50C0">
        <w:rPr>
          <w:sz w:val="12"/>
        </w:rPr>
        <w:t xml:space="preserve"> The aspect of local self-sufficiency is most widely seen in the food-services sector, especially in farmers’ markets, which have experienced a notable resurgence in recent years in industrialized countries. This corresponds more to what Marx called “simple commodity production,” however, than to capitalist enterprise. </w:t>
      </w:r>
      <w:r w:rsidRPr="00D81639">
        <w:rPr>
          <w:rStyle w:val="StyleUnderline"/>
          <w:highlight w:val="green"/>
        </w:rPr>
        <w:t>Agribusiness</w:t>
      </w:r>
      <w:r w:rsidRPr="00BB50C0">
        <w:rPr>
          <w:rStyle w:val="StyleUnderline"/>
        </w:rPr>
        <w:t xml:space="preserve"> allows residual space for it, but at the same time </w:t>
      </w:r>
      <w:r w:rsidRPr="00D81639">
        <w:rPr>
          <w:rStyle w:val="StyleUnderline"/>
          <w:highlight w:val="green"/>
        </w:rPr>
        <w:t>undercuts it through economies of scale facilitated by technologies of food processing and storage; political clout, resulting in subsidies; and reliance on a typically migrant workforce that receives less than a living wage.</w:t>
      </w:r>
      <w:r w:rsidRPr="00BB50C0">
        <w:rPr>
          <w:rStyle w:val="StyleUnderline"/>
        </w:rPr>
        <w:t xml:space="preserve"> Because of the resulting cost differences (as well as inconveniences of access), </w:t>
      </w:r>
      <w:r w:rsidRPr="00D81639">
        <w:rPr>
          <w:rStyle w:val="StyleUnderline"/>
          <w:highlight w:val="green"/>
        </w:rPr>
        <w:t>patronage of farmers’ markets is likely to remain primarily a political choice</w:t>
      </w:r>
      <w:r w:rsidRPr="00BB50C0">
        <w:rPr>
          <w:rStyle w:val="StyleUnderline"/>
        </w:rPr>
        <w:t xml:space="preserve"> until </w:t>
      </w:r>
      <w:r w:rsidRPr="00BB50C0">
        <w:rPr>
          <w:rStyle w:val="StyleUnderline"/>
        </w:rPr>
        <w:lastRenderedPageBreak/>
        <w:t xml:space="preserve">much more is done to offset the artificial competitive edge </w:t>
      </w:r>
      <w:r w:rsidRPr="00D81639">
        <w:rPr>
          <w:rStyle w:val="StyleUnderline"/>
          <w:highlight w:val="green"/>
        </w:rPr>
        <w:t>enjoyed by the food-industrial complex</w:t>
      </w:r>
      <w:r w:rsidRPr="00BB50C0">
        <w:rPr>
          <w:rStyle w:val="StyleUnderline"/>
        </w:rPr>
        <w:t>.</w:t>
      </w:r>
      <w:r w:rsidRPr="00BB50C0">
        <w:rPr>
          <w:sz w:val="12"/>
        </w:rPr>
        <w:t xml:space="preserve"> Focusing now on the dominant corporate sector, we find the green capitalist agenda expressed partly by the enterprises themselves, partly by industry associations, and partly by government.5 </w:t>
      </w:r>
      <w:r w:rsidRPr="00BB50C0">
        <w:rPr>
          <w:rStyle w:val="StyleUnderline"/>
        </w:rPr>
        <w:t>For the corporations themselves, “green” practice takes essentially three forms: (1) energy-saving and other cost-cutting measures, which are advantageous to them in any case; (2) compliance with whatever regulations may be enforced by a government in which they normally have a large voice; and (3) most importantly, public relations</w:t>
      </w:r>
      <w:r w:rsidRPr="00BB50C0">
        <w:rPr>
          <w:sz w:val="12"/>
        </w:rPr>
        <w:t xml:space="preserve"> (PR). The industry associations further amplify the PR aspect, playing an especially vital role on the global stage, where they strive to establish the common assumptions underlying international agreements. They have worked extensively to influence the United Nations Development Program, and they also carry out large-scale lobbying campaigns to set negotiating parameters for the periodic Earth Summits (Rio de Janeiro 1992, Kyoto 1997, Johannesburg 2002, Copenhagen 2009). The Business Council for Sustainable Development thus came into being in the run-up to the Rio conference, declaring in its charter </w:t>
      </w:r>
      <w:r w:rsidRPr="00BB50C0">
        <w:rPr>
          <w:rStyle w:val="StyleUnderline"/>
        </w:rPr>
        <w:t>that “economic growth provides the conditions in which protection of the environment can best be achieved.” Under its influence, the monitoring of global environmental measures was entrusted to the World Bank, which in the ensuing decade paradoxically invested more than fifteen times as much in fossil-fuel projects as in renewable energy</w:t>
      </w:r>
      <w:r w:rsidRPr="00BB50C0">
        <w:rPr>
          <w:sz w:val="12"/>
        </w:rPr>
        <w:t>.</w:t>
      </w:r>
      <w:r w:rsidRPr="00BB50C0">
        <w:rPr>
          <w:rStyle w:val="StyleUnderline"/>
        </w:rPr>
        <w:t xml:space="preserve">6 The Kyoto conference advanced similar criteria five years later by enshrining emissions trading as the primary strategy for battling global warming. </w:t>
      </w:r>
      <w:r w:rsidRPr="00BB50C0">
        <w:rPr>
          <w:sz w:val="12"/>
        </w:rPr>
        <w:t xml:space="preserve">This practice, under the rubric of “cap and trade,” has become the centerpiece of governmental proposals in the United States. It posits an incentive-based approach to corporate policy, under which enterprises participate in a market in pollution credits. Because of the political clout of the corporations, however, the initial cost of these credits may be reduced to zero. At the same time, the most severe industrial offenders are allowed to “offset” their damages elsewhere (e.g., by funding reforestation programs) rather than directly curtailing them. Cutting across all corporate insertions into the environmental debate is the assumption that the basic instruments for responding to ecological crisis are technology and the market. The technological fixation has been a constant of capitalist development. Initially focused on maximizing labor productivity, it is continuously replenished by ever more miraculous applications, especially in the spheres of communication and of genetic engineering. The unending proliferation of innovations—a hallmark of late capitalism7—lends credence, in public perception, to the idea that there is no challenge that technology cannot </w:t>
      </w:r>
      <w:r w:rsidRPr="00D81639">
        <w:rPr>
          <w:sz w:val="12"/>
          <w:highlight w:val="green"/>
        </w:rPr>
        <w:t xml:space="preserve">overcome. </w:t>
      </w:r>
      <w:r w:rsidRPr="00D81639">
        <w:rPr>
          <w:rStyle w:val="StyleUnderline"/>
          <w:highlight w:val="green"/>
        </w:rPr>
        <w:t>The unstated premise behind such claims is that the selection of any technology will continue to reflect corporate interests,</w:t>
      </w:r>
      <w:r w:rsidRPr="00BB50C0">
        <w:rPr>
          <w:rStyle w:val="StyleUnderline"/>
        </w:rPr>
        <w:t xml:space="preserve"> which in turn reflect the goals implicit in market competition, i.e., </w:t>
      </w:r>
      <w:r w:rsidRPr="00D81639">
        <w:rPr>
          <w:rStyle w:val="StyleUnderline"/>
          <w:highlight w:val="green"/>
        </w:rPr>
        <w:t>profit-maximization, growth, and accumulation</w:t>
      </w:r>
      <w:r w:rsidRPr="00BB50C0">
        <w:rPr>
          <w:sz w:val="12"/>
        </w:rPr>
        <w:t>. While green technologies—e.g., renewable energy sources—may attract a degree of corporate attention (thanks mainly to social/political pressure), nothing short of a change in the basic locus of economic decision-making will stop certain corporations from continuing to pursue established (non-green) lines of production. Insofar as they must nonetheless try to present themselves in green clothing, they will not hesitate to misrepresent the questions at stake and to invoke technological “solutions” that have little chance of being successfully implemented. A revealing and economically important illustration of this dynamic is the advocacy of so-called “clean coal.” To begin with, much of the coal industry’s PR emphasis is placed on the removal of specific impurities (such as sulfur and particulates) from coal-burning emissions, overlooking the biggest problem: the combustion process itself, and the resultant rise in atmospheric concentration of carbon dioxide. When this unavoidable “bottom line” can no longer be ignored, the industry, not wishing to be restrained even by such modest disincentives as a carbon tax, will assert, as did CEO Steven Leer of Arch Coal Inc</w:t>
      </w:r>
      <w:proofErr w:type="gramStart"/>
      <w:r w:rsidRPr="00BB50C0">
        <w:rPr>
          <w:sz w:val="12"/>
        </w:rPr>
        <w:t>., that</w:t>
      </w:r>
      <w:proofErr w:type="gramEnd"/>
      <w:r w:rsidRPr="00BB50C0">
        <w:rPr>
          <w:sz w:val="12"/>
        </w:rPr>
        <w:t xml:space="preserve"> “the enabling technology for stabilizing carbon dioxide levels in the atmosphere is carbon capture and sequestration. There is not another option.”8 Carbon capture and sequestration, however, is an unproven technology, with problems not unlike those associated with any toxic byproduct that has to be disposed of in very large quantities. While it is possible to isolate carbon dioxide emissions and to pump them into out-of-the-way sites (whether underground or perhaps even under the ocean), the potential blowback from such undertakings, once they exceed a certain threshold, is uncertain, incalculable, and possibly catastrophic.9 </w:t>
      </w:r>
      <w:proofErr w:type="gramStart"/>
      <w:r w:rsidRPr="00BB50C0">
        <w:rPr>
          <w:sz w:val="12"/>
        </w:rPr>
        <w:t>The</w:t>
      </w:r>
      <w:proofErr w:type="gramEnd"/>
      <w:r w:rsidRPr="00BB50C0">
        <w:rPr>
          <w:sz w:val="12"/>
        </w:rPr>
        <w:t xml:space="preserve"> desirability of shifting to certain inexhaustible or renewable energy sources is obvious. What is not so widely recognized, however, is that these sources too have their costs—in terms of installation, collection, maintenance, and transmission—and that therefore none of them, despite whatever abundance may characterize their occurrence in nature, can offer unlimited accessibility for energy supply.10 Some of the alternative sources, such as hydrogen and biomass, themselves require significant if not prohibitive energy inputs. Biomass (burning biological materials as fuel) also threatens to reduce the land-area available for growing food. Hydrogen, for its part, carries the danger of leakage and of rising to the stratosphere, where it could destroy the ozone layer. Tapping geothermal energy can, in certain regions, risk provoking seismic disturbances; in addition, there may be high costs associated with the depth of requisite drilling, and the emerging heat may be dissipated in various ways. Wind energy, despite its clear positive potential, is limited by materials and space requirements, as well as by the irregularity of its source in many locations. Tidal power is more continuous than wind energy, but in addition to the high installation cost of its requisite barrages or underwater turbines, it poses—as do wind turbines—certain dangers for resident or migrant wildlife. Solar energy, finally, is extraordinarily promising in direct localized applications, but for power generation on a large scale, it would risk impinging on space required for other purposes. As for solar collectors situated in otherwise unused desert regions, their dust-free maintenance in such sites would require the long-distance trans-shipment of vast quantities of water. All these technologies, with the partial exception of biomass, avoid adding to the net concentration of carbon dioxide in the atmosphere. The same might perhaps be said of nuclear power, provided that, as the more up-to-date versions promise, it does not entail further large-scale mining and refinement of fissionable material. Nuclear power has other problematic implications, however, beyond its daunting startup costs in both time and money. Even if we were to suppose—as is further claimed—that the problem of waste has been minimized via repeated re-use (until there is hardly any radioactive material left) and that the dangers of a Chernobyl-type disaster or of vulnerability to military attack have been addressed by engineering improvements</w:t>
      </w:r>
      <w:proofErr w:type="gramStart"/>
      <w:r w:rsidRPr="00BB50C0">
        <w:rPr>
          <w:sz w:val="12"/>
        </w:rPr>
        <w:t>,11</w:t>
      </w:r>
      <w:proofErr w:type="gramEnd"/>
      <w:r w:rsidRPr="00BB50C0">
        <w:rPr>
          <w:sz w:val="12"/>
        </w:rPr>
        <w:t xml:space="preserve"> there still remains the fact that nuclear power is linked to the potential for making bombs, and no disarmament process is underway. The imperialist governments will therefore not allow nuclear power to be distributed on a scale sufficient to match the potential global demand for it. The longer-term ecological and political desideratum would not be to undo such restrictions, but rather to impose them on the imperialist powers themselves, as part of a full-scale conversion process</w:t>
      </w:r>
      <w:r w:rsidRPr="00BB50C0">
        <w:rPr>
          <w:rStyle w:val="StyleUnderline"/>
        </w:rPr>
        <w:t>. The upshot of all these considerations is that the question of how to supply the world’s currently growing energy demand without continuing recourse to carbon dioxide-producing fossil fuels—coal, oil, and natural gas—has not yet been solved. In view of the problems associated with all the alternative energy sources, a radical and comprehensive reconsideration of the demand side of this equation would seem to be called for.</w:t>
      </w:r>
      <w:r w:rsidRPr="00BB50C0">
        <w:rPr>
          <w:sz w:val="12"/>
        </w:rPr>
        <w:t xml:space="preserve"> This is the essence of the socialist response: while encouraging the use of various safe-energy alternatives, it can accept the fact that these alternatives are ultimately limited in their total power-generating capacity, and therefore that the world’s aggregate energy consumption will actually have to be reduced. </w:t>
      </w:r>
      <w:r w:rsidRPr="00BB50C0">
        <w:rPr>
          <w:rStyle w:val="StyleUnderline"/>
        </w:rPr>
        <w:t xml:space="preserve">Once this is understood, one can then focus on the interrelated issues of how to identify and prioritize real needs, and how to correspondingly reorganize society in such a way as to assure everyone’s well-being. </w:t>
      </w:r>
      <w:r w:rsidRPr="00BB50C0">
        <w:rPr>
          <w:rStyle w:val="StyleUnderline"/>
        </w:rPr>
        <w:lastRenderedPageBreak/>
        <w:t>This is beyond the purview of capitalist thought, whatever its level of awareness of the environmental danger.</w:t>
      </w:r>
    </w:p>
    <w:p w:rsidR="005A72E2" w:rsidRPr="006B7A16" w:rsidRDefault="005A72E2" w:rsidP="005A72E2"/>
    <w:p w:rsidR="005A72E2" w:rsidRDefault="005A72E2" w:rsidP="005A72E2">
      <w:pPr>
        <w:pStyle w:val="Heading4"/>
      </w:pPr>
      <w:r>
        <w:t xml:space="preserve">The affirmatives desire to resolve </w:t>
      </w:r>
      <w:proofErr w:type="spellStart"/>
      <w:r>
        <w:t>overaccumulation</w:t>
      </w:r>
      <w:proofErr w:type="spellEnd"/>
      <w:r>
        <w:t xml:space="preserve"> in the Chinese market opens the door for capitalism to stabilize, reassert itself, and expand in “weaker” capitalist nations</w:t>
      </w:r>
    </w:p>
    <w:p w:rsidR="005A72E2" w:rsidRPr="00B70735" w:rsidRDefault="005A72E2" w:rsidP="005A72E2">
      <w:pPr>
        <w:rPr>
          <w:bCs/>
          <w:sz w:val="20"/>
        </w:rPr>
      </w:pPr>
      <w:proofErr w:type="gramStart"/>
      <w:r>
        <w:rPr>
          <w:rStyle w:val="Style13ptBold"/>
        </w:rPr>
        <w:t xml:space="preserve">Harvey 03 </w:t>
      </w:r>
      <w:r>
        <w:rPr>
          <w:rStyle w:val="Style13ptBold"/>
          <w:b w:val="0"/>
          <w:sz w:val="20"/>
        </w:rPr>
        <w:t>(David, Distinguished professor of anthropology and geography at the Graduate Center of the City University of New York, PhD in geography from University of Cambridge.</w:t>
      </w:r>
      <w:proofErr w:type="gramEnd"/>
      <w:r>
        <w:rPr>
          <w:rStyle w:val="Style13ptBold"/>
          <w:b w:val="0"/>
          <w:sz w:val="20"/>
        </w:rPr>
        <w:t xml:space="preserve"> “The New Imperialism” page 138-140, published 2003, </w:t>
      </w:r>
      <w:hyperlink r:id="rId7" w:history="1">
        <w:r w:rsidRPr="002D0756">
          <w:rPr>
            <w:rStyle w:val="Hyperlink"/>
            <w:sz w:val="20"/>
          </w:rPr>
          <w:t>https://aaaaarg.fail/upload/david-harvey-the-new-imperialism-1.pdf</w:t>
        </w:r>
      </w:hyperlink>
      <w:r>
        <w:rPr>
          <w:rStyle w:val="Style13ptBold"/>
          <w:b w:val="0"/>
          <w:sz w:val="20"/>
        </w:rPr>
        <w:t xml:space="preserve">) // Postman </w:t>
      </w:r>
    </w:p>
    <w:p w:rsidR="005A72E2" w:rsidRDefault="005A72E2" w:rsidP="005A72E2">
      <w:pPr>
        <w:rPr>
          <w:sz w:val="16"/>
        </w:rPr>
      </w:pPr>
      <w:r w:rsidRPr="00B70735">
        <w:rPr>
          <w:sz w:val="16"/>
        </w:rPr>
        <w:t xml:space="preserve">Few would now accept Luxemburg’s theory of </w:t>
      </w:r>
      <w:proofErr w:type="spellStart"/>
      <w:r w:rsidRPr="00B70735">
        <w:rPr>
          <w:sz w:val="16"/>
        </w:rPr>
        <w:t>underconsumption</w:t>
      </w:r>
      <w:proofErr w:type="spellEnd"/>
      <w:r w:rsidRPr="00B70735">
        <w:rPr>
          <w:sz w:val="16"/>
        </w:rPr>
        <w:t xml:space="preserve"> as the explanation of crises. By contrast, the theory of </w:t>
      </w:r>
      <w:proofErr w:type="spellStart"/>
      <w:r w:rsidRPr="00B70735">
        <w:rPr>
          <w:sz w:val="16"/>
        </w:rPr>
        <w:t>overaccumulation</w:t>
      </w:r>
      <w:proofErr w:type="spellEnd"/>
      <w:r w:rsidRPr="00B70735">
        <w:rPr>
          <w:sz w:val="16"/>
        </w:rPr>
        <w:t xml:space="preserve"> identifies the lack of opportunities for profitable investment as the fundamental problem. On occasion, lack of sufficient effective consumer demand may be part of the problem—hence the heavy reliance in our own day on something called ‘consumer confidence’ (otherwise known as the inability of compulsive shoppers to keep their credit cards in their wallets) as an indicator of strength and stability in the economy. The gap that Luxemburg thought she saw can easily be covered by reinvestment which generates its own demand for capital goods and other inputs. And, as we have seen in the case of the </w:t>
      </w:r>
      <w:proofErr w:type="spellStart"/>
      <w:r w:rsidRPr="00B70735">
        <w:rPr>
          <w:sz w:val="16"/>
        </w:rPr>
        <w:t>spatio</w:t>
      </w:r>
      <w:proofErr w:type="spellEnd"/>
      <w:r w:rsidRPr="00B70735">
        <w:rPr>
          <w:sz w:val="16"/>
        </w:rPr>
        <w:t xml:space="preserve">-temporal fixes, </w:t>
      </w:r>
      <w:r w:rsidRPr="00D81639">
        <w:rPr>
          <w:rStyle w:val="StyleUnderline"/>
          <w:highlight w:val="green"/>
        </w:rPr>
        <w:t>the geographical expansion of capitalism which underlies a lot of imperialist activity is very helpful to the stabilization of the system precisely because it opens up demand for both investment goods and consumer goods elsewhere</w:t>
      </w:r>
      <w:r w:rsidRPr="00B70735">
        <w:rPr>
          <w:rStyle w:val="StyleUnderline"/>
        </w:rPr>
        <w:t>.</w:t>
      </w:r>
      <w:r w:rsidRPr="00B70735">
        <w:rPr>
          <w:sz w:val="16"/>
        </w:rPr>
        <w:t xml:space="preserve"> Imbalances can arise, of course, between sectors and regions, and business cycles and localized recessions can result. But it is also possible to accumulate in the face of stagnant effective demand if the costs of inputs (land, raw materials, intermediate inputs, </w:t>
      </w:r>
      <w:proofErr w:type="spellStart"/>
      <w:r w:rsidRPr="00B70735">
        <w:rPr>
          <w:sz w:val="16"/>
        </w:rPr>
        <w:t>labour</w:t>
      </w:r>
      <w:proofErr w:type="spellEnd"/>
      <w:r w:rsidRPr="00B70735">
        <w:rPr>
          <w:sz w:val="16"/>
        </w:rPr>
        <w:t xml:space="preserve"> power) decline significantly. Access to cheaper inputs is, therefore, just as important as access to widening markets in keeping profitable opportunities open. The implication is that non-capitalist territories should be forced open not only to trade (which could be helpful) but also to permit capital to invest in profitable ventures using cheaper </w:t>
      </w:r>
      <w:proofErr w:type="spellStart"/>
      <w:r w:rsidRPr="00B70735">
        <w:rPr>
          <w:sz w:val="16"/>
        </w:rPr>
        <w:t>labour</w:t>
      </w:r>
      <w:proofErr w:type="spellEnd"/>
      <w:r w:rsidRPr="00B70735">
        <w:rPr>
          <w:sz w:val="16"/>
        </w:rPr>
        <w:t xml:space="preserve"> power, raw materials, low-cost land, and the like. The general thrust of any capitalistic logic of power is not that territories should be held back from capitalist development, but that they should be continuously opened up. From this standpoint colonial repressions of the sort that undoubtedly occurred in the late nineteenth century have to be interpreted as self-defeating, a case of a territorial logic inhibiting the capitalistic logic. Fear of emulation led Britain, for example, to prevent India from developing a vigorous capitalist dynamic and thereby frustrated the possibilities of </w:t>
      </w:r>
      <w:proofErr w:type="spellStart"/>
      <w:r w:rsidRPr="00B70735">
        <w:rPr>
          <w:sz w:val="16"/>
        </w:rPr>
        <w:t>spatio</w:t>
      </w:r>
      <w:proofErr w:type="spellEnd"/>
      <w:r w:rsidRPr="00B70735">
        <w:rPr>
          <w:sz w:val="16"/>
        </w:rPr>
        <w:t xml:space="preserve">-temporal fixes in that region. The open dynamic of the Atlantic economy did far more for Britain than did the repressed colonial empire in India, from which Britain certainly managed to extract surpluses but which never functioned as a major field for deployment of British surplus capital. But, by the same token, it was the open dynamic of the Atlantic trade that opened up the possibility of Britain’s displacement by the United States as the global hegemonic power. If Arendt is right and endless accumulation requires the endless accumulation of political power, then such shifts are impossible to avoid and any attempt to do so will result in disaster. </w:t>
      </w:r>
      <w:r w:rsidRPr="00B70735">
        <w:rPr>
          <w:rStyle w:val="StyleUnderline"/>
        </w:rPr>
        <w:t xml:space="preserve">The formation of </w:t>
      </w:r>
      <w:r w:rsidRPr="00D81639">
        <w:rPr>
          <w:rStyle w:val="StyleUnderline"/>
          <w:highlight w:val="green"/>
        </w:rPr>
        <w:t>closed empires after the First World War</w:t>
      </w:r>
      <w:r w:rsidRPr="00B70735">
        <w:rPr>
          <w:rStyle w:val="StyleUnderline"/>
        </w:rPr>
        <w:t xml:space="preserve"> almost certainly </w:t>
      </w:r>
      <w:r w:rsidRPr="00D81639">
        <w:rPr>
          <w:rStyle w:val="StyleUnderline"/>
          <w:highlight w:val="green"/>
        </w:rPr>
        <w:t xml:space="preserve">played a role in the inability to solve the </w:t>
      </w:r>
      <w:proofErr w:type="spellStart"/>
      <w:r w:rsidRPr="00D81639">
        <w:rPr>
          <w:rStyle w:val="StyleUnderline"/>
          <w:highlight w:val="green"/>
        </w:rPr>
        <w:t>overaccumulation</w:t>
      </w:r>
      <w:proofErr w:type="spellEnd"/>
      <w:r w:rsidRPr="00D81639">
        <w:rPr>
          <w:rStyle w:val="StyleUnderline"/>
          <w:highlight w:val="green"/>
        </w:rPr>
        <w:t xml:space="preserve"> problem</w:t>
      </w:r>
      <w:r w:rsidRPr="00B70735">
        <w:rPr>
          <w:rStyle w:val="StyleUnderline"/>
        </w:rPr>
        <w:t xml:space="preserve"> of the 1930s </w:t>
      </w:r>
      <w:r w:rsidRPr="00D81639">
        <w:rPr>
          <w:rStyle w:val="StyleUnderline"/>
          <w:highlight w:val="green"/>
        </w:rPr>
        <w:t xml:space="preserve">and laid the economic groundwork for </w:t>
      </w:r>
      <w:r w:rsidRPr="00524713">
        <w:rPr>
          <w:rStyle w:val="StyleUnderline"/>
        </w:rPr>
        <w:t>the</w:t>
      </w:r>
      <w:r w:rsidRPr="00B70735">
        <w:rPr>
          <w:rStyle w:val="StyleUnderline"/>
        </w:rPr>
        <w:t xml:space="preserve"> territorial conflicts of </w:t>
      </w:r>
      <w:r w:rsidRPr="00D81639">
        <w:rPr>
          <w:rStyle w:val="StyleUnderline"/>
          <w:highlight w:val="green"/>
        </w:rPr>
        <w:t>the Second World War</w:t>
      </w:r>
      <w:r w:rsidRPr="00524713">
        <w:rPr>
          <w:rStyle w:val="StyleUnderline"/>
        </w:rPr>
        <w:t xml:space="preserve">. The territorial logic dominated and frustrated the capitalist logic, thus forcing the latter into an almost terminal crisis through territorial conflict.  The weight of historical-geographical evidence from the twentieth century broadly accords with the </w:t>
      </w:r>
      <w:proofErr w:type="spellStart"/>
      <w:r w:rsidRPr="00524713">
        <w:rPr>
          <w:rStyle w:val="StyleUnderline"/>
        </w:rPr>
        <w:t>overaccumulation</w:t>
      </w:r>
      <w:proofErr w:type="spellEnd"/>
      <w:r w:rsidRPr="00524713">
        <w:rPr>
          <w:rStyle w:val="StyleUnderline"/>
        </w:rPr>
        <w:t xml:space="preserve"> argument</w:t>
      </w:r>
      <w:r w:rsidRPr="00B70735">
        <w:rPr>
          <w:sz w:val="16"/>
        </w:rPr>
        <w:t xml:space="preserve">. However, there is much that is interesting about Luxemburg’s formulation. To begin with, the idea that </w:t>
      </w:r>
      <w:r w:rsidRPr="00D81639">
        <w:rPr>
          <w:rStyle w:val="StyleUnderline"/>
          <w:highlight w:val="green"/>
        </w:rPr>
        <w:t>capitalism must perpetually have something ‘outside of itself ’ in order to stabilize itself</w:t>
      </w:r>
      <w:r w:rsidRPr="00B70735">
        <w:rPr>
          <w:sz w:val="16"/>
        </w:rPr>
        <w:t xml:space="preserve"> is worthy of scrutiny, particularly as it echoes Hegel’s conception, which we encountered in Chapter 3, of an inner dialectic of capitalism forcing it to seek solutions external to itself. Consider, for example, Marx’s argument concerning the creation of an industrial reserve army. </w:t>
      </w:r>
      <w:r w:rsidRPr="00B70735">
        <w:rPr>
          <w:rStyle w:val="StyleUnderline"/>
        </w:rPr>
        <w:t>Capital accumulation</w:t>
      </w:r>
      <w:r w:rsidRPr="00B70735">
        <w:rPr>
          <w:sz w:val="16"/>
        </w:rPr>
        <w:t xml:space="preserve">, in the absence of strong currents of </w:t>
      </w:r>
      <w:proofErr w:type="spellStart"/>
      <w:r w:rsidRPr="00B70735">
        <w:rPr>
          <w:sz w:val="16"/>
        </w:rPr>
        <w:t>labour-saving</w:t>
      </w:r>
      <w:proofErr w:type="spellEnd"/>
      <w:r w:rsidRPr="00B70735">
        <w:rPr>
          <w:sz w:val="16"/>
        </w:rPr>
        <w:t xml:space="preserve"> technological change, </w:t>
      </w:r>
      <w:r w:rsidRPr="00B70735">
        <w:rPr>
          <w:rStyle w:val="StyleUnderline"/>
        </w:rPr>
        <w:t xml:space="preserve">requires an increase in the </w:t>
      </w:r>
      <w:proofErr w:type="spellStart"/>
      <w:r w:rsidRPr="00B70735">
        <w:rPr>
          <w:rStyle w:val="StyleUnderline"/>
        </w:rPr>
        <w:t>labour</w:t>
      </w:r>
      <w:proofErr w:type="spellEnd"/>
      <w:r w:rsidRPr="00B70735">
        <w:rPr>
          <w:rStyle w:val="StyleUnderline"/>
        </w:rPr>
        <w:t xml:space="preserve"> force</w:t>
      </w:r>
      <w:r w:rsidRPr="00B70735">
        <w:rPr>
          <w:sz w:val="16"/>
        </w:rPr>
        <w:t xml:space="preserve">. This can come about in a number of ways. Increase of population is important (and most analysts conveniently forget Marx’s own strictures on this point). Capital can also raid ‘latent reserves’ from a peasantry or, by extension, mobilize cheap </w:t>
      </w:r>
      <w:proofErr w:type="spellStart"/>
      <w:r w:rsidRPr="00B70735">
        <w:rPr>
          <w:sz w:val="16"/>
        </w:rPr>
        <w:t>labour</w:t>
      </w:r>
      <w:proofErr w:type="spellEnd"/>
      <w:r w:rsidRPr="00B70735">
        <w:rPr>
          <w:sz w:val="16"/>
        </w:rPr>
        <w:t xml:space="preserve"> from colonies and other external settings. Failing this, </w:t>
      </w:r>
      <w:r w:rsidRPr="00B70735">
        <w:rPr>
          <w:rStyle w:val="StyleUnderline"/>
        </w:rPr>
        <w:t>capitalism can utilize its powers of technological change and investment to induce unemployment (lay-offs) thus creating an industrial reserve army of unemployed workers directly. This unemployment</w:t>
      </w:r>
      <w:r w:rsidRPr="00B70735">
        <w:rPr>
          <w:sz w:val="16"/>
        </w:rPr>
        <w:t xml:space="preserve"> tends to exert a downward pressure on wage rates and thereby </w:t>
      </w:r>
      <w:r w:rsidRPr="00B70735">
        <w:rPr>
          <w:rStyle w:val="StyleUnderline"/>
        </w:rPr>
        <w:t>opens up new opportunities for profitable deployment of capital</w:t>
      </w:r>
      <w:r w:rsidRPr="00524713">
        <w:rPr>
          <w:rStyle w:val="StyleUnderline"/>
        </w:rPr>
        <w:t xml:space="preserve">. Now in all of these instances capitalism does indeed require something ‘outside </w:t>
      </w:r>
      <w:r w:rsidRPr="00524713">
        <w:rPr>
          <w:rStyle w:val="StyleUnderline"/>
        </w:rPr>
        <w:lastRenderedPageBreak/>
        <w:t xml:space="preserve">of itself ’ in order to accumulate, but in the last case it actually throws workers out of the system at one point in time in order to have them to hand for purposes of accumulation at a later point in time. Put in the language of contemporary postmodern political theory, we might say that </w:t>
      </w:r>
      <w:r w:rsidRPr="00D81639">
        <w:rPr>
          <w:rStyle w:val="StyleUnderline"/>
          <w:highlight w:val="green"/>
        </w:rPr>
        <w:t>capitalism necessarily and always creates its own ‘other’. The idea that some sort of ‘outside’ is necessary for the stabilization of capitalism</w:t>
      </w:r>
      <w:r w:rsidRPr="00B70735">
        <w:rPr>
          <w:sz w:val="16"/>
        </w:rPr>
        <w:t xml:space="preserve"> therefore has relevance. But </w:t>
      </w:r>
      <w:r w:rsidRPr="00524713">
        <w:rPr>
          <w:rStyle w:val="StyleUnderline"/>
        </w:rPr>
        <w:t xml:space="preserve">capitalism can either make use of some pre-existing outside (non-capitalist social formations or some sector within capitalism—such as education—that has not yet been </w:t>
      </w:r>
      <w:proofErr w:type="spellStart"/>
      <w:r w:rsidRPr="00524713">
        <w:rPr>
          <w:rStyle w:val="StyleUnderline"/>
        </w:rPr>
        <w:t>proletarianized</w:t>
      </w:r>
      <w:proofErr w:type="spellEnd"/>
      <w:r w:rsidRPr="00524713">
        <w:rPr>
          <w:rStyle w:val="StyleUnderline"/>
        </w:rPr>
        <w:t>) or it can actively manufacture it</w:t>
      </w:r>
      <w:r w:rsidRPr="00B70735">
        <w:rPr>
          <w:sz w:val="16"/>
        </w:rPr>
        <w:t xml:space="preserve">. I propose to take this ‘inside–outside’ dialectic seriously in what follows. I shall examine how the ‘organic relation’ between expanded </w:t>
      </w:r>
      <w:proofErr w:type="gramStart"/>
      <w:r w:rsidRPr="00B70735">
        <w:rPr>
          <w:sz w:val="16"/>
        </w:rPr>
        <w:t>reproduction</w:t>
      </w:r>
      <w:proofErr w:type="gramEnd"/>
      <w:r w:rsidRPr="00B70735">
        <w:rPr>
          <w:sz w:val="16"/>
        </w:rPr>
        <w:t xml:space="preserve"> on the one hand and the often violent processes of dispossession on the other have shaped the historical geography of capitalism. This helps us better understand what the capitalistic form of imperialism is about.</w:t>
      </w:r>
    </w:p>
    <w:p w:rsidR="005A72E2" w:rsidRDefault="005A72E2" w:rsidP="005A72E2"/>
    <w:p w:rsidR="005A72E2" w:rsidRDefault="005A72E2" w:rsidP="005A72E2"/>
    <w:p w:rsidR="005A72E2" w:rsidRDefault="005A72E2" w:rsidP="005A72E2">
      <w:pPr>
        <w:pStyle w:val="Heading3"/>
      </w:pPr>
      <w:r>
        <w:lastRenderedPageBreak/>
        <w:t>Links—</w:t>
      </w:r>
      <w:r>
        <w:t>SP3: No Borders</w:t>
      </w:r>
    </w:p>
    <w:p w:rsidR="005A72E2" w:rsidRDefault="005A72E2" w:rsidP="005A72E2">
      <w:pPr>
        <w:pStyle w:val="Heading4"/>
      </w:pPr>
      <w:r>
        <w:t xml:space="preserve">The affirmative believes there is a </w:t>
      </w:r>
      <w:r w:rsidRPr="009511E0">
        <w:t>necessary</w:t>
      </w:r>
      <w:r>
        <w:t xml:space="preserve"> tradeoff between open borders and the welfare state – their affirmation guarantees individualistic approaches that leave people in poverty without resources to live. </w:t>
      </w:r>
    </w:p>
    <w:p w:rsidR="005A72E2" w:rsidRDefault="005A72E2" w:rsidP="005A72E2">
      <w:r w:rsidRPr="000577D4">
        <w:rPr>
          <w:rStyle w:val="Style13ptBold"/>
        </w:rPr>
        <w:t>Duarte, 18</w:t>
      </w:r>
      <w:r>
        <w:t xml:space="preserve"> - Melina DUARTE is post-doctoral researcher at the Department of Philosophy, The Arctic University of Norway (“Open Borders and Welfare States: Can't They Really Get Along</w:t>
      </w:r>
      <w:proofErr w:type="gramStart"/>
      <w:r>
        <w:t>?,</w:t>
      </w:r>
      <w:proofErr w:type="gramEnd"/>
      <w:r>
        <w:t xml:space="preserve">” Journal of Identity and Migration Studies; Oradea Vol. 12, </w:t>
      </w:r>
      <w:proofErr w:type="spellStart"/>
      <w:r>
        <w:t>Iss</w:t>
      </w:r>
      <w:proofErr w:type="spellEnd"/>
      <w:r>
        <w:t>. 1,  (2018): 131-159,169)</w:t>
      </w:r>
    </w:p>
    <w:p w:rsidR="005A72E2" w:rsidRDefault="005A72E2" w:rsidP="005A72E2">
      <w:r>
        <w:t>Conclusion and Perspectives</w:t>
      </w:r>
    </w:p>
    <w:p w:rsidR="005A72E2" w:rsidRPr="003F467B" w:rsidRDefault="005A72E2" w:rsidP="005A72E2">
      <w:pPr>
        <w:rPr>
          <w:sz w:val="16"/>
        </w:rPr>
      </w:pPr>
      <w:r w:rsidRPr="003F467B">
        <w:rPr>
          <w:sz w:val="16"/>
        </w:rPr>
        <w:t xml:space="preserve">From the inside of the box, </w:t>
      </w:r>
      <w:r w:rsidRPr="009511E0">
        <w:rPr>
          <w:rStyle w:val="StyleUnderline"/>
        </w:rPr>
        <w:t xml:space="preserve">we have seen that </w:t>
      </w:r>
      <w:r w:rsidRPr="00D81639">
        <w:rPr>
          <w:rStyle w:val="StyleUnderline"/>
          <w:highlight w:val="green"/>
        </w:rPr>
        <w:t>the trade-off between open borders and a welfare state</w:t>
      </w:r>
      <w:r w:rsidRPr="009511E0">
        <w:rPr>
          <w:rStyle w:val="StyleUnderline"/>
        </w:rPr>
        <w:t xml:space="preserve"> is questionable and, as such, it </w:t>
      </w:r>
      <w:r w:rsidRPr="00D81639">
        <w:rPr>
          <w:rStyle w:val="StyleUnderline"/>
          <w:highlight w:val="green"/>
        </w:rPr>
        <w:t>should not be taken for granted</w:t>
      </w:r>
      <w:r w:rsidRPr="003F467B">
        <w:rPr>
          <w:sz w:val="16"/>
        </w:rPr>
        <w:t xml:space="preserve">. This is because the two assumed strains, the fiscal and social, might not hold as expected. While it was expected that open borders would lead to breaking of the welfare economy due to the fiscal stress provoked by the arrival of more taxpayers than tax receivers, we saw that without immigration, Europe, and other places with low or negative natural population growth, would already have more tax receivers than taxpayers and their economies would be weakened given their current economic model. In this sense, the lack of immigration would, for these countries, mean more than economic stagnation, even economic decline. For the near future, immigration has the potential to secure economic growth by rectifying the age dependency ratio for twenty more years, giving us time to come up with more stable solutions. The solutions currently presented for changing (or mixing) the intergenerational pension system to funded pensions are still unsatisfactory because they fail to take into account the persistent social inequalities. For this matter, </w:t>
      </w:r>
      <w:r w:rsidRPr="00D81639">
        <w:rPr>
          <w:rStyle w:val="StyleUnderline"/>
          <w:highlight w:val="green"/>
        </w:rPr>
        <w:t>I have argued that a better solution would require us to step back from the generally individualistic approach that guarantees rights for those able to pay for them, and move towards a more comprehensive economic model that takes seriously into account, our universal moral commitments</w:t>
      </w:r>
      <w:r w:rsidRPr="003F467B">
        <w:rPr>
          <w:sz w:val="16"/>
        </w:rPr>
        <w:t xml:space="preserve">. While it was expected that the increased ethnic heterogeneity would undermine the welfare system's public support, we saw that not only is the available data is highly inconclusive and contested, but also that, in the worst case scenario, assuming that the tribal </w:t>
      </w:r>
      <w:proofErr w:type="spellStart"/>
      <w:r w:rsidRPr="003F467B">
        <w:rPr>
          <w:sz w:val="16"/>
        </w:rPr>
        <w:t>behaviour</w:t>
      </w:r>
      <w:proofErr w:type="spellEnd"/>
      <w:r w:rsidRPr="003F467B">
        <w:rPr>
          <w:sz w:val="16"/>
        </w:rPr>
        <w:t xml:space="preserve"> is really the basis of our contemporary societies, the overwhelming threat caused by an increase of ethnic heterogeneity would possibly enhance, rather than a diminish, the support for the welfare systems. From outside of the box</w:t>
      </w:r>
      <w:r w:rsidRPr="009511E0">
        <w:rPr>
          <w:rStyle w:val="StyleUnderline"/>
        </w:rPr>
        <w:t xml:space="preserve">, </w:t>
      </w:r>
      <w:r w:rsidRPr="00D81639">
        <w:rPr>
          <w:rStyle w:val="StyleUnderline"/>
          <w:highlight w:val="green"/>
        </w:rPr>
        <w:t>we have seen that the trade-off between open borders and welfare states might be more than circumstantially overcome by having a different starting point</w:t>
      </w:r>
      <w:r w:rsidRPr="009511E0">
        <w:rPr>
          <w:rStyle w:val="StyleUnderline"/>
        </w:rPr>
        <w:t xml:space="preserve"> for economics</w:t>
      </w:r>
      <w:r w:rsidRPr="003F467B">
        <w:rPr>
          <w:sz w:val="16"/>
        </w:rPr>
        <w:t xml:space="preserve">. </w:t>
      </w:r>
      <w:proofErr w:type="gramStart"/>
      <w:r w:rsidRPr="009511E0">
        <w:rPr>
          <w:rStyle w:val="StyleUnderline"/>
        </w:rPr>
        <w:t xml:space="preserve">A starting point that does not </w:t>
      </w:r>
      <w:proofErr w:type="spellStart"/>
      <w:r w:rsidRPr="009511E0">
        <w:rPr>
          <w:rStyle w:val="StyleUnderline"/>
        </w:rPr>
        <w:t>prioritise</w:t>
      </w:r>
      <w:proofErr w:type="spellEnd"/>
      <w:r w:rsidRPr="009511E0">
        <w:rPr>
          <w:rStyle w:val="StyleUnderline"/>
        </w:rPr>
        <w:t xml:space="preserve"> either global or national economic growth, but addresses the wellbeing of human beings as free and equal persons</w:t>
      </w:r>
      <w:r w:rsidRPr="003F467B">
        <w:rPr>
          <w:sz w:val="16"/>
        </w:rPr>
        <w:t>.</w:t>
      </w:r>
      <w:proofErr w:type="gramEnd"/>
      <w:r w:rsidRPr="003F467B">
        <w:rPr>
          <w:sz w:val="16"/>
        </w:rPr>
        <w:t xml:space="preserve"> With this in mind, I finish the paper with a start: a fresh question towards a new economic model. This start is needed because we should not keep justifying our bad </w:t>
      </w:r>
      <w:proofErr w:type="spellStart"/>
      <w:r w:rsidRPr="003F467B">
        <w:rPr>
          <w:sz w:val="16"/>
        </w:rPr>
        <w:t>behaviour</w:t>
      </w:r>
      <w:proofErr w:type="spellEnd"/>
      <w:r w:rsidRPr="003F467B">
        <w:rPr>
          <w:sz w:val="16"/>
        </w:rPr>
        <w:t xml:space="preserve"> in order to achieve purely economic goals anymore. Note that the question proposed does ask for a simple numerical answer. It requires thinking instead. To purely manage numbers, is an ability that, in society, does not replace thinking. I define 'thinking' beyond strategic abilities because by thinking, one could also decide to lose. When framing our lives in society strategically, by which certain goals of </w:t>
      </w:r>
      <w:proofErr w:type="spellStart"/>
      <w:r w:rsidRPr="003F467B">
        <w:rPr>
          <w:sz w:val="16"/>
        </w:rPr>
        <w:t>maximising</w:t>
      </w:r>
      <w:proofErr w:type="spellEnd"/>
      <w:r w:rsidRPr="003F467B">
        <w:rPr>
          <w:sz w:val="16"/>
        </w:rPr>
        <w:t xml:space="preserve"> cost-efficiency for </w:t>
      </w:r>
      <w:proofErr w:type="gramStart"/>
      <w:r w:rsidRPr="003F467B">
        <w:rPr>
          <w:sz w:val="16"/>
        </w:rPr>
        <w:t>ourselves</w:t>
      </w:r>
      <w:proofErr w:type="gramEnd"/>
      <w:r w:rsidRPr="003F467B">
        <w:rPr>
          <w:sz w:val="16"/>
        </w:rPr>
        <w:t xml:space="preserve"> are settled, there is no doubt that the answers to our questions will arise directly and clearly. This straightforward method can produce the view that one cannot argue against facts and high probabilities, but then numbers, not agents are taking the decisions: businessmen, not moral persons. However, by accepting this method and calling it a rational approach, we delegate precisely what makes us rational beings in the first place, i.e. our ability to think and distinguish right from wrong. A genuine rational decision does not take the assumptions and data for granted without questioning them first; it requires doubt, followed by certitude and criticism. It might be that my question is too broad and that requires economics to account for some things that are not clearly measurable, such as wellbeing. It might also be that the question is embedded in notions that are, in any meaningful sense, at the periphery of economics: such as moral judgments and the distinction between intrinsic and extrinsic values. But I believe that these tensions are exactly what make this question relevant. </w:t>
      </w:r>
      <w:r w:rsidRPr="009511E0">
        <w:rPr>
          <w:rStyle w:val="StyleUnderline"/>
        </w:rPr>
        <w:t xml:space="preserve">In such a view, </w:t>
      </w:r>
      <w:r w:rsidRPr="00D81639">
        <w:rPr>
          <w:rStyle w:val="StyleUnderline"/>
          <w:highlight w:val="green"/>
        </w:rPr>
        <w:t>a genuinely informed decision on human mobility and wellbeing takes into account</w:t>
      </w:r>
      <w:r w:rsidRPr="009511E0">
        <w:rPr>
          <w:rStyle w:val="StyleUnderline"/>
        </w:rPr>
        <w:t xml:space="preserve"> also things that are not immediately measurable or evident; it requires observation, deliberation, and judgment</w:t>
      </w:r>
      <w:r w:rsidRPr="003F467B">
        <w:rPr>
          <w:sz w:val="16"/>
        </w:rPr>
        <w:t xml:space="preserve">. A reframed question for economics certainly does not entail a complete reorientation of empirical research to normative standards meaning that the questions of 'inside the box' are to be made irrelevant. They complement each other and the challenge of political philosophy that is attentive to our current problems is to interplay between both. To diagnose how the world appears, is, in this sense, essential to create a world as how it should be based on realistic steps. </w:t>
      </w:r>
      <w:r w:rsidRPr="003F467B">
        <w:rPr>
          <w:rStyle w:val="StyleUnderline"/>
        </w:rPr>
        <w:t xml:space="preserve">Economists already ask such normative questions when exploring what mechanisms should be in place in order to </w:t>
      </w:r>
      <w:proofErr w:type="spellStart"/>
      <w:r w:rsidRPr="003F467B">
        <w:rPr>
          <w:rStyle w:val="StyleUnderline"/>
        </w:rPr>
        <w:t>maximise</w:t>
      </w:r>
      <w:proofErr w:type="spellEnd"/>
      <w:r w:rsidRPr="003F467B">
        <w:rPr>
          <w:rStyle w:val="StyleUnderline"/>
        </w:rPr>
        <w:t xml:space="preserve"> the overall </w:t>
      </w:r>
      <w:r w:rsidRPr="00D81639">
        <w:rPr>
          <w:rStyle w:val="StyleUnderline"/>
          <w:highlight w:val="green"/>
        </w:rPr>
        <w:t xml:space="preserve">wellbeing and </w:t>
      </w:r>
      <w:proofErr w:type="spellStart"/>
      <w:r w:rsidRPr="00D81639">
        <w:rPr>
          <w:rStyle w:val="StyleUnderline"/>
          <w:highlight w:val="green"/>
        </w:rPr>
        <w:t>minimise</w:t>
      </w:r>
      <w:proofErr w:type="spellEnd"/>
      <w:r w:rsidRPr="00D81639">
        <w:rPr>
          <w:rStyle w:val="StyleUnderline"/>
          <w:highlight w:val="green"/>
        </w:rPr>
        <w:t xml:space="preserve"> adverse impacts on citizens</w:t>
      </w:r>
      <w:r w:rsidRPr="003F467B">
        <w:rPr>
          <w:sz w:val="16"/>
        </w:rPr>
        <w:t xml:space="preserve">. Normative questions are not a prerogative of philosophy. What I proposed here is the expansion of this question, beyond the egotistic view of the individual that can only help but him/herself to the broader frame of free </w:t>
      </w:r>
      <w:r w:rsidRPr="003F467B">
        <w:rPr>
          <w:sz w:val="16"/>
        </w:rPr>
        <w:lastRenderedPageBreak/>
        <w:t>and equal individuals that can also chose to lose in order to help the other. In other words, the proposed question requires us to think not only from the inside, but also from outside the box.</w:t>
      </w:r>
    </w:p>
    <w:p w:rsidR="005A72E2" w:rsidRDefault="005A72E2" w:rsidP="005A72E2"/>
    <w:p w:rsidR="005A72E2" w:rsidRPr="0076312A" w:rsidRDefault="005A72E2" w:rsidP="005A72E2">
      <w:pPr>
        <w:pStyle w:val="Heading4"/>
        <w:rPr>
          <w:rFonts w:asciiTheme="minorHAnsi" w:hAnsiTheme="minorHAnsi" w:cstheme="minorHAnsi"/>
        </w:rPr>
      </w:pPr>
      <w:r w:rsidRPr="0076312A">
        <w:rPr>
          <w:rFonts w:asciiTheme="minorHAnsi" w:hAnsiTheme="minorHAnsi" w:cstheme="minorHAnsi"/>
        </w:rPr>
        <w:t>Capitalism’s control over global flows and exchanges deteriorate the borders of the nation-state.  Sovereignty flows from nation-states to corporations, creating a corporate neo-imperialism, allowing corporate culture to drive our political, cultural, and economic lives.</w:t>
      </w:r>
    </w:p>
    <w:p w:rsidR="005A72E2" w:rsidRPr="0076312A" w:rsidRDefault="005A72E2" w:rsidP="005A72E2">
      <w:pPr>
        <w:rPr>
          <w:rFonts w:asciiTheme="minorHAnsi" w:hAnsiTheme="minorHAnsi" w:cstheme="minorHAnsi"/>
        </w:rPr>
      </w:pPr>
      <w:proofErr w:type="spellStart"/>
      <w:r w:rsidRPr="0076312A">
        <w:rPr>
          <w:rStyle w:val="Style13ptBold"/>
          <w:rFonts w:asciiTheme="minorHAnsi" w:hAnsiTheme="minorHAnsi" w:cstheme="minorHAnsi"/>
        </w:rPr>
        <w:t>Negri</w:t>
      </w:r>
      <w:proofErr w:type="spellEnd"/>
      <w:r w:rsidRPr="0076312A">
        <w:rPr>
          <w:rStyle w:val="Style13ptBold"/>
          <w:rFonts w:asciiTheme="minorHAnsi" w:hAnsiTheme="minorHAnsi" w:cstheme="minorHAnsi"/>
        </w:rPr>
        <w:t xml:space="preserve"> and </w:t>
      </w:r>
      <w:proofErr w:type="spellStart"/>
      <w:r w:rsidRPr="0076312A">
        <w:rPr>
          <w:rStyle w:val="Style13ptBold"/>
          <w:rFonts w:asciiTheme="minorHAnsi" w:hAnsiTheme="minorHAnsi" w:cstheme="minorHAnsi"/>
        </w:rPr>
        <w:t>Hardt</w:t>
      </w:r>
      <w:proofErr w:type="spellEnd"/>
      <w:r w:rsidRPr="0076312A">
        <w:rPr>
          <w:rStyle w:val="Style13ptBold"/>
          <w:rFonts w:asciiTheme="minorHAnsi" w:hAnsiTheme="minorHAnsi" w:cstheme="minorHAnsi"/>
        </w:rPr>
        <w:t xml:space="preserve">, 2 </w:t>
      </w:r>
      <w:r w:rsidRPr="0076312A">
        <w:rPr>
          <w:rFonts w:asciiTheme="minorHAnsi" w:hAnsiTheme="minorHAnsi" w:cstheme="minorHAnsi"/>
        </w:rPr>
        <w:t xml:space="preserve">-Michael </w:t>
      </w:r>
      <w:proofErr w:type="spellStart"/>
      <w:r w:rsidRPr="0076312A">
        <w:rPr>
          <w:rFonts w:asciiTheme="minorHAnsi" w:hAnsiTheme="minorHAnsi" w:cstheme="minorHAnsi"/>
        </w:rPr>
        <w:t>Hardt</w:t>
      </w:r>
      <w:proofErr w:type="spellEnd"/>
      <w:r w:rsidRPr="0076312A">
        <w:rPr>
          <w:rFonts w:asciiTheme="minorHAnsi" w:hAnsiTheme="minorHAnsi" w:cstheme="minorHAnsi"/>
        </w:rPr>
        <w:t xml:space="preserve"> is an American literary theorist and political philosopher. </w:t>
      </w:r>
      <w:proofErr w:type="spellStart"/>
      <w:r w:rsidRPr="0076312A">
        <w:rPr>
          <w:rFonts w:asciiTheme="minorHAnsi" w:hAnsiTheme="minorHAnsi" w:cstheme="minorHAnsi"/>
        </w:rPr>
        <w:t>Hardt</w:t>
      </w:r>
      <w:proofErr w:type="spellEnd"/>
      <w:r w:rsidRPr="0076312A">
        <w:rPr>
          <w:rFonts w:asciiTheme="minorHAnsi" w:hAnsiTheme="minorHAnsi" w:cstheme="minorHAnsi"/>
        </w:rPr>
        <w:t xml:space="preserve"> is best known for his book Empire, which was co-written with Antonio </w:t>
      </w:r>
      <w:proofErr w:type="spellStart"/>
      <w:r w:rsidRPr="0076312A">
        <w:rPr>
          <w:rFonts w:asciiTheme="minorHAnsi" w:hAnsiTheme="minorHAnsi" w:cstheme="minorHAnsi"/>
        </w:rPr>
        <w:t>Negri</w:t>
      </w:r>
      <w:proofErr w:type="spellEnd"/>
      <w:r w:rsidRPr="0076312A">
        <w:rPr>
          <w:rFonts w:asciiTheme="minorHAnsi" w:hAnsiTheme="minorHAnsi" w:cstheme="minorHAnsi"/>
        </w:rPr>
        <w:t xml:space="preserve">. Antonio "Toni" </w:t>
      </w:r>
      <w:proofErr w:type="spellStart"/>
      <w:r w:rsidRPr="0076312A">
        <w:rPr>
          <w:rFonts w:asciiTheme="minorHAnsi" w:hAnsiTheme="minorHAnsi" w:cstheme="minorHAnsi"/>
        </w:rPr>
        <w:t>Negri</w:t>
      </w:r>
      <w:proofErr w:type="spellEnd"/>
      <w:r w:rsidRPr="0076312A">
        <w:rPr>
          <w:rFonts w:asciiTheme="minorHAnsi" w:hAnsiTheme="minorHAnsi" w:cstheme="minorHAnsi"/>
        </w:rPr>
        <w:t xml:space="preserve"> is an Italian Marxist sociologist and political philosopher, best known for his co-authorship of Empire. (“Empire” 336-339) //e-</w:t>
      </w:r>
      <w:proofErr w:type="spellStart"/>
      <w:r w:rsidRPr="0076312A">
        <w:rPr>
          <w:rFonts w:asciiTheme="minorHAnsi" w:hAnsiTheme="minorHAnsi" w:cstheme="minorHAnsi"/>
        </w:rPr>
        <w:t>toth</w:t>
      </w:r>
      <w:proofErr w:type="spellEnd"/>
    </w:p>
    <w:p w:rsidR="005A72E2" w:rsidRPr="0076312A" w:rsidRDefault="005A72E2" w:rsidP="005A72E2">
      <w:pPr>
        <w:rPr>
          <w:rFonts w:asciiTheme="minorHAnsi" w:hAnsiTheme="minorHAnsi" w:cstheme="minorHAnsi"/>
          <w:sz w:val="16"/>
        </w:rPr>
      </w:pPr>
      <w:r w:rsidRPr="0076312A">
        <w:rPr>
          <w:rFonts w:asciiTheme="minorHAnsi" w:hAnsiTheme="minorHAnsi" w:cstheme="minorHAnsi"/>
          <w:sz w:val="16"/>
        </w:rPr>
        <w:t xml:space="preserve">Many argue that the globalization of capitalist production and exchange means that economic relations have become more autonomous from political controls, and consequently that political sovereignty has declined. Some celebrate this new era as the liberation of the capitalist economy from the restrictions and distortions that political forces have imposed on it; others lament it as the closing of the institutional channels through which workers and citizens can influence or contest the cold logic of capitalist </w:t>
      </w:r>
      <w:proofErr w:type="gramStart"/>
      <w:r w:rsidRPr="0076312A">
        <w:rPr>
          <w:rFonts w:asciiTheme="minorHAnsi" w:hAnsiTheme="minorHAnsi" w:cstheme="minorHAnsi"/>
          <w:sz w:val="16"/>
        </w:rPr>
        <w:t>prof</w:t>
      </w:r>
      <w:proofErr w:type="gramEnd"/>
      <w:r w:rsidRPr="0076312A">
        <w:rPr>
          <w:rFonts w:asciiTheme="minorHAnsi" w:hAnsiTheme="minorHAnsi" w:cstheme="minorHAnsi"/>
          <w:sz w:val="16"/>
        </w:rPr>
        <w:t xml:space="preserve"> it. </w:t>
      </w:r>
      <w:r w:rsidRPr="0076312A">
        <w:rPr>
          <w:rStyle w:val="StyleUnderline"/>
          <w:rFonts w:asciiTheme="minorHAnsi" w:hAnsiTheme="minorHAnsi" w:cstheme="minorHAnsi"/>
        </w:rPr>
        <w:t xml:space="preserve">It is certainly true that, in step with the processes of globalization, </w:t>
      </w:r>
      <w:r w:rsidRPr="00D81639">
        <w:rPr>
          <w:rStyle w:val="StyleUnderline"/>
          <w:rFonts w:asciiTheme="minorHAnsi" w:hAnsiTheme="minorHAnsi" w:cstheme="minorHAnsi"/>
          <w:highlight w:val="green"/>
        </w:rPr>
        <w:t>the sovereignty of nation-states</w:t>
      </w:r>
      <w:r w:rsidRPr="0076312A">
        <w:rPr>
          <w:rStyle w:val="StyleUnderline"/>
          <w:rFonts w:asciiTheme="minorHAnsi" w:hAnsiTheme="minorHAnsi" w:cstheme="minorHAnsi"/>
        </w:rPr>
        <w:t xml:space="preserve">, while still effective, </w:t>
      </w:r>
      <w:r w:rsidRPr="00D81639">
        <w:rPr>
          <w:rStyle w:val="StyleUnderline"/>
          <w:rFonts w:asciiTheme="minorHAnsi" w:hAnsiTheme="minorHAnsi" w:cstheme="minorHAnsi"/>
          <w:highlight w:val="green"/>
        </w:rPr>
        <w:t>has progressively declined</w:t>
      </w:r>
      <w:r w:rsidRPr="0076312A">
        <w:rPr>
          <w:rStyle w:val="StyleUnderline"/>
          <w:rFonts w:asciiTheme="minorHAnsi" w:hAnsiTheme="minorHAnsi" w:cstheme="minorHAnsi"/>
        </w:rPr>
        <w:t xml:space="preserve">. The primary </w:t>
      </w:r>
      <w:r w:rsidRPr="00D81639">
        <w:rPr>
          <w:rStyle w:val="StyleUnderline"/>
          <w:rFonts w:asciiTheme="minorHAnsi" w:hAnsiTheme="minorHAnsi" w:cstheme="minorHAnsi"/>
          <w:highlight w:val="green"/>
        </w:rPr>
        <w:t>factors of production</w:t>
      </w:r>
      <w:r w:rsidRPr="0076312A">
        <w:rPr>
          <w:rStyle w:val="StyleUnderline"/>
          <w:rFonts w:asciiTheme="minorHAnsi" w:hAnsiTheme="minorHAnsi" w:cstheme="minorHAnsi"/>
        </w:rPr>
        <w:t xml:space="preserve"> and exchange— money, technology, people, and goods—</w:t>
      </w:r>
      <w:r w:rsidRPr="00D81639">
        <w:rPr>
          <w:rStyle w:val="StyleUnderline"/>
          <w:rFonts w:asciiTheme="minorHAnsi" w:hAnsiTheme="minorHAnsi" w:cstheme="minorHAnsi"/>
          <w:highlight w:val="green"/>
        </w:rPr>
        <w:t>move with increasing ease across national boundaries</w:t>
      </w:r>
      <w:r w:rsidRPr="0076312A">
        <w:rPr>
          <w:rStyle w:val="StyleUnderline"/>
          <w:rFonts w:asciiTheme="minorHAnsi" w:hAnsiTheme="minorHAnsi" w:cstheme="minorHAnsi"/>
        </w:rPr>
        <w:t xml:space="preserve">; hence </w:t>
      </w:r>
      <w:r w:rsidRPr="00D81639">
        <w:rPr>
          <w:rStyle w:val="StyleUnderline"/>
          <w:rFonts w:asciiTheme="minorHAnsi" w:hAnsiTheme="minorHAnsi" w:cstheme="minorHAnsi"/>
          <w:highlight w:val="green"/>
        </w:rPr>
        <w:t xml:space="preserve">the nation-state has less </w:t>
      </w:r>
      <w:r w:rsidRPr="0076312A">
        <w:rPr>
          <w:rStyle w:val="StyleUnderline"/>
          <w:rFonts w:asciiTheme="minorHAnsi" w:hAnsiTheme="minorHAnsi" w:cstheme="minorHAnsi"/>
        </w:rPr>
        <w:t xml:space="preserve">and less </w:t>
      </w:r>
      <w:r w:rsidRPr="00D81639">
        <w:rPr>
          <w:rStyle w:val="StyleUnderline"/>
          <w:rFonts w:asciiTheme="minorHAnsi" w:hAnsiTheme="minorHAnsi" w:cstheme="minorHAnsi"/>
          <w:highlight w:val="green"/>
        </w:rPr>
        <w:t xml:space="preserve">power to regulate these flows </w:t>
      </w:r>
      <w:r w:rsidRPr="0076312A">
        <w:rPr>
          <w:rStyle w:val="StyleUnderline"/>
          <w:rFonts w:asciiTheme="minorHAnsi" w:hAnsiTheme="minorHAnsi" w:cstheme="minorHAnsi"/>
        </w:rPr>
        <w:t xml:space="preserve">and impose its authority over the economy. Even the most dominant nation-states should no longer be thought of as supreme and sovereign authorities, either outside or even within their own borders. </w:t>
      </w:r>
      <w:r w:rsidRPr="00D81639">
        <w:rPr>
          <w:rStyle w:val="StyleUnderline"/>
          <w:rFonts w:asciiTheme="minorHAnsi" w:hAnsiTheme="minorHAnsi" w:cstheme="minorHAnsi"/>
          <w:highlight w:val="green"/>
        </w:rPr>
        <w:t>The decline in sovereignty of nation-states</w:t>
      </w:r>
      <w:r w:rsidRPr="0076312A">
        <w:rPr>
          <w:rStyle w:val="StyleUnderline"/>
          <w:rFonts w:asciiTheme="minorHAnsi" w:hAnsiTheme="minorHAnsi" w:cstheme="minorHAnsi"/>
        </w:rPr>
        <w:t>, however</w:t>
      </w:r>
      <w:r w:rsidRPr="00D81639">
        <w:rPr>
          <w:rStyle w:val="StyleUnderline"/>
          <w:rFonts w:asciiTheme="minorHAnsi" w:hAnsiTheme="minorHAnsi" w:cstheme="minorHAnsi"/>
          <w:highlight w:val="green"/>
        </w:rPr>
        <w:t>, does not mean that sovereignty as such has declined</w:t>
      </w:r>
      <w:r w:rsidRPr="0076312A">
        <w:rPr>
          <w:rStyle w:val="StyleUnderline"/>
          <w:rFonts w:asciiTheme="minorHAnsi" w:hAnsiTheme="minorHAnsi" w:cstheme="minorHAnsi"/>
        </w:rPr>
        <w:t xml:space="preserve">.1 </w:t>
      </w:r>
      <w:proofErr w:type="gramStart"/>
      <w:r w:rsidRPr="0076312A">
        <w:rPr>
          <w:rStyle w:val="StyleUnderline"/>
          <w:rFonts w:asciiTheme="minorHAnsi" w:hAnsiTheme="minorHAnsi" w:cstheme="minorHAnsi"/>
        </w:rPr>
        <w:t>Throughout</w:t>
      </w:r>
      <w:proofErr w:type="gramEnd"/>
      <w:r w:rsidRPr="0076312A">
        <w:rPr>
          <w:rStyle w:val="StyleUnderline"/>
          <w:rFonts w:asciiTheme="minorHAnsi" w:hAnsiTheme="minorHAnsi" w:cstheme="minorHAnsi"/>
        </w:rPr>
        <w:t xml:space="preserve"> the contemporary transformations, political controls, state functions, and regulatory mechanisms have continued to rule the realm of economic and social production and exchange. Our basic hypothesis is </w:t>
      </w:r>
      <w:r w:rsidRPr="0076312A">
        <w:rPr>
          <w:rStyle w:val="Emphasis"/>
          <w:rFonts w:asciiTheme="minorHAnsi" w:hAnsiTheme="minorHAnsi" w:cstheme="minorHAnsi"/>
        </w:rPr>
        <w:t xml:space="preserve">that </w:t>
      </w:r>
      <w:r w:rsidRPr="00D81639">
        <w:rPr>
          <w:rStyle w:val="Emphasis"/>
          <w:rFonts w:asciiTheme="minorHAnsi" w:hAnsiTheme="minorHAnsi" w:cstheme="minorHAnsi"/>
          <w:highlight w:val="green"/>
        </w:rPr>
        <w:t>sovereignty has taken a new form, composed of</w:t>
      </w:r>
      <w:r w:rsidRPr="0076312A">
        <w:rPr>
          <w:rStyle w:val="Emphasis"/>
          <w:rFonts w:asciiTheme="minorHAnsi" w:hAnsiTheme="minorHAnsi" w:cstheme="minorHAnsi"/>
        </w:rPr>
        <w:t xml:space="preserve"> a series of national and </w:t>
      </w:r>
      <w:r w:rsidRPr="00D81639">
        <w:rPr>
          <w:rStyle w:val="Emphasis"/>
          <w:rFonts w:asciiTheme="minorHAnsi" w:hAnsiTheme="minorHAnsi" w:cstheme="minorHAnsi"/>
          <w:highlight w:val="green"/>
        </w:rPr>
        <w:t>supranational organisms</w:t>
      </w:r>
      <w:r w:rsidRPr="0076312A">
        <w:rPr>
          <w:rStyle w:val="Emphasis"/>
          <w:rFonts w:asciiTheme="minorHAnsi" w:hAnsiTheme="minorHAnsi" w:cstheme="minorHAnsi"/>
        </w:rPr>
        <w:t xml:space="preserve"> united </w:t>
      </w:r>
      <w:r w:rsidRPr="00D81639">
        <w:rPr>
          <w:rStyle w:val="Emphasis"/>
          <w:rFonts w:asciiTheme="minorHAnsi" w:hAnsiTheme="minorHAnsi" w:cstheme="minorHAnsi"/>
          <w:highlight w:val="green"/>
        </w:rPr>
        <w:t>under a single logic of rule. This new global form of sovereignty is what we call Empire.</w:t>
      </w:r>
      <w:r w:rsidRPr="0076312A">
        <w:rPr>
          <w:rFonts w:asciiTheme="minorHAnsi" w:hAnsiTheme="minorHAnsi" w:cstheme="minorHAnsi"/>
          <w:sz w:val="16"/>
        </w:rPr>
        <w:t xml:space="preserve"> The declining sovereignty of nation-states and their increasing inability to regulate economic and cultural exchanges is in fact one of the primary symptoms of the coming </w:t>
      </w:r>
      <w:proofErr w:type="gramStart"/>
      <w:r w:rsidRPr="0076312A">
        <w:rPr>
          <w:rFonts w:asciiTheme="minorHAnsi" w:hAnsiTheme="minorHAnsi" w:cstheme="minorHAnsi"/>
          <w:sz w:val="16"/>
        </w:rPr>
        <w:t>of  Empire</w:t>
      </w:r>
      <w:proofErr w:type="gramEnd"/>
      <w:r w:rsidRPr="0076312A">
        <w:rPr>
          <w:rFonts w:asciiTheme="minorHAnsi" w:hAnsiTheme="minorHAnsi" w:cstheme="minorHAnsi"/>
          <w:sz w:val="16"/>
        </w:rPr>
        <w:t xml:space="preserve">. The sovereignty of the nation-state was the cornerstone of the imperialisms that European powers constructed throughout the modern era. </w:t>
      </w:r>
      <w:r w:rsidRPr="00D81639">
        <w:rPr>
          <w:rStyle w:val="StyleUnderline"/>
          <w:rFonts w:asciiTheme="minorHAnsi" w:hAnsiTheme="minorHAnsi" w:cstheme="minorHAnsi"/>
          <w:highlight w:val="green"/>
        </w:rPr>
        <w:t>By ‘‘Empire,’’</w:t>
      </w:r>
      <w:r w:rsidRPr="0076312A">
        <w:rPr>
          <w:rStyle w:val="StyleUnderline"/>
          <w:rFonts w:asciiTheme="minorHAnsi" w:hAnsiTheme="minorHAnsi" w:cstheme="minorHAnsi"/>
        </w:rPr>
        <w:t xml:space="preserve"> however, </w:t>
      </w:r>
      <w:r w:rsidRPr="00D81639">
        <w:rPr>
          <w:rStyle w:val="StyleUnderline"/>
          <w:rFonts w:asciiTheme="minorHAnsi" w:hAnsiTheme="minorHAnsi" w:cstheme="minorHAnsi"/>
          <w:highlight w:val="green"/>
        </w:rPr>
        <w:t>we understand something</w:t>
      </w:r>
      <w:r w:rsidRPr="0076312A">
        <w:rPr>
          <w:rStyle w:val="StyleUnderline"/>
          <w:rFonts w:asciiTheme="minorHAnsi" w:hAnsiTheme="minorHAnsi" w:cstheme="minorHAnsi"/>
        </w:rPr>
        <w:t xml:space="preserve"> altogether </w:t>
      </w:r>
      <w:r w:rsidRPr="00D81639">
        <w:rPr>
          <w:rStyle w:val="StyleUnderline"/>
          <w:rFonts w:asciiTheme="minorHAnsi" w:hAnsiTheme="minorHAnsi" w:cstheme="minorHAnsi"/>
          <w:highlight w:val="green"/>
        </w:rPr>
        <w:t>different from ‘‘imperialism</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The boundaries defined by the modern system of nation-states were fundamental to European colonialism and economic expansion</w:t>
      </w:r>
      <w:r w:rsidRPr="0076312A">
        <w:rPr>
          <w:rStyle w:val="StyleUnderline"/>
          <w:rFonts w:asciiTheme="minorHAnsi" w:hAnsiTheme="minorHAnsi" w:cstheme="minorHAnsi"/>
          <w:sz w:val="16"/>
        </w:rPr>
        <w:t xml:space="preserve">: the territorial boundaries of the nation delimited the center of power from </w:t>
      </w:r>
      <w:r w:rsidRPr="0076312A">
        <w:rPr>
          <w:rFonts w:asciiTheme="minorHAnsi" w:hAnsiTheme="minorHAnsi" w:cstheme="minorHAnsi"/>
          <w:sz w:val="16"/>
        </w:rPr>
        <w:t xml:space="preserve">which rule was exerted over external foreign territories through a system </w:t>
      </w:r>
      <w:proofErr w:type="gramStart"/>
      <w:r w:rsidRPr="0076312A">
        <w:rPr>
          <w:rFonts w:asciiTheme="minorHAnsi" w:hAnsiTheme="minorHAnsi" w:cstheme="minorHAnsi"/>
          <w:sz w:val="16"/>
        </w:rPr>
        <w:t>of  channels</w:t>
      </w:r>
      <w:proofErr w:type="gramEnd"/>
      <w:r w:rsidRPr="0076312A">
        <w:rPr>
          <w:rFonts w:asciiTheme="minorHAnsi" w:hAnsiTheme="minorHAnsi" w:cstheme="minorHAnsi"/>
          <w:sz w:val="16"/>
        </w:rPr>
        <w:t xml:space="preserve"> and barriers that alternately facilitated and obstructed the flows of  production and circulation. </w:t>
      </w:r>
      <w:r w:rsidRPr="00D81639">
        <w:rPr>
          <w:rStyle w:val="StyleUnderline"/>
          <w:rFonts w:asciiTheme="minorHAnsi" w:hAnsiTheme="minorHAnsi" w:cstheme="minorHAnsi"/>
          <w:highlight w:val="green"/>
        </w:rPr>
        <w:t>Imperialism was really an extension of</w:t>
      </w:r>
      <w:r w:rsidRPr="0076312A">
        <w:rPr>
          <w:rStyle w:val="StyleUnderline"/>
          <w:rFonts w:asciiTheme="minorHAnsi" w:hAnsiTheme="minorHAnsi" w:cstheme="minorHAnsi"/>
        </w:rPr>
        <w:t xml:space="preserve"> the </w:t>
      </w:r>
      <w:r w:rsidRPr="00D81639">
        <w:rPr>
          <w:rStyle w:val="StyleUnderline"/>
          <w:rFonts w:asciiTheme="minorHAnsi" w:hAnsiTheme="minorHAnsi" w:cstheme="minorHAnsi"/>
          <w:highlight w:val="green"/>
        </w:rPr>
        <w:t>sovereignty</w:t>
      </w:r>
      <w:r w:rsidRPr="0076312A">
        <w:rPr>
          <w:rStyle w:val="StyleUnderline"/>
          <w:rFonts w:asciiTheme="minorHAnsi" w:hAnsiTheme="minorHAnsi" w:cstheme="minorHAnsi"/>
        </w:rPr>
        <w:t xml:space="preserve"> of the European nation-states </w:t>
      </w:r>
      <w:r w:rsidRPr="00D81639">
        <w:rPr>
          <w:rStyle w:val="StyleUnderline"/>
          <w:rFonts w:asciiTheme="minorHAnsi" w:hAnsiTheme="minorHAnsi" w:cstheme="minorHAnsi"/>
          <w:highlight w:val="green"/>
        </w:rPr>
        <w:t>beyond their own boundaries.</w:t>
      </w:r>
      <w:r w:rsidRPr="0076312A">
        <w:rPr>
          <w:rFonts w:asciiTheme="minorHAnsi" w:hAnsiTheme="minorHAnsi" w:cstheme="minorHAnsi"/>
          <w:sz w:val="16"/>
        </w:rPr>
        <w:t xml:space="preserve"> Eventually nearly all the world’s territories could be parceled out and the entire world map could be coded in European colors: red for British territory, blue for French, green for Portuguese, and so forth. </w:t>
      </w:r>
      <w:r w:rsidRPr="0076312A">
        <w:rPr>
          <w:rStyle w:val="StyleUnderline"/>
          <w:rFonts w:asciiTheme="minorHAnsi" w:hAnsiTheme="minorHAnsi" w:cstheme="minorHAnsi"/>
        </w:rPr>
        <w:t xml:space="preserve">Wherever modern sovereignty took root, it constructed a Leviathan that overarched its social domain and imposed hierarchical territorial boundaries, both to police the purity of its own identity and to exclude all that was other. The passage to Empire emerges from the twilight of modern sovereignty. In contrast to imperialism, </w:t>
      </w:r>
      <w:r w:rsidRPr="00D81639">
        <w:rPr>
          <w:rStyle w:val="StyleUnderline"/>
          <w:rFonts w:asciiTheme="minorHAnsi" w:hAnsiTheme="minorHAnsi" w:cstheme="minorHAnsi"/>
          <w:highlight w:val="green"/>
        </w:rPr>
        <w:t>Empire establishes no territorial center of power</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and does not rely on fixed boundaries</w:t>
      </w:r>
      <w:r w:rsidRPr="0076312A">
        <w:rPr>
          <w:rStyle w:val="StyleUnderline"/>
          <w:rFonts w:asciiTheme="minorHAnsi" w:hAnsiTheme="minorHAnsi" w:cstheme="minorHAnsi"/>
        </w:rPr>
        <w:t xml:space="preserve"> or barriers</w:t>
      </w:r>
      <w:r w:rsidRPr="00D81639">
        <w:rPr>
          <w:rStyle w:val="StyleUnderline"/>
          <w:rFonts w:asciiTheme="minorHAnsi" w:hAnsiTheme="minorHAnsi" w:cstheme="minorHAnsi"/>
          <w:highlight w:val="green"/>
        </w:rPr>
        <w:t>. It is</w:t>
      </w:r>
      <w:r w:rsidRPr="0076312A">
        <w:rPr>
          <w:rStyle w:val="StyleUnderline"/>
          <w:rFonts w:asciiTheme="minorHAnsi" w:hAnsiTheme="minorHAnsi" w:cstheme="minorHAnsi"/>
        </w:rPr>
        <w:t xml:space="preserve"> a </w:t>
      </w:r>
      <w:r w:rsidRPr="00D81639">
        <w:rPr>
          <w:rStyle w:val="StyleUnderline"/>
          <w:rFonts w:asciiTheme="minorHAnsi" w:hAnsiTheme="minorHAnsi" w:cstheme="minorHAnsi"/>
          <w:highlight w:val="green"/>
        </w:rPr>
        <w:t>decentered</w:t>
      </w:r>
      <w:r w:rsidRPr="0076312A">
        <w:rPr>
          <w:rStyle w:val="StyleUnderline"/>
          <w:rFonts w:asciiTheme="minorHAnsi" w:hAnsiTheme="minorHAnsi" w:cstheme="minorHAnsi"/>
        </w:rPr>
        <w:t xml:space="preserve"> and </w:t>
      </w:r>
      <w:proofErr w:type="spellStart"/>
      <w:r w:rsidRPr="0076312A">
        <w:rPr>
          <w:rStyle w:val="StyleUnderline"/>
          <w:rFonts w:asciiTheme="minorHAnsi" w:hAnsiTheme="minorHAnsi" w:cstheme="minorHAnsi"/>
        </w:rPr>
        <w:t>deterritorializing</w:t>
      </w:r>
      <w:proofErr w:type="spellEnd"/>
      <w:r w:rsidRPr="0076312A">
        <w:rPr>
          <w:rStyle w:val="StyleUnderline"/>
          <w:rFonts w:asciiTheme="minorHAnsi" w:hAnsiTheme="minorHAnsi" w:cstheme="minorHAnsi"/>
        </w:rPr>
        <w:t xml:space="preserve"> apparatus of rule </w:t>
      </w:r>
      <w:r w:rsidRPr="00D81639">
        <w:rPr>
          <w:rStyle w:val="StyleUnderline"/>
          <w:rFonts w:asciiTheme="minorHAnsi" w:hAnsiTheme="minorHAnsi" w:cstheme="minorHAnsi"/>
          <w:highlight w:val="green"/>
        </w:rPr>
        <w:t>that</w:t>
      </w:r>
      <w:r w:rsidRPr="0076312A">
        <w:rPr>
          <w:rStyle w:val="StyleUnderline"/>
          <w:rFonts w:asciiTheme="minorHAnsi" w:hAnsiTheme="minorHAnsi" w:cstheme="minorHAnsi"/>
        </w:rPr>
        <w:t xml:space="preserve"> progressively </w:t>
      </w:r>
      <w:r w:rsidRPr="00D81639">
        <w:rPr>
          <w:rStyle w:val="StyleUnderline"/>
          <w:rFonts w:asciiTheme="minorHAnsi" w:hAnsiTheme="minorHAnsi" w:cstheme="minorHAnsi"/>
          <w:highlight w:val="green"/>
        </w:rPr>
        <w:t>incorporates the</w:t>
      </w:r>
      <w:r w:rsidRPr="0076312A">
        <w:rPr>
          <w:rStyle w:val="StyleUnderline"/>
          <w:rFonts w:asciiTheme="minorHAnsi" w:hAnsiTheme="minorHAnsi" w:cstheme="minorHAnsi"/>
        </w:rPr>
        <w:t xml:space="preserve"> entire </w:t>
      </w:r>
      <w:r w:rsidRPr="00D81639">
        <w:rPr>
          <w:rStyle w:val="StyleUnderline"/>
          <w:rFonts w:asciiTheme="minorHAnsi" w:hAnsiTheme="minorHAnsi" w:cstheme="minorHAnsi"/>
          <w:highlight w:val="green"/>
        </w:rPr>
        <w:t>global realm</w:t>
      </w:r>
      <w:r w:rsidRPr="0076312A">
        <w:rPr>
          <w:rStyle w:val="StyleUnderline"/>
          <w:rFonts w:asciiTheme="minorHAnsi" w:hAnsiTheme="minorHAnsi" w:cstheme="minorHAnsi"/>
        </w:rPr>
        <w:t xml:space="preserve"> within its open, expanding frontiers.</w:t>
      </w:r>
      <w:r w:rsidRPr="0076312A">
        <w:rPr>
          <w:rFonts w:asciiTheme="minorHAnsi" w:hAnsiTheme="minorHAnsi" w:cstheme="minorHAnsi"/>
          <w:sz w:val="16"/>
        </w:rPr>
        <w:t xml:space="preserve"> Empire manages hybrid identities, flexible hierarchies, and plural exchanges through modulating networks of com </w:t>
      </w:r>
      <w:proofErr w:type="spellStart"/>
      <w:r w:rsidRPr="0076312A">
        <w:rPr>
          <w:rFonts w:asciiTheme="minorHAnsi" w:hAnsiTheme="minorHAnsi" w:cstheme="minorHAnsi"/>
          <w:sz w:val="16"/>
        </w:rPr>
        <w:t>mand</w:t>
      </w:r>
      <w:proofErr w:type="spellEnd"/>
      <w:r w:rsidRPr="0076312A">
        <w:rPr>
          <w:rFonts w:asciiTheme="minorHAnsi" w:hAnsiTheme="minorHAnsi" w:cstheme="minorHAnsi"/>
          <w:sz w:val="16"/>
        </w:rPr>
        <w:t xml:space="preserve">. The distinct national colors of the imperialist map of the world have merged and blended in the imperial global rainbow. The transformation of the modern imperialist geography of the globe and the realization of the world </w:t>
      </w:r>
      <w:r w:rsidRPr="0076312A">
        <w:rPr>
          <w:rFonts w:asciiTheme="minorHAnsi" w:hAnsiTheme="minorHAnsi" w:cstheme="minorHAnsi"/>
          <w:sz w:val="16"/>
        </w:rPr>
        <w:lastRenderedPageBreak/>
        <w:t xml:space="preserve">market signal a passage within the capitalist mode of production. Most significant, the spatial divisions of the three Worlds (First, Second, and Third) have been scrambled so that we continually find the First World in the Third, the Third in the First, and the Second almost nowhere at all. Capital seems to be faced with a smooth world—or really, a world defined by new and complex regimes of differentiation and homogenization, </w:t>
      </w:r>
      <w:proofErr w:type="spellStart"/>
      <w:r w:rsidRPr="0076312A">
        <w:rPr>
          <w:rFonts w:asciiTheme="minorHAnsi" w:hAnsiTheme="minorHAnsi" w:cstheme="minorHAnsi"/>
          <w:sz w:val="16"/>
        </w:rPr>
        <w:t>deterritorialization</w:t>
      </w:r>
      <w:proofErr w:type="spellEnd"/>
      <w:r w:rsidRPr="0076312A">
        <w:rPr>
          <w:rFonts w:asciiTheme="minorHAnsi" w:hAnsiTheme="minorHAnsi" w:cstheme="minorHAnsi"/>
          <w:sz w:val="16"/>
        </w:rPr>
        <w:t xml:space="preserve"> and </w:t>
      </w:r>
      <w:proofErr w:type="spellStart"/>
      <w:r w:rsidRPr="0076312A">
        <w:rPr>
          <w:rFonts w:asciiTheme="minorHAnsi" w:hAnsiTheme="minorHAnsi" w:cstheme="minorHAnsi"/>
          <w:sz w:val="16"/>
        </w:rPr>
        <w:t>reterritorialization</w:t>
      </w:r>
      <w:proofErr w:type="spellEnd"/>
      <w:r w:rsidRPr="0076312A">
        <w:rPr>
          <w:rFonts w:asciiTheme="minorHAnsi" w:hAnsiTheme="minorHAnsi" w:cstheme="minorHAnsi"/>
          <w:sz w:val="16"/>
        </w:rPr>
        <w:t xml:space="preserve">. </w:t>
      </w:r>
      <w:r w:rsidRPr="0076312A">
        <w:rPr>
          <w:rStyle w:val="StyleUnderline"/>
          <w:rFonts w:asciiTheme="minorHAnsi" w:hAnsiTheme="minorHAnsi" w:cstheme="minorHAnsi"/>
        </w:rPr>
        <w:t xml:space="preserve">The construction of the paths and limits of these new global flows has been accompanied by a transformation of the dominant productive processes themselves, with the result that the role of industrial factory labor has been reduced and priority given instead to communicative, cooperative, and affective labor. </w:t>
      </w:r>
      <w:r w:rsidRPr="00D81639">
        <w:rPr>
          <w:rStyle w:val="StyleUnderline"/>
          <w:rFonts w:asciiTheme="minorHAnsi" w:hAnsiTheme="minorHAnsi" w:cstheme="minorHAnsi"/>
          <w:highlight w:val="green"/>
        </w:rPr>
        <w:t>In the post modernization of the global economy</w:t>
      </w:r>
      <w:r w:rsidRPr="0076312A">
        <w:rPr>
          <w:rStyle w:val="StyleUnderline"/>
          <w:rFonts w:asciiTheme="minorHAnsi" w:hAnsiTheme="minorHAnsi" w:cstheme="minorHAnsi"/>
        </w:rPr>
        <w:t xml:space="preserve">, </w:t>
      </w:r>
      <w:r w:rsidRPr="00D81639">
        <w:rPr>
          <w:rStyle w:val="Emphasis"/>
          <w:rFonts w:asciiTheme="minorHAnsi" w:hAnsiTheme="minorHAnsi" w:cstheme="minorHAnsi"/>
          <w:highlight w:val="green"/>
        </w:rPr>
        <w:t>the creation of wealth tends ever more toward what we will call biopolitical production, the production of social life itself, in which the economic, the political, and the cultural increasingly overlap and invest one another</w:t>
      </w:r>
      <w:r w:rsidRPr="0076312A">
        <w:rPr>
          <w:rFonts w:asciiTheme="minorHAnsi" w:hAnsiTheme="minorHAnsi" w:cstheme="minorHAnsi"/>
          <w:sz w:val="16"/>
        </w:rPr>
        <w:t>.</w:t>
      </w:r>
    </w:p>
    <w:p w:rsidR="005A72E2" w:rsidRPr="005A72E2" w:rsidRDefault="005A72E2" w:rsidP="005A72E2"/>
    <w:p w:rsidR="005A72E2" w:rsidRDefault="005A72E2" w:rsidP="005A72E2">
      <w:pPr>
        <w:pStyle w:val="Heading3"/>
      </w:pPr>
      <w:r>
        <w:lastRenderedPageBreak/>
        <w:t>Link</w:t>
      </w:r>
      <w:r>
        <w:t>s</w:t>
      </w:r>
      <w:r>
        <w:t>—Hegemony</w:t>
      </w:r>
    </w:p>
    <w:p w:rsidR="005A72E2" w:rsidRDefault="005A72E2" w:rsidP="005A72E2">
      <w:pPr>
        <w:pStyle w:val="Heading4"/>
      </w:pPr>
      <w:r>
        <w:t>American hegemony relies on the naturalization of American attempts to liberalize the world economy – the affirmative re-entrenches capitalist logic and slams the door on alternatives</w:t>
      </w:r>
    </w:p>
    <w:p w:rsidR="005A72E2" w:rsidRPr="0069070A" w:rsidRDefault="005A72E2" w:rsidP="005A72E2">
      <w:pPr>
        <w:rPr>
          <w:sz w:val="18"/>
        </w:rPr>
      </w:pPr>
      <w:proofErr w:type="spellStart"/>
      <w:r w:rsidRPr="0069070A">
        <w:rPr>
          <w:rStyle w:val="Style13ptBold"/>
        </w:rPr>
        <w:t>Lateef</w:t>
      </w:r>
      <w:proofErr w:type="spellEnd"/>
      <w:r w:rsidRPr="0069070A">
        <w:rPr>
          <w:rStyle w:val="Style13ptBold"/>
        </w:rPr>
        <w:t xml:space="preserve"> 15</w:t>
      </w:r>
      <w:r>
        <w:t xml:space="preserve"> </w:t>
      </w:r>
      <w:r w:rsidRPr="0069070A">
        <w:rPr>
          <w:sz w:val="18"/>
        </w:rPr>
        <w:t>(</w:t>
      </w:r>
      <w:proofErr w:type="spellStart"/>
      <w:r w:rsidRPr="0069070A">
        <w:rPr>
          <w:sz w:val="18"/>
        </w:rPr>
        <w:t>Bewar</w:t>
      </w:r>
      <w:proofErr w:type="spellEnd"/>
      <w:r w:rsidRPr="0069070A">
        <w:rPr>
          <w:sz w:val="18"/>
        </w:rPr>
        <w:t xml:space="preserve">, “Hegemony and Capitalism; the Case of America”, March 16, 2015, </w:t>
      </w:r>
      <w:hyperlink r:id="rId8" w:history="1">
        <w:r w:rsidRPr="0069070A">
          <w:rPr>
            <w:rStyle w:val="Hyperlink"/>
            <w:sz w:val="18"/>
          </w:rPr>
          <w:t>http://notesfromkurdistan.com/988/</w:t>
        </w:r>
      </w:hyperlink>
      <w:r w:rsidRPr="0069070A">
        <w:rPr>
          <w:sz w:val="18"/>
        </w:rPr>
        <w:t xml:space="preserve"> )</w:t>
      </w:r>
      <w:r>
        <w:rPr>
          <w:sz w:val="18"/>
        </w:rPr>
        <w:t xml:space="preserve"> // Postman</w:t>
      </w:r>
    </w:p>
    <w:p w:rsidR="005A72E2" w:rsidRDefault="005A72E2" w:rsidP="005A72E2">
      <w:pPr>
        <w:rPr>
          <w:sz w:val="16"/>
        </w:rPr>
      </w:pPr>
      <w:r w:rsidRPr="0069070A">
        <w:rPr>
          <w:sz w:val="16"/>
        </w:rPr>
        <w:t>Capitalism first originated in Europe and then America and Australia, those were countries with </w:t>
      </w:r>
      <w:bookmarkStart w:id="1" w:name="_ftnref3"/>
      <w:r w:rsidRPr="0069070A">
        <w:rPr>
          <w:sz w:val="16"/>
        </w:rPr>
        <w:fldChar w:fldCharType="begin"/>
      </w:r>
      <w:r w:rsidRPr="0069070A">
        <w:rPr>
          <w:sz w:val="16"/>
        </w:rPr>
        <w:instrText xml:space="preserve"> HYPERLINK "http://notesfromkurdistan.com/988/" \l "_ftn3" </w:instrText>
      </w:r>
      <w:r w:rsidRPr="0069070A">
        <w:rPr>
          <w:sz w:val="16"/>
        </w:rPr>
        <w:fldChar w:fldCharType="separate"/>
      </w:r>
      <w:r w:rsidRPr="0069070A">
        <w:rPr>
          <w:rStyle w:val="Hyperlink"/>
          <w:color w:val="656770"/>
          <w:sz w:val="16"/>
        </w:rPr>
        <w:t>[3</w:t>
      </w:r>
      <w:proofErr w:type="gramStart"/>
      <w:r w:rsidRPr="0069070A">
        <w:rPr>
          <w:rStyle w:val="Hyperlink"/>
          <w:color w:val="656770"/>
          <w:sz w:val="16"/>
        </w:rPr>
        <w:t>]</w:t>
      </w:r>
      <w:proofErr w:type="gramEnd"/>
      <w:r w:rsidRPr="0069070A">
        <w:rPr>
          <w:sz w:val="16"/>
        </w:rPr>
        <w:fldChar w:fldCharType="end"/>
      </w:r>
      <w:bookmarkEnd w:id="1"/>
      <w:r w:rsidRPr="0069070A">
        <w:rPr>
          <w:sz w:val="16"/>
        </w:rPr>
        <w:t>feudal system. In capitalism there exists free labor and people who own private market and properties. Those free labors depend on capitalists to work and live. The capitalist provides the means of technology and facilities for the worker to generate production, this is calculated by the amount of the time a labor puts and the amount of production, the longer hour a labor works results in more production which benefits the capitalist (</w:t>
      </w:r>
      <w:proofErr w:type="spellStart"/>
      <w:r w:rsidRPr="0069070A">
        <w:rPr>
          <w:sz w:val="16"/>
        </w:rPr>
        <w:t>Gallincos</w:t>
      </w:r>
      <w:proofErr w:type="spellEnd"/>
      <w:r w:rsidRPr="0069070A">
        <w:rPr>
          <w:sz w:val="16"/>
        </w:rPr>
        <w:t>, 2009.)It means liberalization of market, a more and more technological sophistication</w:t>
      </w:r>
      <w:proofErr w:type="gramStart"/>
      <w:r w:rsidRPr="0069070A">
        <w:rPr>
          <w:sz w:val="16"/>
        </w:rPr>
        <w:t>,  that</w:t>
      </w:r>
      <w:proofErr w:type="gramEnd"/>
      <w:r w:rsidRPr="0069070A">
        <w:rPr>
          <w:sz w:val="16"/>
        </w:rPr>
        <w:t xml:space="preserve"> brings about a consumer population through the world, there is a great amount of production and this, through hegemony and advertisement, tells people what to buy and this increases over time. In other words, it can be depicted as if the people are rats in cycling wheel that never stops cycling and rolling over without heading anywhere (Greaves, </w:t>
      </w:r>
      <w:r w:rsidRPr="0069070A">
        <w:rPr>
          <w:rStyle w:val="Emphasis"/>
          <w:b w:val="0"/>
          <w:sz w:val="16"/>
          <w:u w:val="none"/>
        </w:rPr>
        <w:t>Lecture Notes,</w:t>
      </w:r>
      <w:r w:rsidRPr="0069070A">
        <w:rPr>
          <w:sz w:val="10"/>
        </w:rPr>
        <w:t> </w:t>
      </w:r>
      <w:r w:rsidRPr="0069070A">
        <w:rPr>
          <w:sz w:val="16"/>
        </w:rPr>
        <w:t xml:space="preserve">2012.) Observing America’s method in approaching and illuminating liberal hegemony, in most cases we see there </w:t>
      </w:r>
      <w:proofErr w:type="gramStart"/>
      <w:r w:rsidRPr="0069070A">
        <w:rPr>
          <w:sz w:val="16"/>
        </w:rPr>
        <w:t>are real effort</w:t>
      </w:r>
      <w:proofErr w:type="gramEnd"/>
      <w:r w:rsidRPr="0069070A">
        <w:rPr>
          <w:sz w:val="16"/>
        </w:rPr>
        <w:t xml:space="preserve"> made by the American’s to liberalize the international economy especially during and after the cold war. Going back to history, during the cold war America and USSR were the super powers and the world was a bi-polar world. At that time America’s main focus was on military security. “Through most of the latter half of the 20</w:t>
      </w:r>
      <w:r w:rsidRPr="0069070A">
        <w:rPr>
          <w:sz w:val="16"/>
          <w:vertAlign w:val="superscript"/>
        </w:rPr>
        <w:t>th</w:t>
      </w:r>
      <w:r w:rsidRPr="0069070A">
        <w:rPr>
          <w:sz w:val="16"/>
        </w:rPr>
        <w:t xml:space="preserve"> century, the cold war and its alliance structures provided the framework within which the world economy evolved; now that framework has been weakened” (Gilpin, 2000.) With the collapse of the Soviet Union, </w:t>
      </w:r>
      <w:r w:rsidRPr="00D81639">
        <w:rPr>
          <w:rStyle w:val="StyleUnderline"/>
          <w:highlight w:val="green"/>
        </w:rPr>
        <w:t>America</w:t>
      </w:r>
      <w:r w:rsidRPr="0069070A">
        <w:rPr>
          <w:sz w:val="16"/>
        </w:rPr>
        <w:t xml:space="preserve"> remained the only super power, and therefore their focus </w:t>
      </w:r>
      <w:r w:rsidRPr="0069070A">
        <w:rPr>
          <w:rStyle w:val="StyleUnderline"/>
        </w:rPr>
        <w:t xml:space="preserve">shifted from military security to economic security, they </w:t>
      </w:r>
      <w:r w:rsidRPr="00D81639">
        <w:rPr>
          <w:rStyle w:val="StyleUnderline"/>
          <w:highlight w:val="green"/>
        </w:rPr>
        <w:t xml:space="preserve">started by spreading their ideologies through the world and </w:t>
      </w:r>
      <w:r w:rsidRPr="00524713">
        <w:rPr>
          <w:rStyle w:val="StyleUnderline"/>
        </w:rPr>
        <w:t>starting </w:t>
      </w:r>
      <w:r w:rsidRPr="00D81639">
        <w:rPr>
          <w:rStyle w:val="StyleUnderline"/>
          <w:highlight w:val="green"/>
        </w:rPr>
        <w:t>liberalizing the international market</w:t>
      </w:r>
      <w:r w:rsidRPr="0069070A">
        <w:rPr>
          <w:sz w:val="16"/>
        </w:rPr>
        <w:t>. American diplomat, Acheson, admired the British empire and their economic system, which was based on the form of opening markets outside their border, he believed this was the best system a strong nation should be practicing, America with its huge economic growth followed the same path, “he felt British had done a good job in the nineteenth century, defending the world </w:t>
      </w:r>
      <w:r>
        <w:rPr>
          <w:sz w:val="16"/>
        </w:rPr>
        <w:t>trade system</w:t>
      </w:r>
      <w:r w:rsidRPr="0069070A">
        <w:rPr>
          <w:sz w:val="16"/>
        </w:rPr>
        <w:t xml:space="preserve"> by pumping their surplus capital into other countries; and there was no reason why the United States, with its vast wealth and enormous power after the Second World War, should not do the same” (Cox,  2005.) </w:t>
      </w:r>
      <w:r w:rsidRPr="00D81639">
        <w:rPr>
          <w:rStyle w:val="StyleUnderline"/>
          <w:highlight w:val="green"/>
        </w:rPr>
        <w:t xml:space="preserve">America tried to liberalize the world economy, </w:t>
      </w:r>
      <w:r w:rsidRPr="00524713">
        <w:rPr>
          <w:rStyle w:val="StyleUnderline"/>
        </w:rPr>
        <w:t xml:space="preserve">this way it has been able </w:t>
      </w:r>
      <w:r w:rsidRPr="00D81639">
        <w:rPr>
          <w:rStyle w:val="StyleUnderline"/>
          <w:highlight w:val="green"/>
        </w:rPr>
        <w:t>to expand its territory.</w:t>
      </w:r>
      <w:r w:rsidRPr="0069070A">
        <w:rPr>
          <w:sz w:val="16"/>
        </w:rPr>
        <w:t xml:space="preserve"> Some scholars like Burden, ask; if not an empire what else could we name America? As It is the only nation who provides policy for the world through five global military commands which maintains more than a million men and women at arms on four continents; deploys carrier battle groups on watch in every ocean; guarantees the survival of countries from Israel to South Korea; drives the wheels of global trade and commerce; and fills the hearts and minds of an entire planet with its dreams and desires (Burden, 2003.) </w:t>
      </w:r>
      <w:r w:rsidRPr="0069070A">
        <w:rPr>
          <w:rStyle w:val="Strong"/>
          <w:sz w:val="16"/>
        </w:rPr>
        <w:t>Gramsci’s Theory of Hegemony: the America Context</w:t>
      </w:r>
      <w:r w:rsidRPr="0069070A">
        <w:rPr>
          <w:sz w:val="16"/>
        </w:rPr>
        <w:t xml:space="preserve"> What is hegemony? Karl Marx was a </w:t>
      </w:r>
      <w:r w:rsidRPr="0069070A">
        <w:rPr>
          <w:rStyle w:val="Emphasis"/>
          <w:b w:val="0"/>
          <w:sz w:val="16"/>
          <w:u w:val="none"/>
        </w:rPr>
        <w:t>materialist</w:t>
      </w:r>
      <w:r w:rsidRPr="0069070A">
        <w:rPr>
          <w:sz w:val="16"/>
        </w:rPr>
        <w:t>; he believed hegemony is achieved once economic growth is obtained. Marx outlines the base and super structure. The base is the economic order and almost everything else is in the </w:t>
      </w:r>
      <w:bookmarkStart w:id="2" w:name="_ftnref4"/>
      <w:r w:rsidRPr="0069070A">
        <w:rPr>
          <w:sz w:val="16"/>
        </w:rPr>
        <w:fldChar w:fldCharType="begin"/>
      </w:r>
      <w:r w:rsidRPr="0069070A">
        <w:rPr>
          <w:sz w:val="16"/>
        </w:rPr>
        <w:instrText xml:space="preserve"> HYPERLINK "http://notesfromkurdistan.com/988/" \l "_ftn4" </w:instrText>
      </w:r>
      <w:r w:rsidRPr="0069070A">
        <w:rPr>
          <w:sz w:val="16"/>
        </w:rPr>
        <w:fldChar w:fldCharType="separate"/>
      </w:r>
      <w:r w:rsidRPr="0069070A">
        <w:rPr>
          <w:rStyle w:val="Hyperlink"/>
          <w:color w:val="656770"/>
          <w:sz w:val="16"/>
        </w:rPr>
        <w:t>[4</w:t>
      </w:r>
      <w:proofErr w:type="gramStart"/>
      <w:r w:rsidRPr="0069070A">
        <w:rPr>
          <w:rStyle w:val="Hyperlink"/>
          <w:color w:val="656770"/>
          <w:sz w:val="16"/>
        </w:rPr>
        <w:t>]</w:t>
      </w:r>
      <w:proofErr w:type="gramEnd"/>
      <w:r w:rsidRPr="0069070A">
        <w:rPr>
          <w:sz w:val="16"/>
        </w:rPr>
        <w:fldChar w:fldCharType="end"/>
      </w:r>
      <w:bookmarkEnd w:id="2"/>
      <w:r w:rsidRPr="0069070A">
        <w:rPr>
          <w:sz w:val="16"/>
        </w:rPr>
        <w:t xml:space="preserve">superstructure, such as ideology, religion, education, etc. Marx asserted hegemony can be obtained if the base is </w:t>
      </w:r>
      <w:proofErr w:type="gramStart"/>
      <w:r w:rsidRPr="0069070A">
        <w:rPr>
          <w:sz w:val="16"/>
        </w:rPr>
        <w:t>strong</w:t>
      </w:r>
      <w:proofErr w:type="gramEnd"/>
      <w:r w:rsidRPr="0069070A">
        <w:rPr>
          <w:sz w:val="16"/>
        </w:rPr>
        <w:t xml:space="preserve"> and superior (Greaves, </w:t>
      </w:r>
      <w:r w:rsidRPr="0069070A">
        <w:rPr>
          <w:rStyle w:val="Emphasis"/>
          <w:b w:val="0"/>
          <w:sz w:val="16"/>
          <w:u w:val="none"/>
        </w:rPr>
        <w:t>Lecture Notes</w:t>
      </w:r>
      <w:r w:rsidRPr="0069070A">
        <w:rPr>
          <w:sz w:val="16"/>
        </w:rPr>
        <w:t>, 2013). Nevertheless, Marx was a materialist and couldn’t see dialects other than of economic base being the initiative for hegemony. On the contrary, Gramsci goes further in explaining hegemony and the structures. To Gramsci, economic base is important but it is not the only drive to hegemony. Ideology is also an important element, in which hegemony might spring from. Creating hegemony is not an easy task, first the mass or the intellectual elite must get rid of their present perspective of the world which is imposed by external environment, this is a tough task, “it necessitates a process of learning and, inevitably, it brings into focus the question of the control over this process, of the relation between intellectuals and the masses ” (</w:t>
      </w:r>
      <w:proofErr w:type="spellStart"/>
      <w:r w:rsidRPr="0069070A">
        <w:rPr>
          <w:sz w:val="16"/>
        </w:rPr>
        <w:t>Morera</w:t>
      </w:r>
      <w:proofErr w:type="spellEnd"/>
      <w:r w:rsidRPr="0069070A">
        <w:rPr>
          <w:sz w:val="16"/>
        </w:rPr>
        <w:t>, 1990: 24) in order to spread the idea, Gramsci focuses on the importance of engaging the mass in a process of critical thinking process that will result in a more coherent, deeper, and realist conception of the world. After this phase, comes a general learning process of the mass and intellectuals together, so the intellectual is a teacher and a learner, and the mass will have the same roles. This is important to bring about a culture that is in harmony with the mass. The previous culture must be destroyed and instead plant new ideas and perceptions (</w:t>
      </w:r>
      <w:proofErr w:type="spellStart"/>
      <w:r w:rsidRPr="0069070A">
        <w:rPr>
          <w:sz w:val="16"/>
        </w:rPr>
        <w:t>Morera</w:t>
      </w:r>
      <w:proofErr w:type="spellEnd"/>
      <w:r w:rsidRPr="0069070A">
        <w:rPr>
          <w:sz w:val="16"/>
        </w:rPr>
        <w:t>, 1990). Further, he explains the importance of harmony between the intellectual and the ordinary people, for instance when it comes to science an intellectual should not expose the mass with a science that does not fit people’s feelings and values. “Introducing science into the life of people from the outside often leads to skepticism, sectarianism and, what is worse, tragedy” (</w:t>
      </w:r>
      <w:proofErr w:type="spellStart"/>
      <w:r w:rsidRPr="0069070A">
        <w:rPr>
          <w:sz w:val="16"/>
        </w:rPr>
        <w:t>Morera</w:t>
      </w:r>
      <w:proofErr w:type="spellEnd"/>
      <w:r w:rsidRPr="0069070A">
        <w:rPr>
          <w:sz w:val="16"/>
        </w:rPr>
        <w:t>, 1990: 25) because it will not fit with ‘feelings’ of the people, therefore a new conception should not come from outside people, but rather emerge within themselves. Gramsci focuses on merit repetition, the elaboration of a critical conception of the world must find its starting point in the problems, beliefs, culture and mode of thought of the masses; it must emerge from the depths of history. Intellectuals are better equipped to articulate ideas and connect feelings and thinking of the masses “intellectual, dialectically to the laws of history, will have a major responsibility to facilitate, but not dictate, the emergence of a new hegemony. They act as equal participants, not as the makers of history (</w:t>
      </w:r>
      <w:proofErr w:type="spellStart"/>
      <w:r w:rsidRPr="0069070A">
        <w:rPr>
          <w:sz w:val="16"/>
        </w:rPr>
        <w:t>Morera</w:t>
      </w:r>
      <w:proofErr w:type="spellEnd"/>
      <w:r w:rsidRPr="0069070A">
        <w:rPr>
          <w:sz w:val="16"/>
        </w:rPr>
        <w:t>, 1990: 26). Gramsci explained these elements in his </w:t>
      </w:r>
      <w:r w:rsidRPr="0069070A">
        <w:rPr>
          <w:rStyle w:val="Emphasis"/>
          <w:b w:val="0"/>
          <w:sz w:val="16"/>
          <w:u w:val="none"/>
        </w:rPr>
        <w:t xml:space="preserve">Prison </w:t>
      </w:r>
      <w:proofErr w:type="gramStart"/>
      <w:r w:rsidRPr="0069070A">
        <w:rPr>
          <w:rStyle w:val="Emphasis"/>
          <w:b w:val="0"/>
          <w:sz w:val="16"/>
          <w:u w:val="none"/>
        </w:rPr>
        <w:t>Notebook,</w:t>
      </w:r>
      <w:proofErr w:type="gramEnd"/>
      <w:r w:rsidRPr="0069070A">
        <w:rPr>
          <w:sz w:val="10"/>
        </w:rPr>
        <w:t> </w:t>
      </w:r>
      <w:r w:rsidRPr="0069070A">
        <w:rPr>
          <w:sz w:val="16"/>
        </w:rPr>
        <w:t xml:space="preserve">he thought Marx’s theory to unite workers of the world was a failure. While Marx called for unity of the workers, the workers of each </w:t>
      </w:r>
      <w:r w:rsidRPr="0069070A">
        <w:rPr>
          <w:sz w:val="16"/>
        </w:rPr>
        <w:lastRenderedPageBreak/>
        <w:t xml:space="preserve">nation got united and fought against each other. Gramsci, therefore, claimed first the basic elements of the society must be diffused, such as family, religion, and patriotism this way the workers will unite and look for the government to protect them. He believed this sort of culture could be achieved through spreading the ideas through TV, newspaper, education system and take over every element in the society. Looking at the world of today one can rightfully claim those ideas been promoted and worked on by the capitalists and not Marxists.  Further the one who is number one beneficiary from this capitalist system is the United Stated of America. </w:t>
      </w:r>
      <w:r w:rsidRPr="00D81639">
        <w:rPr>
          <w:rStyle w:val="StyleUnderline"/>
          <w:highlight w:val="green"/>
        </w:rPr>
        <w:t>America</w:t>
      </w:r>
      <w:r w:rsidRPr="0069070A">
        <w:rPr>
          <w:rStyle w:val="StyleUnderline"/>
        </w:rPr>
        <w:t xml:space="preserve"> through history </w:t>
      </w:r>
      <w:r w:rsidRPr="00D81639">
        <w:rPr>
          <w:rStyle w:val="StyleUnderline"/>
          <w:highlight w:val="green"/>
        </w:rPr>
        <w:t>strove to spread its ideology to promote free trade throughout the world. They have been</w:t>
      </w:r>
      <w:r w:rsidRPr="0069070A">
        <w:rPr>
          <w:rStyle w:val="StyleUnderline"/>
        </w:rPr>
        <w:t xml:space="preserve">, to a great extent, </w:t>
      </w:r>
      <w:r w:rsidRPr="00D81639">
        <w:rPr>
          <w:rStyle w:val="StyleUnderline"/>
          <w:highlight w:val="green"/>
        </w:rPr>
        <w:t>successful</w:t>
      </w:r>
      <w:r w:rsidRPr="0069070A">
        <w:rPr>
          <w:rStyle w:val="StyleUnderline"/>
        </w:rPr>
        <w:t xml:space="preserve"> to impose their views and preferred ideas on most of the parts of the world</w:t>
      </w:r>
      <w:r w:rsidRPr="0069070A">
        <w:rPr>
          <w:sz w:val="16"/>
        </w:rPr>
        <w:t>. It is done through mass media. Media products are messages in code about the nature of society, the nature of productive relations within the media themselves and institutional domains and social processes (</w:t>
      </w:r>
      <w:proofErr w:type="spellStart"/>
      <w:r w:rsidRPr="0069070A">
        <w:rPr>
          <w:sz w:val="16"/>
        </w:rPr>
        <w:t>Altheide</w:t>
      </w:r>
      <w:proofErr w:type="spellEnd"/>
      <w:r w:rsidRPr="0069070A">
        <w:rPr>
          <w:sz w:val="16"/>
        </w:rPr>
        <w:t xml:space="preserve">, 1984). </w:t>
      </w:r>
      <w:r w:rsidRPr="00D81639">
        <w:rPr>
          <w:rStyle w:val="StyleUnderline"/>
          <w:highlight w:val="green"/>
        </w:rPr>
        <w:t>Hence capitalism has become the conscious of the people, in which they barely question the system but see it as a normal way of life</w:t>
      </w:r>
      <w:r w:rsidRPr="0069070A">
        <w:rPr>
          <w:sz w:val="16"/>
        </w:rPr>
        <w:t xml:space="preserve">. Hall argues “Journalists’ socialization involves guidelines, work routines, and orientations replete with the dominant ideology” by this he means that the way journalists work sometimes unconsciously are promoting the capitalist economic order (Hall, 1979:342) these are also the counter argument which says journalists are conscious of the news they produce and they are aware that it strategically extends the capitalist order (Chaney, 1981:117). Journalists intentionally or unintentionally tend to present topics that are in favor of keeping the status quo. Gramsci, emphasized on the importance of the repetition of those ideologies, through repetition the ideas can take form within the people’s </w:t>
      </w:r>
      <w:proofErr w:type="gramStart"/>
      <w:r w:rsidRPr="0069070A">
        <w:rPr>
          <w:sz w:val="16"/>
        </w:rPr>
        <w:t>brain,</w:t>
      </w:r>
      <w:proofErr w:type="gramEnd"/>
      <w:r w:rsidRPr="0069070A">
        <w:rPr>
          <w:sz w:val="16"/>
        </w:rPr>
        <w:t xml:space="preserve"> this is how they accept the new order (Greaves, </w:t>
      </w:r>
      <w:r w:rsidRPr="0069070A">
        <w:rPr>
          <w:rStyle w:val="Emphasis"/>
          <w:b w:val="0"/>
          <w:sz w:val="16"/>
          <w:u w:val="none"/>
        </w:rPr>
        <w:t>Lecture Notes.</w:t>
      </w:r>
      <w:r w:rsidRPr="0069070A">
        <w:rPr>
          <w:sz w:val="10"/>
        </w:rPr>
        <w:t> </w:t>
      </w:r>
      <w:r w:rsidRPr="0069070A">
        <w:rPr>
          <w:sz w:val="16"/>
        </w:rPr>
        <w:t xml:space="preserve">2013.) To elaborate, </w:t>
      </w:r>
      <w:r w:rsidRPr="00524713">
        <w:rPr>
          <w:rStyle w:val="StyleUnderline"/>
        </w:rPr>
        <w:t>to remain a hegemon</w:t>
      </w:r>
      <w:r w:rsidRPr="0069070A">
        <w:rPr>
          <w:rStyle w:val="StyleUnderline"/>
        </w:rPr>
        <w:t xml:space="preserve"> it is important to have the consent of the mass</w:t>
      </w:r>
      <w:r w:rsidRPr="0069070A">
        <w:rPr>
          <w:sz w:val="16"/>
        </w:rPr>
        <w:t>, a ruling class usually gains the consent or makes other nations to submit to its will, be it willfully or unwillingly but consent is important.  </w:t>
      </w:r>
      <w:r w:rsidRPr="0069070A">
        <w:rPr>
          <w:rStyle w:val="StyleUnderline"/>
        </w:rPr>
        <w:t>Consent is usually</w:t>
      </w:r>
      <w:r>
        <w:rPr>
          <w:rStyle w:val="StyleUnderline"/>
        </w:rPr>
        <w:t xml:space="preserve"> derived by making your beliefs</w:t>
      </w:r>
      <w:r w:rsidRPr="0069070A">
        <w:rPr>
          <w:rStyle w:val="StyleUnderline"/>
        </w:rPr>
        <w:t xml:space="preserve"> in a way to serve your interest as the ultimate truth to others as well; others must belief and accept what you claim to be the </w:t>
      </w:r>
      <w:proofErr w:type="spellStart"/>
      <w:r w:rsidRPr="0069070A">
        <w:rPr>
          <w:rStyle w:val="StyleUnderline"/>
        </w:rPr>
        <w:t>truth.If</w:t>
      </w:r>
      <w:proofErr w:type="spellEnd"/>
      <w:r w:rsidRPr="0069070A">
        <w:rPr>
          <w:rStyle w:val="StyleUnderline"/>
        </w:rPr>
        <w:t xml:space="preserve"> it could not gain the consent of a particular group or movement then it resorts to coercive means </w:t>
      </w:r>
      <w:r w:rsidRPr="0069070A">
        <w:rPr>
          <w:sz w:val="16"/>
        </w:rPr>
        <w:t xml:space="preserve">(Chandler, 2000.) Further, </w:t>
      </w:r>
      <w:r w:rsidRPr="00D81639">
        <w:rPr>
          <w:rStyle w:val="StyleUnderline"/>
          <w:highlight w:val="green"/>
        </w:rPr>
        <w:t>in order to gain this statue of hegemony you must ensure international market sovereignty, and make others belief your predominance is common sense and it is a natural orde</w:t>
      </w:r>
      <w:r w:rsidRPr="00D81639">
        <w:rPr>
          <w:sz w:val="16"/>
          <w:highlight w:val="green"/>
        </w:rPr>
        <w:t>r</w:t>
      </w:r>
      <w:r w:rsidRPr="0069070A">
        <w:rPr>
          <w:sz w:val="16"/>
        </w:rPr>
        <w:t>.  Robert Wade, depicts ‘international financial architecture’ , he poses the question “if you are an aspiring modern day Roman emperor in a world of sovereign states, international markets, and capitalist economies and if you could single mindedly create an international framework of market rules to promote your interests, what kind of system would you create ?(</w:t>
      </w:r>
      <w:proofErr w:type="spellStart"/>
      <w:r w:rsidRPr="0069070A">
        <w:rPr>
          <w:sz w:val="16"/>
        </w:rPr>
        <w:t>Gallincos</w:t>
      </w:r>
      <w:proofErr w:type="spellEnd"/>
      <w:r w:rsidRPr="0069070A">
        <w:rPr>
          <w:sz w:val="16"/>
        </w:rPr>
        <w:t>, 2009.</w:t>
      </w:r>
    </w:p>
    <w:p w:rsidR="005A72E2" w:rsidRDefault="005A72E2" w:rsidP="005A72E2">
      <w:pPr>
        <w:rPr>
          <w:sz w:val="16"/>
        </w:rPr>
      </w:pPr>
    </w:p>
    <w:p w:rsidR="005A72E2" w:rsidRDefault="005A72E2" w:rsidP="005A72E2">
      <w:pPr>
        <w:pStyle w:val="Heading3"/>
      </w:pPr>
      <w:r>
        <w:lastRenderedPageBreak/>
        <w:t>Link</w:t>
      </w:r>
      <w:r>
        <w:t>s</w:t>
      </w:r>
      <w:r>
        <w:t>—High Skilled Labor</w:t>
      </w:r>
    </w:p>
    <w:p w:rsidR="005A72E2" w:rsidRDefault="005A72E2" w:rsidP="005A72E2">
      <w:pPr>
        <w:pStyle w:val="Heading4"/>
      </w:pPr>
      <w:r>
        <w:t xml:space="preserve">The efforts of the affirmative to bring more high skilled laborers into the United States falls into the trap of the current capitalist policy of restructuring to resolve crises and retain profit </w:t>
      </w:r>
    </w:p>
    <w:p w:rsidR="005A72E2" w:rsidRPr="007E6EB8" w:rsidRDefault="005A72E2" w:rsidP="005A72E2">
      <w:proofErr w:type="spellStart"/>
      <w:r w:rsidRPr="00C665BB">
        <w:rPr>
          <w:rStyle w:val="Style13ptBold"/>
        </w:rPr>
        <w:t>Sakellaropoulos</w:t>
      </w:r>
      <w:proofErr w:type="spellEnd"/>
      <w:r w:rsidRPr="00C665BB">
        <w:rPr>
          <w:rStyle w:val="Style13ptBold"/>
        </w:rPr>
        <w:t xml:space="preserve"> 09</w:t>
      </w:r>
      <w:r>
        <w:t xml:space="preserve"> </w:t>
      </w:r>
      <w:r w:rsidRPr="00C665BB">
        <w:rPr>
          <w:sz w:val="18"/>
        </w:rPr>
        <w:t xml:space="preserve">(Spyros, professor at the </w:t>
      </w:r>
      <w:proofErr w:type="spellStart"/>
      <w:r w:rsidRPr="00C665BB">
        <w:rPr>
          <w:sz w:val="18"/>
        </w:rPr>
        <w:t>Panteion</w:t>
      </w:r>
      <w:proofErr w:type="spellEnd"/>
      <w:r w:rsidRPr="00C665BB">
        <w:rPr>
          <w:sz w:val="18"/>
        </w:rPr>
        <w:t xml:space="preserve"> University of Social and Political Sciences at </w:t>
      </w:r>
      <w:proofErr w:type="spellStart"/>
      <w:r w:rsidRPr="00C665BB">
        <w:rPr>
          <w:sz w:val="18"/>
        </w:rPr>
        <w:t>Panteion</w:t>
      </w:r>
      <w:proofErr w:type="spellEnd"/>
      <w:r w:rsidRPr="00C665BB">
        <w:rPr>
          <w:sz w:val="18"/>
        </w:rPr>
        <w:t xml:space="preserve"> University, “The Issue of Globalization through the Theory of Imperialism and the Periodization of Modes of Production</w:t>
      </w:r>
      <w:r>
        <w:rPr>
          <w:sz w:val="18"/>
        </w:rPr>
        <w:t>”, page 68</w:t>
      </w:r>
      <w:r w:rsidRPr="00C665BB">
        <w:rPr>
          <w:sz w:val="18"/>
        </w:rPr>
        <w:t xml:space="preserve">, </w:t>
      </w:r>
      <w:hyperlink r:id="rId9" w:history="1">
        <w:r w:rsidRPr="00C665BB">
          <w:rPr>
            <w:rStyle w:val="Hyperlink"/>
            <w:sz w:val="18"/>
          </w:rPr>
          <w:t>https://aaaaarg.fail/upload/spyros-sakellaropoulos-the-issue-of-globalization-through-the-theory-of-imperialism-and-the-periodization-of-modes-of-production-1.pdf</w:t>
        </w:r>
      </w:hyperlink>
      <w:r w:rsidRPr="00C665BB">
        <w:rPr>
          <w:sz w:val="18"/>
        </w:rPr>
        <w:t xml:space="preserve"> ) // Postman</w:t>
      </w:r>
    </w:p>
    <w:p w:rsidR="005A72E2" w:rsidRPr="007E6EB8" w:rsidRDefault="005A72E2" w:rsidP="005A72E2">
      <w:pPr>
        <w:rPr>
          <w:sz w:val="16"/>
        </w:rPr>
      </w:pPr>
      <w:r w:rsidRPr="005669BF">
        <w:rPr>
          <w:rStyle w:val="StyleUnderline"/>
        </w:rPr>
        <w:t xml:space="preserve">The outbreak of the crisis in 1973 signaled the </w:t>
      </w:r>
      <w:r w:rsidRPr="00D81639">
        <w:rPr>
          <w:rStyle w:val="StyleUnderline"/>
          <w:highlight w:val="green"/>
        </w:rPr>
        <w:t xml:space="preserve">transition to a new phase in the monopolistic/imperialistic stage, </w:t>
      </w:r>
      <w:r w:rsidRPr="007E6EB8">
        <w:rPr>
          <w:rStyle w:val="StyleUnderline"/>
        </w:rPr>
        <w:t xml:space="preserve">one </w:t>
      </w:r>
      <w:r w:rsidRPr="00D81639">
        <w:rPr>
          <w:rStyle w:val="StyleUnderline"/>
          <w:highlight w:val="green"/>
        </w:rPr>
        <w:t>which remains uncompleted to this day</w:t>
      </w:r>
      <w:r w:rsidRPr="007E6EB8">
        <w:rPr>
          <w:sz w:val="16"/>
        </w:rPr>
        <w:t xml:space="preserve">. Its basic element is the </w:t>
      </w:r>
      <w:proofErr w:type="spellStart"/>
      <w:r w:rsidRPr="007E6EB8">
        <w:rPr>
          <w:sz w:val="16"/>
        </w:rPr>
        <w:t>endeavour</w:t>
      </w:r>
      <w:proofErr w:type="spellEnd"/>
      <w:r w:rsidRPr="007E6EB8">
        <w:rPr>
          <w:sz w:val="16"/>
        </w:rPr>
        <w:t xml:space="preserve"> to create countertrends to the tendency of the rate of profit to fall and to find a solution to the crisis of over-accumulation. The initial strategy adopted for overcoming the crisis of 1973 involved the application of counter-cyclical policies, with the state seeking to take over the running of enterprises with low rates of profit and continue existing policies of redistribution. The second oil crisis of 1979 was to reveal the limits of this policy. Against a backdrop of declining popular struggles throughout the 1970s, the capitalistic ruling classes were obliged to readjust their policies of exit from the crisis. The policy that was to be chosen was what was called by many ‘neo-liberalism’, ‘Thatcherism’ or ‘</w:t>
      </w:r>
      <w:proofErr w:type="spellStart"/>
      <w:r w:rsidRPr="007E6EB8">
        <w:rPr>
          <w:sz w:val="16"/>
        </w:rPr>
        <w:t>Reaganism</w:t>
      </w:r>
      <w:proofErr w:type="spellEnd"/>
      <w:r w:rsidRPr="007E6EB8">
        <w:rPr>
          <w:sz w:val="16"/>
        </w:rPr>
        <w:t xml:space="preserve">’. Its basic element was unconstrained implementation of policies of ‘rationalization’: rejection of capitals exhibiting low levels of profitability, augmentation of unemployment so that it might function as a means of holding </w:t>
      </w:r>
      <w:proofErr w:type="spellStart"/>
      <w:r w:rsidRPr="007E6EB8">
        <w:rPr>
          <w:sz w:val="16"/>
        </w:rPr>
        <w:t>labour</w:t>
      </w:r>
      <w:proofErr w:type="spellEnd"/>
      <w:r w:rsidRPr="007E6EB8">
        <w:rPr>
          <w:sz w:val="16"/>
        </w:rPr>
        <w:t xml:space="preserve"> costs down and disciplining the laboring class, redistribution of incomes in </w:t>
      </w:r>
      <w:proofErr w:type="spellStart"/>
      <w:r w:rsidRPr="007E6EB8">
        <w:rPr>
          <w:sz w:val="16"/>
        </w:rPr>
        <w:t>favour</w:t>
      </w:r>
      <w:proofErr w:type="spellEnd"/>
      <w:r w:rsidRPr="007E6EB8">
        <w:rPr>
          <w:sz w:val="16"/>
        </w:rPr>
        <w:t xml:space="preserve"> of capital, limitation of </w:t>
      </w:r>
      <w:proofErr w:type="spellStart"/>
      <w:r w:rsidRPr="007E6EB8">
        <w:rPr>
          <w:sz w:val="16"/>
        </w:rPr>
        <w:t>labour</w:t>
      </w:r>
      <w:proofErr w:type="spellEnd"/>
      <w:r w:rsidRPr="007E6EB8">
        <w:rPr>
          <w:sz w:val="16"/>
        </w:rPr>
        <w:t xml:space="preserve"> rights, return to private capital or closing down of all enterprises the state had taken over. One problem with this policy was that it did not contribute to the rise of new social strata which could profit from the changes being implemented, in this way bringing into existence the necessary social alliances. This would have multiple repercussions, ranging from the rise of social democratic parties to power, to (on the other hand) a discovery of the impossibility of activating all latent productive capital, thus impeding the creation of trends to counter the tendency of the rate of profit to fall, and precluding national economies from finding a route to exit from the crisis. The impasse would also be clearly illustrated in the rapid increase of unemployment, something that had not occurred on this scale since the crisis of 1929 (Walker, 2001: 4), and in the precipitate rise in the exchange rate of the dollar, reducing the competitiveness of goods produced in </w:t>
      </w:r>
      <w:proofErr w:type="spellStart"/>
      <w:r w:rsidRPr="007E6EB8">
        <w:rPr>
          <w:sz w:val="16"/>
        </w:rPr>
        <w:t>dollarbased</w:t>
      </w:r>
      <w:proofErr w:type="spellEnd"/>
      <w:r w:rsidRPr="007E6EB8">
        <w:rPr>
          <w:sz w:val="16"/>
        </w:rPr>
        <w:t xml:space="preserve"> economies. The result was that in 1982 profits would come to only 57% of the average for the period 1956–1965 (</w:t>
      </w:r>
      <w:proofErr w:type="spellStart"/>
      <w:r w:rsidRPr="007E6EB8">
        <w:rPr>
          <w:sz w:val="16"/>
        </w:rPr>
        <w:t>Duménil</w:t>
      </w:r>
      <w:proofErr w:type="spellEnd"/>
      <w:r w:rsidRPr="007E6EB8">
        <w:rPr>
          <w:sz w:val="16"/>
        </w:rPr>
        <w:t xml:space="preserve"> and </w:t>
      </w:r>
      <w:proofErr w:type="spellStart"/>
      <w:r w:rsidRPr="007E6EB8">
        <w:rPr>
          <w:sz w:val="16"/>
        </w:rPr>
        <w:t>Lévy</w:t>
      </w:r>
      <w:proofErr w:type="spellEnd"/>
      <w:r w:rsidRPr="007E6EB8">
        <w:rPr>
          <w:sz w:val="16"/>
        </w:rPr>
        <w:t xml:space="preserve">, 2001: 7). </w:t>
      </w:r>
      <w:r w:rsidRPr="007E6EB8">
        <w:rPr>
          <w:rStyle w:val="StyleUnderline"/>
        </w:rPr>
        <w:t xml:space="preserve">During the 1980s </w:t>
      </w:r>
      <w:r w:rsidRPr="00D81639">
        <w:rPr>
          <w:rStyle w:val="StyleUnderline"/>
          <w:highlight w:val="green"/>
        </w:rPr>
        <w:t>a new strategy was adopted, within the framework of the same phase of the monopolistic/imperialistic stage, its aim being to overcome the crisis of over-accumulation through a series of very important transformations</w:t>
      </w:r>
      <w:r w:rsidRPr="007E6EB8">
        <w:rPr>
          <w:rStyle w:val="StyleUnderline"/>
        </w:rPr>
        <w:t xml:space="preserve"> not only at the economic but also at the political and ideological level. </w:t>
      </w:r>
      <w:r w:rsidRPr="00D81639">
        <w:rPr>
          <w:rStyle w:val="Emphasis"/>
          <w:highlight w:val="green"/>
        </w:rPr>
        <w:t>It was a strategy for capitalist restructuring</w:t>
      </w:r>
      <w:r w:rsidRPr="007E6EB8">
        <w:rPr>
          <w:sz w:val="16"/>
        </w:rPr>
        <w:t>, which we judge will continue until rates of profit return to former levels. Only 65% of the fall from the levels of profitability prevailing between 1956 and 1965 has so far been covered (</w:t>
      </w:r>
      <w:proofErr w:type="spellStart"/>
      <w:r w:rsidRPr="007E6EB8">
        <w:rPr>
          <w:sz w:val="16"/>
        </w:rPr>
        <w:t>Duménil</w:t>
      </w:r>
      <w:proofErr w:type="spellEnd"/>
      <w:r w:rsidRPr="007E6EB8">
        <w:rPr>
          <w:sz w:val="16"/>
        </w:rPr>
        <w:t xml:space="preserve"> and </w:t>
      </w:r>
      <w:proofErr w:type="spellStart"/>
      <w:r w:rsidRPr="007E6EB8">
        <w:rPr>
          <w:sz w:val="16"/>
        </w:rPr>
        <w:t>Lévy</w:t>
      </w:r>
      <w:proofErr w:type="spellEnd"/>
      <w:r w:rsidRPr="007E6EB8">
        <w:rPr>
          <w:sz w:val="16"/>
        </w:rPr>
        <w:t>, 2001: 7), and this despite a fall of 15% in the share of GNP accruing to wages (alongside a 36% fall in the productivity of capital) (</w:t>
      </w:r>
      <w:proofErr w:type="spellStart"/>
      <w:r w:rsidRPr="007E6EB8">
        <w:rPr>
          <w:sz w:val="16"/>
        </w:rPr>
        <w:t>Duménil</w:t>
      </w:r>
      <w:proofErr w:type="spellEnd"/>
      <w:r w:rsidRPr="007E6EB8">
        <w:rPr>
          <w:sz w:val="16"/>
        </w:rPr>
        <w:t xml:space="preserve"> and </w:t>
      </w:r>
      <w:proofErr w:type="spellStart"/>
      <w:r w:rsidRPr="007E6EB8">
        <w:rPr>
          <w:sz w:val="16"/>
        </w:rPr>
        <w:t>Lévy</w:t>
      </w:r>
      <w:proofErr w:type="spellEnd"/>
      <w:r w:rsidRPr="007E6EB8">
        <w:rPr>
          <w:sz w:val="16"/>
        </w:rPr>
        <w:t xml:space="preserve">, 1999: 83). </w:t>
      </w:r>
      <w:r w:rsidRPr="00D81639">
        <w:rPr>
          <w:rStyle w:val="StyleUnderline"/>
          <w:highlight w:val="green"/>
        </w:rPr>
        <w:t>The basic directions of the capitalistic restructuring are</w:t>
      </w:r>
      <w:r w:rsidRPr="007E6EB8">
        <w:rPr>
          <w:rStyle w:val="StyleUnderline"/>
        </w:rPr>
        <w:t xml:space="preserve">: • adoption of policies of austerity; • changes in working relations which take the form of total </w:t>
      </w:r>
      <w:proofErr w:type="spellStart"/>
      <w:r w:rsidRPr="007E6EB8">
        <w:rPr>
          <w:rStyle w:val="StyleUnderline"/>
        </w:rPr>
        <w:t>flexibilization</w:t>
      </w:r>
      <w:proofErr w:type="spellEnd"/>
      <w:r w:rsidRPr="007E6EB8">
        <w:rPr>
          <w:rStyle w:val="StyleUnderline"/>
        </w:rPr>
        <w:t xml:space="preserve"> of the </w:t>
      </w:r>
      <w:proofErr w:type="spellStart"/>
      <w:r w:rsidRPr="007E6EB8">
        <w:rPr>
          <w:rStyle w:val="StyleUnderline"/>
        </w:rPr>
        <w:t>labour</w:t>
      </w:r>
      <w:proofErr w:type="spellEnd"/>
      <w:r w:rsidRPr="007E6EB8">
        <w:rPr>
          <w:rStyle w:val="StyleUnderline"/>
        </w:rPr>
        <w:t xml:space="preserve"> process; • alterations in the process of production which are related to (</w:t>
      </w:r>
      <w:proofErr w:type="spellStart"/>
      <w:r w:rsidRPr="007E6EB8">
        <w:rPr>
          <w:rStyle w:val="StyleUnderline"/>
        </w:rPr>
        <w:t>i</w:t>
      </w:r>
      <w:proofErr w:type="spellEnd"/>
      <w:r w:rsidRPr="007E6EB8">
        <w:rPr>
          <w:rStyle w:val="StyleUnderline"/>
        </w:rPr>
        <w:t xml:space="preserve">) </w:t>
      </w:r>
      <w:r w:rsidRPr="00D81639">
        <w:rPr>
          <w:rStyle w:val="Emphasis"/>
          <w:highlight w:val="green"/>
        </w:rPr>
        <w:t xml:space="preserve">changes in the organization of </w:t>
      </w:r>
      <w:proofErr w:type="spellStart"/>
      <w:r w:rsidRPr="00D81639">
        <w:rPr>
          <w:rStyle w:val="Emphasis"/>
          <w:highlight w:val="green"/>
        </w:rPr>
        <w:t>labour</w:t>
      </w:r>
      <w:proofErr w:type="spellEnd"/>
      <w:r w:rsidRPr="007E6EB8">
        <w:rPr>
          <w:rStyle w:val="Emphasis"/>
        </w:rPr>
        <w:t xml:space="preserve">, (ii) </w:t>
      </w:r>
      <w:r w:rsidRPr="00D81639">
        <w:rPr>
          <w:rStyle w:val="Emphasis"/>
          <w:highlight w:val="green"/>
        </w:rPr>
        <w:t>changes in the level of education and in the skills of the collective worker</w:t>
      </w:r>
      <w:r w:rsidRPr="007E6EB8">
        <w:rPr>
          <w:rStyle w:val="Emphasis"/>
        </w:rPr>
        <w:t xml:space="preserve"> as well as promotion of </w:t>
      </w:r>
      <w:proofErr w:type="spellStart"/>
      <w:r w:rsidRPr="007E6EB8">
        <w:rPr>
          <w:rStyle w:val="Emphasis"/>
        </w:rPr>
        <w:t>programmes</w:t>
      </w:r>
      <w:proofErr w:type="spellEnd"/>
      <w:r w:rsidRPr="007E6EB8">
        <w:rPr>
          <w:rStyle w:val="Emphasis"/>
        </w:rPr>
        <w:t xml:space="preserve"> of continuous retraining, so that constant technological changes can be monitored, (iii) with the </w:t>
      </w:r>
      <w:r w:rsidRPr="00D81639">
        <w:rPr>
          <w:rStyle w:val="Emphasis"/>
          <w:highlight w:val="green"/>
        </w:rPr>
        <w:t>incorporation of working people into acceptance of the company’s goals</w:t>
      </w:r>
      <w:r w:rsidRPr="007E6EB8">
        <w:rPr>
          <w:rStyle w:val="Emphasis"/>
        </w:rPr>
        <w:t>, the intensification of workplace authoritarianism, etc.</w:t>
      </w:r>
      <w:r w:rsidRPr="007E6EB8">
        <w:rPr>
          <w:rStyle w:val="StyleUnderline"/>
        </w:rPr>
        <w:t xml:space="preserve">; • </w:t>
      </w:r>
      <w:r w:rsidRPr="00D81639">
        <w:rPr>
          <w:rStyle w:val="StyleUnderline"/>
          <w:highlight w:val="green"/>
        </w:rPr>
        <w:t>the worsening of conditions of negotiation on behalf of working people through</w:t>
      </w:r>
      <w:r w:rsidRPr="007E6EB8">
        <w:rPr>
          <w:rStyle w:val="StyleUnderline"/>
        </w:rPr>
        <w:t xml:space="preserve"> (</w:t>
      </w:r>
      <w:proofErr w:type="spellStart"/>
      <w:r w:rsidRPr="007E6EB8">
        <w:rPr>
          <w:rStyle w:val="StyleUnderline"/>
        </w:rPr>
        <w:t>i</w:t>
      </w:r>
      <w:proofErr w:type="spellEnd"/>
      <w:r w:rsidRPr="007E6EB8">
        <w:rPr>
          <w:rStyle w:val="StyleUnderline"/>
        </w:rPr>
        <w:t xml:space="preserve">) </w:t>
      </w:r>
      <w:r w:rsidRPr="00D81639">
        <w:rPr>
          <w:rStyle w:val="StyleUnderline"/>
          <w:highlight w:val="green"/>
        </w:rPr>
        <w:t>the defeat of the trade union movement</w:t>
      </w:r>
      <w:r w:rsidRPr="007E6EB8">
        <w:rPr>
          <w:rStyle w:val="StyleUnderline"/>
        </w:rPr>
        <w:t>, on the one hand due to the osmosis that characterized its relations with social-democracy, on the other due to its focus on demands for wage increases rather than changes at the level of working relations (</w:t>
      </w:r>
      <w:proofErr w:type="spellStart"/>
      <w:r w:rsidRPr="007E6EB8">
        <w:rPr>
          <w:rStyle w:val="StyleUnderline"/>
        </w:rPr>
        <w:t>Ioakeimoglou</w:t>
      </w:r>
      <w:proofErr w:type="spellEnd"/>
      <w:r w:rsidRPr="007E6EB8">
        <w:rPr>
          <w:rStyle w:val="StyleUnderline"/>
        </w:rPr>
        <w:t>, 1990: 29–30), (ii) the regime of increasing unemployment and (iii) pressures deriving from the generalization of part time employment</w:t>
      </w:r>
      <w:r w:rsidRPr="007E6EB8">
        <w:rPr>
          <w:sz w:val="16"/>
        </w:rPr>
        <w:t xml:space="preserve">. As far as the political level is concerned, the most important developments have to do with the transformation of political parties into mere transmission belts for state power, a phenomenon </w:t>
      </w:r>
      <w:r w:rsidRPr="007E6EB8">
        <w:rPr>
          <w:sz w:val="16"/>
        </w:rPr>
        <w:lastRenderedPageBreak/>
        <w:t xml:space="preserve">resulting from the dominance of the dynamics of re-structuring. The results are policies in which the satisfaction of the material interests of the dominated classes (primarily the urban working classes and agricultural strata but also corresponding petit-bourgeois layers whose collaboration is not necessitated by the dynamics of restructuring) plays no role. This impels the parties on the one hand to homogenization and on the other to an inability to represent satisfactorily the interests of popular and petit-bourgeois classes. As a result, the image of the party as a collective with a specific width of vertical and horizontal organization, complementing relations of representation through trade union structures, is in crisis (Mancini, 1999: 235). In the traditional social-democratic milieu in particular, these developments manifest themselves with particular intensity: the importance of the party apparatus is being downgraded, the new governmental cadres are not representatives of regional and local organizations but mostly cadres of business enterprises (in which a continuous process of osmosis and interweaving is ascertained, in some cases culminating in accusations of corruption, or violation of terms of competition, and so on). The media are the chosen channels of diffusion of the party line; the </w:t>
      </w:r>
      <w:proofErr w:type="spellStart"/>
      <w:r w:rsidRPr="007E6EB8">
        <w:rPr>
          <w:sz w:val="16"/>
        </w:rPr>
        <w:t>centre</w:t>
      </w:r>
      <w:proofErr w:type="spellEnd"/>
      <w:r w:rsidRPr="007E6EB8">
        <w:rPr>
          <w:sz w:val="16"/>
        </w:rPr>
        <w:t xml:space="preserve"> of formal political speech is displaced in an effort, albeit often distorted, to represent popular interests in peripheral areas such as the quantity and effectiveness of governmental work, transparency in the functioning of institutions, etc. At the same time, there is further displacement of real power not only from the legislature to the executive and from there to 70 Critical Sociology 35(1) the administration (</w:t>
      </w:r>
      <w:proofErr w:type="spellStart"/>
      <w:r w:rsidRPr="007E6EB8">
        <w:rPr>
          <w:sz w:val="16"/>
        </w:rPr>
        <w:t>Feraghioli</w:t>
      </w:r>
      <w:proofErr w:type="spellEnd"/>
      <w:r w:rsidRPr="007E6EB8">
        <w:rPr>
          <w:sz w:val="16"/>
        </w:rPr>
        <w:t xml:space="preserve">, 1985: 41–4; </w:t>
      </w:r>
      <w:proofErr w:type="spellStart"/>
      <w:r w:rsidRPr="007E6EB8">
        <w:rPr>
          <w:sz w:val="16"/>
        </w:rPr>
        <w:t>Poulantzas</w:t>
      </w:r>
      <w:proofErr w:type="spellEnd"/>
      <w:r w:rsidRPr="007E6EB8">
        <w:rPr>
          <w:sz w:val="16"/>
        </w:rPr>
        <w:t xml:space="preserve">, 1978: 243–53; </w:t>
      </w:r>
      <w:proofErr w:type="spellStart"/>
      <w:r w:rsidRPr="007E6EB8">
        <w:rPr>
          <w:sz w:val="16"/>
        </w:rPr>
        <w:t>Poulantzas</w:t>
      </w:r>
      <w:proofErr w:type="spellEnd"/>
      <w:r w:rsidRPr="007E6EB8">
        <w:rPr>
          <w:sz w:val="16"/>
        </w:rPr>
        <w:t xml:space="preserve">, 1979b: 187–8;), but also towards a variety of committees, organizations, banks and councils which function as the most authentic representatives of the powerful monopolistic parts of domestic and international capital, precisely because they do not reflect, even in a distorted way, the presence of popular strata. This is an apparatus hermetically sealed against the influence of popular classes, elaborating the planning of state policy as well as the networks by means of which it is interlinked with the corresponding apparatus of the different intergovernmental institutions. At the same time, and in contrast with current idle talk, there is an observable increase in government interventionism in the economy, not in the form of withdrawal of direct investments, but by means of a dual movement involving, on the one hand, creation of conditions for boosting enterprise profitability (indirect or direct privatization of the apparatus of </w:t>
      </w:r>
      <w:proofErr w:type="spellStart"/>
      <w:r w:rsidRPr="007E6EB8">
        <w:rPr>
          <w:sz w:val="16"/>
        </w:rPr>
        <w:t>labour</w:t>
      </w:r>
      <w:proofErr w:type="spellEnd"/>
      <w:r w:rsidRPr="007E6EB8">
        <w:rPr>
          <w:sz w:val="16"/>
        </w:rPr>
        <w:t xml:space="preserve"> force reproduction, development of infrastructures, implementation of state provisioning of a wide range of financial inputs, adoption of policies of austerity and enactment of flexible working relations), and, on the other hand, more centrally, increasing concern with regulating currency frameworks, levels of interest rates, money production, income distribution, etc. (</w:t>
      </w:r>
      <w:proofErr w:type="spellStart"/>
      <w:r w:rsidRPr="007E6EB8">
        <w:rPr>
          <w:sz w:val="16"/>
        </w:rPr>
        <w:t>Vergopoulos</w:t>
      </w:r>
      <w:proofErr w:type="spellEnd"/>
      <w:r w:rsidRPr="007E6EB8">
        <w:rPr>
          <w:sz w:val="16"/>
        </w:rPr>
        <w:t>, 1996: 326–8).</w:t>
      </w:r>
    </w:p>
    <w:p w:rsidR="005A72E2" w:rsidRPr="00335977" w:rsidRDefault="005A72E2" w:rsidP="005A72E2"/>
    <w:p w:rsidR="005A72E2" w:rsidRPr="007B0D19" w:rsidRDefault="005A72E2" w:rsidP="005A72E2">
      <w:pPr>
        <w:pStyle w:val="Heading3"/>
      </w:pPr>
      <w:r>
        <w:lastRenderedPageBreak/>
        <w:t>Link</w:t>
      </w:r>
      <w:r>
        <w:t>s</w:t>
      </w:r>
      <w:r>
        <w:t>—High Skilled Visas</w:t>
      </w:r>
    </w:p>
    <w:p w:rsidR="005A72E2" w:rsidRPr="001E291E" w:rsidRDefault="005A72E2" w:rsidP="005A72E2">
      <w:pPr>
        <w:pStyle w:val="Heading4"/>
      </w:pPr>
      <w:r w:rsidRPr="001E291E">
        <w:t xml:space="preserve">Increasing upper-class elite migration not only deepens class-divide, but it also reinforces classist biases and has no assurance that migrants will even invest in poorer areas. </w:t>
      </w:r>
    </w:p>
    <w:p w:rsidR="005A72E2" w:rsidRPr="006601FE" w:rsidRDefault="005A72E2" w:rsidP="005A72E2">
      <w:pPr>
        <w:shd w:val="clear" w:color="auto" w:fill="FFFFFF"/>
        <w:spacing w:after="0" w:line="240" w:lineRule="auto"/>
        <w:rPr>
          <w:rStyle w:val="Style13ptBold"/>
          <w:lang w:val="es-EC"/>
        </w:rPr>
      </w:pPr>
      <w:proofErr w:type="spellStart"/>
      <w:r w:rsidRPr="006601FE">
        <w:rPr>
          <w:rStyle w:val="Style13ptBold"/>
          <w:lang w:val="es-EC"/>
        </w:rPr>
        <w:t>Jolly</w:t>
      </w:r>
      <w:proofErr w:type="spellEnd"/>
      <w:r w:rsidRPr="006601FE">
        <w:rPr>
          <w:rStyle w:val="Style13ptBold"/>
          <w:lang w:val="es-EC"/>
        </w:rPr>
        <w:t xml:space="preserve">, Curtis M., et al., 1998 </w:t>
      </w:r>
      <w:r w:rsidRPr="006601FE">
        <w:rPr>
          <w:rStyle w:val="Style13ptBold"/>
        </w:rPr>
        <w:t>–</w:t>
      </w:r>
      <w:r w:rsidRPr="006601FE">
        <w:rPr>
          <w:rStyle w:val="Style13ptBold"/>
          <w:lang w:val="es-EC"/>
        </w:rPr>
        <w:t xml:space="preserve"> Al</w:t>
      </w:r>
      <w:proofErr w:type="spellStart"/>
      <w:r w:rsidRPr="006601FE">
        <w:rPr>
          <w:rStyle w:val="Style13ptBold"/>
        </w:rPr>
        <w:t>umni</w:t>
      </w:r>
      <w:proofErr w:type="spellEnd"/>
      <w:r w:rsidRPr="006601FE">
        <w:rPr>
          <w:rStyle w:val="Style13ptBold"/>
        </w:rPr>
        <w:t xml:space="preserve"> </w:t>
      </w:r>
      <w:proofErr w:type="spellStart"/>
      <w:r w:rsidRPr="006601FE">
        <w:rPr>
          <w:rStyle w:val="Style13ptBold"/>
        </w:rPr>
        <w:t>profesor</w:t>
      </w:r>
      <w:proofErr w:type="spellEnd"/>
      <w:r w:rsidRPr="006601FE">
        <w:rPr>
          <w:rStyle w:val="Style13ptBold"/>
        </w:rPr>
        <w:t xml:space="preserve">, Auburn University </w:t>
      </w:r>
    </w:p>
    <w:p w:rsidR="005A72E2" w:rsidRDefault="005A72E2" w:rsidP="005A72E2">
      <w:pPr>
        <w:shd w:val="clear" w:color="auto" w:fill="FFFFFF"/>
        <w:spacing w:after="0" w:line="240" w:lineRule="auto"/>
        <w:rPr>
          <w:rFonts w:eastAsia="Times New Roman"/>
          <w:color w:val="333333"/>
          <w:sz w:val="21"/>
          <w:szCs w:val="21"/>
        </w:rPr>
      </w:pPr>
      <w:proofErr w:type="gramStart"/>
      <w:r>
        <w:rPr>
          <w:rFonts w:eastAsia="Times New Roman"/>
          <w:color w:val="333333"/>
          <w:sz w:val="21"/>
          <w:szCs w:val="21"/>
        </w:rPr>
        <w:t>(</w:t>
      </w:r>
      <w:r w:rsidRPr="00003CF3">
        <w:rPr>
          <w:rFonts w:eastAsia="Times New Roman"/>
          <w:color w:val="333333"/>
          <w:sz w:val="21"/>
          <w:szCs w:val="21"/>
        </w:rPr>
        <w:t xml:space="preserve"> “</w:t>
      </w:r>
      <w:proofErr w:type="gramEnd"/>
      <w:r w:rsidRPr="00003CF3">
        <w:rPr>
          <w:rFonts w:eastAsia="Times New Roman"/>
          <w:color w:val="333333"/>
          <w:sz w:val="21"/>
          <w:szCs w:val="21"/>
        </w:rPr>
        <w:t>U.S. Competitive Position and Capital Investment Flows in the Economic Citizen Market: Constraints and Opportunities of the U.S. Investor Program.” </w:t>
      </w:r>
      <w:r w:rsidRPr="00003CF3">
        <w:rPr>
          <w:rFonts w:eastAsia="Times New Roman"/>
          <w:i/>
          <w:iCs/>
          <w:color w:val="333333"/>
          <w:sz w:val="21"/>
          <w:szCs w:val="21"/>
        </w:rPr>
        <w:t>The American Journal of Economics and Sociology</w:t>
      </w:r>
      <w:r w:rsidRPr="00003CF3">
        <w:rPr>
          <w:rFonts w:eastAsia="Times New Roman"/>
          <w:color w:val="333333"/>
          <w:sz w:val="21"/>
          <w:szCs w:val="21"/>
        </w:rPr>
        <w:t>, vol. 57, no. 2, 1998, pp. 155–171. </w:t>
      </w:r>
      <w:r w:rsidRPr="00003CF3">
        <w:rPr>
          <w:rFonts w:eastAsia="Times New Roman"/>
          <w:i/>
          <w:iCs/>
          <w:color w:val="333333"/>
          <w:sz w:val="21"/>
          <w:szCs w:val="21"/>
        </w:rPr>
        <w:t>JSTOR</w:t>
      </w:r>
      <w:r w:rsidRPr="00003CF3">
        <w:rPr>
          <w:rFonts w:eastAsia="Times New Roman"/>
          <w:color w:val="333333"/>
          <w:sz w:val="21"/>
          <w:szCs w:val="21"/>
        </w:rPr>
        <w:t xml:space="preserve">, JSTOR, </w:t>
      </w:r>
      <w:hyperlink r:id="rId10" w:history="1">
        <w:r w:rsidRPr="001B75E6">
          <w:rPr>
            <w:rStyle w:val="Hyperlink"/>
            <w:rFonts w:eastAsia="Times New Roman"/>
            <w:sz w:val="21"/>
            <w:szCs w:val="21"/>
          </w:rPr>
          <w:t>www.jstor.org/stable/3487489</w:t>
        </w:r>
      </w:hyperlink>
      <w:r w:rsidRPr="00003CF3">
        <w:rPr>
          <w:rFonts w:eastAsia="Times New Roman"/>
          <w:color w:val="333333"/>
          <w:sz w:val="21"/>
          <w:szCs w:val="21"/>
        </w:rPr>
        <w:t>.</w:t>
      </w:r>
      <w:r>
        <w:rPr>
          <w:rFonts w:eastAsia="Times New Roman"/>
          <w:color w:val="333333"/>
          <w:sz w:val="21"/>
          <w:szCs w:val="21"/>
        </w:rPr>
        <w:t>)</w:t>
      </w:r>
    </w:p>
    <w:p w:rsidR="005A72E2" w:rsidRPr="00003CF3" w:rsidRDefault="005A72E2" w:rsidP="005A72E2">
      <w:pPr>
        <w:shd w:val="clear" w:color="auto" w:fill="FFFFFF"/>
        <w:spacing w:after="0" w:line="240" w:lineRule="auto"/>
        <w:rPr>
          <w:rStyle w:val="StyleUnderline"/>
          <w:rFonts w:eastAsia="Times New Roman"/>
          <w:color w:val="333333"/>
          <w:sz w:val="21"/>
          <w:szCs w:val="21"/>
          <w:u w:val="none"/>
        </w:rPr>
      </w:pPr>
    </w:p>
    <w:p w:rsidR="005A72E2" w:rsidRDefault="005A72E2" w:rsidP="005A72E2">
      <w:pPr>
        <w:rPr>
          <w:rStyle w:val="StyleUnderline"/>
          <w:highlight w:val="cyan"/>
        </w:rPr>
      </w:pPr>
      <w:r w:rsidRPr="00003CF3">
        <w:rPr>
          <w:rStyle w:val="StyleUnderline"/>
          <w:highlight w:val="cyan"/>
        </w:rPr>
        <w:t>Creating a class of economic citizenship would simply add a dimension of mobility to elite in developed or developing countries who already have the capital</w:t>
      </w:r>
      <w:r w:rsidRPr="00003CF3">
        <w:rPr>
          <w:sz w:val="16"/>
        </w:rPr>
        <w:t xml:space="preserve">. Moreover, </w:t>
      </w:r>
      <w:r w:rsidRPr="00003CF3">
        <w:rPr>
          <w:rStyle w:val="StyleUnderline"/>
          <w:highlight w:val="cyan"/>
        </w:rPr>
        <w:t>it would exacerbate the disparity between the wealthy and the poor, particularly in less-developed areas</w:t>
      </w:r>
      <w:r w:rsidRPr="00003CF3">
        <w:rPr>
          <w:sz w:val="16"/>
        </w:rPr>
        <w:t xml:space="preserve">. In addition, </w:t>
      </w:r>
      <w:r w:rsidRPr="00003CF3">
        <w:rPr>
          <w:rStyle w:val="StyleUnderline"/>
          <w:highlight w:val="cyan"/>
        </w:rPr>
        <w:t>this system would have difficulties trying to track investors to insure that initial investments remained in the receiving economy</w:t>
      </w:r>
      <w:r w:rsidRPr="00003CF3">
        <w:rPr>
          <w:sz w:val="16"/>
        </w:rPr>
        <w:t xml:space="preserve">. The 1990 immigration act includes provisions for immigration personnel to track the investment and business activities of investor immigrants, but </w:t>
      </w:r>
      <w:r w:rsidRPr="00003CF3">
        <w:rPr>
          <w:rStyle w:val="StyleUnderline"/>
          <w:highlight w:val="cyan"/>
        </w:rPr>
        <w:t>it would be difficult to insure that capital was reinvested in a government-approved project</w:t>
      </w:r>
      <w:r w:rsidRPr="00003CF3">
        <w:rPr>
          <w:sz w:val="16"/>
        </w:rPr>
        <w:t>. Enforcement over the long term would be a problem. If the terms of current investor visas are any indication, the market for visas may quickly be far out of the range of the ability of the "common man" to repay the cost of acquisition. It is also possible that individuals without ready capital but with access to credit may out-bid individuals with cash. A market system in the private sector is acceptable since it tends toward maximum efficiency, ceteris paribus. However, the public often rejects this on the premise that it in effect changes the adage "one person, one vote" to "one dollar, one vote." Policies designed to improve social benefits, based on a willingness to pay, generate more benefits for the wealthy than for the poor (</w:t>
      </w:r>
      <w:proofErr w:type="spellStart"/>
      <w:r w:rsidRPr="00003CF3">
        <w:rPr>
          <w:sz w:val="16"/>
        </w:rPr>
        <w:t>Wenz</w:t>
      </w:r>
      <w:proofErr w:type="spellEnd"/>
      <w:r w:rsidRPr="00003CF3">
        <w:rPr>
          <w:sz w:val="16"/>
        </w:rPr>
        <w:t xml:space="preserve"> 1988). In a positive development, however, immigration is now viewed less as a problem than as an opportunity to be seized. But the </w:t>
      </w:r>
      <w:r w:rsidRPr="00003CF3">
        <w:rPr>
          <w:rStyle w:val="StyleUnderline"/>
          <w:highlight w:val="cyan"/>
        </w:rPr>
        <w:t>introduction of economic citizenship in a marketplace for immigration</w:t>
      </w:r>
      <w:r w:rsidRPr="00003CF3">
        <w:rPr>
          <w:rStyle w:val="StyleUnderline"/>
        </w:rPr>
        <w:t xml:space="preserve"> </w:t>
      </w:r>
      <w:r w:rsidRPr="00003CF3">
        <w:rPr>
          <w:sz w:val="16"/>
        </w:rPr>
        <w:t xml:space="preserve">ignores equity and </w:t>
      </w:r>
      <w:r w:rsidRPr="00003CF3">
        <w:rPr>
          <w:rStyle w:val="StyleUnderline"/>
          <w:highlight w:val="cyan"/>
        </w:rPr>
        <w:t>may reinforce existing ethnic and class bias</w:t>
      </w:r>
      <w:r>
        <w:rPr>
          <w:rStyle w:val="StyleUnderline"/>
          <w:highlight w:val="cyan"/>
        </w:rPr>
        <w:t xml:space="preserve">. </w:t>
      </w:r>
    </w:p>
    <w:p w:rsidR="005A72E2" w:rsidRDefault="005A72E2" w:rsidP="005A72E2"/>
    <w:p w:rsidR="005A72E2" w:rsidRDefault="005A72E2" w:rsidP="005A72E2"/>
    <w:p w:rsidR="005A72E2" w:rsidRDefault="005A72E2" w:rsidP="005A72E2">
      <w:pPr>
        <w:pStyle w:val="Heading2"/>
      </w:pPr>
    </w:p>
    <w:p w:rsidR="005A72E2" w:rsidRDefault="005A72E2" w:rsidP="005A72E2">
      <w:pPr>
        <w:pStyle w:val="Heading2"/>
      </w:pPr>
      <w:r>
        <w:lastRenderedPageBreak/>
        <w:t>***Extra Impacts***</w:t>
      </w:r>
    </w:p>
    <w:p w:rsidR="005A72E2" w:rsidRDefault="005A72E2" w:rsidP="005A72E2"/>
    <w:p w:rsidR="005A72E2" w:rsidRDefault="005A72E2" w:rsidP="005A72E2">
      <w:pPr>
        <w:pStyle w:val="Heading3"/>
      </w:pPr>
      <w:r>
        <w:lastRenderedPageBreak/>
        <w:t>Impacts—Genocide</w:t>
      </w:r>
    </w:p>
    <w:p w:rsidR="005A72E2" w:rsidRDefault="005A72E2" w:rsidP="005A72E2">
      <w:pPr>
        <w:pStyle w:val="Heading4"/>
      </w:pPr>
      <w:r>
        <w:t>Capitalism is a silent genocide-millions die every year but we never see it because we never look at structural conditions that cause violence</w:t>
      </w:r>
    </w:p>
    <w:p w:rsidR="005A72E2" w:rsidRPr="006D6858" w:rsidRDefault="005A72E2" w:rsidP="005A72E2">
      <w:pPr>
        <w:rPr>
          <w:rStyle w:val="Style13ptBold"/>
        </w:rPr>
      </w:pPr>
      <w:r>
        <w:rPr>
          <w:rStyle w:val="Style13ptBold"/>
        </w:rPr>
        <w:t xml:space="preserve">Heft 14 </w:t>
      </w:r>
      <w:r>
        <w:t xml:space="preserve">(Peter Heft has a B.A. in philosophy from Denison </w:t>
      </w:r>
      <w:proofErr w:type="spellStart"/>
      <w:r>
        <w:t>Unversity</w:t>
      </w:r>
      <w:proofErr w:type="spellEnd"/>
      <w:r w:rsidRPr="006D6858">
        <w:t xml:space="preserve">, May 2 2014, “Attempting the Impossible: Calculating Capitalism’s Death Toll”, Guerilla Ontologies, </w:t>
      </w:r>
      <w:hyperlink r:id="rId11" w:history="1">
        <w:r w:rsidRPr="006D6858">
          <w:t>http://guerrillaontologies.com/2014/05/attempting-the-impossible-calculating-capitalisms-death-toll/</w:t>
        </w:r>
      </w:hyperlink>
      <w:r w:rsidRPr="006D6858">
        <w:t>, Accessed 7-7-18)//</w:t>
      </w:r>
      <w:proofErr w:type="spellStart"/>
      <w:r w:rsidRPr="006D6858">
        <w:t>sjp</w:t>
      </w:r>
      <w:proofErr w:type="spellEnd"/>
    </w:p>
    <w:p w:rsidR="005A72E2" w:rsidRDefault="005A72E2" w:rsidP="005A72E2">
      <w:proofErr w:type="gramStart"/>
      <w:r w:rsidRPr="006D6858">
        <w:rPr>
          <w:sz w:val="16"/>
        </w:rPr>
        <w:t>So now to the main point of this post – to try to create a list of the number of victims that have fallen prey to global capitalism.</w:t>
      </w:r>
      <w:proofErr w:type="gramEnd"/>
      <w:r w:rsidRPr="006D6858">
        <w:rPr>
          <w:sz w:val="16"/>
        </w:rPr>
        <w:t xml:space="preserve"> </w:t>
      </w:r>
      <w:r w:rsidRPr="006D6858">
        <w:rPr>
          <w:u w:val="single"/>
        </w:rPr>
        <w:t xml:space="preserve">Before I continue however, an important note must be made: </w:t>
      </w:r>
      <w:r w:rsidRPr="00D81639">
        <w:rPr>
          <w:highlight w:val="green"/>
          <w:u w:val="single"/>
        </w:rPr>
        <w:t>unlike the death tolls associated with Communism</w:t>
      </w:r>
      <w:r w:rsidRPr="006D6858">
        <w:rPr>
          <w:u w:val="single"/>
        </w:rPr>
        <w:t xml:space="preserve"> (which are caused by regimes themselves</w:t>
      </w:r>
      <w:r w:rsidRPr="00D81639">
        <w:rPr>
          <w:highlight w:val="green"/>
          <w:u w:val="single"/>
        </w:rPr>
        <w:t>), the deaths caused by capitalism are usually the result of capitalist constructions</w:t>
      </w:r>
      <w:r w:rsidRPr="006D6858">
        <w:rPr>
          <w:u w:val="single"/>
        </w:rPr>
        <w:t xml:space="preserve">, be they </w:t>
      </w:r>
      <w:r w:rsidRPr="00D81639">
        <w:rPr>
          <w:highlight w:val="green"/>
          <w:u w:val="single"/>
        </w:rPr>
        <w:t>systemic poverty, imperialism</w:t>
      </w:r>
      <w:r w:rsidRPr="006D6858">
        <w:rPr>
          <w:u w:val="single"/>
        </w:rPr>
        <w:t xml:space="preserve">, Atlantic and post-Atlantic </w:t>
      </w:r>
      <w:r w:rsidRPr="00D81639">
        <w:rPr>
          <w:highlight w:val="green"/>
          <w:u w:val="single"/>
        </w:rPr>
        <w:t>slavery, etc</w:t>
      </w:r>
      <w:r w:rsidRPr="006D6858">
        <w:rPr>
          <w:u w:val="single"/>
        </w:rPr>
        <w:t>. In order to head off any potential critiques of this post when I mention things like “Hurricane Katrina” or “Poverty in the US” for example, I will be explaining how each of the incidents in question can be attributed to capitalism (both in neo-liberal capitalism or strict corporate capitalism).</w:t>
      </w:r>
      <w:r>
        <w:rPr>
          <w:u w:val="single"/>
        </w:rPr>
        <w:t xml:space="preserve"> </w:t>
      </w:r>
      <w:r w:rsidRPr="006D6858">
        <w:rPr>
          <w:sz w:val="16"/>
        </w:rPr>
        <w:t xml:space="preserve">Another thing I must note is that </w:t>
      </w:r>
      <w:proofErr w:type="spellStart"/>
      <w:r w:rsidRPr="006D6858">
        <w:rPr>
          <w:sz w:val="16"/>
        </w:rPr>
        <w:t>anarcho</w:t>
      </w:r>
      <w:proofErr w:type="spellEnd"/>
      <w:r w:rsidRPr="006D6858">
        <w:rPr>
          <w:sz w:val="16"/>
        </w:rPr>
        <w:t>-Capitalists will be quick to say “well, it’s the fact that the government was involved – that’s the issue!</w:t>
      </w:r>
      <w:proofErr w:type="gramStart"/>
      <w:r w:rsidRPr="006D6858">
        <w:rPr>
          <w:sz w:val="16"/>
        </w:rPr>
        <w:t>”.</w:t>
      </w:r>
      <w:proofErr w:type="gramEnd"/>
      <w:r w:rsidRPr="006D6858">
        <w:rPr>
          <w:sz w:val="16"/>
        </w:rPr>
        <w:t xml:space="preserve"> However this is not true. The “for profit” logic of capitalism has both lead to the following atrocities and has been used by governments, overtly or not, to commit the following crimes. So yes, governments may have done the following, but the logic and justification behind capitalism has created the conditions for the following. And finally, as one last kick to </w:t>
      </w:r>
      <w:proofErr w:type="spellStart"/>
      <w:r w:rsidRPr="006D6858">
        <w:rPr>
          <w:sz w:val="16"/>
        </w:rPr>
        <w:t>anarcho</w:t>
      </w:r>
      <w:proofErr w:type="spellEnd"/>
      <w:r w:rsidRPr="006D6858">
        <w:rPr>
          <w:sz w:val="16"/>
        </w:rPr>
        <w:t xml:space="preserve">-Capitalists, </w:t>
      </w:r>
      <w:proofErr w:type="spellStart"/>
      <w:r w:rsidRPr="006D6858">
        <w:rPr>
          <w:sz w:val="16"/>
        </w:rPr>
        <w:t>anarcho</w:t>
      </w:r>
      <w:proofErr w:type="spellEnd"/>
      <w:r w:rsidRPr="006D6858">
        <w:rPr>
          <w:sz w:val="16"/>
        </w:rPr>
        <w:t xml:space="preserve">-Capitalism has never been implemented and thus there is no body count for that, but full Communism a la Marx hasn’t either. According to Marx, there will be an “end of history” wherein the state withers away and that is pure </w:t>
      </w:r>
      <w:proofErr w:type="gramStart"/>
      <w:r w:rsidRPr="006D6858">
        <w:rPr>
          <w:sz w:val="16"/>
        </w:rPr>
        <w:t>Communism,</w:t>
      </w:r>
      <w:proofErr w:type="gramEnd"/>
      <w:r w:rsidRPr="006D6858">
        <w:rPr>
          <w:sz w:val="16"/>
        </w:rPr>
        <w:t xml:space="preserve"> the rest is State Communism (much like State Capitalism) or Socialism. Two can play at the “it’s never been implemented, </w:t>
      </w:r>
      <w:proofErr w:type="spellStart"/>
      <w:r w:rsidRPr="006D6858">
        <w:rPr>
          <w:sz w:val="16"/>
        </w:rPr>
        <w:t>wahhhh</w:t>
      </w:r>
      <w:proofErr w:type="spellEnd"/>
      <w:r w:rsidRPr="006D6858">
        <w:rPr>
          <w:sz w:val="16"/>
        </w:rPr>
        <w:t>!!</w:t>
      </w:r>
      <w:proofErr w:type="gramStart"/>
      <w:r w:rsidRPr="006D6858">
        <w:rPr>
          <w:sz w:val="16"/>
        </w:rPr>
        <w:t>1!” game.</w:t>
      </w:r>
      <w:proofErr w:type="gramEnd"/>
      <w:r w:rsidRPr="006D6858">
        <w:rPr>
          <w:sz w:val="16"/>
        </w:rPr>
        <w:t xml:space="preserve"> So, let’s begin. A fitting place to start would be the history of the United States from 2014 all the way back to 1776. Just to set up the framework, I will state a topic, in this case the United States, and then create bullet points with the issues in question and explaining them as needed. The United States </w:t>
      </w:r>
      <w:r w:rsidRPr="00D81639">
        <w:rPr>
          <w:highlight w:val="green"/>
          <w:u w:val="single"/>
        </w:rPr>
        <w:t>5 years of drone strikes</w:t>
      </w:r>
      <w:r>
        <w:rPr>
          <w:u w:val="single"/>
        </w:rPr>
        <w:t xml:space="preserve"> </w:t>
      </w:r>
      <w:r w:rsidRPr="006D6858">
        <w:rPr>
          <w:sz w:val="16"/>
        </w:rPr>
        <w:t xml:space="preserve">used to maintain US military dominance in the Middle East for the purpose of securing trade routes and oil reserves – </w:t>
      </w:r>
      <w:r w:rsidRPr="00D81639">
        <w:rPr>
          <w:highlight w:val="green"/>
          <w:u w:val="single"/>
        </w:rPr>
        <w:t>2,400 dead</w:t>
      </w:r>
      <w:r>
        <w:rPr>
          <w:u w:val="single"/>
        </w:rPr>
        <w:t xml:space="preserve"> </w:t>
      </w:r>
      <w:r w:rsidRPr="006D6858">
        <w:rPr>
          <w:u w:val="single"/>
        </w:rPr>
        <w:t>[11][12]</w:t>
      </w:r>
      <w:r>
        <w:rPr>
          <w:u w:val="single"/>
        </w:rPr>
        <w:t xml:space="preserve"> </w:t>
      </w:r>
      <w:r w:rsidRPr="006D6858">
        <w:rPr>
          <w:sz w:val="16"/>
        </w:rPr>
        <w:t xml:space="preserve">Syrian Civil War caused by the US’ funding of Syrian rebels as well as the terrorist organization Al </w:t>
      </w:r>
      <w:proofErr w:type="spellStart"/>
      <w:r w:rsidRPr="006D6858">
        <w:rPr>
          <w:sz w:val="16"/>
        </w:rPr>
        <w:t>Nusra</w:t>
      </w:r>
      <w:proofErr w:type="spellEnd"/>
      <w:r w:rsidRPr="006D6858">
        <w:rPr>
          <w:sz w:val="16"/>
        </w:rPr>
        <w:t xml:space="preserve"> in an attempt to overthrow the Syrian government [13][14][15][16] – at least 146,000 dead [17][18] US Funded and NATO Intervention in Libya for the sake of overthrowing the government and getting oil [19][20][21] – estimates range from 10,000 by the deniers, to 50,000 by the rebels. The commonly accepted number by the US is 30,000 dead [22][23] </w:t>
      </w:r>
      <w:r w:rsidRPr="00D81639">
        <w:rPr>
          <w:highlight w:val="green"/>
          <w:u w:val="single"/>
        </w:rPr>
        <w:t>United States backed government of Sri Lanka for</w:t>
      </w:r>
      <w:r w:rsidRPr="006D6858">
        <w:rPr>
          <w:u w:val="single"/>
        </w:rPr>
        <w:t xml:space="preserve"> the sake of maintaining </w:t>
      </w:r>
      <w:r w:rsidRPr="00D81639">
        <w:rPr>
          <w:highlight w:val="green"/>
          <w:u w:val="single"/>
        </w:rPr>
        <w:t>trade routes</w:t>
      </w:r>
      <w:r w:rsidRPr="006D6858">
        <w:rPr>
          <w:u w:val="single"/>
        </w:rPr>
        <w:t xml:space="preserve"> and neo-liberal foothold</w:t>
      </w:r>
      <w:r w:rsidRPr="006D6858">
        <w:rPr>
          <w:sz w:val="16"/>
        </w:rPr>
        <w:t xml:space="preserve"> in southern Asia – </w:t>
      </w:r>
      <w:r w:rsidRPr="00D81639">
        <w:rPr>
          <w:highlight w:val="green"/>
          <w:u w:val="single"/>
        </w:rPr>
        <w:t>100,000 dea</w:t>
      </w:r>
      <w:r w:rsidRPr="006D6858">
        <w:rPr>
          <w:u w:val="single"/>
        </w:rPr>
        <w:t>d</w:t>
      </w:r>
      <w:r w:rsidRPr="006D6858">
        <w:rPr>
          <w:sz w:val="16"/>
        </w:rPr>
        <w:t xml:space="preserve"> (some sources say 40,000 not including the huge numbers of civilians) [24][25] </w:t>
      </w:r>
      <w:r w:rsidRPr="00D81639">
        <w:rPr>
          <w:highlight w:val="green"/>
          <w:u w:val="single"/>
        </w:rPr>
        <w:t>The War in Iraq</w:t>
      </w:r>
      <w:r>
        <w:rPr>
          <w:u w:val="single"/>
        </w:rPr>
        <w:t xml:space="preserve"> </w:t>
      </w:r>
      <w:r w:rsidRPr="006D6858">
        <w:rPr>
          <w:u w:val="single"/>
        </w:rPr>
        <w:t xml:space="preserve">which was </w:t>
      </w:r>
      <w:r w:rsidRPr="00D81639">
        <w:rPr>
          <w:highlight w:val="green"/>
          <w:u w:val="single"/>
        </w:rPr>
        <w:t>for</w:t>
      </w:r>
      <w:r w:rsidRPr="006D6858">
        <w:rPr>
          <w:u w:val="single"/>
        </w:rPr>
        <w:t xml:space="preserve"> the sake of gaining </w:t>
      </w:r>
      <w:r w:rsidRPr="00D81639">
        <w:rPr>
          <w:highlight w:val="green"/>
          <w:u w:val="single"/>
        </w:rPr>
        <w:t>oil</w:t>
      </w:r>
      <w:r w:rsidRPr="006D6858">
        <w:rPr>
          <w:u w:val="single"/>
        </w:rPr>
        <w:t xml:space="preserve"> controlling petroleum exports</w:t>
      </w:r>
      <w:r w:rsidRPr="006D6858">
        <w:rPr>
          <w:sz w:val="16"/>
        </w:rPr>
        <w:t xml:space="preserve"> [26][27] and with the interest of advancing US imperialism [28] – most recent study indicates </w:t>
      </w:r>
      <w:r w:rsidRPr="00D81639">
        <w:rPr>
          <w:highlight w:val="green"/>
          <w:u w:val="single"/>
        </w:rPr>
        <w:t>500,000 dead Iraqis and 4,500 dead US soldiers</w:t>
      </w:r>
      <w:r>
        <w:rPr>
          <w:u w:val="single"/>
        </w:rPr>
        <w:t xml:space="preserve"> </w:t>
      </w:r>
      <w:r w:rsidRPr="006D6858">
        <w:rPr>
          <w:u w:val="single"/>
        </w:rPr>
        <w:t>[29][30][31]</w:t>
      </w:r>
      <w:r>
        <w:rPr>
          <w:u w:val="single"/>
        </w:rPr>
        <w:t xml:space="preserve"> </w:t>
      </w:r>
      <w:r w:rsidRPr="006D6858">
        <w:rPr>
          <w:sz w:val="16"/>
        </w:rPr>
        <w:t xml:space="preserve">The War in Afghanistan – 2,000 dead US soldiers and 20,000 civilians [32][33] US bombing of Pakistan for the War on Terror and to maintain our imperial dominance abroad – 50,000 dead [34] </w:t>
      </w:r>
      <w:r w:rsidRPr="006D6858">
        <w:rPr>
          <w:u w:val="single"/>
        </w:rPr>
        <w:t xml:space="preserve">US and Mexican </w:t>
      </w:r>
      <w:r w:rsidRPr="00D81639">
        <w:rPr>
          <w:highlight w:val="green"/>
          <w:u w:val="single"/>
        </w:rPr>
        <w:t>War on Drugs</w:t>
      </w:r>
      <w:r>
        <w:rPr>
          <w:u w:val="single"/>
        </w:rPr>
        <w:t xml:space="preserve"> </w:t>
      </w:r>
      <w:r w:rsidRPr="006D6858">
        <w:rPr>
          <w:u w:val="single"/>
        </w:rPr>
        <w:t>to maintain a monopoly and to support military spending as well as drug cartel violence for profit –</w:t>
      </w:r>
      <w:r>
        <w:rPr>
          <w:u w:val="single"/>
        </w:rPr>
        <w:t xml:space="preserve"> </w:t>
      </w:r>
      <w:r w:rsidRPr="00D81639">
        <w:rPr>
          <w:highlight w:val="green"/>
          <w:u w:val="single"/>
        </w:rPr>
        <w:t>47,000 dead</w:t>
      </w:r>
      <w:r>
        <w:rPr>
          <w:u w:val="single"/>
        </w:rPr>
        <w:t xml:space="preserve"> </w:t>
      </w:r>
      <w:r w:rsidRPr="006D6858">
        <w:rPr>
          <w:sz w:val="16"/>
        </w:rPr>
        <w:t xml:space="preserve">[35] Operation Desert Storm (First Gulf War) which was for the sake of maintaining dominance in the Middle East as well as for imperialistic reasons [36][37][38][39] – 158,000 Iraqis [40] – 75,000 US Soldiers dead from the War and </w:t>
      </w:r>
      <w:hyperlink r:id="rId12" w:history="1">
        <w:r w:rsidRPr="006D6858">
          <w:rPr>
            <w:sz w:val="16"/>
          </w:rPr>
          <w:t>Gulf War Syndrome</w:t>
        </w:r>
      </w:hyperlink>
      <w:r w:rsidRPr="006D6858">
        <w:rPr>
          <w:sz w:val="16"/>
        </w:rPr>
        <w:t xml:space="preserve"> [41] US Sanctions against Iraq from 1990-2012 – 3,300,000 [42] Iran-Iraq War where the United States funded both sides in an attempt to have each wipe the other out – about 1,500,000 [43][44][45</w:t>
      </w:r>
      <w:r w:rsidRPr="00D81639">
        <w:rPr>
          <w:sz w:val="16"/>
          <w:highlight w:val="green"/>
        </w:rPr>
        <w:t xml:space="preserve">] </w:t>
      </w:r>
      <w:r w:rsidRPr="00D81639">
        <w:rPr>
          <w:highlight w:val="green"/>
          <w:u w:val="single"/>
        </w:rPr>
        <w:t>The War in Vietnam</w:t>
      </w:r>
      <w:r>
        <w:rPr>
          <w:u w:val="single"/>
        </w:rPr>
        <w:t xml:space="preserve"> </w:t>
      </w:r>
      <w:r w:rsidRPr="006D6858">
        <w:rPr>
          <w:u w:val="single"/>
        </w:rPr>
        <w:t>to “beat Communism” and maintain an Asian sphere of influenc</w:t>
      </w:r>
      <w:r w:rsidRPr="006D6858">
        <w:rPr>
          <w:sz w:val="16"/>
        </w:rPr>
        <w:t xml:space="preserve">e – </w:t>
      </w:r>
      <w:r w:rsidRPr="00D81639">
        <w:rPr>
          <w:highlight w:val="green"/>
          <w:u w:val="single"/>
        </w:rPr>
        <w:t>3,800,000 Vietnamese</w:t>
      </w:r>
      <w:r>
        <w:rPr>
          <w:u w:val="single"/>
        </w:rPr>
        <w:t xml:space="preserve"> </w:t>
      </w:r>
      <w:r w:rsidRPr="006D6858">
        <w:rPr>
          <w:sz w:val="16"/>
        </w:rPr>
        <w:t xml:space="preserve">between 1955-1984 [46] about 58,000 US soldiers [47] about 200,000 in Laos [48] about 300,000 in Cambodia [49] it’s hard to calculate Agent Orange deaths but up to 4,800,000 people were exposed [50] and 100,000 US soldiers killed themselves [51] Korean War to “beat Communism” and maintain dominance in Asia – 54,000 US soldiers[52] and about 5,000,000 Koreans died [53] The United States in Latin America and the Third World “El </w:t>
      </w:r>
      <w:proofErr w:type="spellStart"/>
      <w:r w:rsidRPr="006D6858">
        <w:rPr>
          <w:sz w:val="16"/>
        </w:rPr>
        <w:t>Bloqueo</w:t>
      </w:r>
      <w:proofErr w:type="spellEnd"/>
      <w:r w:rsidRPr="006D6858">
        <w:rPr>
          <w:sz w:val="16"/>
        </w:rPr>
        <w:t xml:space="preserve">” AKA. The Cuban Embargo – one of the more insidious forms of siege warfare of modernity [54][55] – this is one of the more difficult numbers to come up with so I will give you what I have and then add a commentary – 47,000 children dead [56] and the Embargo has stifled medical technology and lead to the deaths of tons more. The numbers are </w:t>
      </w:r>
      <w:proofErr w:type="spellStart"/>
      <w:r w:rsidRPr="006D6858">
        <w:rPr>
          <w:sz w:val="16"/>
        </w:rPr>
        <w:t>uncalculatable</w:t>
      </w:r>
      <w:proofErr w:type="spellEnd"/>
      <w:r w:rsidRPr="006D6858">
        <w:rPr>
          <w:sz w:val="16"/>
        </w:rPr>
        <w:t xml:space="preserve"> [57]. Here are some statistics: As a result, in a few years the effects on consumption by the general population were in evidence: daily caloric consumption, for example, dropped 34 percent, and protein intake plummeted 40 percent between 1989 and the worst year of the crisis, 1993. [58] What’s worse, the Embargo is NOT aimed at the elites, but at the civilians of Cuba. The elites are isolated from the effects and so the poorest of the poor see the impacts. [55][58][59] To me, El </w:t>
      </w:r>
      <w:proofErr w:type="spellStart"/>
      <w:r w:rsidRPr="006D6858">
        <w:rPr>
          <w:sz w:val="16"/>
        </w:rPr>
        <w:t>Bloqueo</w:t>
      </w:r>
      <w:proofErr w:type="spellEnd"/>
      <w:r w:rsidRPr="006D6858">
        <w:rPr>
          <w:sz w:val="16"/>
        </w:rPr>
        <w:t xml:space="preserve"> is one of most heinous crimes the United States has engaged in. Former CIA Station Chief in Angola in 1976, covert agent, and the </w:t>
      </w:r>
      <w:r w:rsidRPr="006D6858">
        <w:rPr>
          <w:sz w:val="16"/>
        </w:rPr>
        <w:lastRenderedPageBreak/>
        <w:t xml:space="preserve">highest level CIA officer to testify to Congress, John </w:t>
      </w:r>
      <w:proofErr w:type="spellStart"/>
      <w:r w:rsidRPr="006D6858">
        <w:rPr>
          <w:sz w:val="16"/>
        </w:rPr>
        <w:t>Stockwell</w:t>
      </w:r>
      <w:proofErr w:type="spellEnd"/>
      <w:r w:rsidRPr="006D6858">
        <w:rPr>
          <w:sz w:val="16"/>
        </w:rPr>
        <w:t>, tells a grisly tale of US involvement in foreign countries for the sake of money and geopolitics. He cites covert operations in Nicaragua, Panama, Guatemala, Haiti, the Dominican Republic, and Cuba, to name a few. Over the course of his testimony and lecture he extensively researched the actions he was involved in and figured out that given the bombings of water supplies and other essential infrastructure, the invasions, the coups, etc. in third world countries, the United States, on its quest for empire, has been responsible for 6,000,000 deaths. Just let that soak in. According to the official story of the Holocaust, that’s how many Jews were killed. This is an unheard genocide against the third world FOR PROFIT and FOR POWER</w:t>
      </w:r>
      <w:proofErr w:type="gramStart"/>
      <w:r w:rsidRPr="006D6858">
        <w:rPr>
          <w:sz w:val="16"/>
        </w:rPr>
        <w:t>.[</w:t>
      </w:r>
      <w:proofErr w:type="gramEnd"/>
      <w:r w:rsidRPr="006D6858">
        <w:rPr>
          <w:sz w:val="16"/>
        </w:rPr>
        <w:t xml:space="preserve">60] If you read nothing else or watch nothing else, </w:t>
      </w:r>
      <w:hyperlink r:id="rId13" w:history="1">
        <w:r w:rsidRPr="006D6858">
          <w:rPr>
            <w:sz w:val="16"/>
          </w:rPr>
          <w:t>read/watch his lecture.</w:t>
        </w:r>
      </w:hyperlink>
      <w:r w:rsidRPr="006D6858">
        <w:rPr>
          <w:sz w:val="16"/>
        </w:rPr>
        <w:t xml:space="preserve"> </w:t>
      </w:r>
      <w:proofErr w:type="gramStart"/>
      <w:r w:rsidRPr="006D6858">
        <w:rPr>
          <w:sz w:val="16"/>
        </w:rPr>
        <w:t>Genocides and Other Mass Deaths Poverty.</w:t>
      </w:r>
      <w:proofErr w:type="gramEnd"/>
      <w:r w:rsidRPr="006D6858">
        <w:rPr>
          <w:sz w:val="16"/>
        </w:rPr>
        <w:t xml:space="preserve"> One of the most overlooked causes of death today is something called “structural violence” – that is, violence against the bottom rungs of society in order to make a profit. Structural violence can occur due to lack of medical care, slashing of wages, gentrification, etc. But without a doubt, structural violence is the largest killer WORLDWIDE. Studies performed by Canadian researches </w:t>
      </w:r>
      <w:proofErr w:type="spellStart"/>
      <w:r w:rsidRPr="006D6858">
        <w:rPr>
          <w:sz w:val="16"/>
        </w:rPr>
        <w:t>Gernot</w:t>
      </w:r>
      <w:proofErr w:type="spellEnd"/>
      <w:r w:rsidRPr="006D6858">
        <w:rPr>
          <w:sz w:val="16"/>
        </w:rPr>
        <w:t xml:space="preserve"> Kohler and Norman </w:t>
      </w:r>
      <w:proofErr w:type="spellStart"/>
      <w:r w:rsidRPr="006D6858">
        <w:rPr>
          <w:sz w:val="16"/>
        </w:rPr>
        <w:t>Alcock</w:t>
      </w:r>
      <w:proofErr w:type="spellEnd"/>
      <w:r w:rsidRPr="006D6858">
        <w:rPr>
          <w:sz w:val="16"/>
        </w:rPr>
        <w:t xml:space="preserve"> published under the title “An Empirical Table of Structural Violence” found that 18,000,000 people die each year due to systemic poverty [61][62]. To put this into perspective, allow me to quote professor of Psychiatry </w:t>
      </w:r>
      <w:hyperlink r:id="rId14" w:history="1">
        <w:r w:rsidRPr="006D6858">
          <w:rPr>
            <w:sz w:val="16"/>
          </w:rPr>
          <w:t>James Gilligan</w:t>
        </w:r>
      </w:hyperlink>
      <w:r w:rsidRPr="006D6858">
        <w:rPr>
          <w:sz w:val="16"/>
        </w:rPr>
        <w:t xml:space="preserve"> (emphasis is my own):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 hypothetical nuclear exchange between the U.S. and the U.S.S.R. (232 million), it was clear that even war cannot begin to compare with structural violence, which continues year after year. In other words, every fifteen years, on the average, as many people die because of relative poverty as would be killed by the Nazi genocide of the Jews over a six-year period. This is, in effect, the equivalent of an ongoing, unending, in fact accelerating, thermonuclear war, or genocide, perpetrated on the weak and poor every year of every decade, throughout the world. [62] This is recurring violence that happens year after year after year, the scale of which is unprecedented. Hell, if one takes </w:t>
      </w:r>
      <w:proofErr w:type="spellStart"/>
      <w:r w:rsidRPr="006D6858">
        <w:rPr>
          <w:sz w:val="16"/>
        </w:rPr>
        <w:t>Rummel’s</w:t>
      </w:r>
      <w:proofErr w:type="spellEnd"/>
      <w:r w:rsidRPr="006D6858">
        <w:rPr>
          <w:sz w:val="16"/>
        </w:rPr>
        <w:t xml:space="preserve"> and The Black Book of Communism’s claims seriously</w:t>
      </w:r>
      <w:r w:rsidRPr="00D81639">
        <w:rPr>
          <w:highlight w:val="green"/>
          <w:u w:val="single"/>
        </w:rPr>
        <w:t>, structural violence has killed more people in JUST the 21st century, than Communism</w:t>
      </w:r>
      <w:r w:rsidRPr="006D6858">
        <w:rPr>
          <w:u w:val="single"/>
        </w:rPr>
        <w:t>.</w:t>
      </w:r>
      <w:r>
        <w:rPr>
          <w:u w:val="single"/>
        </w:rPr>
        <w:t xml:space="preserve"> </w:t>
      </w:r>
      <w:r w:rsidRPr="006D6858">
        <w:rPr>
          <w:u w:val="single"/>
        </w:rPr>
        <w:t xml:space="preserve">The </w:t>
      </w:r>
      <w:r w:rsidRPr="00D81639">
        <w:rPr>
          <w:highlight w:val="green"/>
          <w:u w:val="single"/>
        </w:rPr>
        <w:t>Genocide of the Native Americans</w:t>
      </w:r>
      <w:r>
        <w:rPr>
          <w:u w:val="single"/>
        </w:rPr>
        <w:t xml:space="preserve"> </w:t>
      </w:r>
      <w:r w:rsidRPr="006D6858">
        <w:rPr>
          <w:sz w:val="16"/>
        </w:rPr>
        <w:t xml:space="preserve">– according to professor of ethics </w:t>
      </w:r>
      <w:hyperlink r:id="rId15" w:history="1">
        <w:r w:rsidRPr="006D6858">
          <w:rPr>
            <w:sz w:val="16"/>
          </w:rPr>
          <w:t>Ward Churchill</w:t>
        </w:r>
      </w:hyperlink>
      <w:r w:rsidRPr="006D6858">
        <w:rPr>
          <w:sz w:val="16"/>
        </w:rPr>
        <w:t xml:space="preserve">, </w:t>
      </w:r>
      <w:r w:rsidRPr="00D81639">
        <w:rPr>
          <w:highlight w:val="green"/>
          <w:u w:val="single"/>
        </w:rPr>
        <w:t>over 10,000,000</w:t>
      </w:r>
      <w:r w:rsidRPr="006D6858">
        <w:rPr>
          <w:u w:val="single"/>
        </w:rPr>
        <w:t xml:space="preserve"> Native Americans were </w:t>
      </w:r>
      <w:r w:rsidRPr="00D81639">
        <w:rPr>
          <w:highlight w:val="green"/>
          <w:u w:val="single"/>
        </w:rPr>
        <w:t>slaughtered</w:t>
      </w:r>
      <w:r>
        <w:rPr>
          <w:u w:val="single"/>
        </w:rPr>
        <w:t xml:space="preserve"> </w:t>
      </w:r>
      <w:r w:rsidRPr="006D6858">
        <w:rPr>
          <w:sz w:val="16"/>
        </w:rPr>
        <w:t xml:space="preserve">[63] and other studies by historian and professor </w:t>
      </w:r>
      <w:hyperlink r:id="rId16" w:history="1">
        <w:r w:rsidRPr="006D6858">
          <w:rPr>
            <w:sz w:val="16"/>
          </w:rPr>
          <w:t xml:space="preserve">David </w:t>
        </w:r>
        <w:proofErr w:type="spellStart"/>
        <w:r w:rsidRPr="006D6858">
          <w:rPr>
            <w:sz w:val="16"/>
          </w:rPr>
          <w:t>Stannard</w:t>
        </w:r>
        <w:proofErr w:type="spellEnd"/>
      </w:hyperlink>
      <w:r w:rsidRPr="006D6858">
        <w:rPr>
          <w:sz w:val="16"/>
        </w:rPr>
        <w:t xml:space="preserve"> indicate that the number is closer to 100,000,000 if one includes South America (Churchill only looks at North America). *To avoid any conflict, I will split the difference in my final calculation and use 50,000,000 [64] Slavery (not just White slavery) – over 1200 years of Arab slave trading and then 500 years of European slave trading amounts to over 100,000,000 people enslaved and killed(there were about 80,000,000 that would just be slaves)[65] </w:t>
      </w:r>
      <w:r w:rsidRPr="00D81639">
        <w:rPr>
          <w:highlight w:val="green"/>
          <w:u w:val="single"/>
        </w:rPr>
        <w:t>Children Killed by Preventable Diseases yearly – 5,000,000</w:t>
      </w:r>
      <w:r>
        <w:rPr>
          <w:u w:val="single"/>
        </w:rPr>
        <w:t xml:space="preserve"> </w:t>
      </w:r>
      <w:r w:rsidRPr="006D6858">
        <w:rPr>
          <w:u w:val="single"/>
        </w:rPr>
        <w:t>[66]</w:t>
      </w:r>
      <w:r>
        <w:rPr>
          <w:u w:val="single"/>
        </w:rPr>
        <w:t xml:space="preserve"> </w:t>
      </w:r>
      <w:r w:rsidRPr="00D81639">
        <w:rPr>
          <w:highlight w:val="green"/>
          <w:u w:val="single"/>
        </w:rPr>
        <w:t>Children Killed by Hunger daily – 17,000</w:t>
      </w:r>
      <w:r>
        <w:rPr>
          <w:u w:val="single"/>
        </w:rPr>
        <w:t xml:space="preserve"> </w:t>
      </w:r>
      <w:r w:rsidRPr="006D6858">
        <w:rPr>
          <w:sz w:val="16"/>
        </w:rPr>
        <w:t xml:space="preserve">(multiplying to get a year so 17,000*365=6,205,000) [67] And I have left off a thousand tiny events like factories collapsing due to unsafe regulations, Hurricane Katrina, the rape of women in Maquiladoras, and I even left off the two World Wars so there will be no debate about whether those were capitalism vs. communism. But the fact of the matter </w:t>
      </w:r>
      <w:proofErr w:type="gramStart"/>
      <w:r w:rsidRPr="006D6858">
        <w:rPr>
          <w:sz w:val="16"/>
        </w:rPr>
        <w:t>is,</w:t>
      </w:r>
      <w:proofErr w:type="gramEnd"/>
      <w:r w:rsidRPr="006D6858">
        <w:rPr>
          <w:sz w:val="16"/>
        </w:rPr>
        <w:t xml:space="preserve"> </w:t>
      </w:r>
      <w:r w:rsidRPr="00D81639">
        <w:rPr>
          <w:highlight w:val="green"/>
          <w:u w:val="single"/>
        </w:rPr>
        <w:t>the sheer number</w:t>
      </w:r>
      <w:r w:rsidRPr="006D6858">
        <w:rPr>
          <w:u w:val="single"/>
        </w:rPr>
        <w:t xml:space="preserve"> of people </w:t>
      </w:r>
      <w:r w:rsidRPr="00D81639">
        <w:rPr>
          <w:highlight w:val="green"/>
          <w:u w:val="single"/>
        </w:rPr>
        <w:t>that have died due to unseen violence</w:t>
      </w:r>
      <w:r w:rsidRPr="006D6858">
        <w:rPr>
          <w:u w:val="single"/>
        </w:rPr>
        <w:t xml:space="preserve"> and structural violence over the years </w:t>
      </w:r>
      <w:r w:rsidRPr="00D81639">
        <w:rPr>
          <w:highlight w:val="green"/>
          <w:u w:val="single"/>
        </w:rPr>
        <w:t>is obscene</w:t>
      </w:r>
      <w:r w:rsidRPr="006D6858">
        <w:rPr>
          <w:sz w:val="16"/>
        </w:rPr>
        <w:t>. But all one has to do is look at the data and look at the world around you. Ignoring other big wars due to capitalism and only focusing on US action and only including one year for things that are systemic (</w:t>
      </w:r>
      <w:proofErr w:type="spellStart"/>
      <w:r w:rsidRPr="006D6858">
        <w:rPr>
          <w:sz w:val="16"/>
        </w:rPr>
        <w:t>ie</w:t>
      </w:r>
      <w:proofErr w:type="spellEnd"/>
      <w:r w:rsidRPr="006D6858">
        <w:rPr>
          <w:sz w:val="16"/>
        </w:rPr>
        <w:t xml:space="preserve">. poverty), which is being really damn conservative because Japan engaged in brutal imperialism, we get a total of 205,000,000 killed directly or indirectly because of capitalism. So please, before you go waving </w:t>
      </w:r>
      <w:proofErr w:type="spellStart"/>
      <w:r w:rsidRPr="006D6858">
        <w:rPr>
          <w:sz w:val="16"/>
        </w:rPr>
        <w:t>Rummel</w:t>
      </w:r>
      <w:proofErr w:type="spellEnd"/>
      <w:r w:rsidRPr="006D6858">
        <w:rPr>
          <w:sz w:val="16"/>
        </w:rPr>
        <w:t xml:space="preserve"> around or you throw around “look how many people Communism killed!!</w:t>
      </w:r>
      <w:proofErr w:type="gramStart"/>
      <w:r w:rsidRPr="006D6858">
        <w:rPr>
          <w:sz w:val="16"/>
        </w:rPr>
        <w:t>”,</w:t>
      </w:r>
      <w:proofErr w:type="gramEnd"/>
      <w:r w:rsidRPr="006D6858">
        <w:rPr>
          <w:sz w:val="16"/>
        </w:rPr>
        <w:t xml:space="preserve"> think for a second and look at the data. Note: This is by no means a complete list and I, just like everyone else, am prone to errors. But I feel like the fact that every number is sourced at least once and easily verifiable speaks for </w:t>
      </w:r>
      <w:proofErr w:type="gramStart"/>
      <w:r w:rsidRPr="006D6858">
        <w:rPr>
          <w:sz w:val="16"/>
        </w:rPr>
        <w:t>itself</w:t>
      </w:r>
      <w:proofErr w:type="gramEnd"/>
      <w:r w:rsidRPr="006D6858">
        <w:rPr>
          <w:sz w:val="16"/>
        </w:rPr>
        <w:t>. If you have an issue, please let me know.</w:t>
      </w:r>
      <w:r>
        <w:t xml:space="preserve"> </w:t>
      </w:r>
    </w:p>
    <w:p w:rsidR="005A72E2" w:rsidRDefault="005A72E2" w:rsidP="005A72E2">
      <w:pPr>
        <w:pStyle w:val="Heading3"/>
      </w:pPr>
      <w:r>
        <w:lastRenderedPageBreak/>
        <w:t>Impacts—Warming</w:t>
      </w:r>
    </w:p>
    <w:p w:rsidR="005A72E2" w:rsidRDefault="005A72E2" w:rsidP="005A72E2"/>
    <w:p w:rsidR="005A72E2" w:rsidRDefault="005A72E2" w:rsidP="005A72E2">
      <w:pPr>
        <w:pStyle w:val="Heading4"/>
      </w:pPr>
      <w:r>
        <w:t xml:space="preserve">The impact is </w:t>
      </w:r>
      <w:r w:rsidRPr="006B6152">
        <w:rPr>
          <w:u w:val="single"/>
        </w:rPr>
        <w:t>unending crisis</w:t>
      </w:r>
      <w:r>
        <w:t xml:space="preserve"> and </w:t>
      </w:r>
      <w:r w:rsidRPr="006B6152">
        <w:rPr>
          <w:u w:val="single"/>
        </w:rPr>
        <w:t>ecological destruction</w:t>
      </w:r>
      <w:r>
        <w:t xml:space="preserve"> culminating in </w:t>
      </w:r>
      <w:r w:rsidRPr="006B6152">
        <w:rPr>
          <w:u w:val="single"/>
        </w:rPr>
        <w:t>extinction</w:t>
      </w:r>
      <w:r>
        <w:t xml:space="preserve">—revolutionary change must begin from this starting point. </w:t>
      </w:r>
    </w:p>
    <w:p w:rsidR="005A72E2" w:rsidRDefault="005A72E2" w:rsidP="005A72E2">
      <w:r w:rsidRPr="00354BBE">
        <w:rPr>
          <w:rStyle w:val="Style13ptBold"/>
        </w:rPr>
        <w:t>Hope, 18</w:t>
      </w:r>
      <w:r>
        <w:t xml:space="preserve"> – Wayne, Professor at Auckland University of Technology, Auckland, New Zealand (“</w:t>
      </w:r>
      <w:proofErr w:type="spellStart"/>
      <w:r>
        <w:t>Epochality</w:t>
      </w:r>
      <w:proofErr w:type="spellEnd"/>
      <w:r>
        <w:t xml:space="preserve">, Global Capitalism and Ecology,” </w:t>
      </w:r>
      <w:proofErr w:type="spellStart"/>
      <w:r>
        <w:t>tripleC</w:t>
      </w:r>
      <w:proofErr w:type="spellEnd"/>
      <w:r>
        <w:t xml:space="preserve"> 16(2): 562-576, 2018, http://www.triple-c.at)//BL</w:t>
      </w:r>
    </w:p>
    <w:p w:rsidR="005A72E2" w:rsidRDefault="005A72E2" w:rsidP="005A72E2">
      <w:r>
        <w:t xml:space="preserve">Earth, </w:t>
      </w:r>
      <w:proofErr w:type="spellStart"/>
      <w:r>
        <w:t>Epochality</w:t>
      </w:r>
      <w:proofErr w:type="spellEnd"/>
      <w:r>
        <w:t xml:space="preserve"> and Global Capitalism</w:t>
      </w:r>
    </w:p>
    <w:p w:rsidR="005A72E2" w:rsidRPr="00F81A2D" w:rsidRDefault="005A72E2" w:rsidP="005A72E2">
      <w:pPr>
        <w:rPr>
          <w:sz w:val="16"/>
        </w:rPr>
      </w:pPr>
      <w:r w:rsidRPr="00D81639">
        <w:rPr>
          <w:rStyle w:val="StyleUnderline"/>
          <w:highlight w:val="green"/>
        </w:rPr>
        <w:t xml:space="preserve">Understanding the ecological dimensions of global capitalism requires us to reconcile </w:t>
      </w:r>
      <w:r w:rsidRPr="00F81A2D">
        <w:rPr>
          <w:rStyle w:val="StyleUnderline"/>
        </w:rPr>
        <w:t xml:space="preserve">natural-scientific </w:t>
      </w:r>
      <w:r w:rsidRPr="00D81639">
        <w:rPr>
          <w:rStyle w:val="StyleUnderline"/>
          <w:highlight w:val="green"/>
        </w:rPr>
        <w:t>chronologies</w:t>
      </w:r>
      <w:r w:rsidRPr="004E3A60">
        <w:rPr>
          <w:rStyle w:val="StyleUnderline"/>
        </w:rPr>
        <w:t xml:space="preserve"> of epochal change with anthropogenic accounts of how people collectively construct their own epochal histories.</w:t>
      </w:r>
      <w:r w:rsidRPr="00F81A2D">
        <w:rPr>
          <w:sz w:val="16"/>
        </w:rPr>
        <w:t xml:space="preserve"> This </w:t>
      </w:r>
      <w:proofErr w:type="spellStart"/>
      <w:r w:rsidRPr="00F81A2D">
        <w:rPr>
          <w:sz w:val="16"/>
        </w:rPr>
        <w:t>realisation</w:t>
      </w:r>
      <w:proofErr w:type="spellEnd"/>
      <w:r w:rsidRPr="00F81A2D">
        <w:rPr>
          <w:sz w:val="16"/>
        </w:rPr>
        <w:t xml:space="preserve"> underlines Paul </w:t>
      </w:r>
      <w:proofErr w:type="spellStart"/>
      <w:r w:rsidRPr="00F81A2D">
        <w:rPr>
          <w:sz w:val="16"/>
        </w:rPr>
        <w:t>Crutzen’s</w:t>
      </w:r>
      <w:proofErr w:type="spellEnd"/>
      <w:r w:rsidRPr="00F81A2D">
        <w:rPr>
          <w:sz w:val="16"/>
        </w:rPr>
        <w:t xml:space="preserve"> 2000 declaration that the </w:t>
      </w:r>
      <w:proofErr w:type="spellStart"/>
      <w:r w:rsidRPr="00F81A2D">
        <w:rPr>
          <w:sz w:val="16"/>
        </w:rPr>
        <w:t>Anthropocene</w:t>
      </w:r>
      <w:proofErr w:type="spellEnd"/>
      <w:r w:rsidRPr="00F81A2D">
        <w:rPr>
          <w:sz w:val="16"/>
        </w:rPr>
        <w:t xml:space="preserve"> should follow the Holocene on the Geological Time Scale (Hamilton, </w:t>
      </w:r>
      <w:proofErr w:type="spellStart"/>
      <w:r w:rsidRPr="00F81A2D">
        <w:rPr>
          <w:sz w:val="16"/>
        </w:rPr>
        <w:t>Bonneuil</w:t>
      </w:r>
      <w:proofErr w:type="spellEnd"/>
      <w:r w:rsidRPr="00F81A2D">
        <w:rPr>
          <w:sz w:val="16"/>
        </w:rPr>
        <w:t xml:space="preserve"> and </w:t>
      </w:r>
      <w:proofErr w:type="spellStart"/>
      <w:r w:rsidRPr="00F81A2D">
        <w:rPr>
          <w:sz w:val="16"/>
        </w:rPr>
        <w:t>Gemenne</w:t>
      </w:r>
      <w:proofErr w:type="spellEnd"/>
      <w:r w:rsidRPr="00F81A2D">
        <w:rPr>
          <w:sz w:val="16"/>
        </w:rPr>
        <w:t xml:space="preserve"> 2015; </w:t>
      </w:r>
      <w:proofErr w:type="spellStart"/>
      <w:r w:rsidRPr="00F81A2D">
        <w:rPr>
          <w:sz w:val="16"/>
        </w:rPr>
        <w:t>Crutzen</w:t>
      </w:r>
      <w:proofErr w:type="spellEnd"/>
      <w:r w:rsidRPr="00F81A2D">
        <w:rPr>
          <w:sz w:val="16"/>
        </w:rPr>
        <w:t xml:space="preserve"> 2002). </w:t>
      </w:r>
      <w:r w:rsidRPr="004E3A60">
        <w:rPr>
          <w:rStyle w:val="StyleUnderline"/>
        </w:rPr>
        <w:t xml:space="preserve">He and fellow researchers argued, from stratigraphic evidence, that </w:t>
      </w:r>
      <w:r w:rsidRPr="00D81639">
        <w:rPr>
          <w:rStyle w:val="StyleUnderline"/>
          <w:highlight w:val="green"/>
        </w:rPr>
        <w:t>human activities involving large-scale carbon (CO2) emissions had measurably changed the global climate such that a new geological turning point could be identified</w:t>
      </w:r>
      <w:r w:rsidRPr="004E3A60">
        <w:rPr>
          <w:rStyle w:val="StyleUnderline"/>
        </w:rPr>
        <w:t>.</w:t>
      </w:r>
      <w:r w:rsidRPr="00F81A2D">
        <w:rPr>
          <w:sz w:val="16"/>
        </w:rPr>
        <w:t xml:space="preserve"> Subsequently, a range of other scientists from climatology, biology, oceanography, geo-chemistry, atmospheric chemistry and orbital satellite </w:t>
      </w:r>
      <w:proofErr w:type="spellStart"/>
      <w:r w:rsidRPr="00F81A2D">
        <w:rPr>
          <w:sz w:val="16"/>
        </w:rPr>
        <w:t>programmes</w:t>
      </w:r>
      <w:proofErr w:type="spellEnd"/>
      <w:r w:rsidRPr="00F81A2D">
        <w:rPr>
          <w:sz w:val="16"/>
        </w:rPr>
        <w:t xml:space="preserve"> maintained that </w:t>
      </w:r>
      <w:r w:rsidRPr="004E3A60">
        <w:rPr>
          <w:rStyle w:val="StyleUnderline"/>
        </w:rPr>
        <w:t xml:space="preserve">the Earth system was shifting into an </w:t>
      </w:r>
      <w:proofErr w:type="spellStart"/>
      <w:r w:rsidRPr="004E3A60">
        <w:rPr>
          <w:rStyle w:val="StyleUnderline"/>
        </w:rPr>
        <w:t>Anthropocene</w:t>
      </w:r>
      <w:proofErr w:type="spellEnd"/>
      <w:r w:rsidRPr="004E3A60">
        <w:rPr>
          <w:rStyle w:val="StyleUnderline"/>
        </w:rPr>
        <w:t xml:space="preserve"> epoch </w:t>
      </w:r>
      <w:proofErr w:type="spellStart"/>
      <w:r w:rsidRPr="004E3A60">
        <w:rPr>
          <w:rStyle w:val="StyleUnderline"/>
        </w:rPr>
        <w:t>characterised</w:t>
      </w:r>
      <w:proofErr w:type="spellEnd"/>
      <w:r w:rsidRPr="004E3A60">
        <w:rPr>
          <w:rStyle w:val="StyleUnderline"/>
        </w:rPr>
        <w:t xml:space="preserve"> by </w:t>
      </w:r>
      <w:r w:rsidRPr="00D81639">
        <w:rPr>
          <w:rStyle w:val="StyleUnderline"/>
          <w:highlight w:val="green"/>
        </w:rPr>
        <w:t>anthropogenic global warming, ocean acidification, melting ice sheets, sea-level rise and species extinction</w:t>
      </w:r>
      <w:r w:rsidRPr="004E3A60">
        <w:rPr>
          <w:rStyle w:val="StyleUnderline"/>
        </w:rPr>
        <w:t>.</w:t>
      </w:r>
      <w:r w:rsidRPr="00F81A2D">
        <w:rPr>
          <w:sz w:val="16"/>
        </w:rPr>
        <w:t xml:space="preserve"> </w:t>
      </w:r>
      <w:r w:rsidRPr="004E3A60">
        <w:rPr>
          <w:rStyle w:val="StyleUnderline"/>
        </w:rPr>
        <w:t>These outcomes, in the absence of adequate counter-measures, point to a hotter world, unruly climate, extreme weather events, submerged coastal settlement, mass migrations, destroyed agricultural systems, new, unequal sufferings and violent geopolitics</w:t>
      </w:r>
      <w:r w:rsidRPr="00F81A2D">
        <w:rPr>
          <w:sz w:val="16"/>
        </w:rPr>
        <w:t xml:space="preserve">. In short, we confront “the reality that human action and Earth dynamics have converged and can no longer be seen as belonging to distinct, incommensurate domains” (Hamilton, </w:t>
      </w:r>
      <w:proofErr w:type="spellStart"/>
      <w:r w:rsidRPr="00F81A2D">
        <w:rPr>
          <w:sz w:val="16"/>
        </w:rPr>
        <w:t>Bonneuil</w:t>
      </w:r>
      <w:proofErr w:type="spellEnd"/>
      <w:r w:rsidRPr="00F81A2D">
        <w:rPr>
          <w:sz w:val="16"/>
        </w:rPr>
        <w:t xml:space="preserve"> and </w:t>
      </w:r>
      <w:proofErr w:type="spellStart"/>
      <w:r w:rsidRPr="00F81A2D">
        <w:rPr>
          <w:sz w:val="16"/>
        </w:rPr>
        <w:t>Gemenne</w:t>
      </w:r>
      <w:proofErr w:type="spellEnd"/>
      <w:r w:rsidRPr="00F81A2D">
        <w:rPr>
          <w:sz w:val="16"/>
        </w:rPr>
        <w:t xml:space="preserve"> 2015, 3). This judgment is scientifically valid but historically misleading. That life on earth is fragile and uncertain for every species results from the particular actions of powerful vested interests rather than “human action” per se. </w:t>
      </w:r>
      <w:r w:rsidRPr="004E3A60">
        <w:rPr>
          <w:rStyle w:val="StyleUnderline"/>
        </w:rPr>
        <w:t xml:space="preserve">The conventional </w:t>
      </w:r>
      <w:proofErr w:type="spellStart"/>
      <w:r w:rsidRPr="004E3A60">
        <w:rPr>
          <w:rStyle w:val="StyleUnderline"/>
        </w:rPr>
        <w:t>Anthropocene</w:t>
      </w:r>
      <w:proofErr w:type="spellEnd"/>
      <w:r w:rsidRPr="004E3A60">
        <w:rPr>
          <w:rStyle w:val="StyleUnderline"/>
        </w:rPr>
        <w:t xml:space="preserve"> narrative excludes the fact that certain industries, enterprises and classes have been primarily responsible for increasing CO2 emissions and overlooks the insight that </w:t>
      </w:r>
      <w:r w:rsidRPr="00D81639">
        <w:rPr>
          <w:rStyle w:val="StyleUnderline"/>
          <w:highlight w:val="green"/>
        </w:rPr>
        <w:t>capitalist expansion has been contingent upon unequal socio-ecological exchange</w:t>
      </w:r>
      <w:r w:rsidRPr="00F81A2D">
        <w:rPr>
          <w:sz w:val="16"/>
        </w:rPr>
        <w:t xml:space="preserve"> (Angus 2016; </w:t>
      </w:r>
      <w:proofErr w:type="spellStart"/>
      <w:r w:rsidRPr="00F81A2D">
        <w:rPr>
          <w:sz w:val="16"/>
        </w:rPr>
        <w:t>Bonneuil</w:t>
      </w:r>
      <w:proofErr w:type="spellEnd"/>
      <w:r w:rsidRPr="00F81A2D">
        <w:rPr>
          <w:sz w:val="16"/>
        </w:rPr>
        <w:t xml:space="preserve"> and </w:t>
      </w:r>
      <w:proofErr w:type="spellStart"/>
      <w:r w:rsidRPr="00F81A2D">
        <w:rPr>
          <w:sz w:val="16"/>
        </w:rPr>
        <w:t>Fressoz</w:t>
      </w:r>
      <w:proofErr w:type="spellEnd"/>
      <w:r w:rsidRPr="00F81A2D">
        <w:rPr>
          <w:sz w:val="16"/>
        </w:rPr>
        <w:t xml:space="preserve"> 2016). Marx was aware of this inequality even though he sometimes saw the development of productive forces as an inevitable feature of human progress. Within Capital Volume I, such ambiguity is encapsulated in the section on “Large-Scale Industry and Agriculture”. Marx states, in </w:t>
      </w:r>
      <w:proofErr w:type="spellStart"/>
      <w:r w:rsidRPr="00F81A2D">
        <w:rPr>
          <w:sz w:val="16"/>
        </w:rPr>
        <w:t>defence</w:t>
      </w:r>
      <w:proofErr w:type="spellEnd"/>
      <w:r w:rsidRPr="00F81A2D">
        <w:rPr>
          <w:sz w:val="16"/>
        </w:rPr>
        <w:t xml:space="preserve"> of the nutrient cycle, that “all progress in capitalistic agriculture is a progress in the art, not only of robbing the </w:t>
      </w:r>
      <w:proofErr w:type="spellStart"/>
      <w:r w:rsidRPr="00F81A2D">
        <w:rPr>
          <w:sz w:val="16"/>
        </w:rPr>
        <w:t>labourer</w:t>
      </w:r>
      <w:proofErr w:type="spellEnd"/>
      <w:r w:rsidRPr="00F81A2D">
        <w:rPr>
          <w:sz w:val="16"/>
        </w:rPr>
        <w:t>, but of robbing the soil; all progress in increasing the fertility of the soil for a given time is a progress toward ruining the more long-lasting sources of that fertility” (Marx 1867, 638). In a preceding passage, Marx declares, from an evolutionist perspective, that “conscious, technological application of science replaces the previous highly irrational and slothfully traditional way of working” and that the “capitalist mode of production completes the disintegration of the primitive familial union which bound agriculture and manufacture together when they were both at an undeveloped and childlike stage” (</w:t>
      </w:r>
      <w:proofErr w:type="gramStart"/>
      <w:r w:rsidRPr="00F81A2D">
        <w:rPr>
          <w:sz w:val="16"/>
        </w:rPr>
        <w:t>Ibid.,</w:t>
      </w:r>
      <w:proofErr w:type="gramEnd"/>
      <w:r w:rsidRPr="00F81A2D">
        <w:rPr>
          <w:sz w:val="16"/>
        </w:rPr>
        <w:t xml:space="preserve"> 637). He does acknowledge that this “creates the material conditions for a new and higher synthesis, a union of agriculture and industry on the basis of the forms that have developed during the period of their antagonistic isolation” (</w:t>
      </w:r>
      <w:proofErr w:type="gramStart"/>
      <w:r w:rsidRPr="00F81A2D">
        <w:rPr>
          <w:sz w:val="16"/>
        </w:rPr>
        <w:t>Ibid.,</w:t>
      </w:r>
      <w:proofErr w:type="gramEnd"/>
      <w:r w:rsidRPr="00F81A2D">
        <w:rPr>
          <w:sz w:val="16"/>
        </w:rPr>
        <w:t xml:space="preserve"> 637). The nature of this possible synthesis, however, is not explored. The strongest case for Marx’s ecological prescience has been advanced by John Bellamy Foster. He argues, along with other researchers, that Marx conceived of a metabolic rift between human societies and nature resulting from the destructive logic of capital. Awareness of this rift revealed environmental perspicacity rather than deference to the inevitable advance of the productive forces (Foster 2000; Foster, Clark and York 2010). In </w:t>
      </w:r>
      <w:proofErr w:type="spellStart"/>
      <w:r w:rsidRPr="00F81A2D">
        <w:rPr>
          <w:sz w:val="16"/>
        </w:rPr>
        <w:t>defence</w:t>
      </w:r>
      <w:proofErr w:type="spellEnd"/>
      <w:r w:rsidRPr="00F81A2D">
        <w:rPr>
          <w:sz w:val="16"/>
        </w:rPr>
        <w:t xml:space="preserve"> of this position, Michael </w:t>
      </w:r>
      <w:proofErr w:type="spellStart"/>
      <w:r w:rsidRPr="00F81A2D">
        <w:rPr>
          <w:sz w:val="16"/>
        </w:rPr>
        <w:t>Löwy</w:t>
      </w:r>
      <w:proofErr w:type="spellEnd"/>
      <w:r w:rsidRPr="00F81A2D">
        <w:rPr>
          <w:sz w:val="16"/>
        </w:rPr>
        <w:t xml:space="preserve"> links Marx’s section on “Large-Scale Industry and Agriculture” (section 10 in Capital Volume I’s longest chapter “Machinery and Large-Scale Industry”, see Marx 1867, 636-639) with a corresponding chapter from Capital Volume III entitled “The Genesis of Capitalist Ground Rent” (Marx 1894, 917-952). Both chapters consider the relationship between industry, agriculture and soil exhaustion. For </w:t>
      </w:r>
      <w:proofErr w:type="spellStart"/>
      <w:r w:rsidRPr="00F81A2D">
        <w:rPr>
          <w:sz w:val="16"/>
        </w:rPr>
        <w:t>Löwy</w:t>
      </w:r>
      <w:proofErr w:type="spellEnd"/>
      <w:r w:rsidRPr="00F81A2D">
        <w:rPr>
          <w:sz w:val="16"/>
        </w:rPr>
        <w:t>, they reveal Marx’s understanding of the metabolic rift “between human societies and the environment” under capitalism (</w:t>
      </w:r>
      <w:proofErr w:type="spellStart"/>
      <w:r w:rsidRPr="00F81A2D">
        <w:rPr>
          <w:sz w:val="16"/>
        </w:rPr>
        <w:t>Löwy</w:t>
      </w:r>
      <w:proofErr w:type="spellEnd"/>
      <w:r w:rsidRPr="00F81A2D">
        <w:rPr>
          <w:sz w:val="16"/>
        </w:rPr>
        <w:t xml:space="preserve"> 2017, 15). In the introduction (Chapter 37) to Capital Volume III’s part six that holds the title “The Transformation of Surplus Profit into Ground Rent”, Marx observes that: “the entire spirit of capitalist production which is oriented towards the most immediate monetary profit – stands in contradiction to agriculture, which has to concern itself with the whole gamut of permanent conditions of life required by the chain of human generations” (Marx 1894, 754, Footnote 27). From this and other </w:t>
      </w:r>
      <w:proofErr w:type="gramStart"/>
      <w:r w:rsidRPr="00F81A2D">
        <w:rPr>
          <w:sz w:val="16"/>
        </w:rPr>
        <w:t>passages[</w:t>
      </w:r>
      <w:proofErr w:type="gramEnd"/>
      <w:r w:rsidRPr="00F81A2D">
        <w:rPr>
          <w:sz w:val="16"/>
        </w:rPr>
        <w:t xml:space="preserve">1], Marx is seen to perceive a radical opposition between “the </w:t>
      </w:r>
      <w:proofErr w:type="spellStart"/>
      <w:r w:rsidRPr="00F81A2D">
        <w:rPr>
          <w:sz w:val="16"/>
        </w:rPr>
        <w:t>immediatist</w:t>
      </w:r>
      <w:proofErr w:type="spellEnd"/>
      <w:r w:rsidRPr="00F81A2D">
        <w:rPr>
          <w:sz w:val="16"/>
        </w:rPr>
        <w:t xml:space="preserve"> logic of capital” and the possibility of a form of an agriculture “based on a much longer temporality and in a sustainable and intergenerational perspective, which respects </w:t>
      </w:r>
      <w:r w:rsidRPr="00F81A2D">
        <w:rPr>
          <w:sz w:val="16"/>
        </w:rPr>
        <w:lastRenderedPageBreak/>
        <w:t>the natural environment” (</w:t>
      </w:r>
      <w:proofErr w:type="spellStart"/>
      <w:r w:rsidRPr="00F81A2D">
        <w:rPr>
          <w:sz w:val="16"/>
        </w:rPr>
        <w:t>Löwy</w:t>
      </w:r>
      <w:proofErr w:type="spellEnd"/>
      <w:r w:rsidRPr="00F81A2D">
        <w:rPr>
          <w:sz w:val="16"/>
        </w:rPr>
        <w:t xml:space="preserve"> 2017, 16). Overall, the association Marx makes “between the brutal capitalist exploitation of the proletariat and of the earth” is said to lay “the theoretical ground for a strategy articulating class struggle and ecological struggle, in a common fight against the domination of capital” (Ibid., 15). One can concur with the purpose of these struggles while acknowledging the historical limits of Marx’s prescient contributions. On this matter, Joe </w:t>
      </w:r>
      <w:proofErr w:type="spellStart"/>
      <w:r w:rsidRPr="00F81A2D">
        <w:rPr>
          <w:sz w:val="16"/>
        </w:rPr>
        <w:t>Kovel</w:t>
      </w:r>
      <w:proofErr w:type="spellEnd"/>
      <w:r w:rsidRPr="00F81A2D">
        <w:rPr>
          <w:sz w:val="16"/>
        </w:rPr>
        <w:t xml:space="preserve"> observes that critical conceptions of unequal socio-ecological exchange were not fully understood during Marx’s time. The </w:t>
      </w:r>
      <w:proofErr w:type="gramStart"/>
      <w:r w:rsidRPr="00F81A2D">
        <w:rPr>
          <w:sz w:val="16"/>
        </w:rPr>
        <w:t>debasement of eco-systems on a planetary scale only become</w:t>
      </w:r>
      <w:proofErr w:type="gramEnd"/>
      <w:r w:rsidRPr="00F81A2D">
        <w:rPr>
          <w:sz w:val="16"/>
        </w:rPr>
        <w:t xml:space="preserve"> publicly apparent during the late twentieth century. And the idea that </w:t>
      </w:r>
      <w:proofErr w:type="spellStart"/>
      <w:r w:rsidRPr="00F81A2D">
        <w:rPr>
          <w:sz w:val="16"/>
        </w:rPr>
        <w:t>prefigurative</w:t>
      </w:r>
      <w:proofErr w:type="spellEnd"/>
      <w:r w:rsidRPr="00F81A2D">
        <w:rPr>
          <w:sz w:val="16"/>
        </w:rPr>
        <w:t xml:space="preserve"> eco-socialist communities (arising from climate justice activism) might complement working class struggle was entirely unanticipated during Marx’s lifetime (</w:t>
      </w:r>
      <w:proofErr w:type="spellStart"/>
      <w:r w:rsidRPr="00F81A2D">
        <w:rPr>
          <w:sz w:val="16"/>
        </w:rPr>
        <w:t>Kovel</w:t>
      </w:r>
      <w:proofErr w:type="spellEnd"/>
      <w:r w:rsidRPr="00F81A2D">
        <w:rPr>
          <w:sz w:val="16"/>
        </w:rPr>
        <w:t xml:space="preserve"> 2011). Those who </w:t>
      </w:r>
      <w:proofErr w:type="spellStart"/>
      <w:r w:rsidRPr="00F81A2D">
        <w:rPr>
          <w:sz w:val="16"/>
        </w:rPr>
        <w:t>criticise</w:t>
      </w:r>
      <w:proofErr w:type="spellEnd"/>
      <w:r w:rsidRPr="00F81A2D">
        <w:rPr>
          <w:sz w:val="16"/>
        </w:rPr>
        <w:t xml:space="preserve"> today’s anthropogenic discourses from a left-ecological perspective hold different positions on the </w:t>
      </w:r>
      <w:proofErr w:type="spellStart"/>
      <w:r w:rsidRPr="00F81A2D">
        <w:rPr>
          <w:sz w:val="16"/>
        </w:rPr>
        <w:t>periodisation</w:t>
      </w:r>
      <w:proofErr w:type="spellEnd"/>
      <w:r w:rsidRPr="00F81A2D">
        <w:rPr>
          <w:sz w:val="16"/>
        </w:rPr>
        <w:t xml:space="preserve"> and sharpness of epochal change. After considering some of these differences, I will argue that the epochal distinctiveness of global capitalism has a planetary-ecological dimension. Within a </w:t>
      </w:r>
      <w:proofErr w:type="spellStart"/>
      <w:r w:rsidRPr="00F81A2D">
        <w:rPr>
          <w:sz w:val="16"/>
        </w:rPr>
        <w:t>modernising</w:t>
      </w:r>
      <w:proofErr w:type="spellEnd"/>
      <w:r w:rsidRPr="00F81A2D">
        <w:rPr>
          <w:sz w:val="16"/>
        </w:rPr>
        <w:t xml:space="preserve"> nineteenth-century world economy integrated by trade, time zones, and transport and communication networks, the British industrial revolution accelerated coal extraction and CO2 emissions. For Andreas </w:t>
      </w:r>
      <w:proofErr w:type="spellStart"/>
      <w:r w:rsidRPr="00F81A2D">
        <w:rPr>
          <w:sz w:val="16"/>
        </w:rPr>
        <w:t>Malm</w:t>
      </w:r>
      <w:proofErr w:type="spellEnd"/>
      <w:r w:rsidRPr="00F81A2D">
        <w:rPr>
          <w:sz w:val="16"/>
        </w:rPr>
        <w:t>, these concurrent developments were the foundation of fossil fuel capitalism and anthropogenic global warming (</w:t>
      </w:r>
      <w:proofErr w:type="spellStart"/>
      <w:r w:rsidRPr="00F81A2D">
        <w:rPr>
          <w:sz w:val="16"/>
        </w:rPr>
        <w:t>Malm</w:t>
      </w:r>
      <w:proofErr w:type="spellEnd"/>
      <w:r w:rsidRPr="00F81A2D">
        <w:rPr>
          <w:sz w:val="16"/>
        </w:rPr>
        <w:t xml:space="preserve"> 2016a). Although the earth system effects of early fossil fuel combustion were cumulative rather than immediate, their historical significance is retrospectively clear. Beginning with coal, Britain produced 80 percent of global CO2 emissions in 1825 and 62 percent in 1850 (</w:t>
      </w:r>
      <w:proofErr w:type="spellStart"/>
      <w:r w:rsidRPr="00F81A2D">
        <w:rPr>
          <w:sz w:val="16"/>
        </w:rPr>
        <w:t>Malm</w:t>
      </w:r>
      <w:proofErr w:type="spellEnd"/>
      <w:r w:rsidRPr="00F81A2D">
        <w:rPr>
          <w:sz w:val="16"/>
        </w:rPr>
        <w:t xml:space="preserve"> 2016a, 13). Eventually, the extraction and consumption of fossil fuels spread to other capitalist economies in Western Europe and North America. A further spike in carbon emissions occurred between 1950 and 1973 with the spread of oil-fuelled patterns of </w:t>
      </w:r>
      <w:proofErr w:type="spellStart"/>
      <w:r w:rsidRPr="00F81A2D">
        <w:rPr>
          <w:sz w:val="16"/>
        </w:rPr>
        <w:t>Fordist</w:t>
      </w:r>
      <w:proofErr w:type="spellEnd"/>
      <w:r w:rsidRPr="00F81A2D">
        <w:rPr>
          <w:sz w:val="16"/>
        </w:rPr>
        <w:t xml:space="preserve"> production and consumption and the increase in international air travel (McNeill and </w:t>
      </w:r>
      <w:proofErr w:type="spellStart"/>
      <w:r w:rsidRPr="00F81A2D">
        <w:rPr>
          <w:sz w:val="16"/>
        </w:rPr>
        <w:t>Engelke</w:t>
      </w:r>
      <w:proofErr w:type="spellEnd"/>
      <w:r w:rsidRPr="00F81A2D">
        <w:rPr>
          <w:sz w:val="16"/>
        </w:rPr>
        <w:t xml:space="preserve"> 2014; </w:t>
      </w:r>
      <w:proofErr w:type="spellStart"/>
      <w:r w:rsidRPr="00F81A2D">
        <w:rPr>
          <w:sz w:val="16"/>
        </w:rPr>
        <w:t>Bonneuil</w:t>
      </w:r>
      <w:proofErr w:type="spellEnd"/>
      <w:r w:rsidRPr="00F81A2D">
        <w:rPr>
          <w:sz w:val="16"/>
        </w:rPr>
        <w:t xml:space="preserve"> and </w:t>
      </w:r>
      <w:proofErr w:type="spellStart"/>
      <w:r w:rsidRPr="00F81A2D">
        <w:rPr>
          <w:sz w:val="16"/>
        </w:rPr>
        <w:t>Fressoz</w:t>
      </w:r>
      <w:proofErr w:type="spellEnd"/>
      <w:r w:rsidRPr="00F81A2D">
        <w:rPr>
          <w:sz w:val="16"/>
        </w:rPr>
        <w:t xml:space="preserve"> 2016; </w:t>
      </w:r>
      <w:proofErr w:type="spellStart"/>
      <w:r w:rsidRPr="00F81A2D">
        <w:rPr>
          <w:sz w:val="16"/>
        </w:rPr>
        <w:t>Brevini</w:t>
      </w:r>
      <w:proofErr w:type="spellEnd"/>
      <w:r w:rsidRPr="00F81A2D">
        <w:rPr>
          <w:sz w:val="16"/>
        </w:rPr>
        <w:t xml:space="preserve"> and Murdock 2017). </w:t>
      </w:r>
      <w:r w:rsidRPr="004E3A60">
        <w:rPr>
          <w:rStyle w:val="StyleUnderline"/>
        </w:rPr>
        <w:t>These accounts suggest that the entirety of industrial capitalism became locked into carbon-energy extraction, CO2 emissions and the multiple feedback loops of anthropogenic global warming</w:t>
      </w:r>
      <w:r w:rsidRPr="00F81A2D">
        <w:rPr>
          <w:sz w:val="16"/>
        </w:rPr>
        <w:t xml:space="preserve">. Jason Moore, however, insists that </w:t>
      </w:r>
      <w:proofErr w:type="spellStart"/>
      <w:r w:rsidRPr="00F81A2D">
        <w:rPr>
          <w:sz w:val="16"/>
        </w:rPr>
        <w:t>anthropocenic</w:t>
      </w:r>
      <w:proofErr w:type="spellEnd"/>
      <w:r w:rsidRPr="00F81A2D">
        <w:rPr>
          <w:sz w:val="16"/>
        </w:rPr>
        <w:t xml:space="preserve"> and eco-socialist narratives based on the industrial revolution </w:t>
      </w:r>
      <w:proofErr w:type="spellStart"/>
      <w:r w:rsidRPr="00F81A2D">
        <w:rPr>
          <w:sz w:val="16"/>
        </w:rPr>
        <w:t>de-emphasise</w:t>
      </w:r>
      <w:proofErr w:type="spellEnd"/>
      <w:r w:rsidRPr="00F81A2D">
        <w:rPr>
          <w:sz w:val="16"/>
        </w:rPr>
        <w:t xml:space="preserve"> the significance of </w:t>
      </w:r>
      <w:r w:rsidRPr="004E3A60">
        <w:rPr>
          <w:rStyle w:val="StyleUnderline"/>
        </w:rPr>
        <w:t xml:space="preserve">the </w:t>
      </w:r>
      <w:proofErr w:type="spellStart"/>
      <w:r w:rsidRPr="004E3A60">
        <w:rPr>
          <w:rStyle w:val="StyleUnderline"/>
        </w:rPr>
        <w:t>Capitalocene</w:t>
      </w:r>
      <w:proofErr w:type="spellEnd"/>
      <w:r w:rsidRPr="00F81A2D">
        <w:rPr>
          <w:sz w:val="16"/>
        </w:rPr>
        <w:t xml:space="preserve"> – the intercontinental expansion of mercantile capitalism and the </w:t>
      </w:r>
      <w:proofErr w:type="spellStart"/>
      <w:r w:rsidRPr="00F81A2D">
        <w:rPr>
          <w:sz w:val="16"/>
        </w:rPr>
        <w:t>instrumentalisation</w:t>
      </w:r>
      <w:proofErr w:type="spellEnd"/>
      <w:r w:rsidRPr="00F81A2D">
        <w:rPr>
          <w:sz w:val="16"/>
        </w:rPr>
        <w:t xml:space="preserve"> of ecological nature from 1450 to 1750. </w:t>
      </w:r>
      <w:r w:rsidRPr="004E3A60">
        <w:rPr>
          <w:rStyle w:val="StyleUnderline"/>
        </w:rPr>
        <w:t xml:space="preserve">This period saw the deforestation of European landscapes, the plunder of gold, silver, copper, iron, forest products and wildlife from the Americas and the enslavement of indigenous and African populations. Their collective </w:t>
      </w:r>
      <w:proofErr w:type="spellStart"/>
      <w:r w:rsidRPr="004E3A60">
        <w:rPr>
          <w:rStyle w:val="StyleUnderline"/>
        </w:rPr>
        <w:t>labour</w:t>
      </w:r>
      <w:proofErr w:type="spellEnd"/>
      <w:r w:rsidRPr="004E3A60">
        <w:rPr>
          <w:rStyle w:val="StyleUnderline"/>
        </w:rPr>
        <w:t xml:space="preserve"> drove entire systems of agriculture and trade based upon spices, cereals, tobacco, sugar and cotton. Thus, the </w:t>
      </w:r>
      <w:proofErr w:type="spellStart"/>
      <w:r w:rsidRPr="004E3A60">
        <w:rPr>
          <w:rStyle w:val="StyleUnderline"/>
        </w:rPr>
        <w:t>Capitalocene</w:t>
      </w:r>
      <w:proofErr w:type="spellEnd"/>
      <w:r w:rsidRPr="004E3A60">
        <w:rPr>
          <w:rStyle w:val="StyleUnderline"/>
        </w:rPr>
        <w:t xml:space="preserve"> was built upon the systematic appropriation of </w:t>
      </w:r>
      <w:proofErr w:type="spellStart"/>
      <w:r w:rsidRPr="004E3A60">
        <w:rPr>
          <w:rStyle w:val="StyleUnderline"/>
        </w:rPr>
        <w:t>labour</w:t>
      </w:r>
      <w:proofErr w:type="spellEnd"/>
      <w:r w:rsidRPr="004E3A60">
        <w:rPr>
          <w:rStyle w:val="StyleUnderline"/>
        </w:rPr>
        <w:t xml:space="preserve"> power, food, energy and raw materials. These “four </w:t>
      </w:r>
      <w:proofErr w:type="spellStart"/>
      <w:r w:rsidRPr="004E3A60">
        <w:rPr>
          <w:rStyle w:val="StyleUnderline"/>
        </w:rPr>
        <w:t>cheaps</w:t>
      </w:r>
      <w:proofErr w:type="spellEnd"/>
      <w:r w:rsidRPr="004E3A60">
        <w:rPr>
          <w:rStyle w:val="StyleUnderline"/>
        </w:rPr>
        <w:t xml:space="preserve">” (cheap </w:t>
      </w:r>
      <w:proofErr w:type="spellStart"/>
      <w:r w:rsidRPr="004E3A60">
        <w:rPr>
          <w:rStyle w:val="StyleUnderline"/>
        </w:rPr>
        <w:t>labour</w:t>
      </w:r>
      <w:proofErr w:type="spellEnd"/>
      <w:r w:rsidRPr="004E3A60">
        <w:rPr>
          <w:rStyle w:val="StyleUnderline"/>
        </w:rPr>
        <w:t>, cheap food, cheap energy, cheap raw materials) underpinned the relations of power and wealth that emerged after 1450 and made possible the nineteenth- and twentieth-century fossil fuel booms</w:t>
      </w:r>
      <w:r w:rsidRPr="00F81A2D">
        <w:rPr>
          <w:sz w:val="16"/>
        </w:rPr>
        <w:t xml:space="preserve"> (Moore 2015; 2016; 2017a; 2017b). More recently, Moore argues that the potential sources of ‘cheap nature’ have contracted sharply. Since the 1970s, low-cost frontiers of oil extraction – in Alaska, the Gulf of Mexico, West Africa and the North Sea – have been superseded by high-cost frontiers in Northern Canada. There, plentiful tar sand deposits are carbon intensive and expensive to refine. Meanwhile, there are no new land frontiers on which to grow cheap food, just as global warming undermines the existing capacities of livestock farming and crop growth. In China, the world’s last reservoir of massive cheap </w:t>
      </w:r>
      <w:proofErr w:type="spellStart"/>
      <w:r w:rsidRPr="00F81A2D">
        <w:rPr>
          <w:sz w:val="16"/>
        </w:rPr>
        <w:t>labour</w:t>
      </w:r>
      <w:proofErr w:type="spellEnd"/>
      <w:r w:rsidRPr="00F81A2D">
        <w:rPr>
          <w:sz w:val="16"/>
        </w:rPr>
        <w:t xml:space="preserve"> is diminishing. Since the early 2000s, growing worker militancy in ports, cities and industrial estates has pushed up wages (Moore 2016). Moore remarks that “today there is nowhere to run. Much of what we have seen global capitalism achieve over the past decade has been a shifting of costs – from one capitalist to another- and especially from capital to the vast majority. And, there has been another vector of cost shifting which has been accelerating in recent years: from the present to the future” (</w:t>
      </w:r>
      <w:proofErr w:type="gramStart"/>
      <w:r w:rsidRPr="00F81A2D">
        <w:rPr>
          <w:sz w:val="16"/>
        </w:rPr>
        <w:t>Ibid.,</w:t>
      </w:r>
      <w:proofErr w:type="gramEnd"/>
      <w:r w:rsidRPr="00F81A2D">
        <w:rPr>
          <w:sz w:val="16"/>
        </w:rPr>
        <w:t xml:space="preserve"> 114). Moore proceeds to cite “</w:t>
      </w:r>
      <w:proofErr w:type="spellStart"/>
      <w:r w:rsidRPr="00F81A2D">
        <w:rPr>
          <w:sz w:val="16"/>
        </w:rPr>
        <w:t>financialisation</w:t>
      </w:r>
      <w:proofErr w:type="spellEnd"/>
      <w:r w:rsidRPr="00F81A2D">
        <w:rPr>
          <w:sz w:val="16"/>
        </w:rPr>
        <w:t xml:space="preserve"> and the </w:t>
      </w:r>
      <w:proofErr w:type="spellStart"/>
      <w:r w:rsidRPr="00F81A2D">
        <w:rPr>
          <w:sz w:val="16"/>
        </w:rPr>
        <w:t>polarisation</w:t>
      </w:r>
      <w:proofErr w:type="spellEnd"/>
      <w:r w:rsidRPr="00F81A2D">
        <w:rPr>
          <w:sz w:val="16"/>
        </w:rPr>
        <w:t xml:space="preserve"> of income and wealth” as primary indicators of social and temporal cost shifting (</w:t>
      </w:r>
      <w:proofErr w:type="gramStart"/>
      <w:r w:rsidRPr="00F81A2D">
        <w:rPr>
          <w:sz w:val="16"/>
        </w:rPr>
        <w:t>Ibid.,</w:t>
      </w:r>
      <w:proofErr w:type="gramEnd"/>
      <w:r w:rsidRPr="00F81A2D">
        <w:rPr>
          <w:sz w:val="16"/>
        </w:rPr>
        <w:t xml:space="preserve"> 114). At the same time, increases in CO2 emissions reflect the interlock between transnational corporate expansion and China’s manufacturing boom. </w:t>
      </w:r>
      <w:r w:rsidRPr="004E3A60">
        <w:rPr>
          <w:rStyle w:val="StyleUnderline"/>
        </w:rPr>
        <w:t>Between 1751 and 2010, half of all CO2 emissions from fossil fuel combustion occurred after 1986. Since 2000, the rate of CO2 emissions growth has tripled compared to the 1990s.</w:t>
      </w:r>
      <w:r w:rsidRPr="00F81A2D">
        <w:rPr>
          <w:sz w:val="16"/>
        </w:rPr>
        <w:t xml:space="preserve"> From 2000 to 2006, 55 per cent of such growth worldwide derived from China; in 2007 that figure was 66 per cent (</w:t>
      </w:r>
      <w:proofErr w:type="spellStart"/>
      <w:r w:rsidRPr="00F81A2D">
        <w:rPr>
          <w:sz w:val="16"/>
        </w:rPr>
        <w:t>Malm</w:t>
      </w:r>
      <w:proofErr w:type="spellEnd"/>
      <w:r w:rsidRPr="00F81A2D">
        <w:rPr>
          <w:sz w:val="16"/>
        </w:rPr>
        <w:t xml:space="preserve"> 2016a, 328-329). Over these years, China’s economic transition from agriculture to industry required abundant reserves of cheap </w:t>
      </w:r>
      <w:proofErr w:type="spellStart"/>
      <w:r w:rsidRPr="00F81A2D">
        <w:rPr>
          <w:sz w:val="16"/>
        </w:rPr>
        <w:t>labour</w:t>
      </w:r>
      <w:proofErr w:type="spellEnd"/>
      <w:r w:rsidRPr="00F81A2D">
        <w:rPr>
          <w:sz w:val="16"/>
        </w:rPr>
        <w:t xml:space="preserve"> and cheap energy resources (domestic coal and imported oil). The state needed to finance the building of power plants and electricity grids capable of delivering coal-based energy to manufacturing plants. Finished goods were sent to major ports and domestic/overseas markets via oil-consuming road, rail and air vehicles. Thus, as China became the </w:t>
      </w:r>
      <w:proofErr w:type="spellStart"/>
      <w:r w:rsidRPr="00F81A2D">
        <w:rPr>
          <w:sz w:val="16"/>
        </w:rPr>
        <w:t>epicentre</w:t>
      </w:r>
      <w:proofErr w:type="spellEnd"/>
      <w:r w:rsidRPr="00F81A2D">
        <w:rPr>
          <w:sz w:val="16"/>
        </w:rPr>
        <w:t xml:space="preserve"> of world manufacturing, multiple corporations profited from each element of the capital </w:t>
      </w:r>
      <w:proofErr w:type="spellStart"/>
      <w:r w:rsidRPr="00F81A2D">
        <w:rPr>
          <w:sz w:val="16"/>
        </w:rPr>
        <w:t>realisation</w:t>
      </w:r>
      <w:proofErr w:type="spellEnd"/>
      <w:r w:rsidRPr="00F81A2D">
        <w:rPr>
          <w:sz w:val="16"/>
        </w:rPr>
        <w:t xml:space="preserve"> process – energy extraction, assembly line production, transportation and commodity exchange. </w:t>
      </w:r>
      <w:proofErr w:type="spellStart"/>
      <w:r w:rsidRPr="00F81A2D">
        <w:rPr>
          <w:sz w:val="16"/>
        </w:rPr>
        <w:t>Malm</w:t>
      </w:r>
      <w:proofErr w:type="spellEnd"/>
      <w:r w:rsidRPr="00F81A2D">
        <w:rPr>
          <w:sz w:val="16"/>
        </w:rPr>
        <w:t xml:space="preserve"> succinctly outlines the global-epochal nature of these developments. </w:t>
      </w:r>
      <w:proofErr w:type="spellStart"/>
      <w:r w:rsidRPr="00F81A2D">
        <w:rPr>
          <w:sz w:val="16"/>
        </w:rPr>
        <w:t>Globalisation</w:t>
      </w:r>
      <w:proofErr w:type="spellEnd"/>
      <w:r w:rsidRPr="00F81A2D">
        <w:rPr>
          <w:sz w:val="16"/>
        </w:rPr>
        <w:t xml:space="preserve"> has produced the greatest separation between energy, production and consumption in documented history, the chains often taking fossil fuels from deposits in one country to combustion in another where commodities are manufactured for sale in a third; every year more carbon – solid and embodied – is shuffled across borders. (</w:t>
      </w:r>
      <w:proofErr w:type="spellStart"/>
      <w:r w:rsidRPr="00F81A2D">
        <w:rPr>
          <w:sz w:val="16"/>
        </w:rPr>
        <w:t>Malm</w:t>
      </w:r>
      <w:proofErr w:type="spellEnd"/>
      <w:r w:rsidRPr="00F81A2D">
        <w:rPr>
          <w:sz w:val="16"/>
        </w:rPr>
        <w:t xml:space="preserve"> 2016a, 374) Yet the geo-spatial totality of carbon intensive global capitalism is not readily apparent. The real-time </w:t>
      </w:r>
      <w:proofErr w:type="gramStart"/>
      <w:r w:rsidRPr="00F81A2D">
        <w:rPr>
          <w:sz w:val="16"/>
        </w:rPr>
        <w:t>imperatives of a globally-mediated consumer culture occludes</w:t>
      </w:r>
      <w:proofErr w:type="gramEnd"/>
      <w:r w:rsidRPr="00F81A2D">
        <w:rPr>
          <w:sz w:val="16"/>
        </w:rPr>
        <w:t xml:space="preserve"> the economic origins and temporal ramifications of </w:t>
      </w:r>
      <w:proofErr w:type="spellStart"/>
      <w:r w:rsidRPr="00F81A2D">
        <w:rPr>
          <w:sz w:val="16"/>
        </w:rPr>
        <w:t>anthropocenic</w:t>
      </w:r>
      <w:proofErr w:type="spellEnd"/>
      <w:r w:rsidRPr="00F81A2D">
        <w:rPr>
          <w:sz w:val="16"/>
        </w:rPr>
        <w:t xml:space="preserve"> climate change. This is not a one-way process, however. As I will explain, crisis tendencies within global capitalism allow transnational coalitions of opposition to develop. 5. Global Crises </w:t>
      </w:r>
      <w:proofErr w:type="gramStart"/>
      <w:r w:rsidRPr="00F81A2D">
        <w:rPr>
          <w:sz w:val="16"/>
        </w:rPr>
        <w:t>The</w:t>
      </w:r>
      <w:proofErr w:type="gramEnd"/>
      <w:r w:rsidRPr="00F81A2D">
        <w:rPr>
          <w:sz w:val="16"/>
        </w:rPr>
        <w:t xml:space="preserve"> illusion of a globally mediated present which transcends epochal history cannot be sustained, universally or indefinitely. </w:t>
      </w:r>
      <w:r w:rsidRPr="00D81639">
        <w:rPr>
          <w:rStyle w:val="StyleUnderline"/>
          <w:highlight w:val="green"/>
        </w:rPr>
        <w:t>Global capitalism as such is riven by financial and earth-ecological vectors of crisis</w:t>
      </w:r>
      <w:r w:rsidRPr="004E3A60">
        <w:rPr>
          <w:rStyle w:val="StyleUnderline"/>
        </w:rPr>
        <w:t>.</w:t>
      </w:r>
      <w:r w:rsidRPr="00F81A2D">
        <w:rPr>
          <w:sz w:val="16"/>
        </w:rPr>
        <w:t xml:space="preserve"> </w:t>
      </w:r>
      <w:r w:rsidRPr="004E3A60">
        <w:rPr>
          <w:rStyle w:val="StyleUnderline"/>
        </w:rPr>
        <w:t xml:space="preserve">Together, their manifestation </w:t>
      </w:r>
      <w:r w:rsidRPr="004E3A60">
        <w:rPr>
          <w:rStyle w:val="StyleUnderline"/>
        </w:rPr>
        <w:lastRenderedPageBreak/>
        <w:t>generates obstacles and opportunities for the proponents of eco-socialist change.</w:t>
      </w:r>
      <w:r w:rsidRPr="00F81A2D">
        <w:rPr>
          <w:sz w:val="16"/>
        </w:rPr>
        <w:t xml:space="preserve"> In general, </w:t>
      </w:r>
      <w:r w:rsidRPr="00D81639">
        <w:rPr>
          <w:rStyle w:val="StyleUnderline"/>
          <w:highlight w:val="green"/>
        </w:rPr>
        <w:t>crises arise from internal contradictions whereby a system rule or course of action generates an opposing system rule or course of action</w:t>
      </w:r>
      <w:r w:rsidRPr="00F81A2D">
        <w:rPr>
          <w:sz w:val="16"/>
        </w:rPr>
        <w:t xml:space="preserve"> (</w:t>
      </w:r>
      <w:proofErr w:type="spellStart"/>
      <w:r w:rsidRPr="00F81A2D">
        <w:rPr>
          <w:sz w:val="16"/>
        </w:rPr>
        <w:t>Bhaskar</w:t>
      </w:r>
      <w:proofErr w:type="spellEnd"/>
      <w:r w:rsidRPr="00F81A2D">
        <w:rPr>
          <w:sz w:val="16"/>
        </w:rPr>
        <w:t xml:space="preserve"> 1991). </w:t>
      </w:r>
      <w:r w:rsidRPr="00D81639">
        <w:rPr>
          <w:rStyle w:val="StyleUnderline"/>
          <w:highlight w:val="green"/>
        </w:rPr>
        <w:t>These countervailing tendencies may proceed to a point of crisis such that system reproducibility cannot be guaranteed</w:t>
      </w:r>
      <w:r w:rsidRPr="00F81A2D">
        <w:rPr>
          <w:sz w:val="16"/>
        </w:rPr>
        <w:t xml:space="preserve">. Crises of capitalism and its earth-ecological foundations are temporally ambiguous. They can open up breakthrough possibilities involving relations of production, new forms of social production, new political </w:t>
      </w:r>
      <w:proofErr w:type="spellStart"/>
      <w:r w:rsidRPr="00F81A2D">
        <w:rPr>
          <w:sz w:val="16"/>
        </w:rPr>
        <w:t>organisations</w:t>
      </w:r>
      <w:proofErr w:type="spellEnd"/>
      <w:r w:rsidRPr="00F81A2D">
        <w:rPr>
          <w:sz w:val="16"/>
        </w:rPr>
        <w:t xml:space="preserve"> and new socio-ecological projects. Equally, however, the temporality of crisis can </w:t>
      </w:r>
      <w:proofErr w:type="spellStart"/>
      <w:r w:rsidRPr="00F81A2D">
        <w:rPr>
          <w:sz w:val="16"/>
        </w:rPr>
        <w:t>instil</w:t>
      </w:r>
      <w:proofErr w:type="spellEnd"/>
      <w:r w:rsidRPr="00F81A2D">
        <w:rPr>
          <w:sz w:val="16"/>
        </w:rPr>
        <w:t xml:space="preserve"> a sense of repetition rather than future possibility (Osborne 2010). </w:t>
      </w:r>
      <w:r w:rsidRPr="00D81639">
        <w:rPr>
          <w:rStyle w:val="StyleUnderline"/>
          <w:highlight w:val="green"/>
        </w:rPr>
        <w:t>Official attempts to remedy a crisis situation may simply reproduce its underlying contradictions</w:t>
      </w:r>
      <w:r w:rsidRPr="00F81A2D">
        <w:rPr>
          <w:sz w:val="16"/>
        </w:rPr>
        <w:t xml:space="preserve">. The 2007-2008 financial </w:t>
      </w:r>
      <w:proofErr w:type="gramStart"/>
      <w:r w:rsidRPr="00F81A2D">
        <w:rPr>
          <w:sz w:val="16"/>
        </w:rPr>
        <w:t>crisis</w:t>
      </w:r>
      <w:proofErr w:type="gramEnd"/>
      <w:r w:rsidRPr="00F81A2D">
        <w:rPr>
          <w:sz w:val="16"/>
        </w:rPr>
        <w:t xml:space="preserve">, for example, reflected the incommensurability between the </w:t>
      </w:r>
      <w:proofErr w:type="spellStart"/>
      <w:r w:rsidRPr="00F81A2D">
        <w:rPr>
          <w:sz w:val="16"/>
        </w:rPr>
        <w:t>realisation</w:t>
      </w:r>
      <w:proofErr w:type="spellEnd"/>
      <w:r w:rsidRPr="00F81A2D">
        <w:rPr>
          <w:sz w:val="16"/>
        </w:rPr>
        <w:t xml:space="preserve"> of capital and financial speculation. In the former process, as I have described, money capital is </w:t>
      </w:r>
      <w:proofErr w:type="spellStart"/>
      <w:r w:rsidRPr="00F81A2D">
        <w:rPr>
          <w:sz w:val="16"/>
        </w:rPr>
        <w:t>realised</w:t>
      </w:r>
      <w:proofErr w:type="spellEnd"/>
      <w:r w:rsidRPr="00F81A2D">
        <w:rPr>
          <w:sz w:val="16"/>
        </w:rPr>
        <w:t xml:space="preserve"> through the production process, productive capital is </w:t>
      </w:r>
      <w:proofErr w:type="spellStart"/>
      <w:r w:rsidRPr="00F81A2D">
        <w:rPr>
          <w:sz w:val="16"/>
        </w:rPr>
        <w:t>realised</w:t>
      </w:r>
      <w:proofErr w:type="spellEnd"/>
      <w:r w:rsidRPr="00F81A2D">
        <w:rPr>
          <w:sz w:val="16"/>
        </w:rPr>
        <w:t xml:space="preserve"> in the form of commodities, and commodities are </w:t>
      </w:r>
      <w:proofErr w:type="spellStart"/>
      <w:r w:rsidRPr="00F81A2D">
        <w:rPr>
          <w:sz w:val="16"/>
        </w:rPr>
        <w:t>realised</w:t>
      </w:r>
      <w:proofErr w:type="spellEnd"/>
      <w:r w:rsidRPr="00F81A2D">
        <w:rPr>
          <w:sz w:val="16"/>
        </w:rPr>
        <w:t xml:space="preserve"> as money in market exchange. Money surpluses throughout the capitalist economy are, potentially, reinvested in production. However, this general schema M-C...P...C’-M’ cannot be guaranteed; the employment of money to generate speculative profit (M-M’) circumvents and disrupts the capital </w:t>
      </w:r>
      <w:proofErr w:type="spellStart"/>
      <w:r w:rsidRPr="00F81A2D">
        <w:rPr>
          <w:sz w:val="16"/>
        </w:rPr>
        <w:t>realisation</w:t>
      </w:r>
      <w:proofErr w:type="spellEnd"/>
      <w:r w:rsidRPr="00F81A2D">
        <w:rPr>
          <w:sz w:val="16"/>
        </w:rPr>
        <w:t xml:space="preserve"> process. The </w:t>
      </w:r>
      <w:proofErr w:type="spellStart"/>
      <w:r w:rsidRPr="00F81A2D">
        <w:rPr>
          <w:sz w:val="16"/>
        </w:rPr>
        <w:t>realisation</w:t>
      </w:r>
      <w:proofErr w:type="spellEnd"/>
      <w:r w:rsidRPr="00F81A2D">
        <w:rPr>
          <w:sz w:val="16"/>
        </w:rPr>
        <w:t xml:space="preserve"> of capital occurs over time. Business-related knowledge systems such as registries, clearing houses, balance sheets, account statements and audits are inherently chronological. They maintain commercial and public memory such that businesses can make soundly-based, future-oriented decisions. But within global capitalism, these sequential and temporal requirements contradict the real time imperatives of M-M’ speculation and the short-</w:t>
      </w:r>
      <w:proofErr w:type="spellStart"/>
      <w:r w:rsidRPr="00F81A2D">
        <w:rPr>
          <w:sz w:val="16"/>
        </w:rPr>
        <w:t>termist</w:t>
      </w:r>
      <w:proofErr w:type="spellEnd"/>
      <w:r w:rsidRPr="00F81A2D">
        <w:rPr>
          <w:sz w:val="16"/>
        </w:rPr>
        <w:t xml:space="preserve"> profit calculations of </w:t>
      </w:r>
      <w:proofErr w:type="spellStart"/>
      <w:r w:rsidRPr="00F81A2D">
        <w:rPr>
          <w:sz w:val="16"/>
        </w:rPr>
        <w:t>financialised</w:t>
      </w:r>
      <w:proofErr w:type="spellEnd"/>
      <w:r w:rsidRPr="00F81A2D">
        <w:rPr>
          <w:sz w:val="16"/>
        </w:rPr>
        <w:t xml:space="preserve"> corporations. This contradiction became apparent during the 2007-2008 financial </w:t>
      </w:r>
      <w:proofErr w:type="gramStart"/>
      <w:r w:rsidRPr="00F81A2D">
        <w:rPr>
          <w:sz w:val="16"/>
        </w:rPr>
        <w:t>crisis</w:t>
      </w:r>
      <w:proofErr w:type="gramEnd"/>
      <w:r w:rsidRPr="00F81A2D">
        <w:rPr>
          <w:sz w:val="16"/>
        </w:rPr>
        <w:t xml:space="preserve">. Unfolding events were driven by a perfect storm – over leveraged investment banks engaging in undocumented derivatives speculation, the </w:t>
      </w:r>
      <w:proofErr w:type="spellStart"/>
      <w:r w:rsidRPr="00F81A2D">
        <w:rPr>
          <w:sz w:val="16"/>
        </w:rPr>
        <w:t>securitisation</w:t>
      </w:r>
      <w:proofErr w:type="spellEnd"/>
      <w:r w:rsidRPr="00F81A2D">
        <w:rPr>
          <w:sz w:val="16"/>
        </w:rPr>
        <w:t xml:space="preserve"> of Anglo-American household debt, the spread of Anglo-American mortgage derivatives and the unprecedented global connectivity of these developments. The bankruptcy of Lehman Brothers in September 2008 was a global news event which sent panic waves through the multi-billion dollar commercial paper and short-term money markets. Within 36 hours, collapsing stock markets wiped US$ 600 million off global equity prices. </w:t>
      </w:r>
      <w:r w:rsidRPr="00F81A2D">
        <w:rPr>
          <w:rStyle w:val="StyleUnderline"/>
        </w:rPr>
        <w:t>Consequent bank failures throughout the United States and Western Europe were followed by a worldwide recession which drove more than 50 million people into extreme poverty</w:t>
      </w:r>
      <w:r w:rsidRPr="00F81A2D">
        <w:rPr>
          <w:sz w:val="16"/>
        </w:rPr>
        <w:t xml:space="preserve"> (</w:t>
      </w:r>
      <w:proofErr w:type="spellStart"/>
      <w:r w:rsidRPr="00F81A2D">
        <w:rPr>
          <w:sz w:val="16"/>
        </w:rPr>
        <w:t>Soederberg</w:t>
      </w:r>
      <w:proofErr w:type="spellEnd"/>
      <w:r w:rsidRPr="00F81A2D">
        <w:rPr>
          <w:sz w:val="16"/>
        </w:rPr>
        <w:t xml:space="preserve"> 2010). The new ideas, institutions and policy directions which might have </w:t>
      </w:r>
      <w:proofErr w:type="spellStart"/>
      <w:r w:rsidRPr="00F81A2D">
        <w:rPr>
          <w:sz w:val="16"/>
        </w:rPr>
        <w:t>stabilised</w:t>
      </w:r>
      <w:proofErr w:type="spellEnd"/>
      <w:r w:rsidRPr="00F81A2D">
        <w:rPr>
          <w:sz w:val="16"/>
        </w:rPr>
        <w:t xml:space="preserve"> the global capitalist system were not available. </w:t>
      </w:r>
      <w:proofErr w:type="gramStart"/>
      <w:r w:rsidRPr="00F81A2D">
        <w:rPr>
          <w:sz w:val="16"/>
        </w:rPr>
        <w:t xml:space="preserve">Thus, the Anglo-American bank bailouts, the creation of bank holding companies and light-handed financial regulation reproduced the contradiction between capital </w:t>
      </w:r>
      <w:proofErr w:type="spellStart"/>
      <w:r w:rsidRPr="00F81A2D">
        <w:rPr>
          <w:sz w:val="16"/>
        </w:rPr>
        <w:t>realisation</w:t>
      </w:r>
      <w:proofErr w:type="spellEnd"/>
      <w:r w:rsidRPr="00F81A2D">
        <w:rPr>
          <w:sz w:val="16"/>
        </w:rPr>
        <w:t xml:space="preserve"> and M-M’ circuits of financial speculation.</w:t>
      </w:r>
      <w:proofErr w:type="gramEnd"/>
      <w:r w:rsidRPr="00F81A2D">
        <w:rPr>
          <w:sz w:val="16"/>
        </w:rPr>
        <w:t xml:space="preserve"> Over-the-counter derivatives trading, </w:t>
      </w:r>
      <w:proofErr w:type="gramStart"/>
      <w:r w:rsidRPr="00F81A2D">
        <w:rPr>
          <w:sz w:val="16"/>
        </w:rPr>
        <w:t>a cardinal feature</w:t>
      </w:r>
      <w:proofErr w:type="gramEnd"/>
      <w:r w:rsidRPr="00F81A2D">
        <w:rPr>
          <w:sz w:val="16"/>
        </w:rPr>
        <w:t xml:space="preserve"> of M-M’ circuits and </w:t>
      </w:r>
      <w:proofErr w:type="spellStart"/>
      <w:r w:rsidRPr="00F81A2D">
        <w:rPr>
          <w:sz w:val="16"/>
        </w:rPr>
        <w:t>financialised</w:t>
      </w:r>
      <w:proofErr w:type="spellEnd"/>
      <w:r w:rsidRPr="00F81A2D">
        <w:rPr>
          <w:sz w:val="16"/>
        </w:rPr>
        <w:t xml:space="preserve"> capitalism, remained. Investment banks and other financial interests strongly resisted the G20 conference directive of April 2009 that </w:t>
      </w:r>
      <w:proofErr w:type="spellStart"/>
      <w:r w:rsidRPr="00F81A2D">
        <w:rPr>
          <w:sz w:val="16"/>
        </w:rPr>
        <w:t>standardised</w:t>
      </w:r>
      <w:proofErr w:type="spellEnd"/>
      <w:r w:rsidRPr="00F81A2D">
        <w:rPr>
          <w:sz w:val="16"/>
        </w:rPr>
        <w:t xml:space="preserve"> derivatives contracts “should be traded on exchanges or electronic trading platforms where appropriate and be cleared through central counterparties by the end of 2012 by the latest” (Morgan 2012, 405). As national and supranational attempts to remedy the financial crisis reproduced the excesses of </w:t>
      </w:r>
      <w:proofErr w:type="spellStart"/>
      <w:r w:rsidRPr="00F81A2D">
        <w:rPr>
          <w:sz w:val="16"/>
        </w:rPr>
        <w:t>financialised</w:t>
      </w:r>
      <w:proofErr w:type="spellEnd"/>
      <w:r w:rsidRPr="00F81A2D">
        <w:rPr>
          <w:sz w:val="16"/>
        </w:rPr>
        <w:t xml:space="preserve"> capitalism, the burden of crisis shifted to governments, national polities and citizens. In the US, UK and Western Europe, debt-ridden banks were </w:t>
      </w:r>
      <w:proofErr w:type="spellStart"/>
      <w:r w:rsidRPr="00F81A2D">
        <w:rPr>
          <w:sz w:val="16"/>
        </w:rPr>
        <w:t>recapitalised</w:t>
      </w:r>
      <w:proofErr w:type="spellEnd"/>
      <w:r w:rsidRPr="00F81A2D">
        <w:rPr>
          <w:sz w:val="16"/>
        </w:rPr>
        <w:t xml:space="preserve"> out of tax revenues and the sale of government bonds to financial institutions. The subsequent introduction of austerity policy packages in those countries and others led to uncontrollable recessionary spirals, worsening poverty and social dislocation. Although China’s 2008-2009 neo-Keynesian stimulus package diverged from this structural tendency, such a response cannot be guaranteed in future (Cook 2012; Harris 2012). China’s further integration into the global economy with its financial volatilities is helping to establish the preconditions for a larger and less manageable world financial crisis. More fundamentally, </w:t>
      </w:r>
      <w:r w:rsidRPr="00D81639">
        <w:rPr>
          <w:rStyle w:val="StyleUnderline"/>
          <w:highlight w:val="green"/>
        </w:rPr>
        <w:t xml:space="preserve">global capitalism cannot continue without destroying the ecological and </w:t>
      </w:r>
      <w:proofErr w:type="spellStart"/>
      <w:r w:rsidRPr="00D81639">
        <w:rPr>
          <w:rStyle w:val="StyleUnderline"/>
          <w:highlight w:val="green"/>
        </w:rPr>
        <w:t>biospheric</w:t>
      </w:r>
      <w:proofErr w:type="spellEnd"/>
      <w:r w:rsidRPr="00D81639">
        <w:rPr>
          <w:rStyle w:val="StyleUnderline"/>
          <w:highlight w:val="green"/>
        </w:rPr>
        <w:t xml:space="preserve"> wellsprings of its existence</w:t>
      </w:r>
      <w:r w:rsidRPr="00F81A2D">
        <w:rPr>
          <w:sz w:val="16"/>
        </w:rPr>
        <w:t xml:space="preserve">. </w:t>
      </w:r>
      <w:r w:rsidRPr="00F81A2D">
        <w:rPr>
          <w:rStyle w:val="StyleUnderline"/>
        </w:rPr>
        <w:t xml:space="preserve">The growing cost of </w:t>
      </w:r>
      <w:proofErr w:type="spellStart"/>
      <w:r w:rsidRPr="00F81A2D">
        <w:rPr>
          <w:rStyle w:val="StyleUnderline"/>
        </w:rPr>
        <w:t>monetising</w:t>
      </w:r>
      <w:proofErr w:type="spellEnd"/>
      <w:r w:rsidRPr="00F81A2D">
        <w:rPr>
          <w:rStyle w:val="StyleUnderline"/>
        </w:rPr>
        <w:t xml:space="preserve"> the “four </w:t>
      </w:r>
      <w:proofErr w:type="spellStart"/>
      <w:r w:rsidRPr="00F81A2D">
        <w:rPr>
          <w:rStyle w:val="StyleUnderline"/>
        </w:rPr>
        <w:t>cheaps</w:t>
      </w:r>
      <w:proofErr w:type="spellEnd"/>
      <w:r w:rsidRPr="00F81A2D">
        <w:rPr>
          <w:rStyle w:val="StyleUnderline"/>
        </w:rPr>
        <w:t xml:space="preserve">” (energy, raw materials, food, </w:t>
      </w:r>
      <w:proofErr w:type="spellStart"/>
      <w:r w:rsidRPr="00F81A2D">
        <w:rPr>
          <w:rStyle w:val="StyleUnderline"/>
        </w:rPr>
        <w:t>labour</w:t>
      </w:r>
      <w:proofErr w:type="spellEnd"/>
      <w:r w:rsidRPr="00F81A2D">
        <w:rPr>
          <w:rStyle w:val="StyleUnderline"/>
        </w:rPr>
        <w:t xml:space="preserve">) coincides with the intensification of greenhouse effects and </w:t>
      </w:r>
      <w:proofErr w:type="spellStart"/>
      <w:r w:rsidRPr="00F81A2D">
        <w:rPr>
          <w:rStyle w:val="StyleUnderline"/>
        </w:rPr>
        <w:t>anthropocenic</w:t>
      </w:r>
      <w:proofErr w:type="spellEnd"/>
      <w:r w:rsidRPr="00F81A2D">
        <w:rPr>
          <w:rStyle w:val="StyleUnderline"/>
        </w:rPr>
        <w:t xml:space="preserve"> feedback loops as CO2 emissions increase further</w:t>
      </w:r>
      <w:r w:rsidRPr="00F81A2D">
        <w:rPr>
          <w:sz w:val="16"/>
        </w:rPr>
        <w:t xml:space="preserve">. </w:t>
      </w:r>
      <w:r w:rsidRPr="00D81639">
        <w:rPr>
          <w:rStyle w:val="StyleUnderline"/>
          <w:highlight w:val="green"/>
        </w:rPr>
        <w:t>Without adequate countermeasures the next 100 years will see rapid deteriorations of our physical environment</w:t>
      </w:r>
      <w:r w:rsidRPr="00F81A2D">
        <w:rPr>
          <w:sz w:val="16"/>
        </w:rPr>
        <w:t xml:space="preserve">. </w:t>
      </w:r>
      <w:r w:rsidRPr="00D81639">
        <w:rPr>
          <w:rStyle w:val="StyleUnderline"/>
          <w:highlight w:val="green"/>
        </w:rPr>
        <w:t>Global warming, temperature increases, sea-level rise and extreme weather will threaten the cohesion of societies</w:t>
      </w:r>
      <w:r w:rsidRPr="00F81A2D">
        <w:rPr>
          <w:rStyle w:val="StyleUnderline"/>
        </w:rPr>
        <w:t>, economies and political systems</w:t>
      </w:r>
      <w:r w:rsidRPr="00F81A2D">
        <w:rPr>
          <w:sz w:val="16"/>
        </w:rPr>
        <w:t>. If one considers this predicament from a time-related perspective, an underlying contradiction becomes evident – the evolutionary dynamics of geo-</w:t>
      </w:r>
      <w:proofErr w:type="spellStart"/>
      <w:r w:rsidRPr="00F81A2D">
        <w:rPr>
          <w:sz w:val="16"/>
        </w:rPr>
        <w:t>biospheric</w:t>
      </w:r>
      <w:proofErr w:type="spellEnd"/>
      <w:r w:rsidRPr="00F81A2D">
        <w:rPr>
          <w:sz w:val="16"/>
        </w:rPr>
        <w:t xml:space="preserve"> time and the temporalities of human life it contains clashes with the short-termism of unrestrained capital accumulation. As </w:t>
      </w:r>
      <w:proofErr w:type="spellStart"/>
      <w:r w:rsidRPr="00F81A2D">
        <w:rPr>
          <w:sz w:val="16"/>
        </w:rPr>
        <w:t>Andri</w:t>
      </w:r>
      <w:proofErr w:type="spellEnd"/>
      <w:r w:rsidRPr="00F81A2D">
        <w:rPr>
          <w:sz w:val="16"/>
        </w:rPr>
        <w:t xml:space="preserve"> </w:t>
      </w:r>
      <w:proofErr w:type="spellStart"/>
      <w:r w:rsidRPr="00F81A2D">
        <w:rPr>
          <w:sz w:val="16"/>
        </w:rPr>
        <w:t>Stahel</w:t>
      </w:r>
      <w:proofErr w:type="spellEnd"/>
      <w:r w:rsidRPr="00F81A2D">
        <w:rPr>
          <w:sz w:val="16"/>
        </w:rPr>
        <w:t xml:space="preserve"> has observed, systematic fossil fuel extraction exemplifies this contradiction: […] the value of these fuels is given by human production time which is only the labor required to capitalize them and not the millions of years of the systemic time within which they were produced. From the long span of systemic time and its long term processes, the carbon cycle entered the short term and accelerating historical time of the capitalist accumulation process (</w:t>
      </w:r>
      <w:proofErr w:type="spellStart"/>
      <w:r w:rsidRPr="00F81A2D">
        <w:rPr>
          <w:sz w:val="16"/>
        </w:rPr>
        <w:t>Stahel</w:t>
      </w:r>
      <w:proofErr w:type="spellEnd"/>
      <w:r w:rsidRPr="00F81A2D">
        <w:rPr>
          <w:sz w:val="16"/>
        </w:rPr>
        <w:t xml:space="preserve"> 1999, 128). Under present conditions, </w:t>
      </w:r>
      <w:r w:rsidRPr="00F81A2D">
        <w:rPr>
          <w:rStyle w:val="StyleUnderline"/>
        </w:rPr>
        <w:t>the accelerating short-termism of capital accumulation is myopic and the “long term processes” of geo-</w:t>
      </w:r>
      <w:proofErr w:type="spellStart"/>
      <w:r w:rsidRPr="00F81A2D">
        <w:rPr>
          <w:rStyle w:val="StyleUnderline"/>
        </w:rPr>
        <w:t>biospheric</w:t>
      </w:r>
      <w:proofErr w:type="spellEnd"/>
      <w:r w:rsidRPr="00F81A2D">
        <w:rPr>
          <w:rStyle w:val="StyleUnderline"/>
        </w:rPr>
        <w:t xml:space="preserve"> evolution are existentially threatened</w:t>
      </w:r>
      <w:r w:rsidRPr="00F81A2D">
        <w:rPr>
          <w:sz w:val="16"/>
        </w:rPr>
        <w:t xml:space="preserve">. However, the resulting global crisis unfolds differently from the global financial crisis even though they are integrally connected. As Rob Nixon observes, the violence of socio-ecological destruction is “neither spectacular or instantaneous, but rather incremental and accretive, its calamitous repercussions playing out across a range of temporal scales” (Nixon 2011, 2). Yet, evidence of these worsening repercussions, and their coordinated logic, cannot be entirely hidden. The inchoate sense that an earth system crisis is at hand cannot be ignored. These two crises of global capitalism have </w:t>
      </w:r>
      <w:r w:rsidRPr="00F81A2D">
        <w:rPr>
          <w:sz w:val="16"/>
        </w:rPr>
        <w:lastRenderedPageBreak/>
        <w:t xml:space="preserve">precipitated militant political responses worldwide. A detailed account of these is not possible here. I will instead outline the minimal threshold for an effective counter-power coalition and identify the key modalities for collective practice. </w:t>
      </w:r>
      <w:proofErr w:type="spellStart"/>
      <w:r w:rsidRPr="00F81A2D">
        <w:rPr>
          <w:sz w:val="16"/>
        </w:rPr>
        <w:t>Organised</w:t>
      </w:r>
      <w:proofErr w:type="spellEnd"/>
      <w:r w:rsidRPr="00F81A2D">
        <w:rPr>
          <w:sz w:val="16"/>
        </w:rPr>
        <w:t xml:space="preserve"> </w:t>
      </w:r>
      <w:proofErr w:type="spellStart"/>
      <w:r w:rsidRPr="00F81A2D">
        <w:rPr>
          <w:sz w:val="16"/>
        </w:rPr>
        <w:t>labour</w:t>
      </w:r>
      <w:proofErr w:type="spellEnd"/>
      <w:r w:rsidRPr="00F81A2D">
        <w:rPr>
          <w:sz w:val="16"/>
        </w:rPr>
        <w:t xml:space="preserve">, throughout China and worldwide, must expand its capacity to disrupt, synchronically, the just-in-time supply chains of transnational corporations. Successful strategic outcomes will require multilevel alliances with the precariously employed and the </w:t>
      </w:r>
      <w:proofErr w:type="spellStart"/>
      <w:r w:rsidRPr="00F81A2D">
        <w:rPr>
          <w:sz w:val="16"/>
        </w:rPr>
        <w:t>wageless</w:t>
      </w:r>
      <w:proofErr w:type="spellEnd"/>
      <w:r w:rsidRPr="00F81A2D">
        <w:rPr>
          <w:sz w:val="16"/>
        </w:rPr>
        <w:t xml:space="preserve"> poor. Next, a coalition of counter-power should draw upon the early objectives of the Occupy movement to build a global protest network explicitly focused upon the </w:t>
      </w:r>
      <w:proofErr w:type="spellStart"/>
      <w:r w:rsidRPr="00F81A2D">
        <w:rPr>
          <w:sz w:val="16"/>
        </w:rPr>
        <w:t>delegitimisation</w:t>
      </w:r>
      <w:proofErr w:type="spellEnd"/>
      <w:r w:rsidRPr="00F81A2D">
        <w:rPr>
          <w:sz w:val="16"/>
        </w:rPr>
        <w:t xml:space="preserve"> of </w:t>
      </w:r>
      <w:proofErr w:type="spellStart"/>
      <w:r w:rsidRPr="00F81A2D">
        <w:rPr>
          <w:sz w:val="16"/>
        </w:rPr>
        <w:t>financialised</w:t>
      </w:r>
      <w:proofErr w:type="spellEnd"/>
      <w:r w:rsidRPr="00F81A2D">
        <w:rPr>
          <w:sz w:val="16"/>
        </w:rPr>
        <w:t xml:space="preserve"> capitalism. Associated research hubs should also inform alliances of populist anti-austerity movements with the capacity to develop pre-figurative forms of socio-economic cooperation and the electoral mandate to claim local and national state power. The eco-socialist dimensions of this coalition </w:t>
      </w:r>
      <w:proofErr w:type="spellStart"/>
      <w:r w:rsidRPr="00F81A2D">
        <w:rPr>
          <w:sz w:val="16"/>
        </w:rPr>
        <w:t>centres</w:t>
      </w:r>
      <w:proofErr w:type="spellEnd"/>
      <w:r w:rsidRPr="00F81A2D">
        <w:rPr>
          <w:sz w:val="16"/>
        </w:rPr>
        <w:t xml:space="preserve"> </w:t>
      </w:r>
      <w:proofErr w:type="gramStart"/>
      <w:r w:rsidRPr="00F81A2D">
        <w:rPr>
          <w:sz w:val="16"/>
        </w:rPr>
        <w:t>around</w:t>
      </w:r>
      <w:proofErr w:type="gramEnd"/>
      <w:r w:rsidRPr="00F81A2D">
        <w:rPr>
          <w:sz w:val="16"/>
        </w:rPr>
        <w:t xml:space="preserve"> the transnational climate justice movement and its uncompromising </w:t>
      </w:r>
      <w:proofErr w:type="spellStart"/>
      <w:r w:rsidRPr="00F81A2D">
        <w:rPr>
          <w:sz w:val="16"/>
        </w:rPr>
        <w:t>defence</w:t>
      </w:r>
      <w:proofErr w:type="spellEnd"/>
      <w:r w:rsidRPr="00F81A2D">
        <w:rPr>
          <w:sz w:val="16"/>
        </w:rPr>
        <w:t xml:space="preserve"> of the ecological commons. As Andreas </w:t>
      </w:r>
      <w:proofErr w:type="spellStart"/>
      <w:r w:rsidRPr="00F81A2D">
        <w:rPr>
          <w:sz w:val="16"/>
        </w:rPr>
        <w:t>Malm</w:t>
      </w:r>
      <w:proofErr w:type="spellEnd"/>
      <w:r w:rsidRPr="00F81A2D">
        <w:rPr>
          <w:sz w:val="16"/>
        </w:rPr>
        <w:t xml:space="preserve"> has suggested, its substantive manifesto should include, at the very least, a complete moratorium on all new facilities for extracting coal, oil or natural gas, the non-fossil fuel generation of electricity, especially wind and solar, major public investment in renewable energy projects, the cessation of forest burning and the initiatives of massive reforestation </w:t>
      </w:r>
      <w:proofErr w:type="spellStart"/>
      <w:r w:rsidRPr="00F81A2D">
        <w:rPr>
          <w:sz w:val="16"/>
        </w:rPr>
        <w:t>programmes</w:t>
      </w:r>
      <w:proofErr w:type="spellEnd"/>
      <w:r w:rsidRPr="00F81A2D">
        <w:rPr>
          <w:sz w:val="16"/>
        </w:rPr>
        <w:t xml:space="preserve"> (</w:t>
      </w:r>
      <w:proofErr w:type="spellStart"/>
      <w:r w:rsidRPr="00F81A2D">
        <w:rPr>
          <w:sz w:val="16"/>
        </w:rPr>
        <w:t>Malm</w:t>
      </w:r>
      <w:proofErr w:type="spellEnd"/>
      <w:r w:rsidRPr="00F81A2D">
        <w:rPr>
          <w:sz w:val="16"/>
        </w:rPr>
        <w:t xml:space="preserve"> 2016b). Across different localities, multiple formations of ecological and socialist activism should challenge global capitalism’s capacity to erase its own historicity. This requires a collective sense of </w:t>
      </w:r>
      <w:proofErr w:type="spellStart"/>
      <w:r w:rsidRPr="00F81A2D">
        <w:rPr>
          <w:sz w:val="16"/>
        </w:rPr>
        <w:t>globality</w:t>
      </w:r>
      <w:proofErr w:type="spellEnd"/>
      <w:r w:rsidRPr="00F81A2D">
        <w:rPr>
          <w:sz w:val="16"/>
        </w:rPr>
        <w:t xml:space="preserve"> which extends beyond the general nomenclature of </w:t>
      </w:r>
      <w:proofErr w:type="spellStart"/>
      <w:r w:rsidRPr="00F81A2D">
        <w:rPr>
          <w:sz w:val="16"/>
        </w:rPr>
        <w:t>globalisation</w:t>
      </w:r>
      <w:proofErr w:type="spellEnd"/>
      <w:r w:rsidRPr="00F81A2D">
        <w:rPr>
          <w:sz w:val="16"/>
        </w:rPr>
        <w:t xml:space="preserve">. Oppositional coalitions must nurture a two-level epochal awareness which stresses global capitalism’s universal structure as well as the multi-perspectival standpoints of those who confront its material reach and power. Such an accomplishment will enable serious public reflection on the finitude of global capitalism – a necessary precursor to the rupture of the system. </w:t>
      </w:r>
      <w:r w:rsidRPr="00F81A2D">
        <w:rPr>
          <w:rStyle w:val="StyleUnderline"/>
        </w:rPr>
        <w:t xml:space="preserve">Oppositional constructions of global-epochal consciousness must </w:t>
      </w:r>
      <w:proofErr w:type="spellStart"/>
      <w:r w:rsidRPr="00F81A2D">
        <w:rPr>
          <w:rStyle w:val="StyleUnderline"/>
        </w:rPr>
        <w:t>temporalise</w:t>
      </w:r>
      <w:proofErr w:type="spellEnd"/>
      <w:r w:rsidRPr="00F81A2D">
        <w:rPr>
          <w:rStyle w:val="StyleUnderline"/>
        </w:rPr>
        <w:t xml:space="preserve"> the global present such that historical patterns of socio-ecological depredation, including CO2 emissions, are given contemporary relevance</w:t>
      </w:r>
      <w:r w:rsidRPr="00F81A2D">
        <w:rPr>
          <w:sz w:val="16"/>
        </w:rPr>
        <w:t xml:space="preserve">. Correspondingly, </w:t>
      </w:r>
      <w:r w:rsidRPr="00D81639">
        <w:rPr>
          <w:rStyle w:val="StyleUnderline"/>
          <w:highlight w:val="green"/>
        </w:rPr>
        <w:t>the impact of geo-</w:t>
      </w:r>
      <w:proofErr w:type="spellStart"/>
      <w:r w:rsidRPr="00D81639">
        <w:rPr>
          <w:rStyle w:val="StyleUnderline"/>
          <w:highlight w:val="green"/>
        </w:rPr>
        <w:t>biospheric</w:t>
      </w:r>
      <w:proofErr w:type="spellEnd"/>
      <w:r w:rsidRPr="00D81639">
        <w:rPr>
          <w:rStyle w:val="StyleUnderline"/>
          <w:highlight w:val="green"/>
        </w:rPr>
        <w:t xml:space="preserve"> depletion on the futurity of social relations and human life must be </w:t>
      </w:r>
      <w:proofErr w:type="spellStart"/>
      <w:r w:rsidRPr="00D81639">
        <w:rPr>
          <w:rStyle w:val="StyleUnderline"/>
          <w:highlight w:val="green"/>
        </w:rPr>
        <w:t>recognised</w:t>
      </w:r>
      <w:proofErr w:type="spellEnd"/>
      <w:r w:rsidRPr="00D81639">
        <w:rPr>
          <w:rStyle w:val="StyleUnderline"/>
          <w:highlight w:val="green"/>
        </w:rPr>
        <w:t xml:space="preserve"> as a precondition for revolutionary change</w:t>
      </w:r>
      <w:r w:rsidRPr="00F81A2D">
        <w:rPr>
          <w:sz w:val="16"/>
        </w:rPr>
        <w:t>.</w:t>
      </w:r>
    </w:p>
    <w:p w:rsidR="005A72E2" w:rsidRDefault="005A72E2" w:rsidP="005A72E2">
      <w:pPr>
        <w:pStyle w:val="Heading3"/>
      </w:pPr>
      <w:r>
        <w:lastRenderedPageBreak/>
        <w:t>Impacts—Conflict</w:t>
      </w:r>
    </w:p>
    <w:p w:rsidR="005A72E2" w:rsidRDefault="005A72E2" w:rsidP="005A72E2"/>
    <w:p w:rsidR="005A72E2" w:rsidRPr="00102B4F" w:rsidRDefault="005A72E2" w:rsidP="005A72E2">
      <w:pPr>
        <w:pStyle w:val="Heading4"/>
      </w:pPr>
      <w:r>
        <w:t>Capitalism creating conflict—it creates a permanent warmongering atmosphere by necessitating competition to function. Anybody who says otherwise is paid off by the bourgeoisie.</w:t>
      </w:r>
    </w:p>
    <w:p w:rsidR="005A72E2" w:rsidRPr="00102B4F" w:rsidRDefault="005A72E2" w:rsidP="005A72E2">
      <w:proofErr w:type="spellStart"/>
      <w:r w:rsidRPr="00102B4F">
        <w:rPr>
          <w:rStyle w:val="Style13ptBold"/>
        </w:rPr>
        <w:t>Fernandes</w:t>
      </w:r>
      <w:proofErr w:type="spellEnd"/>
      <w:r w:rsidRPr="00102B4F">
        <w:rPr>
          <w:rStyle w:val="Style13ptBold"/>
        </w:rPr>
        <w:t>, 18 -</w:t>
      </w:r>
      <w:r>
        <w:t xml:space="preserve"> Federal Rural University of Rio de Janeiro (UFFRJ) (Marcelo, “Imperialism and the Question of System Stability,” </w:t>
      </w:r>
      <w:proofErr w:type="spellStart"/>
      <w:r>
        <w:t>Contexto</w:t>
      </w:r>
      <w:proofErr w:type="spellEnd"/>
      <w:r>
        <w:t xml:space="preserve"> </w:t>
      </w:r>
      <w:proofErr w:type="spellStart"/>
      <w:r>
        <w:t>Internacional</w:t>
      </w:r>
      <w:proofErr w:type="spellEnd"/>
      <w:r>
        <w:t xml:space="preserve">, vol. 40(1) Jan/Apr 2018, </w:t>
      </w:r>
      <w:hyperlink r:id="rId17" w:history="1">
        <w:r w:rsidRPr="00885ED0">
          <w:rPr>
            <w:rStyle w:val="Hyperlink"/>
          </w:rPr>
          <w:t>http://dx.doi.org/10.1590/S0102-8529.2017400100002</w:t>
        </w:r>
      </w:hyperlink>
      <w:r>
        <w:t xml:space="preserve">, </w:t>
      </w:r>
      <w:proofErr w:type="spellStart"/>
      <w:r>
        <w:t>Pg</w:t>
      </w:r>
      <w:proofErr w:type="spellEnd"/>
      <w:r>
        <w:t xml:space="preserve"> 41-42)</w:t>
      </w:r>
    </w:p>
    <w:p w:rsidR="005A72E2" w:rsidRPr="006D4A28" w:rsidRDefault="005A72E2" w:rsidP="005A72E2">
      <w:pPr>
        <w:rPr>
          <w:sz w:val="16"/>
        </w:rPr>
      </w:pPr>
      <w:proofErr w:type="gramStart"/>
      <w:r w:rsidRPr="006D4A28">
        <w:rPr>
          <w:sz w:val="16"/>
        </w:rPr>
        <w:t>An end to rivalry?</w:t>
      </w:r>
      <w:proofErr w:type="gramEnd"/>
      <w:r w:rsidRPr="006D4A28">
        <w:rPr>
          <w:sz w:val="16"/>
        </w:rPr>
        <w:t xml:space="preserve"> Numerous Marxist authors – including Harvey (2004), </w:t>
      </w:r>
      <w:proofErr w:type="spellStart"/>
      <w:r w:rsidRPr="006D4A28">
        <w:rPr>
          <w:sz w:val="16"/>
        </w:rPr>
        <w:t>Callinicos</w:t>
      </w:r>
      <w:proofErr w:type="spellEnd"/>
      <w:r w:rsidRPr="006D4A28">
        <w:rPr>
          <w:sz w:val="16"/>
        </w:rPr>
        <w:t xml:space="preserve"> (2009) and </w:t>
      </w:r>
      <w:proofErr w:type="spellStart"/>
      <w:r w:rsidRPr="006D4A28">
        <w:rPr>
          <w:sz w:val="16"/>
        </w:rPr>
        <w:t>Gowan</w:t>
      </w:r>
      <w:proofErr w:type="spellEnd"/>
      <w:r w:rsidRPr="006D4A28">
        <w:rPr>
          <w:sz w:val="16"/>
        </w:rPr>
        <w:t xml:space="preserve"> (2003) – reject the notion that capitalism could reach a level of stability capable of putting an end to inter-imperialist rivalries. But authors such as </w:t>
      </w:r>
      <w:proofErr w:type="spellStart"/>
      <w:r w:rsidRPr="006D4A28">
        <w:rPr>
          <w:sz w:val="16"/>
        </w:rPr>
        <w:t>Sakellaropoulos</w:t>
      </w:r>
      <w:proofErr w:type="spellEnd"/>
      <w:r w:rsidRPr="006D4A28">
        <w:rPr>
          <w:sz w:val="16"/>
        </w:rPr>
        <w:t xml:space="preserve"> (2009), </w:t>
      </w:r>
      <w:proofErr w:type="spellStart"/>
      <w:r w:rsidRPr="006D4A28">
        <w:rPr>
          <w:sz w:val="16"/>
        </w:rPr>
        <w:t>Sakellaropoulos</w:t>
      </w:r>
      <w:proofErr w:type="spellEnd"/>
      <w:r w:rsidRPr="006D4A28">
        <w:rPr>
          <w:sz w:val="16"/>
        </w:rPr>
        <w:t xml:space="preserve"> and Sotiris (2015), and Marshall (2014) have a more consistent understanding of this phenomenon, since they develop an explanation based on Lenin’s theory of imperialism. Therefore, they manage to establish some opposition to the idea of system stability </w:t>
      </w:r>
      <w:proofErr w:type="spellStart"/>
      <w:r w:rsidRPr="006D4A28">
        <w:rPr>
          <w:sz w:val="16"/>
        </w:rPr>
        <w:t>analysed</w:t>
      </w:r>
      <w:proofErr w:type="spellEnd"/>
      <w:r w:rsidRPr="006D4A28">
        <w:rPr>
          <w:sz w:val="16"/>
        </w:rPr>
        <w:t xml:space="preserve"> in the previous sections. Lenin ([1916] 1979) </w:t>
      </w:r>
      <w:proofErr w:type="spellStart"/>
      <w:r w:rsidRPr="006D4A28">
        <w:rPr>
          <w:sz w:val="16"/>
        </w:rPr>
        <w:t>characterised</w:t>
      </w:r>
      <w:proofErr w:type="spellEnd"/>
      <w:r w:rsidRPr="006D4A28">
        <w:rPr>
          <w:sz w:val="16"/>
        </w:rPr>
        <w:t xml:space="preserve"> imperialism as a specific stage of the capitalist mode of production, resulting from a substantial change in its </w:t>
      </w:r>
      <w:proofErr w:type="spellStart"/>
      <w:r w:rsidRPr="006D4A28">
        <w:rPr>
          <w:sz w:val="16"/>
        </w:rPr>
        <w:t>organisational</w:t>
      </w:r>
      <w:proofErr w:type="spellEnd"/>
      <w:r w:rsidRPr="006D4A28">
        <w:rPr>
          <w:sz w:val="16"/>
        </w:rPr>
        <w:t xml:space="preserve"> structure, the stage of monopoly capitalism, and not merely a ‘preferred’ policy of finance capital for territorial expansion and economic-political control. Having started only in the last quarter of the 19th century, imperialism was the result of the inherent tendencies of the process of capital accumulation – in which concentration and </w:t>
      </w:r>
      <w:proofErr w:type="spellStart"/>
      <w:r w:rsidRPr="006D4A28">
        <w:rPr>
          <w:sz w:val="16"/>
        </w:rPr>
        <w:t>centralisation</w:t>
      </w:r>
      <w:proofErr w:type="spellEnd"/>
      <w:r w:rsidRPr="006D4A28">
        <w:rPr>
          <w:sz w:val="16"/>
        </w:rPr>
        <w:t xml:space="preserve"> prevail – and of the contradictions arising from the class struggle in capitalism, as </w:t>
      </w:r>
      <w:proofErr w:type="spellStart"/>
      <w:r w:rsidRPr="006D4A28">
        <w:rPr>
          <w:sz w:val="16"/>
        </w:rPr>
        <w:t>analysed</w:t>
      </w:r>
      <w:proofErr w:type="spellEnd"/>
      <w:r w:rsidRPr="006D4A28">
        <w:rPr>
          <w:sz w:val="16"/>
        </w:rPr>
        <w:t xml:space="preserve"> by Marx. At this stage, in which monopolies prevailed, crises were not suppressed, or competition among different capital formations eliminated. Far from it, </w:t>
      </w:r>
      <w:r w:rsidRPr="00D81639">
        <w:rPr>
          <w:rStyle w:val="StyleUnderline"/>
          <w:highlight w:val="green"/>
        </w:rPr>
        <w:t>monopolies amplifie</w:t>
      </w:r>
      <w:r w:rsidRPr="00023CC5">
        <w:rPr>
          <w:rStyle w:val="StyleUnderline"/>
        </w:rPr>
        <w:t xml:space="preserve">d the </w:t>
      </w:r>
      <w:r w:rsidRPr="00D81639">
        <w:rPr>
          <w:rStyle w:val="StyleUnderline"/>
          <w:highlight w:val="green"/>
        </w:rPr>
        <w:t>anarchy and contradictions of the economic world, bringing competition to a level in which conflicts would escalate.</w:t>
      </w:r>
      <w:r w:rsidRPr="00023CC5">
        <w:rPr>
          <w:rStyle w:val="StyleUnderline"/>
        </w:rPr>
        <w:t xml:space="preserve"> </w:t>
      </w:r>
      <w:r w:rsidRPr="00D81639">
        <w:rPr>
          <w:rStyle w:val="StyleUnderline"/>
          <w:highlight w:val="green"/>
        </w:rPr>
        <w:t xml:space="preserve">The statement that cartels can abolish crises is a fable spread by bourgeois economists who at all costs desire to place capitalism in a </w:t>
      </w:r>
      <w:proofErr w:type="spellStart"/>
      <w:r w:rsidRPr="00D81639">
        <w:rPr>
          <w:rStyle w:val="StyleUnderline"/>
          <w:highlight w:val="green"/>
        </w:rPr>
        <w:t>favourable</w:t>
      </w:r>
      <w:proofErr w:type="spellEnd"/>
      <w:r w:rsidRPr="00D81639">
        <w:rPr>
          <w:rStyle w:val="StyleUnderline"/>
          <w:highlight w:val="green"/>
        </w:rPr>
        <w:t xml:space="preserve"> light</w:t>
      </w:r>
      <w:r w:rsidRPr="006D4A28">
        <w:rPr>
          <w:sz w:val="16"/>
        </w:rPr>
        <w:t xml:space="preserve">. On the contrary, </w:t>
      </w:r>
      <w:r w:rsidRPr="00023CC5">
        <w:rPr>
          <w:rStyle w:val="StyleUnderline"/>
        </w:rPr>
        <w:t>monopoly which is created in certain branches of industry increases and intensifies the anarchy inherent in the system of capitalist production as a whole</w:t>
      </w:r>
      <w:r w:rsidRPr="006D4A28">
        <w:rPr>
          <w:sz w:val="16"/>
        </w:rPr>
        <w:t xml:space="preserve"> (Lenin [1916] 1979: 701). Lenin also identified finance capital as the central force of imperialism. </w:t>
      </w:r>
      <w:r w:rsidRPr="006D4A28">
        <w:rPr>
          <w:rStyle w:val="StyleUnderline"/>
        </w:rPr>
        <w:t>In the financial sphere, a qualitative change had taken place: unlike the earlier stage in which industrial capitalism prevailed, the economic impulse of imperialism now lay in haute finance. Thus, the particularity of imperialism lay in the intrinsic need to export capital, rather than commodities.</w:t>
      </w:r>
      <w:r w:rsidRPr="006D4A28">
        <w:rPr>
          <w:sz w:val="16"/>
        </w:rPr>
        <w:t xml:space="preserve"> It would be precisely through the export of capital that the international character of capitalism with all its economic and social contradictions would assert itself in an aggressive and irreversible way. This would not be through the formal incorporation of territories, as Lenin ([1916] 1979: 735) highlighted when he wrote about the informal British domination of Brazil, Argentina and Uruguay. Even so, the state plays an essential role in the functioning of capitalism. In the absence of global government, capital cannot reproduce itself without nation-states. In order to ensure the interests of the bourgeoisie, the state develops strategies to manage the </w:t>
      </w:r>
      <w:proofErr w:type="spellStart"/>
      <w:r w:rsidRPr="006D4A28">
        <w:rPr>
          <w:sz w:val="16"/>
        </w:rPr>
        <w:t>labour</w:t>
      </w:r>
      <w:proofErr w:type="spellEnd"/>
      <w:r w:rsidRPr="006D4A28">
        <w:rPr>
          <w:sz w:val="16"/>
        </w:rPr>
        <w:t xml:space="preserve"> force, intervenes to maintain the profit of national capital and promote its expansion in the international economy (</w:t>
      </w:r>
      <w:proofErr w:type="spellStart"/>
      <w:r w:rsidRPr="006D4A28">
        <w:rPr>
          <w:sz w:val="16"/>
        </w:rPr>
        <w:t>Sakellaropoulos</w:t>
      </w:r>
      <w:proofErr w:type="spellEnd"/>
      <w:r w:rsidRPr="006D4A28">
        <w:rPr>
          <w:sz w:val="16"/>
        </w:rPr>
        <w:t xml:space="preserve"> 2009: 63). However, capital exports also lead to competition among states, since they also play the role of mediating among the interests of different ruling classes. Monopolies can join forces in several parts of the world, yet need to remain linked to their home states where they receive legal protection, even outside legal systems, when this is convenient (Harman 2003). Therefore, international conflicts (economic, political and/or military) are intrinsic to the system, although moments of cooperation may prevail (Lenin [1916] 1979). </w:t>
      </w:r>
      <w:r w:rsidRPr="006D4A28">
        <w:rPr>
          <w:rStyle w:val="StyleUnderline"/>
        </w:rPr>
        <w:t xml:space="preserve">Capital expansion does not necessarily require war, but this cannot be ruled out. For that reason, </w:t>
      </w:r>
      <w:r w:rsidRPr="00D81639">
        <w:rPr>
          <w:rStyle w:val="StyleUnderline"/>
          <w:highlight w:val="green"/>
        </w:rPr>
        <w:t>activities linked to arms acquire a privileged position in national economies.</w:t>
      </w:r>
      <w:r w:rsidRPr="006D4A28">
        <w:rPr>
          <w:rStyle w:val="StyleUnderline"/>
        </w:rPr>
        <w:t xml:space="preserve"> </w:t>
      </w:r>
      <w:r w:rsidRPr="00D81639">
        <w:rPr>
          <w:rStyle w:val="StyleUnderline"/>
          <w:highlight w:val="green"/>
        </w:rPr>
        <w:t>That causes a permanent warmongering atmosphere</w:t>
      </w:r>
      <w:r w:rsidRPr="006D4A28">
        <w:rPr>
          <w:rStyle w:val="StyleUnderline"/>
        </w:rPr>
        <w:t xml:space="preserve">, since </w:t>
      </w:r>
      <w:r w:rsidRPr="00D81639">
        <w:rPr>
          <w:rStyle w:val="StyleUnderline"/>
          <w:highlight w:val="green"/>
        </w:rPr>
        <w:t>it is functional for monopolies linked to the war industry to have external enemies, whether real or illusory, to justify military purchases</w:t>
      </w:r>
      <w:r w:rsidRPr="006D4A28">
        <w:rPr>
          <w:sz w:val="16"/>
        </w:rPr>
        <w:t>. Hence, the term ‘</w:t>
      </w:r>
      <w:proofErr w:type="spellStart"/>
      <w:r w:rsidRPr="006D4A28">
        <w:rPr>
          <w:sz w:val="16"/>
        </w:rPr>
        <w:t>globalisation</w:t>
      </w:r>
      <w:proofErr w:type="spellEnd"/>
      <w:r w:rsidRPr="006D4A28">
        <w:rPr>
          <w:sz w:val="16"/>
        </w:rPr>
        <w:t>’, which describes a capitalist world without borders, available and subservient to the supposedly stateless capital of a unified bourgeoisie, hides or denies crucial aspects of the functioning of the international system15 (</w:t>
      </w:r>
      <w:proofErr w:type="spellStart"/>
      <w:r w:rsidRPr="006D4A28">
        <w:rPr>
          <w:sz w:val="16"/>
        </w:rPr>
        <w:t>Halliday</w:t>
      </w:r>
      <w:proofErr w:type="spellEnd"/>
      <w:r w:rsidRPr="006D4A28">
        <w:rPr>
          <w:sz w:val="16"/>
        </w:rPr>
        <w:t xml:space="preserve"> 2002; </w:t>
      </w:r>
      <w:proofErr w:type="spellStart"/>
      <w:r w:rsidRPr="006D4A28">
        <w:rPr>
          <w:sz w:val="16"/>
        </w:rPr>
        <w:t>Petras</w:t>
      </w:r>
      <w:proofErr w:type="spellEnd"/>
      <w:r w:rsidRPr="006D4A28">
        <w:rPr>
          <w:sz w:val="16"/>
        </w:rPr>
        <w:t xml:space="preserve"> and </w:t>
      </w:r>
      <w:proofErr w:type="spellStart"/>
      <w:r w:rsidRPr="006D4A28">
        <w:rPr>
          <w:sz w:val="16"/>
        </w:rPr>
        <w:t>Veltmeyer</w:t>
      </w:r>
      <w:proofErr w:type="spellEnd"/>
      <w:r w:rsidRPr="006D4A28">
        <w:rPr>
          <w:sz w:val="16"/>
        </w:rPr>
        <w:t xml:space="preserve"> 2000; </w:t>
      </w:r>
      <w:proofErr w:type="spellStart"/>
      <w:r w:rsidRPr="006D4A28">
        <w:rPr>
          <w:sz w:val="16"/>
        </w:rPr>
        <w:t>Ruccio</w:t>
      </w:r>
      <w:proofErr w:type="spellEnd"/>
      <w:r w:rsidRPr="006D4A28">
        <w:rPr>
          <w:sz w:val="16"/>
        </w:rPr>
        <w:t xml:space="preserve"> 2003). In reality, the concepts of imperialism and </w:t>
      </w:r>
      <w:proofErr w:type="spellStart"/>
      <w:r w:rsidRPr="006D4A28">
        <w:rPr>
          <w:sz w:val="16"/>
        </w:rPr>
        <w:t>globalisation</w:t>
      </w:r>
      <w:proofErr w:type="spellEnd"/>
      <w:r w:rsidRPr="006D4A28">
        <w:rPr>
          <w:sz w:val="16"/>
        </w:rPr>
        <w:t xml:space="preserve"> are not compatible. Although several Marxist authors started to use them as a way of explaining contemporary capitalism, both concepts cannot be adopted at the same time, since the idea of </w:t>
      </w:r>
      <w:proofErr w:type="spellStart"/>
      <w:r w:rsidRPr="006D4A28">
        <w:rPr>
          <w:sz w:val="16"/>
        </w:rPr>
        <w:t>globalisation</w:t>
      </w:r>
      <w:proofErr w:type="spellEnd"/>
      <w:r w:rsidRPr="006D4A28">
        <w:rPr>
          <w:sz w:val="16"/>
        </w:rPr>
        <w:t xml:space="preserve"> suppresses a series of questions related to the historical development of the relations of exploitation within the capitalist system, and the role of imperialism as a theoretical and historical reference (</w:t>
      </w:r>
      <w:proofErr w:type="spellStart"/>
      <w:r w:rsidRPr="006D4A28">
        <w:rPr>
          <w:sz w:val="16"/>
        </w:rPr>
        <w:t>Sakellaropoulos</w:t>
      </w:r>
      <w:proofErr w:type="spellEnd"/>
      <w:r w:rsidRPr="006D4A28">
        <w:rPr>
          <w:sz w:val="16"/>
        </w:rPr>
        <w:t xml:space="preserve"> 2009). The view of various Marxist authors that the international system is </w:t>
      </w:r>
      <w:proofErr w:type="spellStart"/>
      <w:r w:rsidRPr="006D4A28">
        <w:rPr>
          <w:sz w:val="16"/>
        </w:rPr>
        <w:t>characterised</w:t>
      </w:r>
      <w:proofErr w:type="spellEnd"/>
      <w:r w:rsidRPr="006D4A28">
        <w:rPr>
          <w:sz w:val="16"/>
        </w:rPr>
        <w:t xml:space="preserve"> by stability seems to find support in certain passages of the Manifesto of the Communist Party, by Marx and Engels (2010). In this understanding, conflicts are caused almost exclusively by the division between the bourgeoisie and proletarians at the international level. Since international capital has attained unprecedented power, there is little room for protest movements that could undermine the system. This view underestimates the importance of the state and other forms of struggle, such as the struggle </w:t>
      </w:r>
      <w:r w:rsidRPr="006D4A28">
        <w:rPr>
          <w:sz w:val="16"/>
        </w:rPr>
        <w:lastRenderedPageBreak/>
        <w:t xml:space="preserve">of nations oppressed by imperialism. However, even in the Manifesto, the nation-state problem is already raised when the authors call for the national liberation of Poland (Marx and Engels 2010: 68). Another relevant example is the struggle for women’s liberation in countries like the United Arab Emirates and Saudi Arabia. These are countries where the oppression of women is a structural problem – although not necessarily connected to multinational corporations – and any deeper gender-related change </w:t>
      </w:r>
      <w:proofErr w:type="spellStart"/>
      <w:r w:rsidRPr="006D4A28">
        <w:rPr>
          <w:sz w:val="16"/>
        </w:rPr>
        <w:t>favouring</w:t>
      </w:r>
      <w:proofErr w:type="spellEnd"/>
      <w:r w:rsidRPr="006D4A28">
        <w:rPr>
          <w:sz w:val="16"/>
        </w:rPr>
        <w:t xml:space="preserve"> women can cause great instability, since the region plays an important role in the geopolitical interests of imperialist countries. </w:t>
      </w:r>
      <w:r w:rsidRPr="006D4A28">
        <w:rPr>
          <w:rStyle w:val="StyleUnderline"/>
        </w:rPr>
        <w:t>The notion that multinational companies have an extraordinary capacity for co-ordination that facilitates international exploitation is also more or less explicit in the writings of the authors referred to in the previous section. However, this is a questionable theoretical assumption in the context of Marxism</w:t>
      </w:r>
      <w:r w:rsidRPr="006D4A28">
        <w:rPr>
          <w:sz w:val="16"/>
        </w:rPr>
        <w:t xml:space="preserve">. The tendency towards the </w:t>
      </w:r>
      <w:proofErr w:type="spellStart"/>
      <w:r w:rsidRPr="006D4A28">
        <w:rPr>
          <w:sz w:val="16"/>
        </w:rPr>
        <w:t>centralisation</w:t>
      </w:r>
      <w:proofErr w:type="spellEnd"/>
      <w:r w:rsidRPr="006D4A28">
        <w:rPr>
          <w:sz w:val="16"/>
        </w:rPr>
        <w:t xml:space="preserve"> and concentration of capital inherent in the movement of capital does not eliminate competition, but rather brings it to another level, as pointed out by Lenin, following in the footsteps of Marx. This is because it is competition that forces the capitalist to accumulate uncontrollably. </w:t>
      </w:r>
      <w:r w:rsidRPr="006D4A28">
        <w:rPr>
          <w:rStyle w:val="StyleUnderline"/>
        </w:rPr>
        <w:t>Capital produces without considering its limits, because it is an intrinsic expansionist force; hence the crises that occur from time to time when such limits are exceeded.</w:t>
      </w:r>
      <w:r w:rsidRPr="006D4A28">
        <w:rPr>
          <w:sz w:val="16"/>
        </w:rPr>
        <w:t xml:space="preserve"> </w:t>
      </w:r>
      <w:r w:rsidRPr="00D81639">
        <w:rPr>
          <w:rStyle w:val="StyleUnderline"/>
          <w:highlight w:val="green"/>
        </w:rPr>
        <w:t>For the capitalist, there is no other way but to continue seeking a continuous expansion. In the logic of capital, there is no room for sentimentality; ‘he who does not rise, descends.’</w:t>
      </w:r>
      <w:r w:rsidRPr="006D4A28">
        <w:rPr>
          <w:sz w:val="16"/>
        </w:rPr>
        <w:t xml:space="preserve"> Therefore, there can be no unified bourgeoisie exploiting markets around the world in an </w:t>
      </w:r>
      <w:proofErr w:type="spellStart"/>
      <w:r w:rsidRPr="006D4A28">
        <w:rPr>
          <w:sz w:val="16"/>
        </w:rPr>
        <w:t>organised</w:t>
      </w:r>
      <w:proofErr w:type="spellEnd"/>
      <w:r w:rsidRPr="006D4A28">
        <w:rPr>
          <w:sz w:val="16"/>
        </w:rPr>
        <w:t xml:space="preserve"> way, capable of suppressing economic crises and their economic-social consequences.</w:t>
      </w:r>
    </w:p>
    <w:p w:rsidR="005A72E2" w:rsidRDefault="005A72E2" w:rsidP="005A72E2">
      <w:pPr>
        <w:pStyle w:val="Heading2"/>
      </w:pPr>
    </w:p>
    <w:p w:rsidR="005A72E2" w:rsidRDefault="005A72E2" w:rsidP="005A72E2">
      <w:pPr>
        <w:pStyle w:val="Heading2"/>
      </w:pPr>
      <w:r>
        <w:lastRenderedPageBreak/>
        <w:t>***Extra Alts***</w:t>
      </w:r>
    </w:p>
    <w:p w:rsidR="005A72E2" w:rsidRDefault="005A72E2" w:rsidP="005A72E2"/>
    <w:p w:rsidR="005A72E2" w:rsidRPr="00BF0514" w:rsidRDefault="005A72E2" w:rsidP="005A72E2">
      <w:pPr>
        <w:pStyle w:val="Heading3"/>
      </w:pPr>
      <w:r>
        <w:lastRenderedPageBreak/>
        <w:t>Alt—Prefiguration</w:t>
      </w:r>
    </w:p>
    <w:p w:rsidR="005A72E2" w:rsidRPr="00BF0514" w:rsidRDefault="005A72E2" w:rsidP="005A72E2">
      <w:pPr>
        <w:pStyle w:val="Heading4"/>
      </w:pPr>
      <w:r>
        <w:t>Thus our alternative—</w:t>
      </w:r>
      <w:r w:rsidRPr="001D1934">
        <w:rPr>
          <w:u w:val="single"/>
        </w:rPr>
        <w:t>Reject the affirmative in order engage in the prefiguration of a world without capitalism</w:t>
      </w:r>
      <w:r>
        <w:t xml:space="preserve">. </w:t>
      </w:r>
      <w:proofErr w:type="spellStart"/>
      <w:r>
        <w:t>Prefigurative</w:t>
      </w:r>
      <w:proofErr w:type="spellEnd"/>
      <w:r>
        <w:t xml:space="preserve"> politics end capitalism through the experimentation with alternative modes of consuming, producing and living. Only in rejecting the </w:t>
      </w:r>
      <w:proofErr w:type="spellStart"/>
      <w:r>
        <w:t>aff</w:t>
      </w:r>
      <w:proofErr w:type="spellEnd"/>
      <w:r>
        <w:t xml:space="preserve"> can such acts of </w:t>
      </w:r>
      <w:proofErr w:type="spellStart"/>
      <w:r>
        <w:t>worlding</w:t>
      </w:r>
      <w:proofErr w:type="spellEnd"/>
      <w:r>
        <w:t xml:space="preserve"> flourish. </w:t>
      </w:r>
    </w:p>
    <w:p w:rsidR="005A72E2" w:rsidRDefault="005A72E2" w:rsidP="005A72E2">
      <w:proofErr w:type="spellStart"/>
      <w:r w:rsidRPr="00BF0514">
        <w:rPr>
          <w:rStyle w:val="Style13ptBold"/>
        </w:rPr>
        <w:t>Monticelli</w:t>
      </w:r>
      <w:proofErr w:type="spellEnd"/>
      <w:r w:rsidRPr="00BF0514">
        <w:rPr>
          <w:rStyle w:val="Style13ptBold"/>
        </w:rPr>
        <w:t>, 18</w:t>
      </w:r>
      <w:r>
        <w:t xml:space="preserve"> – Lara, Independent researcher (“Embodying Alternatives to Capitalism in the 21st Century,” CC-BY-NC-ND: Creative Commons License, 2018, </w:t>
      </w:r>
      <w:proofErr w:type="spellStart"/>
      <w:r>
        <w:t>tripleC</w:t>
      </w:r>
      <w:proofErr w:type="spellEnd"/>
      <w:r>
        <w:t xml:space="preserve"> 16(2): 501-517, http://www.triple-c.at, Date of Publication: May 5, 2018)//BL</w:t>
      </w:r>
    </w:p>
    <w:p w:rsidR="005A72E2" w:rsidRDefault="005A72E2" w:rsidP="005A72E2">
      <w:r>
        <w:t xml:space="preserve">Beyond Resistance: A Sociology Of and For </w:t>
      </w:r>
      <w:proofErr w:type="spellStart"/>
      <w:r>
        <w:t>Prefigurative</w:t>
      </w:r>
      <w:proofErr w:type="spellEnd"/>
      <w:r>
        <w:t xml:space="preserve"> Social Movements</w:t>
      </w:r>
    </w:p>
    <w:p w:rsidR="005A72E2" w:rsidRDefault="005A72E2" w:rsidP="005A72E2">
      <w:r>
        <w:t xml:space="preserve">“We live in capitalism, its power seems inescapable. So did the divine right of kings. Any human power can be resisted and changed by human beings.” (Le </w:t>
      </w:r>
      <w:proofErr w:type="spellStart"/>
      <w:r>
        <w:t>Guin</w:t>
      </w:r>
      <w:proofErr w:type="spellEnd"/>
      <w:r>
        <w:t xml:space="preserve"> 2014)</w:t>
      </w:r>
    </w:p>
    <w:p w:rsidR="005A72E2" w:rsidRPr="004120D4" w:rsidRDefault="005A72E2" w:rsidP="005A72E2">
      <w:pPr>
        <w:rPr>
          <w:sz w:val="16"/>
        </w:rPr>
      </w:pPr>
      <w:r w:rsidRPr="00D81639">
        <w:rPr>
          <w:rStyle w:val="StyleUnderline"/>
          <w:highlight w:val="green"/>
        </w:rPr>
        <w:t>In the last two decades</w:t>
      </w:r>
      <w:r w:rsidRPr="001E12E9">
        <w:rPr>
          <w:rStyle w:val="StyleUnderline"/>
        </w:rPr>
        <w:t xml:space="preserve">, several </w:t>
      </w:r>
      <w:r w:rsidRPr="00D81639">
        <w:rPr>
          <w:rStyle w:val="StyleUnderline"/>
          <w:highlight w:val="green"/>
        </w:rPr>
        <w:t>initiatives have been mushrooming around the world</w:t>
      </w:r>
      <w:r w:rsidRPr="001E12E9">
        <w:rPr>
          <w:rStyle w:val="StyleUnderline"/>
        </w:rPr>
        <w:t xml:space="preserve">: </w:t>
      </w:r>
      <w:r w:rsidRPr="00D81639">
        <w:rPr>
          <w:rStyle w:val="StyleUnderline"/>
          <w:highlight w:val="green"/>
        </w:rPr>
        <w:t>community</w:t>
      </w:r>
      <w:r w:rsidRPr="001E12E9">
        <w:rPr>
          <w:rStyle w:val="StyleUnderline"/>
        </w:rPr>
        <w:t xml:space="preserve"> and urban </w:t>
      </w:r>
      <w:r w:rsidRPr="00D81639">
        <w:rPr>
          <w:rStyle w:val="StyleUnderline"/>
          <w:highlight w:val="green"/>
        </w:rPr>
        <w:t>gardens</w:t>
      </w:r>
      <w:r w:rsidRPr="001E12E9">
        <w:rPr>
          <w:rStyle w:val="StyleUnderline"/>
        </w:rPr>
        <w:t xml:space="preserve">, </w:t>
      </w:r>
      <w:r w:rsidRPr="00D81639">
        <w:rPr>
          <w:rStyle w:val="StyleUnderline"/>
          <w:highlight w:val="green"/>
        </w:rPr>
        <w:t>worker-owned coops</w:t>
      </w:r>
      <w:r w:rsidRPr="001E12E9">
        <w:rPr>
          <w:rStyle w:val="StyleUnderline"/>
        </w:rPr>
        <w:t xml:space="preserve">, producer-consumer coops, ecological and </w:t>
      </w:r>
      <w:r w:rsidRPr="00D81639">
        <w:rPr>
          <w:rStyle w:val="StyleUnderline"/>
          <w:highlight w:val="green"/>
        </w:rPr>
        <w:t>intentional communities</w:t>
      </w:r>
      <w:r w:rsidRPr="001E12E9">
        <w:rPr>
          <w:rStyle w:val="StyleUnderline"/>
        </w:rPr>
        <w:t xml:space="preserve">, </w:t>
      </w:r>
      <w:r w:rsidRPr="00D81639">
        <w:rPr>
          <w:rStyle w:val="StyleUnderline"/>
          <w:highlight w:val="green"/>
        </w:rPr>
        <w:t>co-housing coops</w:t>
      </w:r>
      <w:r w:rsidRPr="001E12E9">
        <w:rPr>
          <w:rStyle w:val="StyleUnderline"/>
        </w:rPr>
        <w:t xml:space="preserve">, </w:t>
      </w:r>
      <w:r w:rsidRPr="00D81639">
        <w:rPr>
          <w:rStyle w:val="StyleUnderline"/>
          <w:highlight w:val="green"/>
        </w:rPr>
        <w:t>food sovereignty initiatives</w:t>
      </w:r>
      <w:r w:rsidRPr="001E12E9">
        <w:rPr>
          <w:rStyle w:val="StyleUnderline"/>
        </w:rPr>
        <w:t xml:space="preserve">, occupied and </w:t>
      </w:r>
      <w:r w:rsidRPr="00D81639">
        <w:rPr>
          <w:rStyle w:val="StyleUnderline"/>
          <w:highlight w:val="green"/>
        </w:rPr>
        <w:t>worker-managed factories</w:t>
      </w:r>
      <w:r w:rsidRPr="001E12E9">
        <w:rPr>
          <w:rStyle w:val="StyleUnderline"/>
        </w:rPr>
        <w:t xml:space="preserve">, participatory budgeting, and direct democracy at local level. </w:t>
      </w:r>
      <w:r w:rsidRPr="004120D4">
        <w:rPr>
          <w:sz w:val="16"/>
        </w:rPr>
        <w:t xml:space="preserve">At the same time, </w:t>
      </w:r>
      <w:r w:rsidRPr="001E12E9">
        <w:rPr>
          <w:rStyle w:val="StyleUnderline"/>
        </w:rPr>
        <w:t xml:space="preserve">revolutionary and contentious social movements, the most notable examples being </w:t>
      </w:r>
      <w:r w:rsidRPr="00D81639">
        <w:rPr>
          <w:rStyle w:val="StyleUnderline"/>
          <w:highlight w:val="green"/>
        </w:rPr>
        <w:t>the Zapatistas in Mexico</w:t>
      </w:r>
      <w:r w:rsidRPr="001E12E9">
        <w:rPr>
          <w:rStyle w:val="StyleUnderline"/>
        </w:rPr>
        <w:t xml:space="preserve"> </w:t>
      </w:r>
      <w:r w:rsidRPr="00D81639">
        <w:rPr>
          <w:rStyle w:val="StyleUnderline"/>
          <w:highlight w:val="green"/>
        </w:rPr>
        <w:t>and the People’s Protection Units</w:t>
      </w:r>
      <w:r w:rsidRPr="001E12E9">
        <w:rPr>
          <w:rStyle w:val="StyleUnderline"/>
        </w:rPr>
        <w:t xml:space="preserve"> (YPG) and the Women’s Protection Units (YPJ) </w:t>
      </w:r>
      <w:r w:rsidRPr="00D81639">
        <w:rPr>
          <w:rStyle w:val="StyleUnderline"/>
          <w:highlight w:val="green"/>
        </w:rPr>
        <w:t xml:space="preserve">in </w:t>
      </w:r>
      <w:proofErr w:type="spellStart"/>
      <w:r w:rsidRPr="00D81639">
        <w:rPr>
          <w:rStyle w:val="StyleUnderline"/>
          <w:highlight w:val="green"/>
        </w:rPr>
        <w:t>Rojava</w:t>
      </w:r>
      <w:proofErr w:type="spellEnd"/>
      <w:r w:rsidRPr="004120D4">
        <w:rPr>
          <w:sz w:val="16"/>
        </w:rPr>
        <w:t xml:space="preserve"> (Federation of Northern Syria), have placed at the core of their strategies principles of direct democracy, cooperative economy, ecology and women’s leadership, influenced (especially the latter) by the eco-feminist and political-ecological thought of scholars like Silvia </w:t>
      </w:r>
      <w:proofErr w:type="spellStart"/>
      <w:r w:rsidRPr="004120D4">
        <w:rPr>
          <w:sz w:val="16"/>
        </w:rPr>
        <w:t>Federici</w:t>
      </w:r>
      <w:proofErr w:type="spellEnd"/>
      <w:r w:rsidRPr="004120D4">
        <w:rPr>
          <w:sz w:val="16"/>
        </w:rPr>
        <w:t xml:space="preserve"> and Murray </w:t>
      </w:r>
      <w:proofErr w:type="spellStart"/>
      <w:r w:rsidRPr="004120D4">
        <w:rPr>
          <w:sz w:val="16"/>
        </w:rPr>
        <w:t>Bookchin</w:t>
      </w:r>
      <w:proofErr w:type="spellEnd"/>
      <w:r w:rsidRPr="004120D4">
        <w:rPr>
          <w:sz w:val="16"/>
        </w:rPr>
        <w:t xml:space="preserve">. Similarly, hard hit by the consequences of the austerity measures imposed by the Troika, </w:t>
      </w:r>
      <w:r w:rsidRPr="001E12E9">
        <w:rPr>
          <w:rStyle w:val="StyleUnderline"/>
        </w:rPr>
        <w:t xml:space="preserve">Greek civil society started to </w:t>
      </w:r>
      <w:proofErr w:type="spellStart"/>
      <w:r w:rsidRPr="001E12E9">
        <w:rPr>
          <w:rStyle w:val="StyleUnderline"/>
        </w:rPr>
        <w:t>organise</w:t>
      </w:r>
      <w:proofErr w:type="spellEnd"/>
      <w:r w:rsidRPr="001E12E9">
        <w:rPr>
          <w:rStyle w:val="StyleUnderline"/>
        </w:rPr>
        <w:t xml:space="preserve"> from below, forming a constellation of grassroots initiatives </w:t>
      </w:r>
      <w:proofErr w:type="spellStart"/>
      <w:r w:rsidRPr="001E12E9">
        <w:rPr>
          <w:rStyle w:val="StyleUnderline"/>
        </w:rPr>
        <w:t>centred</w:t>
      </w:r>
      <w:proofErr w:type="spellEnd"/>
      <w:r w:rsidRPr="001E12E9">
        <w:rPr>
          <w:rStyle w:val="StyleUnderline"/>
        </w:rPr>
        <w:t xml:space="preserve"> on the values of solidarity and mutualism followed by other groups in countries like Italy, Spain, and Portugal</w:t>
      </w:r>
      <w:r w:rsidRPr="004120D4">
        <w:rPr>
          <w:sz w:val="16"/>
        </w:rPr>
        <w:t xml:space="preserve">. In the field of social sciences and humanities, the debate on these grassroots initiatives has gained prominence but a comprehensive theoretical and analytical framework is still lacking. </w:t>
      </w:r>
      <w:r w:rsidRPr="001E12E9">
        <w:rPr>
          <w:rStyle w:val="StyleUnderline"/>
        </w:rPr>
        <w:t xml:space="preserve">My argument is that all </w:t>
      </w:r>
      <w:r w:rsidRPr="00D81639">
        <w:rPr>
          <w:rStyle w:val="StyleUnderline"/>
          <w:highlight w:val="green"/>
        </w:rPr>
        <w:t>these experiences</w:t>
      </w:r>
      <w:r w:rsidRPr="001E12E9">
        <w:rPr>
          <w:rStyle w:val="StyleUnderline"/>
        </w:rPr>
        <w:t xml:space="preserve">, putting aside their interstitial nature and the different socio-economic and political contexts from which they have emerged, share an important trait: they </w:t>
      </w:r>
      <w:r w:rsidRPr="00D81639">
        <w:rPr>
          <w:rStyle w:val="StyleUnderline"/>
          <w:highlight w:val="green"/>
        </w:rPr>
        <w:t xml:space="preserve">are </w:t>
      </w:r>
      <w:proofErr w:type="spellStart"/>
      <w:r w:rsidRPr="00D81639">
        <w:rPr>
          <w:rStyle w:val="StyleUnderline"/>
          <w:highlight w:val="green"/>
        </w:rPr>
        <w:t>prefigurative</w:t>
      </w:r>
      <w:proofErr w:type="spellEnd"/>
      <w:r w:rsidRPr="001E12E9">
        <w:rPr>
          <w:rStyle w:val="StyleUnderline"/>
        </w:rPr>
        <w:t xml:space="preserve">, meaning that </w:t>
      </w:r>
      <w:r w:rsidRPr="00D81639">
        <w:rPr>
          <w:rStyle w:val="StyleUnderline"/>
          <w:highlight w:val="green"/>
        </w:rPr>
        <w:t>they embody their ultimate goals and their vision of a future society through their ongoing social practices</w:t>
      </w:r>
      <w:r w:rsidRPr="001E12E9">
        <w:rPr>
          <w:rStyle w:val="StyleUnderline"/>
        </w:rPr>
        <w:t>, social relations, decision-making philosophy and culture. These interrelated processes, unfolding over time, involve collective experimentation with the production and circulation of new meanings and future-oriented social norms</w:t>
      </w:r>
      <w:r w:rsidRPr="004120D4">
        <w:rPr>
          <w:sz w:val="16"/>
        </w:rPr>
        <w:t xml:space="preserve"> (Yates 2015). In this sense, we can </w:t>
      </w:r>
      <w:proofErr w:type="spellStart"/>
      <w:r w:rsidRPr="004120D4">
        <w:rPr>
          <w:sz w:val="16"/>
        </w:rPr>
        <w:t>hypothesise</w:t>
      </w:r>
      <w:proofErr w:type="spellEnd"/>
      <w:r w:rsidRPr="004120D4">
        <w:rPr>
          <w:sz w:val="16"/>
        </w:rPr>
        <w:t xml:space="preserve"> that we are witnessing the emergence of a new wave of social movements differing in its features, claims and strategies from the historical class-based movements of the 19th century, from the new social movements of the Sixties and Seventies, and even from the alter-</w:t>
      </w:r>
      <w:proofErr w:type="spellStart"/>
      <w:r w:rsidRPr="004120D4">
        <w:rPr>
          <w:sz w:val="16"/>
        </w:rPr>
        <w:t>globalisation</w:t>
      </w:r>
      <w:proofErr w:type="spellEnd"/>
      <w:r w:rsidRPr="004120D4">
        <w:rPr>
          <w:sz w:val="16"/>
        </w:rPr>
        <w:t xml:space="preserve"> movement of the late Nineties and early 2000s. If these </w:t>
      </w:r>
      <w:proofErr w:type="spellStart"/>
      <w:r w:rsidRPr="004120D4">
        <w:rPr>
          <w:sz w:val="16"/>
        </w:rPr>
        <w:t>prefigurative</w:t>
      </w:r>
      <w:proofErr w:type="spellEnd"/>
      <w:r w:rsidRPr="004120D4">
        <w:rPr>
          <w:sz w:val="16"/>
        </w:rPr>
        <w:t xml:space="preserve"> social movements constitute the real/concrete/current utopias that new generations of critical scholars and Marxists are starting to look at as potential subjects of emancipation, it becomes a crucial task, then, to disentangle their ontological, epistemological and phenomenological characteristics. In other words, the task is to build a sociology of and, most importantly, for </w:t>
      </w:r>
      <w:proofErr w:type="spellStart"/>
      <w:r w:rsidRPr="004120D4">
        <w:rPr>
          <w:sz w:val="16"/>
        </w:rPr>
        <w:t>prefigurative</w:t>
      </w:r>
      <w:proofErr w:type="spellEnd"/>
      <w:r w:rsidRPr="004120D4">
        <w:rPr>
          <w:sz w:val="16"/>
        </w:rPr>
        <w:t xml:space="preserve"> social movements. The term “</w:t>
      </w:r>
      <w:proofErr w:type="spellStart"/>
      <w:r w:rsidRPr="004120D4">
        <w:rPr>
          <w:sz w:val="16"/>
        </w:rPr>
        <w:t>prefigurative</w:t>
      </w:r>
      <w:proofErr w:type="spellEnd"/>
      <w:r w:rsidRPr="004120D4">
        <w:rPr>
          <w:sz w:val="16"/>
        </w:rPr>
        <w:t>” appears for the first time in the writings of the American anthropologist Margaret Mead in 1973. She uses the term to indicate the advent of a “</w:t>
      </w:r>
      <w:proofErr w:type="spellStart"/>
      <w:r w:rsidRPr="004120D4">
        <w:rPr>
          <w:sz w:val="16"/>
        </w:rPr>
        <w:t>prefigurative</w:t>
      </w:r>
      <w:proofErr w:type="spellEnd"/>
      <w:r w:rsidRPr="004120D4">
        <w:rPr>
          <w:sz w:val="16"/>
        </w:rPr>
        <w:t xml:space="preserve"> culture” where “it will be the child – and not the parent and grandparent – that represents what is to come” (Mead 1973, 204). In this sense, </w:t>
      </w:r>
      <w:proofErr w:type="spellStart"/>
      <w:r w:rsidRPr="004120D4">
        <w:rPr>
          <w:sz w:val="16"/>
        </w:rPr>
        <w:t>prefigurative</w:t>
      </w:r>
      <w:proofErr w:type="spellEnd"/>
      <w:r w:rsidRPr="004120D4">
        <w:rPr>
          <w:sz w:val="16"/>
        </w:rPr>
        <w:t xml:space="preserve"> culture is future-oriented and differs from “</w:t>
      </w:r>
      <w:proofErr w:type="spellStart"/>
      <w:r w:rsidRPr="004120D4">
        <w:rPr>
          <w:sz w:val="16"/>
        </w:rPr>
        <w:t>postfigurative</w:t>
      </w:r>
      <w:proofErr w:type="spellEnd"/>
      <w:r w:rsidRPr="004120D4">
        <w:rPr>
          <w:sz w:val="16"/>
        </w:rPr>
        <w:t xml:space="preserve">” and “configurative” cultures: In the former, cultural transmission is strongly affected by the worshipping of ancestors and traditions from the past, whereas the latter – arising after the collapse of a </w:t>
      </w:r>
      <w:proofErr w:type="spellStart"/>
      <w:r w:rsidRPr="004120D4">
        <w:rPr>
          <w:sz w:val="16"/>
        </w:rPr>
        <w:t>postfigurative</w:t>
      </w:r>
      <w:proofErr w:type="spellEnd"/>
      <w:r w:rsidRPr="004120D4">
        <w:rPr>
          <w:sz w:val="16"/>
        </w:rPr>
        <w:t xml:space="preserve"> culture – has a transitional nature and is present-oriented. It is not until 1977, however, that the word appears in critical scholarship, in Carl Boggs’ (1977) essay “Marxism, </w:t>
      </w:r>
      <w:proofErr w:type="spellStart"/>
      <w:r w:rsidRPr="004120D4">
        <w:rPr>
          <w:sz w:val="16"/>
        </w:rPr>
        <w:t>Prefigurative</w:t>
      </w:r>
      <w:proofErr w:type="spellEnd"/>
      <w:r w:rsidRPr="004120D4">
        <w:rPr>
          <w:sz w:val="16"/>
        </w:rPr>
        <w:t xml:space="preserve"> Communism, and the Problem of Workers' Control’ published in the magazine Radical America. In his essay, pointing at the “failure of Marxism to spell-out the process of transition”, Boggs uses some historical examples, like the </w:t>
      </w:r>
      <w:proofErr w:type="spellStart"/>
      <w:r w:rsidRPr="004120D4">
        <w:rPr>
          <w:sz w:val="16"/>
        </w:rPr>
        <w:t>Biennio</w:t>
      </w:r>
      <w:proofErr w:type="spellEnd"/>
      <w:r w:rsidRPr="004120D4">
        <w:rPr>
          <w:sz w:val="16"/>
        </w:rPr>
        <w:t xml:space="preserve"> </w:t>
      </w:r>
      <w:proofErr w:type="spellStart"/>
      <w:r w:rsidRPr="004120D4">
        <w:rPr>
          <w:sz w:val="16"/>
        </w:rPr>
        <w:t>Rosso</w:t>
      </w:r>
      <w:proofErr w:type="spellEnd"/>
      <w:r w:rsidRPr="004120D4">
        <w:rPr>
          <w:sz w:val="16"/>
        </w:rPr>
        <w:t xml:space="preserve"> in Italy and the uprisings of students and workers in the 1968 French May to outline the defining features of </w:t>
      </w:r>
      <w:proofErr w:type="spellStart"/>
      <w:r w:rsidRPr="004120D4">
        <w:rPr>
          <w:sz w:val="16"/>
        </w:rPr>
        <w:t>prefigurative</w:t>
      </w:r>
      <w:proofErr w:type="spellEnd"/>
      <w:r w:rsidRPr="004120D4">
        <w:rPr>
          <w:sz w:val="16"/>
        </w:rPr>
        <w:t xml:space="preserve"> communism: “</w:t>
      </w:r>
      <w:proofErr w:type="spellStart"/>
      <w:r w:rsidRPr="004120D4">
        <w:rPr>
          <w:sz w:val="16"/>
        </w:rPr>
        <w:t>Prefigurative</w:t>
      </w:r>
      <w:proofErr w:type="spellEnd"/>
      <w:r w:rsidRPr="004120D4">
        <w:rPr>
          <w:sz w:val="16"/>
        </w:rPr>
        <w:t xml:space="preserve"> strategy, on the other hand, views </w:t>
      </w:r>
      <w:proofErr w:type="spellStart"/>
      <w:r w:rsidRPr="004120D4">
        <w:rPr>
          <w:sz w:val="16"/>
        </w:rPr>
        <w:t>statism</w:t>
      </w:r>
      <w:proofErr w:type="spellEnd"/>
      <w:r w:rsidRPr="004120D4">
        <w:rPr>
          <w:sz w:val="16"/>
        </w:rPr>
        <w:t xml:space="preserve"> and authoritarianism as special </w:t>
      </w:r>
      <w:r w:rsidRPr="004120D4">
        <w:rPr>
          <w:sz w:val="16"/>
        </w:rPr>
        <w:lastRenderedPageBreak/>
        <w:t>obstacles to be overturned; its goal is to replace the bureaucratic state with distinctly popular institutions. Ideally, this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 (Boggs 1977).11 The concept of prefiguration gained popularity with the wave of alter-</w:t>
      </w:r>
      <w:proofErr w:type="spellStart"/>
      <w:r w:rsidRPr="004120D4">
        <w:rPr>
          <w:sz w:val="16"/>
        </w:rPr>
        <w:t>globalisation</w:t>
      </w:r>
      <w:proofErr w:type="spellEnd"/>
      <w:r w:rsidRPr="004120D4">
        <w:rPr>
          <w:sz w:val="16"/>
        </w:rPr>
        <w:t xml:space="preserve"> movements in the late Nineties (</w:t>
      </w:r>
      <w:proofErr w:type="spellStart"/>
      <w:r w:rsidRPr="004120D4">
        <w:rPr>
          <w:sz w:val="16"/>
        </w:rPr>
        <w:t>Maeckelbergh</w:t>
      </w:r>
      <w:proofErr w:type="spellEnd"/>
      <w:r w:rsidRPr="004120D4">
        <w:rPr>
          <w:sz w:val="16"/>
        </w:rPr>
        <w:t xml:space="preserve"> 2011) and then became one of the main tenets of the Occupy Wall Street movement (</w:t>
      </w:r>
      <w:proofErr w:type="spellStart"/>
      <w:r w:rsidRPr="004120D4">
        <w:rPr>
          <w:sz w:val="16"/>
        </w:rPr>
        <w:t>Graeber</w:t>
      </w:r>
      <w:proofErr w:type="spellEnd"/>
      <w:r w:rsidRPr="004120D4">
        <w:rPr>
          <w:sz w:val="16"/>
        </w:rPr>
        <w:t xml:space="preserve"> 2013). </w:t>
      </w:r>
      <w:r w:rsidRPr="001E12E9">
        <w:rPr>
          <w:rStyle w:val="StyleUnderline"/>
        </w:rPr>
        <w:t xml:space="preserve">Ten years after the financial crash, </w:t>
      </w:r>
      <w:r w:rsidRPr="00D81639">
        <w:rPr>
          <w:rStyle w:val="StyleUnderline"/>
          <w:highlight w:val="green"/>
        </w:rPr>
        <w:t>prefiguration – conceived as the need to live and strive to reproduce in the present the kind of society we envision for the future – is central to</w:t>
      </w:r>
      <w:r w:rsidRPr="001E12E9">
        <w:rPr>
          <w:rStyle w:val="StyleUnderline"/>
        </w:rPr>
        <w:t xml:space="preserve"> all the social movements and </w:t>
      </w:r>
      <w:r w:rsidRPr="00D81639">
        <w:rPr>
          <w:rStyle w:val="StyleUnderline"/>
          <w:highlight w:val="green"/>
        </w:rPr>
        <w:t>grassroots initiatives</w:t>
      </w:r>
      <w:r w:rsidRPr="001E12E9">
        <w:rPr>
          <w:rStyle w:val="StyleUnderline"/>
        </w:rPr>
        <w:t xml:space="preserve"> mentioned above</w:t>
      </w:r>
      <w:r w:rsidRPr="004120D4">
        <w:rPr>
          <w:sz w:val="16"/>
        </w:rPr>
        <w:t>. For them prefiguration plays an even more central role than it did in the alter-</w:t>
      </w:r>
      <w:proofErr w:type="spellStart"/>
      <w:r w:rsidRPr="004120D4">
        <w:rPr>
          <w:sz w:val="16"/>
        </w:rPr>
        <w:t>globalisation</w:t>
      </w:r>
      <w:proofErr w:type="spellEnd"/>
      <w:r w:rsidRPr="004120D4">
        <w:rPr>
          <w:sz w:val="16"/>
        </w:rPr>
        <w:t xml:space="preserve"> and the Occupy movements, where it was reflected mostly in the practices of </w:t>
      </w:r>
      <w:proofErr w:type="spellStart"/>
      <w:r w:rsidRPr="004120D4">
        <w:rPr>
          <w:sz w:val="16"/>
        </w:rPr>
        <w:t>horizontalism</w:t>
      </w:r>
      <w:proofErr w:type="spellEnd"/>
      <w:r w:rsidRPr="004120D4">
        <w:rPr>
          <w:sz w:val="16"/>
        </w:rPr>
        <w:t xml:space="preserve"> and direct democracy deployed in their decisional processes. “This is what democracy looks like” is the chant that demonstrators shouted while marching on the streets of Seattle during the protests against the WTO in 1999. </w:t>
      </w:r>
      <w:r w:rsidRPr="001E12E9">
        <w:rPr>
          <w:rStyle w:val="StyleUnderline"/>
        </w:rPr>
        <w:t xml:space="preserve">Today, looking at the ecological communalism of the Protection Units in </w:t>
      </w:r>
      <w:proofErr w:type="spellStart"/>
      <w:r w:rsidRPr="001E12E9">
        <w:rPr>
          <w:rStyle w:val="StyleUnderline"/>
        </w:rPr>
        <w:t>Rojava</w:t>
      </w:r>
      <w:proofErr w:type="spellEnd"/>
      <w:r w:rsidRPr="001E12E9">
        <w:rPr>
          <w:rStyle w:val="StyleUnderline"/>
        </w:rPr>
        <w:t xml:space="preserve"> or the focus on radical everyday lifestyles of certain intentional communities, it is clear that </w:t>
      </w:r>
      <w:r w:rsidRPr="00D81639">
        <w:rPr>
          <w:rStyle w:val="StyleUnderline"/>
          <w:highlight w:val="green"/>
        </w:rPr>
        <w:t>prefiguration is conceived</w:t>
      </w:r>
      <w:r w:rsidRPr="001E12E9">
        <w:rPr>
          <w:rStyle w:val="StyleUnderline"/>
        </w:rPr>
        <w:t xml:space="preserve"> by these movements </w:t>
      </w:r>
      <w:r w:rsidRPr="00D81639">
        <w:rPr>
          <w:rStyle w:val="StyleUnderline"/>
          <w:highlight w:val="green"/>
        </w:rPr>
        <w:t>as the need to rethink holistically our relationship towards nature, the economy and society</w:t>
      </w:r>
      <w:r w:rsidRPr="001E12E9">
        <w:rPr>
          <w:rStyle w:val="StyleUnderline"/>
        </w:rPr>
        <w:t xml:space="preserve">, or - as </w:t>
      </w:r>
      <w:proofErr w:type="spellStart"/>
      <w:r w:rsidRPr="001E12E9">
        <w:rPr>
          <w:rStyle w:val="StyleUnderline"/>
        </w:rPr>
        <w:t>Dinerstein</w:t>
      </w:r>
      <w:proofErr w:type="spellEnd"/>
      <w:r w:rsidRPr="001E12E9">
        <w:rPr>
          <w:rStyle w:val="StyleUnderline"/>
        </w:rPr>
        <w:t xml:space="preserve"> (2017, 53) puts it - </w:t>
      </w:r>
      <w:r w:rsidRPr="00D81639">
        <w:rPr>
          <w:rStyle w:val="StyleUnderline"/>
          <w:highlight w:val="green"/>
        </w:rPr>
        <w:t>to “denaturalize” capitalist logic</w:t>
      </w:r>
      <w:r w:rsidRPr="004120D4">
        <w:rPr>
          <w:sz w:val="16"/>
        </w:rPr>
        <w:t xml:space="preserve">. </w:t>
      </w:r>
      <w:r w:rsidRPr="001E12E9">
        <w:rPr>
          <w:rStyle w:val="StyleUnderline"/>
        </w:rPr>
        <w:t xml:space="preserve">Nowadays </w:t>
      </w:r>
      <w:r w:rsidRPr="00D81639">
        <w:rPr>
          <w:rStyle w:val="StyleUnderline"/>
          <w:highlight w:val="green"/>
        </w:rPr>
        <w:t>prefiguration can be seen as part of the repertoire of action</w:t>
      </w:r>
      <w:r w:rsidRPr="001E12E9">
        <w:rPr>
          <w:rStyle w:val="StyleUnderline"/>
        </w:rPr>
        <w:t xml:space="preserve"> of several movements and grassroots initiatives</w:t>
      </w:r>
      <w:r w:rsidRPr="004120D4">
        <w:rPr>
          <w:sz w:val="16"/>
        </w:rPr>
        <w:t xml:space="preserve">. </w:t>
      </w:r>
      <w:r w:rsidRPr="00D81639">
        <w:rPr>
          <w:rStyle w:val="StyleUnderline"/>
          <w:highlight w:val="green"/>
        </w:rPr>
        <w:t>Some of them are defending spaces from capitalist accumulation</w:t>
      </w:r>
      <w:r w:rsidRPr="001E12E9">
        <w:rPr>
          <w:rStyle w:val="StyleUnderline"/>
        </w:rPr>
        <w:t>.</w:t>
      </w:r>
      <w:r w:rsidRPr="004120D4">
        <w:rPr>
          <w:sz w:val="16"/>
        </w:rPr>
        <w:t xml:space="preserve"> Close to the North-Western French coast, in an area called Notre Dame de </w:t>
      </w:r>
      <w:proofErr w:type="spellStart"/>
      <w:r w:rsidRPr="004120D4">
        <w:rPr>
          <w:sz w:val="16"/>
        </w:rPr>
        <w:t>Landes</w:t>
      </w:r>
      <w:proofErr w:type="spellEnd"/>
      <w:r w:rsidRPr="004120D4">
        <w:rPr>
          <w:sz w:val="16"/>
        </w:rPr>
        <w:t xml:space="preserve">, </w:t>
      </w:r>
      <w:proofErr w:type="gramStart"/>
      <w:r w:rsidRPr="001E12E9">
        <w:rPr>
          <w:rStyle w:val="StyleUnderline"/>
        </w:rPr>
        <w:t>a movement of people have</w:t>
      </w:r>
      <w:proofErr w:type="gramEnd"/>
      <w:r w:rsidRPr="001E12E9">
        <w:rPr>
          <w:rStyle w:val="StyleUnderline"/>
        </w:rPr>
        <w:t xml:space="preserve"> spent the last ten years occupying and living on an agricultural plot of land to prevent an airport being built on it.</w:t>
      </w:r>
      <w:r w:rsidRPr="004120D4">
        <w:rPr>
          <w:sz w:val="16"/>
        </w:rPr>
        <w:t xml:space="preserve"> In the ZAD – Zone à </w:t>
      </w:r>
      <w:proofErr w:type="spellStart"/>
      <w:r w:rsidRPr="004120D4">
        <w:rPr>
          <w:sz w:val="16"/>
        </w:rPr>
        <w:t>Defendre</w:t>
      </w:r>
      <w:proofErr w:type="spellEnd"/>
      <w:r w:rsidRPr="004120D4">
        <w:rPr>
          <w:sz w:val="16"/>
        </w:rPr>
        <w:t xml:space="preserve">, a French acronym for “area to defend” – contentious action against police attempts to evict the activists (the latest eviction attempt is currently being resisted at the moment of writing in April 2018) is blended together with </w:t>
      </w:r>
      <w:proofErr w:type="spellStart"/>
      <w:r w:rsidRPr="004120D4">
        <w:rPr>
          <w:sz w:val="16"/>
        </w:rPr>
        <w:t>prefigurative</w:t>
      </w:r>
      <w:proofErr w:type="spellEnd"/>
      <w:r w:rsidRPr="004120D4">
        <w:rPr>
          <w:sz w:val="16"/>
        </w:rPr>
        <w:t xml:space="preserve"> practices such as permaculture, organic farming, and the production of goods like dairies and bread. </w:t>
      </w:r>
      <w:r w:rsidRPr="00E61001">
        <w:rPr>
          <w:rStyle w:val="StyleUnderline"/>
        </w:rPr>
        <w:t xml:space="preserve">Other groups deploy </w:t>
      </w:r>
      <w:proofErr w:type="spellStart"/>
      <w:r w:rsidRPr="00E61001">
        <w:rPr>
          <w:rStyle w:val="StyleUnderline"/>
        </w:rPr>
        <w:t>prefigurative</w:t>
      </w:r>
      <w:proofErr w:type="spellEnd"/>
      <w:r w:rsidRPr="00E61001">
        <w:rPr>
          <w:rStyle w:val="StyleUnderline"/>
        </w:rPr>
        <w:t xml:space="preserve"> practices to restore spaces of former capitalist production.</w:t>
      </w:r>
      <w:r w:rsidRPr="004120D4">
        <w:rPr>
          <w:sz w:val="16"/>
        </w:rPr>
        <w:t xml:space="preserve"> </w:t>
      </w:r>
      <w:proofErr w:type="spellStart"/>
      <w:r w:rsidRPr="00E61001">
        <w:rPr>
          <w:rStyle w:val="StyleUnderline"/>
        </w:rPr>
        <w:t>RiMaflow</w:t>
      </w:r>
      <w:proofErr w:type="spellEnd"/>
      <w:r w:rsidRPr="00E61001">
        <w:rPr>
          <w:rStyle w:val="StyleUnderline"/>
        </w:rPr>
        <w:t xml:space="preserve"> and </w:t>
      </w:r>
      <w:proofErr w:type="spellStart"/>
      <w:r w:rsidRPr="00E61001">
        <w:rPr>
          <w:rStyle w:val="StyleUnderline"/>
        </w:rPr>
        <w:t>Vio.Me</w:t>
      </w:r>
      <w:proofErr w:type="spellEnd"/>
      <w:r w:rsidRPr="00E61001">
        <w:rPr>
          <w:rStyle w:val="StyleUnderline"/>
        </w:rPr>
        <w:t xml:space="preserve"> are two examples</w:t>
      </w:r>
      <w:r w:rsidRPr="004120D4">
        <w:rPr>
          <w:sz w:val="16"/>
        </w:rPr>
        <w:t xml:space="preserve">. Two former factories, the first in the North of Italy and the second close to the Greek city of Thessaloniki, have both been recovered by dismissed employees after they were closed-down in the early 2010s. </w:t>
      </w:r>
      <w:r w:rsidRPr="00E61001">
        <w:rPr>
          <w:rStyle w:val="StyleUnderline"/>
        </w:rPr>
        <w:t>The conversion of these two factories did not only involve the restarting of new productive activities through workers’ self-management, it also led to a flourishing of solidarity activities (e.g. free medical ambulatories) and international networks with other worker-owned cooperatives in Europe and Latin America</w:t>
      </w:r>
      <w:r w:rsidRPr="004120D4">
        <w:rPr>
          <w:sz w:val="16"/>
        </w:rPr>
        <w:t xml:space="preserve">. Finally, for a third group of movements, </w:t>
      </w:r>
      <w:r w:rsidRPr="00D81639">
        <w:rPr>
          <w:rStyle w:val="StyleUnderline"/>
          <w:highlight w:val="green"/>
        </w:rPr>
        <w:t xml:space="preserve">prefiguration is </w:t>
      </w:r>
      <w:proofErr w:type="spellStart"/>
      <w:r w:rsidRPr="00D81639">
        <w:rPr>
          <w:rStyle w:val="StyleUnderline"/>
          <w:highlight w:val="green"/>
        </w:rPr>
        <w:t>concretised</w:t>
      </w:r>
      <w:proofErr w:type="spellEnd"/>
      <w:r w:rsidRPr="00D81639">
        <w:rPr>
          <w:rStyle w:val="StyleUnderline"/>
          <w:highlight w:val="green"/>
        </w:rPr>
        <w:t xml:space="preserve"> through the </w:t>
      </w:r>
      <w:r w:rsidRPr="00D81639">
        <w:rPr>
          <w:rStyle w:val="Emphasis"/>
          <w:highlight w:val="green"/>
        </w:rPr>
        <w:t>creation of new spaces through experimentation with alternative modes of producing, consuming and living</w:t>
      </w:r>
      <w:r w:rsidRPr="00D81639">
        <w:rPr>
          <w:rStyle w:val="StyleUnderline"/>
          <w:highlight w:val="green"/>
        </w:rPr>
        <w:t>.</w:t>
      </w:r>
      <w:r w:rsidRPr="004120D4">
        <w:rPr>
          <w:sz w:val="16"/>
        </w:rPr>
        <w:t xml:space="preserve"> </w:t>
      </w:r>
      <w:r w:rsidRPr="00D81639">
        <w:rPr>
          <w:rStyle w:val="StyleUnderline"/>
          <w:highlight w:val="green"/>
        </w:rPr>
        <w:t>The most notable examples are producer-consumer co-ops, intentional communities, and eco-villages</w:t>
      </w:r>
      <w:r w:rsidRPr="004120D4">
        <w:rPr>
          <w:sz w:val="16"/>
        </w:rPr>
        <w:t xml:space="preserve">. The latter can be described using the prism of Paolo </w:t>
      </w:r>
      <w:proofErr w:type="spellStart"/>
      <w:r w:rsidRPr="004120D4">
        <w:rPr>
          <w:sz w:val="16"/>
        </w:rPr>
        <w:t>Virno’s</w:t>
      </w:r>
      <w:proofErr w:type="spellEnd"/>
      <w:r w:rsidRPr="004120D4">
        <w:rPr>
          <w:sz w:val="16"/>
        </w:rPr>
        <w:t xml:space="preserve"> “theory of exodus”, according to which “</w:t>
      </w:r>
      <w:r w:rsidRPr="00E61001">
        <w:rPr>
          <w:rStyle w:val="StyleUnderline"/>
        </w:rPr>
        <w:t>the most powerful way of opposing capitalism and the liberal state is not through direct confrontation but by means of engaged withdrawal”</w:t>
      </w:r>
      <w:r w:rsidRPr="004120D4">
        <w:rPr>
          <w:sz w:val="16"/>
        </w:rPr>
        <w:t xml:space="preserve"> (</w:t>
      </w:r>
      <w:proofErr w:type="spellStart"/>
      <w:r w:rsidRPr="004120D4">
        <w:rPr>
          <w:sz w:val="16"/>
        </w:rPr>
        <w:t>Graeber</w:t>
      </w:r>
      <w:proofErr w:type="spellEnd"/>
      <w:r w:rsidRPr="004120D4">
        <w:rPr>
          <w:sz w:val="16"/>
        </w:rPr>
        <w:t xml:space="preserve"> 2004, 60).12 The diffusion of movements deploying – explicitly or implicitly – </w:t>
      </w:r>
      <w:proofErr w:type="spellStart"/>
      <w:r w:rsidRPr="004120D4">
        <w:rPr>
          <w:sz w:val="16"/>
        </w:rPr>
        <w:t>prefigurative</w:t>
      </w:r>
      <w:proofErr w:type="spellEnd"/>
      <w:r w:rsidRPr="004120D4">
        <w:rPr>
          <w:sz w:val="16"/>
        </w:rPr>
        <w:t xml:space="preserve"> practices and discourses has given rise to a range of critical appraisals that question the effectiveness of prefiguration in opposing or supplanting capitalism. At the heart of these critiques, we find Chantal </w:t>
      </w:r>
      <w:proofErr w:type="spellStart"/>
      <w:r w:rsidRPr="004120D4">
        <w:rPr>
          <w:sz w:val="16"/>
        </w:rPr>
        <w:t>Mouffe’s</w:t>
      </w:r>
      <w:proofErr w:type="spellEnd"/>
      <w:r w:rsidRPr="004120D4">
        <w:rPr>
          <w:sz w:val="16"/>
        </w:rPr>
        <w:t xml:space="preserve"> argument that the Occupy movement failed in constructing an anti-hegemonic narrative and in identifying precise, targetable “nodal points of power” against which to direct the movement’s agonistic efforts (</w:t>
      </w:r>
      <w:proofErr w:type="spellStart"/>
      <w:r w:rsidRPr="004120D4">
        <w:rPr>
          <w:sz w:val="16"/>
        </w:rPr>
        <w:t>Mouffe</w:t>
      </w:r>
      <w:proofErr w:type="spellEnd"/>
      <w:r w:rsidRPr="004120D4">
        <w:rPr>
          <w:sz w:val="16"/>
        </w:rPr>
        <w:t xml:space="preserve"> 2013, 75). According to </w:t>
      </w:r>
      <w:proofErr w:type="spellStart"/>
      <w:r w:rsidRPr="004120D4">
        <w:rPr>
          <w:sz w:val="16"/>
        </w:rPr>
        <w:t>Mouffe</w:t>
      </w:r>
      <w:proofErr w:type="spellEnd"/>
      <w:r w:rsidRPr="004120D4">
        <w:rPr>
          <w:sz w:val="16"/>
        </w:rPr>
        <w:t xml:space="preserve">, the Occupy movement lacked a political strategy capable of establishing precisely who the 1 per cent – the enemy – was, and was weakened by its unwillingness to translate and </w:t>
      </w:r>
      <w:proofErr w:type="spellStart"/>
      <w:r w:rsidRPr="004120D4">
        <w:rPr>
          <w:sz w:val="16"/>
        </w:rPr>
        <w:t>organise</w:t>
      </w:r>
      <w:proofErr w:type="spellEnd"/>
      <w:r w:rsidRPr="004120D4">
        <w:rPr>
          <w:sz w:val="16"/>
        </w:rPr>
        <w:t xml:space="preserve"> claims in the sphere of institutional and representative politics (see </w:t>
      </w:r>
      <w:proofErr w:type="spellStart"/>
      <w:r w:rsidRPr="004120D4">
        <w:rPr>
          <w:sz w:val="16"/>
        </w:rPr>
        <w:t>Decreus</w:t>
      </w:r>
      <w:proofErr w:type="spellEnd"/>
      <w:r w:rsidRPr="004120D4">
        <w:rPr>
          <w:sz w:val="16"/>
        </w:rPr>
        <w:t xml:space="preserve"> et al. 2014). If we expand the focus to include what I argue to be the diverse constellation of </w:t>
      </w:r>
      <w:proofErr w:type="spellStart"/>
      <w:r w:rsidRPr="004120D4">
        <w:rPr>
          <w:sz w:val="16"/>
        </w:rPr>
        <w:t>prefigurative</w:t>
      </w:r>
      <w:proofErr w:type="spellEnd"/>
      <w:r w:rsidRPr="004120D4">
        <w:rPr>
          <w:sz w:val="16"/>
        </w:rPr>
        <w:t xml:space="preserve"> movements that have flourished since Occupy, it is easy to see how </w:t>
      </w:r>
      <w:proofErr w:type="spellStart"/>
      <w:r w:rsidRPr="004120D4">
        <w:rPr>
          <w:sz w:val="16"/>
        </w:rPr>
        <w:t>Mouffe’s</w:t>
      </w:r>
      <w:proofErr w:type="spellEnd"/>
      <w:r w:rsidRPr="004120D4">
        <w:rPr>
          <w:sz w:val="16"/>
        </w:rPr>
        <w:t xml:space="preserve"> critique can be directed at them as well. It is in fact a difficult and arduous task to </w:t>
      </w:r>
      <w:proofErr w:type="spellStart"/>
      <w:r w:rsidRPr="004120D4">
        <w:rPr>
          <w:sz w:val="16"/>
        </w:rPr>
        <w:t>recognise</w:t>
      </w:r>
      <w:proofErr w:type="spellEnd"/>
      <w:r w:rsidRPr="004120D4">
        <w:rPr>
          <w:sz w:val="16"/>
        </w:rPr>
        <w:t xml:space="preserve"> who or what constitute the nodal points of power for a worker’s co-operative, urban garden, or </w:t>
      </w:r>
      <w:proofErr w:type="spellStart"/>
      <w:r w:rsidRPr="004120D4">
        <w:rPr>
          <w:sz w:val="16"/>
        </w:rPr>
        <w:t>ecovillage</w:t>
      </w:r>
      <w:proofErr w:type="spellEnd"/>
      <w:r w:rsidRPr="004120D4">
        <w:rPr>
          <w:sz w:val="16"/>
        </w:rPr>
        <w:t xml:space="preserve">, although it is easier for those initiatives that include contentious actions in their repertoire like the above mentioned ZAD or the protection units in </w:t>
      </w:r>
      <w:proofErr w:type="spellStart"/>
      <w:r w:rsidRPr="004120D4">
        <w:rPr>
          <w:sz w:val="16"/>
        </w:rPr>
        <w:t>Rojava</w:t>
      </w:r>
      <w:proofErr w:type="spellEnd"/>
      <w:r w:rsidRPr="004120D4">
        <w:rPr>
          <w:sz w:val="16"/>
        </w:rPr>
        <w:t xml:space="preserve">. The red thread connecting all of these movements is precisely that they seek to push towards the </w:t>
      </w:r>
      <w:proofErr w:type="spellStart"/>
      <w:r w:rsidRPr="004120D4">
        <w:rPr>
          <w:sz w:val="16"/>
        </w:rPr>
        <w:t>realisation</w:t>
      </w:r>
      <w:proofErr w:type="spellEnd"/>
      <w:r w:rsidRPr="004120D4">
        <w:rPr>
          <w:sz w:val="16"/>
        </w:rPr>
        <w:t xml:space="preserve"> of a post-capitalist society by embodying it in the present. By and large, then, the analytical dichotomy between “strategic” and “</w:t>
      </w:r>
      <w:proofErr w:type="spellStart"/>
      <w:r w:rsidRPr="004120D4">
        <w:rPr>
          <w:sz w:val="16"/>
        </w:rPr>
        <w:t>prefigurative</w:t>
      </w:r>
      <w:proofErr w:type="spellEnd"/>
      <w:r w:rsidRPr="004120D4">
        <w:rPr>
          <w:sz w:val="16"/>
        </w:rPr>
        <w:t xml:space="preserve">” movements put forward by </w:t>
      </w:r>
      <w:proofErr w:type="spellStart"/>
      <w:r w:rsidRPr="004120D4">
        <w:rPr>
          <w:sz w:val="16"/>
        </w:rPr>
        <w:t>Mouffe</w:t>
      </w:r>
      <w:proofErr w:type="spellEnd"/>
      <w:r w:rsidRPr="004120D4">
        <w:rPr>
          <w:sz w:val="16"/>
        </w:rPr>
        <w:t xml:space="preserve"> and others does not help us to understand their emancipatory potential (</w:t>
      </w:r>
      <w:proofErr w:type="spellStart"/>
      <w:r w:rsidRPr="004120D4">
        <w:rPr>
          <w:sz w:val="16"/>
        </w:rPr>
        <w:t>Maeckelbergh</w:t>
      </w:r>
      <w:proofErr w:type="spellEnd"/>
      <w:r w:rsidRPr="004120D4">
        <w:rPr>
          <w:sz w:val="16"/>
        </w:rPr>
        <w:t xml:space="preserve"> 2017). In an attempt to constructively re-interpret the Occupy movement and the </w:t>
      </w:r>
      <w:proofErr w:type="spellStart"/>
      <w:r w:rsidRPr="004120D4">
        <w:rPr>
          <w:sz w:val="16"/>
        </w:rPr>
        <w:t>Indignados</w:t>
      </w:r>
      <w:proofErr w:type="spellEnd"/>
      <w:r w:rsidRPr="004120D4">
        <w:rPr>
          <w:sz w:val="16"/>
        </w:rPr>
        <w:t xml:space="preserve"> movement in light of </w:t>
      </w:r>
      <w:proofErr w:type="spellStart"/>
      <w:r w:rsidRPr="004120D4">
        <w:rPr>
          <w:sz w:val="16"/>
        </w:rPr>
        <w:t>Mouffe’s</w:t>
      </w:r>
      <w:proofErr w:type="spellEnd"/>
      <w:r w:rsidRPr="004120D4">
        <w:rPr>
          <w:sz w:val="16"/>
        </w:rPr>
        <w:t xml:space="preserve"> critique, </w:t>
      </w:r>
      <w:proofErr w:type="spellStart"/>
      <w:r w:rsidRPr="004120D4">
        <w:rPr>
          <w:sz w:val="16"/>
        </w:rPr>
        <w:t>Decreus</w:t>
      </w:r>
      <w:proofErr w:type="spellEnd"/>
      <w:r w:rsidRPr="004120D4">
        <w:rPr>
          <w:sz w:val="16"/>
        </w:rPr>
        <w:t xml:space="preserve"> et al. (2014, 145) affirm that “if the terrain of struggle cannot be clearly located or determined, social movements will have to create it by themselves. It is in relation to this observation, that one should understand the symbolic and </w:t>
      </w:r>
      <w:r w:rsidRPr="004120D4">
        <w:rPr>
          <w:sz w:val="16"/>
        </w:rPr>
        <w:lastRenderedPageBreak/>
        <w:t xml:space="preserve">artistic character of radical protest movements today”. This point reduces </w:t>
      </w:r>
      <w:proofErr w:type="spellStart"/>
      <w:r w:rsidRPr="004120D4">
        <w:rPr>
          <w:sz w:val="16"/>
        </w:rPr>
        <w:t>prefigurative</w:t>
      </w:r>
      <w:proofErr w:type="spellEnd"/>
      <w:r w:rsidRPr="004120D4">
        <w:rPr>
          <w:sz w:val="16"/>
        </w:rPr>
        <w:t xml:space="preserve"> practices to symbolic, artistic and theatrical acts and, while it might be enough to capture the role of prefiguration within the Occupy and </w:t>
      </w:r>
      <w:proofErr w:type="spellStart"/>
      <w:r w:rsidRPr="004120D4">
        <w:rPr>
          <w:sz w:val="16"/>
        </w:rPr>
        <w:t>Indignados</w:t>
      </w:r>
      <w:proofErr w:type="spellEnd"/>
      <w:r w:rsidRPr="004120D4">
        <w:rPr>
          <w:sz w:val="16"/>
        </w:rPr>
        <w:t xml:space="preserve"> movements, it certainly does not do so for the myriad of movements that we are addressing in this article. We are left then with some vexing questions: Who constitutes the collective identity of these movements, the “we”? Can we locate “the political” in these movements or are they – as some would argue – mere post-ideological, </w:t>
      </w:r>
      <w:proofErr w:type="spellStart"/>
      <w:r w:rsidRPr="004120D4">
        <w:rPr>
          <w:sz w:val="16"/>
        </w:rPr>
        <w:t>postpolitical</w:t>
      </w:r>
      <w:proofErr w:type="spellEnd"/>
      <w:r w:rsidRPr="004120D4">
        <w:rPr>
          <w:sz w:val="16"/>
        </w:rPr>
        <w:t xml:space="preserve"> and ephemeral laboratories? Revisiting Alberto </w:t>
      </w:r>
      <w:proofErr w:type="spellStart"/>
      <w:r w:rsidRPr="004120D4">
        <w:rPr>
          <w:sz w:val="16"/>
        </w:rPr>
        <w:t>Melucci’s</w:t>
      </w:r>
      <w:proofErr w:type="spellEnd"/>
      <w:r w:rsidRPr="004120D4">
        <w:rPr>
          <w:sz w:val="16"/>
        </w:rPr>
        <w:t xml:space="preserve"> volume Challenging Codes published in 1996 provides timely hints for reflection. Many of the features described by </w:t>
      </w:r>
      <w:proofErr w:type="spellStart"/>
      <w:r w:rsidRPr="004120D4">
        <w:rPr>
          <w:sz w:val="16"/>
        </w:rPr>
        <w:t>Melucci</w:t>
      </w:r>
      <w:proofErr w:type="spellEnd"/>
      <w:r w:rsidRPr="004120D4">
        <w:rPr>
          <w:sz w:val="16"/>
        </w:rPr>
        <w:t xml:space="preserve"> in his book have eventually been deployed by subsequent generations of social movement scholars to refer to the alter-</w:t>
      </w:r>
      <w:proofErr w:type="spellStart"/>
      <w:r w:rsidRPr="004120D4">
        <w:rPr>
          <w:sz w:val="16"/>
        </w:rPr>
        <w:t>globalisation</w:t>
      </w:r>
      <w:proofErr w:type="spellEnd"/>
      <w:r w:rsidRPr="004120D4">
        <w:rPr>
          <w:sz w:val="16"/>
        </w:rPr>
        <w:t xml:space="preserve"> movement and still prove valuable to understand </w:t>
      </w:r>
      <w:proofErr w:type="spellStart"/>
      <w:r w:rsidRPr="004120D4">
        <w:rPr>
          <w:sz w:val="16"/>
        </w:rPr>
        <w:t>prefigurative</w:t>
      </w:r>
      <w:proofErr w:type="spellEnd"/>
      <w:r w:rsidRPr="004120D4">
        <w:rPr>
          <w:sz w:val="16"/>
        </w:rPr>
        <w:t xml:space="preserve"> movements. Movements “announce what is taking shape even before its direction and content has become clear” (</w:t>
      </w:r>
      <w:proofErr w:type="spellStart"/>
      <w:r w:rsidRPr="004120D4">
        <w:rPr>
          <w:sz w:val="16"/>
        </w:rPr>
        <w:t>Melucci</w:t>
      </w:r>
      <w:proofErr w:type="spellEnd"/>
      <w:r w:rsidRPr="004120D4">
        <w:rPr>
          <w:sz w:val="16"/>
        </w:rPr>
        <w:t xml:space="preserve"> 1996, 1), states the author in the introduction. These movements claim “a desire for immediate control over the conditions of existence and to claim independence from the system” (</w:t>
      </w:r>
      <w:proofErr w:type="gramStart"/>
      <w:r w:rsidRPr="004120D4">
        <w:rPr>
          <w:sz w:val="16"/>
        </w:rPr>
        <w:t>Ibid.,</w:t>
      </w:r>
      <w:proofErr w:type="gramEnd"/>
      <w:r w:rsidRPr="004120D4">
        <w:rPr>
          <w:sz w:val="16"/>
        </w:rPr>
        <w:t xml:space="preserve"> 102). At the same time, these </w:t>
      </w:r>
      <w:proofErr w:type="spellStart"/>
      <w:r w:rsidRPr="004120D4">
        <w:rPr>
          <w:sz w:val="16"/>
        </w:rPr>
        <w:t>prefigurative</w:t>
      </w:r>
      <w:proofErr w:type="spellEnd"/>
      <w:r w:rsidRPr="004120D4">
        <w:rPr>
          <w:sz w:val="16"/>
        </w:rPr>
        <w:t xml:space="preserve"> movements aim at a participation that is not mediated by institutional and representative politics, which is why they display disinterest in seizing state power, and do not </w:t>
      </w:r>
      <w:proofErr w:type="spellStart"/>
      <w:r w:rsidRPr="004120D4">
        <w:rPr>
          <w:sz w:val="16"/>
        </w:rPr>
        <w:t>recognise</w:t>
      </w:r>
      <w:proofErr w:type="spellEnd"/>
      <w:r w:rsidRPr="004120D4">
        <w:rPr>
          <w:sz w:val="16"/>
        </w:rPr>
        <w:t xml:space="preserve"> a separation between the public and the private sphere. By consequence, instead of being post-political, </w:t>
      </w:r>
      <w:proofErr w:type="spellStart"/>
      <w:r w:rsidRPr="00D81639">
        <w:rPr>
          <w:rStyle w:val="StyleUnderline"/>
          <w:highlight w:val="green"/>
        </w:rPr>
        <w:t>prefigurative</w:t>
      </w:r>
      <w:proofErr w:type="spellEnd"/>
      <w:r w:rsidRPr="00D81639">
        <w:rPr>
          <w:rStyle w:val="StyleUnderline"/>
          <w:highlight w:val="green"/>
        </w:rPr>
        <w:t xml:space="preserve"> movements end-up (re)politicizing what is usually non-politicized: everyday life, the spaces of private, economic and social (re)production through “conscious processes of organization”</w:t>
      </w:r>
      <w:r w:rsidRPr="00E61001">
        <w:rPr>
          <w:rStyle w:val="StyleUnderline"/>
        </w:rPr>
        <w:t xml:space="preserve"> and not-necessarily through confrontational actions</w:t>
      </w:r>
      <w:r w:rsidRPr="004120D4">
        <w:rPr>
          <w:sz w:val="16"/>
        </w:rPr>
        <w:t xml:space="preserve"> (</w:t>
      </w:r>
      <w:proofErr w:type="spellStart"/>
      <w:r w:rsidRPr="004120D4">
        <w:rPr>
          <w:sz w:val="16"/>
        </w:rPr>
        <w:t>Melucci</w:t>
      </w:r>
      <w:proofErr w:type="spellEnd"/>
      <w:r w:rsidRPr="004120D4">
        <w:rPr>
          <w:sz w:val="16"/>
        </w:rPr>
        <w:t xml:space="preserve"> 1996, 77). It takes little to </w:t>
      </w:r>
      <w:proofErr w:type="spellStart"/>
      <w:r w:rsidRPr="004120D4">
        <w:rPr>
          <w:sz w:val="16"/>
        </w:rPr>
        <w:t>realise</w:t>
      </w:r>
      <w:proofErr w:type="spellEnd"/>
      <w:r w:rsidRPr="004120D4">
        <w:rPr>
          <w:sz w:val="16"/>
        </w:rPr>
        <w:t xml:space="preserve"> that a serious engagement with these movements calls for a re-</w:t>
      </w:r>
      <w:proofErr w:type="spellStart"/>
      <w:r w:rsidRPr="004120D4">
        <w:rPr>
          <w:sz w:val="16"/>
        </w:rPr>
        <w:t>conceptualisation</w:t>
      </w:r>
      <w:proofErr w:type="spellEnd"/>
      <w:r w:rsidRPr="004120D4">
        <w:rPr>
          <w:sz w:val="16"/>
        </w:rPr>
        <w:t xml:space="preserve"> of social movements and a recognition that traditional frameworks </w:t>
      </w:r>
      <w:proofErr w:type="spellStart"/>
      <w:r w:rsidRPr="004120D4">
        <w:rPr>
          <w:sz w:val="16"/>
        </w:rPr>
        <w:t>utilised</w:t>
      </w:r>
      <w:proofErr w:type="spellEnd"/>
      <w:r w:rsidRPr="004120D4">
        <w:rPr>
          <w:sz w:val="16"/>
        </w:rPr>
        <w:t xml:space="preserve"> to assess the effectiveness of movements are inadequate. In the case of </w:t>
      </w:r>
      <w:proofErr w:type="spellStart"/>
      <w:r w:rsidRPr="004120D4">
        <w:rPr>
          <w:sz w:val="16"/>
        </w:rPr>
        <w:t>prefigurative</w:t>
      </w:r>
      <w:proofErr w:type="spellEnd"/>
      <w:r w:rsidRPr="004120D4">
        <w:rPr>
          <w:sz w:val="16"/>
        </w:rPr>
        <w:t xml:space="preserve"> movements, social change is achieved through a “plural configuration of practices” and iterative processes of experimentation, re-</w:t>
      </w:r>
      <w:proofErr w:type="spellStart"/>
      <w:r w:rsidRPr="004120D4">
        <w:rPr>
          <w:sz w:val="16"/>
        </w:rPr>
        <w:t>organisation</w:t>
      </w:r>
      <w:proofErr w:type="spellEnd"/>
      <w:r w:rsidRPr="004120D4">
        <w:rPr>
          <w:sz w:val="16"/>
        </w:rPr>
        <w:t xml:space="preserve">, and re-imagination (Yates 2015). In the last ten years, we have witnessed an upsurge of these movements that, rather than constituting “isolated” units – or islands like in Thomas More’s utopia – are locally rooted, but closely interconnected through national and transnational networks. Examples are the RIPESS network of social and solidarity economy initiatives, the Co-operative Housing International, the Global </w:t>
      </w:r>
      <w:proofErr w:type="spellStart"/>
      <w:r w:rsidRPr="004120D4">
        <w:rPr>
          <w:sz w:val="16"/>
        </w:rPr>
        <w:t>Ecovillage</w:t>
      </w:r>
      <w:proofErr w:type="spellEnd"/>
      <w:r w:rsidRPr="004120D4">
        <w:rPr>
          <w:sz w:val="16"/>
        </w:rPr>
        <w:t xml:space="preserve"> Network, La </w:t>
      </w:r>
      <w:proofErr w:type="gramStart"/>
      <w:r w:rsidRPr="004120D4">
        <w:rPr>
          <w:sz w:val="16"/>
        </w:rPr>
        <w:t>Via</w:t>
      </w:r>
      <w:proofErr w:type="gramEnd"/>
      <w:r w:rsidRPr="004120D4">
        <w:rPr>
          <w:sz w:val="16"/>
        </w:rPr>
        <w:t xml:space="preserve"> </w:t>
      </w:r>
      <w:proofErr w:type="spellStart"/>
      <w:r w:rsidRPr="004120D4">
        <w:rPr>
          <w:sz w:val="16"/>
        </w:rPr>
        <w:t>Campesina</w:t>
      </w:r>
      <w:proofErr w:type="spellEnd"/>
      <w:r w:rsidRPr="004120D4">
        <w:rPr>
          <w:sz w:val="16"/>
        </w:rPr>
        <w:t xml:space="preserve">, the Transition Town network, or </w:t>
      </w:r>
      <w:proofErr w:type="spellStart"/>
      <w:r w:rsidRPr="004120D4">
        <w:rPr>
          <w:sz w:val="16"/>
        </w:rPr>
        <w:t>Genuino</w:t>
      </w:r>
      <w:proofErr w:type="spellEnd"/>
      <w:r w:rsidRPr="004120D4">
        <w:rPr>
          <w:sz w:val="16"/>
        </w:rPr>
        <w:t xml:space="preserve"> </w:t>
      </w:r>
      <w:proofErr w:type="spellStart"/>
      <w:r w:rsidRPr="004120D4">
        <w:rPr>
          <w:sz w:val="16"/>
        </w:rPr>
        <w:t>Clandestino</w:t>
      </w:r>
      <w:proofErr w:type="spellEnd"/>
      <w:r w:rsidRPr="004120D4">
        <w:rPr>
          <w:sz w:val="16"/>
        </w:rPr>
        <w:t xml:space="preserve"> in Italy. The list could go on to form a heterogeneous and global tapestry: some networks have been established more recently than others, some are informal rather than formal, some collaborate with institutions and international </w:t>
      </w:r>
      <w:proofErr w:type="spellStart"/>
      <w:r w:rsidRPr="004120D4">
        <w:rPr>
          <w:sz w:val="16"/>
        </w:rPr>
        <w:t>organisations</w:t>
      </w:r>
      <w:proofErr w:type="spellEnd"/>
      <w:r w:rsidRPr="004120D4">
        <w:rPr>
          <w:sz w:val="16"/>
        </w:rPr>
        <w:t xml:space="preserve"> while others are keen to protect their autonomy from national and supranational institutions. The question is if and to what extent they are managing to “transcend capitalism” as Erik Olin Wright (2018) puts it. Although a discussion on the criteria and temporalities required to determine the successes or failures of </w:t>
      </w:r>
      <w:proofErr w:type="spellStart"/>
      <w:r w:rsidRPr="004120D4">
        <w:rPr>
          <w:sz w:val="16"/>
        </w:rPr>
        <w:t>prefigurative</w:t>
      </w:r>
      <w:proofErr w:type="spellEnd"/>
      <w:r w:rsidRPr="004120D4">
        <w:rPr>
          <w:sz w:val="16"/>
        </w:rPr>
        <w:t xml:space="preserve"> movements is beyond the scope of this article13, a brief reflection on the ways in which </w:t>
      </w:r>
      <w:proofErr w:type="spellStart"/>
      <w:r w:rsidRPr="004120D4">
        <w:rPr>
          <w:sz w:val="16"/>
        </w:rPr>
        <w:t>prefigurative</w:t>
      </w:r>
      <w:proofErr w:type="spellEnd"/>
      <w:r w:rsidRPr="004120D4">
        <w:rPr>
          <w:sz w:val="16"/>
        </w:rPr>
        <w:t xml:space="preserve"> movements bring about social change leads us to a crucial </w:t>
      </w:r>
      <w:proofErr w:type="spellStart"/>
      <w:r w:rsidRPr="004120D4">
        <w:rPr>
          <w:sz w:val="16"/>
        </w:rPr>
        <w:t>realisation</w:t>
      </w:r>
      <w:proofErr w:type="spellEnd"/>
      <w:r w:rsidRPr="004120D4">
        <w:rPr>
          <w:sz w:val="16"/>
        </w:rPr>
        <w:t xml:space="preserve">: Every effort to prefigure a post-capitalist society in the “here and now” is quickly destined to be confronted by the dominant mechanisms of primitive accumulation, expropriation, </w:t>
      </w:r>
      <w:proofErr w:type="spellStart"/>
      <w:r w:rsidRPr="004120D4">
        <w:rPr>
          <w:sz w:val="16"/>
        </w:rPr>
        <w:t>privatisation</w:t>
      </w:r>
      <w:proofErr w:type="spellEnd"/>
      <w:r w:rsidRPr="004120D4">
        <w:rPr>
          <w:sz w:val="16"/>
        </w:rPr>
        <w:t xml:space="preserve"> of the commons and commodity fetishism (see the contributions by Harvey and </w:t>
      </w:r>
      <w:proofErr w:type="spellStart"/>
      <w:r w:rsidRPr="004120D4">
        <w:rPr>
          <w:sz w:val="16"/>
        </w:rPr>
        <w:t>Hardt</w:t>
      </w:r>
      <w:proofErr w:type="spellEnd"/>
      <w:r w:rsidRPr="004120D4">
        <w:rPr>
          <w:sz w:val="16"/>
        </w:rPr>
        <w:t>/</w:t>
      </w:r>
      <w:proofErr w:type="spellStart"/>
      <w:r w:rsidRPr="004120D4">
        <w:rPr>
          <w:sz w:val="16"/>
        </w:rPr>
        <w:t>Negri</w:t>
      </w:r>
      <w:proofErr w:type="spellEnd"/>
      <w:r w:rsidRPr="004120D4">
        <w:rPr>
          <w:sz w:val="16"/>
        </w:rPr>
        <w:t xml:space="preserve"> in this special issue). In fact, </w:t>
      </w:r>
      <w:proofErr w:type="spellStart"/>
      <w:r w:rsidRPr="004120D4">
        <w:rPr>
          <w:sz w:val="16"/>
        </w:rPr>
        <w:t>prefigurative</w:t>
      </w:r>
      <w:proofErr w:type="spellEnd"/>
      <w:r w:rsidRPr="004120D4">
        <w:rPr>
          <w:sz w:val="16"/>
        </w:rPr>
        <w:t xml:space="preserve"> movements are struggling to survive in the context of capitalism in which they are immersed. At this point it is useful to share an illustrative example. I recently visited one of the biggest and oldest intentional communities in the world, where a lush green forest is growing in a previously desert plain thanks to a massive reforestation project by its inhabitants. Permaculture and organic farms are producing fruits and vegetables for a large part of the community. The rest of the products needed are bought from surrounding local producers and distributed through a co-operative supermarket where inhabitants can go and take as much as they need as part of their monthly allowance. All of the electricity consumed in the community is produced off-grid thanks to solar and wind energy. Cutting-edge technologies are deployed to calculate the most efficient way to irrigate cultivated lands without wasting the precious and scarce resource that is water. Waste is kept to a minimum through conscious consumption, recycling and re-</w:t>
      </w:r>
      <w:proofErr w:type="spellStart"/>
      <w:r w:rsidRPr="004120D4">
        <w:rPr>
          <w:sz w:val="16"/>
        </w:rPr>
        <w:t>utilisisation</w:t>
      </w:r>
      <w:proofErr w:type="spellEnd"/>
      <w:r w:rsidRPr="004120D4">
        <w:rPr>
          <w:sz w:val="16"/>
        </w:rPr>
        <w:t xml:space="preserve">. The inflow of cash coming from hundreds of thousands of tourists visiting every year to attend activities, workshops, and courses are re-distributed by a central committee to each inhabitant through a monthly basic income. All that said, the city plan that this community is following to reach its target of 50,000 inhabitants is being challenged by encroaching private property speculation. The rising influx of tourists and visitors in the last years has resulted in a boom of guest-houses and hotels being built in nearby villages thus driving up the prices of land and gentrifying the surrounding areas. This is making it very difficult for the intentional community to preserve what they call the ‘green belt’ (the forest grown thanks to their reforestation efforts in the last 50 years) on which they plan to expand. At the same time, many inhabitants are struggling to survive on the monthly allowance and are therefore working ‘outside’ of the intentional community. This creates economic inequalities between those who rely solely on the internal basic allowance and those who earn a salary by working in the capitalist economy. The relationship with the state is also problematic. If on the one side, the state has been sponsoring and financing some of their activities and projects, on the other side tensions are emerging between those within the community who want to maintain autonomy and prevent co-optation and those who see an opportunity to scale-up and disseminate initiatives and practices. Borrowing Chatterton’s and </w:t>
      </w:r>
      <w:proofErr w:type="spellStart"/>
      <w:r w:rsidRPr="004120D4">
        <w:rPr>
          <w:sz w:val="16"/>
        </w:rPr>
        <w:t>Pickerill’s</w:t>
      </w:r>
      <w:proofErr w:type="spellEnd"/>
      <w:r w:rsidRPr="004120D4">
        <w:rPr>
          <w:sz w:val="16"/>
        </w:rPr>
        <w:t xml:space="preserve"> definition, </w:t>
      </w:r>
      <w:proofErr w:type="spellStart"/>
      <w:r w:rsidRPr="004120D4">
        <w:rPr>
          <w:sz w:val="16"/>
        </w:rPr>
        <w:t>prefigurative</w:t>
      </w:r>
      <w:proofErr w:type="spellEnd"/>
      <w:r w:rsidRPr="004120D4">
        <w:rPr>
          <w:sz w:val="16"/>
        </w:rPr>
        <w:t xml:space="preserve"> movements such as this one can be </w:t>
      </w:r>
      <w:proofErr w:type="spellStart"/>
      <w:r w:rsidRPr="004120D4">
        <w:rPr>
          <w:sz w:val="16"/>
        </w:rPr>
        <w:t>characterised</w:t>
      </w:r>
      <w:proofErr w:type="spellEnd"/>
      <w:r w:rsidRPr="004120D4">
        <w:rPr>
          <w:sz w:val="16"/>
        </w:rPr>
        <w:t xml:space="preserve"> as being “anti, despite, and post-capitalism” movements (2010, 14). Labels aside, having to interact with the capitalist context (the state and the market) is inevitable for </w:t>
      </w:r>
      <w:proofErr w:type="spellStart"/>
      <w:r w:rsidRPr="004120D4">
        <w:rPr>
          <w:sz w:val="16"/>
        </w:rPr>
        <w:t>prefigurative</w:t>
      </w:r>
      <w:proofErr w:type="spellEnd"/>
      <w:r w:rsidRPr="004120D4">
        <w:rPr>
          <w:sz w:val="16"/>
        </w:rPr>
        <w:t xml:space="preserve"> movements. Here is the most controversial point: Isn’t it exactly through the interaction with the capitalist context that </w:t>
      </w:r>
      <w:proofErr w:type="spellStart"/>
      <w:r w:rsidRPr="004120D4">
        <w:rPr>
          <w:sz w:val="16"/>
        </w:rPr>
        <w:t>prefigurative</w:t>
      </w:r>
      <w:proofErr w:type="spellEnd"/>
      <w:r w:rsidRPr="004120D4">
        <w:rPr>
          <w:sz w:val="16"/>
        </w:rPr>
        <w:t xml:space="preserve"> movements are going to erode it? Isn’t it exactly when a municipality, a state, a supranational institution or even a multinational corporation starts to </w:t>
      </w:r>
      <w:proofErr w:type="spellStart"/>
      <w:r w:rsidRPr="004120D4">
        <w:rPr>
          <w:sz w:val="16"/>
        </w:rPr>
        <w:t>recognise</w:t>
      </w:r>
      <w:proofErr w:type="spellEnd"/>
      <w:r w:rsidRPr="004120D4">
        <w:rPr>
          <w:sz w:val="16"/>
        </w:rPr>
        <w:t xml:space="preserve">, for instance, that the social and solidarity economy is a ‘best practice’ and thus starts to encourage its growth through funds and </w:t>
      </w:r>
      <w:proofErr w:type="spellStart"/>
      <w:r w:rsidRPr="004120D4">
        <w:rPr>
          <w:sz w:val="16"/>
        </w:rPr>
        <w:t>favourable</w:t>
      </w:r>
      <w:proofErr w:type="spellEnd"/>
      <w:r w:rsidRPr="004120D4">
        <w:rPr>
          <w:sz w:val="16"/>
        </w:rPr>
        <w:t xml:space="preserve"> policies, that </w:t>
      </w:r>
      <w:proofErr w:type="spellStart"/>
      <w:r w:rsidRPr="004120D4">
        <w:rPr>
          <w:sz w:val="16"/>
        </w:rPr>
        <w:t>prefigurative</w:t>
      </w:r>
      <w:proofErr w:type="spellEnd"/>
      <w:r w:rsidRPr="004120D4">
        <w:rPr>
          <w:sz w:val="16"/>
        </w:rPr>
        <w:t xml:space="preserve"> movements can consider themselves as having succeeded in their goals? Or is this co-optation nullifying their efforts</w:t>
      </w:r>
      <w:proofErr w:type="gramStart"/>
      <w:r w:rsidRPr="004120D4">
        <w:rPr>
          <w:sz w:val="16"/>
        </w:rPr>
        <w:t>?14</w:t>
      </w:r>
      <w:proofErr w:type="gramEnd"/>
      <w:r w:rsidRPr="004120D4">
        <w:rPr>
          <w:sz w:val="16"/>
        </w:rPr>
        <w:t xml:space="preserve"> The answer to these questions are far from straightforward. In his essay for the present special issue, Wright (2018) states that “the problem […] is whether or not it is possible to erode the dominance of capitalism within this complex economic system by expanding the weight of alternative, non- capitalist economic activities organized through democratic-egalitarian-</w:t>
      </w:r>
      <w:proofErr w:type="spellStart"/>
      <w:r w:rsidRPr="004120D4">
        <w:rPr>
          <w:sz w:val="16"/>
        </w:rPr>
        <w:t>solidaristic</w:t>
      </w:r>
      <w:proofErr w:type="spellEnd"/>
      <w:r w:rsidRPr="004120D4">
        <w:rPr>
          <w:sz w:val="16"/>
        </w:rPr>
        <w:t xml:space="preserve"> relations”. In Wright’s view, in sum, transcending capitalism is inevitably linked to the incremental expansion of alternative economic practices over traditional capitalistic ones. This requires rethinking the conventional modes through which work, production and consumption are </w:t>
      </w:r>
      <w:proofErr w:type="spellStart"/>
      <w:r w:rsidRPr="004120D4">
        <w:rPr>
          <w:sz w:val="16"/>
        </w:rPr>
        <w:t>organised</w:t>
      </w:r>
      <w:proofErr w:type="spellEnd"/>
      <w:r w:rsidRPr="004120D4">
        <w:rPr>
          <w:sz w:val="16"/>
        </w:rPr>
        <w:t xml:space="preserve"> in contemporary society. In an attempt to provide a framework to interpret </w:t>
      </w:r>
      <w:r w:rsidRPr="004120D4">
        <w:rPr>
          <w:sz w:val="16"/>
        </w:rPr>
        <w:lastRenderedPageBreak/>
        <w:t xml:space="preserve">collectives engaging in political consumerism as a form of political participation, </w:t>
      </w:r>
      <w:proofErr w:type="spellStart"/>
      <w:r w:rsidRPr="004120D4">
        <w:rPr>
          <w:sz w:val="16"/>
        </w:rPr>
        <w:t>Forno</w:t>
      </w:r>
      <w:proofErr w:type="spellEnd"/>
      <w:r w:rsidRPr="004120D4">
        <w:rPr>
          <w:sz w:val="16"/>
        </w:rPr>
        <w:t xml:space="preserve"> and </w:t>
      </w:r>
      <w:proofErr w:type="spellStart"/>
      <w:r w:rsidRPr="004120D4">
        <w:rPr>
          <w:sz w:val="16"/>
        </w:rPr>
        <w:t>Graziano</w:t>
      </w:r>
      <w:proofErr w:type="spellEnd"/>
      <w:r w:rsidRPr="004120D4">
        <w:rPr>
          <w:sz w:val="16"/>
        </w:rPr>
        <w:t xml:space="preserve"> coined the definition of “sustainable community movement organizations” to define “a social movement organization that has the peculiarity of mobilizing citizens primarily via their purchasing power and for which the main battlefield is represented by the market where its members are politically concerned consumers” (2014, 142). Whether or not “battling” in the marketplace is enough to transcend capitalism can be discussed, as well as the fact that purchasing power is directly dependent upon the availability of economic resources which, we know, are unequally distributed across the population. While </w:t>
      </w:r>
      <w:proofErr w:type="spellStart"/>
      <w:r w:rsidRPr="004120D4">
        <w:rPr>
          <w:sz w:val="16"/>
        </w:rPr>
        <w:t>Forno</w:t>
      </w:r>
      <w:proofErr w:type="spellEnd"/>
      <w:r w:rsidRPr="004120D4">
        <w:rPr>
          <w:sz w:val="16"/>
        </w:rPr>
        <w:t xml:space="preserve"> and </w:t>
      </w:r>
      <w:proofErr w:type="spellStart"/>
      <w:r w:rsidRPr="004120D4">
        <w:rPr>
          <w:sz w:val="16"/>
        </w:rPr>
        <w:t>Graziano</w:t>
      </w:r>
      <w:proofErr w:type="spellEnd"/>
      <w:r w:rsidRPr="004120D4">
        <w:rPr>
          <w:sz w:val="16"/>
        </w:rPr>
        <w:t xml:space="preserve"> are primarily concerned with the shift in consumers’ “consciousness”, the encompassing link between work, production and consumption to </w:t>
      </w:r>
      <w:proofErr w:type="spellStart"/>
      <w:r w:rsidRPr="004120D4">
        <w:rPr>
          <w:sz w:val="16"/>
        </w:rPr>
        <w:t>realise</w:t>
      </w:r>
      <w:proofErr w:type="spellEnd"/>
      <w:r w:rsidRPr="004120D4">
        <w:rPr>
          <w:sz w:val="16"/>
        </w:rPr>
        <w:t xml:space="preserve"> a post-capitalist society is at the heart of theories about the “commons” created by a group of radical scholars including J.K. Gibson-Graham, Silvia </w:t>
      </w:r>
      <w:proofErr w:type="spellStart"/>
      <w:r w:rsidRPr="004120D4">
        <w:rPr>
          <w:sz w:val="16"/>
        </w:rPr>
        <w:t>Federici</w:t>
      </w:r>
      <w:proofErr w:type="spellEnd"/>
      <w:r w:rsidRPr="004120D4">
        <w:rPr>
          <w:sz w:val="16"/>
        </w:rPr>
        <w:t xml:space="preserve">, George </w:t>
      </w:r>
      <w:proofErr w:type="spellStart"/>
      <w:r w:rsidRPr="004120D4">
        <w:rPr>
          <w:sz w:val="16"/>
        </w:rPr>
        <w:t>Caffentzis</w:t>
      </w:r>
      <w:proofErr w:type="spellEnd"/>
      <w:r w:rsidRPr="004120D4">
        <w:rPr>
          <w:sz w:val="16"/>
        </w:rPr>
        <w:t xml:space="preserve">, Peter </w:t>
      </w:r>
      <w:proofErr w:type="spellStart"/>
      <w:r w:rsidRPr="004120D4">
        <w:rPr>
          <w:sz w:val="16"/>
        </w:rPr>
        <w:t>Linebaugh</w:t>
      </w:r>
      <w:proofErr w:type="spellEnd"/>
      <w:r w:rsidRPr="004120D4">
        <w:rPr>
          <w:sz w:val="16"/>
        </w:rPr>
        <w:t xml:space="preserve">, and Massimo de Angelis. From the perspective of this group of scholars, a post-capitalist society should be achieved through the process of </w:t>
      </w:r>
      <w:proofErr w:type="spellStart"/>
      <w:r w:rsidRPr="004120D4">
        <w:rPr>
          <w:sz w:val="16"/>
        </w:rPr>
        <w:t>commoning</w:t>
      </w:r>
      <w:proofErr w:type="spellEnd"/>
      <w:r w:rsidRPr="004120D4">
        <w:rPr>
          <w:sz w:val="16"/>
        </w:rPr>
        <w:t xml:space="preserve">, that is “a specific multifaceted social </w:t>
      </w:r>
      <w:proofErr w:type="spellStart"/>
      <w:r w:rsidRPr="004120D4">
        <w:rPr>
          <w:sz w:val="16"/>
        </w:rPr>
        <w:t>labour</w:t>
      </w:r>
      <w:proofErr w:type="spellEnd"/>
      <w:r w:rsidRPr="004120D4">
        <w:rPr>
          <w:sz w:val="16"/>
        </w:rPr>
        <w:t xml:space="preserve"> through which commonwealth and the community of commoners are (re)produced together with the reproduction of stuff, social relations, affects, decisions, cultures” (De Angelis 2017, 123). This process, which reminds us about Bloch’s </w:t>
      </w:r>
      <w:proofErr w:type="spellStart"/>
      <w:r w:rsidRPr="004120D4">
        <w:rPr>
          <w:sz w:val="16"/>
        </w:rPr>
        <w:t>autopoietic</w:t>
      </w:r>
      <w:proofErr w:type="spellEnd"/>
      <w:r w:rsidRPr="004120D4">
        <w:rPr>
          <w:sz w:val="16"/>
        </w:rPr>
        <w:t xml:space="preserve"> process towards the “not-yet” possible futures, comprises two essential moments: decision making and “doing together”. Interestingly, De Angelis points out that there is a difference between social movements and the “commons”: The former are focused on claiming for alternatives, the latter embody the alternatives through practices. A synthesis can be found in what he calls “commons movements”, i.e. movements that engage in both protest and practice. In her contribution to the present special issue, Silvia </w:t>
      </w:r>
      <w:proofErr w:type="spellStart"/>
      <w:r w:rsidRPr="004120D4">
        <w:rPr>
          <w:sz w:val="16"/>
        </w:rPr>
        <w:t>Federici</w:t>
      </w:r>
      <w:proofErr w:type="spellEnd"/>
      <w:r w:rsidRPr="004120D4">
        <w:rPr>
          <w:sz w:val="16"/>
        </w:rPr>
        <w:t xml:space="preserve"> concludes by invoking the need to “refocus our politics on the production of our material life, and the life of the ecosystems in which we live” (</w:t>
      </w:r>
      <w:proofErr w:type="spellStart"/>
      <w:r w:rsidRPr="004120D4">
        <w:rPr>
          <w:sz w:val="16"/>
        </w:rPr>
        <w:t>Federici</w:t>
      </w:r>
      <w:proofErr w:type="spellEnd"/>
      <w:r w:rsidRPr="004120D4">
        <w:rPr>
          <w:sz w:val="16"/>
        </w:rPr>
        <w:t xml:space="preserve"> 2018). </w:t>
      </w:r>
      <w:proofErr w:type="spellStart"/>
      <w:r w:rsidRPr="00D81639">
        <w:rPr>
          <w:rStyle w:val="StyleUnderline"/>
          <w:highlight w:val="green"/>
        </w:rPr>
        <w:t>Prefigurative</w:t>
      </w:r>
      <w:proofErr w:type="spellEnd"/>
      <w:r w:rsidRPr="00D81639">
        <w:rPr>
          <w:rStyle w:val="StyleUnderline"/>
          <w:highlight w:val="green"/>
        </w:rPr>
        <w:t xml:space="preserve"> movements</w:t>
      </w:r>
      <w:r w:rsidRPr="00E61001">
        <w:rPr>
          <w:rStyle w:val="StyleUnderline"/>
        </w:rPr>
        <w:t xml:space="preserve"> are moving in this direction. They </w:t>
      </w:r>
      <w:r w:rsidRPr="00D81639">
        <w:rPr>
          <w:rStyle w:val="StyleUnderline"/>
          <w:highlight w:val="green"/>
        </w:rPr>
        <w:t>are not merely movements of resistance against the status quo, but they are trying</w:t>
      </w:r>
      <w:r w:rsidRPr="00E61001">
        <w:rPr>
          <w:rStyle w:val="StyleUnderline"/>
        </w:rPr>
        <w:t xml:space="preserve">, through their concrete practices, </w:t>
      </w:r>
      <w:r w:rsidRPr="00D81639">
        <w:rPr>
          <w:rStyle w:val="StyleUnderline"/>
          <w:highlight w:val="green"/>
        </w:rPr>
        <w:t>to oppose capitalism as a moral system, a system dictating what is ‘valuable’ and what is not</w:t>
      </w:r>
      <w:r w:rsidRPr="004120D4">
        <w:rPr>
          <w:sz w:val="16"/>
        </w:rPr>
        <w:t xml:space="preserve">.15 </w:t>
      </w:r>
      <w:r w:rsidRPr="00E61001">
        <w:rPr>
          <w:rStyle w:val="StyleUnderline"/>
        </w:rPr>
        <w:t xml:space="preserve">In other words, </w:t>
      </w:r>
      <w:proofErr w:type="spellStart"/>
      <w:r w:rsidRPr="00D81639">
        <w:rPr>
          <w:rStyle w:val="StyleUnderline"/>
          <w:highlight w:val="green"/>
        </w:rPr>
        <w:t>prefigurative</w:t>
      </w:r>
      <w:proofErr w:type="spellEnd"/>
      <w:r w:rsidRPr="00D81639">
        <w:rPr>
          <w:rStyle w:val="StyleUnderline"/>
          <w:highlight w:val="green"/>
        </w:rPr>
        <w:t xml:space="preserve"> movements have the goal of going beyond capitalist morality and normativity and coming forth with alternative forms of moral, economic and social (re)production</w:t>
      </w:r>
      <w:r w:rsidRPr="004120D4">
        <w:rPr>
          <w:sz w:val="16"/>
        </w:rPr>
        <w:t xml:space="preserve">. 16 Prefiguration, to sum up, is now an integral part of contemporary social movements, and – as the various examples above show – various interpretive frameworks are starting to emerge. </w:t>
      </w:r>
      <w:proofErr w:type="gramStart"/>
      <w:r w:rsidRPr="004120D4">
        <w:rPr>
          <w:rStyle w:val="StyleUnderline"/>
        </w:rPr>
        <w:t xml:space="preserve">Hence my call to join forces and establish a sociology of and for </w:t>
      </w:r>
      <w:proofErr w:type="spellStart"/>
      <w:r w:rsidRPr="004120D4">
        <w:rPr>
          <w:rStyle w:val="StyleUnderline"/>
        </w:rPr>
        <w:t>prefigurative</w:t>
      </w:r>
      <w:proofErr w:type="spellEnd"/>
      <w:r w:rsidRPr="004120D4">
        <w:rPr>
          <w:rStyle w:val="StyleUnderline"/>
        </w:rPr>
        <w:t xml:space="preserve"> social movements.</w:t>
      </w:r>
      <w:proofErr w:type="gramEnd"/>
      <w:r w:rsidRPr="004120D4">
        <w:rPr>
          <w:rStyle w:val="StyleUnderline"/>
        </w:rPr>
        <w:t xml:space="preserve"> </w:t>
      </w:r>
      <w:r w:rsidRPr="004120D4">
        <w:rPr>
          <w:sz w:val="16"/>
        </w:rPr>
        <w:t xml:space="preserve">The “for” is as important as the “of”: through their work scholars can help these movements to be self-reflexive, to think about themselves as pioneers of change in a process of trial and error that </w:t>
      </w:r>
      <w:proofErr w:type="spellStart"/>
      <w:r w:rsidRPr="004120D4">
        <w:rPr>
          <w:sz w:val="16"/>
        </w:rPr>
        <w:t>characterises</w:t>
      </w:r>
      <w:proofErr w:type="spellEnd"/>
      <w:r w:rsidRPr="004120D4">
        <w:rPr>
          <w:sz w:val="16"/>
        </w:rPr>
        <w:t xml:space="preserve"> all experimentations. 4. Conclusion “Are there still other possibilities? Of course there </w:t>
      </w:r>
      <w:proofErr w:type="gramStart"/>
      <w:r w:rsidRPr="004120D4">
        <w:rPr>
          <w:sz w:val="16"/>
        </w:rPr>
        <w:t>are</w:t>
      </w:r>
      <w:proofErr w:type="gramEnd"/>
      <w:r w:rsidRPr="004120D4">
        <w:rPr>
          <w:sz w:val="16"/>
        </w:rPr>
        <w:t xml:space="preserve"> […] Whichever option is chosen, it will not be the end of history, but in a real sense its beginning. The human social world is still very young in cosmological time. In 2050 or 2100, when we look back at capitalist civilization, what will we see?” (Immanuel </w:t>
      </w:r>
      <w:proofErr w:type="spellStart"/>
      <w:r w:rsidRPr="004120D4">
        <w:rPr>
          <w:sz w:val="16"/>
        </w:rPr>
        <w:t>Wallerstein</w:t>
      </w:r>
      <w:proofErr w:type="spellEnd"/>
      <w:r w:rsidRPr="004120D4">
        <w:rPr>
          <w:sz w:val="16"/>
        </w:rPr>
        <w:t xml:space="preserve"> 2014, 163) This article set out to describe how, ten years after the financial collapse of 2008, there is a growing awareness of the unsustainability of capitalism. Despite the criticism expressed by Marx towards socialist utopianism and experimentalism, two hundred years after his birth, there is also a resurgent interest among new generations of Marxist scholars in the idea of utopia, conceived as a continuous process of striving in the present towards an alternative society. Terms such as “real utopia”, “concrete utopia” and “current utopia” are now being deployed by scholars to describe the emergence of “new social movements” that are not only opposing capitalism but also prefiguring post-capitalist societies. These movements are re-thinking and re-</w:t>
      </w:r>
      <w:proofErr w:type="spellStart"/>
      <w:r w:rsidRPr="004120D4">
        <w:rPr>
          <w:sz w:val="16"/>
        </w:rPr>
        <w:t>politicising</w:t>
      </w:r>
      <w:proofErr w:type="spellEnd"/>
      <w:r w:rsidRPr="004120D4">
        <w:rPr>
          <w:sz w:val="16"/>
        </w:rPr>
        <w:t xml:space="preserve"> conventional modes of production, consumption and living by defending, restoring and creating spaces of resistance and experimentation. Within the social science more broadly we have seen a flourishing of parallel literatures interested in these movements, all published within the same temporal span (2008-2018) by scholars coming from different, albeit adjacent, disciplines: social theory, political economy, political ecology, social movement studies, sustainability transitions studies, consumer studies and environmental studies. Due to the simultaneous way in which these literatures have emerged it is difficult to find substantial cross-references between them, although they are clearly </w:t>
      </w:r>
      <w:proofErr w:type="spellStart"/>
      <w:r w:rsidRPr="004120D4">
        <w:rPr>
          <w:sz w:val="16"/>
        </w:rPr>
        <w:t>analysing</w:t>
      </w:r>
      <w:proofErr w:type="spellEnd"/>
      <w:r w:rsidRPr="004120D4">
        <w:rPr>
          <w:sz w:val="16"/>
        </w:rPr>
        <w:t xml:space="preserve"> the same social phenomena. </w:t>
      </w:r>
      <w:r w:rsidRPr="004120D4">
        <w:rPr>
          <w:rStyle w:val="StyleUnderline"/>
        </w:rPr>
        <w:t>Cross-pollination that transcends disciplinary boundaries would therefore be enormously fruitful for the development of new theoretical and analytical frameworks</w:t>
      </w:r>
      <w:r w:rsidRPr="004120D4">
        <w:rPr>
          <w:sz w:val="16"/>
        </w:rPr>
        <w:t xml:space="preserve">. More than providing a rebuttal to those scholars who critique </w:t>
      </w:r>
      <w:proofErr w:type="spellStart"/>
      <w:r w:rsidRPr="004120D4">
        <w:rPr>
          <w:sz w:val="16"/>
        </w:rPr>
        <w:t>prefigurative</w:t>
      </w:r>
      <w:proofErr w:type="spellEnd"/>
      <w:r w:rsidRPr="004120D4">
        <w:rPr>
          <w:sz w:val="16"/>
        </w:rPr>
        <w:t xml:space="preserve"> movements for being inefficient, post-political and post-ideological, this article constitutes an invitation firstly to create an interdisciplinary sociology of </w:t>
      </w:r>
      <w:proofErr w:type="spellStart"/>
      <w:r w:rsidRPr="004120D4">
        <w:rPr>
          <w:sz w:val="16"/>
        </w:rPr>
        <w:t>prefigurative</w:t>
      </w:r>
      <w:proofErr w:type="spellEnd"/>
      <w:r w:rsidRPr="004120D4">
        <w:rPr>
          <w:sz w:val="16"/>
        </w:rPr>
        <w:t xml:space="preserve"> social movements, and secondly for them by engaging in a constructive dialogue that can enhance strategies and manage challenges, rather than simplistically dismissing them. “Fellow-travelling” (</w:t>
      </w:r>
      <w:proofErr w:type="spellStart"/>
      <w:r w:rsidRPr="004120D4">
        <w:rPr>
          <w:sz w:val="16"/>
        </w:rPr>
        <w:t>Keucheyan</w:t>
      </w:r>
      <w:proofErr w:type="spellEnd"/>
      <w:r w:rsidRPr="004120D4">
        <w:rPr>
          <w:sz w:val="16"/>
        </w:rPr>
        <w:t xml:space="preserve"> 2014) with </w:t>
      </w:r>
      <w:proofErr w:type="spellStart"/>
      <w:r w:rsidRPr="004120D4">
        <w:rPr>
          <w:sz w:val="16"/>
        </w:rPr>
        <w:t>prefigurative</w:t>
      </w:r>
      <w:proofErr w:type="spellEnd"/>
      <w:r w:rsidRPr="004120D4">
        <w:rPr>
          <w:sz w:val="16"/>
        </w:rPr>
        <w:t xml:space="preserve"> social movements could create a dialogical process in which practice is nourished by research as much as research is nourished by practice. To conduct </w:t>
      </w:r>
      <w:proofErr w:type="spellStart"/>
      <w:r w:rsidRPr="004120D4">
        <w:rPr>
          <w:sz w:val="16"/>
        </w:rPr>
        <w:t>transdisciplinary</w:t>
      </w:r>
      <w:proofErr w:type="spellEnd"/>
      <w:r w:rsidRPr="004120D4">
        <w:rPr>
          <w:sz w:val="16"/>
        </w:rPr>
        <w:t xml:space="preserve"> research effectively, though, we need be open to experimenting with participatory, visual and creative methods that can help overcome the “observer-researcher” modality in which the former is simply the passive object of study. This may in turn require further reflections about alternative ways of producing and disseminating knowledge outside of traditional academic institutions that often act as constraints on innovation. Finally, </w:t>
      </w:r>
      <w:r w:rsidRPr="00D81639">
        <w:rPr>
          <w:rStyle w:val="StyleUnderline"/>
          <w:highlight w:val="green"/>
        </w:rPr>
        <w:t>it is time to lay the age-old debate about whether change can be achieved best through strategies aimed at seizing political and institutional power or through grassroots,</w:t>
      </w:r>
      <w:r w:rsidRPr="004120D4">
        <w:rPr>
          <w:rStyle w:val="StyleUnderline"/>
        </w:rPr>
        <w:t xml:space="preserve"> </w:t>
      </w:r>
      <w:proofErr w:type="spellStart"/>
      <w:r w:rsidRPr="004120D4">
        <w:rPr>
          <w:rStyle w:val="StyleUnderline"/>
        </w:rPr>
        <w:t>prefigurative</w:t>
      </w:r>
      <w:proofErr w:type="spellEnd"/>
      <w:r w:rsidRPr="004120D4">
        <w:rPr>
          <w:rStyle w:val="StyleUnderline"/>
        </w:rPr>
        <w:t xml:space="preserve"> initiatives to rest. </w:t>
      </w:r>
      <w:r w:rsidRPr="00D81639">
        <w:rPr>
          <w:rStyle w:val="StyleUnderline"/>
          <w:highlight w:val="green"/>
        </w:rPr>
        <w:t>Both are striving to resist and supplant capitalism</w:t>
      </w:r>
      <w:r w:rsidRPr="004120D4">
        <w:rPr>
          <w:rStyle w:val="StyleUnderline"/>
        </w:rPr>
        <w:t xml:space="preserve"> and establish more just and egalitarian economic systems. </w:t>
      </w:r>
      <w:r w:rsidRPr="00D81639">
        <w:rPr>
          <w:rStyle w:val="StyleUnderline"/>
          <w:highlight w:val="green"/>
        </w:rPr>
        <w:t>The key question moving forward is how strategies at the macro and micro level can be connected and fine-tuned to attain the common goal which has so far proved elusive</w:t>
      </w:r>
      <w:r w:rsidRPr="00D81639">
        <w:rPr>
          <w:sz w:val="16"/>
          <w:highlight w:val="green"/>
        </w:rPr>
        <w:t>.</w:t>
      </w:r>
      <w:r w:rsidRPr="004120D4">
        <w:rPr>
          <w:sz w:val="16"/>
        </w:rPr>
        <w:t xml:space="preserve"> This arguably represents one of the greatest challenges for the future of radical theory.</w:t>
      </w:r>
    </w:p>
    <w:p w:rsidR="005A72E2" w:rsidRPr="005A72E2" w:rsidRDefault="005A72E2" w:rsidP="005A72E2"/>
    <w:p w:rsidR="00AE6905" w:rsidRDefault="00AE6905" w:rsidP="005A72E2">
      <w:pPr>
        <w:pStyle w:val="Heading3"/>
      </w:pPr>
      <w:r>
        <w:lastRenderedPageBreak/>
        <w:t>Alt—</w:t>
      </w:r>
      <w:proofErr w:type="gramStart"/>
      <w:r>
        <w:t>We</w:t>
      </w:r>
      <w:proofErr w:type="gramEnd"/>
      <w:r>
        <w:t xml:space="preserve"> are All Illegals</w:t>
      </w:r>
    </w:p>
    <w:p w:rsidR="00AE6905" w:rsidRDefault="00AE6905" w:rsidP="00AE6905">
      <w:pPr>
        <w:pStyle w:val="Heading4"/>
      </w:pPr>
      <w:r>
        <w:t xml:space="preserve">The alternative declares </w:t>
      </w:r>
      <w:proofErr w:type="gramStart"/>
      <w:r>
        <w:t>We</w:t>
      </w:r>
      <w:proofErr w:type="gramEnd"/>
      <w:r>
        <w:t xml:space="preserve"> are All Illegals!  This call orients our politics away from the AFF’s reabsorption by capitalism towards an anti-capitalist politics</w:t>
      </w:r>
      <w:r w:rsidR="00CD771F">
        <w:t>.</w:t>
      </w:r>
    </w:p>
    <w:p w:rsidR="00AE6905" w:rsidRDefault="00AE6905" w:rsidP="00AE6905">
      <w:r w:rsidRPr="00A761C0">
        <w:rPr>
          <w:rStyle w:val="Style13ptBold"/>
        </w:rPr>
        <w:t>Woodward and Jones III 05</w:t>
      </w:r>
      <w:r>
        <w:t xml:space="preserve"> [Keith, Prof. </w:t>
      </w:r>
      <w:proofErr w:type="spellStart"/>
      <w:r>
        <w:t>Geograpy</w:t>
      </w:r>
      <w:proofErr w:type="spellEnd"/>
      <w:r>
        <w:t xml:space="preserve"> @ UW-Madison; John Paul, Prof. Geography and Dean of Social and Behavioral Sciences @ Univ. of Arizona, “On the Border with Deleuze and </w:t>
      </w:r>
      <w:proofErr w:type="spellStart"/>
      <w:r>
        <w:t>Guattari</w:t>
      </w:r>
      <w:proofErr w:type="spellEnd"/>
      <w:r>
        <w:t xml:space="preserve">,” In </w:t>
      </w:r>
      <w:r w:rsidRPr="002F03BC">
        <w:rPr>
          <w:i/>
        </w:rPr>
        <w:t>B/ordering Space,</w:t>
      </w:r>
      <w:r>
        <w:rPr>
          <w:i/>
        </w:rPr>
        <w:t xml:space="preserve"> </w:t>
      </w:r>
      <w:r>
        <w:t xml:space="preserve">ed. Doris </w:t>
      </w:r>
      <w:proofErr w:type="spellStart"/>
      <w:r>
        <w:t>Wasti</w:t>
      </w:r>
      <w:proofErr w:type="spellEnd"/>
      <w:r>
        <w:t>-Walter, pp. 245-6//</w:t>
      </w:r>
      <w:proofErr w:type="spellStart"/>
      <w:r>
        <w:t>ak</w:t>
      </w:r>
      <w:proofErr w:type="spellEnd"/>
      <w:r>
        <w:t>]</w:t>
      </w:r>
    </w:p>
    <w:p w:rsidR="00AE6905" w:rsidRPr="006F56F7" w:rsidRDefault="00AE6905" w:rsidP="00AE6905">
      <w:pPr>
        <w:rPr>
          <w:rStyle w:val="StyleUnderline"/>
        </w:rPr>
      </w:pPr>
      <w:proofErr w:type="spellStart"/>
      <w:r w:rsidRPr="00C33886">
        <w:rPr>
          <w:sz w:val="12"/>
        </w:rPr>
        <w:t>Todos</w:t>
      </w:r>
      <w:proofErr w:type="spellEnd"/>
      <w:r w:rsidRPr="00C33886">
        <w:rPr>
          <w:sz w:val="12"/>
        </w:rPr>
        <w:t xml:space="preserve"> </w:t>
      </w:r>
      <w:proofErr w:type="spellStart"/>
      <w:r w:rsidRPr="00C33886">
        <w:rPr>
          <w:sz w:val="12"/>
        </w:rPr>
        <w:t>Somos</w:t>
      </w:r>
      <w:proofErr w:type="spellEnd"/>
      <w:r w:rsidRPr="00C33886">
        <w:rPr>
          <w:sz w:val="12"/>
        </w:rPr>
        <w:t xml:space="preserve"> Regales: La Resistencia in the Southwest U.S. La Resistencia is an organization dedicated to fighting the criminalization of immigrants by the U.S. Border Patrol (La </w:t>
      </w:r>
      <w:proofErr w:type="spellStart"/>
      <w:r w:rsidRPr="00C33886">
        <w:rPr>
          <w:sz w:val="12"/>
        </w:rPr>
        <w:t>Migra</w:t>
      </w:r>
      <w:proofErr w:type="spellEnd"/>
      <w:r w:rsidRPr="00C33886">
        <w:rPr>
          <w:sz w:val="12"/>
        </w:rPr>
        <w:t xml:space="preserve">) and by police and vigilantes who enforce control over the U.S.-Mexican border. Founded in 1987, the organization has continuously planned and participated in demonstrations and information dissemination activities aimed at disrupting the physical violence, imprisonment, and deportation experienced by immigrants. </w:t>
      </w:r>
      <w:r w:rsidRPr="00C33886">
        <w:rPr>
          <w:rStyle w:val="StyleUnderline"/>
        </w:rPr>
        <w:t>Rejecting the order word, `illegal', La Resistencia grounds its opposition in the guarantee that `All persons have a right to work'</w:t>
      </w:r>
      <w:r w:rsidRPr="00C33886">
        <w:rPr>
          <w:sz w:val="12"/>
        </w:rPr>
        <w:t xml:space="preserve"> (La Resistencia, 2003). </w:t>
      </w:r>
      <w:r w:rsidRPr="00C33886">
        <w:rPr>
          <w:rStyle w:val="StyleUnderline"/>
        </w:rPr>
        <w:t>This right,</w:t>
      </w:r>
      <w:r w:rsidRPr="00C33886">
        <w:rPr>
          <w:sz w:val="12"/>
        </w:rPr>
        <w:t xml:space="preserve"> which </w:t>
      </w:r>
      <w:r w:rsidRPr="00C33886">
        <w:rPr>
          <w:rStyle w:val="StyleUnderline"/>
        </w:rPr>
        <w:t xml:space="preserve">is held to </w:t>
      </w:r>
      <w:proofErr w:type="spellStart"/>
      <w:r w:rsidRPr="00C33886">
        <w:rPr>
          <w:rStyle w:val="StyleUnderline"/>
        </w:rPr>
        <w:t>supercede</w:t>
      </w:r>
      <w:proofErr w:type="spellEnd"/>
      <w:r w:rsidRPr="00C33886">
        <w:rPr>
          <w:rStyle w:val="StyleUnderline"/>
        </w:rPr>
        <w:t xml:space="preserve"> any government dictate, is asserted to protect workers and their families from any sanction as they move across the border.</w:t>
      </w:r>
      <w:r w:rsidRPr="00C33886">
        <w:rPr>
          <w:sz w:val="12"/>
        </w:rPr>
        <w:t xml:space="preserve"> In asking readers to judge their commitment to the organization's goals, the La Resistencia website poses the following questions: Do you believe that: • People are driven from their homeland and come to the U.S. to survive? • All people have a right to survive regardless of legal status? • Being an immigrant is not a crime? Human life is more important than laws? • People with legal status have the responsibility to defy and resist unjust laws, struggle alongside our brothers and sisters who have been deemed illegal, and protect them? (La Resistencia, 2003). </w:t>
      </w:r>
      <w:r w:rsidRPr="00C33886">
        <w:rPr>
          <w:rStyle w:val="StyleUnderline"/>
        </w:rPr>
        <w:t xml:space="preserve">As part of its activism, the organization opposed California's Proposition 187, an anti-immigrant law that attempted to deny illegally-designated immigrants access to health care, housing, and education, and which `would force people working in education, health care and social services to become "junior </w:t>
      </w:r>
      <w:proofErr w:type="spellStart"/>
      <w:r w:rsidRPr="00C33886">
        <w:rPr>
          <w:rStyle w:val="StyleUnderline"/>
        </w:rPr>
        <w:t>Migra</w:t>
      </w:r>
      <w:proofErr w:type="spellEnd"/>
      <w:r w:rsidRPr="00C33886">
        <w:rPr>
          <w:rStyle w:val="StyleUnderline"/>
        </w:rPr>
        <w:t xml:space="preserve"> agents" or risk losing their jobs and their licenses to work, and possibly jail time'</w:t>
      </w:r>
      <w:r w:rsidRPr="00C33886">
        <w:rPr>
          <w:sz w:val="12"/>
        </w:rPr>
        <w:t xml:space="preserve"> GA Resistencia, 2003; Mains, 2000). In response to Proposition 187 and its national counterpart, Federal 187, </w:t>
      </w:r>
      <w:r w:rsidRPr="00C33886">
        <w:rPr>
          <w:rStyle w:val="StyleUnderline"/>
        </w:rPr>
        <w:t>La Resistencia has engaged in a multipronged strategy of resistance to `</w:t>
      </w:r>
      <w:proofErr w:type="spellStart"/>
      <w:r w:rsidRPr="00C33886">
        <w:rPr>
          <w:rStyle w:val="StyleUnderline"/>
        </w:rPr>
        <w:t>unmap</w:t>
      </w:r>
      <w:proofErr w:type="spellEnd"/>
      <w:r w:rsidRPr="00C33886">
        <w:rPr>
          <w:rStyle w:val="StyleUnderline"/>
        </w:rPr>
        <w:t xml:space="preserve"> the borders in the world'</w:t>
      </w:r>
      <w:r w:rsidRPr="00C33886">
        <w:rPr>
          <w:sz w:val="12"/>
        </w:rPr>
        <w:t xml:space="preserve"> (van </w:t>
      </w:r>
      <w:proofErr w:type="spellStart"/>
      <w:r w:rsidRPr="00C33886">
        <w:rPr>
          <w:sz w:val="12"/>
        </w:rPr>
        <w:t>Houtum</w:t>
      </w:r>
      <w:proofErr w:type="spellEnd"/>
      <w:r w:rsidRPr="00C33886">
        <w:rPr>
          <w:sz w:val="12"/>
        </w:rPr>
        <w:t xml:space="preserve"> and </w:t>
      </w:r>
      <w:proofErr w:type="spellStart"/>
      <w:r w:rsidRPr="00C33886">
        <w:rPr>
          <w:sz w:val="12"/>
        </w:rPr>
        <w:t>Struver</w:t>
      </w:r>
      <w:proofErr w:type="spellEnd"/>
      <w:r w:rsidRPr="00C33886">
        <w:rPr>
          <w:sz w:val="12"/>
        </w:rPr>
        <w:t xml:space="preserve">, 2002, p. 23) </w:t>
      </w:r>
      <w:r w:rsidRPr="00C33886">
        <w:rPr>
          <w:rStyle w:val="StyleUnderline"/>
        </w:rPr>
        <w:t xml:space="preserve">organizing and demonstrating against border blockades and INS detention centers, confronting and exposing acts of violence on the part of La </w:t>
      </w:r>
      <w:proofErr w:type="spellStart"/>
      <w:r w:rsidRPr="00C33886">
        <w:rPr>
          <w:rStyle w:val="StyleUnderline"/>
        </w:rPr>
        <w:t>Migra</w:t>
      </w:r>
      <w:proofErr w:type="spellEnd"/>
      <w:r w:rsidRPr="00C33886">
        <w:rPr>
          <w:rStyle w:val="StyleUnderline"/>
        </w:rPr>
        <w:t>, providing sanctuary for the persecuted, encouraging anti-discriminatory hiring practices on the part of employers, and defying laws that disallow immigrants access to health care and education</w:t>
      </w:r>
      <w:r w:rsidRPr="00C33886">
        <w:rPr>
          <w:sz w:val="12"/>
        </w:rPr>
        <w:t xml:space="preserve"> (La Resistencia, 2003). </w:t>
      </w:r>
      <w:r w:rsidRPr="00C33886">
        <w:rPr>
          <w:rStyle w:val="StyleUnderline"/>
        </w:rPr>
        <w:t>Members of La Resistencia are recognizable by the blue triangles adorning their clothing and by their banners reading, `</w:t>
      </w:r>
      <w:proofErr w:type="spellStart"/>
      <w:r w:rsidRPr="00C33886">
        <w:rPr>
          <w:rStyle w:val="StyleUnderline"/>
        </w:rPr>
        <w:t>Todos</w:t>
      </w:r>
      <w:proofErr w:type="spellEnd"/>
      <w:r w:rsidRPr="00C33886">
        <w:rPr>
          <w:rStyle w:val="StyleUnderline"/>
        </w:rPr>
        <w:t xml:space="preserve"> </w:t>
      </w:r>
      <w:proofErr w:type="spellStart"/>
      <w:r w:rsidRPr="00C33886">
        <w:rPr>
          <w:rStyle w:val="StyleUnderline"/>
        </w:rPr>
        <w:t>Somos</w:t>
      </w:r>
      <w:proofErr w:type="spellEnd"/>
      <w:r w:rsidRPr="00C33886">
        <w:rPr>
          <w:rStyle w:val="StyleUnderline"/>
        </w:rPr>
        <w:t xml:space="preserve"> </w:t>
      </w:r>
      <w:proofErr w:type="spellStart"/>
      <w:r w:rsidRPr="00C33886">
        <w:rPr>
          <w:rStyle w:val="StyleUnderline"/>
        </w:rPr>
        <w:t>Ilegales</w:t>
      </w:r>
      <w:proofErr w:type="spellEnd"/>
      <w:r w:rsidRPr="00C33886">
        <w:rPr>
          <w:rStyle w:val="StyleUnderline"/>
        </w:rPr>
        <w:t>/We Are All Illegals'. The blue triangle is appropriated from its use in Nazi Germany, where it identified `stateless people'. La Resistencia distributes the emblem as a sign of solidarity with `illegal aliens',</w:t>
      </w:r>
      <w:r w:rsidRPr="00C33886">
        <w:rPr>
          <w:sz w:val="12"/>
        </w:rPr>
        <w:t xml:space="preserve"> the complex body of people categorized through contemporary constructions of Statehood and personhood (Figure 15.1). `</w:t>
      </w:r>
      <w:proofErr w:type="spellStart"/>
      <w:r w:rsidRPr="00C33886">
        <w:rPr>
          <w:rStyle w:val="StyleUnderline"/>
        </w:rPr>
        <w:t>Todos</w:t>
      </w:r>
      <w:proofErr w:type="spellEnd"/>
      <w:r w:rsidRPr="00C33886">
        <w:rPr>
          <w:rStyle w:val="StyleUnderline"/>
        </w:rPr>
        <w:t xml:space="preserve"> </w:t>
      </w:r>
      <w:proofErr w:type="spellStart"/>
      <w:r w:rsidRPr="00C33886">
        <w:rPr>
          <w:rStyle w:val="StyleUnderline"/>
        </w:rPr>
        <w:t>Somos</w:t>
      </w:r>
      <w:proofErr w:type="spellEnd"/>
      <w:r w:rsidRPr="00C33886">
        <w:rPr>
          <w:rStyle w:val="StyleUnderline"/>
        </w:rPr>
        <w:t xml:space="preserve"> </w:t>
      </w:r>
      <w:proofErr w:type="spellStart"/>
      <w:r w:rsidRPr="00C33886">
        <w:rPr>
          <w:rStyle w:val="StyleUnderline"/>
        </w:rPr>
        <w:t>Ilegales</w:t>
      </w:r>
      <w:proofErr w:type="spellEnd"/>
      <w:r w:rsidRPr="00C33886">
        <w:rPr>
          <w:rStyle w:val="StyleUnderline"/>
        </w:rPr>
        <w:t xml:space="preserve">/We Are All Illegals' is aimed at disrupting State </w:t>
      </w:r>
      <w:proofErr w:type="spellStart"/>
      <w:r w:rsidRPr="00C33886">
        <w:rPr>
          <w:rStyle w:val="StyleUnderline"/>
        </w:rPr>
        <w:t>territorializations</w:t>
      </w:r>
      <w:proofErr w:type="spellEnd"/>
      <w:r w:rsidRPr="00C33886">
        <w:rPr>
          <w:rStyle w:val="StyleUnderline"/>
        </w:rPr>
        <w:t xml:space="preserve"> of subjectivity</w:t>
      </w:r>
      <w:r w:rsidRPr="00C33886">
        <w:rPr>
          <w:sz w:val="12"/>
        </w:rPr>
        <w:t xml:space="preserve"> (Figure 15.2). </w:t>
      </w:r>
      <w:r w:rsidRPr="00C33886">
        <w:rPr>
          <w:rStyle w:val="StyleUnderline"/>
        </w:rPr>
        <w:t>Inasmuch as `illegal' serves as an ontological legitimation for violence committed by both vigilantes and the State</w:t>
      </w:r>
      <w:r w:rsidRPr="00C33886">
        <w:rPr>
          <w:sz w:val="12"/>
        </w:rPr>
        <w:t xml:space="preserve"> (from murder to laws such as Federal 187), </w:t>
      </w:r>
      <w:r w:rsidRPr="00C33886">
        <w:rPr>
          <w:rStyle w:val="StyleUnderline"/>
        </w:rPr>
        <w:t>refrains of `</w:t>
      </w:r>
      <w:proofErr w:type="spellStart"/>
      <w:r w:rsidRPr="00C33886">
        <w:rPr>
          <w:rStyle w:val="StyleUnderline"/>
        </w:rPr>
        <w:t>Todos</w:t>
      </w:r>
      <w:proofErr w:type="spellEnd"/>
      <w:r w:rsidRPr="00C33886">
        <w:rPr>
          <w:rStyle w:val="StyleUnderline"/>
        </w:rPr>
        <w:t xml:space="preserve"> </w:t>
      </w:r>
      <w:proofErr w:type="spellStart"/>
      <w:r w:rsidRPr="00C33886">
        <w:rPr>
          <w:rStyle w:val="StyleUnderline"/>
        </w:rPr>
        <w:t>Somos</w:t>
      </w:r>
      <w:proofErr w:type="spellEnd"/>
      <w:r w:rsidRPr="00C33886">
        <w:rPr>
          <w:rStyle w:val="StyleUnderline"/>
        </w:rPr>
        <w:t xml:space="preserve"> </w:t>
      </w:r>
      <w:proofErr w:type="spellStart"/>
      <w:r w:rsidRPr="00C33886">
        <w:rPr>
          <w:rStyle w:val="StyleUnderline"/>
        </w:rPr>
        <w:t>Ilegales</w:t>
      </w:r>
      <w:proofErr w:type="spellEnd"/>
      <w:r w:rsidRPr="00C33886">
        <w:rPr>
          <w:rStyle w:val="StyleUnderline"/>
        </w:rPr>
        <w:t xml:space="preserve">' flattens or </w:t>
      </w:r>
      <w:proofErr w:type="spellStart"/>
      <w:r w:rsidRPr="00C33886">
        <w:rPr>
          <w:rStyle w:val="StyleUnderline"/>
        </w:rPr>
        <w:t>smooths</w:t>
      </w:r>
      <w:proofErr w:type="spellEnd"/>
      <w:r w:rsidRPr="00C33886">
        <w:rPr>
          <w:rStyle w:val="StyleUnderline"/>
        </w:rPr>
        <w:t xml:space="preserve"> the border by </w:t>
      </w:r>
      <w:proofErr w:type="spellStart"/>
      <w:r w:rsidRPr="00C33886">
        <w:rPr>
          <w:rStyle w:val="StyleUnderline"/>
        </w:rPr>
        <w:t>delegitimating</w:t>
      </w:r>
      <w:proofErr w:type="spellEnd"/>
      <w:r w:rsidRPr="00C33886">
        <w:rPr>
          <w:rStyle w:val="StyleUnderline"/>
        </w:rPr>
        <w:t xml:space="preserve"> exclusivist nationalisms. This border</w:t>
      </w:r>
      <w:r>
        <w:rPr>
          <w:rStyle w:val="StyleUnderline"/>
        </w:rPr>
        <w:t xml:space="preserve"> </w:t>
      </w:r>
      <w:r w:rsidRPr="00C33886">
        <w:rPr>
          <w:rStyle w:val="StyleUnderline"/>
        </w:rPr>
        <w:t>disordering phrase is simultaneously ordering, encompassing all bodies living within it and offering a new transcendent body, a new `We', that no longer identifies with the State.</w:t>
      </w:r>
      <w:r>
        <w:rPr>
          <w:rStyle w:val="StyleUnderline"/>
        </w:rPr>
        <w:t xml:space="preserve"> </w:t>
      </w:r>
      <w:r w:rsidRPr="00C33886">
        <w:rPr>
          <w:sz w:val="12"/>
        </w:rPr>
        <w:t xml:space="preserve">La Resistencia's website demonstrates an acute understanding of the spatial </w:t>
      </w:r>
      <w:proofErr w:type="spellStart"/>
      <w:r w:rsidRPr="00C33886">
        <w:rPr>
          <w:sz w:val="12"/>
        </w:rPr>
        <w:t>territorialization</w:t>
      </w:r>
      <w:proofErr w:type="spellEnd"/>
      <w:r w:rsidRPr="00C33886">
        <w:rPr>
          <w:sz w:val="12"/>
        </w:rPr>
        <w:t xml:space="preserve"> and </w:t>
      </w:r>
      <w:proofErr w:type="spellStart"/>
      <w:r w:rsidRPr="00C33886">
        <w:rPr>
          <w:sz w:val="12"/>
        </w:rPr>
        <w:t>deterritorializations</w:t>
      </w:r>
      <w:proofErr w:type="spellEnd"/>
      <w:r w:rsidRPr="00C33886">
        <w:rPr>
          <w:sz w:val="12"/>
        </w:rPr>
        <w:t xml:space="preserve"> noted in the previous section. In response to the increasingly militarized and striated social space encountered by migrants, La Resistencia explains: `The recent anti-terrorist law, the new welfare law, the group of legislation known as "Federal 187", plans to make "English Only" the law of the land, the millions of dollars spent to militarize the U.S./Mexico border ...these moves work to drive immigrants further underground, to set the stage for more raids and round-ups, </w:t>
      </w:r>
      <w:proofErr w:type="spellStart"/>
      <w:r w:rsidRPr="00C33886">
        <w:rPr>
          <w:sz w:val="12"/>
        </w:rPr>
        <w:t>jailings</w:t>
      </w:r>
      <w:proofErr w:type="spellEnd"/>
      <w:r w:rsidRPr="00C33886">
        <w:rPr>
          <w:sz w:val="12"/>
        </w:rPr>
        <w:t xml:space="preserve"> and beating [sic], deportations and warfare at the border, and to create an anti-immigrant climate which creates a class of "illegals" against whom no crime is unthinkable' (La Resistencia, 2003). La Resistencia's website demonstrates an acute understanding of the spatial </w:t>
      </w:r>
      <w:proofErr w:type="spellStart"/>
      <w:r w:rsidRPr="00C33886">
        <w:rPr>
          <w:sz w:val="12"/>
        </w:rPr>
        <w:t>territorialization</w:t>
      </w:r>
      <w:proofErr w:type="spellEnd"/>
      <w:r w:rsidRPr="00C33886">
        <w:rPr>
          <w:sz w:val="12"/>
        </w:rPr>
        <w:t xml:space="preserve"> and </w:t>
      </w:r>
      <w:proofErr w:type="spellStart"/>
      <w:r w:rsidRPr="00C33886">
        <w:rPr>
          <w:sz w:val="12"/>
        </w:rPr>
        <w:t>deterritorializations</w:t>
      </w:r>
      <w:proofErr w:type="spellEnd"/>
      <w:r w:rsidRPr="00C33886">
        <w:rPr>
          <w:sz w:val="12"/>
        </w:rPr>
        <w:t xml:space="preserve"> noted in the previous section. In response to the increasingly militarized and striated social space encountered by migrants, La Resistencia explains: `The recent anti-terrorist law, the new welfare law, the group of legislation known as "Federal 187", plans to make "English Only" the law of the land, the millions of dollars spent to militarize the U.S./Mexico border ...these moves work to drive immigrants further underground, to set the stage for more raids and round-ups, </w:t>
      </w:r>
      <w:proofErr w:type="spellStart"/>
      <w:r w:rsidRPr="00C33886">
        <w:rPr>
          <w:sz w:val="12"/>
        </w:rPr>
        <w:t>jailings</w:t>
      </w:r>
      <w:proofErr w:type="spellEnd"/>
      <w:r w:rsidRPr="00C33886">
        <w:rPr>
          <w:sz w:val="12"/>
        </w:rPr>
        <w:t xml:space="preserve"> and beating [sic], deportations and warfare at the border, and to create an anti-immigrant climate which creates a class of "illegals" against whom no crime is unthinkable' (La Resistencia, 2003). As </w:t>
      </w:r>
      <w:proofErr w:type="spellStart"/>
      <w:r w:rsidRPr="00C33886">
        <w:rPr>
          <w:sz w:val="12"/>
        </w:rPr>
        <w:t>Spener</w:t>
      </w:r>
      <w:proofErr w:type="spellEnd"/>
      <w:r w:rsidRPr="00C33886">
        <w:rPr>
          <w:sz w:val="12"/>
        </w:rPr>
        <w:t xml:space="preserve"> and </w:t>
      </w:r>
      <w:proofErr w:type="spellStart"/>
      <w:r w:rsidRPr="00C33886">
        <w:rPr>
          <w:sz w:val="12"/>
        </w:rPr>
        <w:t>Staudt</w:t>
      </w:r>
      <w:proofErr w:type="spellEnd"/>
      <w:r w:rsidRPr="00C33886">
        <w:rPr>
          <w:sz w:val="12"/>
        </w:rPr>
        <w:t xml:space="preserve"> (1998) note (also Mains, 2000), </w:t>
      </w:r>
      <w:r w:rsidRPr="00C33886">
        <w:rPr>
          <w:rStyle w:val="StyleUnderline"/>
        </w:rPr>
        <w:t xml:space="preserve">while these </w:t>
      </w:r>
      <w:proofErr w:type="spellStart"/>
      <w:r w:rsidRPr="00C33886">
        <w:rPr>
          <w:rStyle w:val="StyleUnderline"/>
        </w:rPr>
        <w:t>territorializations</w:t>
      </w:r>
      <w:proofErr w:type="spellEnd"/>
      <w:r w:rsidRPr="00C33886">
        <w:rPr>
          <w:rStyle w:val="StyleUnderline"/>
        </w:rPr>
        <w:t xml:space="preserve"> work against immigrants, other </w:t>
      </w:r>
      <w:proofErr w:type="spellStart"/>
      <w:r w:rsidRPr="00C33886">
        <w:rPr>
          <w:rStyle w:val="StyleUnderline"/>
        </w:rPr>
        <w:t>borderings</w:t>
      </w:r>
      <w:proofErr w:type="spellEnd"/>
      <w:r w:rsidRPr="00C33886">
        <w:rPr>
          <w:rStyle w:val="StyleUnderline"/>
        </w:rPr>
        <w:t xml:space="preserve"> serve the interest of capital. At the present time we have `a border open to capital but closed to workers'</w:t>
      </w:r>
      <w:r w:rsidRPr="00C33886">
        <w:rPr>
          <w:sz w:val="12"/>
        </w:rPr>
        <w:t xml:space="preserve">: the arrival of NAFTA and the accompanying clampdown on the border [through Operation Blockade] were quite explicable: before free trade, U.S. capitalists </w:t>
      </w:r>
      <w:r w:rsidRPr="00C33886">
        <w:rPr>
          <w:sz w:val="12"/>
        </w:rPr>
        <w:lastRenderedPageBreak/>
        <w:t>did not have unfettered access to cheap Mexican workers. It was necessary, therefore, to ` import' Mexican workers into the United States. Now, with the Mexican state opening its territory to unfettered foreign investment, U.S. capital had a greater interest in keeping Mexican workers in Mexico, which constituted something of a low-wage labor reserve for manufacturing. In fact, at the, time of the blockade, some cynics speculated that the Border Patrol was actually in cahoots with the operators of maquiladoras in Ciudad Juarez, who complained that they had a shortage of assembly workers at the going rate of pay (</w:t>
      </w:r>
      <w:proofErr w:type="spellStart"/>
      <w:r w:rsidRPr="00C33886">
        <w:rPr>
          <w:sz w:val="12"/>
        </w:rPr>
        <w:t>Spener</w:t>
      </w:r>
      <w:proofErr w:type="spellEnd"/>
      <w:r w:rsidRPr="00C33886">
        <w:rPr>
          <w:sz w:val="12"/>
        </w:rPr>
        <w:t xml:space="preserve"> and </w:t>
      </w:r>
      <w:proofErr w:type="spellStart"/>
      <w:r w:rsidRPr="00C33886">
        <w:rPr>
          <w:sz w:val="12"/>
        </w:rPr>
        <w:t>Staudt</w:t>
      </w:r>
      <w:proofErr w:type="spellEnd"/>
      <w:r w:rsidRPr="00C33886">
        <w:rPr>
          <w:sz w:val="12"/>
        </w:rPr>
        <w:t xml:space="preserve">, 1998: 235-36). </w:t>
      </w:r>
      <w:r w:rsidRPr="00C33886">
        <w:rPr>
          <w:rStyle w:val="StyleUnderline"/>
        </w:rPr>
        <w:t>The duplicity of this capital-state alliance is subject to a stinging critique by La Resistencia:</w:t>
      </w:r>
      <w:r>
        <w:rPr>
          <w:rStyle w:val="StyleUnderline"/>
        </w:rPr>
        <w:t xml:space="preserve"> </w:t>
      </w:r>
      <w:r w:rsidRPr="00C33886">
        <w:rPr>
          <w:rStyle w:val="StyleUnderline"/>
        </w:rPr>
        <w:t>`It is extreme hypocrisy for the government to state that people may not cross borders to survive. U.S. corporations send investments anywhere they want. The U.S. sends armies all over the world to bomb and kill people and sponsor death squad governments. All these create the very conditions that make survival impossible'</w:t>
      </w:r>
      <w:r w:rsidRPr="00C33886">
        <w:rPr>
          <w:sz w:val="12"/>
        </w:rPr>
        <w:t xml:space="preserve"> (La Resistencia, 2003). </w:t>
      </w:r>
      <w:r w:rsidRPr="00C33886">
        <w:rPr>
          <w:rStyle w:val="StyleUnderline"/>
        </w:rPr>
        <w:t>None of the above is to suggest that the border is somehow exhaustively organized according to a neoliberal capital-state alliance.</w:t>
      </w:r>
      <w:r w:rsidRPr="00C33886">
        <w:rPr>
          <w:sz w:val="12"/>
        </w:rPr>
        <w:t xml:space="preserve"> For example, Patricia Price's discussion of the `aesthetics of </w:t>
      </w:r>
      <w:proofErr w:type="spellStart"/>
      <w:r w:rsidRPr="00C33886">
        <w:rPr>
          <w:sz w:val="12"/>
        </w:rPr>
        <w:t>Aztlan</w:t>
      </w:r>
      <w:proofErr w:type="spellEnd"/>
      <w:r w:rsidRPr="00C33886">
        <w:rPr>
          <w:sz w:val="12"/>
        </w:rPr>
        <w:t xml:space="preserve">' deconstructs </w:t>
      </w:r>
      <w:proofErr w:type="spellStart"/>
      <w:r w:rsidRPr="00C33886">
        <w:rPr>
          <w:sz w:val="12"/>
        </w:rPr>
        <w:t>the.supposed</w:t>
      </w:r>
      <w:proofErr w:type="spellEnd"/>
      <w:r w:rsidRPr="00C33886">
        <w:rPr>
          <w:sz w:val="12"/>
        </w:rPr>
        <w:t xml:space="preserve"> binary solidity of the southwestern border of the U.S., suggesting that it is instead a fragmented, `spatial schizophrenia' (2000, p. 104) where signs constantly disrupt the nationalized order of things. As with the slogans of La Resistencia, Price explains that the presence of tattoos and murals inscribed upon bodies and walls invoking the imagined geography of </w:t>
      </w:r>
      <w:proofErr w:type="spellStart"/>
      <w:r w:rsidRPr="00C33886">
        <w:rPr>
          <w:sz w:val="12"/>
        </w:rPr>
        <w:t>Aztlan</w:t>
      </w:r>
      <w:proofErr w:type="spellEnd"/>
      <w:r w:rsidRPr="00C33886">
        <w:rPr>
          <w:sz w:val="12"/>
        </w:rPr>
        <w:t xml:space="preserve"> and its attendant counter-nationalizing discourse rupture the apparent stability of spatial identity instituted throughout the border region. </w:t>
      </w:r>
      <w:r w:rsidRPr="00C33886">
        <w:rPr>
          <w:rStyle w:val="StyleUnderline"/>
        </w:rPr>
        <w:t xml:space="preserve">The solidity of the border as an ordering and organizational principle of identity is disrupted through minor </w:t>
      </w:r>
      <w:proofErr w:type="spellStart"/>
      <w:r w:rsidRPr="00C33886">
        <w:rPr>
          <w:rStyle w:val="StyleUnderline"/>
        </w:rPr>
        <w:t>deterritorializations</w:t>
      </w:r>
      <w:proofErr w:type="spellEnd"/>
      <w:r w:rsidRPr="00C33886">
        <w:rPr>
          <w:rStyle w:val="StyleUnderline"/>
        </w:rPr>
        <w:t xml:space="preserve"> of bodies and spaces that are transformed to signal associations with other people who nevertheless occupy the same territory (`We are all illegals'). When understood as an event that </w:t>
      </w:r>
      <w:proofErr w:type="spellStart"/>
      <w:r w:rsidRPr="00C33886">
        <w:rPr>
          <w:rStyle w:val="StyleUnderline"/>
        </w:rPr>
        <w:t>deterritorializes</w:t>
      </w:r>
      <w:proofErr w:type="spellEnd"/>
      <w:r w:rsidRPr="00C33886">
        <w:rPr>
          <w:rStyle w:val="StyleUnderline"/>
        </w:rPr>
        <w:t xml:space="preserve"> the body, such forms of sign-based resistance can produce a disruptive affect, or what Deleuze calls `a shock to thought'</w:t>
      </w:r>
      <w:r w:rsidRPr="00C33886">
        <w:rPr>
          <w:sz w:val="12"/>
        </w:rPr>
        <w:t xml:space="preserve"> (1989, p. 156), upon their witnesses. Price cites a San Diego resident who exemplifies the disorientation inherent in such shocks: There are a whole lot of portions of Los Angeles city ...if you didn't know where you're at you'd swear you're in Tijuana. You cannot tell the difference. You cannot tell the difference. The barrio that exists in Tijuana looks exactly the same as the one in Los Angeles. As an American, I'm offended by that' (Price, 2000, pp. 103-4; emphasis in original).</w:t>
      </w:r>
      <w:r>
        <w:rPr>
          <w:sz w:val="12"/>
        </w:rPr>
        <w:t xml:space="preserve"> </w:t>
      </w:r>
      <w:r>
        <w:t xml:space="preserve">Conclusion </w:t>
      </w:r>
      <w:proofErr w:type="gramStart"/>
      <w:r w:rsidRPr="009B1396">
        <w:rPr>
          <w:rStyle w:val="StyleUnderline"/>
        </w:rPr>
        <w:t>The</w:t>
      </w:r>
      <w:proofErr w:type="gramEnd"/>
      <w:r w:rsidRPr="009B1396">
        <w:rPr>
          <w:rStyle w:val="StyleUnderline"/>
        </w:rPr>
        <w:t xml:space="preserve"> concept of borders developed in this paper is strikingly different from a conception that understands them to be stable, permanently situated objects. On the contrary, `at the limit, all that counts is the constantly shifting borderline'</w:t>
      </w:r>
      <w:r>
        <w:t xml:space="preserve"> (Deleuze and </w:t>
      </w:r>
      <w:proofErr w:type="spellStart"/>
      <w:r>
        <w:t>Guattari</w:t>
      </w:r>
      <w:proofErr w:type="spellEnd"/>
      <w:r>
        <w:t xml:space="preserve">, 1987, p. 367, italics added). The movement of the borderline that marks the horizon of the multiplicity is perhaps more akin to the borderlands that are said to surround state borders as sites of intensive marginality and creativity. As such, the smooth spaces generated by assemblages (e.g., La Resistencia) that resist both the striating forces of the state and the smooth </w:t>
      </w:r>
      <w:proofErr w:type="spellStart"/>
      <w:r>
        <w:t>reterritorializations</w:t>
      </w:r>
      <w:proofErr w:type="spellEnd"/>
      <w:r>
        <w:t xml:space="preserve"> of capital are not metaphorically like borderlands, but are themselves borderlands constituted by the bordering activity of becoming. In this sense, </w:t>
      </w:r>
      <w:r w:rsidRPr="006F56F7">
        <w:rPr>
          <w:rStyle w:val="StyleUnderline"/>
        </w:rPr>
        <w:t xml:space="preserve">borderlands can appear and disappear at any point within striated space (and not simply along the State border). As </w:t>
      </w:r>
      <w:proofErr w:type="spellStart"/>
      <w:r w:rsidRPr="006F56F7">
        <w:rPr>
          <w:rStyle w:val="StyleUnderline"/>
        </w:rPr>
        <w:t>Anzaldua</w:t>
      </w:r>
      <w:proofErr w:type="spellEnd"/>
      <w:r w:rsidRPr="006F56F7">
        <w:rPr>
          <w:rStyle w:val="StyleUnderline"/>
        </w:rPr>
        <w:t xml:space="preserve"> notes, `when I capitalize Borderlands, it means that it's not the actual Southwest or the Canada-U.S. border, but that it's an emotional Borderlands which can be found anywhere where there are different kinds of people coming together and occupying the same space or where there are spaces that are sort of hemmed in by these larger groups of people</w:t>
      </w:r>
      <w:r>
        <w:t xml:space="preserve">' (1994-95, p. 77). </w:t>
      </w:r>
      <w:r w:rsidRPr="006F56F7">
        <w:rPr>
          <w:rStyle w:val="StyleUnderline"/>
        </w:rPr>
        <w:t xml:space="preserve">Assemblages such as La Resistencia take their lines of flight from what they are bordering against: striations, organizations, institutions that want to close the escape hatches and fold these fleeing aberrations back into the order of things. The group's strategy seems to speak to the solution proposed by Deleuze and </w:t>
      </w:r>
      <w:proofErr w:type="spellStart"/>
      <w:r w:rsidRPr="006F56F7">
        <w:rPr>
          <w:rStyle w:val="StyleUnderline"/>
        </w:rPr>
        <w:t>Guattari</w:t>
      </w:r>
      <w:proofErr w:type="spellEnd"/>
      <w:r w:rsidRPr="006F56F7">
        <w:rPr>
          <w:rStyle w:val="StyleUnderline"/>
        </w:rPr>
        <w:t xml:space="preserve">: `it is by leaving the plan(e) of capital, and never ceasing to leave it, </w:t>
      </w:r>
      <w:proofErr w:type="gramStart"/>
      <w:r w:rsidRPr="006F56F7">
        <w:rPr>
          <w:rStyle w:val="StyleUnderline"/>
        </w:rPr>
        <w:t>that</w:t>
      </w:r>
      <w:proofErr w:type="gramEnd"/>
      <w:r w:rsidRPr="006F56F7">
        <w:rPr>
          <w:rStyle w:val="StyleUnderline"/>
        </w:rPr>
        <w:t xml:space="preserve"> a mass becomes increasingly revolutionary and destroys the dominant equilibrium of the denumerable sets'</w:t>
      </w:r>
      <w:r>
        <w:t xml:space="preserve"> (1987, p. 472). If capital has indeed erased international borders, leaving the </w:t>
      </w:r>
      <w:proofErr w:type="gramStart"/>
      <w:r>
        <w:t>plan(</w:t>
      </w:r>
      <w:proofErr w:type="gramEnd"/>
      <w:r>
        <w:t xml:space="preserve">e) of capital requires something that </w:t>
      </w:r>
      <w:proofErr w:type="spellStart"/>
      <w:r>
        <w:t>Massumi</w:t>
      </w:r>
      <w:proofErr w:type="spellEnd"/>
      <w:r>
        <w:t xml:space="preserve"> has encouraged from the outset: that you carry your </w:t>
      </w:r>
      <w:proofErr w:type="spellStart"/>
      <w:r>
        <w:t>borderings</w:t>
      </w:r>
      <w:proofErr w:type="spellEnd"/>
      <w:r>
        <w:t xml:space="preserve"> with you. The erasure of national borders (which is itself always an imperfect concept and an incomplete project: see </w:t>
      </w:r>
      <w:proofErr w:type="spellStart"/>
      <w:r>
        <w:t>Paasi</w:t>
      </w:r>
      <w:proofErr w:type="spellEnd"/>
      <w:r>
        <w:t xml:space="preserve">, 2003; </w:t>
      </w:r>
      <w:proofErr w:type="spellStart"/>
      <w:r>
        <w:t>Yeung</w:t>
      </w:r>
      <w:proofErr w:type="spellEnd"/>
      <w:r>
        <w:t xml:space="preserve">, 1998) would not mean the end of borders. Following Johnson and </w:t>
      </w:r>
      <w:proofErr w:type="spellStart"/>
      <w:r>
        <w:t>Michaelson</w:t>
      </w:r>
      <w:proofErr w:type="spellEnd"/>
      <w:r>
        <w:t xml:space="preserve">, </w:t>
      </w:r>
      <w:r w:rsidRPr="006F56F7">
        <w:rPr>
          <w:rStyle w:val="StyleUnderline"/>
        </w:rPr>
        <w:t>we can `trouble the place of the border'</w:t>
      </w:r>
      <w:r>
        <w:t xml:space="preserve"> (1997, p. 31) </w:t>
      </w:r>
      <w:r w:rsidRPr="006F56F7">
        <w:rPr>
          <w:rStyle w:val="StyleUnderline"/>
        </w:rPr>
        <w:t>in order to see it distributed across various diverse spaces, and not simply constituted by capital or state striations, but as emerging from the assemblages of bodies becoming-other upon it.</w:t>
      </w:r>
      <w:r>
        <w:t xml:space="preserve"> La Resistencia's `transversal territorial </w:t>
      </w:r>
      <w:proofErr w:type="spellStart"/>
      <w:r>
        <w:t>reappropriation</w:t>
      </w:r>
      <w:proofErr w:type="spellEnd"/>
      <w:r>
        <w:t xml:space="preserve">' </w:t>
      </w:r>
      <w:r>
        <w:lastRenderedPageBreak/>
        <w:t>(</w:t>
      </w:r>
      <w:proofErr w:type="spellStart"/>
      <w:r>
        <w:t>Hardt</w:t>
      </w:r>
      <w:proofErr w:type="spellEnd"/>
      <w:r>
        <w:t xml:space="preserve"> and </w:t>
      </w:r>
      <w:proofErr w:type="spellStart"/>
      <w:r>
        <w:t>Negri</w:t>
      </w:r>
      <w:proofErr w:type="spellEnd"/>
      <w:r>
        <w:t xml:space="preserve">, 2001) embraces the perpetual end point proposed by </w:t>
      </w:r>
      <w:proofErr w:type="spellStart"/>
      <w:r>
        <w:t>Massumi</w:t>
      </w:r>
      <w:proofErr w:type="spellEnd"/>
      <w:r>
        <w:t>: `</w:t>
      </w:r>
      <w:r w:rsidRPr="006F56F7">
        <w:rPr>
          <w:rStyle w:val="StyleUnderline"/>
        </w:rPr>
        <w:t xml:space="preserve">To achieve the goal that has no end means ceasing to seem to be what you are [`legal'] in order to become what you cannot be: </w:t>
      </w:r>
      <w:proofErr w:type="spellStart"/>
      <w:r w:rsidRPr="006F56F7">
        <w:rPr>
          <w:rStyle w:val="StyleUnderline"/>
        </w:rPr>
        <w:t>supermolecular</w:t>
      </w:r>
      <w:proofErr w:type="spellEnd"/>
      <w:r w:rsidRPr="006F56F7">
        <w:rPr>
          <w:rStyle w:val="StyleUnderline"/>
        </w:rPr>
        <w:t xml:space="preserve"> forever. The goal is a limit approached, never reached</w:t>
      </w:r>
      <w:r>
        <w:t xml:space="preserve">' (1992, p. 106, emphasis in original). </w:t>
      </w:r>
      <w:r w:rsidRPr="006F56F7">
        <w:rPr>
          <w:rStyle w:val="StyleUnderline"/>
        </w:rPr>
        <w:t xml:space="preserve">The practice of </w:t>
      </w:r>
      <w:proofErr w:type="spellStart"/>
      <w:r w:rsidRPr="006F56F7">
        <w:rPr>
          <w:rStyle w:val="StyleUnderline"/>
        </w:rPr>
        <w:t>reappropriation</w:t>
      </w:r>
      <w:proofErr w:type="spellEnd"/>
      <w:r w:rsidRPr="006F56F7">
        <w:rPr>
          <w:rStyle w:val="StyleUnderline"/>
        </w:rPr>
        <w:t xml:space="preserve"> of space by the multitude, the minor</w:t>
      </w:r>
      <w:r>
        <w:t xml:space="preserve"> (Katz, 1996), </w:t>
      </w:r>
      <w:r w:rsidRPr="006F56F7">
        <w:rPr>
          <w:rStyle w:val="StyleUnderline"/>
        </w:rPr>
        <w:t xml:space="preserve">manifests </w:t>
      </w:r>
      <w:proofErr w:type="spellStart"/>
      <w:r w:rsidRPr="006F56F7">
        <w:rPr>
          <w:rStyle w:val="StyleUnderline"/>
        </w:rPr>
        <w:t>becomings</w:t>
      </w:r>
      <w:proofErr w:type="spellEnd"/>
      <w:r w:rsidRPr="006F56F7">
        <w:rPr>
          <w:rStyle w:val="StyleUnderline"/>
        </w:rPr>
        <w:t>-other by assembling in and with space, by bordering against the surrounding smooth spaces of capital.</w:t>
      </w:r>
      <w:r>
        <w:t xml:space="preserve"> But even the term ` </w:t>
      </w:r>
      <w:proofErr w:type="spellStart"/>
      <w:r>
        <w:t>reappropriation</w:t>
      </w:r>
      <w:proofErr w:type="spellEnd"/>
      <w:r>
        <w:t xml:space="preserve">' may be problematic: </w:t>
      </w:r>
      <w:proofErr w:type="spellStart"/>
      <w:r>
        <w:t>becomings</w:t>
      </w:r>
      <w:proofErr w:type="spellEnd"/>
      <w:r>
        <w:t xml:space="preserve"> can never really re-appropriate, they cannot return ownership, capture, or repossess a space. Rather, </w:t>
      </w:r>
      <w:r w:rsidRPr="006F56F7">
        <w:rPr>
          <w:rStyle w:val="StyleUnderline"/>
        </w:rPr>
        <w:t xml:space="preserve">these moments of becoming merely reawaken what was always there: the ever-existing capacity for mutual </w:t>
      </w:r>
      <w:proofErr w:type="spellStart"/>
      <w:r w:rsidRPr="006F56F7">
        <w:rPr>
          <w:rStyle w:val="StyleUnderline"/>
        </w:rPr>
        <w:t>transformativity</w:t>
      </w:r>
      <w:proofErr w:type="spellEnd"/>
      <w:r w:rsidRPr="006F56F7">
        <w:rPr>
          <w:rStyle w:val="StyleUnderline"/>
        </w:rPr>
        <w:t xml:space="preserve"> and inter-affectivity.</w:t>
      </w:r>
    </w:p>
    <w:p w:rsidR="00AE6905" w:rsidRPr="00AE6905" w:rsidRDefault="00AE6905" w:rsidP="00AE6905"/>
    <w:p w:rsidR="005A72E2" w:rsidRDefault="005A72E2" w:rsidP="005A72E2">
      <w:pPr>
        <w:pStyle w:val="Heading3"/>
      </w:pPr>
      <w:r>
        <w:lastRenderedPageBreak/>
        <w:t>Alt—</w:t>
      </w:r>
      <w:proofErr w:type="spellStart"/>
      <w:r>
        <w:t>Decolonial</w:t>
      </w:r>
      <w:proofErr w:type="spellEnd"/>
      <w:r>
        <w:t xml:space="preserve"> Dialectics</w:t>
      </w:r>
    </w:p>
    <w:p w:rsidR="005A72E2" w:rsidRPr="00A26D99" w:rsidRDefault="005A72E2" w:rsidP="005A72E2">
      <w:pPr>
        <w:pStyle w:val="Heading4"/>
      </w:pPr>
      <w:r w:rsidRPr="00A26D99">
        <w:t xml:space="preserve">The alternative is a </w:t>
      </w:r>
      <w:proofErr w:type="spellStart"/>
      <w:r w:rsidRPr="00A26D99">
        <w:t>decolonial</w:t>
      </w:r>
      <w:proofErr w:type="spellEnd"/>
      <w:r w:rsidRPr="00A26D99">
        <w:t xml:space="preserve"> dialectics – a refusal of the lure of totality that forces us to leap without certainty of what the world may look like.</w:t>
      </w:r>
    </w:p>
    <w:p w:rsidR="005A72E2" w:rsidRPr="003979E9" w:rsidRDefault="005A72E2" w:rsidP="005A72E2">
      <w:pPr>
        <w:rPr>
          <w:b/>
          <w:bCs/>
          <w:sz w:val="26"/>
        </w:rPr>
      </w:pPr>
      <w:proofErr w:type="spellStart"/>
      <w:r>
        <w:rPr>
          <w:rStyle w:val="Style13ptBold"/>
        </w:rPr>
        <w:t>Ciccariello</w:t>
      </w:r>
      <w:proofErr w:type="spellEnd"/>
      <w:r>
        <w:rPr>
          <w:rStyle w:val="Style13ptBold"/>
        </w:rPr>
        <w:t xml:space="preserve">-Maher 17 </w:t>
      </w:r>
      <w:r w:rsidRPr="00A26D99">
        <w:t>[George, former Professor at Drexel University, “Decolonizing Dialectics”, Duke University Press, p.9-14 //RH]</w:t>
      </w:r>
      <w:r w:rsidRPr="00305191">
        <w:rPr>
          <w:rStyle w:val="Style13ptBold"/>
          <w:sz w:val="20"/>
        </w:rPr>
        <w:t xml:space="preserve"> </w:t>
      </w:r>
    </w:p>
    <w:p w:rsidR="005A72E2" w:rsidRPr="00A80E5C" w:rsidRDefault="005A72E2" w:rsidP="005A72E2">
      <w:pPr>
        <w:rPr>
          <w:sz w:val="12"/>
        </w:rPr>
      </w:pPr>
      <w:r w:rsidRPr="003979E9">
        <w:rPr>
          <w:rStyle w:val="StyleUnderline"/>
        </w:rPr>
        <w:t xml:space="preserve">Each of the thinkers considered here is a sharp critic of the dialectical tradition in its different manifestations. </w:t>
      </w:r>
      <w:r w:rsidRPr="00A80E5C">
        <w:rPr>
          <w:sz w:val="12"/>
        </w:rPr>
        <w:t xml:space="preserve">Sorel goes so far as to denounce dialectics as illusory, </w:t>
      </w:r>
      <w:r w:rsidRPr="003979E9">
        <w:rPr>
          <w:rStyle w:val="StyleUnderline"/>
        </w:rPr>
        <w:t xml:space="preserve">Fanon aims his sharpest theoretical barbs at Hegel’s dialectic of recognition, and </w:t>
      </w:r>
      <w:proofErr w:type="spellStart"/>
      <w:r w:rsidRPr="003979E9">
        <w:rPr>
          <w:rStyle w:val="StyleUnderline"/>
        </w:rPr>
        <w:t>Dussel</w:t>
      </w:r>
      <w:proofErr w:type="spellEnd"/>
      <w:r w:rsidRPr="003979E9">
        <w:rPr>
          <w:rStyle w:val="StyleUnderline"/>
        </w:rPr>
        <w:t xml:space="preserve"> turns to exteriority against what he reads—transposing concepts with geopolitics—as a sort of dialectical imperialism. Each rejects elements so common to dialectical thinking as to be considered by some its essential ingredients: teleology, determinism, progress, class-centrism, and two-sidedness, among others. If dialectics—or better, “the dialectic”—is necessarily totalizing, deterministic, or teleological, one could argue that the thinkers in question here move, each in their own way, and perhaps without knowing it, irreversibly beyond anything that could be called properly </w:t>
      </w:r>
      <w:r w:rsidRPr="00A80E5C">
        <w:rPr>
          <w:rStyle w:val="StyleUnderline"/>
        </w:rPr>
        <w:t xml:space="preserve">dialectical. </w:t>
      </w:r>
      <w:r w:rsidRPr="00A80E5C">
        <w:rPr>
          <w:sz w:val="12"/>
        </w:rPr>
        <w:t>More precisely, one might argue that what passes for dialectics in this book, especially</w:t>
      </w:r>
      <w:r w:rsidRPr="00A80E5C">
        <w:rPr>
          <w:rStyle w:val="StyleUnderline"/>
        </w:rPr>
        <w:t xml:space="preserve"> a </w:t>
      </w:r>
      <w:r w:rsidRPr="00D81639">
        <w:rPr>
          <w:rStyle w:val="StyleUnderline"/>
          <w:highlight w:val="green"/>
        </w:rPr>
        <w:t xml:space="preserve">decolonized dialectics that foregrounds the category of </w:t>
      </w:r>
      <w:proofErr w:type="spellStart"/>
      <w:r w:rsidRPr="00D81639">
        <w:rPr>
          <w:rStyle w:val="StyleUnderline"/>
          <w:highlight w:val="green"/>
        </w:rPr>
        <w:t>subontological</w:t>
      </w:r>
      <w:proofErr w:type="spellEnd"/>
      <w:r w:rsidRPr="00D81639">
        <w:rPr>
          <w:rStyle w:val="StyleUnderline"/>
          <w:highlight w:val="green"/>
        </w:rPr>
        <w:t xml:space="preserve"> difference and exteriority,</w:t>
      </w:r>
      <w:r w:rsidRPr="00A80E5C">
        <w:rPr>
          <w:rStyle w:val="StyleUnderline"/>
        </w:rPr>
        <w:t xml:space="preserve"> has crossed the crucial Hegelian threshold that divides difference (an internal relationship) from diversity (the indifferent difference of a purely external relation).</w:t>
      </w:r>
      <w:r w:rsidRPr="00A80E5C">
        <w:rPr>
          <w:sz w:val="12"/>
        </w:rPr>
        <w:t xml:space="preserve">16 </w:t>
      </w:r>
      <w:r w:rsidRPr="00D81639">
        <w:rPr>
          <w:rStyle w:val="StyleUnderline"/>
          <w:highlight w:val="green"/>
        </w:rPr>
        <w:t>Without the ties that bind opposing elements by necessity to one another</w:t>
      </w:r>
      <w:r w:rsidRPr="00A80E5C">
        <w:rPr>
          <w:rStyle w:val="StyleUnderline"/>
        </w:rPr>
        <w:t>—without, in other words</w:t>
      </w:r>
      <w:r w:rsidRPr="00D81639">
        <w:rPr>
          <w:rStyle w:val="StyleUnderline"/>
          <w:highlight w:val="green"/>
        </w:rPr>
        <w:t>, the unified ground of totality to grant meaning to oppositions</w:t>
      </w:r>
      <w:r w:rsidRPr="00A80E5C">
        <w:rPr>
          <w:rStyle w:val="StyleUnderline"/>
        </w:rPr>
        <w:t xml:space="preserve">—nothing remains but unrelated multiplicity. </w:t>
      </w:r>
      <w:r w:rsidRPr="00A80E5C">
        <w:rPr>
          <w:sz w:val="12"/>
        </w:rPr>
        <w:t xml:space="preserve">Why then attempt to unite such a motley band of theoretical heretics under the banner of dialectics in the first place? Is it not fairer and safer to circumvent thorny philological and </w:t>
      </w:r>
      <w:proofErr w:type="spellStart"/>
      <w:r w:rsidRPr="00A80E5C">
        <w:rPr>
          <w:sz w:val="12"/>
        </w:rPr>
        <w:t>Marxological</w:t>
      </w:r>
      <w:proofErr w:type="spellEnd"/>
      <w:r w:rsidRPr="00A80E5C">
        <w:rPr>
          <w:sz w:val="12"/>
        </w:rPr>
        <w:t xml:space="preserve"> debates by simply opting out? While tempting in its simplicity, I believe that to evade dialectics entirely would be a cop-out, for at least three reasons: two theoretical reasons that point, from inverse directions and at opposite extremes, toward the danger of bad dialectics on the one hand and bad multiplicity on the other. These two theoretical reasons then ground the potentially too-obvious practical argument for a dialectical approach that nevertheless, in its simplicity, conceals its own theoretical rationale: that the thinkers in question considered themselves to be doing the same. First, to surrender the name dialectics would be to hand dialectical thinking over to its more conservative proponents, as a phenomenon oriented toward internal closure or centered too stringently on the internal nature of oppositions. </w:t>
      </w:r>
      <w:r w:rsidRPr="00A80E5C">
        <w:rPr>
          <w:rStyle w:val="StyleUnderline"/>
        </w:rPr>
        <w:t>If we hold too tightly to what binds the two sides to one another in a predetermined logic, we foreclose on a radicalized dialectics by succumbing to what Fredric Jameson describes as “the possibility that difference might vanish altogether in some premature identity.”</w:t>
      </w:r>
      <w:r w:rsidRPr="00A80E5C">
        <w:rPr>
          <w:sz w:val="12"/>
        </w:rPr>
        <w:t xml:space="preserve">17 This threat should not be a surprise, since the question of unity constitutes a fundamental tension and perennial temptation for even the inaugurators of the tradition. </w:t>
      </w:r>
      <w:r w:rsidRPr="00A80E5C">
        <w:rPr>
          <w:rStyle w:val="StyleUnderline"/>
        </w:rPr>
        <w:t xml:space="preserve">Whether it </w:t>
      </w:r>
      <w:proofErr w:type="gramStart"/>
      <w:r w:rsidRPr="00A80E5C">
        <w:rPr>
          <w:rStyle w:val="StyleUnderline"/>
        </w:rPr>
        <w:t>be</w:t>
      </w:r>
      <w:proofErr w:type="gramEnd"/>
      <w:r w:rsidRPr="00A80E5C">
        <w:rPr>
          <w:rStyle w:val="StyleUnderline"/>
        </w:rPr>
        <w:t xml:space="preserve"> Hegel’s own anxieties toward dialectical rupture and desire to theorize systematic reunification, or Marx’s posing of a less systematic but still reconciled logic and end of history, master dialecticians past were not immune to those elements so scrutinized in the past century: teleology, determinism, linearity, progressivism, and the lure of totality.</w:t>
      </w:r>
      <w:r w:rsidRPr="00A80E5C">
        <w:rPr>
          <w:sz w:val="12"/>
        </w:rPr>
        <w:t xml:space="preserve"> This is not and cannot be a book about Hegel or Marx however—about those who draw them together or oppose them—for space limitations, for the interminable debates this would provoke, and above all because we must set such questions aside if we are ever going to get where we are going. What can and must be said is that the powerful ambivalence both Hegel and Marx display toward unity bespeaks radical kernels of possibility at the very least, kernels that the thinkers discussed in this book seize upon, transform, and exploit in more unabashedly combative directions.18 This is not to suggest that there have been no previous efforts to decolonize the dialectical tradition, and much less to strip that tradition of its more conservative residues.19 Suffice it to say, however, many attempts to liberate the dialectical tradition from such fetters have ended up inadvertently reproducing elements of the same, with even the best examples showing just how far epistemic decolonization still has to go.20 My approach, and that of the thinkers—not to mention the political processes and movements discussed here— will be more directly trained on the dual task of radically rethinking dialectics in a manner faithful to the combative dialectical spirit and decolonizing dialectical thought in the process, insisting all the way that this ostensibly dual task is in fact but a single one. If radicalizing dialectics to the very point of incommensurability runs the risk of moving beyond dialectics entirely, it has the virtue of bringing into the dialectical purview oppositions that are too often obscured</w:t>
      </w:r>
      <w:r w:rsidRPr="00A80E5C">
        <w:rPr>
          <w:rStyle w:val="StyleUnderline"/>
        </w:rPr>
        <w:t xml:space="preserve">. </w:t>
      </w:r>
      <w:r w:rsidRPr="00D81639">
        <w:rPr>
          <w:rStyle w:val="StyleUnderline"/>
          <w:highlight w:val="green"/>
        </w:rPr>
        <w:t xml:space="preserve">If radicalizing dialectics means attempting to strip away all teleology, decolonizing dialectics underscores how the </w:t>
      </w:r>
      <w:proofErr w:type="spellStart"/>
      <w:r w:rsidRPr="00D81639">
        <w:rPr>
          <w:rStyle w:val="StyleUnderline"/>
          <w:highlight w:val="green"/>
        </w:rPr>
        <w:t>telos</w:t>
      </w:r>
      <w:proofErr w:type="spellEnd"/>
      <w:r w:rsidRPr="00D81639">
        <w:rPr>
          <w:rStyle w:val="StyleUnderline"/>
          <w:highlight w:val="green"/>
        </w:rPr>
        <w:t xml:space="preserve"> of Hegelian and Marxian conceptions of history emerges from a particular location</w:t>
      </w:r>
      <w:r w:rsidRPr="00A80E5C">
        <w:rPr>
          <w:rStyle w:val="StyleUnderline"/>
        </w:rPr>
        <w:t xml:space="preserve"> (Europe), and assumes forms of dialectical resolution specific to it (</w:t>
      </w:r>
      <w:proofErr w:type="spellStart"/>
      <w:r w:rsidRPr="00A80E5C">
        <w:rPr>
          <w:rStyle w:val="StyleUnderline"/>
        </w:rPr>
        <w:t>Sittlichkeit</w:t>
      </w:r>
      <w:proofErr w:type="spellEnd"/>
      <w:r w:rsidRPr="00A80E5C">
        <w:rPr>
          <w:rStyle w:val="StyleUnderline"/>
        </w:rPr>
        <w:t xml:space="preserve"> through civil society for Hegel, the resolution of the industrial proletariat-bourgeoisie class opposition for Marx). If a radicalized dialectics </w:t>
      </w:r>
      <w:r w:rsidRPr="00D81639">
        <w:rPr>
          <w:rStyle w:val="StyleUnderline"/>
          <w:highlight w:val="green"/>
        </w:rPr>
        <w:t xml:space="preserve">resists the idea that the dialectic moves inexorably and deterministically according to its own internal oppositions, a decolonized dialectics recognizes both the historical source of that motion outside Europe in the colonies as </w:t>
      </w:r>
      <w:r w:rsidRPr="00D81639">
        <w:rPr>
          <w:rStyle w:val="StyleUnderline"/>
          <w:highlight w:val="green"/>
        </w:rPr>
        <w:lastRenderedPageBreak/>
        <w:t>well as the brutal reality that for colonial subjects</w:t>
      </w:r>
      <w:r w:rsidRPr="00A80E5C">
        <w:rPr>
          <w:rStyle w:val="StyleUnderline"/>
        </w:rPr>
        <w:t xml:space="preserve">, history often seems to move backward rather than forward, if it moves at all. If a radicalized dialectics questions the fixed linearity of dialectical movement and recognizes the subjective capacity to set relations into motion and change course, </w:t>
      </w:r>
      <w:r w:rsidRPr="00D81639">
        <w:rPr>
          <w:rStyle w:val="StyleUnderline"/>
          <w:highlight w:val="green"/>
        </w:rPr>
        <w:t>a decolonized dialectics sets out from the historical experience of those who have been instructed to either catch up with Europe by completing the necessary “stages” or to await “objective conditions</w:t>
      </w:r>
      <w:r w:rsidRPr="00A80E5C">
        <w:rPr>
          <w:rStyle w:val="StyleUnderline"/>
        </w:rPr>
        <w:t>” that are possible only under a full-fledged capitalism. Although it is possible to radicalize dialectics without decolonizing, as Sorel does, I argue that it is not possible to decolonize without radicalizing.</w:t>
      </w:r>
      <w:r w:rsidRPr="00A80E5C">
        <w:rPr>
          <w:sz w:val="12"/>
        </w:rPr>
        <w:t xml:space="preserve"> Any process of decolonization that shies away from incessant dialectical tensions, the contingency of struggle, and the indeterminacy of the future risks reiterating the history of actually existing decolonization that Fanon unceremoniously dismissed as the “dead end” and “sterile formalism” of bourgeois nationalist rule.21 </w:t>
      </w:r>
      <w:r w:rsidRPr="00D81639">
        <w:rPr>
          <w:rStyle w:val="StyleUnderline"/>
          <w:highlight w:val="green"/>
        </w:rPr>
        <w:t>To the extent that we refuse this straitjacketed view of a dialectical difference that refuses or subsumes diversity—foregrounding instead division, rupture, and dynamic opposition</w:t>
      </w:r>
      <w:r w:rsidRPr="00A80E5C">
        <w:rPr>
          <w:rStyle w:val="StyleUnderline"/>
        </w:rPr>
        <w:t xml:space="preserve">—we will always be confronted with a subversive and unpredictable remainder that, as we move toward decolonization, gains a distinct valence in what Fanon calls “nonbeing” and </w:t>
      </w:r>
      <w:proofErr w:type="spellStart"/>
      <w:r w:rsidRPr="00A80E5C">
        <w:rPr>
          <w:rStyle w:val="StyleUnderline"/>
        </w:rPr>
        <w:t>Dussel</w:t>
      </w:r>
      <w:proofErr w:type="spellEnd"/>
      <w:r w:rsidRPr="00A80E5C">
        <w:rPr>
          <w:rStyle w:val="StyleUnderline"/>
        </w:rPr>
        <w:t xml:space="preserve"> calls “exteriority,” that which lies beyond the realm of division and which by appearing makes a more profound rupture manifest</w:t>
      </w:r>
      <w:r w:rsidRPr="00A80E5C">
        <w:rPr>
          <w:sz w:val="12"/>
        </w:rPr>
        <w:t xml:space="preserve">. And to the extent that the turn toward this remainder pulls us from internal to external difference, our dialectics will lose all the comforts of predictable motion or inevitable progress. Second, if we do not put up a fight for the name dialectics, we risk abandoning the field of dynamic oppositions—especially those macro-oppositions that cut across society and globe—to the many theories of multiplicity so prevalent today, theories that would see us willfully neglect or deny the broad swing of motion such oppositions often entail. In what follows, I resist this danger not only by reclaiming dialectics, but also—simultaneously and from the opposite direction—by reclaiming Foucault’s conception of </w:t>
      </w:r>
      <w:proofErr w:type="spellStart"/>
      <w:r w:rsidRPr="00A80E5C">
        <w:rPr>
          <w:sz w:val="12"/>
        </w:rPr>
        <w:t>counterdiscourse</w:t>
      </w:r>
      <w:proofErr w:type="spellEnd"/>
      <w:r w:rsidRPr="00A80E5C">
        <w:rPr>
          <w:sz w:val="12"/>
        </w:rPr>
        <w:t xml:space="preserve"> as itself dialectical, thereby robbing uncritical theories of multiplicity of a caricatured Foucault reducible to the </w:t>
      </w:r>
      <w:proofErr w:type="spellStart"/>
      <w:r w:rsidRPr="00A80E5C">
        <w:rPr>
          <w:sz w:val="12"/>
        </w:rPr>
        <w:t>micropolitical</w:t>
      </w:r>
      <w:proofErr w:type="spellEnd"/>
      <w:r w:rsidRPr="00A80E5C">
        <w:rPr>
          <w:sz w:val="12"/>
        </w:rPr>
        <w:t>. It was against such bad multiplicities—and that of Gottfried Wilhelm Leibniz in particular—that Hegel sought to fold diversity immediately into dialectical opposition, and while mindful of this concern, I hope to instead slow this folding, to sit with and inhabit the category of diversity and the external relation it poses as a key to decolonizing Hegel himself. Third: it i</w:t>
      </w:r>
      <w:r w:rsidRPr="00A80E5C">
        <w:rPr>
          <w:rStyle w:val="StyleUnderline"/>
        </w:rPr>
        <w:t xml:space="preserve">s between these two reasons—bad dialectics on the one hand and bad multiplicity on the other—that we can then walk the practical line set out by the thinkers considered here, not to mention an entire trajectory of </w:t>
      </w:r>
      <w:proofErr w:type="spellStart"/>
      <w:r w:rsidRPr="00A80E5C">
        <w:rPr>
          <w:rStyle w:val="StyleUnderline"/>
        </w:rPr>
        <w:t>decolonial</w:t>
      </w:r>
      <w:proofErr w:type="spellEnd"/>
      <w:r w:rsidRPr="00A80E5C">
        <w:rPr>
          <w:rStyle w:val="StyleUnderline"/>
        </w:rPr>
        <w:t xml:space="preserve"> organic intellectuals</w:t>
      </w:r>
      <w:r w:rsidRPr="00A80E5C">
        <w:rPr>
          <w:sz w:val="12"/>
        </w:rPr>
        <w:t xml:space="preserve">. In other words, this is a dialectical project in part because the thinkers involved took the dialectical tradition—however critically understood—as a central point of reference. These are thinkers who saw Hegel, Marx, or both as powerful and necessary interlocutors, and in this they were not alone: for more than a century, for better or for worse, the dialectical tradition has served as a go-to weapon in the struggle for not only class liberation but also—all ambiguities and tensions aside—for racial and national liberation. These ambiguities and tensions are not to be set aside entirely, however, but are instead a central part of the story. An entire litany of radical and </w:t>
      </w:r>
      <w:proofErr w:type="spellStart"/>
      <w:r w:rsidRPr="00A80E5C">
        <w:rPr>
          <w:sz w:val="12"/>
        </w:rPr>
        <w:t>decolonial</w:t>
      </w:r>
      <w:proofErr w:type="spellEnd"/>
      <w:r w:rsidRPr="00A80E5C">
        <w:rPr>
          <w:sz w:val="12"/>
        </w:rPr>
        <w:t xml:space="preserve"> thinkers—George </w:t>
      </w:r>
      <w:proofErr w:type="spellStart"/>
      <w:r w:rsidRPr="00A80E5C">
        <w:rPr>
          <w:sz w:val="12"/>
        </w:rPr>
        <w:t>Padmore</w:t>
      </w:r>
      <w:proofErr w:type="spellEnd"/>
      <w:r w:rsidRPr="00A80E5C">
        <w:rPr>
          <w:sz w:val="12"/>
        </w:rPr>
        <w:t xml:space="preserve">, Richard Wright, and </w:t>
      </w:r>
      <w:proofErr w:type="spellStart"/>
      <w:r w:rsidRPr="00A80E5C">
        <w:rPr>
          <w:sz w:val="12"/>
        </w:rPr>
        <w:t>Aimé</w:t>
      </w:r>
      <w:proofErr w:type="spellEnd"/>
      <w:r w:rsidRPr="00A80E5C">
        <w:rPr>
          <w:sz w:val="12"/>
        </w:rPr>
        <w:t xml:space="preserve"> </w:t>
      </w:r>
      <w:proofErr w:type="spellStart"/>
      <w:r w:rsidRPr="00A80E5C">
        <w:rPr>
          <w:sz w:val="12"/>
        </w:rPr>
        <w:t>Césaire</w:t>
      </w:r>
      <w:proofErr w:type="spellEnd"/>
      <w:r w:rsidRPr="00A80E5C">
        <w:rPr>
          <w:sz w:val="12"/>
        </w:rPr>
        <w:t xml:space="preserve">, to name only a few—were even members of official communist parties before breaking with those parties precisely amid sharp debates over race and colonialism.22 These are thinkers who found in Hegel and Marx values of autonomous selfhood and liberation, tools to diagnose and critique global capitalism, methods that began—as they knew they should—not from negotiation but from struggle, and weapons to sharpen against the “slavery and social death” left in the wake of colonization.23 But these are also thinkers who often found Hegel and Marx unable, and their political heirs unwilling, to grapple seriously with the legacy of actual slavery. Once we add those such as Frederick Douglass, who as I will argue in the conclusion puts forth a decolonized dialectics without having read either, it becomes clear that to argue, as Timothy Brennan does, that “the parentage of the postcolonial is, ultimately, a communist one,” is misleading at best, and furthermore evades entirely the central tension posed here. 24 </w:t>
      </w:r>
      <w:r w:rsidRPr="00D81639">
        <w:rPr>
          <w:rStyle w:val="StyleUnderline"/>
          <w:highlight w:val="green"/>
        </w:rPr>
        <w:t>Rather than skirt the questions that this tension raises on both sides—and losing in the process either the importance of communism for decolonization or its failings</w:t>
      </w:r>
      <w:r w:rsidRPr="00A80E5C">
        <w:rPr>
          <w:rStyle w:val="StyleUnderline"/>
        </w:rPr>
        <w:t>, why so many were members but also why they left—</w:t>
      </w:r>
      <w:r w:rsidRPr="00D81639">
        <w:rPr>
          <w:rStyle w:val="StyleUnderline"/>
          <w:highlight w:val="green"/>
        </w:rPr>
        <w:t>my goal here is to confront the tension head on as one to be grappled with.</w:t>
      </w:r>
      <w:r w:rsidRPr="00A80E5C">
        <w:rPr>
          <w:rStyle w:val="StyleUnderline"/>
        </w:rPr>
        <w:t xml:space="preserve"> Which is another way of saying that we must walk in theory the same fine line that </w:t>
      </w:r>
      <w:proofErr w:type="spellStart"/>
      <w:r w:rsidRPr="00A80E5C">
        <w:rPr>
          <w:rStyle w:val="StyleUnderline"/>
        </w:rPr>
        <w:t>decolonial</w:t>
      </w:r>
      <w:proofErr w:type="spellEnd"/>
      <w:r w:rsidRPr="00A80E5C">
        <w:rPr>
          <w:rStyle w:val="StyleUnderline"/>
        </w:rPr>
        <w:t xml:space="preserve"> militants have often walked in practice: neither rejecting nor uncritically embracing the dialectical tradition, but instead attempting to rescue a theory of dynamic oppositions from being recolonized by logics of unity or dispersed into meaningless multiplicity</w:t>
      </w:r>
      <w:r w:rsidRPr="00A80E5C">
        <w:rPr>
          <w:sz w:val="12"/>
        </w:rPr>
        <w:t xml:space="preserve">. These are thinkers who, while stubborn in their insistence on the rupture of the existing order, are simultaneously and for the same reason deeply hostile to the recuperation of dialectics into unitary logics. As a result, the radicalized dialectical approach they produce, with its combative oppositions and refusal to see divisions subsumed into the whole, is arguably more faithful to the dialectical spirit than even some who gave the approach its name. Viewed this way, the thinkers considered here, as a result of their liminal position that straddles the very border of dialectical thought, might just be the best defenders of any dialectics worth its salt. Here again, Jameson is productive for his nuanced mapping of the terrain to be traversed between the uncritical unity of conservative dialectics and the uncritical multiplicity of deconstructive temptations, between which lay the terrain of a radicalized dialectics: </w:t>
      </w:r>
      <w:r w:rsidRPr="00D81639">
        <w:rPr>
          <w:rStyle w:val="StyleUnderline"/>
          <w:highlight w:val="green"/>
        </w:rPr>
        <w:t xml:space="preserve">the dialectic moves jerkily from moment to moment like a slide show, where deconstruction dizzily fast-forwards . . . both work to bring up into the light the structural </w:t>
      </w:r>
      <w:proofErr w:type="spellStart"/>
      <w:r w:rsidRPr="00D81639">
        <w:rPr>
          <w:rStyle w:val="StyleUnderline"/>
          <w:highlight w:val="green"/>
        </w:rPr>
        <w:t>incoherences</w:t>
      </w:r>
      <w:proofErr w:type="spellEnd"/>
      <w:r w:rsidRPr="00D81639">
        <w:rPr>
          <w:rStyle w:val="StyleUnderline"/>
          <w:highlight w:val="green"/>
        </w:rPr>
        <w:t xml:space="preserve"> of the “idea” or conceptual “positions” or interpretations which are their object of critique.</w:t>
      </w:r>
      <w:r w:rsidRPr="00A80E5C">
        <w:rPr>
          <w:rStyle w:val="StyleUnderline"/>
        </w:rPr>
        <w:t xml:space="preserve"> But where the dialectic pauses, waiting for the new “dialectical” solution to freeze over in its turn and become an idea or an ideology to which the dialectic can again be “applied” . . . </w:t>
      </w:r>
      <w:r w:rsidRPr="00D81639">
        <w:rPr>
          <w:rStyle w:val="StyleUnderline"/>
          <w:highlight w:val="green"/>
        </w:rPr>
        <w:t>deconstruction races forward</w:t>
      </w:r>
      <w:r w:rsidRPr="00A80E5C">
        <w:rPr>
          <w:rStyle w:val="StyleUnderline"/>
        </w:rPr>
        <w:t xml:space="preserve"> . . . devour[</w:t>
      </w:r>
      <w:proofErr w:type="spellStart"/>
      <w:r w:rsidRPr="00A80E5C">
        <w:rPr>
          <w:rStyle w:val="StyleUnderline"/>
        </w:rPr>
        <w:t>ing</w:t>
      </w:r>
      <w:proofErr w:type="spellEnd"/>
      <w:r w:rsidRPr="00A80E5C">
        <w:rPr>
          <w:rStyle w:val="StyleUnderline"/>
        </w:rPr>
        <w:t>] its own tail, and thus itself in the process</w:t>
      </w:r>
      <w:r w:rsidRPr="00A80E5C">
        <w:rPr>
          <w:sz w:val="12"/>
        </w:rPr>
        <w:t xml:space="preserve">. One of the outcomes thus devoured and unraveled is of course the dialectic itself, which paused too long, and became an ideology in its own right, yet another object of deconstruction.25 It is in this generative space between the stalled hesitancy of a dialectic that waits too long and the ravenous appetite of a deconstruction that, in the absence of sustenance, is content to feed on itself, that my project also moves. In lieu of offering a preemptive definition of </w:t>
      </w:r>
      <w:r w:rsidRPr="00A80E5C">
        <w:rPr>
          <w:sz w:val="12"/>
        </w:rPr>
        <w:lastRenderedPageBreak/>
        <w:t xml:space="preserve">dialectics that might violate the spirit of the term, I begin provisionally from Jameson’s own methodological insistence that “any opposition can be the starting point for a dialectic in its own right,” allowing a proliferation of local dialectics and dynamic oppositions, and I follow him in generally shunning the definite article denoting “the” dialectic.26 However, my approach is different in two ways: first, </w:t>
      </w:r>
      <w:r w:rsidRPr="00A80E5C">
        <w:rPr>
          <w:rStyle w:val="StyleUnderline"/>
        </w:rPr>
        <w:t xml:space="preserve">I trail slightly closer to deconstruction in the degree </w:t>
      </w:r>
      <w:r w:rsidRPr="00D81639">
        <w:rPr>
          <w:rStyle w:val="StyleUnderline"/>
          <w:highlight w:val="green"/>
        </w:rPr>
        <w:t>to which contingency, indeterminacy, and an open hostility to totality imbue the multiple and local dialectics of the thinkers</w:t>
      </w:r>
      <w:r w:rsidRPr="00A80E5C">
        <w:rPr>
          <w:rStyle w:val="StyleUnderline"/>
        </w:rPr>
        <w:t xml:space="preserve"> considered here</w:t>
      </w:r>
      <w:r w:rsidRPr="00A80E5C">
        <w:rPr>
          <w:sz w:val="12"/>
        </w:rPr>
        <w:t xml:space="preserve">. Furthermore, I move toward a dialectics understood above all as a practice, or what C. L. R. James aspired to do in his Notes on Dialectics: “not explanations of the dialectic but directly the dialectic itself.”27 The thinkers considered here are more organic intellectuals than world-historical philosophers looking down with a bird’s-eye- view from above, thinkers who </w:t>
      </w:r>
      <w:proofErr w:type="gramStart"/>
      <w:r w:rsidRPr="00A80E5C">
        <w:rPr>
          <w:sz w:val="12"/>
        </w:rPr>
        <w:t>do theory</w:t>
      </w:r>
      <w:proofErr w:type="gramEnd"/>
      <w:r w:rsidRPr="00A80E5C">
        <w:rPr>
          <w:sz w:val="12"/>
        </w:rPr>
        <w:t xml:space="preserve"> on the basis of actors pressing the dialectic forward themselves through collective solidarities and combat. If this sounds like a strange way to speak of dialectics, this is precisely because the closer we trail toward a conservative dialectics, the less often we hear of one acting dialectically or engaging in dialectical struggle. In this caricatured view—certainly more Hegel than Marx, and a conservative Hegel at that—the dialectic (and here it is almost always the) is something that happens to us and acts upon us, in which we are enmeshed whether we know it or not, unconsciously doing the grand work of history.</w:t>
      </w:r>
      <w:r w:rsidRPr="00A80E5C">
        <w:rPr>
          <w:rStyle w:val="StyleUnderline"/>
        </w:rPr>
        <w:t xml:space="preserve">28 The thinkers considered here are doing something different, and to approach dialectics as practice helps to partially allay the dangerous flights that have characterized some previous attempts to think dialectics beyond its conservative forms: to take refuge in paradox or incommensurability in which there is no motion but the (not inconsequential) whirring of the philosopher’s mental gears. Actual struggles, ongoing and permanent, can thereby recede into the background, or worse still, be unilaterally dismissed by master dialecticians. </w:t>
      </w:r>
      <w:r w:rsidRPr="00D81639">
        <w:rPr>
          <w:rStyle w:val="StyleUnderline"/>
          <w:highlight w:val="green"/>
        </w:rPr>
        <w:t>If dialectical thought is instead localized and embedded in concrete material practice, however, to be a dialectician gains a wholly new meaning: that of pressing subjectively forward in collective combat, embodying Lenin’s “leaps, leaps, leaps!” without any certainty whatsoever that a better world will be the inevitable result.</w:t>
      </w:r>
      <w:r w:rsidRPr="00A80E5C">
        <w:rPr>
          <w:sz w:val="12"/>
        </w:rPr>
        <w:t>29</w:t>
      </w:r>
    </w:p>
    <w:p w:rsidR="005A72E2" w:rsidRDefault="005A72E2" w:rsidP="005A72E2"/>
    <w:p w:rsidR="00931E12" w:rsidRDefault="00931E12" w:rsidP="005A72E2"/>
    <w:p w:rsidR="00931E12" w:rsidRDefault="00931E12" w:rsidP="00931E12">
      <w:pPr>
        <w:pStyle w:val="Heading2"/>
      </w:pPr>
    </w:p>
    <w:p w:rsidR="00931E12" w:rsidRDefault="00931E12" w:rsidP="00931E12">
      <w:pPr>
        <w:pStyle w:val="Heading2"/>
      </w:pPr>
      <w:r>
        <w:lastRenderedPageBreak/>
        <w:t>***</w:t>
      </w:r>
      <w:proofErr w:type="spellStart"/>
      <w:r>
        <w:t>Aff</w:t>
      </w:r>
      <w:proofErr w:type="spellEnd"/>
      <w:r>
        <w:t xml:space="preserve"> Answers**</w:t>
      </w:r>
    </w:p>
    <w:p w:rsidR="00931E12" w:rsidRDefault="00931E12" w:rsidP="00931E12">
      <w:pPr>
        <w:pStyle w:val="Heading3"/>
      </w:pPr>
      <w:proofErr w:type="spellStart"/>
      <w:r>
        <w:lastRenderedPageBreak/>
        <w:t>Aff</w:t>
      </w:r>
      <w:proofErr w:type="spellEnd"/>
      <w:r>
        <w:t xml:space="preserve">—Perm Solvency </w:t>
      </w:r>
    </w:p>
    <w:p w:rsidR="00931E12" w:rsidRDefault="00931E12" w:rsidP="00931E12">
      <w:pPr>
        <w:pStyle w:val="Heading4"/>
      </w:pPr>
      <w:r>
        <w:t xml:space="preserve">Perm solves -- </w:t>
      </w:r>
      <w:r w:rsidRPr="00B06A77">
        <w:t>Capitalism requires a state to survive. Therefore</w:t>
      </w:r>
      <w:r>
        <w:t xml:space="preserve">, the 1AC’s </w:t>
      </w:r>
      <w:proofErr w:type="gramStart"/>
      <w:r>
        <w:t xml:space="preserve">contestation of immigration law </w:t>
      </w:r>
      <w:r w:rsidRPr="00B06A77">
        <w:t>prove</w:t>
      </w:r>
      <w:proofErr w:type="gramEnd"/>
      <w:r w:rsidRPr="00B06A77">
        <w:t xml:space="preserve"> how the affirmative steps away from capitalism and how the perm solves the </w:t>
      </w:r>
      <w:proofErr w:type="spellStart"/>
      <w:r w:rsidRPr="00B06A77">
        <w:t>kritik’s</w:t>
      </w:r>
      <w:proofErr w:type="spellEnd"/>
      <w:r w:rsidRPr="00B06A77">
        <w:t xml:space="preserve"> impacts.  </w:t>
      </w:r>
    </w:p>
    <w:p w:rsidR="00931E12" w:rsidRPr="004766D4" w:rsidRDefault="00931E12" w:rsidP="00931E12">
      <w:r w:rsidRPr="001B6298">
        <w:rPr>
          <w:rFonts w:eastAsiaTheme="majorEastAsia" w:cstheme="majorBidi"/>
          <w:b/>
          <w:bCs/>
          <w:sz w:val="26"/>
          <w:szCs w:val="26"/>
        </w:rPr>
        <w:t>Scott 06</w:t>
      </w:r>
      <w:r>
        <w:rPr>
          <w:rFonts w:eastAsia="Times New Roman"/>
          <w:color w:val="000000"/>
          <w:sz w:val="20"/>
          <w:szCs w:val="20"/>
        </w:rPr>
        <w:t xml:space="preserve"> -- </w:t>
      </w:r>
      <w:r w:rsidRPr="004766D4">
        <w:t xml:space="preserve">Bruce R. Scott is the Paul W. </w:t>
      </w:r>
      <w:proofErr w:type="spellStart"/>
      <w:r w:rsidRPr="004766D4">
        <w:t>Cherington</w:t>
      </w:r>
      <w:proofErr w:type="spellEnd"/>
      <w:r w:rsidRPr="004766D4">
        <w:t xml:space="preserve"> Professor of Business Administration at Harvard School of Business</w:t>
      </w:r>
      <w:r>
        <w:t xml:space="preserve"> </w:t>
      </w:r>
      <w:r>
        <w:sym w:font="Wingdings" w:char="F0E0"/>
      </w:r>
      <w:r>
        <w:t xml:space="preserve"> </w:t>
      </w:r>
      <w:r w:rsidRPr="004766D4">
        <w:t xml:space="preserve">Scott, B. (2006). </w:t>
      </w:r>
      <w:proofErr w:type="gramStart"/>
      <w:r w:rsidRPr="004766D4">
        <w:t>The Political Economy of Capitalism.</w:t>
      </w:r>
      <w:proofErr w:type="gramEnd"/>
      <w:r w:rsidRPr="004766D4">
        <w:t xml:space="preserve"> [</w:t>
      </w:r>
      <w:proofErr w:type="gramStart"/>
      <w:r w:rsidRPr="004766D4">
        <w:t>online</w:t>
      </w:r>
      <w:proofErr w:type="gramEnd"/>
      <w:r w:rsidRPr="004766D4">
        <w:t>] Hbs.edu. Available at: https://www.hbs.edu/faculty/Publication Files/07-037.pdf [Accessed 8 Jul. 2018].</w:t>
      </w:r>
    </w:p>
    <w:p w:rsidR="00931E12" w:rsidRDefault="00931E12" w:rsidP="00931E12"/>
    <w:p w:rsidR="00931E12" w:rsidRPr="00896D84" w:rsidRDefault="00931E12" w:rsidP="00931E12">
      <w:r w:rsidRPr="00896D84">
        <w:t xml:space="preserve">While </w:t>
      </w:r>
      <w:r w:rsidRPr="00896D84">
        <w:rPr>
          <w:rStyle w:val="Emphasis"/>
        </w:rPr>
        <w:t>successful capitalism depends upon the granting of power to private actors</w:t>
      </w:r>
      <w:r w:rsidRPr="00896D84">
        <w:t xml:space="preserve"> to enter, compete in, </w:t>
      </w:r>
      <w:r w:rsidRPr="00896D84">
        <w:rPr>
          <w:rStyle w:val="Emphasis"/>
        </w:rPr>
        <w:t xml:space="preserve">and </w:t>
      </w:r>
      <w:r w:rsidRPr="00896D84">
        <w:t xml:space="preserve">exit from markets, </w:t>
      </w:r>
      <w:r w:rsidRPr="00896D84">
        <w:rPr>
          <w:rStyle w:val="Emphasis"/>
        </w:rPr>
        <w:t xml:space="preserve">it also depends upon the state’s power </w:t>
      </w:r>
      <w:r w:rsidRPr="00B06A77">
        <w:rPr>
          <w:rStyle w:val="StyleUnderline"/>
        </w:rPr>
        <w:t>to restrain the private actors so that they do not abuse these powers. To be legitimate as well as productive, private economic actors must be bound by the rule of law, and this rule of law must be backed by the coercive powers of the state</w:t>
      </w:r>
      <w:r w:rsidRPr="00896D84">
        <w:t xml:space="preserve">. The powers of the state are employed to restrain the private actors from breaking the rules and, if need be, to settle disputes. </w:t>
      </w:r>
      <w:r w:rsidRPr="00896D84">
        <w:rPr>
          <w:rStyle w:val="Emphasis"/>
        </w:rPr>
        <w:t>Successful capitalism is contingent upon a state monopoly of coercive powers</w:t>
      </w:r>
      <w:r w:rsidRPr="00896D84">
        <w:t xml:space="preserve">. </w:t>
      </w:r>
      <w:r w:rsidRPr="00EB5C22">
        <w:rPr>
          <w:sz w:val="18"/>
        </w:rPr>
        <w:t>However, the state’s monopoly of legitimate coercive power implies that it has the power to tyrannize its subjects. As a result, successful capitalism also depends upon the creation of checks and balances established through the structuring of the state’s constituent branches (executive, legislative, and judicial) and levels of government (federal, state, and local) to ensure that the state does not encroach on the private spaces reserved for civil society. Ultimately, the alertness and civic consciousness of society are essential if its elected representatives are to limit the state’s interventions in the marketplace and the temptations of state officials to claim an excessive share of privately-earned gains. I explore the political aspects of capitalist governance in the next chapter</w:t>
      </w:r>
      <w:r w:rsidRPr="00896D84">
        <w:t xml:space="preserve">. </w:t>
      </w:r>
      <w:r w:rsidRPr="00B06A77">
        <w:rPr>
          <w:rStyle w:val="Emphasis"/>
        </w:rPr>
        <w:t>Capitalist systems</w:t>
      </w:r>
      <w:r w:rsidRPr="00896D84">
        <w:t xml:space="preserve"> typically </w:t>
      </w:r>
      <w:r w:rsidRPr="00B06A77">
        <w:rPr>
          <w:rStyle w:val="Emphasis"/>
        </w:rPr>
        <w:t>rely on the state to make direct provision of certain public goods, including highways, schools and law enforcement</w:t>
      </w:r>
      <w:r w:rsidRPr="00B06A77">
        <w:rPr>
          <w:rStyle w:val="StyleUnderline"/>
        </w:rPr>
        <w:t xml:space="preserve">, as well as to refrain from the temptation to own, operate, or directly control the economic actors. </w:t>
      </w:r>
      <w:r w:rsidRPr="00EB5C22">
        <w:rPr>
          <w:sz w:val="18"/>
        </w:rPr>
        <w:t>If the state does become a direct economic actor, for example as the owner of large enterprises, it becomes a player as well as a referee. This puts state agents in roles that conflict—for example, as a regulator and as player that need not be subject to the discipline of the markets. There are times when states may play both roles, as in the case of a national emergency or natural monopoly, but</w:t>
      </w:r>
      <w:r w:rsidRPr="00896D84">
        <w:t xml:space="preserve"> </w:t>
      </w:r>
      <w:r w:rsidRPr="00B06A77">
        <w:rPr>
          <w:rStyle w:val="Emphasis"/>
        </w:rPr>
        <w:t>it is best if these interventions are for reasons of state, e.g. national security</w:t>
      </w:r>
      <w:r w:rsidRPr="00896D84">
        <w:t xml:space="preserve">. </w:t>
      </w:r>
      <w:r w:rsidRPr="00EB5C22">
        <w:rPr>
          <w:sz w:val="18"/>
        </w:rPr>
        <w:t>If direct interventions are widespread and/or last indefinitely, they invite corruption and the distortion of market frameworks for the benefit of the few at the expense of society as a whole</w:t>
      </w:r>
      <w:r w:rsidRPr="00896D84">
        <w:t xml:space="preserve">. </w:t>
      </w:r>
    </w:p>
    <w:p w:rsidR="00931E12" w:rsidRPr="00A854F6" w:rsidRDefault="00931E12" w:rsidP="00931E12"/>
    <w:p w:rsidR="00931E12" w:rsidRDefault="00931E12" w:rsidP="00931E12">
      <w:pPr>
        <w:pStyle w:val="Heading4"/>
      </w:pPr>
      <w:r>
        <w:t>Perm solves – capitalist relations require borders to separate the world into regions of capitalist domination</w:t>
      </w:r>
    </w:p>
    <w:p w:rsidR="00931E12" w:rsidRDefault="00931E12" w:rsidP="00931E12">
      <w:proofErr w:type="spellStart"/>
      <w:r w:rsidRPr="00C665BB">
        <w:rPr>
          <w:rStyle w:val="Style13ptBold"/>
        </w:rPr>
        <w:t>Sakellaropoulos</w:t>
      </w:r>
      <w:proofErr w:type="spellEnd"/>
      <w:r w:rsidRPr="00C665BB">
        <w:rPr>
          <w:rStyle w:val="Style13ptBold"/>
        </w:rPr>
        <w:t xml:space="preserve"> 09</w:t>
      </w:r>
      <w:r>
        <w:t xml:space="preserve"> </w:t>
      </w:r>
      <w:r w:rsidRPr="00C665BB">
        <w:rPr>
          <w:sz w:val="18"/>
        </w:rPr>
        <w:t xml:space="preserve">(Spyros, professor at the </w:t>
      </w:r>
      <w:proofErr w:type="spellStart"/>
      <w:r w:rsidRPr="00C665BB">
        <w:rPr>
          <w:sz w:val="18"/>
        </w:rPr>
        <w:t>Panteion</w:t>
      </w:r>
      <w:proofErr w:type="spellEnd"/>
      <w:r w:rsidRPr="00C665BB">
        <w:rPr>
          <w:sz w:val="18"/>
        </w:rPr>
        <w:t xml:space="preserve"> University of Social and Political Sciences at </w:t>
      </w:r>
      <w:proofErr w:type="spellStart"/>
      <w:r w:rsidRPr="00C665BB">
        <w:rPr>
          <w:sz w:val="18"/>
        </w:rPr>
        <w:t>Panteion</w:t>
      </w:r>
      <w:proofErr w:type="spellEnd"/>
      <w:r w:rsidRPr="00C665BB">
        <w:rPr>
          <w:sz w:val="18"/>
        </w:rPr>
        <w:t xml:space="preserve"> University, “The Issue of Globalization through the Theory of Imperialism and the Periodization of Modes of Production”, page 63, </w:t>
      </w:r>
      <w:hyperlink r:id="rId18" w:history="1">
        <w:r w:rsidRPr="00C665BB">
          <w:rPr>
            <w:rStyle w:val="Hyperlink"/>
            <w:sz w:val="18"/>
          </w:rPr>
          <w:t>https://aaaaarg.fail/upload/spyros-sakellaropoulos-the-issue-of-globalization-through-the-theory-of-imperialism-and-the-periodization-of-modes-of-production-1.pdf</w:t>
        </w:r>
      </w:hyperlink>
      <w:r w:rsidRPr="00C665BB">
        <w:rPr>
          <w:sz w:val="18"/>
        </w:rPr>
        <w:t xml:space="preserve"> ) // Postman</w:t>
      </w:r>
    </w:p>
    <w:p w:rsidR="00931E12" w:rsidRPr="00B164C4" w:rsidRDefault="00931E12" w:rsidP="00931E12">
      <w:pPr>
        <w:rPr>
          <w:rStyle w:val="StyleUnderline"/>
        </w:rPr>
      </w:pPr>
      <w:r w:rsidRPr="00D709B3">
        <w:rPr>
          <w:sz w:val="14"/>
        </w:rPr>
        <w:lastRenderedPageBreak/>
        <w:t xml:space="preserve">Another point that it is also important to make clear in relation to the capitalist state, in conjunction with all the rhetoric about globalization, is that </w:t>
      </w:r>
      <w:r w:rsidRPr="00B164C4">
        <w:rPr>
          <w:rStyle w:val="Emphasis"/>
          <w:b w:val="0"/>
        </w:rPr>
        <w:t>capital as such, as a blind tendency towards unfettered accumulation, knows no borders.</w:t>
      </w:r>
      <w:r w:rsidRPr="00B164C4">
        <w:rPr>
          <w:rStyle w:val="Emphasis"/>
        </w:rPr>
        <w:t xml:space="preserve"> </w:t>
      </w:r>
      <w:r w:rsidRPr="00D81639">
        <w:rPr>
          <w:rStyle w:val="Emphasis"/>
          <w:highlight w:val="green"/>
        </w:rPr>
        <w:t>Capitalist social relations</w:t>
      </w:r>
      <w:r w:rsidRPr="00B164C4">
        <w:rPr>
          <w:rStyle w:val="Emphasis"/>
        </w:rPr>
        <w:t xml:space="preserve">, on the other hand, </w:t>
      </w:r>
      <w:r w:rsidRPr="00D81639">
        <w:rPr>
          <w:rStyle w:val="Emphasis"/>
          <w:highlight w:val="green"/>
        </w:rPr>
        <w:t>require borders</w:t>
      </w:r>
      <w:r w:rsidRPr="00D81639">
        <w:rPr>
          <w:rStyle w:val="StyleUnderline"/>
          <w:highlight w:val="green"/>
        </w:rPr>
        <w:t>. They cannot be reproduced without the nation state,</w:t>
      </w:r>
      <w:r w:rsidRPr="00B164C4">
        <w:rPr>
          <w:rStyle w:val="StyleUnderline"/>
        </w:rPr>
        <w:t xml:space="preserve"> which is not an ‘essential’ political form but the outcome of the historical process that culminated in its emergence. </w:t>
      </w:r>
      <w:r w:rsidRPr="00D81639">
        <w:rPr>
          <w:rStyle w:val="StyleUnderline"/>
          <w:highlight w:val="green"/>
        </w:rPr>
        <w:t>The development of capitalism is an uneven process</w:t>
      </w:r>
      <w:r w:rsidRPr="00B164C4">
        <w:rPr>
          <w:rStyle w:val="StyleUnderline"/>
        </w:rPr>
        <w:t>,</w:t>
      </w:r>
      <w:r w:rsidRPr="00D709B3">
        <w:rPr>
          <w:sz w:val="14"/>
        </w:rPr>
        <w:t xml:space="preserve"> subject to various determinations and the different forms and rhythms of the class struggle. </w:t>
      </w:r>
      <w:r w:rsidRPr="00D81639">
        <w:rPr>
          <w:rStyle w:val="StyleUnderline"/>
          <w:highlight w:val="green"/>
        </w:rPr>
        <w:t>This generates a fragmentation</w:t>
      </w:r>
      <w:r w:rsidRPr="00B164C4">
        <w:rPr>
          <w:rStyle w:val="StyleUnderline"/>
        </w:rPr>
        <w:t xml:space="preserve"> into different loci of reproduction of capitalist relations, </w:t>
      </w:r>
      <w:r w:rsidRPr="00D81639">
        <w:rPr>
          <w:rStyle w:val="StyleUnderline"/>
          <w:highlight w:val="green"/>
        </w:rPr>
        <w:t>into different national territories</w:t>
      </w:r>
      <w:r w:rsidRPr="00D709B3">
        <w:rPr>
          <w:sz w:val="14"/>
        </w:rPr>
        <w:t>. To put it differently</w:t>
      </w:r>
      <w:r w:rsidRPr="00D81639">
        <w:rPr>
          <w:sz w:val="14"/>
          <w:highlight w:val="green"/>
        </w:rPr>
        <w:t xml:space="preserve">, </w:t>
      </w:r>
      <w:r w:rsidRPr="00D81639">
        <w:rPr>
          <w:rStyle w:val="Emphasis"/>
          <w:highlight w:val="green"/>
        </w:rPr>
        <w:t>it is important to understand the specific character of geographic space in reproduction of the capital relation, something which will subsequently help us to understand the importance of the manner of constitution and the functioning of the imperialist chain.</w:t>
      </w:r>
      <w:r w:rsidRPr="00D709B3">
        <w:rPr>
          <w:sz w:val="14"/>
        </w:rPr>
        <w:t xml:space="preserve"> Space is nothing more than the site of social (class) practices and is characterized first and foremost by its national dimension (</w:t>
      </w:r>
      <w:proofErr w:type="spellStart"/>
      <w:r w:rsidRPr="00D709B3">
        <w:rPr>
          <w:sz w:val="14"/>
        </w:rPr>
        <w:t>Milios</w:t>
      </w:r>
      <w:proofErr w:type="spellEnd"/>
      <w:r w:rsidRPr="00D709B3">
        <w:rPr>
          <w:sz w:val="14"/>
        </w:rPr>
        <w:t xml:space="preserve">, 1985: 63–4). </w:t>
      </w:r>
      <w:r w:rsidRPr="00B164C4">
        <w:rPr>
          <w:rStyle w:val="StyleUnderline"/>
        </w:rPr>
        <w:t xml:space="preserve">Thus </w:t>
      </w:r>
      <w:r w:rsidRPr="00D81639">
        <w:rPr>
          <w:rStyle w:val="StyleUnderline"/>
          <w:highlight w:val="green"/>
        </w:rPr>
        <w:t>the site of functioning of the capitalist mode of production is the national formation, whose borders and cohesion/homogenization is underwritten by the state. The state</w:t>
      </w:r>
      <w:r w:rsidRPr="00B164C4">
        <w:rPr>
          <w:rStyle w:val="StyleUnderline"/>
        </w:rPr>
        <w:t xml:space="preserve"> is the institution which, with a view to serving the long-term interests of bourgeois power, elaborates strategies for political management of the </w:t>
      </w:r>
      <w:proofErr w:type="spellStart"/>
      <w:r w:rsidRPr="00B164C4">
        <w:rPr>
          <w:rStyle w:val="StyleUnderline"/>
        </w:rPr>
        <w:t>labour</w:t>
      </w:r>
      <w:proofErr w:type="spellEnd"/>
      <w:r w:rsidRPr="00B164C4">
        <w:rPr>
          <w:rStyle w:val="StyleUnderline"/>
        </w:rPr>
        <w:t xml:space="preserve"> force, </w:t>
      </w:r>
      <w:r w:rsidRPr="00D81639">
        <w:rPr>
          <w:rStyle w:val="StyleUnderline"/>
          <w:highlight w:val="green"/>
        </w:rPr>
        <w:t>intervenes in the process of securing the profits of national capital and promotes its expansion into international space. This results in fragmentation of the territory of the world into separate regions of capitalist domination and reproduction of the social relations of capital</w:t>
      </w:r>
      <w:r w:rsidRPr="00B164C4">
        <w:rPr>
          <w:rStyle w:val="StyleUnderline"/>
        </w:rPr>
        <w:t xml:space="preserve"> (</w:t>
      </w:r>
      <w:proofErr w:type="spellStart"/>
      <w:r w:rsidRPr="00B164C4">
        <w:rPr>
          <w:rStyle w:val="StyleUnderline"/>
        </w:rPr>
        <w:t>Milios</w:t>
      </w:r>
      <w:proofErr w:type="spellEnd"/>
      <w:r w:rsidRPr="00B164C4">
        <w:rPr>
          <w:rStyle w:val="StyleUnderline"/>
        </w:rPr>
        <w:t>, 1988).</w:t>
      </w:r>
      <w:r w:rsidRPr="00D709B3">
        <w:rPr>
          <w:sz w:val="14"/>
        </w:rPr>
        <w:t xml:space="preserve"> What we have said about the key role of the state in the reproduction of capitalist relations of domination and exploitation also helps us to understand why there is not, and why there cannot be, either a global bourgeoisie or a global proletariat, given the inconceivability of constituting social classes outside the framework of a specific national social formation (</w:t>
      </w:r>
      <w:proofErr w:type="spellStart"/>
      <w:r w:rsidRPr="00D709B3">
        <w:rPr>
          <w:sz w:val="14"/>
        </w:rPr>
        <w:t>Palaios</w:t>
      </w:r>
      <w:proofErr w:type="spellEnd"/>
      <w:r w:rsidRPr="00D709B3">
        <w:rPr>
          <w:sz w:val="14"/>
        </w:rPr>
        <w:t xml:space="preserve">, 1987: 107). As </w:t>
      </w:r>
      <w:proofErr w:type="spellStart"/>
      <w:r w:rsidRPr="00D709B3">
        <w:rPr>
          <w:sz w:val="14"/>
        </w:rPr>
        <w:t>Althusser</w:t>
      </w:r>
      <w:proofErr w:type="spellEnd"/>
      <w:r w:rsidRPr="00D709B3">
        <w:rPr>
          <w:sz w:val="14"/>
        </w:rPr>
        <w:t xml:space="preserve"> has shown (</w:t>
      </w:r>
      <w:proofErr w:type="spellStart"/>
      <w:r w:rsidRPr="00D709B3">
        <w:rPr>
          <w:sz w:val="14"/>
        </w:rPr>
        <w:t>Althusser</w:t>
      </w:r>
      <w:proofErr w:type="spellEnd"/>
      <w:r w:rsidRPr="00D709B3">
        <w:rPr>
          <w:sz w:val="14"/>
        </w:rPr>
        <w:t xml:space="preserve">, 1979: 30) social classes may be created only through class struggle and class struggle in the capitalist mode of production is conducted within national formations. Consequently the bourgeoisie and the working class are generated and evolve precisely because of the existence of the 64 Critical Sociology 35(1) opposite social pole. This means that exploitation of the working class by the bourgeoisie leads to reproduction of the capitalist system. There could not be a bourgeoisie if there were not a corresponding proletariat. </w:t>
      </w:r>
      <w:r w:rsidRPr="00D709B3">
        <w:rPr>
          <w:rStyle w:val="Emphasis"/>
        </w:rPr>
        <w:t xml:space="preserve">The specific conditions of exploitation existing within each national formation also bring about reproduction of the polarities between classes. </w:t>
      </w:r>
      <w:r w:rsidRPr="00D81639">
        <w:rPr>
          <w:rStyle w:val="Emphasis"/>
          <w:highlight w:val="green"/>
        </w:rPr>
        <w:t>There are no classes outside national formations. Even in instances where bourgeoisies develop international activities, their ability to do this is a product of their exploitation of the working class in their own country</w:t>
      </w:r>
      <w:r w:rsidRPr="00D709B3">
        <w:rPr>
          <w:rStyle w:val="StyleUnderline"/>
        </w:rPr>
        <w:t xml:space="preserve">. In the light of these conclusions, what happens in reality is that </w:t>
      </w:r>
      <w:r w:rsidRPr="00D81639">
        <w:rPr>
          <w:rStyle w:val="StyleUnderline"/>
          <w:highlight w:val="green"/>
        </w:rPr>
        <w:t>each national bourgeoisie has</w:t>
      </w:r>
      <w:r w:rsidRPr="00D709B3">
        <w:rPr>
          <w:rStyle w:val="StyleUnderline"/>
        </w:rPr>
        <w:t xml:space="preserve"> first and foremost </w:t>
      </w:r>
      <w:r w:rsidRPr="00D81639">
        <w:rPr>
          <w:rStyle w:val="StyleUnderline"/>
          <w:highlight w:val="green"/>
        </w:rPr>
        <w:t>to contend with its own national working class</w:t>
      </w:r>
      <w:r w:rsidRPr="00D709B3">
        <w:rPr>
          <w:rStyle w:val="StyleUnderline"/>
        </w:rPr>
        <w:t xml:space="preserve"> so as to be able to secure a larger share of the surplus value and secondarily to manage </w:t>
      </w:r>
      <w:r w:rsidRPr="00D81639">
        <w:rPr>
          <w:rStyle w:val="StyleUnderline"/>
          <w:highlight w:val="green"/>
        </w:rPr>
        <w:t>to compete as an equal with the other national bourgeoisies in the international arena</w:t>
      </w:r>
      <w:r w:rsidRPr="00D81639">
        <w:rPr>
          <w:sz w:val="14"/>
          <w:highlight w:val="green"/>
        </w:rPr>
        <w:t>.</w:t>
      </w:r>
      <w:r w:rsidRPr="00D81639">
        <w:rPr>
          <w:rStyle w:val="StyleUnderline"/>
          <w:highlight w:val="green"/>
        </w:rPr>
        <w:t xml:space="preserve"> From the moment it succeeds in penetrating other social formations also, it takes on the characteristics of a national bourgeoisie of the national formation in question. </w:t>
      </w:r>
      <w:r w:rsidRPr="00D81639">
        <w:rPr>
          <w:rStyle w:val="Emphasis"/>
          <w:highlight w:val="green"/>
        </w:rPr>
        <w:t>There is thus no global bourgeois class comprising capitalists with common global interests.</w:t>
      </w:r>
      <w:r w:rsidRPr="00D709B3">
        <w:rPr>
          <w:rStyle w:val="Emphasis"/>
        </w:rPr>
        <w:t xml:space="preserve"> </w:t>
      </w:r>
      <w:r w:rsidRPr="00D709B3">
        <w:rPr>
          <w:sz w:val="14"/>
        </w:rPr>
        <w:t>The basic elements with every capitalist are the rate of profit he extracts from his workers, the level reached by the collective worker and the average rate of profit that prevails in the specific national economy. There is similarly no global proletariat with common global interests. The members of the working class live under different conditions of exploitation from one formation to another.</w:t>
      </w:r>
    </w:p>
    <w:p w:rsidR="00931E12" w:rsidRPr="00097B87" w:rsidRDefault="00931E12" w:rsidP="00931E12"/>
    <w:p w:rsidR="00931E12" w:rsidRPr="0076312A" w:rsidRDefault="00931E12" w:rsidP="00931E12">
      <w:pPr>
        <w:pStyle w:val="Heading4"/>
        <w:rPr>
          <w:rStyle w:val="Style13ptBold"/>
          <w:rFonts w:asciiTheme="minorHAnsi" w:hAnsiTheme="minorHAnsi" w:cstheme="minorHAnsi"/>
          <w:b/>
        </w:rPr>
      </w:pPr>
      <w:r w:rsidRPr="0076312A">
        <w:rPr>
          <w:rStyle w:val="Style13ptBold"/>
          <w:rFonts w:asciiTheme="minorHAnsi" w:hAnsiTheme="minorHAnsi" w:cstheme="minorHAnsi"/>
          <w:b/>
        </w:rPr>
        <w:lastRenderedPageBreak/>
        <w:t xml:space="preserve">Eliminating borders will allow for transnational coalitions and allow for workers to band together without impunity. Neoliberalism is already abusing workers- the only way to solve for the explicit dehumanization and abuse is to eliminate borders. </w:t>
      </w:r>
    </w:p>
    <w:p w:rsidR="00931E12" w:rsidRPr="0076312A" w:rsidRDefault="00931E12" w:rsidP="00931E12">
      <w:pPr>
        <w:rPr>
          <w:rFonts w:asciiTheme="minorHAnsi" w:hAnsiTheme="minorHAnsi" w:cstheme="minorHAnsi"/>
        </w:rPr>
      </w:pPr>
      <w:r w:rsidRPr="0076312A">
        <w:rPr>
          <w:rStyle w:val="Style13ptBold"/>
          <w:rFonts w:asciiTheme="minorHAnsi" w:hAnsiTheme="minorHAnsi" w:cstheme="minorHAnsi"/>
        </w:rPr>
        <w:t xml:space="preserve">Mize 8’ </w:t>
      </w:r>
      <w:r w:rsidRPr="0076312A">
        <w:rPr>
          <w:rFonts w:asciiTheme="minorHAnsi" w:hAnsiTheme="minorHAnsi" w:cstheme="minorHAnsi"/>
          <w:color w:val="333333"/>
          <w:sz w:val="21"/>
          <w:szCs w:val="21"/>
          <w:shd w:val="clear" w:color="auto" w:fill="FFFFFF"/>
        </w:rPr>
        <w:t xml:space="preserve">(Mize, Ronald L. “Interrogating Race, Class, Gender and Capitalism </w:t>
      </w:r>
      <w:proofErr w:type="gramStart"/>
      <w:r w:rsidRPr="0076312A">
        <w:rPr>
          <w:rFonts w:asciiTheme="minorHAnsi" w:hAnsiTheme="minorHAnsi" w:cstheme="minorHAnsi"/>
          <w:color w:val="333333"/>
          <w:sz w:val="21"/>
          <w:szCs w:val="21"/>
          <w:shd w:val="clear" w:color="auto" w:fill="FFFFFF"/>
        </w:rPr>
        <w:t>Along</w:t>
      </w:r>
      <w:proofErr w:type="gramEnd"/>
      <w:r w:rsidRPr="0076312A">
        <w:rPr>
          <w:rFonts w:asciiTheme="minorHAnsi" w:hAnsiTheme="minorHAnsi" w:cstheme="minorHAnsi"/>
          <w:color w:val="333333"/>
          <w:sz w:val="21"/>
          <w:szCs w:val="21"/>
          <w:shd w:val="clear" w:color="auto" w:fill="FFFFFF"/>
        </w:rPr>
        <w:t xml:space="preserve"> the U.S.-Mexico Border: Neoliberal Nativism and </w:t>
      </w:r>
      <w:proofErr w:type="spellStart"/>
      <w:r w:rsidRPr="0076312A">
        <w:rPr>
          <w:rFonts w:asciiTheme="minorHAnsi" w:hAnsiTheme="minorHAnsi" w:cstheme="minorHAnsi"/>
          <w:color w:val="333333"/>
          <w:sz w:val="21"/>
          <w:szCs w:val="21"/>
          <w:shd w:val="clear" w:color="auto" w:fill="FFFFFF"/>
        </w:rPr>
        <w:t>Maquila</w:t>
      </w:r>
      <w:proofErr w:type="spellEnd"/>
      <w:r w:rsidRPr="0076312A">
        <w:rPr>
          <w:rFonts w:asciiTheme="minorHAnsi" w:hAnsiTheme="minorHAnsi" w:cstheme="minorHAnsi"/>
          <w:color w:val="333333"/>
          <w:sz w:val="21"/>
          <w:szCs w:val="21"/>
          <w:shd w:val="clear" w:color="auto" w:fill="FFFFFF"/>
        </w:rPr>
        <w:t xml:space="preserve"> Modes of Production.” </w:t>
      </w:r>
      <w:r w:rsidRPr="0076312A">
        <w:rPr>
          <w:rFonts w:asciiTheme="minorHAnsi" w:hAnsiTheme="minorHAnsi" w:cstheme="minorHAnsi"/>
          <w:i/>
          <w:iCs/>
          <w:color w:val="333333"/>
          <w:sz w:val="21"/>
          <w:szCs w:val="21"/>
          <w:shd w:val="clear" w:color="auto" w:fill="FFFFFF"/>
        </w:rPr>
        <w:t>Race, Gender &amp; Class</w:t>
      </w:r>
      <w:r w:rsidRPr="0076312A">
        <w:rPr>
          <w:rFonts w:asciiTheme="minorHAnsi" w:hAnsiTheme="minorHAnsi" w:cstheme="minorHAnsi"/>
          <w:color w:val="333333"/>
          <w:sz w:val="21"/>
          <w:szCs w:val="21"/>
          <w:shd w:val="clear" w:color="auto" w:fill="FFFFFF"/>
        </w:rPr>
        <w:t>, vol. 15, no. 1/2, 2008, pp. 134–155., www.jstor.org/stable/41675362.//AT)</w:t>
      </w:r>
    </w:p>
    <w:p w:rsidR="00931E12" w:rsidRPr="00130F2A" w:rsidRDefault="00931E12" w:rsidP="00931E12">
      <w:pPr>
        <w:rPr>
          <w:rFonts w:asciiTheme="minorHAnsi" w:hAnsiTheme="minorHAnsi" w:cstheme="minorHAnsi"/>
          <w:u w:val="single"/>
        </w:rPr>
      </w:pPr>
      <w:r w:rsidRPr="0076312A">
        <w:rPr>
          <w:rFonts w:asciiTheme="minorHAnsi" w:hAnsiTheme="minorHAnsi" w:cstheme="minorHAnsi"/>
          <w:sz w:val="16"/>
        </w:rPr>
        <w:t xml:space="preserve">Globalization is really a twofold contradictory process. On one hand, it is about the free flow of capital and commodities over increasingly irrelevant nation-state boundaries. The dictates of global capital are currently rewriting the rules of labor relations, gender relations, environmental laws, and the role of the nation-state in both the underdeveloped and overdeveloped world. On the other hand, in the global justice movement, </w:t>
      </w:r>
      <w:r w:rsidRPr="00D81639">
        <w:rPr>
          <w:rStyle w:val="StyleUnderline"/>
          <w:rFonts w:asciiTheme="minorHAnsi" w:hAnsiTheme="minorHAnsi" w:cstheme="minorHAnsi"/>
          <w:highlight w:val="green"/>
        </w:rPr>
        <w:t xml:space="preserve">workers are coming together to form labor unions and other direct action forms of resistance (such as cross-border social movements like the Zapatistas), current migration trends are </w:t>
      </w:r>
      <w:proofErr w:type="spellStart"/>
      <w:r w:rsidRPr="00D81639">
        <w:rPr>
          <w:rStyle w:val="StyleUnderline"/>
          <w:rFonts w:asciiTheme="minorHAnsi" w:hAnsiTheme="minorHAnsi" w:cstheme="minorHAnsi"/>
          <w:highlight w:val="green"/>
        </w:rPr>
        <w:t>transnationalizing</w:t>
      </w:r>
      <w:proofErr w:type="spellEnd"/>
      <w:r w:rsidRPr="00D81639">
        <w:rPr>
          <w:rStyle w:val="StyleUnderline"/>
          <w:rFonts w:asciiTheme="minorHAnsi" w:hAnsiTheme="minorHAnsi" w:cstheme="minorHAnsi"/>
          <w:highlight w:val="green"/>
        </w:rPr>
        <w:t>, and social identities are developing that transcend static nation-state allegiances.</w:t>
      </w:r>
      <w:r w:rsidRPr="0076312A">
        <w:rPr>
          <w:rFonts w:asciiTheme="minorHAnsi" w:hAnsiTheme="minorHAnsi" w:cstheme="minorHAnsi"/>
          <w:sz w:val="16"/>
        </w:rPr>
        <w:t xml:space="preserve"> Along the border, it becomes clear that the </w:t>
      </w:r>
      <w:r w:rsidRPr="00D81639">
        <w:rPr>
          <w:rStyle w:val="StyleUnderline"/>
          <w:rFonts w:asciiTheme="minorHAnsi" w:hAnsiTheme="minorHAnsi" w:cstheme="minorHAnsi"/>
          <w:highlight w:val="green"/>
        </w:rPr>
        <w:t>global workplace is engendered and organized resistance to exploitation by transnational corporations is probably more successful and sustained in Mexico than it is in the United States</w:t>
      </w:r>
      <w:r w:rsidRPr="0076312A">
        <w:rPr>
          <w:rStyle w:val="StyleUnderline"/>
          <w:rFonts w:asciiTheme="minorHAnsi" w:hAnsiTheme="minorHAnsi" w:cstheme="minorHAnsi"/>
        </w:rPr>
        <w:t>.</w:t>
      </w:r>
      <w:r w:rsidRPr="0076312A">
        <w:rPr>
          <w:rFonts w:asciiTheme="minorHAnsi" w:hAnsiTheme="minorHAnsi" w:cstheme="minorHAnsi"/>
          <w:sz w:val="16"/>
        </w:rPr>
        <w:t xml:space="preserve"> It also becomes clear that contrary to expectations, the socially constructed border is becoming increasingly deadly as it is naturalized, fortified, and militarized. The disposable migrant bodies that attempt to cross increasingly dangerous crossing points are treated in the same callous way that </w:t>
      </w:r>
      <w:proofErr w:type="spellStart"/>
      <w:r w:rsidRPr="0076312A">
        <w:rPr>
          <w:rFonts w:asciiTheme="minorHAnsi" w:hAnsiTheme="minorHAnsi" w:cstheme="minorHAnsi"/>
          <w:sz w:val="16"/>
        </w:rPr>
        <w:t>maquila</w:t>
      </w:r>
      <w:proofErr w:type="spellEnd"/>
      <w:r w:rsidRPr="0076312A">
        <w:rPr>
          <w:rFonts w:asciiTheme="minorHAnsi" w:hAnsiTheme="minorHAnsi" w:cstheme="minorHAnsi"/>
          <w:sz w:val="16"/>
        </w:rPr>
        <w:t xml:space="preserve"> labor is exploited and in </w:t>
      </w:r>
      <w:proofErr w:type="spellStart"/>
      <w:r w:rsidRPr="0076312A">
        <w:rPr>
          <w:rFonts w:asciiTheme="minorHAnsi" w:hAnsiTheme="minorHAnsi" w:cstheme="minorHAnsi"/>
          <w:sz w:val="16"/>
        </w:rPr>
        <w:t>Cuidad</w:t>
      </w:r>
      <w:proofErr w:type="spellEnd"/>
      <w:r w:rsidRPr="0076312A">
        <w:rPr>
          <w:rFonts w:asciiTheme="minorHAnsi" w:hAnsiTheme="minorHAnsi" w:cstheme="minorHAnsi"/>
          <w:sz w:val="16"/>
        </w:rPr>
        <w:t xml:space="preserve"> Juarez subject to </w:t>
      </w:r>
      <w:proofErr w:type="spellStart"/>
      <w:r w:rsidRPr="0076312A">
        <w:rPr>
          <w:rFonts w:asciiTheme="minorHAnsi" w:hAnsiTheme="minorHAnsi" w:cstheme="minorHAnsi"/>
          <w:sz w:val="16"/>
        </w:rPr>
        <w:t>femicide</w:t>
      </w:r>
      <w:proofErr w:type="spellEnd"/>
      <w:r w:rsidRPr="0076312A">
        <w:rPr>
          <w:rFonts w:asciiTheme="minorHAnsi" w:hAnsiTheme="minorHAnsi" w:cstheme="minorHAnsi"/>
          <w:sz w:val="16"/>
        </w:rPr>
        <w:t xml:space="preserve">. </w:t>
      </w:r>
      <w:r w:rsidRPr="0076312A">
        <w:rPr>
          <w:rStyle w:val="StyleUnderline"/>
          <w:rFonts w:asciiTheme="minorHAnsi" w:hAnsiTheme="minorHAnsi" w:cstheme="minorHAnsi"/>
        </w:rPr>
        <w:t xml:space="preserve">The </w:t>
      </w:r>
      <w:r w:rsidRPr="00D81639">
        <w:rPr>
          <w:rStyle w:val="StyleUnderline"/>
          <w:rFonts w:asciiTheme="minorHAnsi" w:hAnsiTheme="minorHAnsi" w:cstheme="minorHAnsi"/>
          <w:highlight w:val="green"/>
        </w:rPr>
        <w:t>conditions along the border can best be summed up by a notion of neoliberal nativism where the political economy of free trade ideology meets the state-sanctioned violence against immigrants and maquiladora workers</w:t>
      </w:r>
      <w:r w:rsidRPr="0076312A">
        <w:rPr>
          <w:rStyle w:val="StyleUnderline"/>
          <w:rFonts w:asciiTheme="minorHAnsi" w:hAnsiTheme="minorHAnsi" w:cstheme="minorHAnsi"/>
        </w:rPr>
        <w:t>.</w:t>
      </w:r>
      <w:r w:rsidRPr="0076312A">
        <w:rPr>
          <w:rFonts w:asciiTheme="minorHAnsi" w:hAnsiTheme="minorHAnsi" w:cstheme="minorHAnsi"/>
          <w:sz w:val="16"/>
        </w:rPr>
        <w:t xml:space="preserve"> For this study, </w:t>
      </w:r>
      <w:proofErr w:type="spellStart"/>
      <w:r w:rsidRPr="0076312A">
        <w:rPr>
          <w:rFonts w:asciiTheme="minorHAnsi" w:hAnsiTheme="minorHAnsi" w:cstheme="minorHAnsi"/>
          <w:sz w:val="16"/>
        </w:rPr>
        <w:t>Burawoy's</w:t>
      </w:r>
      <w:proofErr w:type="spellEnd"/>
      <w:r w:rsidRPr="0076312A">
        <w:rPr>
          <w:rFonts w:asciiTheme="minorHAnsi" w:hAnsiTheme="minorHAnsi" w:cstheme="minorHAnsi"/>
          <w:sz w:val="16"/>
        </w:rPr>
        <w:t xml:space="preserve"> (1998) delineation of the extended case method not only highlights his contributions to the capitalist/state socialist labor process (from Zambia to Chicago, Hungary to Russia) but also a reflexive philosophy of science that amplifies the strengths of ethnographic research. By directly engaging theoretical expectations, case studies are selected for their ability to both build and test theory. Understanding how race, class, and gender articulate within capitalist social relations requires attention to spatial and temporal specificities. Understanding how neoliberalism shapes lived experiences along the U.S.-Mexico border, and its articulation with the recent renewal of nativism, is the impetus for the present study. The research is based on three years of ethnographic research (from 1998-2001) in San Diego, California and its twin sister city of Tijuana, Baja California. Initially, the research was constructed as a longer-term investigation of the rise of the temporary economy but the spatial specificities of the border region and my direct access to maquiladora employment required a reworking of the original research project.4 I draw upon the experience of living on the border (our home resided literally on the last row of houses in Imperial Beach on the Tijuana River Valley that provides the, until very recently, undeveloped geographical barrier between Mexico and the United States). I was direct witness to daily Border Patrol detainments of suspected undocumented border crossers and literally watched the wall, under the auspices of Operation Gatekeeper, being built on my weekly bike rides along the dirt roads of the river valley. I was also employed, through temporary employment agencies, as a secretary for two water companies - one municipal and one privatized, light industrial tasks with a battery distributor and an educational supply company, and several other corporations including the U.S. Navy. The educational supply company was my employer for an intensive three-month period where I kept field notes on the company's linkage with an assembly plant in </w:t>
      </w:r>
      <w:proofErr w:type="spellStart"/>
      <w:r w:rsidRPr="0076312A">
        <w:rPr>
          <w:rFonts w:asciiTheme="minorHAnsi" w:hAnsiTheme="minorHAnsi" w:cstheme="minorHAnsi"/>
          <w:sz w:val="16"/>
        </w:rPr>
        <w:t>Tecate</w:t>
      </w:r>
      <w:proofErr w:type="spellEnd"/>
      <w:r w:rsidRPr="0076312A">
        <w:rPr>
          <w:rFonts w:asciiTheme="minorHAnsi" w:hAnsiTheme="minorHAnsi" w:cstheme="minorHAnsi"/>
          <w:sz w:val="16"/>
        </w:rPr>
        <w:t xml:space="preserve"> , Mexican- American workers views of their Mexican counterparts, the labor process of the distribution plant, and the circuit of </w:t>
      </w:r>
      <w:proofErr w:type="spellStart"/>
      <w:r w:rsidRPr="0076312A">
        <w:rPr>
          <w:rFonts w:asciiTheme="minorHAnsi" w:hAnsiTheme="minorHAnsi" w:cstheme="minorHAnsi"/>
          <w:sz w:val="16"/>
        </w:rPr>
        <w:t>maquila</w:t>
      </w:r>
      <w:proofErr w:type="spellEnd"/>
      <w:r w:rsidRPr="0076312A">
        <w:rPr>
          <w:rFonts w:asciiTheme="minorHAnsi" w:hAnsiTheme="minorHAnsi" w:cstheme="minorHAnsi"/>
          <w:sz w:val="16"/>
        </w:rPr>
        <w:t xml:space="preserve"> commodity production. </w:t>
      </w:r>
      <w:r w:rsidRPr="0076312A">
        <w:rPr>
          <w:rStyle w:val="StyleUnderline"/>
          <w:rFonts w:asciiTheme="minorHAnsi" w:hAnsiTheme="minorHAnsi" w:cstheme="minorHAnsi"/>
        </w:rPr>
        <w:t xml:space="preserve">The context of militarization and Mexican criminalization and construction as 'aliens' strongly inform the economic linkages between production and distribution of </w:t>
      </w:r>
      <w:proofErr w:type="spellStart"/>
      <w:r w:rsidRPr="0076312A">
        <w:rPr>
          <w:rStyle w:val="StyleUnderline"/>
          <w:rFonts w:asciiTheme="minorHAnsi" w:hAnsiTheme="minorHAnsi" w:cstheme="minorHAnsi"/>
        </w:rPr>
        <w:t>maquila</w:t>
      </w:r>
      <w:proofErr w:type="spellEnd"/>
      <w:r w:rsidRPr="0076312A">
        <w:rPr>
          <w:rStyle w:val="StyleUnderline"/>
          <w:rFonts w:asciiTheme="minorHAnsi" w:hAnsiTheme="minorHAnsi" w:cstheme="minorHAnsi"/>
        </w:rPr>
        <w:t xml:space="preserve"> assembled products. I discuss the notion of "neoliberal nativism" to capture how the free flow of commodities is eased in the era of NAFTA while the flow of people is increasingly restricted.</w:t>
      </w:r>
    </w:p>
    <w:p w:rsidR="00931E12" w:rsidRDefault="00931E12" w:rsidP="00931E12">
      <w:pPr>
        <w:pStyle w:val="Heading3"/>
      </w:pPr>
      <w:proofErr w:type="spellStart"/>
      <w:r>
        <w:lastRenderedPageBreak/>
        <w:t>Aff</w:t>
      </w:r>
      <w:proofErr w:type="spellEnd"/>
      <w:r>
        <w:t>—Alt Fails</w:t>
      </w:r>
    </w:p>
    <w:p w:rsidR="00931E12" w:rsidRPr="00E2052B" w:rsidRDefault="00931E12" w:rsidP="00931E12">
      <w:pPr>
        <w:pStyle w:val="Heading4"/>
      </w:pPr>
      <w:r w:rsidRPr="00E2052B">
        <w:t xml:space="preserve">Their </w:t>
      </w:r>
      <w:r>
        <w:t>alternative</w:t>
      </w:r>
      <w:r w:rsidRPr="00E2052B">
        <w:t xml:space="preserve"> is fantasy, a way of dealing with the incompleteness of society by </w:t>
      </w:r>
      <w:r>
        <w:t xml:space="preserve">blaming all the failures of society on a neoliberal boogeyman- they constantly must have </w:t>
      </w:r>
      <w:proofErr w:type="spellStart"/>
      <w:proofErr w:type="gramStart"/>
      <w:r>
        <w:t>an other</w:t>
      </w:r>
      <w:proofErr w:type="spellEnd"/>
      <w:proofErr w:type="gramEnd"/>
      <w:r>
        <w:t xml:space="preserve"> to presuppose against and demonize when their project inevitably fails.</w:t>
      </w:r>
    </w:p>
    <w:p w:rsidR="00931E12" w:rsidRDefault="00931E12" w:rsidP="00931E12">
      <w:proofErr w:type="spellStart"/>
      <w:proofErr w:type="gramStart"/>
      <w:r w:rsidRPr="00B71F14">
        <w:rPr>
          <w:rStyle w:val="Style13ptBold"/>
        </w:rPr>
        <w:t>Bryer</w:t>
      </w:r>
      <w:proofErr w:type="spellEnd"/>
      <w:r w:rsidRPr="00B71F14">
        <w:rPr>
          <w:rStyle w:val="Style13ptBold"/>
        </w:rPr>
        <w:t xml:space="preserve"> 2017</w:t>
      </w:r>
      <w:r>
        <w:t xml:space="preserve"> (</w:t>
      </w:r>
      <w:proofErr w:type="spellStart"/>
      <w:r>
        <w:t>Bryer</w:t>
      </w:r>
      <w:proofErr w:type="spellEnd"/>
      <w:r>
        <w:t>, Timothy, PhD, Independent Scholar and Practitioner “From Dictatorship to Democracy and Back Again – Refusing Pre-Figurative Politics.”</w:t>
      </w:r>
      <w:proofErr w:type="gramEnd"/>
      <w:r>
        <w:t xml:space="preserve"> Journal of Asia Pacific Studies, vol. 4, no. 3, May 2017, pp. 9–13., web.b.ebscohost.com/ehost/pdfviewer/pdfviewer?vid=1&amp;sid=51886fcc-e6cf-4fe3-b509-5361fa3a71d0@sessionmgr104.</w:t>
      </w:r>
    </w:p>
    <w:p w:rsidR="00931E12" w:rsidRPr="006A465C" w:rsidRDefault="00931E12" w:rsidP="00931E12">
      <w:r>
        <w:t xml:space="preserve">The </w:t>
      </w:r>
      <w:r w:rsidRPr="00D81639">
        <w:rPr>
          <w:rStyle w:val="StyleUnderline"/>
          <w:highlight w:val="green"/>
        </w:rPr>
        <w:t xml:space="preserve">critique of </w:t>
      </w:r>
      <w:proofErr w:type="spellStart"/>
      <w:r w:rsidRPr="00D81639">
        <w:rPr>
          <w:rStyle w:val="StyleUnderline"/>
          <w:highlight w:val="green"/>
        </w:rPr>
        <w:t>Sharpian</w:t>
      </w:r>
      <w:proofErr w:type="spellEnd"/>
      <w:r w:rsidRPr="00D81639">
        <w:rPr>
          <w:rStyle w:val="StyleUnderline"/>
          <w:highlight w:val="green"/>
        </w:rPr>
        <w:t xml:space="preserve"> nonviolence</w:t>
      </w:r>
      <w:r>
        <w:t xml:space="preserve"> based upon the emphasis on the direct physical violence </w:t>
      </w:r>
      <w:r w:rsidRPr="00D81639">
        <w:rPr>
          <w:rStyle w:val="StyleUnderline"/>
          <w:highlight w:val="green"/>
        </w:rPr>
        <w:t>can be understood through the psychoanalytic concept of ideological fantasy</w:t>
      </w:r>
      <w:r>
        <w:t xml:space="preserve">. Traditionally ideology is understood from the Marxian perspective of false consciousness and the advent of post-structuralism led to claims that we live in a post-ideological world. However, psychoanalytic philosopher </w:t>
      </w:r>
      <w:proofErr w:type="spellStart"/>
      <w:r>
        <w:t>Slavoj</w:t>
      </w:r>
      <w:proofErr w:type="spellEnd"/>
      <w:r>
        <w:t xml:space="preserve"> </w:t>
      </w:r>
      <w:proofErr w:type="spellStart"/>
      <w:r>
        <w:t>Zizek</w:t>
      </w:r>
      <w:proofErr w:type="spellEnd"/>
      <w:r>
        <w:t xml:space="preserve"> (1989) has advanced the </w:t>
      </w:r>
      <w:proofErr w:type="spellStart"/>
      <w:r>
        <w:t>conceptualisation</w:t>
      </w:r>
      <w:proofErr w:type="spellEnd"/>
      <w:r>
        <w:t xml:space="preserve"> of ideology such that ideology critique is once again at the forefront of radical politics. </w:t>
      </w:r>
      <w:r w:rsidRPr="00D81639">
        <w:rPr>
          <w:rStyle w:val="StyleUnderline"/>
          <w:highlight w:val="green"/>
        </w:rPr>
        <w:t>In contrast to Marxian false consciousness in which people do not have awareness of their actions</w:t>
      </w:r>
      <w:r>
        <w:t xml:space="preserve"> in support of the dominating power, </w:t>
      </w:r>
      <w:proofErr w:type="spellStart"/>
      <w:r>
        <w:t>Zizek</w:t>
      </w:r>
      <w:proofErr w:type="spellEnd"/>
      <w:r>
        <w:t xml:space="preserve"> claims </w:t>
      </w:r>
      <w:r w:rsidRPr="00D81639">
        <w:rPr>
          <w:rStyle w:val="StyleUnderline"/>
          <w:highlight w:val="green"/>
        </w:rPr>
        <w:t>ideology functions in the manner of ‘I know very well, but nonetheless I am doing it’</w:t>
      </w:r>
      <w:r>
        <w:t xml:space="preserve">. The </w:t>
      </w:r>
      <w:r w:rsidRPr="00D81639">
        <w:rPr>
          <w:rStyle w:val="StyleUnderline"/>
          <w:highlight w:val="green"/>
        </w:rPr>
        <w:t>basic structure</w:t>
      </w:r>
      <w:r>
        <w:t xml:space="preserve"> of this function of ideology </w:t>
      </w:r>
      <w:r w:rsidRPr="00D81639">
        <w:rPr>
          <w:rStyle w:val="StyleUnderline"/>
          <w:highlight w:val="green"/>
        </w:rPr>
        <w:t>is known as the ‘fetishist disavowal’</w:t>
      </w:r>
      <w:r>
        <w:t xml:space="preserve">. The </w:t>
      </w:r>
      <w:r w:rsidRPr="00D81639">
        <w:rPr>
          <w:rStyle w:val="StyleUnderline"/>
          <w:highlight w:val="green"/>
        </w:rPr>
        <w:t>role of ideological fantasy is to enable us to deal with the incompleteness of society, or its failure to provide what it promises to.</w:t>
      </w:r>
      <w:r w:rsidRPr="0006676E">
        <w:rPr>
          <w:rStyle w:val="StyleUnderline"/>
        </w:rPr>
        <w:t xml:space="preserve"> </w:t>
      </w:r>
      <w:r>
        <w:t xml:space="preserve">Commonly, this function is linked to the fantasy of a utopian fullness, that is, a society without antagonism. In this context of this paper, this utopian fullness would be the belief as expressed by Zunes that liberal-democratic capitalism is sufficient for bringing about a fair and equal society. However, as the discussion in the first section highlights, the outcomes of mass protest movements has proven otherwise. Therefore, </w:t>
      </w:r>
      <w:r w:rsidRPr="00D81639">
        <w:rPr>
          <w:rStyle w:val="StyleUnderline"/>
          <w:highlight w:val="green"/>
        </w:rPr>
        <w:t>ideological fantasy attempts to deal with this trauma by masking this lack in symbolic reality itself</w:t>
      </w:r>
      <w:r>
        <w:t xml:space="preserve"> (</w:t>
      </w:r>
      <w:proofErr w:type="spellStart"/>
      <w:r>
        <w:t>Stavrakakis</w:t>
      </w:r>
      <w:proofErr w:type="spellEnd"/>
      <w:r>
        <w:t xml:space="preserve"> 1999). It is important to point out here that ‘</w:t>
      </w:r>
      <w:r w:rsidRPr="00D81639">
        <w:rPr>
          <w:rStyle w:val="StyleUnderline"/>
          <w:highlight w:val="green"/>
        </w:rPr>
        <w:t>fantasy is not the opposite of reality but, rather, the dimension that sustains it’</w:t>
      </w:r>
      <w:r>
        <w:t xml:space="preserve"> (Newman 2004, p. 163). As </w:t>
      </w:r>
      <w:proofErr w:type="spellStart"/>
      <w:r>
        <w:t>Zizek</w:t>
      </w:r>
      <w:proofErr w:type="spellEnd"/>
      <w:r>
        <w:t xml:space="preserve"> (1989, p. 21) comments, ‘Ideology is not simply “false consciousness”, an illusory representation of reality, it is rather this reality itself which is already to be conceived as ideological’. Furthermore, ‘</w:t>
      </w:r>
      <w:r w:rsidRPr="00D81639">
        <w:rPr>
          <w:rStyle w:val="StyleUnderline"/>
          <w:highlight w:val="green"/>
        </w:rPr>
        <w:t>In political terms, this means that there is a gap in social representation itself</w:t>
      </w:r>
      <w:r>
        <w:t xml:space="preserve">. The role of ideology is to cover over, to patch up this void – to sustain the fantasy of fullness and wholeness’ (Newman 2004, p. 163). More specifically, </w:t>
      </w:r>
      <w:r w:rsidRPr="00D81639">
        <w:rPr>
          <w:rStyle w:val="StyleUnderline"/>
          <w:highlight w:val="green"/>
        </w:rPr>
        <w:t xml:space="preserve">ideological fantasy functions by positing ‘others’ as the reason for our inability to fully </w:t>
      </w:r>
      <w:proofErr w:type="spellStart"/>
      <w:r w:rsidRPr="00D81639">
        <w:rPr>
          <w:rStyle w:val="StyleUnderline"/>
          <w:highlight w:val="green"/>
        </w:rPr>
        <w:t>realise</w:t>
      </w:r>
      <w:proofErr w:type="spellEnd"/>
      <w:r w:rsidRPr="00D81639">
        <w:rPr>
          <w:rStyle w:val="StyleUnderline"/>
          <w:highlight w:val="green"/>
        </w:rPr>
        <w:t xml:space="preserve"> society</w:t>
      </w:r>
      <w:r>
        <w:t xml:space="preserve">. This can be seen in the earlier quote by Chenoweth that </w:t>
      </w:r>
      <w:r w:rsidRPr="00D81639">
        <w:rPr>
          <w:rStyle w:val="Emphasis"/>
          <w:highlight w:val="green"/>
        </w:rPr>
        <w:t>once a dictator has been toppled and liberal-democracy ushered in, the task shifts to denying those who seek to corrupt the system</w:t>
      </w:r>
      <w:r>
        <w:t xml:space="preserve">. However, post-structural thinking has challenged the notion of a full society. In particular, </w:t>
      </w:r>
      <w:proofErr w:type="spellStart"/>
      <w:r>
        <w:t>Laclau</w:t>
      </w:r>
      <w:proofErr w:type="spellEnd"/>
      <w:r>
        <w:t xml:space="preserve"> and </w:t>
      </w:r>
      <w:proofErr w:type="spellStart"/>
      <w:r>
        <w:t>Mouffe</w:t>
      </w:r>
      <w:proofErr w:type="spellEnd"/>
      <w:r>
        <w:t xml:space="preserve"> (1985) assert the impossibility of society, that is, that </w:t>
      </w:r>
      <w:r w:rsidRPr="00D81639">
        <w:rPr>
          <w:rStyle w:val="StyleUnderline"/>
          <w:highlight w:val="green"/>
        </w:rPr>
        <w:t>any notion of society</w:t>
      </w:r>
      <w:r>
        <w:t xml:space="preserve"> (whether liberal democratic, socialist or otherwise) </w:t>
      </w:r>
      <w:r w:rsidRPr="0006676E">
        <w:t xml:space="preserve">is always incomplete based upon a fundamental antagonism. From this perspective, the role of ideology critique is to refuse the lure of the fullness of society and to accept the impossibility of this fullness. That is, if the role of fantasy is to sustain the belief in the fullness of society, </w:t>
      </w:r>
      <w:proofErr w:type="gramStart"/>
      <w:r w:rsidRPr="0006676E">
        <w:t>then</w:t>
      </w:r>
      <w:proofErr w:type="gramEnd"/>
      <w:r w:rsidRPr="0006676E">
        <w:t xml:space="preserve"> once one accepts that this fullness is impossible one is able to overcome ideological fantasy</w:t>
      </w:r>
      <w:r>
        <w:t xml:space="preserve">. However this perspective has come under critique. For example, </w:t>
      </w:r>
      <w:r>
        <w:lastRenderedPageBreak/>
        <w:t xml:space="preserve">in response to </w:t>
      </w:r>
      <w:proofErr w:type="spellStart"/>
      <w:r>
        <w:t>Laclau’s</w:t>
      </w:r>
      <w:proofErr w:type="spellEnd"/>
      <w:r>
        <w:t xml:space="preserve"> notion of the impossible fullness of Society, </w:t>
      </w:r>
      <w:proofErr w:type="spellStart"/>
      <w:r>
        <w:t>Zizek</w:t>
      </w:r>
      <w:proofErr w:type="spellEnd"/>
      <w:r>
        <w:t xml:space="preserve"> (2000, p. 100-101) argues, My conclusion would thus be to emphasize that </w:t>
      </w:r>
      <w:r w:rsidRPr="00D81639">
        <w:rPr>
          <w:rStyle w:val="StyleUnderline"/>
          <w:highlight w:val="green"/>
        </w:rPr>
        <w:t xml:space="preserve">the impossibility at work in </w:t>
      </w:r>
      <w:proofErr w:type="spellStart"/>
      <w:r w:rsidRPr="00D81639">
        <w:rPr>
          <w:rStyle w:val="StyleUnderline"/>
          <w:highlight w:val="green"/>
        </w:rPr>
        <w:t>Laclau’s</w:t>
      </w:r>
      <w:proofErr w:type="spellEnd"/>
      <w:r w:rsidRPr="00D81639">
        <w:rPr>
          <w:rStyle w:val="StyleUnderline"/>
          <w:highlight w:val="green"/>
        </w:rPr>
        <w:t xml:space="preserve"> notion of antagonism is double: not only does ‘radical antagonism’ mean that it is impossible adequately to represent/articulate the fullness of Society</w:t>
      </w:r>
      <w:r>
        <w:t xml:space="preserve"> – on an even more radical level, </w:t>
      </w:r>
      <w:r w:rsidRPr="00D81639">
        <w:rPr>
          <w:rStyle w:val="StyleUnderline"/>
          <w:highlight w:val="green"/>
        </w:rPr>
        <w:t>it is also impossible adequately to represent/articulate this very antagonism/negativity that prevents Society from achieving its full ontological realization</w:t>
      </w:r>
      <w:r>
        <w:t xml:space="preserve">. This means that </w:t>
      </w:r>
      <w:r w:rsidRPr="00D81639">
        <w:rPr>
          <w:rStyle w:val="StyleUnderline"/>
          <w:highlight w:val="green"/>
        </w:rPr>
        <w:t>ideological fantasy is not simply the fantasy of the impossible fullness of Society: not only is Society impossible, this impossibility itself is distortedly represented-</w:t>
      </w:r>
      <w:proofErr w:type="spellStart"/>
      <w:r w:rsidRPr="00D81639">
        <w:rPr>
          <w:rStyle w:val="StyleUnderline"/>
          <w:highlight w:val="green"/>
        </w:rPr>
        <w:t>positivised</w:t>
      </w:r>
      <w:proofErr w:type="spellEnd"/>
      <w:r w:rsidRPr="00D81639">
        <w:rPr>
          <w:rStyle w:val="StyleUnderline"/>
          <w:highlight w:val="green"/>
        </w:rPr>
        <w:t xml:space="preserve"> within an ideological field</w:t>
      </w:r>
      <w:r>
        <w:t xml:space="preserve"> – </w:t>
      </w:r>
      <w:r w:rsidRPr="00D81639">
        <w:rPr>
          <w:rStyle w:val="StyleUnderline"/>
          <w:highlight w:val="green"/>
        </w:rPr>
        <w:t>that is the role of ideological fantasy</w:t>
      </w:r>
      <w:r>
        <w:t xml:space="preserve"> (say the Jewish plot). When this very impossibility is represented in a positive element, inherent impossibility is changed into external obstacle. </w:t>
      </w:r>
      <w:r w:rsidRPr="00D81639">
        <w:rPr>
          <w:rStyle w:val="StyleUnderline"/>
          <w:highlight w:val="green"/>
        </w:rPr>
        <w:t>Ideology is also the name for the guarantee that the negativity which prevents Society from achieving its fullness does actually exist</w:t>
      </w:r>
      <w:r>
        <w:t xml:space="preserve">, that it has a positive existence in the guise of a big </w:t>
      </w:r>
      <w:proofErr w:type="gramStart"/>
      <w:r>
        <w:t>Other</w:t>
      </w:r>
      <w:proofErr w:type="gramEnd"/>
      <w:r>
        <w:t xml:space="preserve"> who pulls the strings of social life. Thus whereas for </w:t>
      </w:r>
      <w:proofErr w:type="spellStart"/>
      <w:r>
        <w:t>Laclau</w:t>
      </w:r>
      <w:proofErr w:type="spellEnd"/>
      <w:r>
        <w:t xml:space="preserve"> the challenge is to resist locating the absence of fullness in some ‘other’ and accept the impossibility of society, for </w:t>
      </w:r>
      <w:proofErr w:type="spellStart"/>
      <w:r>
        <w:t>Zizek</w:t>
      </w:r>
      <w:proofErr w:type="spellEnd"/>
      <w:r>
        <w:t xml:space="preserve"> it is not that the one blames the obstacle for preventing the </w:t>
      </w:r>
      <w:proofErr w:type="spellStart"/>
      <w:r>
        <w:t>realisation</w:t>
      </w:r>
      <w:proofErr w:type="spellEnd"/>
      <w:r>
        <w:t xml:space="preserve"> of the fantasy of fullness, but rather that </w:t>
      </w:r>
      <w:r w:rsidRPr="00D81639">
        <w:rPr>
          <w:rStyle w:val="StyleUnderline"/>
          <w:highlight w:val="green"/>
        </w:rPr>
        <w:t>the fantasy object is presented as the obstacle preventing the openness of society</w:t>
      </w:r>
      <w:r>
        <w:t xml:space="preserve">. The shift made here is that </w:t>
      </w:r>
      <w:r w:rsidRPr="00D81639">
        <w:rPr>
          <w:rStyle w:val="StyleUnderline"/>
          <w:highlight w:val="green"/>
        </w:rPr>
        <w:t>instead of the other blocking full access to enjoyment or society’s full success, the other blocks the awareness of society’s failures</w:t>
      </w:r>
      <w:r>
        <w:t xml:space="preserve">. To return to Chenoweth, </w:t>
      </w:r>
      <w:r w:rsidRPr="00D81639">
        <w:rPr>
          <w:rStyle w:val="Emphasis"/>
          <w:highlight w:val="green"/>
        </w:rPr>
        <w:t xml:space="preserve">the issue isn’t that corrupt interests prevent the neoliberal capitalist system from functioning equally and justly, but rather that corrupt interests are posited by </w:t>
      </w:r>
      <w:proofErr w:type="spellStart"/>
      <w:r w:rsidRPr="00D81639">
        <w:rPr>
          <w:rStyle w:val="Emphasis"/>
          <w:highlight w:val="green"/>
        </w:rPr>
        <w:t>Sharpian</w:t>
      </w:r>
      <w:proofErr w:type="spellEnd"/>
      <w:r w:rsidRPr="00D81639">
        <w:rPr>
          <w:rStyle w:val="Emphasis"/>
          <w:highlight w:val="green"/>
        </w:rPr>
        <w:t xml:space="preserve"> advocates to prevent us from seeing the failures of the system itself.</w:t>
      </w:r>
      <w:r>
        <w:t xml:space="preserve"> In short, </w:t>
      </w:r>
      <w:r w:rsidRPr="00D81639">
        <w:rPr>
          <w:rStyle w:val="Emphasis"/>
          <w:highlight w:val="green"/>
        </w:rPr>
        <w:t>ideological fantasy ensures that the problem is never the system but rather those who seek to corrupt it</w:t>
      </w:r>
      <w:r>
        <w:t xml:space="preserve">. </w:t>
      </w:r>
      <w:r w:rsidRPr="00D81639">
        <w:rPr>
          <w:rStyle w:val="StyleUnderline"/>
          <w:highlight w:val="green"/>
        </w:rPr>
        <w:t>Supporting this ideological operation</w:t>
      </w:r>
      <w:r>
        <w:t xml:space="preserve"> in </w:t>
      </w:r>
      <w:proofErr w:type="spellStart"/>
      <w:r>
        <w:t>Sharpian</w:t>
      </w:r>
      <w:proofErr w:type="spellEnd"/>
      <w:r>
        <w:t xml:space="preserve"> theory </w:t>
      </w:r>
      <w:r w:rsidRPr="00D81639">
        <w:rPr>
          <w:rStyle w:val="StyleUnderline"/>
          <w:highlight w:val="green"/>
        </w:rPr>
        <w:t>is an unacknowledged influence of a liberal model of power</w:t>
      </w:r>
      <w:r>
        <w:t xml:space="preserve">. A key part of Sharp’s work was a shift in the way we perceive power, from monolithic to plural and dispersed throughout society. However, despite the </w:t>
      </w:r>
      <w:proofErr w:type="spellStart"/>
      <w:r>
        <w:t>pluralising</w:t>
      </w:r>
      <w:proofErr w:type="spellEnd"/>
      <w:r>
        <w:t xml:space="preserve"> of power, </w:t>
      </w:r>
      <w:r w:rsidRPr="00D81639">
        <w:rPr>
          <w:rStyle w:val="StyleUnderline"/>
          <w:highlight w:val="green"/>
        </w:rPr>
        <w:t>it</w:t>
      </w:r>
      <w:r>
        <w:t xml:space="preserve"> nonetheless still </w:t>
      </w:r>
      <w:r w:rsidRPr="00D81639">
        <w:rPr>
          <w:rStyle w:val="StyleUnderline"/>
          <w:highlight w:val="green"/>
        </w:rPr>
        <w:t xml:space="preserve">operates in </w:t>
      </w:r>
      <w:proofErr w:type="gramStart"/>
      <w:r w:rsidRPr="00D81639">
        <w:rPr>
          <w:rStyle w:val="StyleUnderline"/>
          <w:highlight w:val="green"/>
        </w:rPr>
        <w:t>a</w:t>
      </w:r>
      <w:proofErr w:type="gramEnd"/>
      <w:r w:rsidRPr="00D81639">
        <w:rPr>
          <w:rStyle w:val="StyleUnderline"/>
          <w:highlight w:val="green"/>
        </w:rPr>
        <w:t xml:space="preserve"> </w:t>
      </w:r>
      <w:proofErr w:type="spellStart"/>
      <w:r w:rsidRPr="00D81639">
        <w:rPr>
          <w:rStyle w:val="StyleUnderline"/>
          <w:highlight w:val="green"/>
        </w:rPr>
        <w:t>onedimensional</w:t>
      </w:r>
      <w:proofErr w:type="spellEnd"/>
      <w:r w:rsidRPr="00D81639">
        <w:rPr>
          <w:rStyle w:val="StyleUnderline"/>
          <w:highlight w:val="green"/>
        </w:rPr>
        <w:t xml:space="preserve"> way;</w:t>
      </w:r>
      <w:r w:rsidRPr="00E2052B">
        <w:rPr>
          <w:rStyle w:val="StyleUnderline"/>
        </w:rPr>
        <w:t xml:space="preserve"> </w:t>
      </w:r>
      <w:r>
        <w:t xml:space="preserve">that is, </w:t>
      </w:r>
      <w:r w:rsidRPr="00D81639">
        <w:rPr>
          <w:rStyle w:val="StyleUnderline"/>
          <w:highlight w:val="green"/>
        </w:rPr>
        <w:t>all roads lead back to the dictator through pillars of support so that the dictator’s power is not simply his or hers, but rather is supported by various institutions</w:t>
      </w:r>
      <w:r>
        <w:t xml:space="preserve">, the security forces and so-on. In this way, </w:t>
      </w:r>
      <w:r w:rsidRPr="00D81639">
        <w:rPr>
          <w:rStyle w:val="StyleUnderline"/>
          <w:highlight w:val="green"/>
        </w:rPr>
        <w:t>it is the authority bestowed upon the dictator through his or her symbolic position</w:t>
      </w:r>
      <w:r>
        <w:t xml:space="preserve"> that provides power. Once this authority is removed, the dictator loses his or her power. </w:t>
      </w:r>
      <w:r w:rsidRPr="00D81639">
        <w:rPr>
          <w:rStyle w:val="Emphasis"/>
          <w:highlight w:val="green"/>
        </w:rPr>
        <w:t>Therefore the struggle against dictatorship is a struggle over the symbolic site of power</w:t>
      </w:r>
      <w:r w:rsidRPr="00D81639">
        <w:rPr>
          <w:highlight w:val="green"/>
        </w:rPr>
        <w:t xml:space="preserve"> </w:t>
      </w:r>
      <w:proofErr w:type="gramStart"/>
      <w:r>
        <w:t>It</w:t>
      </w:r>
      <w:proofErr w:type="gramEnd"/>
      <w:r>
        <w:t xml:space="preserve"> is in this way that Sharp’s model of power is synergistic with Claude </w:t>
      </w:r>
      <w:proofErr w:type="spellStart"/>
      <w:r>
        <w:t>Lefort’s</w:t>
      </w:r>
      <w:proofErr w:type="spellEnd"/>
      <w:r>
        <w:t xml:space="preserve"> (1988) concept of liberal power. </w:t>
      </w:r>
      <w:proofErr w:type="spellStart"/>
      <w:proofErr w:type="gramStart"/>
      <w:r>
        <w:t>Lefort</w:t>
      </w:r>
      <w:proofErr w:type="spellEnd"/>
      <w:r>
        <w:t xml:space="preserve"> (1988) claims that the form of power underpinning modern democracy exists as an empty place of power.</w:t>
      </w:r>
      <w:proofErr w:type="gramEnd"/>
      <w:r>
        <w:t xml:space="preserve"> That is, </w:t>
      </w:r>
      <w:proofErr w:type="gramStart"/>
      <w:r>
        <w:t>The</w:t>
      </w:r>
      <w:proofErr w:type="gramEnd"/>
      <w:r>
        <w:t xml:space="preserve"> modern democratic symbolic order did not appear ex nihilo, but rather developed from the decline of the ancient regime. Similarly, the place of power did not just appear as empty, but rather remained as empty – it was emptied as the regime fell (</w:t>
      </w:r>
      <w:proofErr w:type="spellStart"/>
      <w:r>
        <w:t>Roess</w:t>
      </w:r>
      <w:proofErr w:type="spellEnd"/>
      <w:r>
        <w:t xml:space="preserve"> 2012, p. 180-81). Thus from this perspective, power exists a-priori as an empty place that until the advent of democracy was occupied by some form of ‘power holder’. The advent of democracy was therefore able to restore the empty place of power, and the ongoing task is to ensure that this place of power remains free from illegitimate appropriation. As </w:t>
      </w:r>
      <w:proofErr w:type="spellStart"/>
      <w:r>
        <w:t>Zizek</w:t>
      </w:r>
      <w:proofErr w:type="spellEnd"/>
      <w:r>
        <w:t xml:space="preserve"> (2008a, p. 267) explains, </w:t>
      </w:r>
      <w:proofErr w:type="spellStart"/>
      <w:r>
        <w:t>Lefort’s</w:t>
      </w:r>
      <w:proofErr w:type="spellEnd"/>
      <w:r>
        <w:t xml:space="preserve"> fundamental thesis – which has today already acquired the status of a commonplace – is that with the advent of the “democratic invention”, the locus of Power becomes an empty place…In pre-democratic societies, there is always a legitimate pretender to </w:t>
      </w:r>
      <w:r>
        <w:lastRenderedPageBreak/>
        <w:t xml:space="preserve">the place of Power, somebody who is fully entitled to occupy it, and the one who violently overthrows him has simply the status of a usurper, whereas within the democratic horizon, everyone who occupies the locus of power is by definition a usurper. Is this not the precise logic of nonviolent civil resistance theory and its emphasis on the democratic shift of power? That the overthrowing of a dictator empties the place of power thereby allowing for the legitimate exercise of power through participation in democratic institutions and processes such as free and fair elections? And that, therefore, the task of civil resistance once the dictator falls is to protect this empty place of power from being illegitimately claimed in a manner that prevents freedom and autonomy (whether by a military dictator, a corrupt official or a greedy banker)? However, the critical point to identify here is that </w:t>
      </w:r>
      <w:proofErr w:type="spellStart"/>
      <w:r>
        <w:t>Lefort’s</w:t>
      </w:r>
      <w:proofErr w:type="spellEnd"/>
      <w:r>
        <w:t xml:space="preserve"> empty place of power fails to take into consideration its own performative dimension. As </w:t>
      </w:r>
      <w:proofErr w:type="spellStart"/>
      <w:r>
        <w:t>Zizek</w:t>
      </w:r>
      <w:proofErr w:type="spellEnd"/>
      <w:r>
        <w:t xml:space="preserve"> (2008a, p. 276) explains further, The fundamental operation of the ‘democratic invention’ is thus of a purely symbolic nature: it is misleading to say that the ‘democratic invention’ finds the locus of power empty – the point is rather that it constitutes, constructs it as empty; that reinterprets the ‘empirical’ fact of interregnum into a ‘transcendental’ condition of the legitimate exercise of power’. </w:t>
      </w:r>
      <w:r w:rsidRPr="006A465C">
        <w:t>To link this back to the discussion on ideological fantasy then,</w:t>
      </w:r>
      <w:r>
        <w:t xml:space="preserve"> </w:t>
      </w:r>
      <w:r w:rsidRPr="006A465C">
        <w:t>the empty place of power is the positive existence of the structural</w:t>
      </w:r>
      <w:r>
        <w:t xml:space="preserve"> </w:t>
      </w:r>
      <w:r w:rsidRPr="006A465C">
        <w:t>antagonism at the heart of neoliberal capitalism. More specifically,</w:t>
      </w:r>
      <w:r>
        <w:t xml:space="preserve"> </w:t>
      </w:r>
      <w:r w:rsidRPr="006A465C">
        <w:t>the positing of the empty place of power masks the antagonism at the</w:t>
      </w:r>
      <w:r>
        <w:t xml:space="preserve"> </w:t>
      </w:r>
      <w:r w:rsidRPr="006A465C">
        <w:t>heart of liberal-democratic capitalism and acts as a fantasy screen</w:t>
      </w:r>
      <w:r>
        <w:t xml:space="preserve"> </w:t>
      </w:r>
      <w:r w:rsidRPr="006A465C">
        <w:t>upon which potential usurpers of power are projected. This</w:t>
      </w:r>
      <w:r>
        <w:t xml:space="preserve"> </w:t>
      </w:r>
      <w:r w:rsidRPr="006A465C">
        <w:t>understanding of power helps us to identify how one can perform the</w:t>
      </w:r>
      <w:r>
        <w:t xml:space="preserve"> </w:t>
      </w:r>
      <w:r w:rsidRPr="006A465C">
        <w:t xml:space="preserve">task suggested by Chabot and </w:t>
      </w:r>
      <w:proofErr w:type="spellStart"/>
      <w:r w:rsidRPr="006A465C">
        <w:t>Sharifi</w:t>
      </w:r>
      <w:proofErr w:type="spellEnd"/>
      <w:r w:rsidRPr="006A465C">
        <w:t xml:space="preserve"> (2013) of confronting ‘the</w:t>
      </w:r>
      <w:r>
        <w:t xml:space="preserve"> </w:t>
      </w:r>
      <w:r w:rsidRPr="006A465C">
        <w:t>intimate enemy infecting individual psyches and social interactions’</w:t>
      </w:r>
      <w:r>
        <w:t xml:space="preserve"> </w:t>
      </w:r>
      <w:r w:rsidRPr="006A465C">
        <w:t xml:space="preserve">and confronting the tiger’s nature. In psychoanalytic terms, </w:t>
      </w:r>
      <w:r w:rsidRPr="00D81639">
        <w:rPr>
          <w:rStyle w:val="StyleUnderline"/>
          <w:highlight w:val="green"/>
        </w:rPr>
        <w:t>one must ‘traverse the fantasy’, which is to accept that the metonymic others</w:t>
      </w:r>
      <w:r>
        <w:t xml:space="preserve"> </w:t>
      </w:r>
      <w:r w:rsidRPr="006A465C">
        <w:t xml:space="preserve">(i.e., usurpers of power) </w:t>
      </w:r>
      <w:r w:rsidRPr="00D81639">
        <w:rPr>
          <w:rStyle w:val="StyleUnderline"/>
          <w:highlight w:val="green"/>
        </w:rPr>
        <w:t>are posited by oneself as a means to compensate for the experienced trauma of the impossibility</w:t>
      </w:r>
      <w:r w:rsidRPr="006A465C">
        <w:t xml:space="preserve"> of</w:t>
      </w:r>
      <w:r>
        <w:t xml:space="preserve"> </w:t>
      </w:r>
      <w:r w:rsidRPr="006A465C">
        <w:t xml:space="preserve">society. </w:t>
      </w:r>
      <w:r w:rsidRPr="00D81639">
        <w:rPr>
          <w:rStyle w:val="StyleUnderline"/>
          <w:highlight w:val="green"/>
        </w:rPr>
        <w:t>By refusing to posit various others as the reason for the failures of neoliberal capitalism we can begin to confront the empty place of power</w:t>
      </w:r>
      <w:r w:rsidRPr="006A465C">
        <w:t xml:space="preserve"> and acknowledge the void that </w:t>
      </w:r>
      <w:proofErr w:type="gramStart"/>
      <w:r w:rsidRPr="006A465C">
        <w:t>lays</w:t>
      </w:r>
      <w:proofErr w:type="gramEnd"/>
      <w:r w:rsidRPr="006A465C">
        <w:t xml:space="preserve"> behind it. That is,</w:t>
      </w:r>
      <w:r>
        <w:t xml:space="preserve"> </w:t>
      </w:r>
      <w:r w:rsidRPr="006A465C">
        <w:t xml:space="preserve">the tiger’s nature is shown to be nothing but a paper tiger. </w:t>
      </w:r>
    </w:p>
    <w:p w:rsidR="00931E12" w:rsidRDefault="00931E12" w:rsidP="00931E12">
      <w:pPr>
        <w:pStyle w:val="Heading3"/>
      </w:pPr>
      <w:proofErr w:type="spellStart"/>
      <w:r>
        <w:lastRenderedPageBreak/>
        <w:t>Aff</w:t>
      </w:r>
      <w:proofErr w:type="spellEnd"/>
      <w:r>
        <w:t>—Cap Good – Climate Change</w:t>
      </w:r>
    </w:p>
    <w:p w:rsidR="00931E12" w:rsidRPr="00207ED9" w:rsidRDefault="00931E12" w:rsidP="00931E12">
      <w:pPr>
        <w:pStyle w:val="Heading4"/>
      </w:pPr>
      <w:r>
        <w:t xml:space="preserve">Capitalism key to solve climate change </w:t>
      </w:r>
    </w:p>
    <w:p w:rsidR="00931E12" w:rsidRPr="00516E03" w:rsidRDefault="00931E12" w:rsidP="00931E12">
      <w:pPr>
        <w:rPr>
          <w:sz w:val="16"/>
        </w:rPr>
      </w:pPr>
      <w:r>
        <w:rPr>
          <w:rStyle w:val="Style13ptBold"/>
        </w:rPr>
        <w:t xml:space="preserve">Millstein and Rosen, </w:t>
      </w:r>
      <w:r w:rsidRPr="00207ED9">
        <w:rPr>
          <w:rStyle w:val="Style13ptBold"/>
        </w:rPr>
        <w:t>18</w:t>
      </w:r>
      <w:r>
        <w:rPr>
          <w:rStyle w:val="Strong"/>
          <w:color w:val="222222"/>
          <w:shd w:val="clear" w:color="auto" w:fill="FFFFFF"/>
        </w:rPr>
        <w:t>-</w:t>
      </w:r>
      <w:r w:rsidRPr="00207ED9">
        <w:t xml:space="preserve">Brenden Millstein, Co-founder &amp; CEO and Raphael Rosen, Co-founder &amp; President of the Carbon Lighthouse, which is a business dedicated to enough and pay businesses to reduce CO2 emissions (Millstein </w:t>
      </w:r>
      <w:proofErr w:type="spellStart"/>
      <w:r w:rsidRPr="00207ED9">
        <w:t>Brenden</w:t>
      </w:r>
      <w:proofErr w:type="spellEnd"/>
      <w:r w:rsidRPr="00207ED9">
        <w:t xml:space="preserve"> and Rosen Raphael “2018: Capitalism Will Save the Planet” </w:t>
      </w:r>
      <w:hyperlink r:id="rId19" w:history="1">
        <w:r w:rsidRPr="00207ED9">
          <w:rPr>
            <w:rStyle w:val="Hyperlink"/>
          </w:rPr>
          <w:t>https://www.carbonlighthouse.com/2018-capitalism-will-save-planet/</w:t>
        </w:r>
      </w:hyperlink>
      <w:r w:rsidRPr="00207ED9">
        <w:t xml:space="preserve">) </w:t>
      </w:r>
      <w:r>
        <w:t>//</w:t>
      </w:r>
      <w:r w:rsidRPr="00207ED9">
        <w:t>VJ</w:t>
      </w:r>
    </w:p>
    <w:p w:rsidR="00931E12" w:rsidRDefault="00931E12" w:rsidP="00931E12">
      <w:pPr>
        <w:rPr>
          <w:sz w:val="16"/>
        </w:rPr>
      </w:pPr>
      <w:r w:rsidRPr="00516E03">
        <w:rPr>
          <w:sz w:val="16"/>
        </w:rPr>
        <w:t xml:space="preserve">The climate conversations of 2017 seemed as extreme as the weather itself. On one hand, in a dramatic reversal, the Trump administration declared it would remove the United States from the historic Paris Climate Agreement, citing negative economic impact. On the other, New York City Mayor Bill </w:t>
      </w:r>
      <w:proofErr w:type="spellStart"/>
      <w:r w:rsidRPr="00516E03">
        <w:rPr>
          <w:sz w:val="16"/>
        </w:rPr>
        <w:t>DeBlasio</w:t>
      </w:r>
      <w:proofErr w:type="spellEnd"/>
      <w:r w:rsidRPr="00516E03">
        <w:rPr>
          <w:sz w:val="16"/>
        </w:rPr>
        <w:t xml:space="preserve"> announced an ambitious plan requiring buildings in his city to significantly reduce carbon emissions, no matter the cost</w:t>
      </w:r>
      <w:r w:rsidRPr="00A80710">
        <w:rPr>
          <w:b/>
          <w:u w:val="single"/>
        </w:rPr>
        <w:t>. Regardless of where you sit on these issues</w:t>
      </w:r>
      <w:r w:rsidRPr="00516E03">
        <w:rPr>
          <w:sz w:val="16"/>
        </w:rPr>
        <w:t>, one fundamental fact has been largely absent from the conversation: to be viable</w:t>
      </w:r>
      <w:r w:rsidRPr="00A80710">
        <w:rPr>
          <w:b/>
          <w:u w:val="single"/>
        </w:rPr>
        <w:t>, climate solutions must be profitable.</w:t>
      </w:r>
      <w:r w:rsidRPr="00516E03">
        <w:rPr>
          <w:sz w:val="16"/>
        </w:rPr>
        <w:t xml:space="preserve"> We live in a capitalist society. Markets matter. And while unchecked capitalism drives many of the challenges exacerbating our climate conundrum, aligning environmental goals with market forces may prove to be our salvation. </w:t>
      </w:r>
      <w:r w:rsidRPr="00A80710">
        <w:rPr>
          <w:b/>
          <w:u w:val="single"/>
        </w:rPr>
        <w:t>The challenge lies in harnessing capitalism’s relentless focus on financial growth in a climate-conscious direction.</w:t>
      </w:r>
      <w:r w:rsidRPr="00516E03">
        <w:rPr>
          <w:sz w:val="16"/>
        </w:rPr>
        <w:t xml:space="preserve"> Of course, we support those across the globe contributing immensely to solving the climate problem through social change initiatives, but</w:t>
      </w:r>
      <w:r w:rsidRPr="00A80710">
        <w:rPr>
          <w:b/>
          <w:u w:val="single"/>
        </w:rPr>
        <w:t xml:space="preserve"> large scale social changes can often take decades to mobilize and our climate requires action today. Working within the existing economic paradigm is the fastest way to progress.</w:t>
      </w:r>
      <w:r>
        <w:rPr>
          <w:b/>
          <w:u w:val="single"/>
        </w:rPr>
        <w:t xml:space="preserve"> </w:t>
      </w:r>
      <w:r w:rsidRPr="00516E03">
        <w:rPr>
          <w:sz w:val="16"/>
        </w:rPr>
        <w:t xml:space="preserve">The tragedy of ‘business-as-usual’ is that it’s often bad for business in the long term, even if it makes money in the short term. Behavior change in many business sectors doesn’t always have an immediate financial reward, and commercial real estate is no exception. The World Green Building Council estimates that over 30 percent of global carbon emissions come from buildings. And a recent article by experts from Rocky Mountain Institute establishes a little-known fact that buildings consume over 41 percent of the nation’s total energy use. In larger cities like Chicago and New York, this figure reaches almost 70 percent. Much of this energy consumption is energy waste, and therefore can be eliminated if owners see reducing their demand as easy and profitable. At Carbon Lighthouse, we see this as a dual challenge and opportunity — </w:t>
      </w:r>
      <w:r w:rsidRPr="00516E03">
        <w:rPr>
          <w:b/>
          <w:u w:val="single"/>
        </w:rPr>
        <w:t xml:space="preserve">we can’t achieve our mission of stopping climate change without eliminating these emissions, but to do that we must unlock significant financial value to get building owners on board. </w:t>
      </w:r>
      <w:r w:rsidRPr="00516E03">
        <w:rPr>
          <w:sz w:val="16"/>
        </w:rPr>
        <w:t xml:space="preserve">As entrepreneurs in the technology and energy sectors, we know that </w:t>
      </w:r>
      <w:r w:rsidRPr="00516E03">
        <w:rPr>
          <w:b/>
          <w:u w:val="single"/>
        </w:rPr>
        <w:t>delivering profits is the only way to succeed</w:t>
      </w:r>
      <w:r w:rsidRPr="00516E03">
        <w:rPr>
          <w:sz w:val="16"/>
        </w:rPr>
        <w:t xml:space="preserve">. That’s why we’ve dedicated the last seven years to developing a viable business solution for building owners that recasts energy from a passive resource to a value creator that reduces carbon emissions at the same time. Our model guarantees returns to landlords. Yes, Carbon Lighthouse actually makes money for building owners or we pay them. We’re able to do this thanks to our powerful proprietary technology, CLUES®, the culmination of hundreds of sensors, vast amounts of original building data and machine learning — analyzed and acted upon by our talented team of engineers. Our ongoing service </w:t>
      </w:r>
      <w:proofErr w:type="gramStart"/>
      <w:r w:rsidRPr="00516E03">
        <w:rPr>
          <w:sz w:val="16"/>
        </w:rPr>
        <w:t>then</w:t>
      </w:r>
      <w:proofErr w:type="gramEnd"/>
      <w:r w:rsidRPr="00516E03">
        <w:rPr>
          <w:sz w:val="16"/>
        </w:rPr>
        <w:t xml:space="preserve"> ensures revenue is realized over a long period of time.</w:t>
      </w:r>
    </w:p>
    <w:p w:rsidR="00931E12" w:rsidRPr="00D76F97" w:rsidRDefault="00931E12" w:rsidP="00931E12"/>
    <w:p w:rsidR="00931E12" w:rsidRDefault="00931E12" w:rsidP="00931E12">
      <w:pPr>
        <w:pStyle w:val="Heading3"/>
      </w:pPr>
      <w:proofErr w:type="spellStart"/>
      <w:r>
        <w:lastRenderedPageBreak/>
        <w:t>Aff</w:t>
      </w:r>
      <w:proofErr w:type="spellEnd"/>
      <w:r>
        <w:t>—Cap Good – Tech</w:t>
      </w:r>
    </w:p>
    <w:p w:rsidR="00931E12" w:rsidRPr="00737563" w:rsidRDefault="00931E12" w:rsidP="00931E12">
      <w:pPr>
        <w:pStyle w:val="Heading4"/>
      </w:pPr>
      <w:r w:rsidRPr="00737563">
        <w:t>History has proven that globalization immensely improved international technology. These ideas and technology spread all over, developing countries included. Technological advancement is needed to create improvements in the economy and standards of living</w:t>
      </w:r>
    </w:p>
    <w:p w:rsidR="00931E12" w:rsidRPr="000E477F" w:rsidRDefault="00931E12" w:rsidP="00931E12">
      <w:pPr>
        <w:rPr>
          <w:rStyle w:val="Style13ptBold"/>
          <w:sz w:val="28"/>
        </w:rPr>
      </w:pPr>
      <w:proofErr w:type="spellStart"/>
      <w:r>
        <w:rPr>
          <w:rStyle w:val="Style13ptBold"/>
        </w:rPr>
        <w:t>Aslam</w:t>
      </w:r>
      <w:proofErr w:type="spellEnd"/>
      <w:r>
        <w:rPr>
          <w:rStyle w:val="Style13ptBold"/>
        </w:rPr>
        <w:t xml:space="preserve"> et al 18 </w:t>
      </w:r>
      <w:hyperlink r:id="rId20" w:history="1">
        <w:r w:rsidRPr="000E477F">
          <w:rPr>
            <w:sz w:val="18"/>
            <w:shd w:val="clear" w:color="auto" w:fill="FFFFFF"/>
          </w:rPr>
          <w:t>Aqib Aslam</w:t>
        </w:r>
      </w:hyperlink>
      <w:r w:rsidRPr="000E477F">
        <w:rPr>
          <w:sz w:val="18"/>
          <w:shd w:val="clear" w:color="auto" w:fill="FFFFFF"/>
        </w:rPr>
        <w:t>, </w:t>
      </w:r>
      <w:hyperlink r:id="rId21" w:history="1">
        <w:r w:rsidRPr="000E477F">
          <w:rPr>
            <w:sz w:val="18"/>
            <w:shd w:val="clear" w:color="auto" w:fill="FFFFFF"/>
          </w:rPr>
          <w:t>Johannes Eugster</w:t>
        </w:r>
      </w:hyperlink>
      <w:r w:rsidRPr="000E477F">
        <w:rPr>
          <w:sz w:val="18"/>
          <w:shd w:val="clear" w:color="auto" w:fill="FFFFFF"/>
        </w:rPr>
        <w:t>, </w:t>
      </w:r>
      <w:hyperlink r:id="rId22" w:history="1">
        <w:r w:rsidRPr="000E477F">
          <w:rPr>
            <w:sz w:val="18"/>
            <w:shd w:val="clear" w:color="auto" w:fill="FFFFFF"/>
          </w:rPr>
          <w:t>Giang Ho</w:t>
        </w:r>
      </w:hyperlink>
      <w:r w:rsidRPr="000E477F">
        <w:rPr>
          <w:sz w:val="18"/>
          <w:shd w:val="clear" w:color="auto" w:fill="FFFFFF"/>
        </w:rPr>
        <w:t>, </w:t>
      </w:r>
      <w:hyperlink r:id="rId23" w:history="1">
        <w:r w:rsidRPr="000E477F">
          <w:rPr>
            <w:sz w:val="18"/>
            <w:shd w:val="clear" w:color="auto" w:fill="FFFFFF"/>
          </w:rPr>
          <w:t>Florence Jaumotte</w:t>
        </w:r>
      </w:hyperlink>
      <w:r w:rsidRPr="000E477F">
        <w:rPr>
          <w:sz w:val="18"/>
          <w:shd w:val="clear" w:color="auto" w:fill="FFFFFF"/>
        </w:rPr>
        <w:t>, </w:t>
      </w:r>
      <w:hyperlink r:id="rId24" w:history="1">
        <w:r w:rsidRPr="000E477F">
          <w:rPr>
            <w:sz w:val="18"/>
            <w:shd w:val="clear" w:color="auto" w:fill="FFFFFF"/>
          </w:rPr>
          <w:t>Carolina Osorio-Buitron</w:t>
        </w:r>
      </w:hyperlink>
      <w:r w:rsidRPr="000E477F">
        <w:rPr>
          <w:sz w:val="18"/>
          <w:shd w:val="clear" w:color="auto" w:fill="FFFFFF"/>
        </w:rPr>
        <w:t>, and </w:t>
      </w:r>
      <w:hyperlink r:id="rId25" w:history="1">
        <w:r w:rsidRPr="000E477F">
          <w:rPr>
            <w:sz w:val="18"/>
            <w:shd w:val="clear" w:color="auto" w:fill="FFFFFF"/>
          </w:rPr>
          <w:t>Roberto Piazza</w:t>
        </w:r>
      </w:hyperlink>
      <w:r>
        <w:rPr>
          <w:sz w:val="18"/>
        </w:rPr>
        <w:t xml:space="preserve">. This group focuses on and specializes in the increase of economics and international economic trends. Each author has degrees in economics. </w:t>
      </w:r>
      <w:proofErr w:type="gramStart"/>
      <w:r>
        <w:rPr>
          <w:sz w:val="18"/>
        </w:rPr>
        <w:t xml:space="preserve">( </w:t>
      </w:r>
      <w:proofErr w:type="spellStart"/>
      <w:r>
        <w:rPr>
          <w:sz w:val="18"/>
        </w:rPr>
        <w:t>Aslam</w:t>
      </w:r>
      <w:proofErr w:type="spellEnd"/>
      <w:proofErr w:type="gramEnd"/>
      <w:r>
        <w:rPr>
          <w:sz w:val="18"/>
        </w:rPr>
        <w:t xml:space="preserve">, </w:t>
      </w:r>
      <w:proofErr w:type="spellStart"/>
      <w:r>
        <w:rPr>
          <w:sz w:val="18"/>
        </w:rPr>
        <w:t>Eugster</w:t>
      </w:r>
      <w:proofErr w:type="spellEnd"/>
      <w:r>
        <w:rPr>
          <w:sz w:val="18"/>
        </w:rPr>
        <w:t xml:space="preserve">, Ho, </w:t>
      </w:r>
      <w:proofErr w:type="spellStart"/>
      <w:r>
        <w:rPr>
          <w:sz w:val="18"/>
        </w:rPr>
        <w:t>Jaumotte</w:t>
      </w:r>
      <w:proofErr w:type="spellEnd"/>
      <w:r>
        <w:rPr>
          <w:sz w:val="18"/>
        </w:rPr>
        <w:t>, Osorio-</w:t>
      </w:r>
      <w:proofErr w:type="spellStart"/>
      <w:r>
        <w:rPr>
          <w:sz w:val="18"/>
        </w:rPr>
        <w:t>Buitron</w:t>
      </w:r>
      <w:proofErr w:type="spellEnd"/>
      <w:r>
        <w:rPr>
          <w:sz w:val="18"/>
        </w:rPr>
        <w:t>, Piazza “</w:t>
      </w:r>
      <w:r w:rsidRPr="000E477F">
        <w:rPr>
          <w:i/>
          <w:sz w:val="18"/>
        </w:rPr>
        <w:t>Globalization Helps Spread Knowledge and Technology Across Borders</w:t>
      </w:r>
      <w:r>
        <w:rPr>
          <w:i/>
          <w:sz w:val="18"/>
        </w:rPr>
        <w:t xml:space="preserve">” </w:t>
      </w:r>
      <w:r>
        <w:rPr>
          <w:sz w:val="18"/>
        </w:rPr>
        <w:t xml:space="preserve">4/9/18, </w:t>
      </w:r>
      <w:hyperlink r:id="rId26" w:history="1">
        <w:r w:rsidRPr="00671919">
          <w:rPr>
            <w:rStyle w:val="Hyperlink"/>
            <w:sz w:val="18"/>
          </w:rPr>
          <w:t>https://blogs.imf.org/2018/04/09/globalization-helps-spread-knowledge-and-technology-across-borders/</w:t>
        </w:r>
      </w:hyperlink>
      <w:r>
        <w:rPr>
          <w:sz w:val="18"/>
        </w:rPr>
        <w:t xml:space="preserve">) </w:t>
      </w:r>
      <w:r>
        <w:rPr>
          <w:b/>
          <w:sz w:val="28"/>
        </w:rPr>
        <w:t>//-VJ</w:t>
      </w:r>
    </w:p>
    <w:p w:rsidR="00931E12" w:rsidRDefault="00931E12" w:rsidP="00931E12">
      <w:pPr>
        <w:rPr>
          <w:sz w:val="14"/>
        </w:rPr>
      </w:pPr>
      <w:r w:rsidRPr="00E74FD2">
        <w:rPr>
          <w:b/>
          <w:u w:val="single"/>
        </w:rPr>
        <w:t>It took 1,000 years for the invention of paper to spread from China to Europe.</w:t>
      </w:r>
      <w:r w:rsidRPr="000E477F">
        <w:rPr>
          <w:sz w:val="14"/>
        </w:rPr>
        <w:t xml:space="preserve"> Nowadays</w:t>
      </w:r>
      <w:r w:rsidRPr="00E74FD2">
        <w:rPr>
          <w:b/>
          <w:u w:val="single"/>
        </w:rPr>
        <w:t>, in a world that has become more integrated, innovations spread faster and through many channels.</w:t>
      </w:r>
      <w:r>
        <w:rPr>
          <w:b/>
          <w:u w:val="single"/>
        </w:rPr>
        <w:t xml:space="preserve"> </w:t>
      </w:r>
      <w:r w:rsidRPr="000E477F">
        <w:rPr>
          <w:sz w:val="14"/>
        </w:rPr>
        <w:t xml:space="preserve">Our </w:t>
      </w:r>
      <w:proofErr w:type="gramStart"/>
      <w:r w:rsidRPr="000E477F">
        <w:rPr>
          <w:sz w:val="14"/>
        </w:rPr>
        <w:t>research in Chapter 4 of the April 2018 World Economic Outlook takes a closer look</w:t>
      </w:r>
      <w:proofErr w:type="gramEnd"/>
      <w:r w:rsidRPr="000E477F">
        <w:rPr>
          <w:sz w:val="14"/>
        </w:rPr>
        <w:t xml:space="preserve"> at how technology travels between countries. We find that </w:t>
      </w:r>
      <w:r w:rsidRPr="00E74FD2">
        <w:rPr>
          <w:b/>
          <w:u w:val="single"/>
        </w:rPr>
        <w:t>the spread of knowledge and technology across borders has intensified because of globalization.</w:t>
      </w:r>
      <w:r w:rsidRPr="000E477F">
        <w:rPr>
          <w:sz w:val="14"/>
        </w:rPr>
        <w:t xml:space="preserve"> </w:t>
      </w:r>
      <w:r w:rsidRPr="00E74FD2">
        <w:rPr>
          <w:b/>
          <w:u w:val="single"/>
        </w:rPr>
        <w:t>In emerging markets, the transfer of technology has helped to boost innovation and productivity even in the recent period of weak global productivity growth.</w:t>
      </w:r>
      <w:r>
        <w:rPr>
          <w:b/>
          <w:u w:val="single"/>
        </w:rPr>
        <w:t xml:space="preserve"> </w:t>
      </w:r>
      <w:r w:rsidRPr="000E477F">
        <w:rPr>
          <w:sz w:val="14"/>
        </w:rPr>
        <w:t xml:space="preserve">Why spreading technology matters </w:t>
      </w:r>
      <w:r w:rsidRPr="00E74FD2">
        <w:rPr>
          <w:b/>
          <w:u w:val="single"/>
        </w:rPr>
        <w:t xml:space="preserve">Technological progress is a key driver of improvements in incomes and standards of living. </w:t>
      </w:r>
      <w:r w:rsidRPr="000E477F">
        <w:rPr>
          <w:sz w:val="14"/>
        </w:rPr>
        <w:t xml:space="preserve">But new knowledge and technologies do not necessarily develop everywhere and at the same time. </w:t>
      </w:r>
      <w:r w:rsidRPr="00E74FD2">
        <w:rPr>
          <w:u w:val="single"/>
        </w:rPr>
        <w:t>Therefore, the way technology spreads across countries is central to how global growth is generated and shared across countries.</w:t>
      </w:r>
      <w:r>
        <w:rPr>
          <w:u w:val="single"/>
        </w:rPr>
        <w:t xml:space="preserve"> </w:t>
      </w:r>
      <w:r w:rsidRPr="000E477F">
        <w:rPr>
          <w:sz w:val="14"/>
        </w:rPr>
        <w:t xml:space="preserve">Indeed, during 1995–2014, the United States, Japan, Germany, France, and the United Kingdom (the G5) produced three-fourths of all patented innovations globally. Other large countries—notably China and Korea—have started to make significant contributions to the global stock of knowledge in recent years, joining the top five leaders in a number of sectors. While this suggests that in the future they too will be important sources of new technology, during the period under study, the G5 constituted the bulk of the technology frontier. To trace knowledge flows, our study uses the extent to which countries cite patented innovations from the technology leaders as prior knowledge in their own patent applications. The chart below gives a representation of these cross-country knowledge links. Two features stand out. First, while in 1995 the United States, Europe, and Japan were dominating global patent citations, China and Korea (depicted together as “other Asia”) have made increasingly large use of the global knowledge stock as measured by their patent citations. Second, knowledge links have in general intensified over time, both within (red arrows) and across (blue arrows) regions. An alternative measure for the extent to which foreign knowledge is available for domestic use is the intensity of international trade with technology leaders—and our study looks at this as well. Globalization boosts technological development </w:t>
      </w:r>
      <w:proofErr w:type="gramStart"/>
      <w:r w:rsidRPr="00E74FD2">
        <w:rPr>
          <w:b/>
          <w:u w:val="single"/>
        </w:rPr>
        <w:t>The</w:t>
      </w:r>
      <w:proofErr w:type="gramEnd"/>
      <w:r w:rsidRPr="00E74FD2">
        <w:rPr>
          <w:b/>
          <w:u w:val="single"/>
        </w:rPr>
        <w:t xml:space="preserve"> increasing intensity of global knowledge flows points to important benefits of globalization. </w:t>
      </w:r>
      <w:r w:rsidRPr="000E477F">
        <w:rPr>
          <w:sz w:val="14"/>
        </w:rPr>
        <w:t xml:space="preserve">While globalization has been much criticized for its possible negative side effects, our study shows that </w:t>
      </w:r>
      <w:r w:rsidRPr="00E74FD2">
        <w:rPr>
          <w:b/>
          <w:u w:val="single"/>
        </w:rPr>
        <w:t>globalization has amplified the spread of technology across borders in two ways. First, globalization allows countries to gain easier access to foreign knowledge. Second, it enhances international competition—including as a result of the rise of emerging market firms—and this strengthens firms’ incentives to innovate and adopt foreign technologies.</w:t>
      </w:r>
      <w:r>
        <w:rPr>
          <w:b/>
          <w:u w:val="single"/>
        </w:rPr>
        <w:t xml:space="preserve"> </w:t>
      </w:r>
      <w:r w:rsidRPr="00E74FD2">
        <w:rPr>
          <w:b/>
          <w:u w:val="single"/>
        </w:rPr>
        <w:t xml:space="preserve">The positive impact has been </w:t>
      </w:r>
      <w:r w:rsidRPr="000E477F">
        <w:rPr>
          <w:sz w:val="14"/>
        </w:rPr>
        <w:t>especially</w:t>
      </w:r>
      <w:r w:rsidRPr="00E74FD2">
        <w:rPr>
          <w:b/>
          <w:u w:val="single"/>
        </w:rPr>
        <w:t xml:space="preserve"> large for emerging market economies</w:t>
      </w:r>
      <w:r w:rsidRPr="000E477F">
        <w:rPr>
          <w:sz w:val="14"/>
        </w:rPr>
        <w:t xml:space="preserve">, which have made increasing use of the available foreign knowledge and technology to boost their innovation capacity and labor productivity growth. For instance, over 2004–14, knowledge flows from the technology leaders may have generated, for an average country-sector, about 0.7 percentage point of labor productivity growth per year. This amounts to about 40 percent of the observed average productivity growth over 2004–14. We find that one important factor behind the build-up of innovation capacity in emerging market economies has been their growing participation in global supply chains with multinational companies, though not all firms have benefitted as multinationals sometimes reallocate some innovation activity to other parts of the global value chain. </w:t>
      </w:r>
      <w:r w:rsidRPr="000E477F">
        <w:rPr>
          <w:u w:val="single"/>
        </w:rPr>
        <w:t>The increased transfer of knowledge and technology to emerging market economies has partly offset the effects of the recent slowdown in innovation at the technology frontier and helped drive income convergence for many emerging economies. I</w:t>
      </w:r>
      <w:r w:rsidRPr="000E477F">
        <w:rPr>
          <w:sz w:val="14"/>
        </w:rPr>
        <w:t xml:space="preserve">n contrast, advanced economies have been more affected by the technology slowdown at the frontier. Finally, our study finds evidence </w:t>
      </w:r>
      <w:r w:rsidRPr="000E477F">
        <w:rPr>
          <w:b/>
          <w:u w:val="single"/>
        </w:rPr>
        <w:t xml:space="preserve">that technology leaders themselves benefit from each other’s innovation. </w:t>
      </w:r>
      <w:r w:rsidRPr="000E477F">
        <w:rPr>
          <w:sz w:val="14"/>
        </w:rPr>
        <w:t xml:space="preserve">This suggests that, going forward, with </w:t>
      </w:r>
      <w:r w:rsidRPr="000E477F">
        <w:rPr>
          <w:b/>
          <w:u w:val="single"/>
        </w:rPr>
        <w:t>the growing contribution</w:t>
      </w:r>
      <w:r w:rsidRPr="000E477F">
        <w:rPr>
          <w:sz w:val="14"/>
        </w:rPr>
        <w:t xml:space="preserve"> of China and Korea </w:t>
      </w:r>
      <w:r w:rsidRPr="000E477F">
        <w:rPr>
          <w:b/>
          <w:u w:val="single"/>
        </w:rPr>
        <w:t>to the expansion of the technology frontier,</w:t>
      </w:r>
      <w:r w:rsidRPr="000E477F">
        <w:rPr>
          <w:sz w:val="14"/>
        </w:rPr>
        <w:t xml:space="preserve"> there may be scope for </w:t>
      </w:r>
      <w:r w:rsidRPr="000E477F">
        <w:rPr>
          <w:b/>
          <w:u w:val="single"/>
        </w:rPr>
        <w:t>positive spillovers from these new innovators to the traditional innovators.</w:t>
      </w:r>
      <w:r w:rsidRPr="000E477F">
        <w:rPr>
          <w:sz w:val="14"/>
        </w:rPr>
        <w:t xml:space="preserve"> Knowledge and technology do not flow in one direction only. Spreading the know-how Globalization brings a key benefit—it stimulates the spread of knowledge and technology, helping spread growth potential across countries. But interconnectedness per se is not enough. The assimilation of foreign knowledge and the capacity to build on it most often requires scientific and engineering know-how. </w:t>
      </w:r>
      <w:r w:rsidRPr="000E477F">
        <w:rPr>
          <w:b/>
          <w:u w:val="single"/>
        </w:rPr>
        <w:t xml:space="preserve">Investments in education, human </w:t>
      </w:r>
      <w:r w:rsidRPr="000E477F">
        <w:rPr>
          <w:b/>
          <w:u w:val="single"/>
        </w:rPr>
        <w:lastRenderedPageBreak/>
        <w:t>capital, and domestic research and development are thus essential to build the capacity</w:t>
      </w:r>
      <w:r w:rsidRPr="000E477F">
        <w:rPr>
          <w:sz w:val="14"/>
        </w:rPr>
        <w:t xml:space="preserve"> </w:t>
      </w:r>
      <w:r w:rsidRPr="000E477F">
        <w:rPr>
          <w:b/>
          <w:u w:val="single"/>
        </w:rPr>
        <w:t>to absorb and efficiently use foreign knowledge.</w:t>
      </w:r>
      <w:r w:rsidRPr="000E477F">
        <w:rPr>
          <w:sz w:val="14"/>
        </w:rPr>
        <w:t xml:space="preserve"> It also requires an appropriate degree of protection and respect of intellectual property rights—both domestically and internationally—to preserve the ability of innovators to recover costs while ensuring that the new knowledge supports growth globally. Policymakers must also make certain that the positive growth benefits from globalization and technological innovation are shared widely across the population, including by ensuring that innovating firms do not exploit the newly acquired technology to gain excessive control of a market to the detriment of consumers.</w:t>
      </w:r>
    </w:p>
    <w:p w:rsidR="00931E12" w:rsidRDefault="00931E12" w:rsidP="00931E12">
      <w:pPr>
        <w:rPr>
          <w:sz w:val="14"/>
        </w:rPr>
      </w:pPr>
    </w:p>
    <w:p w:rsidR="00931E12" w:rsidRDefault="00931E12" w:rsidP="00931E12">
      <w:pPr>
        <w:pStyle w:val="Heading3"/>
      </w:pPr>
      <w:proofErr w:type="spellStart"/>
      <w:r>
        <w:lastRenderedPageBreak/>
        <w:t>Aff</w:t>
      </w:r>
      <w:proofErr w:type="spellEnd"/>
      <w:r>
        <w:t>—Immigration Good – Poverty</w:t>
      </w:r>
    </w:p>
    <w:p w:rsidR="00931E12" w:rsidRPr="0076312A" w:rsidRDefault="00931E12" w:rsidP="00931E12">
      <w:pPr>
        <w:pStyle w:val="Heading4"/>
        <w:spacing w:line="276" w:lineRule="auto"/>
        <w:rPr>
          <w:rFonts w:asciiTheme="minorHAnsi" w:eastAsia="Times New Roman" w:hAnsiTheme="minorHAnsi" w:cstheme="minorHAnsi"/>
          <w:sz w:val="28"/>
          <w:szCs w:val="28"/>
        </w:rPr>
      </w:pPr>
      <w:r w:rsidRPr="0076312A">
        <w:rPr>
          <w:rFonts w:asciiTheme="minorHAnsi" w:eastAsia="Times New Roman" w:hAnsiTheme="minorHAnsi" w:cstheme="minorHAnsi"/>
          <w:sz w:val="28"/>
          <w:szCs w:val="28"/>
        </w:rPr>
        <w:t xml:space="preserve">Free immigration expands the economy and reduces poverty as immigrants contribute to job employment and consumption. </w:t>
      </w:r>
    </w:p>
    <w:p w:rsidR="00931E12" w:rsidRPr="0076312A" w:rsidRDefault="00931E12" w:rsidP="00931E12">
      <w:pPr>
        <w:rPr>
          <w:rFonts w:asciiTheme="minorHAnsi" w:hAnsiTheme="minorHAnsi" w:cstheme="minorHAnsi"/>
        </w:rPr>
      </w:pPr>
      <w:proofErr w:type="spellStart"/>
      <w:r w:rsidRPr="0076312A">
        <w:rPr>
          <w:rStyle w:val="Style13ptBold"/>
          <w:rFonts w:asciiTheme="minorHAnsi" w:hAnsiTheme="minorHAnsi" w:cstheme="minorHAnsi"/>
        </w:rPr>
        <w:t>Iacono</w:t>
      </w:r>
      <w:proofErr w:type="spellEnd"/>
      <w:r w:rsidRPr="0076312A">
        <w:rPr>
          <w:rStyle w:val="Style13ptBold"/>
          <w:rFonts w:asciiTheme="minorHAnsi" w:hAnsiTheme="minorHAnsi" w:cstheme="minorHAnsi"/>
        </w:rPr>
        <w:t xml:space="preserve">, 15 </w:t>
      </w:r>
      <w:hyperlink r:id="rId27">
        <w:r w:rsidRPr="0076312A">
          <w:rPr>
            <w:rStyle w:val="Hyperlink"/>
            <w:rFonts w:asciiTheme="minorHAnsi" w:hAnsiTheme="minorHAnsi" w:cstheme="minorHAnsi"/>
          </w:rPr>
          <w:t>Corey Iacono</w:t>
        </w:r>
      </w:hyperlink>
      <w:r w:rsidRPr="0076312A">
        <w:rPr>
          <w:rFonts w:asciiTheme="minorHAnsi" w:hAnsiTheme="minorHAnsi" w:cstheme="minorHAnsi"/>
        </w:rPr>
        <w:t xml:space="preserve"> June 08, 2015 “How Free Migration Could Double the </w:t>
      </w:r>
      <w:proofErr w:type="spellStart"/>
      <w:r w:rsidRPr="0076312A">
        <w:rPr>
          <w:rFonts w:asciiTheme="minorHAnsi" w:hAnsiTheme="minorHAnsi" w:cstheme="minorHAnsi"/>
        </w:rPr>
        <w:t>EconomyThe</w:t>
      </w:r>
      <w:proofErr w:type="spellEnd"/>
      <w:r w:rsidRPr="0076312A">
        <w:rPr>
          <w:rFonts w:asciiTheme="minorHAnsi" w:hAnsiTheme="minorHAnsi" w:cstheme="minorHAnsi"/>
        </w:rPr>
        <w:t xml:space="preserve"> single best policy we could do for the poor, the economy, and the world” Corey </w:t>
      </w:r>
      <w:proofErr w:type="spellStart"/>
      <w:r w:rsidRPr="0076312A">
        <w:rPr>
          <w:rFonts w:asciiTheme="minorHAnsi" w:hAnsiTheme="minorHAnsi" w:cstheme="minorHAnsi"/>
        </w:rPr>
        <w:t>Iacono</w:t>
      </w:r>
      <w:proofErr w:type="spellEnd"/>
      <w:r w:rsidRPr="0076312A">
        <w:rPr>
          <w:rFonts w:asciiTheme="minorHAnsi" w:hAnsiTheme="minorHAnsi" w:cstheme="minorHAnsi"/>
        </w:rPr>
        <w:t xml:space="preserve"> is a student at the University of Rhode Island majoring in pharmaceutical science and minoring in economics. He is a FEE 2016 Thorpe Fellow. </w:t>
      </w:r>
      <w:hyperlink r:id="rId28">
        <w:r w:rsidRPr="00D81639">
          <w:rPr>
            <w:rStyle w:val="Hyperlink"/>
            <w:rFonts w:asciiTheme="minorHAnsi" w:hAnsiTheme="minorHAnsi" w:cstheme="minorHAnsi"/>
            <w:highlight w:val="green"/>
          </w:rPr>
          <w:t>https://fee.org/articles/how-free-migration-could-double-the-economy/</w:t>
        </w:r>
      </w:hyperlink>
      <w:r w:rsidRPr="0076312A">
        <w:rPr>
          <w:rFonts w:asciiTheme="minorHAnsi" w:hAnsiTheme="minorHAnsi" w:cstheme="minorHAnsi"/>
        </w:rPr>
        <w:t xml:space="preserve"> date accessed 4/10/18</w:t>
      </w:r>
    </w:p>
    <w:p w:rsidR="00931E12" w:rsidRPr="0076312A" w:rsidRDefault="00931E12" w:rsidP="00931E12">
      <w:pPr>
        <w:spacing w:line="276" w:lineRule="auto"/>
        <w:rPr>
          <w:rFonts w:asciiTheme="minorHAnsi" w:hAnsiTheme="minorHAnsi" w:cstheme="minorHAnsi"/>
        </w:rPr>
      </w:pPr>
      <w:r w:rsidRPr="0076312A">
        <w:rPr>
          <w:rFonts w:asciiTheme="minorHAnsi" w:eastAsia="Times New Roman" w:hAnsiTheme="minorHAnsi" w:cstheme="minorHAnsi"/>
          <w:color w:val="000000" w:themeColor="text1"/>
          <w:sz w:val="16"/>
        </w:rPr>
        <w:t xml:space="preserve">Great libertarian thinkers such as Milton Friedman and Ludwig von </w:t>
      </w:r>
      <w:proofErr w:type="spellStart"/>
      <w:r w:rsidRPr="0076312A">
        <w:rPr>
          <w:rFonts w:asciiTheme="minorHAnsi" w:eastAsia="Times New Roman" w:hAnsiTheme="minorHAnsi" w:cstheme="minorHAnsi"/>
          <w:color w:val="000000" w:themeColor="text1"/>
          <w:sz w:val="16"/>
        </w:rPr>
        <w:t>Mises</w:t>
      </w:r>
      <w:proofErr w:type="spellEnd"/>
      <w:r w:rsidRPr="0076312A">
        <w:rPr>
          <w:rFonts w:asciiTheme="minorHAnsi" w:eastAsia="Times New Roman" w:hAnsiTheme="minorHAnsi" w:cstheme="minorHAnsi"/>
          <w:color w:val="000000" w:themeColor="text1"/>
          <w:sz w:val="16"/>
        </w:rPr>
        <w:t xml:space="preserve"> believed that the </w:t>
      </w:r>
      <w:r w:rsidRPr="0076312A">
        <w:rPr>
          <w:rStyle w:val="Emphasis"/>
          <w:rFonts w:asciiTheme="minorHAnsi" w:hAnsiTheme="minorHAnsi" w:cstheme="minorHAnsi"/>
        </w:rPr>
        <w:t xml:space="preserve">free movement of people (labor) across borders is desirable in the same way that the free trade of goods and capital is </w:t>
      </w:r>
      <w:proofErr w:type="spellStart"/>
      <w:r w:rsidRPr="0076312A">
        <w:rPr>
          <w:rStyle w:val="Emphasis"/>
          <w:rFonts w:asciiTheme="minorHAnsi" w:hAnsiTheme="minorHAnsi" w:cstheme="minorHAnsi"/>
        </w:rPr>
        <w:t>desirable.</w:t>
      </w:r>
      <w:r w:rsidRPr="0076312A">
        <w:rPr>
          <w:rStyle w:val="StyleUnderline"/>
          <w:rFonts w:asciiTheme="minorHAnsi" w:hAnsiTheme="minorHAnsi" w:cstheme="minorHAnsi"/>
        </w:rPr>
        <w:t>Both</w:t>
      </w:r>
      <w:proofErr w:type="spellEnd"/>
      <w:r w:rsidRPr="0076312A">
        <w:rPr>
          <w:rStyle w:val="StyleUnderline"/>
          <w:rFonts w:asciiTheme="minorHAnsi" w:hAnsiTheme="minorHAnsi" w:cstheme="minorHAnsi"/>
        </w:rPr>
        <w:t xml:space="preserve"> labor and capital should not be hindered from relocating to areas in which they can be most productively used.</w:t>
      </w:r>
      <w:r w:rsidRPr="0076312A">
        <w:rPr>
          <w:rFonts w:asciiTheme="minorHAnsi" w:eastAsia="Times New Roman" w:hAnsiTheme="minorHAnsi" w:cstheme="minorHAnsi"/>
          <w:color w:val="000000" w:themeColor="text1"/>
          <w:sz w:val="16"/>
        </w:rPr>
        <w:t xml:space="preserve"> As </w:t>
      </w:r>
      <w:proofErr w:type="spellStart"/>
      <w:r w:rsidRPr="0076312A">
        <w:rPr>
          <w:rFonts w:asciiTheme="minorHAnsi" w:eastAsia="Times New Roman" w:hAnsiTheme="minorHAnsi" w:cstheme="minorHAnsi"/>
          <w:color w:val="000000" w:themeColor="text1"/>
          <w:sz w:val="16"/>
        </w:rPr>
        <w:t>Mises</w:t>
      </w:r>
      <w:proofErr w:type="spellEnd"/>
      <w:r w:rsidRPr="0076312A">
        <w:rPr>
          <w:rFonts w:asciiTheme="minorHAnsi" w:eastAsia="Times New Roman" w:hAnsiTheme="minorHAnsi" w:cstheme="minorHAnsi"/>
          <w:color w:val="000000" w:themeColor="text1"/>
          <w:sz w:val="16"/>
        </w:rPr>
        <w:t xml:space="preserve"> wrote in his influential </w:t>
      </w:r>
      <w:proofErr w:type="spellStart"/>
      <w:r w:rsidRPr="0076312A">
        <w:rPr>
          <w:rFonts w:asciiTheme="minorHAnsi" w:eastAsia="Times New Roman" w:hAnsiTheme="minorHAnsi" w:cstheme="minorHAnsi"/>
          <w:color w:val="000000" w:themeColor="text1"/>
          <w:sz w:val="16"/>
        </w:rPr>
        <w:t>book</w:t>
      </w:r>
      <w:hyperlink r:id="rId29">
        <w:r w:rsidRPr="0076312A">
          <w:rPr>
            <w:rStyle w:val="InternetLink"/>
            <w:rFonts w:asciiTheme="minorHAnsi" w:eastAsia="Times New Roman" w:hAnsiTheme="minorHAnsi" w:cstheme="minorHAnsi"/>
            <w:i/>
            <w:iCs/>
            <w:color w:val="000000" w:themeColor="text1"/>
            <w:sz w:val="16"/>
          </w:rPr>
          <w:t>Liberalism</w:t>
        </w:r>
        <w:proofErr w:type="spellEnd"/>
      </w:hyperlink>
      <w:r w:rsidRPr="0076312A">
        <w:rPr>
          <w:rFonts w:asciiTheme="minorHAnsi" w:eastAsia="Times New Roman" w:hAnsiTheme="minorHAnsi" w:cstheme="minorHAnsi"/>
          <w:color w:val="000000" w:themeColor="text1"/>
          <w:sz w:val="16"/>
        </w:rPr>
        <w:t xml:space="preserve">, “There cannot be the slightest doubt that </w:t>
      </w:r>
      <w:r w:rsidRPr="0076312A">
        <w:rPr>
          <w:rStyle w:val="StyleUnderline"/>
          <w:rFonts w:asciiTheme="minorHAnsi" w:hAnsiTheme="minorHAnsi" w:cstheme="minorHAnsi"/>
        </w:rPr>
        <w:t xml:space="preserve">migration barriers diminish the productivity of human </w:t>
      </w:r>
      <w:proofErr w:type="spellStart"/>
      <w:r w:rsidRPr="0076312A">
        <w:rPr>
          <w:rStyle w:val="StyleUnderline"/>
          <w:rFonts w:asciiTheme="minorHAnsi" w:hAnsiTheme="minorHAnsi" w:cstheme="minorHAnsi"/>
        </w:rPr>
        <w:t>labor</w:t>
      </w:r>
      <w:r w:rsidRPr="0076312A">
        <w:rPr>
          <w:rFonts w:asciiTheme="minorHAnsi" w:eastAsia="Times New Roman" w:hAnsiTheme="minorHAnsi" w:cstheme="minorHAnsi"/>
          <w:color w:val="000000" w:themeColor="text1"/>
          <w:sz w:val="16"/>
        </w:rPr>
        <w:t>.”To</w:t>
      </w:r>
      <w:proofErr w:type="spellEnd"/>
      <w:r w:rsidRPr="0076312A">
        <w:rPr>
          <w:rFonts w:asciiTheme="minorHAnsi" w:eastAsia="Times New Roman" w:hAnsiTheme="minorHAnsi" w:cstheme="minorHAnsi"/>
          <w:color w:val="000000" w:themeColor="text1"/>
          <w:sz w:val="16"/>
        </w:rPr>
        <w:t xml:space="preserve"> illustrate this point, consider the differences in productivity between the United States and </w:t>
      </w:r>
      <w:proofErr w:type="spellStart"/>
      <w:r w:rsidRPr="0076312A">
        <w:rPr>
          <w:rFonts w:asciiTheme="minorHAnsi" w:eastAsia="Times New Roman" w:hAnsiTheme="minorHAnsi" w:cstheme="minorHAnsi"/>
          <w:color w:val="000000" w:themeColor="text1"/>
          <w:sz w:val="16"/>
        </w:rPr>
        <w:t>Mexico.The</w:t>
      </w:r>
      <w:proofErr w:type="spellEnd"/>
      <w:r w:rsidRPr="0076312A">
        <w:rPr>
          <w:rFonts w:asciiTheme="minorHAnsi" w:eastAsia="Times New Roman" w:hAnsiTheme="minorHAnsi" w:cstheme="minorHAnsi"/>
          <w:color w:val="000000" w:themeColor="text1"/>
          <w:sz w:val="16"/>
        </w:rPr>
        <w:t xml:space="preserve"> United States is much more productive than Mexico and, consequently, </w:t>
      </w:r>
      <w:proofErr w:type="spellStart"/>
      <w:r w:rsidRPr="0076312A">
        <w:rPr>
          <w:rFonts w:asciiTheme="minorHAnsi" w:eastAsia="Times New Roman" w:hAnsiTheme="minorHAnsi" w:cstheme="minorHAnsi"/>
          <w:color w:val="000000" w:themeColor="text1"/>
          <w:sz w:val="16"/>
        </w:rPr>
        <w:t>has</w:t>
      </w:r>
      <w:hyperlink r:id="rId30">
        <w:r w:rsidRPr="0076312A">
          <w:rPr>
            <w:rStyle w:val="InternetLink"/>
            <w:rFonts w:asciiTheme="minorHAnsi" w:eastAsia="Times New Roman" w:hAnsiTheme="minorHAnsi" w:cstheme="minorHAnsi"/>
            <w:color w:val="000000" w:themeColor="text1"/>
            <w:sz w:val="16"/>
          </w:rPr>
          <w:t>five</w:t>
        </w:r>
        <w:proofErr w:type="spellEnd"/>
        <w:r w:rsidRPr="0076312A">
          <w:rPr>
            <w:rStyle w:val="InternetLink"/>
            <w:rFonts w:asciiTheme="minorHAnsi" w:eastAsia="Times New Roman" w:hAnsiTheme="minorHAnsi" w:cstheme="minorHAnsi"/>
            <w:color w:val="000000" w:themeColor="text1"/>
            <w:sz w:val="16"/>
          </w:rPr>
          <w:t xml:space="preserve"> times </w:t>
        </w:r>
        <w:proofErr w:type="spellStart"/>
        <w:r w:rsidRPr="0076312A">
          <w:rPr>
            <w:rStyle w:val="InternetLink"/>
            <w:rFonts w:asciiTheme="minorHAnsi" w:eastAsia="Times New Roman" w:hAnsiTheme="minorHAnsi" w:cstheme="minorHAnsi"/>
            <w:color w:val="000000" w:themeColor="text1"/>
            <w:sz w:val="16"/>
          </w:rPr>
          <w:t>more</w:t>
        </w:r>
      </w:hyperlink>
      <w:r w:rsidRPr="0076312A">
        <w:rPr>
          <w:rFonts w:asciiTheme="minorHAnsi" w:eastAsia="Times New Roman" w:hAnsiTheme="minorHAnsi" w:cstheme="minorHAnsi"/>
          <w:color w:val="000000" w:themeColor="text1"/>
          <w:sz w:val="16"/>
        </w:rPr>
        <w:t>income</w:t>
      </w:r>
      <w:proofErr w:type="spellEnd"/>
      <w:r w:rsidRPr="0076312A">
        <w:rPr>
          <w:rFonts w:asciiTheme="minorHAnsi" w:eastAsia="Times New Roman" w:hAnsiTheme="minorHAnsi" w:cstheme="minorHAnsi"/>
          <w:color w:val="000000" w:themeColor="text1"/>
          <w:sz w:val="16"/>
        </w:rPr>
        <w:t xml:space="preserve"> per </w:t>
      </w:r>
      <w:proofErr w:type="spellStart"/>
      <w:r w:rsidRPr="0076312A">
        <w:rPr>
          <w:rFonts w:asciiTheme="minorHAnsi" w:eastAsia="Times New Roman" w:hAnsiTheme="minorHAnsi" w:cstheme="minorHAnsi"/>
          <w:color w:val="000000" w:themeColor="text1"/>
          <w:sz w:val="16"/>
        </w:rPr>
        <w:t>person.</w:t>
      </w:r>
      <w:r w:rsidRPr="0076312A">
        <w:rPr>
          <w:rStyle w:val="StyleUnderline"/>
          <w:rFonts w:asciiTheme="minorHAnsi" w:hAnsiTheme="minorHAnsi" w:cstheme="minorHAnsi"/>
        </w:rPr>
        <w:t>It's</w:t>
      </w:r>
      <w:proofErr w:type="spellEnd"/>
      <w:r w:rsidRPr="0076312A">
        <w:rPr>
          <w:rStyle w:val="StyleUnderline"/>
          <w:rFonts w:asciiTheme="minorHAnsi" w:hAnsiTheme="minorHAnsi" w:cstheme="minorHAnsi"/>
        </w:rPr>
        <w:t xml:space="preserve"> not just that the United States has better educated or more skilled workers</w:t>
      </w:r>
      <w:r w:rsidRPr="0076312A">
        <w:rPr>
          <w:rFonts w:asciiTheme="minorHAnsi" w:eastAsia="Times New Roman" w:hAnsiTheme="minorHAnsi" w:cstheme="minorHAnsi"/>
          <w:color w:val="000000" w:themeColor="text1"/>
          <w:sz w:val="16"/>
        </w:rPr>
        <w:t xml:space="preserve">, although it does. </w:t>
      </w:r>
      <w:r w:rsidRPr="0076312A">
        <w:rPr>
          <w:rStyle w:val="Emphasis"/>
          <w:rFonts w:asciiTheme="minorHAnsi" w:hAnsiTheme="minorHAnsi" w:cstheme="minorHAnsi"/>
        </w:rPr>
        <w:t xml:space="preserve">Rather, the capital, institutions, and </w:t>
      </w:r>
      <w:proofErr w:type="spellStart"/>
      <w:r w:rsidRPr="0076312A">
        <w:rPr>
          <w:rStyle w:val="Emphasis"/>
          <w:rFonts w:asciiTheme="minorHAnsi" w:hAnsiTheme="minorHAnsi" w:cstheme="minorHAnsi"/>
        </w:rPr>
        <w:t>infrastructuremakes</w:t>
      </w:r>
      <w:proofErr w:type="spellEnd"/>
      <w:r w:rsidRPr="0076312A">
        <w:rPr>
          <w:rStyle w:val="Emphasis"/>
          <w:rFonts w:asciiTheme="minorHAnsi" w:hAnsiTheme="minorHAnsi" w:cstheme="minorHAnsi"/>
        </w:rPr>
        <w:t xml:space="preserve"> the </w:t>
      </w:r>
      <w:proofErr w:type="spellStart"/>
      <w:r w:rsidRPr="0076312A">
        <w:rPr>
          <w:rStyle w:val="Emphasis"/>
          <w:rFonts w:asciiTheme="minorHAnsi" w:hAnsiTheme="minorHAnsi" w:cstheme="minorHAnsi"/>
        </w:rPr>
        <w:t>sameworkers</w:t>
      </w:r>
      <w:proofErr w:type="spellEnd"/>
      <w:r w:rsidRPr="0076312A">
        <w:rPr>
          <w:rStyle w:val="Emphasis"/>
          <w:rFonts w:asciiTheme="minorHAnsi" w:hAnsiTheme="minorHAnsi" w:cstheme="minorHAnsi"/>
        </w:rPr>
        <w:t xml:space="preserve"> much more productive simply by being in a different </w:t>
      </w:r>
      <w:proofErr w:type="spellStart"/>
      <w:r w:rsidRPr="0076312A">
        <w:rPr>
          <w:rStyle w:val="Emphasis"/>
          <w:rFonts w:asciiTheme="minorHAnsi" w:hAnsiTheme="minorHAnsi" w:cstheme="minorHAnsi"/>
        </w:rPr>
        <w:t>place.</w:t>
      </w:r>
      <w:r w:rsidRPr="0076312A">
        <w:rPr>
          <w:rFonts w:asciiTheme="minorHAnsi" w:eastAsia="Times New Roman" w:hAnsiTheme="minorHAnsi" w:cstheme="minorHAnsi"/>
          <w:color w:val="000000" w:themeColor="text1"/>
          <w:sz w:val="16"/>
        </w:rPr>
        <w:t>Identical</w:t>
      </w:r>
      <w:proofErr w:type="spellEnd"/>
      <w:r w:rsidRPr="0076312A">
        <w:rPr>
          <w:rFonts w:asciiTheme="minorHAnsi" w:eastAsia="Times New Roman" w:hAnsiTheme="minorHAnsi" w:cstheme="minorHAnsi"/>
          <w:color w:val="000000" w:themeColor="text1"/>
          <w:sz w:val="16"/>
        </w:rPr>
        <w:t xml:space="preserve"> workers </w:t>
      </w:r>
      <w:proofErr w:type="spellStart"/>
      <w:r w:rsidRPr="0076312A">
        <w:rPr>
          <w:rFonts w:asciiTheme="minorHAnsi" w:eastAsia="Times New Roman" w:hAnsiTheme="minorHAnsi" w:cstheme="minorHAnsi"/>
          <w:color w:val="000000" w:themeColor="text1"/>
          <w:sz w:val="16"/>
        </w:rPr>
        <w:t>will</w:t>
      </w:r>
      <w:hyperlink r:id="rId31" w:anchor="p11" w:history="1">
        <w:r w:rsidRPr="0076312A">
          <w:rPr>
            <w:rStyle w:val="InternetLink"/>
            <w:rFonts w:asciiTheme="minorHAnsi" w:eastAsia="Times New Roman" w:hAnsiTheme="minorHAnsi" w:cstheme="minorHAnsi"/>
            <w:color w:val="000000" w:themeColor="text1"/>
            <w:sz w:val="16"/>
          </w:rPr>
          <w:t>earn</w:t>
        </w:r>
      </w:hyperlink>
      <w:r w:rsidRPr="0076312A">
        <w:rPr>
          <w:rFonts w:asciiTheme="minorHAnsi" w:eastAsia="Times New Roman" w:hAnsiTheme="minorHAnsi" w:cstheme="minorHAnsi"/>
          <w:color w:val="000000" w:themeColor="text1"/>
          <w:sz w:val="16"/>
        </w:rPr>
        <w:t>more</w:t>
      </w:r>
      <w:proofErr w:type="spellEnd"/>
      <w:r w:rsidRPr="0076312A">
        <w:rPr>
          <w:rFonts w:asciiTheme="minorHAnsi" w:eastAsia="Times New Roman" w:hAnsiTheme="minorHAnsi" w:cstheme="minorHAnsi"/>
          <w:color w:val="000000" w:themeColor="text1"/>
          <w:sz w:val="16"/>
        </w:rPr>
        <w:t xml:space="preserve"> than 3.8 times as much in the US as in Mexico. </w:t>
      </w:r>
      <w:proofErr w:type="spellStart"/>
      <w:r w:rsidRPr="0076312A">
        <w:rPr>
          <w:rFonts w:asciiTheme="minorHAnsi" w:eastAsia="Times New Roman" w:hAnsiTheme="minorHAnsi" w:cstheme="minorHAnsi"/>
          <w:color w:val="000000" w:themeColor="text1"/>
          <w:sz w:val="16"/>
        </w:rPr>
        <w:t>Yemenese</w:t>
      </w:r>
      <w:proofErr w:type="spellEnd"/>
      <w:r w:rsidRPr="0076312A">
        <w:rPr>
          <w:rFonts w:asciiTheme="minorHAnsi" w:eastAsia="Times New Roman" w:hAnsiTheme="minorHAnsi" w:cstheme="minorHAnsi"/>
          <w:color w:val="000000" w:themeColor="text1"/>
          <w:sz w:val="16"/>
        </w:rPr>
        <w:t xml:space="preserve"> and Nigerian workers would earn about 14 times as much as in the US. Haitians would earn more than 23 times as </w:t>
      </w:r>
      <w:proofErr w:type="spellStart"/>
      <w:r w:rsidRPr="0076312A">
        <w:rPr>
          <w:rFonts w:asciiTheme="minorHAnsi" w:eastAsia="Times New Roman" w:hAnsiTheme="minorHAnsi" w:cstheme="minorHAnsi"/>
          <w:color w:val="000000" w:themeColor="text1"/>
          <w:sz w:val="16"/>
        </w:rPr>
        <w:t>much.Would</w:t>
      </w:r>
      <w:proofErr w:type="spellEnd"/>
      <w:r w:rsidRPr="0076312A">
        <w:rPr>
          <w:rFonts w:asciiTheme="minorHAnsi" w:eastAsia="Times New Roman" w:hAnsiTheme="minorHAnsi" w:cstheme="minorHAnsi"/>
          <w:color w:val="000000" w:themeColor="text1"/>
          <w:sz w:val="16"/>
        </w:rPr>
        <w:t xml:space="preserve"> you move a few hundred miles for a 280% raise? How about a 2200%?For this reason, many </w:t>
      </w:r>
      <w:proofErr w:type="spellStart"/>
      <w:r w:rsidRPr="0076312A">
        <w:rPr>
          <w:rFonts w:asciiTheme="minorHAnsi" w:eastAsia="Times New Roman" w:hAnsiTheme="minorHAnsi" w:cstheme="minorHAnsi"/>
          <w:color w:val="000000" w:themeColor="text1"/>
          <w:sz w:val="16"/>
        </w:rPr>
        <w:t>peoplecome</w:t>
      </w:r>
      <w:proofErr w:type="spellEnd"/>
      <w:r w:rsidRPr="0076312A">
        <w:rPr>
          <w:rFonts w:asciiTheme="minorHAnsi" w:eastAsia="Times New Roman" w:hAnsiTheme="minorHAnsi" w:cstheme="minorHAnsi"/>
          <w:color w:val="000000" w:themeColor="text1"/>
          <w:sz w:val="16"/>
        </w:rPr>
        <w:t xml:space="preserve"> the United States in order to gain access to the human and physical capital that makes them more productive and consequently wealthier than they could be in their home country. </w:t>
      </w:r>
      <w:r w:rsidRPr="0076312A">
        <w:rPr>
          <w:rStyle w:val="Emphasis"/>
          <w:rFonts w:asciiTheme="minorHAnsi" w:hAnsiTheme="minorHAnsi" w:cstheme="minorHAnsi"/>
        </w:rPr>
        <w:t xml:space="preserve">In a world in which labor were free to across borders, you would expect a larger share of the global population residing and working in high productivity countries, thus dramatically increasing global income and production. </w:t>
      </w:r>
      <w:r w:rsidRPr="0076312A">
        <w:rPr>
          <w:rFonts w:asciiTheme="minorHAnsi" w:eastAsia="Times New Roman" w:hAnsiTheme="minorHAnsi" w:cstheme="minorHAnsi"/>
          <w:color w:val="000000" w:themeColor="text1"/>
          <w:sz w:val="16"/>
        </w:rPr>
        <w:t xml:space="preserve">Many academics have attempted to model how global income would respond in a world of free labor mobility. In summary of the literature, economist Michael Clemens found that the </w:t>
      </w:r>
      <w:r w:rsidRPr="0076312A">
        <w:rPr>
          <w:rStyle w:val="Emphasis"/>
          <w:rFonts w:asciiTheme="minorHAnsi" w:hAnsiTheme="minorHAnsi" w:cstheme="minorHAnsi"/>
        </w:rPr>
        <w:t xml:space="preserve">research indicates that ending government restrictions on the movement of labor would result in global income increasing </w:t>
      </w:r>
      <w:hyperlink r:id="rId32">
        <w:r w:rsidRPr="0076312A">
          <w:rPr>
            <w:rStyle w:val="Emphasis"/>
            <w:rFonts w:asciiTheme="minorHAnsi" w:hAnsiTheme="minorHAnsi" w:cstheme="minorHAnsi"/>
          </w:rPr>
          <w:t>on the order of 100%</w:t>
        </w:r>
      </w:hyperlink>
      <w:r w:rsidRPr="0076312A">
        <w:rPr>
          <w:rFonts w:asciiTheme="minorHAnsi" w:eastAsia="Times New Roman" w:hAnsiTheme="minorHAnsi" w:cstheme="minorHAnsi"/>
          <w:color w:val="000000" w:themeColor="text1"/>
          <w:sz w:val="16"/>
        </w:rPr>
        <w:t xml:space="preserve"> That is, the total amount of goods and services produced on planet earth every year </w:t>
      </w:r>
      <w:proofErr w:type="spellStart"/>
      <w:r w:rsidRPr="0076312A">
        <w:rPr>
          <w:rFonts w:asciiTheme="minorHAnsi" w:eastAsia="Times New Roman" w:hAnsiTheme="minorHAnsi" w:cstheme="minorHAnsi"/>
          <w:color w:val="000000" w:themeColor="text1"/>
          <w:sz w:val="16"/>
        </w:rPr>
        <w:t>would</w:t>
      </w:r>
      <w:r w:rsidRPr="0076312A">
        <w:rPr>
          <w:rFonts w:asciiTheme="minorHAnsi" w:eastAsia="Times New Roman" w:hAnsiTheme="minorHAnsi" w:cstheme="minorHAnsi"/>
          <w:i/>
          <w:iCs/>
          <w:color w:val="000000" w:themeColor="text1"/>
          <w:sz w:val="16"/>
        </w:rPr>
        <w:t>double</w:t>
      </w:r>
      <w:r w:rsidRPr="0076312A">
        <w:rPr>
          <w:rFonts w:asciiTheme="minorHAnsi" w:eastAsia="Times New Roman" w:hAnsiTheme="minorHAnsi" w:cstheme="minorHAnsi"/>
          <w:color w:val="000000" w:themeColor="text1"/>
          <w:sz w:val="16"/>
        </w:rPr>
        <w:t>.In</w:t>
      </w:r>
      <w:proofErr w:type="spellEnd"/>
      <w:r w:rsidRPr="0076312A">
        <w:rPr>
          <w:rFonts w:asciiTheme="minorHAnsi" w:eastAsia="Times New Roman" w:hAnsiTheme="minorHAnsi" w:cstheme="minorHAnsi"/>
          <w:color w:val="000000" w:themeColor="text1"/>
          <w:sz w:val="16"/>
        </w:rPr>
        <w:t xml:space="preserve"> real terms, this would mean </w:t>
      </w:r>
      <w:proofErr w:type="spellStart"/>
      <w:r w:rsidRPr="0076312A">
        <w:rPr>
          <w:rFonts w:asciiTheme="minorHAnsi" w:eastAsia="Times New Roman" w:hAnsiTheme="minorHAnsi" w:cstheme="minorHAnsi"/>
          <w:color w:val="000000" w:themeColor="text1"/>
          <w:sz w:val="16"/>
        </w:rPr>
        <w:t>that</w:t>
      </w:r>
      <w:hyperlink r:id="rId33">
        <w:r w:rsidRPr="0076312A">
          <w:rPr>
            <w:rStyle w:val="InternetLink"/>
            <w:rFonts w:asciiTheme="minorHAnsi" w:eastAsia="Times New Roman" w:hAnsiTheme="minorHAnsi" w:cstheme="minorHAnsi"/>
            <w:color w:val="000000" w:themeColor="text1"/>
            <w:sz w:val="16"/>
          </w:rPr>
          <w:t>global</w:t>
        </w:r>
        <w:proofErr w:type="spellEnd"/>
        <w:r w:rsidRPr="0076312A">
          <w:rPr>
            <w:rStyle w:val="InternetLink"/>
            <w:rFonts w:asciiTheme="minorHAnsi" w:eastAsia="Times New Roman" w:hAnsiTheme="minorHAnsi" w:cstheme="minorHAnsi"/>
            <w:color w:val="000000" w:themeColor="text1"/>
            <w:sz w:val="16"/>
          </w:rPr>
          <w:t xml:space="preserve"> income per person</w:t>
        </w:r>
      </w:hyperlink>
      <w:r w:rsidRPr="0076312A">
        <w:rPr>
          <w:rStyle w:val="InternetLink"/>
          <w:rFonts w:asciiTheme="minorHAnsi" w:eastAsia="Times New Roman" w:hAnsiTheme="minorHAnsi" w:cstheme="minorHAnsi"/>
          <w:color w:val="000000" w:themeColor="text1"/>
          <w:sz w:val="16"/>
        </w:rPr>
        <w:t xml:space="preserve"> </w:t>
      </w:r>
      <w:r w:rsidRPr="0076312A">
        <w:rPr>
          <w:rFonts w:asciiTheme="minorHAnsi" w:eastAsia="Times New Roman" w:hAnsiTheme="minorHAnsi" w:cstheme="minorHAnsi"/>
          <w:color w:val="000000" w:themeColor="text1"/>
          <w:sz w:val="16"/>
        </w:rPr>
        <w:t xml:space="preserve">would rise from $16,100 to somewhere between $26,887 and $39,767.It’s widely known that economic growth reduces poverty. This chart was </w:t>
      </w:r>
      <w:hyperlink r:id="rId34">
        <w:r w:rsidRPr="0076312A">
          <w:rPr>
            <w:rStyle w:val="InternetLink"/>
            <w:rFonts w:asciiTheme="minorHAnsi" w:eastAsia="Times New Roman" w:hAnsiTheme="minorHAnsi" w:cstheme="minorHAnsi"/>
            <w:color w:val="000000" w:themeColor="text1"/>
            <w:sz w:val="16"/>
          </w:rPr>
          <w:t>produced</w:t>
        </w:r>
      </w:hyperlink>
      <w:r w:rsidRPr="0076312A">
        <w:rPr>
          <w:rStyle w:val="InternetLink"/>
          <w:rFonts w:asciiTheme="minorHAnsi" w:eastAsia="Times New Roman" w:hAnsiTheme="minorHAnsi" w:cstheme="minorHAnsi"/>
          <w:color w:val="000000" w:themeColor="text1"/>
          <w:sz w:val="16"/>
        </w:rPr>
        <w:t xml:space="preserve"> </w:t>
      </w:r>
      <w:r w:rsidRPr="0076312A">
        <w:rPr>
          <w:rFonts w:asciiTheme="minorHAnsi" w:eastAsia="Times New Roman" w:hAnsiTheme="minorHAnsi" w:cstheme="minorHAnsi"/>
          <w:color w:val="000000" w:themeColor="text1"/>
          <w:sz w:val="16"/>
        </w:rPr>
        <w:t xml:space="preserve">by economists David Dollar and </w:t>
      </w:r>
      <w:proofErr w:type="spellStart"/>
      <w:r w:rsidRPr="0076312A">
        <w:rPr>
          <w:rFonts w:asciiTheme="minorHAnsi" w:eastAsia="Times New Roman" w:hAnsiTheme="minorHAnsi" w:cstheme="minorHAnsi"/>
          <w:color w:val="000000" w:themeColor="text1"/>
          <w:sz w:val="16"/>
        </w:rPr>
        <w:t>Aart</w:t>
      </w:r>
      <w:proofErr w:type="spellEnd"/>
      <w:r w:rsidRPr="0076312A">
        <w:rPr>
          <w:rFonts w:asciiTheme="minorHAnsi" w:eastAsia="Times New Roman" w:hAnsiTheme="minorHAnsi" w:cstheme="minorHAnsi"/>
          <w:color w:val="000000" w:themeColor="text1"/>
          <w:sz w:val="16"/>
        </w:rPr>
        <w:t xml:space="preserve"> </w:t>
      </w:r>
      <w:proofErr w:type="spellStart"/>
      <w:r w:rsidRPr="0076312A">
        <w:rPr>
          <w:rFonts w:asciiTheme="minorHAnsi" w:eastAsia="Times New Roman" w:hAnsiTheme="minorHAnsi" w:cstheme="minorHAnsi"/>
          <w:color w:val="000000" w:themeColor="text1"/>
          <w:sz w:val="16"/>
        </w:rPr>
        <w:t>Kraay</w:t>
      </w:r>
      <w:proofErr w:type="spellEnd"/>
      <w:r w:rsidRPr="0076312A">
        <w:rPr>
          <w:rFonts w:asciiTheme="minorHAnsi" w:eastAsia="Times New Roman" w:hAnsiTheme="minorHAnsi" w:cstheme="minorHAnsi"/>
          <w:color w:val="000000" w:themeColor="text1"/>
          <w:sz w:val="16"/>
        </w:rPr>
        <w:t xml:space="preserve">, who depict the relationship between economic growth and income growth of the poorest 40% of people in a global sample of over 100 </w:t>
      </w:r>
      <w:proofErr w:type="spellStart"/>
      <w:r w:rsidRPr="0076312A">
        <w:rPr>
          <w:rFonts w:asciiTheme="minorHAnsi" w:eastAsia="Times New Roman" w:hAnsiTheme="minorHAnsi" w:cstheme="minorHAnsi"/>
          <w:color w:val="000000" w:themeColor="text1"/>
          <w:sz w:val="16"/>
        </w:rPr>
        <w:t>countries.</w:t>
      </w:r>
      <w:r w:rsidRPr="0076312A">
        <w:rPr>
          <w:rStyle w:val="Emphasis"/>
          <w:rFonts w:asciiTheme="minorHAnsi" w:hAnsiTheme="minorHAnsi" w:cstheme="minorHAnsi"/>
        </w:rPr>
        <w:t>It’s</w:t>
      </w:r>
      <w:proofErr w:type="spellEnd"/>
      <w:r w:rsidRPr="0076312A">
        <w:rPr>
          <w:rStyle w:val="Emphasis"/>
          <w:rFonts w:asciiTheme="minorHAnsi" w:hAnsiTheme="minorHAnsi" w:cstheme="minorHAnsi"/>
        </w:rPr>
        <w:t xml:space="preserve"> strikingly clear from this data that economic growth is key to global poverty reduction. And if the estimates of the benefits of open borders are anything like accurate, lifting international barriers to free migration is one of the most effective anti-poverty measures imaginable. Conversely, they suggest that governments across the globe are perpetuating poverty by restricting the movement of people in and out of countries.</w:t>
      </w:r>
      <w:r w:rsidRPr="0076312A">
        <w:rPr>
          <w:rFonts w:asciiTheme="minorHAnsi" w:eastAsia="Times New Roman" w:hAnsiTheme="minorHAnsi" w:cstheme="minorHAnsi"/>
          <w:color w:val="000000" w:themeColor="text1"/>
          <w:sz w:val="16"/>
        </w:rPr>
        <w:t xml:space="preserve"> Unfortunately, the liberalization of immigration policies isn’t popular. According </w:t>
      </w:r>
      <w:proofErr w:type="spellStart"/>
      <w:r w:rsidRPr="0076312A">
        <w:rPr>
          <w:rFonts w:asciiTheme="minorHAnsi" w:eastAsia="Times New Roman" w:hAnsiTheme="minorHAnsi" w:cstheme="minorHAnsi"/>
          <w:color w:val="000000" w:themeColor="text1"/>
          <w:sz w:val="16"/>
        </w:rPr>
        <w:t>to</w:t>
      </w:r>
      <w:hyperlink r:id="rId35">
        <w:r w:rsidRPr="0076312A">
          <w:rPr>
            <w:rStyle w:val="InternetLink"/>
            <w:rFonts w:asciiTheme="minorHAnsi" w:eastAsia="Times New Roman" w:hAnsiTheme="minorHAnsi" w:cstheme="minorHAnsi"/>
            <w:color w:val="000000" w:themeColor="text1"/>
            <w:sz w:val="16"/>
          </w:rPr>
          <w:t>Pew</w:t>
        </w:r>
        <w:proofErr w:type="spellEnd"/>
        <w:r w:rsidRPr="0076312A">
          <w:rPr>
            <w:rStyle w:val="InternetLink"/>
            <w:rFonts w:asciiTheme="minorHAnsi" w:eastAsia="Times New Roman" w:hAnsiTheme="minorHAnsi" w:cstheme="minorHAnsi"/>
            <w:color w:val="000000" w:themeColor="text1"/>
            <w:sz w:val="16"/>
          </w:rPr>
          <w:t xml:space="preserve"> </w:t>
        </w:r>
        <w:proofErr w:type="spellStart"/>
        <w:r w:rsidRPr="0076312A">
          <w:rPr>
            <w:rStyle w:val="InternetLink"/>
            <w:rFonts w:asciiTheme="minorHAnsi" w:eastAsia="Times New Roman" w:hAnsiTheme="minorHAnsi" w:cstheme="minorHAnsi"/>
            <w:color w:val="000000" w:themeColor="text1"/>
            <w:sz w:val="16"/>
          </w:rPr>
          <w:t>Research</w:t>
        </w:r>
      </w:hyperlink>
      <w:proofErr w:type="gramStart"/>
      <w:r w:rsidRPr="0076312A">
        <w:rPr>
          <w:rFonts w:asciiTheme="minorHAnsi" w:eastAsia="Times New Roman" w:hAnsiTheme="minorHAnsi" w:cstheme="minorHAnsi"/>
          <w:color w:val="000000" w:themeColor="text1"/>
          <w:sz w:val="16"/>
        </w:rPr>
        <w:t>:Publics</w:t>
      </w:r>
      <w:proofErr w:type="spellEnd"/>
      <w:proofErr w:type="gramEnd"/>
      <w:r w:rsidRPr="0076312A">
        <w:rPr>
          <w:rFonts w:asciiTheme="minorHAnsi" w:eastAsia="Times New Roman" w:hAnsiTheme="minorHAnsi" w:cstheme="minorHAnsi"/>
          <w:color w:val="000000" w:themeColor="text1"/>
          <w:sz w:val="16"/>
        </w:rPr>
        <w:t xml:space="preserve"> around the world want tighter restrictions on immigration to their </w:t>
      </w:r>
      <w:proofErr w:type="spellStart"/>
      <w:r w:rsidRPr="0076312A">
        <w:rPr>
          <w:rFonts w:asciiTheme="minorHAnsi" w:eastAsia="Times New Roman" w:hAnsiTheme="minorHAnsi" w:cstheme="minorHAnsi"/>
          <w:color w:val="000000" w:themeColor="text1"/>
          <w:sz w:val="16"/>
        </w:rPr>
        <w:t>countries.Majorities</w:t>
      </w:r>
      <w:proofErr w:type="spellEnd"/>
      <w:r w:rsidRPr="0076312A">
        <w:rPr>
          <w:rFonts w:asciiTheme="minorHAnsi" w:eastAsia="Times New Roman" w:hAnsiTheme="minorHAnsi" w:cstheme="minorHAnsi"/>
          <w:color w:val="000000" w:themeColor="text1"/>
          <w:sz w:val="16"/>
        </w:rPr>
        <w:t xml:space="preserve"> in 22 of 25 nations completely or mostly agree with the statement: “We should restrict and control entry of people into </w:t>
      </w:r>
      <w:r w:rsidRPr="0076312A">
        <w:rPr>
          <w:rFonts w:asciiTheme="minorHAnsi" w:eastAsia="Times New Roman" w:hAnsiTheme="minorHAnsi" w:cstheme="minorHAnsi"/>
          <w:color w:val="000000" w:themeColor="text1"/>
          <w:sz w:val="16"/>
        </w:rPr>
        <w:lastRenderedPageBreak/>
        <w:t xml:space="preserve">our country more than we do </w:t>
      </w:r>
      <w:proofErr w:type="spellStart"/>
      <w:r w:rsidRPr="0076312A">
        <w:rPr>
          <w:rFonts w:asciiTheme="minorHAnsi" w:eastAsia="Times New Roman" w:hAnsiTheme="minorHAnsi" w:cstheme="minorHAnsi"/>
          <w:color w:val="000000" w:themeColor="text1"/>
          <w:sz w:val="16"/>
        </w:rPr>
        <w:t>now.”While</w:t>
      </w:r>
      <w:proofErr w:type="spellEnd"/>
      <w:r w:rsidRPr="0076312A">
        <w:rPr>
          <w:rFonts w:asciiTheme="minorHAnsi" w:eastAsia="Times New Roman" w:hAnsiTheme="minorHAnsi" w:cstheme="minorHAnsi"/>
          <w:color w:val="000000" w:themeColor="text1"/>
          <w:sz w:val="16"/>
        </w:rPr>
        <w:t xml:space="preserve"> there are some non-economic reasons why people might support more restrictions on immigration, the belief that immigrants hurt the economic well-being of natives certainly plays a role in promoting </w:t>
      </w:r>
      <w:proofErr w:type="spellStart"/>
      <w:r w:rsidRPr="0076312A">
        <w:rPr>
          <w:rFonts w:asciiTheme="minorHAnsi" w:eastAsia="Times New Roman" w:hAnsiTheme="minorHAnsi" w:cstheme="minorHAnsi"/>
          <w:color w:val="000000" w:themeColor="text1"/>
          <w:sz w:val="16"/>
        </w:rPr>
        <w:t>restrictionist</w:t>
      </w:r>
      <w:proofErr w:type="spellEnd"/>
      <w:r w:rsidRPr="0076312A">
        <w:rPr>
          <w:rFonts w:asciiTheme="minorHAnsi" w:eastAsia="Times New Roman" w:hAnsiTheme="minorHAnsi" w:cstheme="minorHAnsi"/>
          <w:color w:val="000000" w:themeColor="text1"/>
          <w:sz w:val="16"/>
        </w:rPr>
        <w:t xml:space="preserve"> </w:t>
      </w:r>
      <w:proofErr w:type="spellStart"/>
      <w:r w:rsidRPr="0076312A">
        <w:rPr>
          <w:rFonts w:asciiTheme="minorHAnsi" w:eastAsia="Times New Roman" w:hAnsiTheme="minorHAnsi" w:cstheme="minorHAnsi"/>
          <w:color w:val="000000" w:themeColor="text1"/>
          <w:sz w:val="16"/>
        </w:rPr>
        <w:t>policies.</w:t>
      </w:r>
      <w:r w:rsidRPr="0076312A">
        <w:rPr>
          <w:rStyle w:val="StyleUnderline"/>
          <w:rFonts w:asciiTheme="minorHAnsi" w:hAnsiTheme="minorHAnsi" w:cstheme="minorHAnsi"/>
        </w:rPr>
        <w:t>Opponents</w:t>
      </w:r>
      <w:proofErr w:type="spellEnd"/>
      <w:r w:rsidRPr="0076312A">
        <w:rPr>
          <w:rStyle w:val="StyleUnderline"/>
          <w:rFonts w:asciiTheme="minorHAnsi" w:hAnsiTheme="minorHAnsi" w:cstheme="minorHAnsi"/>
        </w:rPr>
        <w:t xml:space="preserve"> of open immigration policies, much like trade protectionists, seek to shield native workers from foreign competition (in the form of immigration), arguing that it will drive down native wages and </w:t>
      </w:r>
      <w:proofErr w:type="spellStart"/>
      <w:r w:rsidRPr="0076312A">
        <w:rPr>
          <w:rStyle w:val="StyleUnderline"/>
          <w:rFonts w:asciiTheme="minorHAnsi" w:hAnsiTheme="minorHAnsi" w:cstheme="minorHAnsi"/>
        </w:rPr>
        <w:t>employment.In</w:t>
      </w:r>
      <w:proofErr w:type="spellEnd"/>
      <w:r w:rsidRPr="0076312A">
        <w:rPr>
          <w:rStyle w:val="StyleUnderline"/>
          <w:rFonts w:asciiTheme="minorHAnsi" w:hAnsiTheme="minorHAnsi" w:cstheme="minorHAnsi"/>
        </w:rPr>
        <w:t xml:space="preserve"> the mind of the </w:t>
      </w:r>
      <w:hyperlink r:id="rId36">
        <w:r w:rsidRPr="0076312A">
          <w:rPr>
            <w:rStyle w:val="StyleUnderline"/>
            <w:rFonts w:asciiTheme="minorHAnsi" w:hAnsiTheme="minorHAnsi" w:cstheme="minorHAnsi"/>
          </w:rPr>
          <w:t>economic nationalist</w:t>
        </w:r>
      </w:hyperlink>
      <w:r w:rsidRPr="0076312A">
        <w:rPr>
          <w:rStyle w:val="StyleUnderline"/>
          <w:rFonts w:asciiTheme="minorHAnsi" w:hAnsiTheme="minorHAnsi" w:cstheme="minorHAnsi"/>
        </w:rPr>
        <w:t xml:space="preserve">, an increase of the supply of labor necessarily increases competition for jobs, reducing the likelihood of natives finding employment and causing wages to </w:t>
      </w:r>
      <w:proofErr w:type="spellStart"/>
      <w:r w:rsidRPr="0076312A">
        <w:rPr>
          <w:rStyle w:val="StyleUnderline"/>
          <w:rFonts w:asciiTheme="minorHAnsi" w:hAnsiTheme="minorHAnsi" w:cstheme="minorHAnsi"/>
        </w:rPr>
        <w:t>fall.However</w:t>
      </w:r>
      <w:proofErr w:type="spellEnd"/>
      <w:r w:rsidRPr="0076312A">
        <w:rPr>
          <w:rStyle w:val="StyleUnderline"/>
          <w:rFonts w:asciiTheme="minorHAnsi" w:hAnsiTheme="minorHAnsi" w:cstheme="minorHAnsi"/>
        </w:rPr>
        <w:t xml:space="preserve">, this theory ignores that the number of “jobs” in the economy is not fixed, and it misses ways that immigrants expand native employment and contribute to economic </w:t>
      </w:r>
      <w:proofErr w:type="spellStart"/>
      <w:r w:rsidRPr="0076312A">
        <w:rPr>
          <w:rStyle w:val="StyleUnderline"/>
          <w:rFonts w:asciiTheme="minorHAnsi" w:hAnsiTheme="minorHAnsi" w:cstheme="minorHAnsi"/>
        </w:rPr>
        <w:t>prosperity.One</w:t>
      </w:r>
      <w:proofErr w:type="spellEnd"/>
      <w:r w:rsidRPr="0076312A">
        <w:rPr>
          <w:rStyle w:val="StyleUnderline"/>
          <w:rFonts w:asciiTheme="minorHAnsi" w:hAnsiTheme="minorHAnsi" w:cstheme="minorHAnsi"/>
        </w:rPr>
        <w:t xml:space="preserve"> way immigrants expand domestic employment is through their own consumption:</w:t>
      </w:r>
      <w:r w:rsidRPr="0076312A">
        <w:rPr>
          <w:rFonts w:asciiTheme="minorHAnsi" w:eastAsia="Times New Roman" w:hAnsiTheme="minorHAnsi" w:cstheme="minorHAnsi"/>
          <w:color w:val="000000" w:themeColor="text1"/>
          <w:sz w:val="16"/>
        </w:rPr>
        <w:t xml:space="preserve"> They buy houses, cars, groceries, etc. On the supply side, immigrants may create new employment opportunities by opening new businesses. In the United States, </w:t>
      </w:r>
      <w:hyperlink r:id="rId37">
        <w:r w:rsidRPr="0076312A">
          <w:rPr>
            <w:rStyle w:val="InternetLink"/>
            <w:rFonts w:asciiTheme="minorHAnsi" w:eastAsia="Times New Roman" w:hAnsiTheme="minorHAnsi" w:cstheme="minorHAnsi"/>
            <w:color w:val="000000" w:themeColor="text1"/>
            <w:sz w:val="16"/>
          </w:rPr>
          <w:t>immigrants are 30% more likely</w:t>
        </w:r>
      </w:hyperlink>
      <w:r w:rsidRPr="0076312A">
        <w:rPr>
          <w:rStyle w:val="InternetLink"/>
          <w:rFonts w:asciiTheme="minorHAnsi" w:eastAsia="Times New Roman" w:hAnsiTheme="minorHAnsi" w:cstheme="minorHAnsi"/>
          <w:color w:val="000000" w:themeColor="text1"/>
          <w:sz w:val="16"/>
        </w:rPr>
        <w:t xml:space="preserve"> </w:t>
      </w:r>
      <w:r w:rsidRPr="0076312A">
        <w:rPr>
          <w:rFonts w:asciiTheme="minorHAnsi" w:eastAsia="Times New Roman" w:hAnsiTheme="minorHAnsi" w:cstheme="minorHAnsi"/>
          <w:color w:val="000000" w:themeColor="text1"/>
          <w:sz w:val="16"/>
        </w:rPr>
        <w:t xml:space="preserve">to start a business than natives. Empirically, there is little evidence that immigration makes economic life worse for </w:t>
      </w:r>
      <w:proofErr w:type="spellStart"/>
      <w:r w:rsidRPr="0076312A">
        <w:rPr>
          <w:rFonts w:asciiTheme="minorHAnsi" w:eastAsia="Times New Roman" w:hAnsiTheme="minorHAnsi" w:cstheme="minorHAnsi"/>
          <w:color w:val="000000" w:themeColor="text1"/>
          <w:sz w:val="16"/>
        </w:rPr>
        <w:t>natives</w:t>
      </w:r>
      <w:proofErr w:type="gramStart"/>
      <w:r w:rsidRPr="0076312A">
        <w:rPr>
          <w:rFonts w:asciiTheme="minorHAnsi" w:eastAsia="Times New Roman" w:hAnsiTheme="minorHAnsi" w:cstheme="minorHAnsi"/>
          <w:color w:val="000000" w:themeColor="text1"/>
          <w:sz w:val="16"/>
        </w:rPr>
        <w:t>..”</w:t>
      </w:r>
      <w:proofErr w:type="gramEnd"/>
      <w:r w:rsidRPr="0076312A">
        <w:rPr>
          <w:rFonts w:asciiTheme="minorHAnsi" w:eastAsia="Times New Roman" w:hAnsiTheme="minorHAnsi" w:cstheme="minorHAnsi"/>
          <w:color w:val="000000" w:themeColor="text1"/>
          <w:sz w:val="16"/>
        </w:rPr>
        <w:t>Also</w:t>
      </w:r>
      <w:proofErr w:type="spellEnd"/>
      <w:r w:rsidRPr="0076312A">
        <w:rPr>
          <w:rFonts w:asciiTheme="minorHAnsi" w:eastAsia="Times New Roman" w:hAnsiTheme="minorHAnsi" w:cstheme="minorHAnsi"/>
          <w:color w:val="000000" w:themeColor="text1"/>
          <w:sz w:val="16"/>
        </w:rPr>
        <w:t xml:space="preserve">, contrary to the belief that immigrants come to the United States to exploit the generosity of the American taxpayer, data from the Current Population Survey (CPS) shows that poor immigrants use public benefits at </w:t>
      </w:r>
      <w:hyperlink r:id="rId38">
        <w:r w:rsidRPr="0076312A">
          <w:rPr>
            <w:rStyle w:val="InternetLink"/>
            <w:rFonts w:asciiTheme="minorHAnsi" w:eastAsia="Times New Roman" w:hAnsiTheme="minorHAnsi" w:cstheme="minorHAnsi"/>
            <w:color w:val="000000" w:themeColor="text1"/>
            <w:sz w:val="16"/>
          </w:rPr>
          <w:t>a lower rate than poor native-born citizens</w:t>
        </w:r>
      </w:hyperlink>
      <w:r w:rsidRPr="0076312A">
        <w:rPr>
          <w:rFonts w:asciiTheme="minorHAnsi" w:eastAsia="Times New Roman" w:hAnsiTheme="minorHAnsi" w:cstheme="minorHAnsi"/>
          <w:color w:val="000000" w:themeColor="text1"/>
          <w:sz w:val="16"/>
        </w:rPr>
        <w:t xml:space="preserve">. </w:t>
      </w:r>
      <w:r w:rsidRPr="0076312A">
        <w:rPr>
          <w:rStyle w:val="StyleUnderline"/>
          <w:rFonts w:asciiTheme="minorHAnsi" w:hAnsiTheme="minorHAnsi" w:cstheme="minorHAnsi"/>
        </w:rPr>
        <w:t xml:space="preserve">Immigrants also </w:t>
      </w:r>
      <w:proofErr w:type="spellStart"/>
      <w:r w:rsidRPr="0076312A">
        <w:rPr>
          <w:rStyle w:val="StyleUnderline"/>
          <w:rFonts w:asciiTheme="minorHAnsi" w:hAnsiTheme="minorHAnsi" w:cstheme="minorHAnsi"/>
        </w:rPr>
        <w:t>have</w:t>
      </w:r>
      <w:hyperlink r:id="rId39">
        <w:r w:rsidRPr="0076312A">
          <w:rPr>
            <w:rStyle w:val="StyleUnderline"/>
            <w:rFonts w:asciiTheme="minorHAnsi" w:hAnsiTheme="minorHAnsi" w:cstheme="minorHAnsi"/>
          </w:rPr>
          <w:t>higher</w:t>
        </w:r>
        <w:proofErr w:type="spellEnd"/>
        <w:r w:rsidRPr="0076312A">
          <w:rPr>
            <w:rStyle w:val="StyleUnderline"/>
            <w:rFonts w:asciiTheme="minorHAnsi" w:hAnsiTheme="minorHAnsi" w:cstheme="minorHAnsi"/>
          </w:rPr>
          <w:t xml:space="preserve"> labor force participation rates</w:t>
        </w:r>
      </w:hyperlink>
      <w:r w:rsidRPr="0076312A">
        <w:rPr>
          <w:rStyle w:val="StyleUnderline"/>
          <w:rFonts w:asciiTheme="minorHAnsi" w:hAnsiTheme="minorHAnsi" w:cstheme="minorHAnsi"/>
        </w:rPr>
        <w:t xml:space="preserve"> than natives do, suggesting that foreigners come to America to work, not collect welfare. Isolationist immigration policies make no sense in light of the enormous economic benefits of free migration, and concerns about immigrants’ economic effect on natives have been shown to be overblown or flatly contradicted by the evidence. </w:t>
      </w:r>
      <w:r w:rsidRPr="0076312A">
        <w:rPr>
          <w:rFonts w:asciiTheme="minorHAnsi" w:eastAsia="Times New Roman" w:hAnsiTheme="minorHAnsi" w:cstheme="minorHAnsi"/>
          <w:color w:val="000000" w:themeColor="text1"/>
          <w:sz w:val="16"/>
        </w:rPr>
        <w:t xml:space="preserve">Moreover, it is ethically troubling that nativists emphasize the primacy of natives over foreigners in the first place, as if we weren’t all human and of equal worth. It undermines the notion of equal human rights to associate and cooperate. Closed borders ignore our duty to respect one another. Such a </w:t>
      </w:r>
      <w:proofErr w:type="spellStart"/>
      <w:r w:rsidRPr="0076312A">
        <w:rPr>
          <w:rFonts w:asciiTheme="minorHAnsi" w:eastAsia="Times New Roman" w:hAnsiTheme="minorHAnsi" w:cstheme="minorHAnsi"/>
          <w:color w:val="000000" w:themeColor="text1"/>
          <w:sz w:val="16"/>
        </w:rPr>
        <w:t>tribalistic</w:t>
      </w:r>
      <w:proofErr w:type="spellEnd"/>
      <w:r w:rsidRPr="0076312A">
        <w:rPr>
          <w:rFonts w:asciiTheme="minorHAnsi" w:eastAsia="Times New Roman" w:hAnsiTheme="minorHAnsi" w:cstheme="minorHAnsi"/>
          <w:color w:val="000000" w:themeColor="text1"/>
          <w:sz w:val="16"/>
        </w:rPr>
        <w:t xml:space="preserve"> mentality almost certainly hinders human progress.</w:t>
      </w:r>
    </w:p>
    <w:p w:rsidR="00931E12" w:rsidRPr="00130F2A" w:rsidRDefault="00931E12" w:rsidP="00931E12"/>
    <w:p w:rsidR="00931E12" w:rsidRDefault="00931E12" w:rsidP="00931E12">
      <w:pPr>
        <w:pStyle w:val="Heading3"/>
      </w:pPr>
      <w:proofErr w:type="spellStart"/>
      <w:r>
        <w:lastRenderedPageBreak/>
        <w:t>Aff</w:t>
      </w:r>
      <w:proofErr w:type="spellEnd"/>
      <w:r>
        <w:t>—Globalization Good</w:t>
      </w:r>
    </w:p>
    <w:p w:rsidR="00931E12" w:rsidRPr="0016608A" w:rsidRDefault="00931E12" w:rsidP="00931E12">
      <w:pPr>
        <w:pStyle w:val="Heading4"/>
        <w:rPr>
          <w:rFonts w:cs="Calibri"/>
        </w:rPr>
      </w:pPr>
      <w:r w:rsidRPr="0016608A">
        <w:rPr>
          <w:rFonts w:cs="Calibri"/>
        </w:rPr>
        <w:t>Globalization helps the poor transition to the middle class, lifts people out of poverty, increase the country’s exports tremendously, raises worker incomes, AND makes it unlikely that people would flood out to the US</w:t>
      </w:r>
    </w:p>
    <w:p w:rsidR="00931E12" w:rsidRPr="0016608A" w:rsidRDefault="00931E12" w:rsidP="00931E12">
      <w:pPr>
        <w:rPr>
          <w:rFonts w:ascii="Calibri" w:hAnsi="Calibri" w:cs="Calibri"/>
        </w:rPr>
      </w:pPr>
      <w:proofErr w:type="spellStart"/>
      <w:r w:rsidRPr="0016608A">
        <w:rPr>
          <w:rStyle w:val="Style13ptBold"/>
          <w:rFonts w:ascii="Calibri" w:hAnsi="Calibri" w:cs="Calibri"/>
        </w:rPr>
        <w:t>Worstall</w:t>
      </w:r>
      <w:proofErr w:type="spellEnd"/>
      <w:r w:rsidRPr="0016608A">
        <w:rPr>
          <w:rStyle w:val="Style13ptBold"/>
          <w:rFonts w:ascii="Calibri" w:hAnsi="Calibri" w:cs="Calibri"/>
        </w:rPr>
        <w:t xml:space="preserve"> et al 12– </w:t>
      </w:r>
      <w:proofErr w:type="gramStart"/>
      <w:r w:rsidRPr="0016608A">
        <w:rPr>
          <w:rFonts w:ascii="Calibri" w:hAnsi="Calibri" w:cs="Calibri"/>
        </w:rPr>
        <w:t>Senior</w:t>
      </w:r>
      <w:proofErr w:type="gramEnd"/>
      <w:r w:rsidRPr="0016608A">
        <w:rPr>
          <w:rFonts w:ascii="Calibri" w:hAnsi="Calibri" w:cs="Calibri"/>
        </w:rPr>
        <w:t xml:space="preserve"> fellow of the Adam Smith Institute, focus on environmentalism, economics, and corporate tax (Tim, “Ten Very Good Things 9: Globalization”, 10/12/12, </w:t>
      </w:r>
      <w:hyperlink r:id="rId40" w:history="1">
        <w:r w:rsidRPr="0016608A">
          <w:rPr>
            <w:rStyle w:val="Hyperlink"/>
            <w:rFonts w:ascii="Calibri" w:hAnsi="Calibri" w:cs="Calibri"/>
          </w:rPr>
          <w:t>https://www.adamsmith.org/blog/international/ten-very-good-things-9-globalization)//JK</w:t>
        </w:r>
      </w:hyperlink>
    </w:p>
    <w:p w:rsidR="00931E12" w:rsidRPr="001A16B3" w:rsidRDefault="00931E12" w:rsidP="00931E12">
      <w:pPr>
        <w:rPr>
          <w:rFonts w:ascii="Calibri" w:hAnsi="Calibri" w:cs="Calibri"/>
          <w:u w:val="single"/>
        </w:rPr>
      </w:pPr>
      <w:r w:rsidRPr="0016608A">
        <w:rPr>
          <w:rFonts w:ascii="Calibri" w:hAnsi="Calibri" w:cs="Calibri"/>
        </w:rPr>
        <w:t xml:space="preserve">Over the course of decades </w:t>
      </w:r>
      <w:r w:rsidRPr="00D81639">
        <w:rPr>
          <w:rFonts w:ascii="Calibri" w:hAnsi="Calibri" w:cs="Calibri"/>
          <w:highlight w:val="green"/>
          <w:u w:val="single"/>
        </w:rPr>
        <w:t>globalization is turning the world into an integrated economy</w:t>
      </w:r>
      <w:r w:rsidRPr="0016608A">
        <w:rPr>
          <w:rFonts w:ascii="Calibri" w:hAnsi="Calibri" w:cs="Calibri"/>
          <w:u w:val="single"/>
        </w:rPr>
        <w:t xml:space="preserve"> instead of</w:t>
      </w:r>
      <w:r w:rsidRPr="0016608A">
        <w:rPr>
          <w:rFonts w:ascii="Calibri" w:hAnsi="Calibri" w:cs="Calibri"/>
        </w:rPr>
        <w:t xml:space="preserve"> what it has been for most of its history, </w:t>
      </w:r>
      <w:r w:rsidRPr="0016608A">
        <w:rPr>
          <w:rFonts w:ascii="Calibri" w:hAnsi="Calibri" w:cs="Calibri"/>
          <w:u w:val="single"/>
        </w:rPr>
        <w:t>a series of relatively isolated economies</w:t>
      </w:r>
      <w:r w:rsidRPr="0016608A">
        <w:rPr>
          <w:rFonts w:ascii="Calibri" w:hAnsi="Calibri" w:cs="Calibri"/>
        </w:rPr>
        <w:t xml:space="preserve">.  </w:t>
      </w:r>
      <w:r w:rsidRPr="00D81639">
        <w:rPr>
          <w:rFonts w:ascii="Calibri" w:hAnsi="Calibri" w:cs="Calibri"/>
          <w:highlight w:val="green"/>
          <w:u w:val="single"/>
        </w:rPr>
        <w:t>The more trading</w:t>
      </w:r>
      <w:r w:rsidRPr="0016608A">
        <w:rPr>
          <w:rFonts w:ascii="Calibri" w:hAnsi="Calibri" w:cs="Calibri"/>
          <w:u w:val="single"/>
        </w:rPr>
        <w:t xml:space="preserve"> that takes place, </w:t>
      </w:r>
      <w:r w:rsidRPr="00D81639">
        <w:rPr>
          <w:rFonts w:ascii="Calibri" w:hAnsi="Calibri" w:cs="Calibri"/>
          <w:highlight w:val="green"/>
          <w:u w:val="single"/>
        </w:rPr>
        <w:t>the more wealth</w:t>
      </w:r>
      <w:r w:rsidRPr="0016608A">
        <w:rPr>
          <w:rFonts w:ascii="Calibri" w:hAnsi="Calibri" w:cs="Calibri"/>
          <w:u w:val="single"/>
        </w:rPr>
        <w:t xml:space="preserve"> is </w:t>
      </w:r>
      <w:r w:rsidRPr="00D81639">
        <w:rPr>
          <w:rFonts w:ascii="Calibri" w:hAnsi="Calibri" w:cs="Calibri"/>
          <w:highlight w:val="green"/>
          <w:u w:val="single"/>
        </w:rPr>
        <w:t>created</w:t>
      </w:r>
      <w:r w:rsidRPr="0016608A">
        <w:rPr>
          <w:rFonts w:ascii="Calibri" w:hAnsi="Calibri" w:cs="Calibri"/>
          <w:u w:val="single"/>
        </w:rPr>
        <w:t xml:space="preserve">, and </w:t>
      </w:r>
      <w:r w:rsidRPr="00D81639">
        <w:rPr>
          <w:rFonts w:ascii="Calibri" w:hAnsi="Calibri" w:cs="Calibri"/>
          <w:highlight w:val="green"/>
          <w:u w:val="single"/>
        </w:rPr>
        <w:t>global trade across international frontiers has</w:t>
      </w:r>
      <w:r w:rsidRPr="0016608A">
        <w:rPr>
          <w:rFonts w:ascii="Calibri" w:hAnsi="Calibri" w:cs="Calibri"/>
          <w:u w:val="single"/>
        </w:rPr>
        <w:t xml:space="preserve"> created more wealth than ever before </w:t>
      </w:r>
      <w:r w:rsidRPr="0016608A">
        <w:rPr>
          <w:rFonts w:ascii="Calibri" w:hAnsi="Calibri" w:cs="Calibri"/>
        </w:rPr>
        <w:t xml:space="preserve">in human history, </w:t>
      </w:r>
      <w:r w:rsidRPr="0016608A">
        <w:rPr>
          <w:rFonts w:ascii="Calibri" w:hAnsi="Calibri" w:cs="Calibri"/>
          <w:u w:val="single"/>
        </w:rPr>
        <w:t>and had he</w:t>
      </w:r>
      <w:r w:rsidRPr="00D81639">
        <w:rPr>
          <w:rFonts w:ascii="Calibri" w:hAnsi="Calibri" w:cs="Calibri"/>
          <w:highlight w:val="green"/>
          <w:u w:val="single"/>
        </w:rPr>
        <w:t>lped lift more people out of mere subsistence than ever before. To poorer countries globalization</w:t>
      </w:r>
      <w:r w:rsidRPr="0016608A">
        <w:rPr>
          <w:rFonts w:ascii="Calibri" w:hAnsi="Calibri" w:cs="Calibri"/>
        </w:rPr>
        <w:t xml:space="preserve"> </w:t>
      </w:r>
      <w:r w:rsidRPr="0016608A">
        <w:rPr>
          <w:rFonts w:ascii="Calibri" w:hAnsi="Calibri" w:cs="Calibri"/>
          <w:sz w:val="14"/>
          <w:szCs w:val="14"/>
        </w:rPr>
        <w:t xml:space="preserve">brings the chance to sell their relatively low cost </w:t>
      </w:r>
      <w:proofErr w:type="spellStart"/>
      <w:r w:rsidRPr="0016608A">
        <w:rPr>
          <w:rFonts w:ascii="Calibri" w:hAnsi="Calibri" w:cs="Calibri"/>
          <w:sz w:val="14"/>
          <w:szCs w:val="14"/>
        </w:rPr>
        <w:t>labour</w:t>
      </w:r>
      <w:proofErr w:type="spellEnd"/>
      <w:r w:rsidRPr="0016608A">
        <w:rPr>
          <w:rFonts w:ascii="Calibri" w:hAnsi="Calibri" w:cs="Calibri"/>
          <w:sz w:val="14"/>
          <w:szCs w:val="14"/>
        </w:rPr>
        <w:t xml:space="preserve"> onto world markets</w:t>
      </w:r>
      <w:r w:rsidRPr="0016608A">
        <w:rPr>
          <w:rFonts w:ascii="Calibri" w:hAnsi="Calibri" w:cs="Calibri"/>
        </w:rPr>
        <w:t xml:space="preserve">. It </w:t>
      </w:r>
      <w:r w:rsidRPr="00D81639">
        <w:rPr>
          <w:rFonts w:ascii="Calibri" w:hAnsi="Calibri" w:cs="Calibri"/>
          <w:highlight w:val="green"/>
          <w:u w:val="single"/>
        </w:rPr>
        <w:t>brings</w:t>
      </w:r>
      <w:r w:rsidRPr="0016608A">
        <w:rPr>
          <w:rFonts w:ascii="Calibri" w:hAnsi="Calibri" w:cs="Calibri"/>
          <w:u w:val="single"/>
        </w:rPr>
        <w:t xml:space="preserve"> the </w:t>
      </w:r>
      <w:r w:rsidRPr="00D81639">
        <w:rPr>
          <w:rFonts w:ascii="Calibri" w:hAnsi="Calibri" w:cs="Calibri"/>
          <w:highlight w:val="green"/>
          <w:u w:val="single"/>
        </w:rPr>
        <w:t>investment that creates jobs</w:t>
      </w:r>
      <w:r w:rsidRPr="0016608A">
        <w:rPr>
          <w:rFonts w:ascii="Calibri" w:hAnsi="Calibri" w:cs="Calibri"/>
        </w:rPr>
        <w:t xml:space="preserve">, </w:t>
      </w:r>
      <w:r w:rsidRPr="0016608A">
        <w:rPr>
          <w:rFonts w:ascii="Calibri" w:hAnsi="Calibri" w:cs="Calibri"/>
          <w:sz w:val="14"/>
          <w:szCs w:val="14"/>
        </w:rPr>
        <w:t>and although those jobs pay less than their counterparts in rich economies</w:t>
      </w:r>
      <w:r w:rsidRPr="0016608A">
        <w:rPr>
          <w:rFonts w:ascii="Calibri" w:hAnsi="Calibri" w:cs="Calibri"/>
        </w:rPr>
        <w:t>, they represent a step up for people in recipient countries because they usually pay more than do the more traditional jobs available there</w:t>
      </w:r>
      <w:r w:rsidRPr="0016608A">
        <w:rPr>
          <w:rFonts w:ascii="Calibri" w:hAnsi="Calibri" w:cs="Calibri"/>
          <w:sz w:val="14"/>
          <w:szCs w:val="14"/>
        </w:rPr>
        <w:t xml:space="preserve">. To people in richer countries globalization brings lower cost goods from abroad, which leaves them with spending power to spare and a higher standard of living.  </w:t>
      </w:r>
      <w:r w:rsidRPr="00D81639">
        <w:rPr>
          <w:rFonts w:ascii="Calibri" w:hAnsi="Calibri" w:cs="Calibri"/>
          <w:highlight w:val="green"/>
          <w:u w:val="single"/>
        </w:rPr>
        <w:t>It also brings opportunities for productive investment in high growth industries in developing countries</w:t>
      </w:r>
      <w:r w:rsidRPr="0016608A">
        <w:rPr>
          <w:rFonts w:ascii="Calibri" w:hAnsi="Calibri" w:cs="Calibri"/>
          <w:u w:val="single"/>
        </w:rPr>
        <w:t xml:space="preserve">. </w:t>
      </w:r>
      <w:r w:rsidRPr="0016608A">
        <w:rPr>
          <w:rFonts w:ascii="Calibri" w:hAnsi="Calibri" w:cs="Calibri"/>
          <w:sz w:val="10"/>
          <w:szCs w:val="10"/>
        </w:rPr>
        <w:t>Those adversely affected by the global exchanges are the people in rich countries whose output is now undercut by the cheaper alternatives from abroad.  They often need to find new jobs or to be retrained to do work that adds higher value.</w:t>
      </w:r>
      <w:r w:rsidRPr="0016608A">
        <w:rPr>
          <w:rFonts w:ascii="Calibri" w:hAnsi="Calibri" w:cs="Calibri"/>
        </w:rPr>
        <w:t xml:space="preserve">  </w:t>
      </w:r>
      <w:r w:rsidRPr="00D81639">
        <w:rPr>
          <w:rFonts w:ascii="Calibri" w:hAnsi="Calibri" w:cs="Calibri"/>
          <w:highlight w:val="green"/>
        </w:rPr>
        <w:t xml:space="preserve">The </w:t>
      </w:r>
      <w:r w:rsidRPr="00D81639">
        <w:rPr>
          <w:rFonts w:ascii="Calibri" w:hAnsi="Calibri" w:cs="Calibri"/>
          <w:highlight w:val="green"/>
          <w:u w:val="single"/>
        </w:rPr>
        <w:t>extra wealth generated by globalization has brought an increase in service sector employment</w:t>
      </w:r>
      <w:r w:rsidRPr="0016608A">
        <w:rPr>
          <w:rFonts w:ascii="Calibri" w:hAnsi="Calibri" w:cs="Calibri"/>
          <w:u w:val="single"/>
        </w:rPr>
        <w:t>, which provides many of the new jobs needed</w:t>
      </w:r>
      <w:r w:rsidRPr="0016608A">
        <w:rPr>
          <w:rFonts w:ascii="Calibri" w:hAnsi="Calibri" w:cs="Calibri"/>
        </w:rPr>
        <w:t xml:space="preserve">. </w:t>
      </w:r>
      <w:r w:rsidRPr="00D81639">
        <w:rPr>
          <w:rFonts w:ascii="Calibri" w:hAnsi="Calibri" w:cs="Calibri"/>
          <w:highlight w:val="green"/>
          <w:u w:val="single"/>
        </w:rPr>
        <w:t>Competition from abroad forces firms to become more efficient and to use resources</w:t>
      </w:r>
      <w:r w:rsidRPr="0016608A">
        <w:rPr>
          <w:rFonts w:ascii="Calibri" w:hAnsi="Calibri" w:cs="Calibri"/>
          <w:u w:val="single"/>
        </w:rPr>
        <w:t xml:space="preserve"> more </w:t>
      </w:r>
      <w:r w:rsidRPr="00D81639">
        <w:rPr>
          <w:rFonts w:ascii="Calibri" w:hAnsi="Calibri" w:cs="Calibri"/>
          <w:highlight w:val="green"/>
          <w:u w:val="single"/>
        </w:rPr>
        <w:t>efficiently</w:t>
      </w:r>
      <w:r w:rsidRPr="0016608A">
        <w:rPr>
          <w:rFonts w:ascii="Calibri" w:hAnsi="Calibri" w:cs="Calibri"/>
        </w:rPr>
        <w:t xml:space="preserve">.  Often they choose to go upmarket, seeking higher added value products that face less competition from relatively unskilled </w:t>
      </w:r>
      <w:proofErr w:type="spellStart"/>
      <w:r w:rsidRPr="0016608A">
        <w:rPr>
          <w:rFonts w:ascii="Calibri" w:hAnsi="Calibri" w:cs="Calibri"/>
        </w:rPr>
        <w:t>labour</w:t>
      </w:r>
      <w:proofErr w:type="spellEnd"/>
      <w:r w:rsidRPr="0016608A">
        <w:rPr>
          <w:rFonts w:ascii="Calibri" w:hAnsi="Calibri" w:cs="Calibri"/>
        </w:rPr>
        <w:t xml:space="preserve">.  Thus firms which once sold cheap textiles move into fashion and design, and find customers among the rising middle classes in developing countries. The </w:t>
      </w:r>
      <w:r w:rsidRPr="0016608A">
        <w:rPr>
          <w:rFonts w:ascii="Calibri" w:hAnsi="Calibri" w:cs="Calibri"/>
          <w:u w:val="single"/>
        </w:rPr>
        <w:t xml:space="preserve">integration of the world economy has brought with it </w:t>
      </w:r>
      <w:proofErr w:type="gramStart"/>
      <w:r w:rsidRPr="0016608A">
        <w:rPr>
          <w:rFonts w:ascii="Calibri" w:hAnsi="Calibri" w:cs="Calibri"/>
          <w:u w:val="single"/>
        </w:rPr>
        <w:t>an interdependence</w:t>
      </w:r>
      <w:proofErr w:type="gramEnd"/>
      <w:r w:rsidRPr="0016608A">
        <w:rPr>
          <w:rFonts w:ascii="Calibri" w:hAnsi="Calibri" w:cs="Calibri"/>
        </w:rPr>
        <w:t xml:space="preserve">.  </w:t>
      </w:r>
      <w:r w:rsidRPr="00D81639">
        <w:rPr>
          <w:rFonts w:ascii="Calibri" w:hAnsi="Calibri" w:cs="Calibri"/>
          <w:b/>
          <w:highlight w:val="green"/>
          <w:u w:val="single"/>
        </w:rPr>
        <w:t>As countries co-operate in trade with each other, they</w:t>
      </w:r>
      <w:r w:rsidRPr="0016608A">
        <w:rPr>
          <w:rFonts w:ascii="Calibri" w:hAnsi="Calibri" w:cs="Calibri"/>
          <w:b/>
          <w:u w:val="single"/>
        </w:rPr>
        <w:t xml:space="preserve"> get to know each other and grow into the habit of </w:t>
      </w:r>
      <w:r w:rsidRPr="00D81639">
        <w:rPr>
          <w:rFonts w:ascii="Calibri" w:hAnsi="Calibri" w:cs="Calibri"/>
          <w:b/>
          <w:highlight w:val="green"/>
          <w:u w:val="single"/>
        </w:rPr>
        <w:t>resolv</w:t>
      </w:r>
      <w:r w:rsidRPr="0016608A">
        <w:rPr>
          <w:rFonts w:ascii="Calibri" w:hAnsi="Calibri" w:cs="Calibri"/>
          <w:b/>
          <w:u w:val="single"/>
        </w:rPr>
        <w:t xml:space="preserve">ing </w:t>
      </w:r>
      <w:r w:rsidRPr="00D81639">
        <w:rPr>
          <w:rFonts w:ascii="Calibri" w:hAnsi="Calibri" w:cs="Calibri"/>
          <w:b/>
          <w:highlight w:val="green"/>
          <w:u w:val="single"/>
        </w:rPr>
        <w:t>disputes by negotiation and agreement instead of by armed conflict</w:t>
      </w:r>
      <w:r w:rsidRPr="0016608A">
        <w:rPr>
          <w:rFonts w:ascii="Calibri" w:hAnsi="Calibri" w:cs="Calibri"/>
        </w:rPr>
        <w:t xml:space="preserve">.  The 19th Century French economist Frederic </w:t>
      </w:r>
      <w:proofErr w:type="spellStart"/>
      <w:r w:rsidRPr="0016608A">
        <w:rPr>
          <w:rFonts w:ascii="Calibri" w:hAnsi="Calibri" w:cs="Calibri"/>
        </w:rPr>
        <w:t>Bastiat</w:t>
      </w:r>
      <w:proofErr w:type="spellEnd"/>
      <w:r w:rsidRPr="0016608A">
        <w:rPr>
          <w:rFonts w:ascii="Calibri" w:hAnsi="Calibri" w:cs="Calibri"/>
        </w:rPr>
        <w:t xml:space="preserve"> expressed this pithily: "</w:t>
      </w:r>
      <w:r w:rsidRPr="0016608A">
        <w:rPr>
          <w:rFonts w:ascii="Calibri" w:hAnsi="Calibri" w:cs="Calibri"/>
          <w:u w:val="single"/>
        </w:rPr>
        <w:t>Where goods do not cross frontiers, armies will."</w:t>
      </w:r>
    </w:p>
    <w:p w:rsidR="00931E12" w:rsidRDefault="00931E12" w:rsidP="00931E12">
      <w:pPr>
        <w:rPr>
          <w:sz w:val="14"/>
        </w:rPr>
      </w:pPr>
    </w:p>
    <w:p w:rsidR="00931E12" w:rsidRPr="005A72E2" w:rsidRDefault="00931E12" w:rsidP="005A72E2"/>
    <w:sectPr w:rsidR="00931E12" w:rsidRPr="005A7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Haley Alexandra"/>
    <w:docVar w:name="RibbonPointer" w:val="148602888"/>
    <w:docVar w:name="VerbatimVersion" w:val="5.0"/>
  </w:docVars>
  <w:rsids>
    <w:rsidRoot w:val="0014379D"/>
    <w:rsid w:val="000139A3"/>
    <w:rsid w:val="0005234E"/>
    <w:rsid w:val="00097239"/>
    <w:rsid w:val="000A0D63"/>
    <w:rsid w:val="000F2B9C"/>
    <w:rsid w:val="00100833"/>
    <w:rsid w:val="00104529"/>
    <w:rsid w:val="0014379D"/>
    <w:rsid w:val="00177B7D"/>
    <w:rsid w:val="0018322D"/>
    <w:rsid w:val="001A4D41"/>
    <w:rsid w:val="001B5776"/>
    <w:rsid w:val="00251FC7"/>
    <w:rsid w:val="002855A7"/>
    <w:rsid w:val="002D48AE"/>
    <w:rsid w:val="002E0194"/>
    <w:rsid w:val="00315690"/>
    <w:rsid w:val="00325646"/>
    <w:rsid w:val="00347360"/>
    <w:rsid w:val="003902BA"/>
    <w:rsid w:val="003A09E2"/>
    <w:rsid w:val="00407037"/>
    <w:rsid w:val="004605D6"/>
    <w:rsid w:val="004C60E8"/>
    <w:rsid w:val="004E3579"/>
    <w:rsid w:val="004F39E0"/>
    <w:rsid w:val="00537BD5"/>
    <w:rsid w:val="005A60BC"/>
    <w:rsid w:val="005A72E2"/>
    <w:rsid w:val="006065BD"/>
    <w:rsid w:val="00665003"/>
    <w:rsid w:val="00730181"/>
    <w:rsid w:val="0078671E"/>
    <w:rsid w:val="007F5B66"/>
    <w:rsid w:val="00823A1C"/>
    <w:rsid w:val="00831F6E"/>
    <w:rsid w:val="00845B9D"/>
    <w:rsid w:val="00860984"/>
    <w:rsid w:val="008B3ECB"/>
    <w:rsid w:val="008C1B2E"/>
    <w:rsid w:val="008C656C"/>
    <w:rsid w:val="00901D6C"/>
    <w:rsid w:val="0091627E"/>
    <w:rsid w:val="00920009"/>
    <w:rsid w:val="00931E12"/>
    <w:rsid w:val="009E1922"/>
    <w:rsid w:val="009E1FAB"/>
    <w:rsid w:val="00A20320"/>
    <w:rsid w:val="00A93661"/>
    <w:rsid w:val="00A95652"/>
    <w:rsid w:val="00AE6905"/>
    <w:rsid w:val="00B33C6D"/>
    <w:rsid w:val="00B4508F"/>
    <w:rsid w:val="00B8057C"/>
    <w:rsid w:val="00BD64B7"/>
    <w:rsid w:val="00BF593B"/>
    <w:rsid w:val="00C6183F"/>
    <w:rsid w:val="00C83417"/>
    <w:rsid w:val="00CD736E"/>
    <w:rsid w:val="00CD771F"/>
    <w:rsid w:val="00CD7AAD"/>
    <w:rsid w:val="00CE161E"/>
    <w:rsid w:val="00CF59A8"/>
    <w:rsid w:val="00D325A9"/>
    <w:rsid w:val="00D36A8A"/>
    <w:rsid w:val="00D71170"/>
    <w:rsid w:val="00DA6538"/>
    <w:rsid w:val="00E34A49"/>
    <w:rsid w:val="00E92CE9"/>
    <w:rsid w:val="00EA5EA6"/>
    <w:rsid w:val="00ED30CF"/>
    <w:rsid w:val="00F15731"/>
    <w:rsid w:val="00F176EF"/>
    <w:rsid w:val="00F6473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4379D"/>
    <w:rPr>
      <w:rFonts w:ascii="Arial" w:hAnsi="Arial" w:cs="Arial"/>
    </w:rPr>
  </w:style>
  <w:style w:type="paragraph" w:styleId="Heading1">
    <w:name w:val="heading 1"/>
    <w:aliases w:val="Pocket"/>
    <w:basedOn w:val="Normal"/>
    <w:next w:val="Normal"/>
    <w:link w:val="Heading1Char"/>
    <w:autoRedefine/>
    <w:qFormat/>
    <w:rsid w:val="001437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437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437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T"/>
    <w:basedOn w:val="Normal"/>
    <w:next w:val="Normal"/>
    <w:link w:val="Heading4Char"/>
    <w:autoRedefine/>
    <w:uiPriority w:val="3"/>
    <w:unhideWhenUsed/>
    <w:qFormat/>
    <w:rsid w:val="001437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3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79D"/>
  </w:style>
  <w:style w:type="character" w:customStyle="1" w:styleId="Heading1Char">
    <w:name w:val="Heading 1 Char"/>
    <w:aliases w:val="Pocket Char"/>
    <w:basedOn w:val="DefaultParagraphFont"/>
    <w:link w:val="Heading1"/>
    <w:rsid w:val="0014379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4379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4379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4379D"/>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
    <w:basedOn w:val="DefaultParagraphFont"/>
    <w:link w:val="Emphasis1"/>
    <w:uiPriority w:val="7"/>
    <w:qFormat/>
    <w:rsid w:val="0014379D"/>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379D"/>
    <w:rPr>
      <w:b/>
      <w:bCs/>
      <w:sz w:val="26"/>
      <w:u w:val="singl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14379D"/>
    <w:rPr>
      <w:b/>
      <w:sz w:val="22"/>
      <w:u w:val="single"/>
    </w:rPr>
  </w:style>
  <w:style w:type="character" w:styleId="Hyperlink">
    <w:name w:val="Hyperlink"/>
    <w:basedOn w:val="DefaultParagraphFont"/>
    <w:uiPriority w:val="99"/>
    <w:unhideWhenUsed/>
    <w:rsid w:val="0014379D"/>
    <w:rPr>
      <w:color w:val="auto"/>
      <w:u w:val="none"/>
    </w:rPr>
  </w:style>
  <w:style w:type="character" w:styleId="FollowedHyperlink">
    <w:name w:val="FollowedHyperlink"/>
    <w:basedOn w:val="DefaultParagraphFont"/>
    <w:uiPriority w:val="99"/>
    <w:semiHidden/>
    <w:unhideWhenUsed/>
    <w:rsid w:val="0014379D"/>
    <w:rPr>
      <w:color w:val="auto"/>
      <w:u w:val="none"/>
    </w:rPr>
  </w:style>
  <w:style w:type="paragraph" w:customStyle="1" w:styleId="Style1">
    <w:name w:val="Style1"/>
    <w:basedOn w:val="Normal"/>
    <w:uiPriority w:val="4"/>
    <w:qFormat/>
    <w:rsid w:val="0014379D"/>
    <w:rPr>
      <w:b/>
    </w:rPr>
  </w:style>
  <w:style w:type="paragraph" w:customStyle="1" w:styleId="Analytics">
    <w:name w:val="Analytics"/>
    <w:basedOn w:val="Normal"/>
    <w:uiPriority w:val="4"/>
    <w:qFormat/>
    <w:rsid w:val="0014379D"/>
    <w:rPr>
      <w:b/>
    </w:rPr>
  </w:style>
  <w:style w:type="paragraph" w:customStyle="1" w:styleId="Analytic">
    <w:name w:val="Analytic"/>
    <w:basedOn w:val="Heading1"/>
    <w:next w:val="Normal"/>
    <w:link w:val="AnalyticChar"/>
    <w:autoRedefine/>
    <w:qFormat/>
    <w:rsid w:val="0014379D"/>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14379D"/>
    <w:rPr>
      <w:rFonts w:ascii="Arial" w:hAnsi="Arial" w:cs="Arial"/>
      <w:b/>
    </w:rPr>
  </w:style>
  <w:style w:type="paragraph" w:customStyle="1" w:styleId="Emphasis1">
    <w:name w:val="Emphasis1"/>
    <w:basedOn w:val="Normal"/>
    <w:link w:val="Emphasis"/>
    <w:autoRedefine/>
    <w:uiPriority w:val="7"/>
    <w:qFormat/>
    <w:rsid w:val="0014379D"/>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textbold">
    <w:name w:val="text bold"/>
    <w:basedOn w:val="Normal"/>
    <w:uiPriority w:val="7"/>
    <w:qFormat/>
    <w:rsid w:val="0014379D"/>
    <w:pPr>
      <w:widowControl w:val="0"/>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24" w:space="0" w:color="auto"/>
    </w:rPr>
  </w:style>
  <w:style w:type="character" w:styleId="Strong">
    <w:name w:val="Strong"/>
    <w:basedOn w:val="DefaultParagraphFont"/>
    <w:uiPriority w:val="22"/>
    <w:qFormat/>
    <w:rsid w:val="005A72E2"/>
    <w:rPr>
      <w:b/>
      <w:bCs/>
    </w:rPr>
  </w:style>
  <w:style w:type="character" w:customStyle="1" w:styleId="InternetLink">
    <w:name w:val="Internet Link"/>
    <w:rsid w:val="00931E12"/>
    <w:rPr>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4379D"/>
    <w:rPr>
      <w:rFonts w:ascii="Arial" w:hAnsi="Arial" w:cs="Arial"/>
    </w:rPr>
  </w:style>
  <w:style w:type="paragraph" w:styleId="Heading1">
    <w:name w:val="heading 1"/>
    <w:aliases w:val="Pocket"/>
    <w:basedOn w:val="Normal"/>
    <w:next w:val="Normal"/>
    <w:link w:val="Heading1Char"/>
    <w:autoRedefine/>
    <w:qFormat/>
    <w:rsid w:val="001437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437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437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T"/>
    <w:basedOn w:val="Normal"/>
    <w:next w:val="Normal"/>
    <w:link w:val="Heading4Char"/>
    <w:autoRedefine/>
    <w:uiPriority w:val="3"/>
    <w:unhideWhenUsed/>
    <w:qFormat/>
    <w:rsid w:val="001437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3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79D"/>
  </w:style>
  <w:style w:type="character" w:customStyle="1" w:styleId="Heading1Char">
    <w:name w:val="Heading 1 Char"/>
    <w:aliases w:val="Pocket Char"/>
    <w:basedOn w:val="DefaultParagraphFont"/>
    <w:link w:val="Heading1"/>
    <w:rsid w:val="0014379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4379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4379D"/>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4379D"/>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
    <w:basedOn w:val="DefaultParagraphFont"/>
    <w:link w:val="Emphasis1"/>
    <w:uiPriority w:val="7"/>
    <w:qFormat/>
    <w:rsid w:val="0014379D"/>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379D"/>
    <w:rPr>
      <w:b/>
      <w:bCs/>
      <w:sz w:val="26"/>
      <w:u w:val="singl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14379D"/>
    <w:rPr>
      <w:b/>
      <w:sz w:val="22"/>
      <w:u w:val="single"/>
    </w:rPr>
  </w:style>
  <w:style w:type="character" w:styleId="Hyperlink">
    <w:name w:val="Hyperlink"/>
    <w:basedOn w:val="DefaultParagraphFont"/>
    <w:uiPriority w:val="99"/>
    <w:unhideWhenUsed/>
    <w:rsid w:val="0014379D"/>
    <w:rPr>
      <w:color w:val="auto"/>
      <w:u w:val="none"/>
    </w:rPr>
  </w:style>
  <w:style w:type="character" w:styleId="FollowedHyperlink">
    <w:name w:val="FollowedHyperlink"/>
    <w:basedOn w:val="DefaultParagraphFont"/>
    <w:uiPriority w:val="99"/>
    <w:semiHidden/>
    <w:unhideWhenUsed/>
    <w:rsid w:val="0014379D"/>
    <w:rPr>
      <w:color w:val="auto"/>
      <w:u w:val="none"/>
    </w:rPr>
  </w:style>
  <w:style w:type="paragraph" w:customStyle="1" w:styleId="Style1">
    <w:name w:val="Style1"/>
    <w:basedOn w:val="Normal"/>
    <w:uiPriority w:val="4"/>
    <w:qFormat/>
    <w:rsid w:val="0014379D"/>
    <w:rPr>
      <w:b/>
    </w:rPr>
  </w:style>
  <w:style w:type="paragraph" w:customStyle="1" w:styleId="Analytics">
    <w:name w:val="Analytics"/>
    <w:basedOn w:val="Normal"/>
    <w:uiPriority w:val="4"/>
    <w:qFormat/>
    <w:rsid w:val="0014379D"/>
    <w:rPr>
      <w:b/>
    </w:rPr>
  </w:style>
  <w:style w:type="paragraph" w:customStyle="1" w:styleId="Analytic">
    <w:name w:val="Analytic"/>
    <w:basedOn w:val="Heading1"/>
    <w:next w:val="Normal"/>
    <w:link w:val="AnalyticChar"/>
    <w:autoRedefine/>
    <w:qFormat/>
    <w:rsid w:val="0014379D"/>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14379D"/>
    <w:rPr>
      <w:rFonts w:ascii="Arial" w:hAnsi="Arial" w:cs="Arial"/>
      <w:b/>
    </w:rPr>
  </w:style>
  <w:style w:type="paragraph" w:customStyle="1" w:styleId="Emphasis1">
    <w:name w:val="Emphasis1"/>
    <w:basedOn w:val="Normal"/>
    <w:link w:val="Emphasis"/>
    <w:autoRedefine/>
    <w:uiPriority w:val="7"/>
    <w:qFormat/>
    <w:rsid w:val="0014379D"/>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textbold">
    <w:name w:val="text bold"/>
    <w:basedOn w:val="Normal"/>
    <w:uiPriority w:val="7"/>
    <w:qFormat/>
    <w:rsid w:val="0014379D"/>
    <w:pPr>
      <w:widowControl w:val="0"/>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24" w:space="0" w:color="auto"/>
    </w:rPr>
  </w:style>
  <w:style w:type="character" w:styleId="Strong">
    <w:name w:val="Strong"/>
    <w:basedOn w:val="DefaultParagraphFont"/>
    <w:uiPriority w:val="22"/>
    <w:qFormat/>
    <w:rsid w:val="005A72E2"/>
    <w:rPr>
      <w:b/>
      <w:bCs/>
    </w:rPr>
  </w:style>
  <w:style w:type="character" w:customStyle="1" w:styleId="InternetLink">
    <w:name w:val="Internet Link"/>
    <w:rsid w:val="00931E12"/>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otesfromkurdistan.com/988/" TargetMode="External"/><Relationship Id="rId13" Type="http://schemas.openxmlformats.org/officeDocument/2006/relationships/hyperlink" Target="http://www.informationclearinghouse.info/article4068.htm" TargetMode="External"/><Relationship Id="rId18" Type="http://schemas.openxmlformats.org/officeDocument/2006/relationships/hyperlink" Target="https://aaaaarg.fail/upload/spyros-sakellaropoulos-the-issue-of-globalization-through-the-theory-of-imperialism-and-the-periodization-of-modes-of-production-1.pdf" TargetMode="External"/><Relationship Id="rId26" Type="http://schemas.openxmlformats.org/officeDocument/2006/relationships/hyperlink" Target="https://blogs.imf.org/2018/04/09/globalization-helps-spread-knowledge-and-technology-across-borders/" TargetMode="External"/><Relationship Id="rId39" Type="http://schemas.openxmlformats.org/officeDocument/2006/relationships/hyperlink" Target="http://www.bls.gov/news.release/forbrn.nr0.htm" TargetMode="External"/><Relationship Id="rId3" Type="http://schemas.microsoft.com/office/2007/relationships/stylesWithEffects" Target="stylesWithEffects.xml"/><Relationship Id="rId21" Type="http://schemas.openxmlformats.org/officeDocument/2006/relationships/hyperlink" Target="https://blogs.imf.org/bloggers/johannes-eugster/" TargetMode="External"/><Relationship Id="rId34" Type="http://schemas.openxmlformats.org/officeDocument/2006/relationships/hyperlink" Target="http://tinyurl.com/njyvn6j" TargetMode="External"/><Relationship Id="rId42" Type="http://schemas.openxmlformats.org/officeDocument/2006/relationships/theme" Target="theme/theme1.xml"/><Relationship Id="rId7" Type="http://schemas.openxmlformats.org/officeDocument/2006/relationships/hyperlink" Target="https://aaaaarg.fail/upload/david-harvey-the-new-imperialism-1.pdf" TargetMode="External"/><Relationship Id="rId12" Type="http://schemas.openxmlformats.org/officeDocument/2006/relationships/hyperlink" Target="http://en.wikipedia.org/wiki/Gulf_War_syndrome" TargetMode="External"/><Relationship Id="rId17" Type="http://schemas.openxmlformats.org/officeDocument/2006/relationships/hyperlink" Target="http://dx.doi.org/10.1590/S0102-8529.2017400100002" TargetMode="External"/><Relationship Id="rId25" Type="http://schemas.openxmlformats.org/officeDocument/2006/relationships/hyperlink" Target="https://blogs.imf.org/bloggers/roberto-piazza/" TargetMode="External"/><Relationship Id="rId33" Type="http://schemas.openxmlformats.org/officeDocument/2006/relationships/hyperlink" Target="http://tinyurl.com/yrmnyw" TargetMode="External"/><Relationship Id="rId38" Type="http://schemas.openxmlformats.org/officeDocument/2006/relationships/hyperlink" Target="http://tinyurl.com/bfpbsmn" TargetMode="External"/><Relationship Id="rId2" Type="http://schemas.openxmlformats.org/officeDocument/2006/relationships/styles" Target="styles.xml"/><Relationship Id="rId16" Type="http://schemas.openxmlformats.org/officeDocument/2006/relationships/hyperlink" Target="http://en.wikipedia.org/wiki/David_Stannard" TargetMode="External"/><Relationship Id="rId20" Type="http://schemas.openxmlformats.org/officeDocument/2006/relationships/hyperlink" Target="https://blogs.imf.org/bloggers/aqib-aslam/" TargetMode="External"/><Relationship Id="rId29" Type="http://schemas.openxmlformats.org/officeDocument/2006/relationships/hyperlink" Target="http://tinyurl.com/nrhott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onthlyreview.org/2010/02/01/beyond-green-capitalism/" TargetMode="External"/><Relationship Id="rId11" Type="http://schemas.openxmlformats.org/officeDocument/2006/relationships/hyperlink" Target="http://guerrillaontologies.com/2014/05/attempting-the-impossible-calculating-capitalisms-death-toll/" TargetMode="External"/><Relationship Id="rId24" Type="http://schemas.openxmlformats.org/officeDocument/2006/relationships/hyperlink" Target="https://blogs.imf.org/bloggers/carolina-osorio-buitron/" TargetMode="External"/><Relationship Id="rId32" Type="http://schemas.openxmlformats.org/officeDocument/2006/relationships/hyperlink" Target="http://openborders.info/double-world-gdp/" TargetMode="External"/><Relationship Id="rId37" Type="http://schemas.openxmlformats.org/officeDocument/2006/relationships/hyperlink" Target="http://tinyurl.com/pggxujk" TargetMode="External"/><Relationship Id="rId40" Type="http://schemas.openxmlformats.org/officeDocument/2006/relationships/hyperlink" Target="https://www.adamsmith.org/blog/international/ten-very-good-things-9-globalization)//JK" TargetMode="External"/><Relationship Id="rId5" Type="http://schemas.openxmlformats.org/officeDocument/2006/relationships/webSettings" Target="webSettings.xml"/><Relationship Id="rId15" Type="http://schemas.openxmlformats.org/officeDocument/2006/relationships/hyperlink" Target="http://en.wikipedia.org/wiki/Ward_Churchill" TargetMode="External"/><Relationship Id="rId23" Type="http://schemas.openxmlformats.org/officeDocument/2006/relationships/hyperlink" Target="https://blogs.imf.org/bloggers/florence-jaumotte/" TargetMode="External"/><Relationship Id="rId28" Type="http://schemas.openxmlformats.org/officeDocument/2006/relationships/hyperlink" Target="https://fee.org/articles/how-free-migration-could-double-the-economy/" TargetMode="External"/><Relationship Id="rId36" Type="http://schemas.openxmlformats.org/officeDocument/2006/relationships/hyperlink" Target="http://en.wikipedia.org/wiki/Economic_nationalism" TargetMode="External"/><Relationship Id="rId10" Type="http://schemas.openxmlformats.org/officeDocument/2006/relationships/hyperlink" Target="http://www.jstor.org/stable/3487489" TargetMode="External"/><Relationship Id="rId19" Type="http://schemas.openxmlformats.org/officeDocument/2006/relationships/hyperlink" Target="https://www.carbonlighthouse.com/2018-capitalism-will-save-planet/" TargetMode="External"/><Relationship Id="rId31" Type="http://schemas.openxmlformats.org/officeDocument/2006/relationships/hyperlink" Target="http://dash.harvard.edu/bitstream/handle/1/4412631/Clemens%20Place%20Premium.pdf" TargetMode="External"/><Relationship Id="rId4" Type="http://schemas.openxmlformats.org/officeDocument/2006/relationships/settings" Target="settings.xml"/><Relationship Id="rId9" Type="http://schemas.openxmlformats.org/officeDocument/2006/relationships/hyperlink" Target="https://aaaaarg.fail/upload/spyros-sakellaropoulos-the-issue-of-globalization-through-the-theory-of-imperialism-and-the-periodization-of-modes-of-production-1.pdf" TargetMode="External"/><Relationship Id="rId14" Type="http://schemas.openxmlformats.org/officeDocument/2006/relationships/hyperlink" Target="http://en.wikipedia.org/wiki/James_Gilligan" TargetMode="External"/><Relationship Id="rId22" Type="http://schemas.openxmlformats.org/officeDocument/2006/relationships/hyperlink" Target="https://blogs.imf.org/bloggers/giang-ho/" TargetMode="External"/><Relationship Id="rId27" Type="http://schemas.openxmlformats.org/officeDocument/2006/relationships/hyperlink" Target="https://fee.org/people/corey-iacono/" TargetMode="External"/><Relationship Id="rId30" Type="http://schemas.openxmlformats.org/officeDocument/2006/relationships/hyperlink" Target="http://tinyurl.com/y5tfwwd" TargetMode="External"/><Relationship Id="rId35" Type="http://schemas.openxmlformats.org/officeDocument/2006/relationships/hyperlink" Target="http://tinyurl.com/q7nvew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84</Pages>
  <Words>53279</Words>
  <Characters>303694</Characters>
  <Application>Microsoft Office Word</Application>
  <DocSecurity>0</DocSecurity>
  <Lines>2530</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Haley</dc:creator>
  <cp:keywords>5.0</cp:keywords>
  <cp:lastModifiedBy>Haley</cp:lastModifiedBy>
  <cp:revision>2</cp:revision>
  <dcterms:created xsi:type="dcterms:W3CDTF">2018-07-18T23:21:00Z</dcterms:created>
  <dcterms:modified xsi:type="dcterms:W3CDTF">2018-07-18T23:21:00Z</dcterms:modified>
</cp:coreProperties>
</file>