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810CAC" w14:textId="64DE005D" w:rsidR="00170647" w:rsidRDefault="00170647" w:rsidP="004D4E4B">
      <w:pPr>
        <w:pStyle w:val="Heading1"/>
      </w:pPr>
      <w:r>
        <w:t xml:space="preserve">Generic/Misc </w:t>
      </w:r>
      <w:r w:rsidR="008B48AA">
        <w:t>Links</w:t>
      </w:r>
    </w:p>
    <w:p w14:paraId="4D7AA7CD" w14:textId="7584378A" w:rsidR="00170647" w:rsidRDefault="00170647" w:rsidP="00170647"/>
    <w:p w14:paraId="53CB2C56" w14:textId="305B872A" w:rsidR="00170647" w:rsidRDefault="00170647" w:rsidP="00170647">
      <w:pPr>
        <w:pStyle w:val="Heading3"/>
      </w:pPr>
      <w:r>
        <w:t>1NC Ability</w:t>
      </w:r>
    </w:p>
    <w:p w14:paraId="3470BFE7" w14:textId="77777777" w:rsidR="00170647" w:rsidRPr="0018640D" w:rsidRDefault="00170647" w:rsidP="00170647">
      <w:pPr>
        <w:pStyle w:val="Heading4"/>
      </w:pPr>
      <w:r>
        <w:t>Ableism and disability as a concept are products of the capitalist system – economic and ideological motivations exist to keep disabled people down and below, living as less, meaning that nothing other than the alternative can solve, because the system constantly recreates oppression to make sure no one thinks they have a basic standard of living</w:t>
      </w:r>
    </w:p>
    <w:p w14:paraId="647EC088" w14:textId="77777777" w:rsidR="00170647" w:rsidRPr="0018640D" w:rsidRDefault="00170647" w:rsidP="00170647">
      <w:r w:rsidRPr="0018640D">
        <w:t xml:space="preserve">Chris </w:t>
      </w:r>
      <w:r w:rsidRPr="0018640D">
        <w:rPr>
          <w:rStyle w:val="Style13ptBold"/>
        </w:rPr>
        <w:t>Costello 17</w:t>
      </w:r>
      <w:r w:rsidRPr="0018640D">
        <w:t xml:space="preserve"> (Chris Costello, </w:t>
      </w:r>
      <w:r>
        <w:t>contributor to TheMighty</w:t>
      </w:r>
      <w:r w:rsidRPr="0018640D">
        <w:t>, 10-29-2017, "How Capitalism Contributes to Ableism," Mighty, https://themighty.com/2017/10/how-capitalism-contributes-to-ableism/, Accessed: 7-15-2018 /Kent Denver-YBJL)</w:t>
      </w:r>
    </w:p>
    <w:p w14:paraId="6DAD0369" w14:textId="77777777" w:rsidR="00170647" w:rsidRPr="0018640D" w:rsidRDefault="00170647" w:rsidP="00170647">
      <w:pPr>
        <w:rPr>
          <w:rStyle w:val="StyleUnderline"/>
        </w:rPr>
      </w:pPr>
      <w:r w:rsidRPr="0018640D">
        <w:rPr>
          <w:sz w:val="16"/>
        </w:rPr>
        <w:t xml:space="preserve">I have argued that </w:t>
      </w:r>
      <w:r w:rsidRPr="00AA4685">
        <w:rPr>
          <w:rStyle w:val="Emphasis"/>
        </w:rPr>
        <w:t>the category of disability arose with the development of capitalism</w:t>
      </w:r>
      <w:r w:rsidRPr="0018640D">
        <w:rPr>
          <w:sz w:val="16"/>
        </w:rPr>
        <w:t xml:space="preserve">. This is, however, only half the story. </w:t>
      </w:r>
      <w:r w:rsidRPr="00AA4685">
        <w:rPr>
          <w:rStyle w:val="StyleUnderline"/>
        </w:rPr>
        <w:t xml:space="preserve">Not only does capitalism give rise to disability oppression, I believe </w:t>
      </w:r>
      <w:r w:rsidRPr="00AA4685">
        <w:rPr>
          <w:rStyle w:val="Emphasis"/>
        </w:rPr>
        <w:t>it also perpetuates it</w:t>
      </w:r>
      <w:r w:rsidRPr="0018640D">
        <w:rPr>
          <w:sz w:val="16"/>
        </w:rPr>
        <w:t xml:space="preserve">. </w:t>
      </w:r>
      <w:r w:rsidRPr="00AA4685">
        <w:rPr>
          <w:rStyle w:val="StyleUnderline"/>
        </w:rPr>
        <w:t>The capitalists have both an economic and ideological interest to exclude workers based on perceived disability</w:t>
      </w:r>
      <w:r w:rsidRPr="0018640D">
        <w:rPr>
          <w:sz w:val="16"/>
        </w:rPr>
        <w:t xml:space="preserve">. The social model of disability put forward by UPIAS in 1975 is vital for understanding this question. The capitalist needs the average worker to produce commodities — that is, goods and services to be sold on a market. </w:t>
      </w:r>
      <w:r w:rsidRPr="00A13AD1">
        <w:rPr>
          <w:rStyle w:val="StyleUnderline"/>
        </w:rPr>
        <w:t xml:space="preserve">The capitalist </w:t>
      </w:r>
      <w:r w:rsidRPr="0018640D">
        <w:rPr>
          <w:sz w:val="16"/>
        </w:rPr>
        <w:t xml:space="preserve">also </w:t>
      </w:r>
      <w:r w:rsidRPr="00A13AD1">
        <w:rPr>
          <w:rStyle w:val="StyleUnderline"/>
        </w:rPr>
        <w:t>needs the worker to produce these commodities to be produced in the average amount of socially-necessary labor time</w:t>
      </w:r>
      <w:r w:rsidRPr="0018640D">
        <w:rPr>
          <w:sz w:val="16"/>
        </w:rPr>
        <w:t xml:space="preserve">. If a worker is too slow and cannot meet these requirements, the capitalist loses time that could be adding more value for himself. If a worker is too slow, they earn less profits for the given capitalist. </w:t>
      </w:r>
      <w:r w:rsidRPr="00AA4685">
        <w:rPr>
          <w:rStyle w:val="StyleUnderline"/>
        </w:rPr>
        <w:t xml:space="preserve">Thus, there are purely economic reasons for a capitalist system to reject disabled people as workers. </w:t>
      </w:r>
      <w:r w:rsidRPr="00AA4685">
        <w:rPr>
          <w:rStyle w:val="Emphasis"/>
        </w:rPr>
        <w:t>These workers cost more and cut into profit</w:t>
      </w:r>
      <w:r w:rsidRPr="0018640D">
        <w:rPr>
          <w:sz w:val="16"/>
        </w:rPr>
        <w:t xml:space="preserve">. </w:t>
      </w:r>
      <w:r w:rsidRPr="00A13AD1">
        <w:rPr>
          <w:rStyle w:val="StyleUnderline"/>
        </w:rPr>
        <w:t>But there is a contradiction here</w:t>
      </w:r>
      <w:r w:rsidRPr="00A13AD1">
        <w:rPr>
          <w:rStyle w:val="Emphasis"/>
        </w:rPr>
        <w:t>: although capitalism rejects disabled workers, the system also disables workers</w:t>
      </w:r>
      <w:r w:rsidRPr="0018640D">
        <w:rPr>
          <w:sz w:val="16"/>
        </w:rPr>
        <w:t xml:space="preserve">. Production takes place at tremendous speeds with little regard for the safety of the workers (unless the class struggle results in temporary gains for the working class). </w:t>
      </w:r>
      <w:r w:rsidRPr="00A13AD1">
        <w:rPr>
          <w:rStyle w:val="StyleUnderline"/>
        </w:rPr>
        <w:t>The dynamic of profit-over-people leads to unsafe production processes</w:t>
      </w:r>
      <w:r w:rsidRPr="0018640D">
        <w:rPr>
          <w:sz w:val="16"/>
        </w:rPr>
        <w:t xml:space="preserve">. Marx’s longtime collaborator. Marx reiterated this in “Capital Volume One,” writing, “capital takes no account of the health… of the worker unless society forces it to do so.” </w:t>
      </w:r>
      <w:r w:rsidRPr="00A13AD1">
        <w:rPr>
          <w:rStyle w:val="StyleUnderline"/>
        </w:rPr>
        <w:t>This is an absolutely key point: although capitalism is inherently bad for disabled people</w:t>
      </w:r>
      <w:r w:rsidRPr="0018640D">
        <w:rPr>
          <w:sz w:val="16"/>
        </w:rPr>
        <w:t xml:space="preserve">, </w:t>
      </w:r>
      <w:r w:rsidRPr="00A13AD1">
        <w:rPr>
          <w:rStyle w:val="StyleUnderline"/>
        </w:rPr>
        <w:t>we have the power to remake society. We can force capital to work for our needs, to take our health and safety into account.</w:t>
      </w:r>
      <w:r>
        <w:rPr>
          <w:rStyle w:val="StyleUnderline"/>
        </w:rPr>
        <w:t xml:space="preserve"> </w:t>
      </w:r>
      <w:r w:rsidRPr="0018640D">
        <w:rPr>
          <w:sz w:val="16"/>
        </w:rPr>
        <w:t>The answer to the outcry about physical and mental degradation, the premature death and torture of overwork, exists. Before we can determine what that answer is, however, we must figure out what the answer is not</w:t>
      </w:r>
      <w:r w:rsidRPr="00A13AD1">
        <w:rPr>
          <w:rStyle w:val="StyleUnderline"/>
        </w:rPr>
        <w:t>. The oppression of the disabled does not depend on the individual will, good or bad, of any particular capitalists</w:t>
      </w:r>
      <w:r w:rsidRPr="0018640D">
        <w:rPr>
          <w:sz w:val="16"/>
        </w:rPr>
        <w:t xml:space="preserve">. </w:t>
      </w:r>
      <w:r w:rsidRPr="00A13AD1">
        <w:rPr>
          <w:rStyle w:val="StyleUnderline"/>
        </w:rPr>
        <w:t>The objective, systemic laws of capitalist production confront the capitalists as a coercive force external to them</w:t>
      </w:r>
      <w:r w:rsidRPr="0018640D">
        <w:rPr>
          <w:sz w:val="16"/>
        </w:rPr>
        <w:t xml:space="preserve">. </w:t>
      </w:r>
      <w:r w:rsidRPr="00A13AD1">
        <w:rPr>
          <w:rStyle w:val="StyleUnderline"/>
        </w:rPr>
        <w:t>Even the bosses are not in full control of the system</w:t>
      </w:r>
      <w:r w:rsidRPr="0018640D">
        <w:rPr>
          <w:sz w:val="16"/>
        </w:rPr>
        <w:t xml:space="preserve">: </w:t>
      </w:r>
      <w:r w:rsidRPr="00A13AD1">
        <w:rPr>
          <w:rStyle w:val="Emphasis"/>
        </w:rPr>
        <w:t>market forces are. It is not about a capitalist being good or bad, it is about the logic of the system.</w:t>
      </w:r>
      <w:r>
        <w:rPr>
          <w:rStyle w:val="Emphasis"/>
        </w:rPr>
        <w:t xml:space="preserve"> </w:t>
      </w:r>
      <w:r w:rsidRPr="0018640D">
        <w:rPr>
          <w:sz w:val="16"/>
        </w:rPr>
        <w:t xml:space="preserve">For instance, capitalism relies on a “reserve army of the unemployed” to maintain competition among workers and prevent them from seeing their common enemy. Unemployment also allows the bosses to drive down the quality of working conditions across the board. Unemployment forces workers to take low wages, unsafe conditions, and so on. If one worker refuses to do so, the poverty conferred by unemployment means that someone else will. </w:t>
      </w:r>
      <w:r w:rsidRPr="00A13AD1">
        <w:rPr>
          <w:rStyle w:val="StyleUnderline"/>
        </w:rPr>
        <w:t>Many people who are considered disabled under capitalism are forced to fill the role of a reserve army of labor, but this is not universal.</w:t>
      </w:r>
      <w:r>
        <w:rPr>
          <w:rStyle w:val="StyleUnderline"/>
        </w:rPr>
        <w:t xml:space="preserve"> </w:t>
      </w:r>
      <w:r w:rsidRPr="00A13AD1">
        <w:rPr>
          <w:rStyle w:val="StyleUnderline"/>
        </w:rPr>
        <w:t>Under capitalism, the state has also stepped in to manage the exclusion of people with disabilities</w:t>
      </w:r>
      <w:r w:rsidRPr="0018640D">
        <w:rPr>
          <w:sz w:val="16"/>
        </w:rPr>
        <w:t xml:space="preserve">. </w:t>
      </w:r>
      <w:r w:rsidRPr="00A13AD1">
        <w:rPr>
          <w:rStyle w:val="StyleUnderline"/>
        </w:rPr>
        <w:t>The state has used the invented category of disability to determine the “deserving poor” and the “undeserving poor”</w:t>
      </w:r>
      <w:r w:rsidRPr="0018640D">
        <w:rPr>
          <w:sz w:val="16"/>
        </w:rPr>
        <w:t xml:space="preserve"> </w:t>
      </w:r>
      <w:r w:rsidRPr="00A13AD1">
        <w:rPr>
          <w:rStyle w:val="StyleUnderline"/>
        </w:rPr>
        <w:t>when doling out benefits</w:t>
      </w:r>
      <w:r w:rsidRPr="0018640D">
        <w:rPr>
          <w:sz w:val="16"/>
        </w:rPr>
        <w:t xml:space="preserve"> that would discourage workers from making revolution. </w:t>
      </w:r>
      <w:r w:rsidRPr="00A13AD1">
        <w:rPr>
          <w:rStyle w:val="StyleUnderline"/>
        </w:rPr>
        <w:t>This ensured the impaired lived uncomfortable lives in workhouses or prisons. Being categorized as disabled conferred poverty status on a member of the working class</w:t>
      </w:r>
      <w:r w:rsidRPr="0018640D">
        <w:rPr>
          <w:sz w:val="16"/>
        </w:rPr>
        <w:t xml:space="preserve">, and usually on their families as well. Disability care has always been expensive. </w:t>
      </w:r>
      <w:r w:rsidRPr="00A13AD1">
        <w:rPr>
          <w:rStyle w:val="StyleUnderline"/>
        </w:rPr>
        <w:t>Then and now, having a disabled child could mean destitution</w:t>
      </w:r>
      <w:r w:rsidRPr="0018640D">
        <w:rPr>
          <w:sz w:val="16"/>
        </w:rPr>
        <w:t xml:space="preserve">. </w:t>
      </w:r>
      <w:r w:rsidRPr="00A13AD1">
        <w:rPr>
          <w:rStyle w:val="StyleUnderline"/>
        </w:rPr>
        <w:t>This would force disabled workers and their families to seek employment in low-wage or unsafe industries, in addition to driving down wages and conditions for the non-disabled sections of the working class.</w:t>
      </w:r>
      <w:r w:rsidRPr="0018640D">
        <w:rPr>
          <w:sz w:val="16"/>
        </w:rPr>
        <w:t xml:space="preserve"> First and foremost, the economics of capitalist production have been and are responsible for disability oppression. In addition to this, the </w:t>
      </w:r>
      <w:r w:rsidRPr="00A13AD1">
        <w:rPr>
          <w:rStyle w:val="StyleUnderline"/>
        </w:rPr>
        <w:t>capitalists also had an ideological reason for perpetuating disability oppression</w:t>
      </w:r>
      <w:r w:rsidRPr="00A13AD1">
        <w:rPr>
          <w:rStyle w:val="Emphasis"/>
        </w:rPr>
        <w:t>. It discouraged workers from not working, yes, but also engendered in the workers the idea that they had no right to a basic standard of living</w:t>
      </w:r>
      <w:r w:rsidRPr="0018640D">
        <w:rPr>
          <w:sz w:val="16"/>
        </w:rPr>
        <w:t>.</w:t>
      </w:r>
      <w:r w:rsidRPr="00A13AD1">
        <w:rPr>
          <w:rStyle w:val="StyleUnderline"/>
        </w:rPr>
        <w:t xml:space="preserve"> Charities that served the</w:t>
      </w:r>
      <w:r w:rsidRPr="0018640D">
        <w:rPr>
          <w:sz w:val="16"/>
        </w:rPr>
        <w:t xml:space="preserve"> poor and </w:t>
      </w:r>
      <w:r w:rsidRPr="00A13AD1">
        <w:rPr>
          <w:rStyle w:val="StyleUnderline"/>
        </w:rPr>
        <w:t>disabled were</w:t>
      </w:r>
      <w:r w:rsidRPr="0018640D">
        <w:rPr>
          <w:sz w:val="16"/>
        </w:rPr>
        <w:t xml:space="preserve"> roundly </w:t>
      </w:r>
      <w:r w:rsidRPr="00A13AD1">
        <w:rPr>
          <w:rStyle w:val="StyleUnderline"/>
        </w:rPr>
        <w:t>criticized because they did not convey enough of this moral stigma</w:t>
      </w:r>
      <w:r w:rsidRPr="0018640D">
        <w:rPr>
          <w:sz w:val="16"/>
        </w:rPr>
        <w:t xml:space="preserve">. </w:t>
      </w:r>
      <w:r w:rsidRPr="00A13AD1">
        <w:rPr>
          <w:rStyle w:val="StyleUnderline"/>
        </w:rPr>
        <w:t>The</w:t>
      </w:r>
      <w:r w:rsidRPr="0018640D">
        <w:rPr>
          <w:sz w:val="16"/>
        </w:rPr>
        <w:t xml:space="preserve"> widespread </w:t>
      </w:r>
      <w:r w:rsidRPr="00A13AD1">
        <w:rPr>
          <w:rStyle w:val="StyleUnderline"/>
        </w:rPr>
        <w:t>belief that poor and disabled people were unworthy of decent lifestyles served to disenchant these populations from making revolution</w:t>
      </w:r>
      <w:r w:rsidRPr="0018640D">
        <w:rPr>
          <w:sz w:val="16"/>
        </w:rPr>
        <w:t xml:space="preserve">. A revolution was a way for the oppressed to improve their conditions, but the oppressed would never attempt to do this if they did not believe improvement was possible. As the disabled population grew increasingly under the purview of laws and state institutions, the category of disability itself began to be seen as a problem to be banished from public view. This was done using whatever methods were effective, up to and including institutionalization, sterilization, and euthanasia. </w:t>
      </w:r>
      <w:r w:rsidRPr="00A13AD1">
        <w:rPr>
          <w:rStyle w:val="StyleUnderline"/>
        </w:rPr>
        <w:t>The state’s ideological motivations were not entirely separate from their economic ones. If a person is perceived as being unable to work, then they are unable make a living</w:t>
      </w:r>
      <w:r w:rsidRPr="0018640D">
        <w:rPr>
          <w:sz w:val="16"/>
        </w:rPr>
        <w:t xml:space="preserve">. </w:t>
      </w:r>
      <w:r w:rsidRPr="00A13AD1">
        <w:rPr>
          <w:rStyle w:val="StyleUnderline"/>
        </w:rPr>
        <w:t>To be working class is to be compelled to sell one’s labor in order to survive. Disabled workers were unable to do this</w:t>
      </w:r>
      <w:r w:rsidRPr="0018640D">
        <w:rPr>
          <w:sz w:val="16"/>
        </w:rPr>
        <w:t xml:space="preserve">. They became either a public charge or a burden on their impoverished families. </w:t>
      </w:r>
      <w:r w:rsidRPr="00A13AD1">
        <w:rPr>
          <w:rStyle w:val="StyleUnderline"/>
        </w:rPr>
        <w:t>But the state under capitalism did not and does not often provide disabled workers with adequate care.</w:t>
      </w:r>
      <w:r w:rsidRPr="0018640D">
        <w:rPr>
          <w:sz w:val="16"/>
        </w:rPr>
        <w:t xml:space="preserve"> </w:t>
      </w:r>
      <w:r w:rsidRPr="00A13AD1">
        <w:rPr>
          <w:rStyle w:val="StyleUnderline"/>
        </w:rPr>
        <w:t>To do so would be to “waste” resources on someone who could not perform productive labor in return</w:t>
      </w:r>
      <w:r w:rsidRPr="0018640D">
        <w:rPr>
          <w:sz w:val="16"/>
        </w:rPr>
        <w:t xml:space="preserve">. This is most clearly the case for working class and disabled people, but the stigma around disability has meant that even middle and ruling class disabled people were kept in custodial care or in remedial schooling. The oppression of disabled people has its roots in capitalist relations of production; it eventually “trickled down” to affect the entire society. While the capitalist economy as such rejected disabled people as unproductive, the state institutions created and reinforced negative social attitudes towards disability. </w:t>
      </w:r>
      <w:r w:rsidRPr="00A13AD1">
        <w:rPr>
          <w:rStyle w:val="StyleUnderline"/>
        </w:rPr>
        <w:t>Capitalist society had relegated disabled people to the most negative status of poverty and isolation</w:t>
      </w:r>
      <w:r w:rsidRPr="0018640D">
        <w:rPr>
          <w:sz w:val="16"/>
        </w:rPr>
        <w:t xml:space="preserve">. </w:t>
      </w:r>
      <w:r w:rsidRPr="00A13AD1">
        <w:rPr>
          <w:rStyle w:val="StyleUnderline"/>
        </w:rPr>
        <w:t>These negative attitudes were used to justify disadvantageous social positions</w:t>
      </w:r>
      <w:r w:rsidRPr="0018640D">
        <w:rPr>
          <w:sz w:val="16"/>
        </w:rPr>
        <w:t xml:space="preserve">, which strengthened the attitudes </w:t>
      </w:r>
      <w:r w:rsidRPr="00A13AD1">
        <w:rPr>
          <w:rStyle w:val="StyleUnderline"/>
        </w:rPr>
        <w:t>themselves. Institutions and attitudes were and are in a constant interplay with one another, feeding back into and altering each other. In Marxist terms, they interact dialectically.</w:t>
      </w:r>
      <w:r>
        <w:rPr>
          <w:rStyle w:val="StyleUnderline"/>
        </w:rPr>
        <w:t xml:space="preserve"> </w:t>
      </w:r>
      <w:r w:rsidRPr="0018640D">
        <w:rPr>
          <w:sz w:val="16"/>
        </w:rPr>
        <w:t>The discrimination and oppression of impaired people based on a manufactured category of disability rested on the underlying assumption that being “able-bodied” or “able-minded” was the social norm, the desirable default. Today, this attitude goes by the name “</w:t>
      </w:r>
      <w:r w:rsidRPr="0018640D">
        <w:rPr>
          <w:rStyle w:val="Emphasis"/>
        </w:rPr>
        <w:t>ableism</w:t>
      </w:r>
      <w:r w:rsidRPr="0018640D">
        <w:rPr>
          <w:sz w:val="16"/>
        </w:rPr>
        <w:t xml:space="preserve">.” It </w:t>
      </w:r>
      <w:r w:rsidRPr="0018640D">
        <w:rPr>
          <w:rStyle w:val="Emphasis"/>
        </w:rPr>
        <w:t>is part and parcel of capitalist society because production for profit at all costs means excluding workers who require individual accommodations. The state and other institutions, such as education and the media, promote ableist ideas by rationalizing our exclusion from the workplace</w:t>
      </w:r>
      <w:r w:rsidRPr="0018640D">
        <w:rPr>
          <w:rStyle w:val="StyleUnderline"/>
        </w:rPr>
        <w:t>. The stigma, while it originates in the workplace, goes beyond this sphere as well. It encompasses all realms of social existence.</w:t>
      </w:r>
    </w:p>
    <w:p w14:paraId="6C53A1B1" w14:textId="36CD60BD" w:rsidR="00170647" w:rsidRDefault="00170647" w:rsidP="00170647"/>
    <w:p w14:paraId="26CA513A" w14:textId="77777777" w:rsidR="00170647" w:rsidRDefault="00170647" w:rsidP="00170647">
      <w:pPr>
        <w:pStyle w:val="Heading3"/>
      </w:pPr>
      <w:r>
        <w:t>1NC Affect Link</w:t>
      </w:r>
    </w:p>
    <w:p w14:paraId="3A9ADD29" w14:textId="77777777" w:rsidR="00170647" w:rsidRDefault="00170647" w:rsidP="00170647">
      <w:pPr>
        <w:pStyle w:val="Heading4"/>
      </w:pPr>
      <w:r>
        <w:t>Focus of affect precludes concrete strategies for change in favor of urgent action --- such impulses lead to failure to actualize change or construct a viable alternative to the status quo.</w:t>
      </w:r>
    </w:p>
    <w:p w14:paraId="6223457C" w14:textId="77777777" w:rsidR="00170647" w:rsidRPr="00F42014" w:rsidRDefault="00170647" w:rsidP="00170647">
      <w:r w:rsidRPr="00DB4F41">
        <w:rPr>
          <w:rStyle w:val="Style13ptBold"/>
        </w:rPr>
        <w:t>Srnicek and Williams 15</w:t>
      </w:r>
      <w:r w:rsidRPr="00F42014">
        <w:t xml:space="preserve"> </w:t>
      </w:r>
      <w:r w:rsidRPr="00DA4FAD">
        <w:rPr>
          <w:sz w:val="16"/>
          <w:szCs w:val="16"/>
        </w:rPr>
        <w:t>(Nick Srnicek and Alex Williams, 2015, Nick Srnicek is a lecturer in Digital Economy at King's College London. Alex Williams is a lecturer at City University London, INVENTING THE FUTURE Postcapitalism and a World Without Work, Pages 7-9, accessed 7-9-2018) jd</w:t>
      </w:r>
    </w:p>
    <w:p w14:paraId="7E2D8CD8" w14:textId="5EF2AA71" w:rsidR="00170647" w:rsidRDefault="00170647" w:rsidP="00170647">
      <w:pPr>
        <w:rPr>
          <w:rStyle w:val="StyleUnderline"/>
        </w:rPr>
      </w:pPr>
      <w:r w:rsidRPr="00716B29">
        <w:rPr>
          <w:rStyle w:val="StyleUnderline"/>
        </w:rPr>
        <w:t xml:space="preserve">The emphasis on the </w:t>
      </w:r>
      <w:r w:rsidRPr="00716B29">
        <w:rPr>
          <w:rStyle w:val="Emphasis"/>
        </w:rPr>
        <w:t>affective aspects</w:t>
      </w:r>
      <w:r w:rsidRPr="00716B29">
        <w:rPr>
          <w:rStyle w:val="StyleUnderline"/>
        </w:rPr>
        <w:t xml:space="preserve"> of protests plays into a broader trend that has come to privilege the affective as the site of real politics. Bodily, emotional and visceral elements come to </w:t>
      </w:r>
      <w:r w:rsidRPr="00716B29">
        <w:rPr>
          <w:rStyle w:val="Emphasis"/>
        </w:rPr>
        <w:t>replace and stymie</w:t>
      </w:r>
      <w:r w:rsidRPr="00716B29">
        <w:rPr>
          <w:rStyle w:val="StyleUnderline"/>
        </w:rPr>
        <w:t xml:space="preserve"> (rather than complement and enhance) more abstract analysis. The contemporary landscape of social media</w:t>
      </w:r>
      <w:r w:rsidRPr="00CB6D0F">
        <w:rPr>
          <w:sz w:val="16"/>
        </w:rPr>
        <w:t xml:space="preserve">, for example, </w:t>
      </w:r>
      <w:r w:rsidRPr="00716B29">
        <w:rPr>
          <w:rStyle w:val="StyleUnderline"/>
        </w:rPr>
        <w:t>is littered with the bitter fallout from an endless torrent of outrage and anger.</w:t>
      </w:r>
      <w:r w:rsidRPr="00CB6D0F">
        <w:rPr>
          <w:sz w:val="16"/>
        </w:rPr>
        <w:t xml:space="preserve"> Given the individualism of current social media platforms – premised on the maintenance of an online identity – </w:t>
      </w:r>
      <w:r w:rsidRPr="00716B29">
        <w:rPr>
          <w:rStyle w:val="StyleUnderline"/>
        </w:rPr>
        <w:t xml:space="preserve">it is perhaps no surprise to see online ‘politics’ tend towards the self presentation of moral purity. We are more concerned to appear right than to think about the conditions of political change. </w:t>
      </w:r>
      <w:r w:rsidRPr="00CB6D0F">
        <w:rPr>
          <w:sz w:val="16"/>
        </w:rPr>
        <w:t xml:space="preserve">Yet these daily outrages pass as rapidly as they emerge, and we are soon on to the next vitriolic crusade. </w:t>
      </w:r>
      <w:r w:rsidRPr="00716B29">
        <w:rPr>
          <w:rStyle w:val="StyleUnderline"/>
        </w:rPr>
        <w:t>In other places, public demonstrations of empathy with those suffering replace more finely tuned analysis, resulting in hasty or misplaced action – or none at all.</w:t>
      </w:r>
      <w:r w:rsidRPr="00CB6D0F">
        <w:rPr>
          <w:sz w:val="16"/>
        </w:rPr>
        <w:t xml:space="preserve"> </w:t>
      </w:r>
      <w:r w:rsidRPr="00716B29">
        <w:rPr>
          <w:rStyle w:val="StyleUnderline"/>
        </w:rPr>
        <w:t xml:space="preserve">While politics always has a relationship to emotion and sensation (to hope or anger, fear or outrage), when taken as the primary mode of politics, these impulses can lead to </w:t>
      </w:r>
      <w:r w:rsidRPr="00716B29">
        <w:rPr>
          <w:rStyle w:val="Emphasis"/>
        </w:rPr>
        <w:t>deeply perverse results</w:t>
      </w:r>
      <w:r w:rsidRPr="00716B29">
        <w:rPr>
          <w:rStyle w:val="StyleUnderline"/>
        </w:rPr>
        <w:t xml:space="preserve">. </w:t>
      </w:r>
      <w:r w:rsidRPr="00CB6D0F">
        <w:rPr>
          <w:sz w:val="16"/>
        </w:rPr>
        <w:t xml:space="preserve">In a famous example, 1985’s Live Aid raised huge amounts of money for famine relief through a combination of heartstring-tugging imagery and emotionally manipulative celebrity-led events. </w:t>
      </w:r>
      <w:r w:rsidRPr="00716B29">
        <w:rPr>
          <w:rStyle w:val="StyleUnderline"/>
        </w:rPr>
        <w:t xml:space="preserve">The sense of emergency demanded </w:t>
      </w:r>
      <w:r w:rsidRPr="00FC153D">
        <w:rPr>
          <w:rStyle w:val="StyleUnderline"/>
        </w:rPr>
        <w:t>urgent action</w:t>
      </w:r>
      <w:r w:rsidRPr="00716B29">
        <w:rPr>
          <w:rStyle w:val="StyleUnderline"/>
        </w:rPr>
        <w:t xml:space="preserve">, at the </w:t>
      </w:r>
      <w:r w:rsidRPr="00FC153D">
        <w:rPr>
          <w:rStyle w:val="StyleUnderline"/>
        </w:rPr>
        <w:t>expense of thought</w:t>
      </w:r>
      <w:r w:rsidRPr="00716B29">
        <w:rPr>
          <w:rStyle w:val="StyleUnderline"/>
        </w:rPr>
        <w:t>.</w:t>
      </w:r>
      <w:r w:rsidRPr="00CB6D0F">
        <w:rPr>
          <w:sz w:val="16"/>
        </w:rPr>
        <w:t xml:space="preserve"> Yet the money raised actually extended the civil war causing the famine, by allowing rebel militias to use the food aid to support themselves. While viewers at home felt comforted they were doing something rather than nothing, a dispassionate analysis revealed that they had in fact contributed to the problem. </w:t>
      </w:r>
      <w:r w:rsidRPr="00716B29">
        <w:rPr>
          <w:rStyle w:val="StyleUnderline"/>
        </w:rPr>
        <w:t>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w:t>
      </w:r>
      <w:r w:rsidRPr="00CB6D0F">
        <w:rPr>
          <w:sz w:val="16"/>
        </w:rPr>
        <w:t xml:space="preserve"> Politics comes to be about feelings of personal empowerment, masking an absence of strategic gains. Perhaps most depressing, </w:t>
      </w:r>
      <w:r w:rsidRPr="00716B29">
        <w:rPr>
          <w:rStyle w:val="StyleUnderline"/>
        </w:rPr>
        <w:t xml:space="preserve">even when movements have some successes, they are in the context of </w:t>
      </w:r>
      <w:r w:rsidRPr="00FC153D">
        <w:rPr>
          <w:rStyle w:val="StyleUnderline"/>
        </w:rPr>
        <w:t>overwhelming losses</w:t>
      </w:r>
      <w:r w:rsidRPr="00716B29">
        <w:rPr>
          <w:rStyle w:val="StyleUnderline"/>
        </w:rPr>
        <w:t>.</w:t>
      </w:r>
      <w:r w:rsidRPr="00CB6D0F">
        <w:rPr>
          <w:sz w:val="16"/>
        </w:rPr>
        <w:t xml:space="preserve"> Residents across the UK, for example, have successfully mobilised in particular cases to stop the closure of local hospitals. Yet these real successes are overwhelmed by larger plans to gut and privatise the National Health Service. Similarly, </w:t>
      </w:r>
      <w:r w:rsidRPr="00716B29">
        <w:rPr>
          <w:rStyle w:val="StyleUnderline"/>
        </w:rPr>
        <w:t>recent anti-fracking movements have been able to stop test drilling in various localities – but governments nevertheless continue to search for shale gas resources and provide support for companies to do so.</w:t>
      </w:r>
      <w:r w:rsidRPr="00CB6D0F">
        <w:rPr>
          <w:sz w:val="16"/>
        </w:rPr>
        <w:t xml:space="preserve"> In the United States, various movements to stop evictions in the wake of the housing crisis have made real gains in terms of keeping people in their homes. Yet the perpetrators of the subprime mortgage debacle continue to reap the profits, waves of foreclosures continue to sweep across the country, and rents continue to surge across the urban world. Small successes – useful, no doubt, for instilling a sense of hope – nevertheless wither in the face of overwhelming losses. Even the most optimistic activist falters in the face of struggles that continue to fail. In other cases, well-intentioned projects like Rolling Jubilee strive to escape the spell of neoliberal common sense. The ostensibly radical aim of crowdsourcing money to pay the debts of the underprivileged means buying into a system of voluntary charity and redistribution, as well as accepting the legitimacy of the debt in the first place. In this respect, the initiative is one among a larger group of projects that act simply as crisis responses to the faltering of state services. </w:t>
      </w:r>
      <w:r w:rsidRPr="00716B29">
        <w:rPr>
          <w:rStyle w:val="StyleUnderline"/>
        </w:rPr>
        <w:t xml:space="preserve">These are </w:t>
      </w:r>
      <w:r w:rsidRPr="00FC153D">
        <w:rPr>
          <w:rStyle w:val="StyleUnderline"/>
        </w:rPr>
        <w:t>survival mechanisms</w:t>
      </w:r>
      <w:r w:rsidRPr="00716B29">
        <w:rPr>
          <w:rStyle w:val="StyleUnderline"/>
        </w:rPr>
        <w:t xml:space="preserve">, </w:t>
      </w:r>
      <w:r w:rsidRPr="00FC153D">
        <w:rPr>
          <w:rStyle w:val="Emphasis"/>
        </w:rPr>
        <w:t>not a desirable vision</w:t>
      </w:r>
      <w:r w:rsidRPr="00FC153D">
        <w:rPr>
          <w:rStyle w:val="StyleUnderline"/>
        </w:rPr>
        <w:t xml:space="preserve"> for the future.</w:t>
      </w:r>
      <w:r w:rsidRPr="00CB6D0F">
        <w:rPr>
          <w:rStyle w:val="StyleUnderline"/>
          <w:sz w:val="16"/>
        </w:rPr>
        <w:t xml:space="preserve"> </w:t>
      </w:r>
      <w:r w:rsidRPr="00CB6D0F">
        <w:rPr>
          <w:sz w:val="16"/>
        </w:rPr>
        <w:t xml:space="preserve">What can we conclude from all of this? </w:t>
      </w:r>
      <w:r w:rsidRPr="00716B29">
        <w:rPr>
          <w:rStyle w:val="StyleUnderline"/>
        </w:rPr>
        <w:t>The recent cycle of struggles has to be identified as one of overarching failure, despite a multitude of small</w:t>
      </w:r>
      <w:r>
        <w:rPr>
          <w:rStyle w:val="StyleUnderline"/>
        </w:rPr>
        <w:t xml:space="preserve"> </w:t>
      </w:r>
      <w:r w:rsidRPr="00716B29">
        <w:rPr>
          <w:rStyle w:val="StyleUnderline"/>
        </w:rPr>
        <w:t>scale successes and moments of large-scale mobilisation.</w:t>
      </w:r>
      <w:r w:rsidRPr="00CB6D0F">
        <w:rPr>
          <w:sz w:val="16"/>
        </w:rPr>
        <w:t xml:space="preserve"> The question that any analysis of the left today must grapple with is simply: What has gone wrong? It is undeniable that heightened repression by states and the increased power of corporations have played a significant role in weakening the power of the left. Still, it remains debatable whether the repression faced by workers, the precarity of the masses and the power of capitalists is any greater than it was in the late nineteenth century. Workers then were still struggling for basic rights, often against states more than willing to use lethal violence against them. But whereas that period saw mass mobilisation, general strikes, militant labour and radical women’s organisations all achieving real and lasting successes, today is defined by their absence. </w:t>
      </w:r>
      <w:r w:rsidRPr="00716B29">
        <w:rPr>
          <w:rStyle w:val="StyleUnderline"/>
        </w:rPr>
        <w:t xml:space="preserve">The recent weakness of the left cannot simply be chalked up to increased state and capitalist repression: an honest reckoning must accept that problems also lie within the left. One key problem is a widespread and uncritical acceptance of what we call </w:t>
      </w:r>
      <w:r w:rsidRPr="00FC153D">
        <w:rPr>
          <w:rStyle w:val="Emphasis"/>
        </w:rPr>
        <w:t>‘folk-political’</w:t>
      </w:r>
      <w:r w:rsidRPr="00716B29">
        <w:rPr>
          <w:rStyle w:val="StyleUnderline"/>
        </w:rPr>
        <w:t xml:space="preserve"> thinking</w:t>
      </w:r>
      <w:r>
        <w:rPr>
          <w:rStyle w:val="StyleUnderline"/>
        </w:rPr>
        <w:t>.</w:t>
      </w:r>
    </w:p>
    <w:p w14:paraId="1E818B0B" w14:textId="6ABFDE3D" w:rsidR="00170647" w:rsidRDefault="00170647" w:rsidP="00170647">
      <w:pPr>
        <w:rPr>
          <w:rStyle w:val="StyleUnderline"/>
        </w:rPr>
      </w:pPr>
    </w:p>
    <w:p w14:paraId="53BBB275" w14:textId="77777777" w:rsidR="00170647" w:rsidRDefault="00170647" w:rsidP="00170647">
      <w:pPr>
        <w:pStyle w:val="Heading3"/>
      </w:pPr>
      <w:r w:rsidRPr="00C03796">
        <w:t>1NC Apocalyptism</w:t>
      </w:r>
    </w:p>
    <w:p w14:paraId="62BA1D93" w14:textId="77777777" w:rsidR="00170647" w:rsidRPr="00B92085" w:rsidRDefault="00170647" w:rsidP="00170647">
      <w:pPr>
        <w:pStyle w:val="Heading4"/>
      </w:pPr>
      <w:r>
        <w:t xml:space="preserve">Burn it down/Embrace of apocalypticism is cruel optimism- it sacrifices a potential, aspirational future for a naïve faith in liberating violence. Environmental apoc is unique and allows multiple sites of intervention and struggle </w:t>
      </w:r>
    </w:p>
    <w:p w14:paraId="190D7FE6" w14:textId="77777777" w:rsidR="00170647" w:rsidRPr="00237F63" w:rsidRDefault="00170647" w:rsidP="00170647">
      <w:pPr>
        <w:rPr>
          <w:rStyle w:val="Style13ptBold"/>
        </w:rPr>
      </w:pPr>
      <w:r w:rsidRPr="00237F63">
        <w:rPr>
          <w:rStyle w:val="Style13ptBold"/>
        </w:rPr>
        <w:t>Penny, NCTJ 2-17 17</w:t>
      </w:r>
    </w:p>
    <w:p w14:paraId="35F058D2" w14:textId="77777777" w:rsidR="00170647" w:rsidRPr="00E37CA8" w:rsidRDefault="00170647" w:rsidP="00170647">
      <w:pPr>
        <w:rPr>
          <w:sz w:val="16"/>
        </w:rPr>
      </w:pPr>
      <w:r w:rsidRPr="00237F63">
        <w:rPr>
          <w:sz w:val="16"/>
        </w:rPr>
        <w:t>(Laurie, NCTJ is a National Council for the Training of Journalists diploma https://thebaffler.com/blog/climate-collapse-penny)</w:t>
      </w:r>
    </w:p>
    <w:p w14:paraId="608C47F4" w14:textId="282473A0" w:rsidR="00170647" w:rsidRDefault="00170647" w:rsidP="00170647">
      <w:pPr>
        <w:rPr>
          <w:rStyle w:val="Emphasis"/>
        </w:rPr>
      </w:pPr>
      <w:r w:rsidRPr="00E37CA8">
        <w:rPr>
          <w:sz w:val="16"/>
        </w:rPr>
        <w:t xml:space="preserve">They’re not the only ones eagerly anticipating the end times. </w:t>
      </w:r>
      <w:r w:rsidRPr="00295CF2">
        <w:rPr>
          <w:rStyle w:val="StyleUnderline"/>
        </w:rPr>
        <w:t>Apocalyptic thinking has a long and febrile history</w:t>
      </w:r>
      <w:r w:rsidRPr="00E37CA8">
        <w:rPr>
          <w:sz w:val="16"/>
        </w:rPr>
        <w:t xml:space="preserve"> in Western thought, and </w:t>
      </w:r>
      <w:r w:rsidRPr="00C15DE9">
        <w:rPr>
          <w:rStyle w:val="StyleUnderline"/>
        </w:rPr>
        <w:t xml:space="preserve">it is usually associated with moments of profound cultural change, when people found it </w:t>
      </w:r>
      <w:r w:rsidRPr="00C15DE9">
        <w:rPr>
          <w:rStyle w:val="Emphasis"/>
        </w:rPr>
        <w:t>all but impossible to envision a future they might live inside.</w:t>
      </w:r>
      <w:r w:rsidRPr="00C15DE9">
        <w:rPr>
          <w:rStyle w:val="StyleUnderline"/>
        </w:rPr>
        <w:t xml:space="preserve"> </w:t>
      </w:r>
      <w:r w:rsidRPr="00E37CA8">
        <w:rPr>
          <w:sz w:val="16"/>
        </w:rPr>
        <w:t xml:space="preserve">The notion of </w:t>
      </w:r>
      <w:r w:rsidRPr="00C15DE9">
        <w:rPr>
          <w:rStyle w:val="StyleUnderline"/>
        </w:rPr>
        <w:t>armageddon as something to look forward to crops up time and again</w:t>
      </w:r>
      <w:r w:rsidRPr="00E37CA8">
        <w:rPr>
          <w:sz w:val="16"/>
        </w:rPr>
        <w:t xml:space="preserve"> at moments of profound social unrest. Today, that includes legions of lonely alt-righters celebrating the advent of a new post-democratic, post-civilizational age where men will be real men again, and women will be really grateful. </w:t>
      </w:r>
      <w:r w:rsidRPr="00C15DE9">
        <w:rPr>
          <w:rStyle w:val="StyleUnderline"/>
        </w:rPr>
        <w:t>This “dark enlightenment” rumbles alongside a massive revival in millenarian end-times fanaticism</w:t>
      </w:r>
      <w:r w:rsidRPr="00E37CA8">
        <w:rPr>
          <w:sz w:val="16"/>
        </w:rPr>
        <w:t xml:space="preserve"> </w:t>
      </w:r>
      <w:r w:rsidRPr="00C15DE9">
        <w:rPr>
          <w:rStyle w:val="StyleUnderline"/>
        </w:rPr>
        <w:t>among</w:t>
      </w:r>
      <w:r w:rsidRPr="00E37CA8">
        <w:rPr>
          <w:sz w:val="16"/>
        </w:rPr>
        <w:t xml:space="preserve"> the Evangelical </w:t>
      </w:r>
      <w:r w:rsidRPr="00C15DE9">
        <w:rPr>
          <w:rStyle w:val="StyleUnderline"/>
        </w:rPr>
        <w:t>Christians who overwhelmingly voted for a man some of them believe is the literal antichrist who will hasten the final return of Jesus</w:t>
      </w:r>
      <w:r w:rsidRPr="00E37CA8">
        <w:rPr>
          <w:sz w:val="16"/>
        </w:rPr>
        <w:t xml:space="preserve"> and his arse-kicking angels to sweep the righteous to their reward. There are many </w:t>
      </w:r>
      <w:r w:rsidRPr="001A5E7A">
        <w:rPr>
          <w:rStyle w:val="StyleUnderline"/>
        </w:rPr>
        <w:t xml:space="preserve">millions </w:t>
      </w:r>
      <w:r w:rsidRPr="00E37CA8">
        <w:rPr>
          <w:sz w:val="16"/>
        </w:rPr>
        <w:t xml:space="preserve">of people, especially in the United States, who </w:t>
      </w:r>
      <w:r w:rsidRPr="001A5E7A">
        <w:rPr>
          <w:rStyle w:val="StyleUnderline"/>
        </w:rPr>
        <w:t>seem to want an apocalypse</w:t>
      </w:r>
      <w:r w:rsidRPr="00E37CA8">
        <w:rPr>
          <w:sz w:val="16"/>
        </w:rPr>
        <w:t xml:space="preserve">—a word whose literal meaning is a great “unveiling,” a moment of calamity in which the murkiest and basest of human terrors will be mercifully swept aside. </w:t>
      </w:r>
      <w:r w:rsidRPr="001A5E7A">
        <w:rPr>
          <w:rStyle w:val="StyleUnderline"/>
        </w:rPr>
        <w:t xml:space="preserve">That gentle armageddon, however, looks unlikely to be delivered. Frightened, angry human beings have always fantasized about the end of the world—and </w:t>
      </w:r>
      <w:r w:rsidRPr="001A5E7A">
        <w:rPr>
          <w:rStyle w:val="Emphasis"/>
        </w:rPr>
        <w:t>institutions of power have always profited from that fantasy.</w:t>
      </w:r>
      <w:r w:rsidRPr="00E37CA8">
        <w:rPr>
          <w:sz w:val="16"/>
        </w:rPr>
        <w:t xml:space="preserve"> In fact, as David Graeber notes in Debt: The First 5,000 Years, </w:t>
      </w:r>
      <w:r w:rsidRPr="00324120">
        <w:rPr>
          <w:rStyle w:val="StyleUnderline"/>
        </w:rPr>
        <w:t>the ideal psychological culture for the current form of calamity capitalism is an apprehension of coming collapse mated bluntly with the possibility of individual escape</w:t>
      </w:r>
      <w:r w:rsidRPr="00E37CA8">
        <w:rPr>
          <w:sz w:val="16"/>
        </w:rPr>
        <w:t xml:space="preserve">. </w:t>
      </w:r>
      <w:r w:rsidRPr="006463B4">
        <w:rPr>
          <w:rStyle w:val="StyleUnderline"/>
        </w:rPr>
        <w:t>An economy driven by debt and fueled by looting and burning</w:t>
      </w:r>
      <w:r w:rsidRPr="00E37CA8">
        <w:rPr>
          <w:sz w:val="16"/>
        </w:rPr>
        <w:t xml:space="preserve"> the </w:t>
      </w:r>
      <w:r w:rsidRPr="006463B4">
        <w:rPr>
          <w:rStyle w:val="StyleUnderline"/>
        </w:rPr>
        <w:t xml:space="preserve">resources </w:t>
      </w:r>
      <w:r w:rsidRPr="00E37CA8">
        <w:rPr>
          <w:sz w:val="16"/>
        </w:rPr>
        <w:t xml:space="preserve">that have sustained the species for generations </w:t>
      </w:r>
      <w:r w:rsidRPr="006463B4">
        <w:rPr>
          <w:rStyle w:val="Emphasis"/>
        </w:rPr>
        <w:t>would feel far more monstrous</w:t>
      </w:r>
      <w:r w:rsidRPr="00E37CA8">
        <w:rPr>
          <w:sz w:val="16"/>
        </w:rPr>
        <w:t xml:space="preserve"> </w:t>
      </w:r>
      <w:r w:rsidRPr="006463B4">
        <w:rPr>
          <w:rStyle w:val="StyleUnderline"/>
        </w:rPr>
        <w:t>if it weren’t for the lingering suspicion that it might all be in flames tomorrow anyway</w:t>
      </w:r>
      <w:r w:rsidRPr="00E37CA8">
        <w:rPr>
          <w:sz w:val="16"/>
        </w:rPr>
        <w:t xml:space="preserve">. </w:t>
      </w:r>
      <w:r w:rsidRPr="006463B4">
        <w:rPr>
          <w:rStyle w:val="StyleUnderline"/>
        </w:rPr>
        <w:t>The world is on fire. Might as well build that pipeline. Might as well have that coffee</w:t>
      </w:r>
      <w:r w:rsidRPr="00E37CA8">
        <w:rPr>
          <w:sz w:val="16"/>
        </w:rPr>
        <w:t xml:space="preserve">. </w:t>
      </w:r>
      <w:r w:rsidRPr="006463B4">
        <w:rPr>
          <w:rStyle w:val="StyleUnderline"/>
        </w:rPr>
        <w:t>But what world is on fire</w:t>
      </w:r>
      <w:r w:rsidRPr="00E37CA8">
        <w:rPr>
          <w:sz w:val="16"/>
        </w:rPr>
        <w:t xml:space="preserve">? The late comedian George Carlin had it right when he reminded us that “The planet is fine. The people are fucked.” </w:t>
      </w:r>
      <w:r w:rsidRPr="006463B4">
        <w:rPr>
          <w:rStyle w:val="StyleUnderline"/>
        </w:rPr>
        <w:t>The Earth is resilient, and will stagger on in some form</w:t>
      </w:r>
      <w:r w:rsidRPr="00E37CA8">
        <w:rPr>
          <w:sz w:val="16"/>
        </w:rPr>
        <w:t xml:space="preserve"> until it is swallowed by the sun some four billion years from now—</w:t>
      </w:r>
      <w:r w:rsidRPr="006463B4">
        <w:rPr>
          <w:rStyle w:val="Emphasis"/>
        </w:rPr>
        <w:t>the world that we envision ending is Western civilization</w:t>
      </w:r>
      <w:r w:rsidRPr="00E37CA8">
        <w:rPr>
          <w:sz w:val="16"/>
        </w:rPr>
        <w:t xml:space="preserve"> as we have come to understand it, a mere eyeblink in the long species churn of planetary history. Apocalyptic thinking has been a consistent refrain as the human species struggles to evolve beyond its worst impulses, but the precise form of the anticipated collapse always changes. Those changes are important. The catastrophes we are anticipating today are not the catastrophes of thirty years ago, and that distinction matters a great deal. </w:t>
      </w:r>
      <w:r w:rsidRPr="006463B4">
        <w:rPr>
          <w:rStyle w:val="StyleUnderline"/>
        </w:rPr>
        <w:t>Climate change is this generation’s calamity</w:t>
      </w:r>
      <w:r w:rsidRPr="00E37CA8">
        <w:rPr>
          <w:sz w:val="16"/>
        </w:rPr>
        <w:t xml:space="preserve">, and it is similar to the nuclear threat that nurtured the baby boomers in that it promises a different sort of death from the petty disasters of war, famine, and pestilence—it promises near-total species collapse. The past swept away along with the future. The deletion of collective memory. This is an existential threat more profound than anything humanity has had to reckon with before except in the throes of ecstatic religious millenarianism. Rapture, in the Abrahamic understanding, traditionally meant immortality for the species. We are the first to really have to wrestle with ultimate species death, extinction in memory as well as being. Of course we are afraid. We were afraid of the Bomb. We’re afraid now, even though many people’s understanding of climate change hasn’t moved past the denial stage. It is there, however, that the similarities between the two types of apocalypse end. </w:t>
      </w:r>
      <w:r w:rsidRPr="005E028F">
        <w:rPr>
          <w:rStyle w:val="StyleUnderline"/>
        </w:rPr>
        <w:t>Climate change is a different prospect of calamity</w:t>
      </w:r>
      <w:r w:rsidRPr="00E37CA8">
        <w:rPr>
          <w:sz w:val="16"/>
        </w:rPr>
        <w:t xml:space="preserve">—not just elementally but morally different from nuclear exchange in a manner which has not been properly dealt with. The first difference is that </w:t>
      </w:r>
      <w:r w:rsidRPr="005E028F">
        <w:rPr>
          <w:rStyle w:val="StyleUnderline"/>
        </w:rPr>
        <w:t>it’s definitely happening</w:t>
      </w:r>
      <w:r w:rsidRPr="00E37CA8">
        <w:rPr>
          <w:sz w:val="16"/>
        </w:rPr>
        <w:t xml:space="preserve">. The second is that </w:t>
      </w:r>
      <w:r w:rsidRPr="005E028F">
        <w:rPr>
          <w:rStyle w:val="Emphasis"/>
        </w:rPr>
        <w:t>it’s not happening to everyone.</w:t>
      </w:r>
      <w:r>
        <w:rPr>
          <w:rStyle w:val="Emphasis"/>
        </w:rPr>
        <w:t xml:space="preserve"> </w:t>
      </w:r>
      <w:r w:rsidRPr="00E37CA8">
        <w:rPr>
          <w:sz w:val="16"/>
        </w:rPr>
        <w:t xml:space="preserve">For anyone who grew up </w:t>
      </w:r>
      <w:r w:rsidRPr="005E028F">
        <w:rPr>
          <w:rStyle w:val="StyleUnderline"/>
        </w:rPr>
        <w:t>in the Cold War</w:t>
      </w:r>
      <w:r w:rsidRPr="00E37CA8">
        <w:rPr>
          <w:sz w:val="16"/>
        </w:rPr>
        <w:t xml:space="preserve">, the </w:t>
      </w:r>
      <w:r w:rsidRPr="005E028F">
        <w:rPr>
          <w:rStyle w:val="StyleUnderline"/>
        </w:rPr>
        <w:t>apocalypse was a simple yes-no question</w:t>
      </w:r>
      <w:r w:rsidRPr="00E37CA8">
        <w:rPr>
          <w:sz w:val="16"/>
        </w:rPr>
        <w:t xml:space="preserve">: either it was coming, or it wasn’t. </w:t>
      </w:r>
      <w:r w:rsidRPr="005E028F">
        <w:rPr>
          <w:rStyle w:val="StyleUnderline"/>
        </w:rPr>
        <w:t>Many</w:t>
      </w:r>
      <w:r w:rsidRPr="00E37CA8">
        <w:rPr>
          <w:sz w:val="16"/>
        </w:rPr>
        <w:t xml:space="preserve"> people I know who grew up before the end of the nuclear arms race </w:t>
      </w:r>
      <w:r w:rsidRPr="005E028F">
        <w:rPr>
          <w:rStyle w:val="StyleUnderline"/>
        </w:rPr>
        <w:t>describe this as oddly freeing</w:t>
      </w:r>
      <w:r w:rsidRPr="00E37CA8">
        <w:rPr>
          <w:sz w:val="16"/>
        </w:rPr>
        <w:t xml:space="preserve">: there was the sense that </w:t>
      </w:r>
      <w:r w:rsidRPr="005E028F">
        <w:rPr>
          <w:rStyle w:val="StyleUnderline"/>
        </w:rPr>
        <w:t>since the future might explode at any point, it was not worth the effort of planning</w:t>
      </w:r>
      <w:r w:rsidRPr="00E37CA8">
        <w:rPr>
          <w:sz w:val="16"/>
        </w:rPr>
        <w:t xml:space="preserve">. </w:t>
      </w:r>
      <w:r w:rsidRPr="0007605C">
        <w:rPr>
          <w:rStyle w:val="Emphasis"/>
        </w:rPr>
        <w:t>Climate change is</w:t>
      </w:r>
      <w:r>
        <w:rPr>
          <w:rStyle w:val="Emphasis"/>
        </w:rPr>
        <w:t xml:space="preserve"> </w:t>
      </w:r>
      <w:r w:rsidRPr="0007605C">
        <w:rPr>
          <w:rStyle w:val="Emphasis"/>
        </w:rPr>
        <w:t>species collapse by a thousand cuts.</w:t>
      </w:r>
      <w:r w:rsidRPr="00E37CA8">
        <w:rPr>
          <w:sz w:val="16"/>
        </w:rPr>
        <w:t xml:space="preserve"> </w:t>
      </w:r>
      <w:r w:rsidRPr="0007605C">
        <w:rPr>
          <w:rStyle w:val="StyleUnderline"/>
        </w:rPr>
        <w:t xml:space="preserve">There will be </w:t>
      </w:r>
      <w:r w:rsidRPr="0007605C">
        <w:rPr>
          <w:rStyle w:val="Emphasis"/>
        </w:rPr>
        <w:t>no definite moment</w:t>
      </w:r>
      <w:r w:rsidRPr="0007605C">
        <w:rPr>
          <w:rStyle w:val="StyleUnderline"/>
        </w:rPr>
        <w:t xml:space="preserve"> we can say that yes, today we are fucked, and yesterday we were unfucked.</w:t>
      </w:r>
      <w:r w:rsidRPr="00E37CA8">
        <w:rPr>
          <w:sz w:val="16"/>
        </w:rPr>
        <w:t xml:space="preserve"> </w:t>
      </w:r>
      <w:r w:rsidRPr="0007605C">
        <w:rPr>
          <w:rStyle w:val="StyleUnderline"/>
        </w:rPr>
        <w:t>Instead the fuckery increases incrementally</w:t>
      </w:r>
      <w:r w:rsidRPr="00E37CA8">
        <w:rPr>
          <w:sz w:val="16"/>
        </w:rPr>
        <w:t xml:space="preserve"> year on year, </w:t>
      </w:r>
      <w:r w:rsidRPr="0007605C">
        <w:rPr>
          <w:rStyle w:val="StyleUnderline"/>
        </w:rPr>
        <w:t xml:space="preserve">until this is the way the world ends: not with a bang, not with a bonfire, but with the slow and savage confiscation of every little thing that made you human, </w:t>
      </w:r>
      <w:r w:rsidRPr="0007605C">
        <w:rPr>
          <w:rStyle w:val="Emphasis"/>
        </w:rPr>
        <w:t>starting with hope.</w:t>
      </w:r>
      <w:r>
        <w:rPr>
          <w:rStyle w:val="StyleUnderline"/>
        </w:rPr>
        <w:t xml:space="preserve"> </w:t>
      </w:r>
      <w:r w:rsidRPr="00E37CA8">
        <w:rPr>
          <w:sz w:val="16"/>
        </w:rPr>
        <w:t xml:space="preserve">“In the U.S. we have a very strong sense of apocalypse that comes from puritanism, and it fed nicely into fears about the Bomb,” says Annalee Newitz, author of Scatter, Adapt and Remember: How Humans Will Survive A Mass Extinction. “Both kinds of apocalypse are instantaneous and there’s not much you can do about them. But </w:t>
      </w:r>
      <w:r w:rsidRPr="0007605C">
        <w:rPr>
          <w:rStyle w:val="StyleUnderline"/>
        </w:rPr>
        <w:t>climate change is slow and strange</w:t>
      </w:r>
      <w:r w:rsidRPr="00E37CA8">
        <w:rPr>
          <w:sz w:val="16"/>
        </w:rPr>
        <w:t xml:space="preserve">, sometimes imperceptible in a human lifetime. </w:t>
      </w:r>
      <w:r w:rsidRPr="0007605C">
        <w:rPr>
          <w:rStyle w:val="StyleUnderline"/>
        </w:rPr>
        <w:t>There are no pyrotechnics</w:t>
      </w:r>
      <w:r w:rsidRPr="00E37CA8">
        <w:rPr>
          <w:sz w:val="16"/>
        </w:rPr>
        <w:t xml:space="preserve">. </w:t>
      </w:r>
      <w:r w:rsidRPr="0007605C">
        <w:rPr>
          <w:rStyle w:val="Emphasis"/>
        </w:rPr>
        <w:t xml:space="preserve">Plus, we actually have a chance to intervene and prevent the worst effects of it. </w:t>
      </w:r>
      <w:r w:rsidRPr="00E37CA8">
        <w:rPr>
          <w:sz w:val="16"/>
        </w:rPr>
        <w:t xml:space="preserve">I think that’s a tough sell for people who grew up with a Bomb paradigm of apocalypse, where there’s either fiery atomic death or you’re fine. </w:t>
      </w:r>
      <w:r w:rsidRPr="0007605C">
        <w:rPr>
          <w:rStyle w:val="StyleUnderline"/>
        </w:rPr>
        <w:t>It’s hard to explain to people that there are probabilities and gradations of apocalypse when it comes to the environment</w:t>
      </w:r>
      <w:r w:rsidRPr="00E37CA8">
        <w:rPr>
          <w:sz w:val="16"/>
        </w:rPr>
        <w:t xml:space="preserve">, and there are hundreds of ways to mitigate it, from curbing emissions to preserving natural habitats and changing our agricultural practices. In a weird way, I think people are just now getting used to the slow apocalypse, and still don’t know how to deal with it.” This was the unegalitarian apocalypse millennials inherited. If we are to define generations by their political impressions, one thing that everyone who grew up with no memory of the Cold War shares is a specific set of superstitions. One of them was the consensus that neoliberalism had produced the “End of History.” For those of us who had not read Francis Fukuyama by the age of five, this came across as a general sense that there was no better society to hope for, no way of living on the horizon that would improve on the one we had been raised to—the nineties and the early aughts were as good as it was going to get. From here on in, unless we recycled and remembered to turn off the taps like the singing Saturday afternoon TV puppets urged us to, it would be slow collapse. Our parents, relieved of the immediate threat of atomic incineration, seemed oddly calm about that prospect. Not half as calm, however, as our elected and unelected leaders. Because that’s the inconvenient truth, </w:t>
      </w:r>
      <w:r w:rsidRPr="00393F91">
        <w:rPr>
          <w:rStyle w:val="StyleUnderline"/>
        </w:rPr>
        <w:t xml:space="preserve">the other inconvenience about the world ending this way: </w:t>
      </w:r>
      <w:r w:rsidRPr="00393F91">
        <w:rPr>
          <w:rStyle w:val="Emphasis"/>
        </w:rPr>
        <w:t>it’s not ending for everyone.</w:t>
      </w:r>
      <w:r>
        <w:rPr>
          <w:rStyle w:val="StyleUnderline"/>
        </w:rPr>
        <w:t xml:space="preserve"> </w:t>
      </w:r>
      <w:r w:rsidRPr="00E37CA8">
        <w:rPr>
          <w:sz w:val="16"/>
        </w:rPr>
        <w:t xml:space="preserve">This month, in a fascinating article for The New Yorker, Evan Osnos interviewed several </w:t>
      </w:r>
      <w:r w:rsidRPr="00393F91">
        <w:rPr>
          <w:rStyle w:val="StyleUnderline"/>
        </w:rPr>
        <w:t>multi-millionaires</w:t>
      </w:r>
      <w:r w:rsidRPr="00E37CA8">
        <w:rPr>
          <w:sz w:val="16"/>
        </w:rPr>
        <w:t xml:space="preserve"> who </w:t>
      </w:r>
      <w:r w:rsidRPr="00393F91">
        <w:rPr>
          <w:rStyle w:val="StyleUnderline"/>
        </w:rPr>
        <w:t xml:space="preserve">are stockpiling weapons and building private bunkers in anticipation of </w:t>
      </w:r>
      <w:r w:rsidRPr="00E37CA8">
        <w:rPr>
          <w:sz w:val="16"/>
        </w:rPr>
        <w:t xml:space="preserve">what preppers glibly call “SHTF”—the moment </w:t>
      </w:r>
      <w:r w:rsidRPr="00393F91">
        <w:rPr>
          <w:rStyle w:val="StyleUnderline"/>
        </w:rPr>
        <w:t>when “Shit Hits The Fan</w:t>
      </w:r>
      <w:r w:rsidRPr="00E37CA8">
        <w:rPr>
          <w:sz w:val="16"/>
        </w:rPr>
        <w:t xml:space="preserve">.” Osnos observes that the reaction of Silicon Valley Svengalis, for example, is in stark contrast to previous generations of the super-rich, who saw it as a moral duty to give back to their community in order to stave off ignorance, want and social decline. Family names like Carnegie and Rockefeller are still associated with philanthropy in the arts and sciences. These people weren’t just giving out of the goodness of their hearts, but out of the sense that they too were stakeholders in the immediate future. Cold War leaders came to the same conclusions in spite of themselves. The thing about Mutually Assured Destruction is that it is, well, mutual—like aid, or understanding, or masturbation. The idea is that the world explodes, or doesn’t, for everyone. How would the Cuban Missile Crisis have gone down, though, if the negotiating parties had known, with reasonable certainty, that they and their families would be out of reach of the fallout? </w:t>
      </w:r>
      <w:r w:rsidRPr="0053132D">
        <w:rPr>
          <w:rStyle w:val="Emphasis"/>
        </w:rPr>
        <w:t>Today’s apocalypse will be unevenly distributed</w:t>
      </w:r>
      <w:r w:rsidRPr="00E37CA8">
        <w:rPr>
          <w:sz w:val="16"/>
        </w:rPr>
        <w:t xml:space="preserve">. </w:t>
      </w:r>
      <w:r w:rsidRPr="0053132D">
        <w:rPr>
          <w:rStyle w:val="StyleUnderline"/>
        </w:rPr>
        <w:t>It’s not the righteous who will be saved, but the rich</w:t>
      </w:r>
      <w:r w:rsidRPr="00E37CA8">
        <w:rPr>
          <w:sz w:val="16"/>
        </w:rPr>
        <w:t xml:space="preserve">—at least for a while. The irony is that </w:t>
      </w:r>
      <w:r w:rsidRPr="0053132D">
        <w:rPr>
          <w:rStyle w:val="StyleUnderline"/>
        </w:rPr>
        <w:t>the tradition of apocalyptic thinking</w:t>
      </w:r>
      <w:r w:rsidRPr="00E37CA8">
        <w:rPr>
          <w:sz w:val="16"/>
        </w:rPr>
        <w:t>—religious, revolutionary or both—</w:t>
      </w:r>
      <w:r w:rsidRPr="0053132D">
        <w:rPr>
          <w:rStyle w:val="Emphasis"/>
        </w:rPr>
        <w:t>has often involved the fantasy of the destruction of class and caste.</w:t>
      </w:r>
      <w:r w:rsidRPr="00E37CA8">
        <w:rPr>
          <w:sz w:val="16"/>
        </w:rPr>
        <w:t xml:space="preserve"> For many millenarian thinkers—including the puritans in whose pinched shoes the United States is still sneaking about—</w:t>
      </w:r>
      <w:r w:rsidRPr="0053132D">
        <w:rPr>
          <w:rStyle w:val="StyleUnderline"/>
        </w:rPr>
        <w:t>the rapture</w:t>
      </w:r>
      <w:r w:rsidRPr="00E37CA8">
        <w:rPr>
          <w:sz w:val="16"/>
        </w:rPr>
        <w:t xml:space="preserve"> to come </w:t>
      </w:r>
      <w:r w:rsidRPr="0053132D">
        <w:rPr>
          <w:rStyle w:val="StyleUnderline"/>
        </w:rPr>
        <w:t>would be a moment of revelation</w:t>
      </w:r>
      <w:r w:rsidRPr="00E37CA8">
        <w:rPr>
          <w:sz w:val="16"/>
        </w:rPr>
        <w:t xml:space="preserve">, where all human sin would be swept away. Money would no longer matter. Poor and privileged alike would be judged on the riches of their souls. That fantasy is extrapolated in almost every modern disaster movie—the intrepid survivors are permitted to negotiate a new-made world in which all that matters is their grit, their courage, and their moral fiber. </w:t>
      </w:r>
      <w:r w:rsidRPr="0049357F">
        <w:rPr>
          <w:rStyle w:val="StyleUnderline"/>
        </w:rPr>
        <w:t>A great many modern political currents</w:t>
      </w:r>
      <w:r w:rsidRPr="00E37CA8">
        <w:rPr>
          <w:sz w:val="16"/>
        </w:rPr>
        <w:t>, especially the new right and the alt-right</w:t>
      </w:r>
      <w:r w:rsidRPr="0049357F">
        <w:rPr>
          <w:rStyle w:val="StyleUnderline"/>
        </w:rPr>
        <w:t xml:space="preserve">, are swept along by the fantasy of a great civilizational collapse which will </w:t>
      </w:r>
      <w:r w:rsidRPr="0049357F">
        <w:rPr>
          <w:rStyle w:val="Emphasis"/>
        </w:rPr>
        <w:t>wash away whichever injustice most bothers you</w:t>
      </w:r>
      <w:r w:rsidRPr="00E37CA8">
        <w:rPr>
          <w:sz w:val="16"/>
        </w:rPr>
        <w:t xml:space="preserve">, whether that be unfettered corporate influence, women getting above themselves, or both—any and every humiliation heaped on the otherwise empty tables of men who had expected more from their lives, economic humiliations that are served up and spat back out as </w:t>
      </w:r>
      <w:r w:rsidRPr="0049357F">
        <w:rPr>
          <w:rStyle w:val="StyleUnderline"/>
        </w:rPr>
        <w:t>racism, sexism</w:t>
      </w:r>
      <w:r w:rsidRPr="00E37CA8">
        <w:rPr>
          <w:sz w:val="16"/>
        </w:rPr>
        <w:t xml:space="preserve">, and </w:t>
      </w:r>
      <w:r w:rsidRPr="0049357F">
        <w:rPr>
          <w:rStyle w:val="StyleUnderline"/>
        </w:rPr>
        <w:t>bigotry.</w:t>
      </w:r>
      <w:r w:rsidRPr="00E37CA8">
        <w:rPr>
          <w:sz w:val="16"/>
        </w:rPr>
        <w:t xml:space="preserve"> For these men</w:t>
      </w:r>
      <w:r w:rsidRPr="0049357F">
        <w:rPr>
          <w:rStyle w:val="Emphasis"/>
        </w:rPr>
        <w:t>, the end of the world sounds like a pretty good deal.</w:t>
      </w:r>
      <w:r w:rsidRPr="00E37CA8">
        <w:rPr>
          <w:sz w:val="16"/>
        </w:rPr>
        <w:t xml:space="preserve"> More and more, it is only by imagining the end of the world that we can imagine the end of capitalism in its current form. </w:t>
      </w:r>
      <w:r w:rsidRPr="0049357F">
        <w:rPr>
          <w:rStyle w:val="StyleUnderline"/>
        </w:rPr>
        <w:t xml:space="preserve">This remains true even when it is patently obvious that civilizational collapse </w:t>
      </w:r>
      <w:r w:rsidRPr="0049357F">
        <w:rPr>
          <w:rStyle w:val="Emphasis"/>
        </w:rPr>
        <w:t>might only be survivable by the elite.</w:t>
      </w:r>
      <w:r>
        <w:rPr>
          <w:rStyle w:val="StyleUnderline"/>
        </w:rPr>
        <w:t xml:space="preserve"> </w:t>
      </w:r>
      <w:r w:rsidRPr="00E37CA8">
        <w:rPr>
          <w:sz w:val="16"/>
        </w:rPr>
        <w:t xml:space="preserve">When it was announced that the Doomsday Clock had moved closer to midnight, I panicked for an entire day before realizing that, like a great many people, I didn’t know what the Doomsday Clock actually was. In case you were wondering, it’s not actually a real clock. It’s a visual representation of certain scientists’ estimation of how close human society is to catastrophe, published on the front cover of the Bulletin of the Atomic Scientists since 1947—a genius exercise in metonymy and public relations conceived in an age when the problem was not that people were panicking about the end of the world, but that they weren’t panicking enough. There is no sympathetic magic at play: if a drunk sub-editor got into the layout program and moved the portentous second hand all the way to Zero Hour on a whim, no rockets would fire of their own accord. </w:t>
      </w:r>
      <w:r w:rsidRPr="00574EEE">
        <w:rPr>
          <w:rStyle w:val="StyleUnderline"/>
        </w:rPr>
        <w:t xml:space="preserve">This apocalypse is still within our power to prevent—and that starts with </w:t>
      </w:r>
      <w:r w:rsidRPr="00574EEE">
        <w:rPr>
          <w:rStyle w:val="Emphasis"/>
        </w:rPr>
        <w:t>abandoning the apocalyptic mindset.</w:t>
      </w:r>
      <w:r w:rsidRPr="00E37CA8">
        <w:rPr>
          <w:sz w:val="16"/>
        </w:rPr>
        <w:t xml:space="preserve"> </w:t>
      </w:r>
      <w:r w:rsidRPr="00574EEE">
        <w:rPr>
          <w:rStyle w:val="StyleUnderline"/>
        </w:rPr>
        <w:t xml:space="preserve">It is hard to </w:t>
      </w:r>
      <w:r w:rsidRPr="00574EEE">
        <w:rPr>
          <w:rStyle w:val="Emphasis"/>
        </w:rPr>
        <w:t>outline the contours of a future you have never been allowed to imagine</w:t>
      </w:r>
      <w:r w:rsidRPr="00E37CA8">
        <w:rPr>
          <w:sz w:val="16"/>
        </w:rPr>
        <w:t>—</w:t>
      </w:r>
      <w:r w:rsidRPr="00574EEE">
        <w:rPr>
          <w:rStyle w:val="StyleUnderline"/>
        </w:rPr>
        <w:t>one</w:t>
      </w:r>
      <w:r w:rsidRPr="00E37CA8">
        <w:rPr>
          <w:sz w:val="16"/>
        </w:rPr>
        <w:t xml:space="preserve"> that is both </w:t>
      </w:r>
      <w:r w:rsidRPr="00574EEE">
        <w:rPr>
          <w:rStyle w:val="StyleUnderline"/>
        </w:rPr>
        <w:t>different from today but accessible from it</w:t>
      </w:r>
      <w:r w:rsidRPr="00E37CA8">
        <w:rPr>
          <w:sz w:val="16"/>
        </w:rPr>
        <w:t xml:space="preserve">, too. The best we have been permitted to hope for is that the status quo be scraped to the edges of the present for as long as it lasts—a vote to run the knife around the empty jar of neoliberal aspiration and hope there’s enough to cover our asses. </w:t>
      </w:r>
      <w:r w:rsidRPr="00574EEE">
        <w:rPr>
          <w:rStyle w:val="StyleUnderline"/>
        </w:rPr>
        <w:t xml:space="preserve">If people cannot imagine a future for themselves, </w:t>
      </w:r>
      <w:r w:rsidRPr="00574EEE">
        <w:rPr>
          <w:rStyle w:val="Emphasis"/>
        </w:rPr>
        <w:t>all they can measure is what they’ve lost</w:t>
      </w:r>
      <w:r w:rsidRPr="00574EEE">
        <w:rPr>
          <w:rStyle w:val="StyleUnderline"/>
        </w:rPr>
        <w:t>.</w:t>
      </w:r>
      <w:r w:rsidRPr="00E37CA8">
        <w:rPr>
          <w:sz w:val="16"/>
        </w:rPr>
        <w:t xml:space="preserve"> </w:t>
      </w:r>
      <w:r w:rsidRPr="00E37CA8">
        <w:rPr>
          <w:rStyle w:val="StyleUnderline"/>
        </w:rPr>
        <w:t>Those who believe in the future are left</w:t>
      </w:r>
      <w:r w:rsidRPr="00E37CA8">
        <w:rPr>
          <w:sz w:val="16"/>
        </w:rPr>
        <w:t xml:space="preserve">, as they always were, </w:t>
      </w:r>
      <w:r w:rsidRPr="00E37CA8">
        <w:rPr>
          <w:rStyle w:val="StyleUnderline"/>
        </w:rPr>
        <w:t>with the responsibility of creating it,</w:t>
      </w:r>
      <w:r w:rsidRPr="00E37CA8">
        <w:rPr>
          <w:sz w:val="16"/>
        </w:rPr>
        <w:t xml:space="preserve"> and that begins with an act of faith—not just that the future will be survivable, but that it might, somehow, maybe, be an exciting place to live. “</w:t>
      </w:r>
      <w:r w:rsidRPr="00E37CA8">
        <w:rPr>
          <w:rStyle w:val="Emphasis"/>
        </w:rPr>
        <w:t>Every ruthless criticism of current politics should be tied in some way to an example of how we could do things better</w:t>
      </w:r>
      <w:r w:rsidRPr="00E37CA8">
        <w:rPr>
          <w:sz w:val="16"/>
        </w:rPr>
        <w:t>,” said Newitz. “</w:t>
      </w:r>
      <w:r w:rsidRPr="00E37CA8">
        <w:rPr>
          <w:rStyle w:val="StyleUnderline"/>
        </w:rPr>
        <w:t xml:space="preserve">I realize that’s a tall order, especially when positive visions often feel like wishful thinking </w:t>
      </w:r>
      <w:r w:rsidRPr="00E37CA8">
        <w:rPr>
          <w:sz w:val="16"/>
        </w:rPr>
        <w:t xml:space="preserve">rather than direct action. </w:t>
      </w:r>
      <w:r w:rsidRPr="00E37CA8">
        <w:rPr>
          <w:rStyle w:val="StyleUnderline"/>
        </w:rPr>
        <w:t xml:space="preserve">Nevertheless we need to know what we are fighting for to retain our sense of hope. We need maps of where we are going, </w:t>
      </w:r>
      <w:r w:rsidRPr="00E37CA8">
        <w:rPr>
          <w:rStyle w:val="Emphasis"/>
        </w:rPr>
        <w:t>not just fire to burn it all down.”</w:t>
      </w:r>
    </w:p>
    <w:p w14:paraId="19749353" w14:textId="6BB245BD" w:rsidR="003E382A" w:rsidRDefault="003E382A" w:rsidP="00170647"/>
    <w:p w14:paraId="312A63B7" w14:textId="6A486296" w:rsidR="003E382A" w:rsidRDefault="003E382A" w:rsidP="00170647"/>
    <w:p w14:paraId="75FB064E" w14:textId="37FCDAD9" w:rsidR="003E382A" w:rsidRDefault="003E382A" w:rsidP="003E382A">
      <w:pPr>
        <w:pStyle w:val="Heading3"/>
      </w:pPr>
      <w:r>
        <w:t xml:space="preserve">1NC Commodification </w:t>
      </w:r>
    </w:p>
    <w:p w14:paraId="7A64995C" w14:textId="005C5929" w:rsidR="003E382A" w:rsidRDefault="003E382A" w:rsidP="003E382A"/>
    <w:p w14:paraId="5BF82756" w14:textId="77777777" w:rsidR="003E382A" w:rsidRDefault="003E382A" w:rsidP="003E382A">
      <w:pPr>
        <w:pStyle w:val="Heading4"/>
        <w:rPr>
          <w:rFonts w:cs="Times New Roman"/>
        </w:rPr>
      </w:pPr>
      <w:r>
        <w:rPr>
          <w:rFonts w:cs="Times New Roman"/>
        </w:rPr>
        <w:t>Contemporary neoliberalism has evolved to both incorporate and profit off of culture, diversity, and identity</w:t>
      </w:r>
    </w:p>
    <w:p w14:paraId="5A0A084D" w14:textId="77777777" w:rsidR="003E382A" w:rsidRPr="00985E17" w:rsidRDefault="003E382A" w:rsidP="003E382A">
      <w:pPr>
        <w:rPr>
          <w:b/>
          <w:bCs/>
          <w:sz w:val="26"/>
        </w:rPr>
      </w:pPr>
      <w:r w:rsidRPr="00170B25">
        <w:rPr>
          <w:rStyle w:val="Style13ptBold"/>
        </w:rPr>
        <w:t>Eagleton 16</w:t>
      </w:r>
      <w:r>
        <w:t xml:space="preserve"> </w:t>
      </w:r>
      <w:r w:rsidRPr="00985E17">
        <w:rPr>
          <w:sz w:val="16"/>
          <w:szCs w:val="16"/>
        </w:rPr>
        <w:t xml:space="preserve">(Terry Eagleton, "Terry" Eagleton is a British literary theorist, critic and public intellectual. He is currently Distinguished Professor of English Literature at Lancaster University.  4-15-2016, </w:t>
      </w:r>
      <w:r>
        <w:rPr>
          <w:sz w:val="16"/>
          <w:szCs w:val="16"/>
        </w:rPr>
        <w:t xml:space="preserve">article, </w:t>
      </w:r>
      <w:r w:rsidRPr="00985E17">
        <w:rPr>
          <w:sz w:val="16"/>
          <w:szCs w:val="16"/>
        </w:rPr>
        <w:t>“The Hubris of Culture: And the Limits of Identity Politics</w:t>
      </w:r>
      <w:r>
        <w:rPr>
          <w:sz w:val="16"/>
          <w:szCs w:val="16"/>
        </w:rPr>
        <w:t>”</w:t>
      </w:r>
      <w:r w:rsidRPr="00985E17">
        <w:rPr>
          <w:sz w:val="16"/>
          <w:szCs w:val="16"/>
        </w:rPr>
        <w:t>, accessed 7-14-2018) jd</w:t>
      </w:r>
    </w:p>
    <w:p w14:paraId="4DED47B1" w14:textId="77777777" w:rsidR="003E382A" w:rsidRPr="00F63FC3" w:rsidRDefault="003E382A" w:rsidP="003E382A">
      <w:pPr>
        <w:rPr>
          <w:u w:val="single"/>
        </w:rPr>
      </w:pPr>
      <w:r w:rsidRPr="00F63FC3">
        <w:rPr>
          <w:sz w:val="16"/>
        </w:rPr>
        <w:t xml:space="preserve">It was, however, in danger of overrating its own importance. Take, for example, the ambiguity of the term “culture industry.” If the word “industry” is a measure of how far cultural production has extended its reach throughout modern civilization, it is also a reminder that the chief motives for this are by no means cultural ones. Like General Motors, Hollywood and the media exist primarily for the sake of their shareholders. </w:t>
      </w:r>
      <w:r w:rsidRPr="0090744C">
        <w:rPr>
          <w:u w:val="single"/>
        </w:rPr>
        <w:t xml:space="preserve">It is the </w:t>
      </w:r>
      <w:r w:rsidRPr="00F63FC3">
        <w:rPr>
          <w:b/>
          <w:u w:val="single"/>
        </w:rPr>
        <w:t>profit motive</w:t>
      </w:r>
      <w:r w:rsidRPr="0090744C">
        <w:rPr>
          <w:u w:val="single"/>
        </w:rPr>
        <w:t xml:space="preserve"> that </w:t>
      </w:r>
      <w:r w:rsidRPr="00F63FC3">
        <w:rPr>
          <w:b/>
          <w:u w:val="single"/>
        </w:rPr>
        <w:t>impels culture to spread</w:t>
      </w:r>
      <w:r w:rsidRPr="0090744C">
        <w:rPr>
          <w:u w:val="single"/>
        </w:rPr>
        <w:t xml:space="preserve"> its sway across the globe. The culture industry testifies less to the centrality of culture than to the expansionist ambitions of the late capitalist system, which can now </w:t>
      </w:r>
      <w:r w:rsidRPr="00F63FC3">
        <w:rPr>
          <w:b/>
          <w:u w:val="single"/>
        </w:rPr>
        <w:t>colonize fantasy and enjoyment</w:t>
      </w:r>
      <w:r w:rsidRPr="0090744C">
        <w:rPr>
          <w:u w:val="single"/>
        </w:rPr>
        <w:t xml:space="preserve"> as intensively as it once colonized Kenya and the Philippines.</w:t>
      </w:r>
      <w:r w:rsidRPr="00F63FC3">
        <w:rPr>
          <w:sz w:val="16"/>
        </w:rPr>
        <w:t xml:space="preserve"> In a curious irony, then, the larger mass culture looms, the more it appears as a phenomenon in its own right, but the less of an autonomous zone it actually is. Besides, </w:t>
      </w:r>
      <w:r w:rsidRPr="0090744C">
        <w:rPr>
          <w:u w:val="single"/>
        </w:rPr>
        <w:t xml:space="preserve">the more influential this culture grows, the more it </w:t>
      </w:r>
      <w:r w:rsidRPr="00F63FC3">
        <w:rPr>
          <w:b/>
          <w:u w:val="single"/>
        </w:rPr>
        <w:t>reinforces a global system</w:t>
      </w:r>
      <w:r w:rsidRPr="0090744C">
        <w:rPr>
          <w:u w:val="single"/>
        </w:rPr>
        <w:t xml:space="preserve"> whose ends are for the most part inimical to culture in the normative sense of the term.</w:t>
      </w:r>
      <w:r>
        <w:rPr>
          <w:u w:val="single"/>
        </w:rPr>
        <w:t xml:space="preserve"> </w:t>
      </w:r>
      <w:r w:rsidRPr="0090744C">
        <w:rPr>
          <w:u w:val="single"/>
        </w:rPr>
        <w:t xml:space="preserve">The conventional postmodern wisdom is that this system has now taken a cultural turn. From the rough-spoken old industrial world, </w:t>
      </w:r>
      <w:r w:rsidRPr="00F63FC3">
        <w:rPr>
          <w:b/>
          <w:u w:val="single"/>
        </w:rPr>
        <w:t>we have now evolved to capitalism with a cultural face</w:t>
      </w:r>
      <w:r w:rsidRPr="0090744C">
        <w:rPr>
          <w:u w:val="single"/>
        </w:rPr>
        <w:t>.</w:t>
      </w:r>
      <w:r w:rsidRPr="00F63FC3">
        <w:rPr>
          <w:sz w:val="16"/>
        </w:rPr>
        <w:t xml:space="preserve"> The role of the so-called “creative” industries, the power of the new cultural technologies, the prominent role of sign, image, brand, icon, spectacle, lifestyle, fantasy, design, and advertising: all this is taken to testify to the emergence of an “aesthetic” form of capitalism, in transit from the material to the immaterial. What this amounts to, however, is </w:t>
      </w:r>
      <w:r w:rsidRPr="0090744C">
        <w:rPr>
          <w:u w:val="single"/>
        </w:rPr>
        <w:t xml:space="preserve">that capitalism has incorporated culture for its own material ends, not that it has fallen under the sway of the aesthetic, gratuitous, self-delighting, or self-fulfilling. On the contrary, </w:t>
      </w:r>
      <w:r w:rsidRPr="00F63FC3">
        <w:rPr>
          <w:b/>
          <w:u w:val="single"/>
        </w:rPr>
        <w:t xml:space="preserve">this aestheticized mode of capitalist production has proved more ruthlessly instrumental than ever. </w:t>
      </w:r>
      <w:r w:rsidRPr="0090744C">
        <w:rPr>
          <w:u w:val="single"/>
        </w:rPr>
        <w:t>“Creativity,”</w:t>
      </w:r>
      <w:r w:rsidRPr="00F63FC3">
        <w:rPr>
          <w:sz w:val="16"/>
        </w:rPr>
        <w:t xml:space="preserve"> which for Karl Marx and William Morris signified the opposite of capitalist utility, </w:t>
      </w:r>
      <w:r w:rsidRPr="0090744C">
        <w:rPr>
          <w:u w:val="single"/>
        </w:rPr>
        <w:t>is pressed into the service of acquisition and exploitation.</w:t>
      </w:r>
      <w:r>
        <w:rPr>
          <w:u w:val="single"/>
        </w:rPr>
        <w:t xml:space="preserve"> </w:t>
      </w:r>
      <w:r w:rsidRPr="00F63FC3">
        <w:rPr>
          <w:sz w:val="16"/>
        </w:rPr>
        <w:t xml:space="preserve">There is no clearer example of the way capitalism is intent on assimilating what once seemed its opposite (“culture”) than the global decline of the universities. Along with the fall of Communism and the Twin Towers, it ranks among the most momentous events of our age, if somewhat less spectacular in nature. </w:t>
      </w:r>
      <w:r w:rsidRPr="0090744C">
        <w:rPr>
          <w:u w:val="single"/>
        </w:rPr>
        <w:t xml:space="preserve">A centuries-old tradition of universities as centers of humane critique is currently being scuppered by their conversion into pseudocapitalist enterprises under the sway of a brutally philistine managerial ideology. Once arenas of critical reflection, </w:t>
      </w:r>
      <w:r w:rsidRPr="00F63FC3">
        <w:rPr>
          <w:b/>
          <w:u w:val="single"/>
        </w:rPr>
        <w:t xml:space="preserve">academic institutions are being increasingly reduced to </w:t>
      </w:r>
      <w:r w:rsidRPr="00F63FC3">
        <w:rPr>
          <w:rStyle w:val="Emphasis"/>
        </w:rPr>
        <w:t>organs of the marketplace</w:t>
      </w:r>
      <w:r w:rsidRPr="0090744C">
        <w:rPr>
          <w:u w:val="single"/>
        </w:rPr>
        <w:t>, along with betting shops and fast-food joints. They are now for the most part in the hands of technocrats</w:t>
      </w:r>
      <w:r w:rsidRPr="00F63FC3">
        <w:rPr>
          <w:sz w:val="16"/>
        </w:rPr>
        <w:t xml:space="preserve"> for whom values are largely a matter of real estate. </w:t>
      </w:r>
      <w:r w:rsidRPr="0090744C">
        <w:rPr>
          <w:u w:val="single"/>
        </w:rPr>
        <w:t>A new intellectual proletariat of academics is assessed by how far their lectures on Plato or Copernicus boost the economy</w:t>
      </w:r>
      <w:r w:rsidRPr="00F63FC3">
        <w:rPr>
          <w:sz w:val="16"/>
        </w:rPr>
        <w:t xml:space="preserve">, while unemployed graduates constitute a kind of lumpen intelligentsia. Students who are currently charged fees by the year will no doubt soon find their tutors charging by the insight. In moving some of its academic staff to new premises, one British university recently issued an edict severely restricting their ability to keep books in their minuscule offices. The dream of our universities’ boneheaded administrators is of a bookless and paperless environment, books and paper being messy, crumply stuff incompatible with a gleaming neo-capitalist wasteland consisting of nothing but machines, bureaucrats, and security guards. Since students are also messy, crumply stuff, the ideal would be a campus on which no such inconvenient creatures were in sight. </w:t>
      </w:r>
      <w:r w:rsidRPr="00F63FC3">
        <w:rPr>
          <w:b/>
          <w:u w:val="single"/>
        </w:rPr>
        <w:t>The death of the humanities is now an event waiting on the horizon</w:t>
      </w:r>
      <w:r w:rsidRPr="0090744C">
        <w:rPr>
          <w:u w:val="single"/>
        </w:rPr>
        <w:t>.</w:t>
      </w:r>
      <w:r>
        <w:rPr>
          <w:u w:val="single"/>
        </w:rPr>
        <w:t xml:space="preserve"> </w:t>
      </w:r>
      <w:r w:rsidRPr="0090744C">
        <w:rPr>
          <w:u w:val="single"/>
        </w:rPr>
        <w:t>What ought finally to have discredited the faith that capitalism has shifted to a new cultural mode was the financial debacle of 2008.</w:t>
      </w:r>
      <w:r w:rsidRPr="00F63FC3">
        <w:rPr>
          <w:sz w:val="16"/>
        </w:rPr>
        <w:t xml:space="preserve"> One consequence of such upheavals is that, for an inconvenient moment, they strip the veil of familiarity from a form of life that has ceased to be regarded as a specific historical system. </w:t>
      </w:r>
      <w:r w:rsidRPr="0090744C">
        <w:rPr>
          <w:u w:val="single"/>
        </w:rPr>
        <w:t xml:space="preserve">By throwing its inner workings into relief, they allow that life-form to be </w:t>
      </w:r>
      <w:r w:rsidRPr="00F63FC3">
        <w:rPr>
          <w:b/>
          <w:u w:val="single"/>
        </w:rPr>
        <w:t>framed, objectified, and estranged</w:t>
      </w:r>
      <w:r w:rsidRPr="0090744C">
        <w:rPr>
          <w:u w:val="single"/>
        </w:rPr>
        <w:t xml:space="preserve">. As such, it ceases to be the invisible color of everyday life and can be seen instead as a historically recent mode of civilization. </w:t>
      </w:r>
      <w:r w:rsidRPr="00F63FC3">
        <w:rPr>
          <w:sz w:val="16"/>
        </w:rPr>
        <w:t xml:space="preserve">Significantly, it is in the throes of such crises that even those who are supposed to run the system begin for the first time to use the word “capitalism,” rather than to speak more euphemistically of Western democracy or the Free World. </w:t>
      </w:r>
      <w:r w:rsidRPr="0090744C">
        <w:rPr>
          <w:u w:val="single"/>
        </w:rPr>
        <w:t xml:space="preserve">They thus steal a march on some sectors of the cultural left, which in their zeal for a discourse of difference, diversity, identity, and marginality ceased to use the word “capitalism”—let alone “exploitation” or “revolution”—some decades ago. </w:t>
      </w:r>
      <w:r w:rsidRPr="00F63FC3">
        <w:rPr>
          <w:b/>
          <w:u w:val="single"/>
        </w:rPr>
        <w:t xml:space="preserve">Neoliberal capitalism has </w:t>
      </w:r>
      <w:r w:rsidRPr="00F63FC3">
        <w:rPr>
          <w:rStyle w:val="Emphasis"/>
        </w:rPr>
        <w:t>no difficulty</w:t>
      </w:r>
      <w:r w:rsidRPr="00F63FC3">
        <w:rPr>
          <w:b/>
          <w:u w:val="single"/>
        </w:rPr>
        <w:t xml:space="preserve"> with terms like </w:t>
      </w:r>
      <w:r w:rsidRPr="00F63FC3">
        <w:rPr>
          <w:rStyle w:val="Emphasis"/>
        </w:rPr>
        <w:t>“diversity” or “inclusiveness,”</w:t>
      </w:r>
      <w:r w:rsidRPr="00F63FC3">
        <w:rPr>
          <w:b/>
          <w:u w:val="single"/>
        </w:rPr>
        <w:t xml:space="preserve"> as it does with the language of class struggle</w:t>
      </w:r>
      <w:r w:rsidRPr="0090744C">
        <w:rPr>
          <w:u w:val="single"/>
        </w:rPr>
        <w:t>.</w:t>
      </w:r>
      <w:r>
        <w:rPr>
          <w:u w:val="single"/>
        </w:rPr>
        <w:t xml:space="preserve"> </w:t>
      </w:r>
      <w:r w:rsidRPr="00F63FC3">
        <w:rPr>
          <w:sz w:val="16"/>
        </w:rPr>
        <w:t xml:space="preserve">It is imprudent for the Masters of the Universe to </w:t>
      </w:r>
      <w:r w:rsidRPr="0090744C">
        <w:rPr>
          <w:u w:val="single"/>
        </w:rPr>
        <w:t>talk of capitalism, since in doing so they acknowledge that their form of life is simply one among many, that like all other such life-forms it has a specific origin, and that what was born can always die.</w:t>
      </w:r>
      <w:r w:rsidRPr="00F63FC3">
        <w:rPr>
          <w:sz w:val="16"/>
        </w:rPr>
        <w:t xml:space="preserve"> It may be that capitalism is simply human nature, but </w:t>
      </w:r>
      <w:r w:rsidRPr="0090744C">
        <w:rPr>
          <w:u w:val="single"/>
        </w:rPr>
        <w:t xml:space="preserve">it is hard to deny that there was a time when </w:t>
      </w:r>
      <w:r w:rsidRPr="00FF44DA">
        <w:rPr>
          <w:b/>
          <w:u w:val="single"/>
        </w:rPr>
        <w:t>there was human nature but not capitalism</w:t>
      </w:r>
      <w:r w:rsidRPr="0090744C">
        <w:rPr>
          <w:u w:val="single"/>
        </w:rPr>
        <w:t>.</w:t>
      </w:r>
      <w:r w:rsidRPr="00F63FC3">
        <w:rPr>
          <w:sz w:val="16"/>
        </w:rPr>
        <w:t xml:space="preserve"> What the </w:t>
      </w:r>
      <w:r w:rsidRPr="00F63FC3">
        <w:rPr>
          <w:u w:val="single"/>
        </w:rPr>
        <w:t>crisis of 2008 put most embarrassingly on show</w:t>
      </w:r>
      <w:r w:rsidRPr="00F63FC3">
        <w:rPr>
          <w:sz w:val="16"/>
        </w:rPr>
        <w:t xml:space="preserve">, however, </w:t>
      </w:r>
      <w:r w:rsidRPr="00F63FC3">
        <w:rPr>
          <w:u w:val="single"/>
        </w:rPr>
        <w:t>was how little the system had fundamentally changed</w:t>
      </w:r>
      <w:r w:rsidRPr="00F63FC3">
        <w:rPr>
          <w:sz w:val="16"/>
        </w:rPr>
        <w:t>, for all the excited talk of lifestyle and hybridity, flexible identities and immaterial labor, rhizome-like organizations and CEOs in opennecked shirts, the disappearance of the working class and the shift from industrial labor to information technology and the service industry. Despite these innovations, the momentary crackup of the system revealed that we were still languishing in a world of mass unemployment and obscenely overpaid executives, gross inequalities and squalid public services, one in which the state was every bit as obedient a tool of ruling-class interests as the most resolutely vulgar of Marxists had ever imagined. What was at stake was not image and icon but gargantuan fraud and systemic plunder. The true gangsters and anarchists wore pinstripe suits, and the robbers were running the banks rather than raiding them.</w:t>
      </w:r>
      <w:r>
        <w:rPr>
          <w:u w:val="single"/>
        </w:rPr>
        <w:t xml:space="preserve"> </w:t>
      </w:r>
      <w:r w:rsidRPr="00F63FC3">
        <w:rPr>
          <w:u w:val="single"/>
        </w:rPr>
        <w:t>The idea of culture is traditionally bound up with the concept of distinction.</w:t>
      </w:r>
      <w:r w:rsidRPr="00F63FC3">
        <w:rPr>
          <w:sz w:val="16"/>
        </w:rPr>
        <w:t xml:space="preserve"> High culture is a question of rank. One thinks of the great hautbourgeois families portrayed by Marcel Proust and Thomas Mann, for whom power and material wealth are accompanied by a lofty cultural tone and bear with them certain moral obligations. Spiritual hierarchy goes hand in hand with social inequality. </w:t>
      </w:r>
      <w:r w:rsidRPr="00F63FC3">
        <w:rPr>
          <w:u w:val="single"/>
        </w:rPr>
        <w:t>The aim of advanced capitalism</w:t>
      </w:r>
      <w:r w:rsidRPr="00F63FC3">
        <w:rPr>
          <w:sz w:val="16"/>
        </w:rPr>
        <w:t>, by contrast</w:t>
      </w:r>
      <w:r w:rsidRPr="00F63FC3">
        <w:rPr>
          <w:u w:val="single"/>
        </w:rPr>
        <w:t xml:space="preserve">, is to </w:t>
      </w:r>
      <w:r w:rsidRPr="00FF44DA">
        <w:rPr>
          <w:rStyle w:val="Emphasis"/>
        </w:rPr>
        <w:t>preserve inequality while abolishing hierarchy</w:t>
      </w:r>
      <w:r w:rsidRPr="00F63FC3">
        <w:rPr>
          <w:sz w:val="16"/>
        </w:rPr>
        <w:t xml:space="preserve">. In this sense, </w:t>
      </w:r>
      <w:r w:rsidRPr="00F63FC3">
        <w:rPr>
          <w:u w:val="single"/>
        </w:rPr>
        <w:t>its material base is at odds with its cultural superstructure.</w:t>
      </w:r>
      <w:r w:rsidRPr="00F63FC3">
        <w:rPr>
          <w:sz w:val="16"/>
        </w:rPr>
        <w:t xml:space="preserve"> You do not need to proclaim your superiority to other peoples in order to raid their natural resources, as long as by doing so you maintain the material inequalities between them and yourself. Whether Americans regard themselves as superior to Iraqis is really neither here nor there, given that it is political and military control over an oil-rich region they have in their sights. Culturally speaking, </w:t>
      </w:r>
      <w:r w:rsidRPr="00F63FC3">
        <w:rPr>
          <w:u w:val="single"/>
        </w:rPr>
        <w:t>late capitalism is for the most part a matter not of hierarchy but hybridity—of mingling, merging, and multiplicity</w:t>
      </w:r>
      <w:r w:rsidRPr="00F63FC3">
        <w:rPr>
          <w:sz w:val="16"/>
        </w:rPr>
        <w:t xml:space="preserve">—while, materially speaking, the gulf between social classes assumes ultra-Victorian proportions. There are plenty of exponents of cultural studies who take note of the former but not the latter. </w:t>
      </w:r>
      <w:r w:rsidRPr="00F63FC3">
        <w:rPr>
          <w:u w:val="single"/>
        </w:rPr>
        <w:t>While the sphere of consumption is hospitable to all comers, the domain of property and production remains rigidly stratified. Divisions of property and class,</w:t>
      </w:r>
      <w:r w:rsidRPr="00F63FC3">
        <w:rPr>
          <w:sz w:val="16"/>
        </w:rPr>
        <w:t xml:space="preserve"> however, </w:t>
      </w:r>
      <w:r w:rsidRPr="00F63FC3">
        <w:rPr>
          <w:u w:val="single"/>
        </w:rPr>
        <w:t>are partly masked by the levelling, demotic, spiritually promiscuous culture in which they are set,</w:t>
      </w:r>
      <w:r w:rsidRPr="00F63FC3">
        <w:rPr>
          <w:sz w:val="16"/>
        </w:rPr>
        <w:t xml:space="preserve"> as they were not in the era of Proust and Mann. In contrast to that stately milieu, cultural and material capital now begin to split apart. The brokers, jobbers, operators, and speculators who float to the top of the system in their spiritual weightlessness are hardly remarkable for their aesthetic wisdom.</w:t>
      </w:r>
      <w:r>
        <w:rPr>
          <w:u w:val="single"/>
        </w:rPr>
        <w:t xml:space="preserve"> </w:t>
      </w:r>
      <w:r w:rsidRPr="00F63FC3">
        <w:rPr>
          <w:u w:val="single"/>
        </w:rPr>
        <w:t xml:space="preserve">The </w:t>
      </w:r>
      <w:r w:rsidRPr="00FF44DA">
        <w:rPr>
          <w:b/>
          <w:u w:val="single"/>
        </w:rPr>
        <w:t>breaking down of cultural hierarchies</w:t>
      </w:r>
      <w:r w:rsidRPr="00F63FC3">
        <w:rPr>
          <w:u w:val="single"/>
        </w:rPr>
        <w:t xml:space="preserve"> is </w:t>
      </w:r>
      <w:r w:rsidRPr="00FF44DA">
        <w:rPr>
          <w:strike/>
          <w:u w:val="single"/>
        </w:rPr>
        <w:t>clearly</w:t>
      </w:r>
      <w:r w:rsidRPr="00F63FC3">
        <w:rPr>
          <w:u w:val="single"/>
        </w:rPr>
        <w:t xml:space="preserve"> </w:t>
      </w:r>
      <w:r w:rsidRPr="00FF44DA">
        <w:rPr>
          <w:b/>
          <w:u w:val="single"/>
        </w:rPr>
        <w:t>to be welcomed</w:t>
      </w:r>
      <w:r w:rsidRPr="00F63FC3">
        <w:rPr>
          <w:u w:val="single"/>
        </w:rPr>
        <w:t>.</w:t>
      </w:r>
      <w:r w:rsidRPr="00F63FC3">
        <w:rPr>
          <w:sz w:val="16"/>
        </w:rPr>
        <w:t xml:space="preserve"> For the most part, </w:t>
      </w:r>
      <w:r w:rsidRPr="00F63FC3">
        <w:rPr>
          <w:u w:val="single"/>
        </w:rPr>
        <w:t>however, it is less the upshot of a genuinely democratic spirit than an effect of the commodity form</w:t>
      </w:r>
      <w:r w:rsidRPr="00F63FC3">
        <w:rPr>
          <w:sz w:val="16"/>
        </w:rPr>
        <w:t xml:space="preserve">, which levels existing values rather than contesting them in the name of alternative priorities. Indeed, </w:t>
      </w:r>
      <w:r w:rsidRPr="00F63FC3">
        <w:rPr>
          <w:u w:val="single"/>
        </w:rPr>
        <w:t>it represents an assault less on cultural supremacism than on the notion of value as such.</w:t>
      </w:r>
      <w:r w:rsidRPr="00F63FC3">
        <w:rPr>
          <w:sz w:val="16"/>
        </w:rPr>
        <w:t xml:space="preserve"> The very act of discrimination becomes suspect. Not only does it involve exclusion, but it must inevitably imply the possibility of a superior vantage point, which seems offensive to the egalitarian spirit. Those who prefer Billie Holliday to Liam Gallagher (and what right have they to judge in any case?) are simply being elitist. Since nothing is more common than evaluation in pubs and sports stadiums, this aversion to ranking is itself an elitist posture. Distinctions give way to differences. The cuisine of Florence, Arizona, is neither better nor worse than that of Florence, Italy—simply different. To discriminate is unjustly to demean one thing while falsely absolutizing another. To judge that Donald Trump has less humility than Pope Francis is to thrust Trump self-righteously into the outer darkness, thereby flouting the absolute value of inclusivity; and who am I to arrogate such authority? From what odiously Olympian standpoint has one the right to pontificate that feeding a gerbil is preferable to microwaving it?</w:t>
      </w:r>
      <w:r>
        <w:rPr>
          <w:u w:val="single"/>
        </w:rPr>
        <w:t xml:space="preserve"> </w:t>
      </w:r>
      <w:r w:rsidRPr="00F63FC3">
        <w:rPr>
          <w:u w:val="single"/>
        </w:rPr>
        <w:t>The bogus populism of the commodity—its warm-hearted refusal to rank, exclude, and discriminate—is based on a blank indifference to absolutely everyone. Careless for the most part of distinctions of class, race, and gender</w:t>
      </w:r>
      <w:r w:rsidRPr="00F63FC3">
        <w:rPr>
          <w:sz w:val="16"/>
        </w:rPr>
        <w:t xml:space="preserve">, impeccably even-handed in its favors, it will yield itself, in the spirit of a whorehouse, to anyone with the cash to buy it. A similar indifference underlies the historic advance of multiculturalism. If the human species now has a chance, for the first time in its history, to become thoroughly hybrid, it is largely because the capitalist market will buy the labor-power of anyone willing to sell it, whatever their cultural origins. There are, to be sure, some transitional tensions at work here. </w:t>
      </w:r>
      <w:r w:rsidRPr="00F63FC3">
        <w:rPr>
          <w:u w:val="single"/>
        </w:rPr>
        <w:t>At present, it is the economy that is promiscuously open to all comers, and a certain current of racist culture that wishes to discriminate.</w:t>
      </w:r>
      <w:r w:rsidRPr="00F63FC3">
        <w:rPr>
          <w:sz w:val="16"/>
        </w:rPr>
        <w:t xml:space="preserve"> A capitalist market accustomed to being culturally embedded in the nation state, whose military firepower and social homogeneity served it well over the centuries, now pitches different ethnic groups together; and the racist and neo-fascist forces that this unleashes threaten to splinter the national cohesion on which a globalized economic system continues to depend.</w:t>
      </w:r>
      <w:r>
        <w:rPr>
          <w:u w:val="single"/>
        </w:rPr>
        <w:t xml:space="preserve"> </w:t>
      </w:r>
      <w:r w:rsidRPr="00F63FC3">
        <w:rPr>
          <w:sz w:val="16"/>
        </w:rPr>
        <w:t>For the moment, then, culture and the economy are in some sense out of synchrony. While the latter can go global, it is not so simple for the former to wax cosmopolitan. One can, to be sure, hang around polyglot cafés or enjoy the music of a score of nations, but culture in this sense of the term lacks the depth in which values and convictions need to be rooted. There are indeed international allegiances for which men and women have been ready to die, not least in the socialist tradition; but culture, as Edmund Burke was aware, draws much of its resilience from local loyalties. It is hard to imagine the citizens of Bradford or Bruges throwing themselves on the barricades crying “Long live the European Union!” Far from producing citizens of the world, transnational capitalism tends to breed parochialism and insecurity among a large swathe of those subject to its sway; and it is toward racism and chauvinism, not into cosmopolitan cafés, that this insecurity is likely to impel them.</w:t>
      </w:r>
      <w:r>
        <w:rPr>
          <w:u w:val="single"/>
        </w:rPr>
        <w:t xml:space="preserve"> </w:t>
      </w:r>
      <w:r w:rsidRPr="00F63FC3">
        <w:rPr>
          <w:sz w:val="16"/>
        </w:rPr>
        <w:t xml:space="preserve">While some forms of culture have increased in significance, others have diminished. Nobody believes any longer that art can fill the shoes of the Almighty. Culture as a critique of civilization has been increasingly eroded, undermined among other things by the postmodern prejudice that any such critique must address itself to an illusory social totality from an equally illusory standpoint of absolute knowledge. It has also come under siege from the intellectual treason of the universities. </w:t>
      </w:r>
      <w:r w:rsidRPr="00F63FC3">
        <w:rPr>
          <w:u w:val="single"/>
        </w:rPr>
        <w:t xml:space="preserve">The </w:t>
      </w:r>
      <w:r w:rsidRPr="00FF44DA">
        <w:rPr>
          <w:b/>
          <w:u w:val="single"/>
        </w:rPr>
        <w:t>critical or utopian dimensions</w:t>
      </w:r>
      <w:r w:rsidRPr="00F63FC3">
        <w:rPr>
          <w:u w:val="single"/>
        </w:rPr>
        <w:t xml:space="preserve"> of the concept of culture are </w:t>
      </w:r>
      <w:r w:rsidRPr="00FF44DA">
        <w:rPr>
          <w:b/>
          <w:u w:val="single"/>
        </w:rPr>
        <w:t>rapidly declining</w:t>
      </w:r>
      <w:r w:rsidRPr="00F63FC3">
        <w:rPr>
          <w:u w:val="single"/>
        </w:rPr>
        <w:t>.</w:t>
      </w:r>
      <w:r w:rsidRPr="00F63FC3">
        <w:rPr>
          <w:sz w:val="16"/>
        </w:rPr>
        <w:t xml:space="preserve"> If culture signifies a corporate way of life, as it does when we speak of deaf culture, beach culture, police culture, café culture, and so on, then it is hard for it to serve at the same time as a yardstick by which to assess such forms of life, or to evaluate social existence in general</w:t>
      </w:r>
      <w:r w:rsidRPr="00FF44DA">
        <w:rPr>
          <w:b/>
          <w:u w:val="single"/>
        </w:rPr>
        <w:t xml:space="preserve">. So-called identity politics are not remarkable for their self-critical spirit. </w:t>
      </w:r>
      <w:r w:rsidRPr="00F63FC3">
        <w:rPr>
          <w:sz w:val="16"/>
        </w:rPr>
        <w:t>The point of engaging in, say, English folk culture is to affirm English folksiness, not to question it. Nobody becomes a Morris dancer in order to satirize the whole sorry business.</w:t>
      </w:r>
      <w:r>
        <w:rPr>
          <w:u w:val="single"/>
        </w:rPr>
        <w:t xml:space="preserve"> </w:t>
      </w:r>
      <w:r w:rsidRPr="00F63FC3">
        <w:rPr>
          <w:sz w:val="16"/>
        </w:rPr>
        <w:t>At the same time, there are political cultures (gay, feminist, ethnic, musical, and so on) that are indeed deeply critical of the status quo. They inherit the dissenting impulse of Kulturkritik while jettisoning its spiritual elitism. They also reject its abstract utopianism for a specific way of life. If they challenge the patrician remoteness of the tradition that passes from Friedrich Schiller to D. H. Lawrence, with its disdain for modernity, they also differ from those corporate life-forms that exist simply to affirm a particular social identity, rather than to cast a cold eye on the social order as a whole. Nobody but the most sorely misguided of citizens becomes a Morris dancer in order to overthrow capitalism, whereas many a feminist has greeted the prospect with acclaim. Political cultures of this kind combine critique with solidarity in something like the style of the traditional labor movement.</w:t>
      </w:r>
      <w:r>
        <w:rPr>
          <w:u w:val="single"/>
        </w:rPr>
        <w:t xml:space="preserve"> </w:t>
      </w:r>
      <w:r w:rsidRPr="00F63FC3">
        <w:rPr>
          <w:u w:val="single"/>
        </w:rPr>
        <w:t>Yet though identity politics and multiculturalism can be radical forces</w:t>
      </w:r>
      <w:r w:rsidRPr="00FF44DA">
        <w:rPr>
          <w:b/>
          <w:u w:val="single"/>
        </w:rPr>
        <w:t>, they are not for the most part revolutionary ones.</w:t>
      </w:r>
      <w:r w:rsidRPr="00F63FC3">
        <w:rPr>
          <w:sz w:val="16"/>
        </w:rPr>
        <w:t xml:space="preserve"> Some of these political currents have largely abandoned their hopes in this regard, while others never entertained them in the first place. </w:t>
      </w:r>
      <w:r w:rsidRPr="00F63FC3">
        <w:rPr>
          <w:u w:val="single"/>
        </w:rPr>
        <w:t>They differ in this respect from the powers that drove the British from India and the Belgians from the Congo. Those campaigns were quite properly a matter of expulsion and exclusion, not in the first place of plurality and inclusivity.</w:t>
      </w:r>
      <w:r w:rsidRPr="00F63FC3">
        <w:rPr>
          <w:sz w:val="16"/>
        </w:rPr>
        <w:t xml:space="preserve"> They also envisaged a world beyond the horizon of capitalist reality, even if those visions were to be for the most part thwarted. </w:t>
      </w:r>
      <w:r w:rsidRPr="00F63FC3">
        <w:rPr>
          <w:u w:val="single"/>
        </w:rPr>
        <w:t>Today’s cultural politics</w:t>
      </w:r>
      <w:r w:rsidRPr="00F63FC3">
        <w:rPr>
          <w:sz w:val="16"/>
        </w:rPr>
        <w:t xml:space="preserve">, by contrast, </w:t>
      </w:r>
      <w:r w:rsidRPr="00F63FC3">
        <w:rPr>
          <w:u w:val="single"/>
        </w:rPr>
        <w:t>is not generally given to challenging those priorities</w:t>
      </w:r>
      <w:r w:rsidRPr="00F63FC3">
        <w:rPr>
          <w:sz w:val="16"/>
        </w:rPr>
        <w:t xml:space="preserve">. It speaks the language of gender, identity, marginality, diversity, and oppression, but not for the most part the idiom of state, property, class-struggle, ideology, and exploitation. Roughly speaking, it is the difference between anti-colonialism and postcolonialism. Cultural politics of this kind are in one sense the very opposite of elitist notions of culture. Yet </w:t>
      </w:r>
      <w:r w:rsidRPr="00FF44DA">
        <w:rPr>
          <w:b/>
          <w:u w:val="single"/>
        </w:rPr>
        <w:t xml:space="preserve">they share in their own way that elitism’s overvaluing of cultural affairs, as well as its distance from the prospect of </w:t>
      </w:r>
      <w:r w:rsidRPr="00FF44DA">
        <w:rPr>
          <w:rStyle w:val="Emphasis"/>
        </w:rPr>
        <w:t>fundamental change</w:t>
      </w:r>
      <w:r w:rsidRPr="00FF44DA">
        <w:rPr>
          <w:b/>
          <w:u w:val="single"/>
        </w:rPr>
        <w:t>.</w:t>
      </w:r>
      <w:r>
        <w:rPr>
          <w:u w:val="single"/>
        </w:rPr>
        <w:t xml:space="preserve"> </w:t>
      </w:r>
      <w:r w:rsidRPr="00F63FC3">
        <w:rPr>
          <w:sz w:val="16"/>
        </w:rPr>
        <w:t>What, finally, of the so-called War on Terror? Is it not here that we should look for the persistence of cultural questions in political society? Perhaps one might see the collapse of the World Trade Center as a surreal explosion of archaic cultural forces at the very heart of modern civilization. The clash between Western capitalism and radical Islam, however, is primarily a geopolitical affair, not a cultural or religious one, rather as the recent conflict in Northern Ireland had little to do with religious conviction. There has been much talk in the region of the need for an amicable encounter between what is blandly known as “the two cultural traditions,” Unionist and nationalist. It is thus that a history of injustice and inequality, of Protestant supremacy and Catholic subjugation, can be converted into an innocuous question of alternative cultural identities. Culture becomes a convenient way of displacing politics.</w:t>
      </w:r>
      <w:r>
        <w:rPr>
          <w:u w:val="single"/>
        </w:rPr>
        <w:t xml:space="preserve"> </w:t>
      </w:r>
      <w:r w:rsidRPr="00F63FC3">
        <w:rPr>
          <w:sz w:val="16"/>
        </w:rPr>
        <w:t xml:space="preserve">As in the case of revolutionary nationalism, </w:t>
      </w:r>
      <w:r w:rsidRPr="00F63FC3">
        <w:rPr>
          <w:u w:val="single"/>
        </w:rPr>
        <w:t>culture may supply some of the terms on which material and political battles are joined, but it does not constitute their substance.</w:t>
      </w:r>
      <w:r w:rsidRPr="00F63FC3">
        <w:rPr>
          <w:sz w:val="16"/>
        </w:rPr>
        <w:t xml:space="preserve"> By and large, </w:t>
      </w:r>
      <w:r w:rsidRPr="00F63FC3">
        <w:rPr>
          <w:u w:val="single"/>
        </w:rPr>
        <w:t>fundamentalism is the creed of those who feel abandoned and humiliated by modernity</w:t>
      </w:r>
      <w:r w:rsidRPr="00F63FC3">
        <w:rPr>
          <w:sz w:val="16"/>
        </w:rPr>
        <w:t xml:space="preserve">, and the forces responsible for this pathological state of mind, like those that give birth to multiculturalism, are far from cultural in themselves. In fact, the central questions that confront a humanity moving into the new millennium are not cultural ones at all. They are far more mundane and material than that. </w:t>
      </w:r>
      <w:r w:rsidRPr="00F63FC3">
        <w:rPr>
          <w:u w:val="single"/>
        </w:rPr>
        <w:t xml:space="preserve">War, hunger, drugs, arms, genocide, disease, ecological disaster: all of these have their cultural aspects, but culture is not the core of them. </w:t>
      </w:r>
      <w:r w:rsidRPr="00FF44DA">
        <w:rPr>
          <w:b/>
          <w:u w:val="single"/>
        </w:rPr>
        <w:t>If those who speak of culture cannot do so without inflating the concept, it is perhaps better for them to remain silent</w:t>
      </w:r>
      <w:r>
        <w:rPr>
          <w:u w:val="single"/>
        </w:rPr>
        <w:t>.</w:t>
      </w:r>
    </w:p>
    <w:p w14:paraId="71D51B63" w14:textId="77777777" w:rsidR="003E382A" w:rsidRPr="003E382A" w:rsidRDefault="003E382A" w:rsidP="003E382A"/>
    <w:p w14:paraId="2896EF64" w14:textId="32163DB8" w:rsidR="00170647" w:rsidRDefault="00170647" w:rsidP="00170647">
      <w:pPr>
        <w:pStyle w:val="Heading3"/>
      </w:pPr>
      <w:r>
        <w:t>1NC Deleuze Link</w:t>
      </w:r>
    </w:p>
    <w:p w14:paraId="416AA891" w14:textId="77777777" w:rsidR="00170647" w:rsidRPr="00D65B0D" w:rsidRDefault="00170647" w:rsidP="00170647">
      <w:pPr>
        <w:pStyle w:val="Heading4"/>
      </w:pPr>
      <w:r w:rsidRPr="00D65B0D">
        <w:t xml:space="preserve">Capitalism has become Deleuzian by anticipating </w:t>
      </w:r>
      <w:r>
        <w:t>and coopting lines of flight. By</w:t>
      </w:r>
      <w:r w:rsidRPr="00D65B0D">
        <w:t xml:space="preserve"> relying on a vanguard minority to oppose capitalism, Deleuze ignored that its nature is to feed off resistance.</w:t>
      </w:r>
    </w:p>
    <w:p w14:paraId="33D1A954" w14:textId="77777777" w:rsidR="00170647" w:rsidRPr="00D65B0D" w:rsidRDefault="00170647" w:rsidP="00170647">
      <w:r w:rsidRPr="00D65B0D">
        <w:rPr>
          <w:rStyle w:val="citationtext"/>
          <w:b/>
          <w:sz w:val="26"/>
          <w:szCs w:val="26"/>
        </w:rPr>
        <w:t>Vandenberghe, 8</w:t>
      </w:r>
      <w:r w:rsidRPr="00D65B0D">
        <w:rPr>
          <w:rStyle w:val="citationtext"/>
        </w:rPr>
        <w:t xml:space="preserve"> (Frederic. </w:t>
      </w:r>
      <w:r w:rsidRPr="00D65B0D">
        <w:rPr>
          <w:rStyle w:val="completetext"/>
        </w:rPr>
        <w:t xml:space="preserve">Research professor in sociology at the Institute of Social and Political Studies (IESP, formerly known as IUPERJ), part of the State University of Rio de Janeiro in Brazil. </w:t>
      </w:r>
      <w:r w:rsidRPr="00D65B0D">
        <w:rPr>
          <w:rStyle w:val="citationtext"/>
        </w:rPr>
        <w:t xml:space="preserve">"Deleuzian Capitalism." </w:t>
      </w:r>
      <w:r w:rsidRPr="00D65B0D">
        <w:rPr>
          <w:rStyle w:val="citationtext"/>
          <w:i/>
          <w:iCs/>
        </w:rPr>
        <w:t>Philosophy &amp; Social Criticism</w:t>
      </w:r>
      <w:r w:rsidRPr="00D65B0D">
        <w:rPr>
          <w:rStyle w:val="citationtext"/>
        </w:rPr>
        <w:t xml:space="preserve"> 34.8 (2008): 877-903. Web. 22 July 2015. &lt;https://www.academia.edu/859731/Deleuzian_capitalism&gt;.)RKM</w:t>
      </w:r>
    </w:p>
    <w:p w14:paraId="0D59CF83" w14:textId="77777777" w:rsidR="00170647" w:rsidRPr="00D65B0D" w:rsidRDefault="00170647" w:rsidP="00170647">
      <w:pPr>
        <w:rPr>
          <w:sz w:val="16"/>
        </w:rPr>
      </w:pPr>
      <w:r w:rsidRPr="00D65B0D">
        <w:rPr>
          <w:rStyle w:val="StyleUnderline"/>
        </w:rPr>
        <w:t>The machinic phylum that animates capitalism and flows through its unified body without organs is money. Money is always in flux and never rests</w:t>
      </w:r>
      <w:r w:rsidRPr="00D65B0D">
        <w:rPr>
          <w:sz w:val="16"/>
        </w:rPr>
        <w:t>. It is, as Simmel says in his Philosophy of Money, the obj</w:t>
      </w:r>
      <w:r w:rsidRPr="00D65B0D">
        <w:rPr>
          <w:rStyle w:val="StyleUnderline"/>
        </w:rPr>
        <w:t>ectivation of economic circulation in a symbol without substance that represents all possible goods and that, by substituting itself for them, speeds up the circulation of goods</w:t>
      </w:r>
      <w:r w:rsidRPr="00D65B0D">
        <w:rPr>
          <w:sz w:val="16"/>
        </w:rPr>
        <w:t xml:space="preserve">. Flowing through the subsystems of society, invading them from underneath, vivifying them from within, </w:t>
      </w:r>
      <w:r w:rsidRPr="00D65B0D">
        <w:rPr>
          <w:rStyle w:val="StyleUnderline"/>
        </w:rPr>
        <w:t>money is the blood that flows through the veins of capitalism and unifies the subsystems into the single market of the integrated world system of the world economy</w:t>
      </w:r>
      <w:r w:rsidRPr="00D65B0D">
        <w:rPr>
          <w:sz w:val="16"/>
        </w:rPr>
        <w:t xml:space="preserve"> (Braudel’s économie-monde). Marx famously likened capital to a vampire. ‘Capital is dead labour which, like a vampire, only becomes alive by sucking out living labour, and the more it sucks, the more it is lively’ (Marx, 1968: 247). </w:t>
      </w:r>
      <w:r w:rsidRPr="00D65B0D">
        <w:rPr>
          <w:rStyle w:val="StyleUnderline"/>
        </w:rPr>
        <w:t>Marx had obviously understood the internal connection between labour and capital when he predicted its enlarged reproduction on a global scale, but fixed as he was on the category of work, he could not foresee that production would become post-industrial and that capital could exist and reproduce itself without labour</w:t>
      </w:r>
      <w:r w:rsidRPr="00D65B0D">
        <w:rPr>
          <w:sz w:val="16"/>
        </w:rPr>
        <w:t xml:space="preserve"> (Vandenberghe, 2002). But capitalism is inventive and productive, and to capitalize, it progressively leaves the factory and invades, like a parasite, all spheres of life and the life-world itself. At the end, it ends up, as we shall see, producing and consuming life itself. </w:t>
      </w:r>
      <w:r w:rsidRPr="00D65B0D">
        <w:rPr>
          <w:rStyle w:val="StyleUnderline"/>
        </w:rPr>
        <w:t>The basic principle of rhizomatic sociology is that society is always en fuite, always leaking and fleeing, and may be understood in terms of the manner in which it deals with its lignes de fuite, or lines of flight. There is always something that flees and escapes the system, something that is not controllable, or at least not yet controlled.</w:t>
      </w:r>
      <w:r w:rsidRPr="00D65B0D">
        <w:rPr>
          <w:sz w:val="16"/>
        </w:rPr>
        <w:t xml:space="preserve"> With their machinic analysis of becoming, </w:t>
      </w:r>
      <w:r w:rsidRPr="00D65B0D">
        <w:rPr>
          <w:rStyle w:val="StyleUnderline"/>
        </w:rPr>
        <w:t xml:space="preserve">Deleuze and Guattari want to encourage leakages and ‘cause a run off – faire fuire – as when you drill a hole in the pipe or open up the abscess’ </w:t>
      </w:r>
      <w:r w:rsidRPr="00D65B0D">
        <w:rPr>
          <w:sz w:val="16"/>
        </w:rPr>
        <w:t xml:space="preserve">(Guattari, 1977: 120; Deleuze and Guattari, 1980: 249; Deleuze, 1990: 32). </w:t>
      </w:r>
      <w:r w:rsidRPr="00D65B0D">
        <w:rPr>
          <w:rStyle w:val="StyleUnderline"/>
        </w:rPr>
        <w:t>The intention is obviously anti-systemic – draining the system, digging holes, continuing the work of the old mole. Yet, today, the capitalistic system itself thrives on anti-systematicity,</w:t>
      </w:r>
      <w:r w:rsidRPr="00D65B0D">
        <w:rPr>
          <w:sz w:val="16"/>
        </w:rPr>
        <w:t xml:space="preserve"> ‘artificial negativity’ (Adorno), or ‘repetition and difference’ (Deleuze). </w:t>
      </w:r>
      <w:r w:rsidRPr="00D65B0D">
        <w:rPr>
          <w:rStyle w:val="StyleUnderline"/>
        </w:rPr>
        <w:t>It feeds, as it were, on its own problems and in the process it changes itself and mutates. The ‘repetition of the same’ eventually leads to ‘difference’, which is tantamount to saying that the survival of capitalism means ‘continuity with difference’. Capitalism explores and anticipates the de-territorializing lines of flight to capture them from without, enter into symbiosis with them, and redirect them from within, like a parasite, towards its own ends</w:t>
      </w:r>
      <w:r w:rsidRPr="00D65B0D">
        <w:rPr>
          <w:sz w:val="16"/>
        </w:rPr>
        <w:t>. Capitalism is inventive; its creativity knows no limits – ‘it is of the viral type’ (Deleuze and Guattari, 1980: 580).</w:t>
      </w:r>
    </w:p>
    <w:p w14:paraId="5DBDC1AB" w14:textId="507526ED" w:rsidR="00170647" w:rsidRDefault="00170647" w:rsidP="00170647">
      <w:pPr>
        <w:rPr>
          <w:sz w:val="16"/>
        </w:rPr>
      </w:pPr>
    </w:p>
    <w:p w14:paraId="49A55FB2" w14:textId="06CFEB0E" w:rsidR="003E382A" w:rsidRDefault="003E382A" w:rsidP="003E382A">
      <w:pPr>
        <w:pStyle w:val="Heading3"/>
      </w:pPr>
      <w:r>
        <w:t xml:space="preserve">1NC Feminism </w:t>
      </w:r>
    </w:p>
    <w:p w14:paraId="6854FABD" w14:textId="77777777" w:rsidR="003E382A" w:rsidRPr="00FC4500" w:rsidRDefault="003E382A" w:rsidP="003E382A">
      <w:pPr>
        <w:pStyle w:val="Heading4"/>
      </w:pPr>
      <w:r>
        <w:t xml:space="preserve">Their brand of feminism reinforces neoliberal individualism –the alternative reclaims liberatory potential </w:t>
      </w:r>
    </w:p>
    <w:p w14:paraId="1F242504" w14:textId="77777777" w:rsidR="003E382A" w:rsidRPr="00FC4500" w:rsidRDefault="003E382A" w:rsidP="003E382A">
      <w:pPr>
        <w:rPr>
          <w:rStyle w:val="Style13ptBold"/>
        </w:rPr>
      </w:pPr>
      <w:r w:rsidRPr="00FC4500">
        <w:rPr>
          <w:rStyle w:val="Style13ptBold"/>
        </w:rPr>
        <w:t>Fraser, PhD, 13</w:t>
      </w:r>
    </w:p>
    <w:p w14:paraId="48ACC3B3" w14:textId="77777777" w:rsidR="003E382A" w:rsidRDefault="003E382A" w:rsidP="003E382A">
      <w:r>
        <w:t xml:space="preserve">(Nancy, </w:t>
      </w:r>
      <w:hyperlink r:id="rId7" w:history="1">
        <w:r w:rsidRPr="005212AF">
          <w:rPr>
            <w:rStyle w:val="Hyperlink"/>
          </w:rPr>
          <w:t>https://www.theguardian.com/commentisfree/2013/oct/14/feminism-capitalist-handmaiden-neoliberal</w:t>
        </w:r>
      </w:hyperlink>
      <w:r>
        <w:t>, 10-14, )</w:t>
      </w:r>
    </w:p>
    <w:p w14:paraId="26DC7B2D" w14:textId="77777777" w:rsidR="003E382A" w:rsidRPr="003A0BBC" w:rsidRDefault="003E382A" w:rsidP="003E382A">
      <w:pPr>
        <w:rPr>
          <w:rStyle w:val="StyleUnderline"/>
        </w:rPr>
      </w:pPr>
      <w:r w:rsidRPr="005E46B2">
        <w:rPr>
          <w:rStyle w:val="StyleUnderline"/>
        </w:rPr>
        <w:t>As a feminist, I've always assumed that by fighting to emancipate women I was building a better world –</w:t>
      </w:r>
      <w:r w:rsidRPr="00AE521A">
        <w:rPr>
          <w:sz w:val="16"/>
        </w:rPr>
        <w:t xml:space="preserve"> more egalitarian, just and free. But </w:t>
      </w:r>
      <w:r w:rsidRPr="005E46B2">
        <w:rPr>
          <w:rStyle w:val="StyleUnderline"/>
        </w:rPr>
        <w:t xml:space="preserve">lately I've begun to worry that ideals pioneered by feminists </w:t>
      </w:r>
      <w:r w:rsidRPr="005E46B2">
        <w:rPr>
          <w:rStyle w:val="Emphasis"/>
        </w:rPr>
        <w:t>are serving quite different ends</w:t>
      </w:r>
      <w:r w:rsidRPr="00AE521A">
        <w:rPr>
          <w:sz w:val="16"/>
        </w:rPr>
        <w:t xml:space="preserve">. I worry, specifically, that </w:t>
      </w:r>
      <w:r w:rsidRPr="005E46B2">
        <w:rPr>
          <w:rStyle w:val="StyleUnderline"/>
        </w:rPr>
        <w:t xml:space="preserve">our critique of sexism is now supplying the justification for </w:t>
      </w:r>
      <w:r w:rsidRPr="005E46B2">
        <w:rPr>
          <w:rStyle w:val="Emphasis"/>
        </w:rPr>
        <w:t>new forms of inequality and exploitation.</w:t>
      </w:r>
      <w:r>
        <w:rPr>
          <w:rStyle w:val="Emphasis"/>
        </w:rPr>
        <w:t xml:space="preserve"> </w:t>
      </w:r>
      <w:r w:rsidRPr="00AE521A">
        <w:rPr>
          <w:sz w:val="16"/>
        </w:rPr>
        <w:t xml:space="preserve">In a cruel twist of fate, I fear that the movement for </w:t>
      </w:r>
      <w:r w:rsidRPr="005E46B2">
        <w:rPr>
          <w:rStyle w:val="StyleUnderline"/>
        </w:rPr>
        <w:t>women's liberation has become entangled in a dangerous liaison with neoliberal efforts to build a free-market society</w:t>
      </w:r>
      <w:r w:rsidRPr="00AE521A">
        <w:rPr>
          <w:sz w:val="16"/>
        </w:rPr>
        <w:t xml:space="preserve">. That would explain how it came to pass that </w:t>
      </w:r>
      <w:r w:rsidRPr="005E46B2">
        <w:rPr>
          <w:rStyle w:val="StyleUnderline"/>
        </w:rPr>
        <w:t xml:space="preserve">feminist ideas that once formed part of a </w:t>
      </w:r>
      <w:r w:rsidRPr="005E46B2">
        <w:rPr>
          <w:rStyle w:val="Emphasis"/>
        </w:rPr>
        <w:t>radical worldview</w:t>
      </w:r>
      <w:r w:rsidRPr="005E46B2">
        <w:rPr>
          <w:rStyle w:val="StyleUnderline"/>
        </w:rPr>
        <w:t xml:space="preserve"> are increasingly expressed in </w:t>
      </w:r>
      <w:r w:rsidRPr="005E46B2">
        <w:rPr>
          <w:rStyle w:val="Emphasis"/>
        </w:rPr>
        <w:t>individualist terms</w:t>
      </w:r>
      <w:r w:rsidRPr="00AE521A">
        <w:rPr>
          <w:sz w:val="16"/>
        </w:rPr>
        <w:t xml:space="preserve">. Where feminists once criticised a society that promoted careerism, they now advise women to "lean in". A movement that once prioritised social solidarity now celebrates female entrepreneurs. </w:t>
      </w:r>
      <w:r w:rsidRPr="005E46B2">
        <w:rPr>
          <w:rStyle w:val="StyleUnderline"/>
        </w:rPr>
        <w:t xml:space="preserve">A perspective that once valorised "care" and interdependence now encourages </w:t>
      </w:r>
      <w:r w:rsidRPr="005E46B2">
        <w:rPr>
          <w:rStyle w:val="Emphasis"/>
        </w:rPr>
        <w:t>individual advancement</w:t>
      </w:r>
      <w:r w:rsidRPr="00AE521A">
        <w:rPr>
          <w:sz w:val="16"/>
        </w:rPr>
        <w:t xml:space="preserve"> and meritocracy. </w:t>
      </w:r>
      <w:r w:rsidRPr="005E46B2">
        <w:rPr>
          <w:rStyle w:val="StyleUnderline"/>
        </w:rPr>
        <w:t xml:space="preserve">What lies behind this shift is a sea-change in the </w:t>
      </w:r>
      <w:r w:rsidRPr="005E46B2">
        <w:rPr>
          <w:rStyle w:val="Emphasis"/>
        </w:rPr>
        <w:t>character of capitalism</w:t>
      </w:r>
      <w:r w:rsidRPr="00AE521A">
        <w:rPr>
          <w:sz w:val="16"/>
        </w:rPr>
        <w:t xml:space="preserve">. The </w:t>
      </w:r>
      <w:r w:rsidRPr="005E46B2">
        <w:rPr>
          <w:rStyle w:val="StyleUnderline"/>
        </w:rPr>
        <w:t>state-managed capitalism</w:t>
      </w:r>
      <w:r w:rsidRPr="00AE521A">
        <w:rPr>
          <w:sz w:val="16"/>
        </w:rPr>
        <w:t xml:space="preserve"> of the postwar era </w:t>
      </w:r>
      <w:r w:rsidRPr="005E46B2">
        <w:rPr>
          <w:rStyle w:val="StyleUnderline"/>
        </w:rPr>
        <w:t>has given way to a new form</w:t>
      </w:r>
      <w:r w:rsidRPr="00AE521A">
        <w:rPr>
          <w:sz w:val="16"/>
        </w:rPr>
        <w:t xml:space="preserve"> of capitalism – "</w:t>
      </w:r>
      <w:r w:rsidRPr="005E46B2">
        <w:rPr>
          <w:rStyle w:val="StyleUnderline"/>
        </w:rPr>
        <w:t>disorganised", globalising, neoliberal</w:t>
      </w:r>
      <w:r w:rsidRPr="00AE521A">
        <w:rPr>
          <w:sz w:val="16"/>
        </w:rPr>
        <w:t xml:space="preserve">. Second-wave </w:t>
      </w:r>
      <w:r w:rsidRPr="0054488B">
        <w:rPr>
          <w:rStyle w:val="StyleUnderline"/>
        </w:rPr>
        <w:t xml:space="preserve">feminism emerged as a critique of the first but has become the </w:t>
      </w:r>
      <w:r w:rsidRPr="0054488B">
        <w:rPr>
          <w:rStyle w:val="Emphasis"/>
        </w:rPr>
        <w:t>handmaiden of the second.</w:t>
      </w:r>
      <w:r>
        <w:rPr>
          <w:rStyle w:val="StyleUnderline"/>
        </w:rPr>
        <w:t xml:space="preserve"> </w:t>
      </w:r>
      <w:r w:rsidRPr="00AE521A">
        <w:rPr>
          <w:sz w:val="16"/>
        </w:rPr>
        <w:t xml:space="preserve">With the benefit of hindsight, we can now see that the movement for </w:t>
      </w:r>
      <w:r w:rsidRPr="0054488B">
        <w:rPr>
          <w:rStyle w:val="StyleUnderline"/>
        </w:rPr>
        <w:t>women's liberation pointed</w:t>
      </w:r>
      <w:r w:rsidRPr="00AE521A">
        <w:rPr>
          <w:sz w:val="16"/>
        </w:rPr>
        <w:t xml:space="preserve"> simultaneously </w:t>
      </w:r>
      <w:r w:rsidRPr="0054488B">
        <w:rPr>
          <w:rStyle w:val="StyleUnderline"/>
        </w:rPr>
        <w:t>to two different possible futures</w:t>
      </w:r>
      <w:r w:rsidRPr="00AE521A">
        <w:rPr>
          <w:sz w:val="16"/>
        </w:rPr>
        <w:t xml:space="preserve">. </w:t>
      </w:r>
      <w:r w:rsidRPr="0054488B">
        <w:rPr>
          <w:rStyle w:val="StyleUnderline"/>
        </w:rPr>
        <w:t>In a first</w:t>
      </w:r>
      <w:r w:rsidRPr="00AE521A">
        <w:rPr>
          <w:sz w:val="16"/>
        </w:rPr>
        <w:t xml:space="preserve"> scenario</w:t>
      </w:r>
      <w:r w:rsidRPr="0054488B">
        <w:rPr>
          <w:rStyle w:val="StyleUnderline"/>
        </w:rPr>
        <w:t>, it prefigured a world in which gender emancipation went hand in hand with participatory democracy</w:t>
      </w:r>
      <w:r w:rsidRPr="00AE521A">
        <w:rPr>
          <w:sz w:val="16"/>
        </w:rPr>
        <w:t xml:space="preserve"> and social solidarity; </w:t>
      </w:r>
      <w:r w:rsidRPr="0054488B">
        <w:rPr>
          <w:rStyle w:val="StyleUnderline"/>
        </w:rPr>
        <w:t xml:space="preserve">in a second, it </w:t>
      </w:r>
      <w:r w:rsidRPr="0054488B">
        <w:rPr>
          <w:rStyle w:val="Emphasis"/>
        </w:rPr>
        <w:t>promised a new form of liberalism</w:t>
      </w:r>
      <w:r w:rsidRPr="00AE521A">
        <w:rPr>
          <w:sz w:val="16"/>
        </w:rPr>
        <w:t xml:space="preserve">, </w:t>
      </w:r>
      <w:r w:rsidRPr="0054488B">
        <w:rPr>
          <w:rStyle w:val="StyleUnderline"/>
        </w:rPr>
        <w:t>able to grant women</w:t>
      </w:r>
      <w:r w:rsidRPr="00AE521A">
        <w:rPr>
          <w:sz w:val="16"/>
        </w:rPr>
        <w:t xml:space="preserve"> as well as men the goods of </w:t>
      </w:r>
      <w:r w:rsidRPr="0054488B">
        <w:rPr>
          <w:rStyle w:val="StyleUnderline"/>
        </w:rPr>
        <w:t>individual autonomy</w:t>
      </w:r>
      <w:r w:rsidRPr="00AE521A">
        <w:rPr>
          <w:sz w:val="16"/>
        </w:rPr>
        <w:t xml:space="preserve">, </w:t>
      </w:r>
      <w:r w:rsidRPr="0054488B">
        <w:rPr>
          <w:rStyle w:val="StyleUnderline"/>
        </w:rPr>
        <w:t>increased choice, and meritocratic advancement</w:t>
      </w:r>
      <w:r w:rsidRPr="00AE521A">
        <w:rPr>
          <w:sz w:val="16"/>
        </w:rPr>
        <w:t xml:space="preserve">. Second-wave feminism was in this sense ambivalent. Compatible with either of two different visions of society, it was susceptible to two different historical elaborations. As I see it, feminism's </w:t>
      </w:r>
      <w:r w:rsidRPr="0054488B">
        <w:rPr>
          <w:rStyle w:val="StyleUnderline"/>
        </w:rPr>
        <w:t>ambivalence has been resolved</w:t>
      </w:r>
      <w:r w:rsidRPr="00AE521A">
        <w:rPr>
          <w:sz w:val="16"/>
        </w:rPr>
        <w:t xml:space="preserve"> in recent years </w:t>
      </w:r>
      <w:r w:rsidRPr="0054488B">
        <w:rPr>
          <w:rStyle w:val="StyleUnderline"/>
        </w:rPr>
        <w:t>in favour of the second</w:t>
      </w:r>
      <w:r w:rsidRPr="00AE521A">
        <w:rPr>
          <w:sz w:val="16"/>
        </w:rPr>
        <w:t xml:space="preserve">, liberal-individualist scenario – but </w:t>
      </w:r>
      <w:r w:rsidRPr="0054488B">
        <w:rPr>
          <w:rStyle w:val="StyleUnderline"/>
        </w:rPr>
        <w:t>not because we were passive victims of neoliberal seductions</w:t>
      </w:r>
      <w:r w:rsidRPr="00AE521A">
        <w:rPr>
          <w:sz w:val="16"/>
        </w:rPr>
        <w:t xml:space="preserve">. On the contrary, we ourselves contributed three important ideas to this development. One contribution was our critique of the "family wage": the ideal of a male breadwinner-female homemaker family that was central to state-organised capitalism. </w:t>
      </w:r>
      <w:r w:rsidRPr="002B6E1B">
        <w:rPr>
          <w:rStyle w:val="StyleUnderline"/>
        </w:rPr>
        <w:t>Feminist criticism</w:t>
      </w:r>
      <w:r w:rsidRPr="00AE521A">
        <w:rPr>
          <w:sz w:val="16"/>
        </w:rPr>
        <w:t xml:space="preserve"> of that ideal now </w:t>
      </w:r>
      <w:r w:rsidRPr="002B6E1B">
        <w:rPr>
          <w:rStyle w:val="Emphasis"/>
        </w:rPr>
        <w:t>serves to legitimate "flexible capitalism</w:t>
      </w:r>
      <w:r w:rsidRPr="00AE521A">
        <w:rPr>
          <w:sz w:val="16"/>
        </w:rPr>
        <w:t xml:space="preserve">". After all, </w:t>
      </w:r>
      <w:r w:rsidRPr="002B6E1B">
        <w:rPr>
          <w:rStyle w:val="StyleUnderline"/>
        </w:rPr>
        <w:t>this form</w:t>
      </w:r>
      <w:r w:rsidRPr="00AE521A">
        <w:rPr>
          <w:sz w:val="16"/>
        </w:rPr>
        <w:t xml:space="preserve"> of capitalism </w:t>
      </w:r>
      <w:r w:rsidRPr="002B6E1B">
        <w:rPr>
          <w:rStyle w:val="StyleUnderline"/>
        </w:rPr>
        <w:t>relies heavily on women's waged labour</w:t>
      </w:r>
      <w:r w:rsidRPr="00AE521A">
        <w:rPr>
          <w:sz w:val="16"/>
        </w:rPr>
        <w:t xml:space="preserve">, especially low-waged work in service and manufacturing, performed not only by young single women but also by married women and women with children; not by only racialised women, but by women of virtually all nationalities and ethnicities. As women have poured into labour markets around the globe, state-organised capitalism's ideal of the family wage is being replaced by the newer, more modern norm – apparently sanctioned by feminism – of the two-earner family. Never mind that </w:t>
      </w:r>
      <w:r w:rsidRPr="002B6E1B">
        <w:rPr>
          <w:rStyle w:val="StyleUnderline"/>
        </w:rPr>
        <w:t>the reality that underlies the new ideal is depressed wage levels, decreased job security</w:t>
      </w:r>
      <w:r w:rsidRPr="00AE521A">
        <w:rPr>
          <w:sz w:val="16"/>
        </w:rPr>
        <w:t xml:space="preserve">, declining living standards, a steep rise in the number of hours worked for wages per household, exacerbation of the double shift – now often a triple or quadruple shift – and a rise in poverty, increasingly concentrated in female-headed households. </w:t>
      </w:r>
      <w:r w:rsidRPr="002B6E1B">
        <w:rPr>
          <w:rStyle w:val="Emphasis"/>
        </w:rPr>
        <w:t xml:space="preserve">Neoliberalism turns a sow's ear into a silk purse by elaborating a narrative of female empowerment. </w:t>
      </w:r>
      <w:r w:rsidRPr="00AE521A">
        <w:rPr>
          <w:sz w:val="16"/>
        </w:rPr>
        <w:t xml:space="preserve">Invoking the feminist critique of the family wage to justify exploitation, it harnesses the dream of women's emancipation to the engine of capital accumulation. Feminism has also made a second contribution to the neoliberal ethos. </w:t>
      </w:r>
      <w:r w:rsidRPr="002038CB">
        <w:rPr>
          <w:rStyle w:val="StyleUnderline"/>
        </w:rPr>
        <w:t>In the era of state-organised capitalism, we rightly criticised a constricted political vision</w:t>
      </w:r>
      <w:r w:rsidRPr="00AE521A">
        <w:rPr>
          <w:sz w:val="16"/>
        </w:rPr>
        <w:t xml:space="preserve"> that was so intently </w:t>
      </w:r>
      <w:r w:rsidRPr="002038CB">
        <w:rPr>
          <w:rStyle w:val="StyleUnderline"/>
        </w:rPr>
        <w:t>focused on class inequality that</w:t>
      </w:r>
      <w:r w:rsidRPr="00AE521A">
        <w:rPr>
          <w:sz w:val="16"/>
        </w:rPr>
        <w:t xml:space="preserve"> it </w:t>
      </w:r>
      <w:r w:rsidRPr="002038CB">
        <w:rPr>
          <w:rStyle w:val="StyleUnderline"/>
        </w:rPr>
        <w:t>could not see</w:t>
      </w:r>
      <w:r w:rsidRPr="00AE521A">
        <w:rPr>
          <w:sz w:val="16"/>
        </w:rPr>
        <w:t xml:space="preserve"> such "</w:t>
      </w:r>
      <w:r w:rsidRPr="002038CB">
        <w:rPr>
          <w:rStyle w:val="StyleUnderline"/>
        </w:rPr>
        <w:t>non-economic" injustices</w:t>
      </w:r>
      <w:r w:rsidRPr="00AE521A">
        <w:rPr>
          <w:sz w:val="16"/>
        </w:rPr>
        <w:t xml:space="preserve"> as domestic violence, sexual assault and reproductive oppression. Rejecting "economism" and </w:t>
      </w:r>
      <w:r w:rsidRPr="002038CB">
        <w:rPr>
          <w:rStyle w:val="StyleUnderline"/>
        </w:rPr>
        <w:t>politicising "the personal", feminists broadened the political agenda</w:t>
      </w:r>
      <w:r w:rsidRPr="00AE521A">
        <w:rPr>
          <w:sz w:val="16"/>
        </w:rPr>
        <w:t xml:space="preserve"> to challenge status hierarchies premised on cultural constructions of gender difference. The result should have been to expand the struggle for justice to encompass both culture and economics. But </w:t>
      </w:r>
      <w:r w:rsidRPr="002038CB">
        <w:rPr>
          <w:rStyle w:val="Emphasis"/>
        </w:rPr>
        <w:t>the actual result was a one-sided focus on "gender identity" at the expense of bread and butter issues</w:t>
      </w:r>
      <w:r w:rsidRPr="00AE521A">
        <w:rPr>
          <w:sz w:val="16"/>
        </w:rPr>
        <w:t xml:space="preserve">. Worse still, </w:t>
      </w:r>
      <w:r w:rsidRPr="002038CB">
        <w:rPr>
          <w:rStyle w:val="StyleUnderline"/>
        </w:rPr>
        <w:t>the</w:t>
      </w:r>
      <w:r w:rsidRPr="00AE521A">
        <w:rPr>
          <w:sz w:val="16"/>
        </w:rPr>
        <w:t xml:space="preserve"> feminist </w:t>
      </w:r>
      <w:r w:rsidRPr="002038CB">
        <w:rPr>
          <w:rStyle w:val="StyleUnderline"/>
        </w:rPr>
        <w:t>turn to identity</w:t>
      </w:r>
      <w:r w:rsidRPr="00AE521A">
        <w:rPr>
          <w:sz w:val="16"/>
        </w:rPr>
        <w:t xml:space="preserve"> politics </w:t>
      </w:r>
      <w:r w:rsidRPr="002038CB">
        <w:rPr>
          <w:rStyle w:val="StyleUnderline"/>
        </w:rPr>
        <w:t xml:space="preserve">dovetailed </w:t>
      </w:r>
      <w:r w:rsidRPr="00AE521A">
        <w:rPr>
          <w:sz w:val="16"/>
        </w:rPr>
        <w:t xml:space="preserve">all too neatly </w:t>
      </w:r>
      <w:r w:rsidRPr="002038CB">
        <w:rPr>
          <w:rStyle w:val="StyleUnderline"/>
        </w:rPr>
        <w:t>with a rising neoliberalism that wanted nothing more than to repress all memory of social equality</w:t>
      </w:r>
      <w:r w:rsidRPr="00AE521A">
        <w:rPr>
          <w:sz w:val="16"/>
        </w:rPr>
        <w:t xml:space="preserve">. In effect, </w:t>
      </w:r>
      <w:r w:rsidRPr="002038CB">
        <w:rPr>
          <w:rStyle w:val="StyleUnderline"/>
        </w:rPr>
        <w:t xml:space="preserve">we absolutised the critique of cultural sexism at precisely the moment when circumstances </w:t>
      </w:r>
      <w:r w:rsidRPr="002038CB">
        <w:rPr>
          <w:rStyle w:val="Emphasis"/>
        </w:rPr>
        <w:t>required redoubled attention to the critique of political economy</w:t>
      </w:r>
      <w:r w:rsidRPr="002038CB">
        <w:rPr>
          <w:rStyle w:val="StyleUnderline"/>
        </w:rPr>
        <w:t>.</w:t>
      </w:r>
      <w:r>
        <w:rPr>
          <w:rStyle w:val="StyleUnderline"/>
        </w:rPr>
        <w:t xml:space="preserve"> </w:t>
      </w:r>
      <w:r w:rsidRPr="00AE521A">
        <w:rPr>
          <w:sz w:val="16"/>
        </w:rPr>
        <w:t xml:space="preserve">Finally, feminism contributed a third idea to neoliberalism: </w:t>
      </w:r>
      <w:r w:rsidRPr="003A0BBC">
        <w:rPr>
          <w:rStyle w:val="StyleUnderline"/>
        </w:rPr>
        <w:t>the critique of welfare-state paternalism</w:t>
      </w:r>
      <w:r w:rsidRPr="00AE521A">
        <w:rPr>
          <w:sz w:val="16"/>
        </w:rPr>
        <w:t xml:space="preserve">. </w:t>
      </w:r>
      <w:r w:rsidRPr="003A0BBC">
        <w:rPr>
          <w:rStyle w:val="StyleUnderline"/>
        </w:rPr>
        <w:t>Undeniably progressive in the era of state-organised capitalism,</w:t>
      </w:r>
      <w:r w:rsidRPr="00AE521A">
        <w:rPr>
          <w:sz w:val="16"/>
        </w:rPr>
        <w:t xml:space="preserve"> that critique </w:t>
      </w:r>
      <w:r w:rsidRPr="003A0BBC">
        <w:rPr>
          <w:rStyle w:val="StyleUnderline"/>
        </w:rPr>
        <w:t>has since converged with neoliberalism's war on "the nanny state</w:t>
      </w:r>
      <w:r w:rsidRPr="00AE521A">
        <w:rPr>
          <w:sz w:val="16"/>
        </w:rPr>
        <w:t xml:space="preserve">" and its more recent cynical embrace of NGOs. </w:t>
      </w:r>
      <w:r w:rsidRPr="003A0BBC">
        <w:rPr>
          <w:rStyle w:val="StyleUnderline"/>
        </w:rPr>
        <w:t>A telling example is "microcredit</w:t>
      </w:r>
      <w:r w:rsidRPr="00AE521A">
        <w:rPr>
          <w:sz w:val="16"/>
        </w:rPr>
        <w:t xml:space="preserve">", the programme of small bank loans to poor women in the global south. </w:t>
      </w:r>
      <w:r w:rsidRPr="003A0BBC">
        <w:rPr>
          <w:rStyle w:val="StyleUnderline"/>
        </w:rPr>
        <w:t>Cast as an empowering</w:t>
      </w:r>
      <w:r w:rsidRPr="00AE521A">
        <w:rPr>
          <w:sz w:val="16"/>
        </w:rPr>
        <w:t xml:space="preserve">, bottom-up alternative to the top-down, bureaucratic red tape of state projects, </w:t>
      </w:r>
      <w:r w:rsidRPr="003A0BBC">
        <w:rPr>
          <w:rStyle w:val="StyleUnderline"/>
        </w:rPr>
        <w:t>microcredit is touted as the feminist antidote</w:t>
      </w:r>
      <w:r w:rsidRPr="00AE521A">
        <w:rPr>
          <w:sz w:val="16"/>
        </w:rPr>
        <w:t xml:space="preserve"> for women's poverty and subjection. </w:t>
      </w:r>
      <w:r w:rsidRPr="003A0BBC">
        <w:rPr>
          <w:rStyle w:val="StyleUnderline"/>
        </w:rPr>
        <w:t>What has been missed</w:t>
      </w:r>
      <w:r w:rsidRPr="00AE521A">
        <w:rPr>
          <w:sz w:val="16"/>
        </w:rPr>
        <w:t xml:space="preserve">, however, </w:t>
      </w:r>
      <w:r w:rsidRPr="003A0BBC">
        <w:rPr>
          <w:rStyle w:val="Emphasis"/>
        </w:rPr>
        <w:t xml:space="preserve">is a disturbing coincidence: microcredit has burgeoned just as states have abandoned macro-structural efforts to fight poverty, </w:t>
      </w:r>
      <w:r w:rsidRPr="00AE521A">
        <w:rPr>
          <w:sz w:val="16"/>
        </w:rPr>
        <w:t xml:space="preserve">efforts that small-scale lending cannot possibly replace. In this case too, then, a feminist idea has been recuperated by neoliberalism. </w:t>
      </w:r>
      <w:r w:rsidRPr="003A0BBC">
        <w:rPr>
          <w:rStyle w:val="StyleUnderline"/>
        </w:rPr>
        <w:t xml:space="preserve">A perspective aimed originally at democratising state power in order to empower citizens is now used to </w:t>
      </w:r>
      <w:r w:rsidRPr="003A0BBC">
        <w:rPr>
          <w:rStyle w:val="Emphasis"/>
        </w:rPr>
        <w:t>legitimise marketisation and state retrenchment.</w:t>
      </w:r>
      <w:r w:rsidRPr="00AE521A">
        <w:rPr>
          <w:sz w:val="16"/>
        </w:rPr>
        <w:t xml:space="preserve"> </w:t>
      </w:r>
      <w:r w:rsidRPr="003A0BBC">
        <w:rPr>
          <w:rStyle w:val="Emphasis"/>
        </w:rPr>
        <w:t>In all these cases, feminism's ambivalence has been resolved in favour of (neo)liberal individualism</w:t>
      </w:r>
      <w:r w:rsidRPr="00AE521A">
        <w:rPr>
          <w:sz w:val="16"/>
        </w:rPr>
        <w:t xml:space="preserve">. But </w:t>
      </w:r>
      <w:r w:rsidRPr="003A0BBC">
        <w:rPr>
          <w:rStyle w:val="StyleUnderline"/>
        </w:rPr>
        <w:t>the other, solidaristic scenario may still be alive</w:t>
      </w:r>
      <w:r w:rsidRPr="00AE521A">
        <w:rPr>
          <w:sz w:val="16"/>
        </w:rPr>
        <w:t xml:space="preserve">. </w:t>
      </w:r>
      <w:r w:rsidRPr="003A0BBC">
        <w:rPr>
          <w:rStyle w:val="StyleUnderline"/>
        </w:rPr>
        <w:t>The current crisis affords the chance to pick up its thread once more</w:t>
      </w:r>
      <w:r w:rsidRPr="00AE521A">
        <w:rPr>
          <w:sz w:val="16"/>
        </w:rPr>
        <w:t xml:space="preserve">, reconnecting the dream of women's liberation with the vision of a solidary society. To that end, </w:t>
      </w:r>
      <w:r w:rsidRPr="003A0BBC">
        <w:rPr>
          <w:rStyle w:val="StyleUnderline"/>
        </w:rPr>
        <w:t>feminists need to break off our dangerous liaison with neoliberalism and reclaim our three "contributions" for our own ends.</w:t>
      </w:r>
    </w:p>
    <w:p w14:paraId="736E3C52" w14:textId="322748E6" w:rsidR="003E382A" w:rsidRDefault="003E382A" w:rsidP="003E382A">
      <w:pPr>
        <w:pStyle w:val="Heading3"/>
      </w:pPr>
      <w:r>
        <w:t xml:space="preserve">2NC Feminism </w:t>
      </w:r>
    </w:p>
    <w:p w14:paraId="670D00DC" w14:textId="77777777" w:rsidR="003E382A" w:rsidRDefault="003E382A" w:rsidP="003E382A">
      <w:pPr>
        <w:pStyle w:val="Heading4"/>
      </w:pPr>
      <w:r>
        <w:t xml:space="preserve">Anti-political fem reinforces oppression- there are wrong ways to do this </w:t>
      </w:r>
    </w:p>
    <w:p w14:paraId="78E6E77D" w14:textId="77777777" w:rsidR="003E382A" w:rsidRPr="007F1517" w:rsidRDefault="003E382A" w:rsidP="003E382A">
      <w:pPr>
        <w:rPr>
          <w:rStyle w:val="Style13ptBold"/>
        </w:rPr>
      </w:pPr>
      <w:r w:rsidRPr="007F1517">
        <w:rPr>
          <w:rStyle w:val="Style13ptBold"/>
        </w:rPr>
        <w:t>Mahdawi, 16</w:t>
      </w:r>
    </w:p>
    <w:p w14:paraId="4D4B9202" w14:textId="77777777" w:rsidR="003E382A" w:rsidRPr="007F1517" w:rsidRDefault="003E382A" w:rsidP="003E382A">
      <w:pPr>
        <w:rPr>
          <w:sz w:val="16"/>
        </w:rPr>
      </w:pPr>
      <w:r w:rsidRPr="007F1517">
        <w:rPr>
          <w:sz w:val="16"/>
        </w:rPr>
        <w:t>(Arwa, 12-9, https://www.theguardian.com/commentisfree/2016/dec/09/kellyanne-conway-liberal-feminism-shortfalls-politics-amy-schumer-lena-dunham)</w:t>
      </w:r>
    </w:p>
    <w:p w14:paraId="672D2A45" w14:textId="77777777" w:rsidR="003E382A" w:rsidRDefault="003E382A" w:rsidP="003E382A">
      <w:pPr>
        <w:rPr>
          <w:rStyle w:val="StyleUnderline"/>
        </w:rPr>
      </w:pPr>
      <w:r w:rsidRPr="00CF494A">
        <w:rPr>
          <w:rStyle w:val="StyleUnderline"/>
        </w:rPr>
        <w:t>There is no better example of modern feminism</w:t>
      </w:r>
      <w:r w:rsidRPr="007F1517">
        <w:rPr>
          <w:sz w:val="16"/>
        </w:rPr>
        <w:t xml:space="preserve"> in action </w:t>
      </w:r>
      <w:r w:rsidRPr="00CF494A">
        <w:rPr>
          <w:rStyle w:val="StyleUnderline"/>
        </w:rPr>
        <w:t>than Kellyanne Conway</w:t>
      </w:r>
      <w:r w:rsidRPr="00B6356B">
        <w:rPr>
          <w:sz w:val="16"/>
        </w:rPr>
        <w:t xml:space="preserve">. Sure, </w:t>
      </w:r>
      <w:r w:rsidRPr="00CF494A">
        <w:rPr>
          <w:rStyle w:val="StyleUnderline"/>
        </w:rPr>
        <w:t xml:space="preserve">she may have recently suggested that mothers shouldn’t take jobs in the White House, </w:t>
      </w:r>
      <w:r w:rsidRPr="00CF494A">
        <w:rPr>
          <w:rStyle w:val="Emphasis"/>
        </w:rPr>
        <w:t>but those are just words. Look at her actions; look at her life</w:t>
      </w:r>
      <w:r w:rsidRPr="00CF494A">
        <w:rPr>
          <w:rStyle w:val="StyleUnderline"/>
        </w:rPr>
        <w:t>!</w:t>
      </w:r>
      <w:r>
        <w:rPr>
          <w:rStyle w:val="StyleUnderline"/>
        </w:rPr>
        <w:t xml:space="preserve"> </w:t>
      </w:r>
      <w:r w:rsidRPr="00B6356B">
        <w:rPr>
          <w:sz w:val="16"/>
        </w:rPr>
        <w:t xml:space="preserve">Conway is the first woman in US history to have led a successful presidential campaign. While liberal feminists were bemoaning Hillary Clinton’s failure to smash the final glass ceiling, we all seemed to conveniently ignore Conway’s own glass-breaking. She may have helped get a racist misogynist elected, but does that really detract from what she, a woman, has achieved? Nor can Conway’s achievements be dismissed as the result of nepotism; she is a self-made woman who founded her own successful business. And despite her comments about mothers in the White House, she ran Trump’s campaign (and her business) while being a mother to four children. Aren’t these all the hallmarks of the fabled “woman who has it all”? Shouldn’t Conway be held up as a feminist icon no matter what her politics are? </w:t>
      </w:r>
      <w:r w:rsidRPr="00CF494A">
        <w:rPr>
          <w:rStyle w:val="StyleUnderline"/>
        </w:rPr>
        <w:t>So goes the logic of a certain long-running conservative argument, anyway. Feminism has been co-opted by liberals, the reasoning continues, and successful conservative women are silenced by the left</w:t>
      </w:r>
      <w:r w:rsidRPr="00B6356B">
        <w:rPr>
          <w:sz w:val="16"/>
        </w:rPr>
        <w:t xml:space="preserve">. Liberals simply cannot deal with the fact that conservative women have chosen to define feminism in their own way and so they tear these women down. However “rightwing feminism” is still feminism. </w:t>
      </w:r>
      <w:r w:rsidRPr="00CF494A">
        <w:rPr>
          <w:rStyle w:val="Emphasis"/>
        </w:rPr>
        <w:t>And you know what? This argument is absolutely right. But only because modern “feminism” has become so depoliticized that it is basically meaningless.</w:t>
      </w:r>
      <w:r w:rsidRPr="00B6356B">
        <w:rPr>
          <w:sz w:val="16"/>
        </w:rPr>
        <w:t xml:space="preserve"> </w:t>
      </w:r>
      <w:r w:rsidRPr="00CF494A">
        <w:rPr>
          <w:rStyle w:val="Emphasis"/>
        </w:rPr>
        <w:t>Feminism may as well be a brand of breakfast cereal</w:t>
      </w:r>
      <w:r w:rsidRPr="00B6356B">
        <w:rPr>
          <w:sz w:val="16"/>
        </w:rPr>
        <w:t xml:space="preserve">: </w:t>
      </w:r>
      <w:r w:rsidRPr="00E446AF">
        <w:rPr>
          <w:rStyle w:val="StyleUnderline"/>
        </w:rPr>
        <w:t>there are so many varieties available today that you’re able to pick and choose whichever flavor you find most palatable, whether that’s Conservative Capitalist Crunch, Body-Positive Berry or Anti-Abortion Apple.</w:t>
      </w:r>
      <w:r>
        <w:rPr>
          <w:rStyle w:val="StyleUnderline"/>
        </w:rPr>
        <w:t xml:space="preserve"> </w:t>
      </w:r>
      <w:r w:rsidRPr="00E446AF">
        <w:rPr>
          <w:rStyle w:val="StyleUnderline"/>
        </w:rPr>
        <w:t>Of course</w:t>
      </w:r>
      <w:r w:rsidRPr="00B6356B">
        <w:rPr>
          <w:sz w:val="16"/>
        </w:rPr>
        <w:t xml:space="preserve">, there’s no such thing as a “perfect” feminist and </w:t>
      </w:r>
      <w:r w:rsidRPr="00E446AF">
        <w:rPr>
          <w:rStyle w:val="StyleUnderline"/>
        </w:rPr>
        <w:t xml:space="preserve">there’s no one right way to be a feminist. But that doesn’t mean there are </w:t>
      </w:r>
      <w:r w:rsidRPr="00E446AF">
        <w:rPr>
          <w:rStyle w:val="Emphasis"/>
        </w:rPr>
        <w:t>infinite right ways either</w:t>
      </w:r>
      <w:r w:rsidRPr="00E446AF">
        <w:rPr>
          <w:rStyle w:val="StyleUnderline"/>
        </w:rPr>
        <w:t>.</w:t>
      </w:r>
      <w:r w:rsidRPr="00B6356B">
        <w:rPr>
          <w:sz w:val="16"/>
        </w:rPr>
        <w:t xml:space="preserve"> You aren’t simply a feminist because you choose to call yourself one. Feminism means fighting for the equality of women. And that means all women: rich women, poor women, white women, black women, brown women, queer women, disabled women, etc. </w:t>
      </w:r>
      <w:r w:rsidRPr="00B6356B">
        <w:rPr>
          <w:rStyle w:val="StyleUnderline"/>
        </w:rPr>
        <w:t>It doesn’t mean fighting for the empowerment of yourself and people like you.</w:t>
      </w:r>
      <w:r>
        <w:rPr>
          <w:rStyle w:val="StyleUnderline"/>
        </w:rPr>
        <w:t xml:space="preserve"> </w:t>
      </w:r>
      <w:r w:rsidRPr="00B6356B">
        <w:rPr>
          <w:sz w:val="16"/>
        </w:rPr>
        <w:t xml:space="preserve">Liberals often dismiss “rightwing feminism” as an oxymoron because it focuses on individual achievement over structural change. However, this is precisely what mainstream liberal feminism does. Take Sheryl Sandberg’s bestselling book Lean In, for example, beloved by many liberal feminists. Lean In ignores structural inequality to focus on the “ambition gap”. Women can be equal to men if they work hard enough, the thinking goes. Feminism goes hand in hand with capitalism, according to this logic, usefully disregarding all the ways in which capitalism helps create the socioeconomic inequality that perpetuates gender inequality. </w:t>
      </w:r>
      <w:r w:rsidRPr="00B6356B">
        <w:rPr>
          <w:rStyle w:val="StyleUnderline"/>
        </w:rPr>
        <w:t>Liberal feminism as practiced today seems to focus largely on issues of your right not to wear makeup or your right to wear a bikini whatever your size. It worships heroines like Lena Dunham and Amy Schumer who are preoccupied with their individual issues</w:t>
      </w:r>
      <w:r w:rsidRPr="00B6356B">
        <w:rPr>
          <w:sz w:val="16"/>
        </w:rPr>
        <w:t xml:space="preserve"> and who display a worrying lack of interest when it comes to the intersection of feminism and racism. Of course beauty standards and body positivity are important, and of course they feed into feminism. But it seems like </w:t>
      </w:r>
      <w:r w:rsidRPr="00B6356B">
        <w:rPr>
          <w:rStyle w:val="Emphasis"/>
        </w:rPr>
        <w:t>liberal feminism has distracted itself with the personal while bypassing the political. It has abdicated any responsibility when it comes to effecting real structural change.</w:t>
      </w:r>
      <w:r>
        <w:rPr>
          <w:rStyle w:val="Emphasis"/>
        </w:rPr>
        <w:t xml:space="preserve"> </w:t>
      </w:r>
      <w:r w:rsidRPr="00B6356B">
        <w:rPr>
          <w:rStyle w:val="StyleUnderline"/>
        </w:rPr>
        <w:t>Mainstream liberal feminism has more in common with the politics of conservative women like Conway than it would like to admit. Perhaps instead of simple knee-jerk outrage about her comments around working mothers, we ought to take this opportunity to remember that the apparent contradiction Conway represents – a successful woman fighting to dismantle women’s rights – isn’t entirely the preserve of the right.</w:t>
      </w:r>
    </w:p>
    <w:p w14:paraId="4ABB8736" w14:textId="77777777" w:rsidR="003E382A" w:rsidRPr="004453BB" w:rsidRDefault="003E382A" w:rsidP="003E382A"/>
    <w:p w14:paraId="39632053" w14:textId="77777777" w:rsidR="003E382A" w:rsidRPr="0061683B" w:rsidRDefault="003E382A" w:rsidP="00170647">
      <w:pPr>
        <w:rPr>
          <w:sz w:val="16"/>
        </w:rPr>
      </w:pPr>
    </w:p>
    <w:p w14:paraId="49370F1D" w14:textId="77777777" w:rsidR="00170647" w:rsidRDefault="00170647" w:rsidP="00170647">
      <w:pPr>
        <w:pStyle w:val="Heading3"/>
      </w:pPr>
      <w:r>
        <w:t>1NC Folk Politics</w:t>
      </w:r>
    </w:p>
    <w:p w14:paraId="604BA0A7" w14:textId="77777777" w:rsidR="00170647" w:rsidRDefault="00170647" w:rsidP="00170647">
      <w:pPr>
        <w:pStyle w:val="Heading4"/>
      </w:pPr>
      <w:r>
        <w:t>The aff’s method is one of folk politics --- a reactive tactic of disengagement that rejects any reconciliation or mediation --- this forecloses any possibility of structural change as struggle is pinpointed at individual and local level --- such a method is unable to create lasting change or challenge the hegemony of neoliberalism.</w:t>
      </w:r>
    </w:p>
    <w:p w14:paraId="505F0DB2" w14:textId="77777777" w:rsidR="00170647" w:rsidRPr="001330F9" w:rsidRDefault="00170647" w:rsidP="00170647">
      <w:pPr>
        <w:rPr>
          <w:sz w:val="16"/>
          <w:szCs w:val="16"/>
        </w:rPr>
      </w:pPr>
      <w:r>
        <w:rPr>
          <w:rStyle w:val="Style13ptBold"/>
        </w:rPr>
        <w:t xml:space="preserve">Srnicek and Williams 15 </w:t>
      </w:r>
      <w:r w:rsidRPr="001330F9">
        <w:rPr>
          <w:sz w:val="16"/>
          <w:szCs w:val="16"/>
        </w:rPr>
        <w:t>(Nick Srnicek and Alex Williams, 2015, Nick Srnicek is a lecturer in Digital Economy at King's College London. Alex Williams is a lecturer at City University London, INVENTING THE FUTURE Postcapitalism and a World Without Work, Pages 9-12, accessed 7-9-2018) jd</w:t>
      </w:r>
    </w:p>
    <w:p w14:paraId="699D3623" w14:textId="77777777" w:rsidR="00170647" w:rsidRDefault="00170647" w:rsidP="00170647">
      <w:pPr>
        <w:rPr>
          <w:sz w:val="16"/>
        </w:rPr>
      </w:pPr>
      <w:r w:rsidRPr="00CB6D0F">
        <w:rPr>
          <w:sz w:val="16"/>
        </w:rPr>
        <w:t>DEFINING FOLK POLITICS What is folk politics</w:t>
      </w:r>
      <w:r w:rsidRPr="00FC153D">
        <w:rPr>
          <w:rStyle w:val="StyleUnderline"/>
        </w:rPr>
        <w:t xml:space="preserve">? Folk politics names a constellation of ideas and intuitions within the contemporary left that informs the common-sense ways of organising, acting and thinking politics. It is a set of strategic assumptions that </w:t>
      </w:r>
      <w:r w:rsidRPr="00FC153D">
        <w:rPr>
          <w:rStyle w:val="Emphasis"/>
        </w:rPr>
        <w:t>threatens to debilitate the left</w:t>
      </w:r>
      <w:r w:rsidRPr="00FC153D">
        <w:rPr>
          <w:rStyle w:val="StyleUnderline"/>
        </w:rPr>
        <w:t>, rendering it unable to scale up, create lasting change or expand beyond particular interests.</w:t>
      </w:r>
      <w:r w:rsidRPr="00CB6D0F">
        <w:rPr>
          <w:sz w:val="16"/>
        </w:rPr>
        <w:t xml:space="preserve"> Leftist movements under the sway of folk politics are not only unlikely to be successful – they are in fact incapable of transforming capitalism. The term itself draws upon two senses of ‘folk’. </w:t>
      </w:r>
      <w:r w:rsidRPr="00FC153D">
        <w:rPr>
          <w:u w:val="single"/>
        </w:rPr>
        <w:t>First, it evokes critiques of folk psychology which argue that our intuitive conceptions of the world are both historically constructed and often mistaken. Secondly, it refers to ‘folk’ as the locus of the small-scale, the authentic, the traditional and the natural. Both of these dimensions are implied in the idea of folk politics.</w:t>
      </w:r>
      <w:r>
        <w:rPr>
          <w:u w:val="single"/>
        </w:rPr>
        <w:t xml:space="preserve"> </w:t>
      </w:r>
      <w:r w:rsidRPr="00CB6D0F">
        <w:rPr>
          <w:sz w:val="16"/>
        </w:rPr>
        <w:t xml:space="preserve">As a first approximation, </w:t>
      </w:r>
      <w:r w:rsidRPr="00FC153D">
        <w:rPr>
          <w:u w:val="single"/>
        </w:rPr>
        <w:t xml:space="preserve">we can therefore define folk politics as a collective and historically constructed political common sense that has become </w:t>
      </w:r>
      <w:r w:rsidRPr="00FC153D">
        <w:rPr>
          <w:b/>
          <w:u w:val="single"/>
        </w:rPr>
        <w:t>out of joint</w:t>
      </w:r>
      <w:r w:rsidRPr="00FC153D">
        <w:rPr>
          <w:u w:val="single"/>
        </w:rPr>
        <w:t xml:space="preserve"> with the actual mechanisms of power.</w:t>
      </w:r>
      <w:r w:rsidRPr="00CB6D0F">
        <w:rPr>
          <w:sz w:val="16"/>
        </w:rPr>
        <w:t xml:space="preserve"> As our political, economic, social and technological world changes, tactics and strategies which were previously capable of transforming collective power into emancipatory gains have now become drained of their effectiveness. As the common sense of today’s left, folk politics often operates intuitively, uncritically and unconsciously. Yet common sense is also historical and mutable. It is worth recalling that today’s familiar forms of organisation and tactics, far from being natural or pre-given, have instead been developed over time in response to specific political problems. Petitions, occupations, strikes, vanguard parties, affinity groups, trade unions: all arose out of particular historical conditions. </w:t>
      </w:r>
      <w:r w:rsidRPr="00FC153D">
        <w:rPr>
          <w:u w:val="single"/>
        </w:rPr>
        <w:t>Yet the fact that certain ways of organising and acting were once useful does not guarantee their continued relevance. Many of the tactics and organisational structures that dominate the contemporary left are responses to the experience of state communism, exclusionary trade unions, and the collapse of social democratic parties.</w:t>
      </w:r>
      <w:r w:rsidRPr="00CB6D0F">
        <w:rPr>
          <w:sz w:val="16"/>
        </w:rPr>
        <w:t xml:space="preserve"> Yet the ideas that made sense in the wake of those moments no longer present effective tools for political transformation. </w:t>
      </w:r>
      <w:r w:rsidRPr="00FC153D">
        <w:rPr>
          <w:u w:val="single"/>
        </w:rPr>
        <w:t xml:space="preserve">Our world has moved on, becoming </w:t>
      </w:r>
      <w:r w:rsidRPr="00FC153D">
        <w:rPr>
          <w:b/>
          <w:u w:val="single"/>
        </w:rPr>
        <w:t>more complex, abstract, nonlinear and global</w:t>
      </w:r>
      <w:r w:rsidRPr="00FC153D">
        <w:rPr>
          <w:u w:val="single"/>
        </w:rPr>
        <w:t xml:space="preserve"> than ever before.</w:t>
      </w:r>
      <w:r>
        <w:rPr>
          <w:u w:val="single"/>
        </w:rPr>
        <w:t xml:space="preserve"> </w:t>
      </w:r>
      <w:r w:rsidRPr="00FC153D">
        <w:rPr>
          <w:u w:val="single"/>
        </w:rPr>
        <w:t xml:space="preserve">Against the abstraction and inhumanity of capitalism, folk politics aims to bring politics down to the </w:t>
      </w:r>
      <w:r w:rsidRPr="00FC153D">
        <w:rPr>
          <w:rStyle w:val="Emphasis"/>
        </w:rPr>
        <w:t>‘human scale’</w:t>
      </w:r>
      <w:r w:rsidRPr="00FC153D">
        <w:rPr>
          <w:u w:val="single"/>
        </w:rPr>
        <w:t xml:space="preserve"> by emphasising temporal, spatial and conceptual immediacy. At its heart, folk politics is the </w:t>
      </w:r>
      <w:r w:rsidRPr="00FC153D">
        <w:rPr>
          <w:b/>
          <w:u w:val="single"/>
        </w:rPr>
        <w:t>guiding intuition that immediacy is always better</w:t>
      </w:r>
      <w:r w:rsidRPr="00FC153D">
        <w:rPr>
          <w:u w:val="single"/>
        </w:rPr>
        <w:t xml:space="preserve"> and often more authentic, with the corollary being a deep suspicion of abstraction and mediation.</w:t>
      </w:r>
      <w:r w:rsidRPr="00CB6D0F">
        <w:rPr>
          <w:sz w:val="16"/>
        </w:rPr>
        <w:t xml:space="preserve"> In terms of temporal immediacy, contemporary folk politics typically remains reactive (responding to actions initiated by corporations and governments, rather than initiating actions); ignores long-term strategic goals in favour of tactics (mobilising around single-issue politics or emphasising process);  prefers practices that are often inherently fleeting (such as occupations and temporary autonomous zones); chooses the familiarities of the past over the unknowns of the future (for instance, the repeated dreams of a return to ‘good’ Keynesian capitalism); and expresses itself as a predilection for the voluntarist and spontaneous over the institutional (as in the romanticisation of rioting and insurrection).</w:t>
      </w:r>
      <w:r>
        <w:rPr>
          <w:u w:val="single"/>
        </w:rPr>
        <w:t xml:space="preserve"> </w:t>
      </w:r>
      <w:r w:rsidRPr="00CB6D0F">
        <w:rPr>
          <w:sz w:val="16"/>
        </w:rPr>
        <w:t>I</w:t>
      </w:r>
      <w:r w:rsidRPr="00FC153D">
        <w:rPr>
          <w:u w:val="single"/>
        </w:rPr>
        <w:t>n terms of spatial immediacy, folk politics privileges the local as the site of authenticity</w:t>
      </w:r>
      <w:r w:rsidRPr="00CB6D0F">
        <w:rPr>
          <w:sz w:val="16"/>
        </w:rPr>
        <w:t xml:space="preserve"> (as in the 100-miles diet or local currencies); habitually chooses the small over the large (as in the veneration of small-scale communities or local businesses); favours projects that are un-scalable beyond a small community (for instance, general assemblies and direct democracy); and often rejects the project of hegemony, valuing withdrawal or exit rather than building a broad counter-hegemony. </w:t>
      </w:r>
      <w:r w:rsidRPr="00FC153D">
        <w:rPr>
          <w:u w:val="single"/>
        </w:rPr>
        <w:t>Likewise, folk politics prefers that actions be taken by participants themselves – in its emphasis on direct action, for example – and sees decision-making as something to be carried out by each individual rather than by any representative.</w:t>
      </w:r>
      <w:r w:rsidRPr="00CB6D0F">
        <w:rPr>
          <w:sz w:val="16"/>
        </w:rPr>
        <w:t xml:space="preserve"> The problems of scale and extension are either ignored or smoothed over in folk-political thinking</w:t>
      </w:r>
      <w:r>
        <w:rPr>
          <w:u w:val="single"/>
        </w:rPr>
        <w:t xml:space="preserve"> </w:t>
      </w:r>
      <w:r w:rsidRPr="00CB6D0F">
        <w:rPr>
          <w:sz w:val="16"/>
        </w:rPr>
        <w:t xml:space="preserve">Finally, </w:t>
      </w:r>
      <w:r w:rsidRPr="004F6E31">
        <w:rPr>
          <w:rStyle w:val="StyleUnderline"/>
        </w:rPr>
        <w:t xml:space="preserve">in terms of conceptual immediacy, there is a preference for the everyday over the structural, valorising personal experience over systematic thinking; for feeling over thinking, emphasising individual suffering, or the sensations of enthusiasm and anger experienced during political actions; for the particular over the universal, seeing the latter as intrinsically totalitarian; and for the ethical over the political </w:t>
      </w:r>
      <w:r w:rsidRPr="00CB6D0F">
        <w:rPr>
          <w:sz w:val="16"/>
        </w:rPr>
        <w:t xml:space="preserve">– as in ethical consumerism, or moralising critiques of greedy bankers. </w:t>
      </w:r>
      <w:r w:rsidRPr="00FC153D">
        <w:rPr>
          <w:u w:val="single"/>
        </w:rPr>
        <w:t>Organisations and communities are to be transparent, rejecting in advance any conceptual mediation, or even modest amounts of complexity.</w:t>
      </w:r>
      <w:r w:rsidRPr="00CB6D0F">
        <w:rPr>
          <w:sz w:val="16"/>
        </w:rPr>
        <w:t xml:space="preserve"> The classic images of universal emancipation and global change have been transformed into a prioritisation of the suffering of the particular and the authenticity of the local. </w:t>
      </w:r>
      <w:r w:rsidRPr="004F6E31">
        <w:rPr>
          <w:rStyle w:val="StyleUnderline"/>
        </w:rPr>
        <w:t>As a result, any process of constructing a universal politics is rejected from the outset.</w:t>
      </w:r>
      <w:r>
        <w:rPr>
          <w:rStyle w:val="StyleUnderline"/>
        </w:rPr>
        <w:t xml:space="preserve"> </w:t>
      </w:r>
      <w:r w:rsidRPr="00CB6D0F">
        <w:rPr>
          <w:sz w:val="16"/>
        </w:rPr>
        <w:t xml:space="preserve">Understood in these ways, we can detect traces of folk politics in organisations and movements like Occupy, Spain’s 15M, student occupations, left communist insurrectionists like Tiqqun and the Invisible Committee, most forms of horizontalism, the Zapatistas, and contemporary anarchist-tinged politics, as well as a variety of other trends like political localism, the slow-food movement, and ethical consumerism, among many others. </w:t>
      </w:r>
      <w:r w:rsidRPr="00FC153D">
        <w:rPr>
          <w:u w:val="single"/>
        </w:rPr>
        <w:t xml:space="preserve">But no single position embodies all of these dispositions, which leads us to a first qualification: as an uncritical and often unconscious common sense, folk politics comes to be instantiated to varying degrees in concrete political positions. That is to say, folk politics does not name an explicit position, but only an </w:t>
      </w:r>
      <w:r w:rsidRPr="00FC153D">
        <w:rPr>
          <w:b/>
          <w:u w:val="single"/>
        </w:rPr>
        <w:t>implicit tendency</w:t>
      </w:r>
      <w:r w:rsidRPr="00FC153D">
        <w:rPr>
          <w:u w:val="single"/>
        </w:rPr>
        <w:t>.</w:t>
      </w:r>
      <w:r w:rsidRPr="00CB6D0F">
        <w:rPr>
          <w:sz w:val="16"/>
        </w:rPr>
        <w:t xml:space="preserve"> The ideas that characterise this tendency are widely dispersed throughout the contemporary left, but some positions are more folk-political than others. </w:t>
      </w:r>
      <w:r w:rsidRPr="00FC153D">
        <w:rPr>
          <w:u w:val="single"/>
        </w:rPr>
        <w:t>This brings us to a second important qualification: the problem with folk politics is not that it starts from the local; all politics begins from the local</w:t>
      </w:r>
      <w:r w:rsidRPr="00CB6D0F">
        <w:rPr>
          <w:sz w:val="16"/>
        </w:rPr>
        <w:t xml:space="preserve">. </w:t>
      </w:r>
      <w:r w:rsidRPr="00FC153D">
        <w:rPr>
          <w:u w:val="single"/>
        </w:rPr>
        <w:t xml:space="preserve">The problem is rather that folk-political thinking is </w:t>
      </w:r>
      <w:r w:rsidRPr="00FC153D">
        <w:rPr>
          <w:rStyle w:val="Emphasis"/>
        </w:rPr>
        <w:t>content to remain at</w:t>
      </w:r>
      <w:r w:rsidRPr="00FC153D">
        <w:rPr>
          <w:b/>
          <w:u w:val="single"/>
        </w:rPr>
        <w:t xml:space="preserve"> (and even privileges) that level – of the transient, the small-scale, the unmediated and the particular</w:t>
      </w:r>
      <w:r w:rsidRPr="00FC153D">
        <w:rPr>
          <w:u w:val="single"/>
        </w:rPr>
        <w:t>.</w:t>
      </w:r>
      <w:r w:rsidRPr="00CB6D0F">
        <w:rPr>
          <w:sz w:val="16"/>
        </w:rPr>
        <w:t xml:space="preserve"> It takes these to be sufficient rather than simply necessary moments. </w:t>
      </w:r>
      <w:r w:rsidRPr="00D16E13">
        <w:rPr>
          <w:rStyle w:val="StyleUnderline"/>
        </w:rPr>
        <w:t xml:space="preserve">Therefore, the point is not simply to reject folk politics. Folk politics is a necessary component of any successful political project, but it can </w:t>
      </w:r>
      <w:r w:rsidRPr="00D16E13">
        <w:rPr>
          <w:rStyle w:val="Emphasis"/>
        </w:rPr>
        <w:t>only be a starting point.</w:t>
      </w:r>
      <w:r w:rsidRPr="00CB6D0F">
        <w:rPr>
          <w:sz w:val="16"/>
        </w:rPr>
        <w:t xml:space="preserve"> A third qualifi cation is that folk politics is only a problem for particular types of projects: those that seek to move beyond capitalism. Folk-political thinking can be perfectly well adapted to other political projects: projects aimed solely at resistance, movements organised around local issues, and small-scale projects. Political movements based around keeping a hospital open or preventing evictions are all admirable, but they are importantly different from movements trying to challenge neoliberal capitalism. The idea that one organisation, tactic or strategy applies equally well to any sort of struggle is one of the most pervasive and damaging beliefs among today’s left. Strategic reflection – on means and ends, enemies and allies – is necessary before approaching any political project. Given the nature of global capitalism, any postcapitalist project will require an ambitious, abstract, mediated, complex and global approach – one that folk-political approaches are incapable of providing.</w:t>
      </w:r>
    </w:p>
    <w:p w14:paraId="4F32B9B3" w14:textId="77777777" w:rsidR="00170647" w:rsidRDefault="00170647" w:rsidP="00170647">
      <w:pPr>
        <w:pStyle w:val="Heading3"/>
      </w:pPr>
      <w:r>
        <w:t>2NC Immediate action fails/alt better</w:t>
      </w:r>
    </w:p>
    <w:p w14:paraId="680AF1D3" w14:textId="77777777" w:rsidR="00170647" w:rsidRDefault="00170647" w:rsidP="00170647">
      <w:pPr>
        <w:pStyle w:val="Heading4"/>
      </w:pPr>
      <w:r>
        <w:t>The favoring of direct immediate action is insufficient to forward long-term change</w:t>
      </w:r>
    </w:p>
    <w:p w14:paraId="06EC17C7" w14:textId="77777777" w:rsidR="00170647" w:rsidRPr="00AC0C30" w:rsidRDefault="00170647" w:rsidP="00170647">
      <w:pPr>
        <w:rPr>
          <w:sz w:val="16"/>
          <w:szCs w:val="16"/>
        </w:rPr>
      </w:pPr>
      <w:r>
        <w:rPr>
          <w:rStyle w:val="Style13ptBold"/>
        </w:rPr>
        <w:t xml:space="preserve">Srnicek and Williams 15 </w:t>
      </w:r>
      <w:r w:rsidRPr="00AC0C30">
        <w:rPr>
          <w:sz w:val="16"/>
          <w:szCs w:val="16"/>
        </w:rPr>
        <w:t>(Nick Srnicek and Alex Williams, 2015, Nick Srnicek is a lecturer in Digital Economy at King's College London. Alex Williams is a lecturer at City University London, INVENTING THE FUTURE Postcapitalism and a World Without Work, Pages 27-29, accessed 7-9-2018) jd</w:t>
      </w:r>
    </w:p>
    <w:p w14:paraId="2A58E4E4" w14:textId="58D1A85B" w:rsidR="00170647" w:rsidRDefault="00170647" w:rsidP="00170647">
      <w:pPr>
        <w:rPr>
          <w:rStyle w:val="StyleUnderline"/>
        </w:rPr>
      </w:pPr>
      <w:r w:rsidRPr="00682408">
        <w:rPr>
          <w:rStyle w:val="StyleUnderline"/>
        </w:rPr>
        <w:t>The commitment to avoiding all forms of domination is closely tied to a critique of representation – both conceptual and political.</w:t>
      </w:r>
      <w:r w:rsidRPr="00CB6D0F">
        <w:rPr>
          <w:sz w:val="16"/>
        </w:rPr>
        <w:t xml:space="preserve"> In practice, </w:t>
      </w:r>
      <w:r w:rsidRPr="00682408">
        <w:rPr>
          <w:rStyle w:val="StyleUnderline"/>
        </w:rPr>
        <w:t xml:space="preserve">this has led to a rejection of the more hierarchical structures that characterise representative politics. Having experienced the history of corrupt trade unions and rapidly eroded liberal democracies, </w:t>
      </w:r>
      <w:r w:rsidRPr="00AC0C30">
        <w:rPr>
          <w:rStyle w:val="StyleUnderline"/>
        </w:rPr>
        <w:t>representation is seen as inevitably leading to self-serving and dominant elites</w:t>
      </w:r>
      <w:r w:rsidRPr="00682408">
        <w:rPr>
          <w:rStyle w:val="StyleUnderline"/>
        </w:rPr>
        <w:t xml:space="preserve">. </w:t>
      </w:r>
      <w:r w:rsidRPr="00CB6D0F">
        <w:rPr>
          <w:sz w:val="16"/>
        </w:rPr>
        <w:t xml:space="preserve">These structures are to be replaced by direct forms of democracy that privilege immediacy over mediation, invoking a more personal sense of politics. The idea here is that a ‘faceto-face democracy’ is presumably more natural and authentic, and less prone to the emergence of hierarchies. Political decisions are to be made not by representatives, but instead by individuals representing themselves in person. Direct democracy ends up being taken as a basic value, underpinned by the folk-political intuition that what is immediate is better than what is mediated. Rather than majority rule, parliamentary procedure, or dictates from a central committee, it is consensus that is often the major aim of discussions. Debate and governance should therefore be maximally inclusive, and the process of deliberation itself, as opposed to just its outcomes, is something to be valued. </w:t>
      </w:r>
      <w:r w:rsidRPr="004F6E31">
        <w:rPr>
          <w:rStyle w:val="StyleUnderline"/>
        </w:rPr>
        <w:t xml:space="preserve">Participatory democracy is understandably a </w:t>
      </w:r>
      <w:r w:rsidRPr="00AC0C30">
        <w:rPr>
          <w:rStyle w:val="StyleUnderline"/>
        </w:rPr>
        <w:t>major attraction</w:t>
      </w:r>
      <w:r w:rsidRPr="004F6E31">
        <w:rPr>
          <w:rStyle w:val="StyleUnderline"/>
        </w:rPr>
        <w:t xml:space="preserve"> for many people, particularly in light of the </w:t>
      </w:r>
      <w:r w:rsidRPr="00AC0C30">
        <w:rPr>
          <w:rStyle w:val="StyleUnderline"/>
        </w:rPr>
        <w:t>empty, ritualistic gestures</w:t>
      </w:r>
      <w:r w:rsidRPr="004F6E31">
        <w:rPr>
          <w:rStyle w:val="StyleUnderline"/>
        </w:rPr>
        <w:t xml:space="preserve"> of contemporary representative democracies.</w:t>
      </w:r>
      <w:r w:rsidRPr="00CB6D0F">
        <w:rPr>
          <w:sz w:val="16"/>
        </w:rPr>
        <w:t xml:space="preserve"> Many participants speak of the feelings of empowerment they derive from participating in consensus decision-making processes. </w:t>
      </w:r>
      <w:r w:rsidRPr="004F6E31">
        <w:rPr>
          <w:rStyle w:val="StyleUnderline"/>
        </w:rPr>
        <w:t xml:space="preserve">Maximal inclusivity and consensus are therefore </w:t>
      </w:r>
      <w:r w:rsidRPr="00AC0C30">
        <w:rPr>
          <w:rStyle w:val="StyleUnderline"/>
        </w:rPr>
        <w:t>valorised</w:t>
      </w:r>
      <w:r w:rsidRPr="004F6E31">
        <w:rPr>
          <w:rStyle w:val="StyleUnderline"/>
        </w:rPr>
        <w:t xml:space="preserve">, and the </w:t>
      </w:r>
      <w:r w:rsidRPr="00AC0C30">
        <w:rPr>
          <w:rStyle w:val="StyleUnderline"/>
        </w:rPr>
        <w:t>importance of tactics and process is placed above strategic objectives</w:t>
      </w:r>
      <w:r w:rsidRPr="004F6E31">
        <w:rPr>
          <w:rStyle w:val="StyleUnderline"/>
        </w:rPr>
        <w:t>.</w:t>
      </w:r>
      <w:r>
        <w:rPr>
          <w:rStyle w:val="StyleUnderline"/>
        </w:rPr>
        <w:t xml:space="preserve"> </w:t>
      </w:r>
      <w:r w:rsidRPr="00CB6D0F">
        <w:rPr>
          <w:sz w:val="16"/>
        </w:rPr>
        <w:t xml:space="preserve">Direct democracy, consensus and inclusivity all form part of horizontalism’s commitments to prefigurative politics, which aims to create in the here-and now the world they would like to see. Prefigurative politics is a longstanding tradition on the left, from the anarchism of Kropotkin and Bakunin onwards, but it has only recently come to characterise the leading edges of left-wing politics. The earlier promise that, after the revolution, hierarchies and exclusions would evaporate was little consolation to the women and people of colour whose concerns were ignored by yet another white male leader. </w:t>
      </w:r>
      <w:r w:rsidRPr="004F6E31">
        <w:rPr>
          <w:rStyle w:val="StyleUnderline"/>
        </w:rPr>
        <w:t xml:space="preserve">Rather than wait for a purported revolution, prefigurative politics attempts to </w:t>
      </w:r>
      <w:r w:rsidRPr="00AC0C30">
        <w:rPr>
          <w:rStyle w:val="StyleUnderline"/>
        </w:rPr>
        <w:t>instantiate</w:t>
      </w:r>
      <w:r w:rsidRPr="004F6E31">
        <w:rPr>
          <w:rStyle w:val="StyleUnderline"/>
        </w:rPr>
        <w:t xml:space="preserve"> a new world immediately – again relying on an implicit sense that </w:t>
      </w:r>
      <w:r w:rsidRPr="00AC0C30">
        <w:rPr>
          <w:rStyle w:val="StyleUnderline"/>
        </w:rPr>
        <w:t>immediacy is inherently superior</w:t>
      </w:r>
      <w:r w:rsidRPr="004F6E31">
        <w:rPr>
          <w:rStyle w:val="StyleUnderline"/>
        </w:rPr>
        <w:t xml:space="preserve"> to more mediated approaches. </w:t>
      </w:r>
      <w:r w:rsidRPr="00CB6D0F">
        <w:rPr>
          <w:sz w:val="16"/>
        </w:rPr>
        <w:t xml:space="preserve">At its best, prefigurative politics attempts to embody utopian impulses in bringing the future into concrete existence today. Yet at its worst, an insistence on prefiguration becomes a dogmatic assertion that the means must match the ends, accompanied by ignorance of the structural forces set against it. </w:t>
      </w:r>
      <w:r w:rsidRPr="004F6E31">
        <w:rPr>
          <w:rStyle w:val="StyleUnderline"/>
        </w:rPr>
        <w:t xml:space="preserve">If the aim is to create the world we want in the here-and-now, and if recourse to mediating institutions is forbidden (or at least disavowed), then the appropriate form of practice has to be direct action. </w:t>
      </w:r>
      <w:r w:rsidRPr="00CB6D0F">
        <w:rPr>
          <w:sz w:val="16"/>
        </w:rPr>
        <w:t xml:space="preserve">This is a form of practice that encompasses a wide range of possible tactics, ranging from theatrical protests in the vein of the Situationists, to wildcat strikes, to blockading ports, to burning down luxury housing developments. In these practices we can again see hints of folk politics – the privileging of the direct, the immediate and the intuitive. To be sure, direct action can sometimes be more effective and useful than protests – such as pouring concrete to destroy anti-homeless spikes, or using slow-down methods in workplace struggles. Yet, </w:t>
      </w:r>
      <w:r w:rsidRPr="004F6E31">
        <w:rPr>
          <w:rStyle w:val="StyleUnderline"/>
        </w:rPr>
        <w:t xml:space="preserve">as we will see, direct action often remains </w:t>
      </w:r>
      <w:r w:rsidRPr="00AC0C30">
        <w:rPr>
          <w:rStyle w:val="StyleUnderline"/>
        </w:rPr>
        <w:t xml:space="preserve">insufficient </w:t>
      </w:r>
      <w:r w:rsidRPr="004F6E31">
        <w:rPr>
          <w:rStyle w:val="StyleUnderline"/>
        </w:rPr>
        <w:t xml:space="preserve">to secure longstanding change, and in isolation, is typically only a </w:t>
      </w:r>
      <w:r w:rsidRPr="00AC0C30">
        <w:rPr>
          <w:rStyle w:val="StyleUnderline"/>
        </w:rPr>
        <w:t xml:space="preserve">temporary impediment </w:t>
      </w:r>
      <w:r w:rsidRPr="004F6E31">
        <w:rPr>
          <w:rStyle w:val="StyleUnderline"/>
        </w:rPr>
        <w:t>to the powers of state and capital.</w:t>
      </w:r>
    </w:p>
    <w:p w14:paraId="7E3489FD" w14:textId="06E491A0" w:rsidR="003E382A" w:rsidRDefault="003E382A" w:rsidP="00170647">
      <w:pPr>
        <w:rPr>
          <w:rStyle w:val="StyleUnderline"/>
        </w:rPr>
      </w:pPr>
    </w:p>
    <w:p w14:paraId="1A00F3A3" w14:textId="425BF917" w:rsidR="003E382A" w:rsidRDefault="003E382A" w:rsidP="003E382A">
      <w:pPr>
        <w:pStyle w:val="Heading3"/>
      </w:pPr>
      <w:bookmarkStart w:id="0" w:name="_GoBack"/>
      <w:bookmarkEnd w:id="0"/>
      <w:r>
        <w:t>1NC Link “Good For US”</w:t>
      </w:r>
    </w:p>
    <w:p w14:paraId="318F7328" w14:textId="77777777" w:rsidR="003E382A" w:rsidRDefault="003E382A" w:rsidP="003E382A">
      <w:pPr>
        <w:pStyle w:val="Heading4"/>
      </w:pPr>
      <w:r>
        <w:t xml:space="preserve">Good for us is an inappropriate metric- it fractures resistance into depoliticized “brands” that can never be effective </w:t>
      </w:r>
    </w:p>
    <w:p w14:paraId="67418F2F" w14:textId="77777777" w:rsidR="003E382A" w:rsidRPr="001137F5" w:rsidRDefault="003E382A" w:rsidP="003E382A">
      <w:pPr>
        <w:rPr>
          <w:rStyle w:val="Style13ptBold"/>
        </w:rPr>
      </w:pPr>
      <w:r w:rsidRPr="001137F5">
        <w:rPr>
          <w:rStyle w:val="Style13ptBold"/>
        </w:rPr>
        <w:t>Alvarez, PhD Candidate, 17</w:t>
      </w:r>
    </w:p>
    <w:p w14:paraId="591EED1E" w14:textId="77777777" w:rsidR="003E382A" w:rsidRDefault="003E382A" w:rsidP="003E382A">
      <w:r>
        <w:t>(Maximillian, 3-8, https://thebaffler.com/blog/circulate-now-mobilize-later)</w:t>
      </w:r>
    </w:p>
    <w:p w14:paraId="127B7915" w14:textId="77777777" w:rsidR="003E382A" w:rsidRPr="006A4D50" w:rsidRDefault="003E382A" w:rsidP="003E382A">
      <w:pPr>
        <w:rPr>
          <w:rStyle w:val="Emphasis"/>
        </w:rPr>
      </w:pPr>
      <w:r w:rsidRPr="001C68CA">
        <w:rPr>
          <w:rStyle w:val="StyleUnderline"/>
        </w:rPr>
        <w:t>Leftist critics need to get out of their head</w:t>
      </w:r>
      <w:r w:rsidRPr="006A4D50">
        <w:rPr>
          <w:sz w:val="16"/>
        </w:rPr>
        <w:t xml:space="preserve"> right now (yesterday, in fact) </w:t>
      </w:r>
      <w:r w:rsidRPr="001C68CA">
        <w:rPr>
          <w:rStyle w:val="StyleUnderline"/>
        </w:rPr>
        <w:t xml:space="preserve">the idea that more and different </w:t>
      </w:r>
      <w:r w:rsidRPr="001C68CA">
        <w:rPr>
          <w:rStyle w:val="Emphasis"/>
        </w:rPr>
        <w:t>critique is an end in itself</w:t>
      </w:r>
      <w:r w:rsidRPr="001C68CA">
        <w:rPr>
          <w:rStyle w:val="StyleUnderline"/>
        </w:rPr>
        <w:t>.</w:t>
      </w:r>
      <w:r w:rsidRPr="006A4D50">
        <w:rPr>
          <w:sz w:val="16"/>
        </w:rPr>
        <w:t xml:space="preserve"> There will always be opportunities to make newer and better critiques in the media market of communicative capitalism, but </w:t>
      </w:r>
      <w:r w:rsidRPr="001C68CA">
        <w:rPr>
          <w:rStyle w:val="StyleUnderline"/>
        </w:rPr>
        <w:t>this doesn’t address the basic problem that there is now</w:t>
      </w:r>
      <w:r w:rsidRPr="006A4D50">
        <w:rPr>
          <w:sz w:val="16"/>
        </w:rPr>
        <w:t xml:space="preserve">, by most measures, </w:t>
      </w:r>
      <w:r w:rsidRPr="001C68CA">
        <w:rPr>
          <w:rStyle w:val="StyleUnderline"/>
        </w:rPr>
        <w:t>a glut of good criticism</w:t>
      </w:r>
      <w:r w:rsidRPr="006A4D50">
        <w:rPr>
          <w:sz w:val="16"/>
        </w:rPr>
        <w:t xml:space="preserve"> out there already. </w:t>
      </w:r>
      <w:r w:rsidRPr="001C68CA">
        <w:rPr>
          <w:rStyle w:val="StyleUnderline"/>
        </w:rPr>
        <w:t>Did any of it secure a victory for Sanders over Clinton</w:t>
      </w:r>
      <w:r w:rsidRPr="006A4D50">
        <w:rPr>
          <w:sz w:val="16"/>
        </w:rPr>
        <w:t xml:space="preserve">? Did it </w:t>
      </w:r>
      <w:r w:rsidRPr="001C68CA">
        <w:rPr>
          <w:rStyle w:val="StyleUnderline"/>
        </w:rPr>
        <w:t>stop Trump</w:t>
      </w:r>
      <w:r w:rsidRPr="006A4D50">
        <w:rPr>
          <w:sz w:val="16"/>
        </w:rPr>
        <w:t>? Did any of it s</w:t>
      </w:r>
      <w:r w:rsidRPr="001C68CA">
        <w:rPr>
          <w:rStyle w:val="StyleUnderline"/>
        </w:rPr>
        <w:t>tall the prison-industrial complex or stop ICE raids</w:t>
      </w:r>
      <w:r w:rsidRPr="006A4D50">
        <w:rPr>
          <w:sz w:val="16"/>
        </w:rPr>
        <w:t xml:space="preserve"> under Obama and now Trump? </w:t>
      </w:r>
      <w:r w:rsidRPr="001C68CA">
        <w:rPr>
          <w:rStyle w:val="Emphasis"/>
        </w:rPr>
        <w:t>Lack of critique is not our problem</w:t>
      </w:r>
      <w:r w:rsidRPr="006A4D50">
        <w:rPr>
          <w:sz w:val="16"/>
        </w:rPr>
        <w:t>—</w:t>
      </w:r>
      <w:r w:rsidRPr="001C68CA">
        <w:rPr>
          <w:rStyle w:val="StyleUnderline"/>
        </w:rPr>
        <w:t>more and better will not alone be enough to strike back</w:t>
      </w:r>
      <w:r w:rsidRPr="006A4D50">
        <w:rPr>
          <w:sz w:val="16"/>
        </w:rPr>
        <w:t xml:space="preserve"> against these grim forces. And </w:t>
      </w:r>
      <w:r w:rsidRPr="001C68CA">
        <w:rPr>
          <w:rStyle w:val="Emphasis"/>
        </w:rPr>
        <w:t>the more that we each individually entertain our egoistic desire to be distanced intellectual leaders of a movement through our criticisms, the less we’ll be able to see things as they really are, and to call them by their true names</w:t>
      </w:r>
      <w:r w:rsidRPr="006A4D50">
        <w:rPr>
          <w:sz w:val="16"/>
        </w:rPr>
        <w:t xml:space="preserve">. </w:t>
      </w:r>
      <w:r w:rsidRPr="007A1D4F">
        <w:rPr>
          <w:rStyle w:val="StyleUnderline"/>
        </w:rPr>
        <w:t>For all the talk of growing resistance, there’s no serious connection between leftist critique and some consistent movemen</w:t>
      </w:r>
      <w:r w:rsidRPr="006A4D50">
        <w:rPr>
          <w:sz w:val="16"/>
        </w:rPr>
        <w:t xml:space="preserve">t—yet. And, as of this moment, we </w:t>
      </w:r>
      <w:r w:rsidRPr="007A1D4F">
        <w:rPr>
          <w:rStyle w:val="StyleUnderline"/>
        </w:rPr>
        <w:t>critics are carrying on like thousands of Don Quixotes</w:t>
      </w:r>
      <w:r w:rsidRPr="006A4D50">
        <w:rPr>
          <w:sz w:val="16"/>
        </w:rPr>
        <w:t xml:space="preserve">, </w:t>
      </w:r>
      <w:r w:rsidRPr="007A1D4F">
        <w:rPr>
          <w:rStyle w:val="Emphasis"/>
        </w:rPr>
        <w:t>all charging in different directions with no one behind us.</w:t>
      </w:r>
      <w:r w:rsidRPr="006A4D50">
        <w:rPr>
          <w:sz w:val="16"/>
        </w:rPr>
        <w:t xml:space="preserve"> (And, yes, I’m as guilty of operating under such delusions as the next person—that’s the point.) </w:t>
      </w:r>
      <w:r w:rsidRPr="007A1D4F">
        <w:rPr>
          <w:rStyle w:val="StyleUnderline"/>
        </w:rPr>
        <w:t>Once we’ve set aside the seductions of memeing, we must understand and take seriously that we are embarked on something far more momentous</w:t>
      </w:r>
      <w:r w:rsidRPr="006A4D50">
        <w:rPr>
          <w:sz w:val="16"/>
        </w:rPr>
        <w:t xml:space="preserve">. We’re now plunged into the thick of a battle royale for the soul (and body) of the left. How do we contribute to summoning the actually-existing political bodies for which we can be vital organs? How do we begin to coax forth something solid, consistent, from the hazy and dispersed leftist non-body? How do we throw down forms of political criticism that actively refuse to be casually absorbed by permanently scattered individuals in an intellectual market of leftism that, under communicative capitalism, most resembles a thrift store where different brands can be mixed and matched to each consumer’s liking? For starters, </w:t>
      </w:r>
      <w:r w:rsidRPr="007A1D4F">
        <w:rPr>
          <w:rStyle w:val="Emphasis"/>
        </w:rPr>
        <w:t>we need more goal-oriented</w:t>
      </w:r>
      <w:r w:rsidRPr="006A4D50">
        <w:rPr>
          <w:sz w:val="16"/>
        </w:rPr>
        <w:t xml:space="preserve"> journalistic </w:t>
      </w:r>
      <w:r w:rsidRPr="007A1D4F">
        <w:rPr>
          <w:rStyle w:val="StyleUnderline"/>
        </w:rPr>
        <w:t>campaigns,</w:t>
      </w:r>
      <w:r w:rsidRPr="006A4D50">
        <w:rPr>
          <w:sz w:val="16"/>
        </w:rPr>
        <w:t xml:space="preserve"> campaigns </w:t>
      </w:r>
      <w:r w:rsidRPr="005D37B5">
        <w:rPr>
          <w:rStyle w:val="StyleUnderline"/>
        </w:rPr>
        <w:t>that</w:t>
      </w:r>
      <w:r w:rsidRPr="006A4D50">
        <w:rPr>
          <w:sz w:val="16"/>
        </w:rPr>
        <w:t xml:space="preserve"> repeatedly </w:t>
      </w:r>
      <w:r w:rsidRPr="005D37B5">
        <w:rPr>
          <w:rStyle w:val="Emphasis"/>
        </w:rPr>
        <w:t>fuse critical positions and political demands with clear and present visions for mobilization</w:t>
      </w:r>
      <w:r w:rsidRPr="006A4D50">
        <w:rPr>
          <w:sz w:val="16"/>
        </w:rPr>
        <w:t xml:space="preserve">. Campaigns that collaborate with and harness existing mobilization efforts. As with political journalism of the past, which heavily featured local labor leaders, political actors, and imminent concerns, our campaigns should more collectively strive to summon forth an urgency in readers whose reading activity embroils them in a drastic political landscape that is unfolding right now (not just in abstract arguments or visions of a distant past or future). To capture the critical now-ness of our daily reading, for example, our campaigns should continue to make the work and positions of activists like Aly Wane, Lucas Benitez, and Keeanga-Yamahtta Taylor as much, if not more, of a recurring focus than Debord, Rorty, and Gramsci. </w:t>
      </w:r>
      <w:r w:rsidRPr="005D37B5">
        <w:rPr>
          <w:rStyle w:val="StyleUnderline"/>
        </w:rPr>
        <w:t>At historical moments of extreme tension</w:t>
      </w:r>
      <w:r w:rsidRPr="006A4D50">
        <w:rPr>
          <w:sz w:val="16"/>
        </w:rPr>
        <w:t xml:space="preserve">, like our own, </w:t>
      </w:r>
      <w:r w:rsidRPr="005D37B5">
        <w:rPr>
          <w:rStyle w:val="StyleUnderline"/>
        </w:rPr>
        <w:t>such campaigns helped bring forth</w:t>
      </w:r>
      <w:r w:rsidRPr="006A4D50">
        <w:rPr>
          <w:sz w:val="16"/>
        </w:rPr>
        <w:t>, starting with relatively small student protests in ’68 Paris</w:t>
      </w:r>
      <w:r w:rsidRPr="005D37B5">
        <w:rPr>
          <w:rStyle w:val="StyleUnderline"/>
        </w:rPr>
        <w:t>, the mobilization of a general strike demanding worker and student rights, antiwar measures, and the potential resignation of a national leader.</w:t>
      </w:r>
      <w:r w:rsidRPr="006A4D50">
        <w:rPr>
          <w:sz w:val="16"/>
        </w:rPr>
        <w:t xml:space="preserve"> Such campaigns, which would eventually help relay and articulate demands for policy changes and community action, grew out of, and learned from, local grassroots efforts by black civil rights activists organizing the boycotts, sit-ins, “freedom rides,” etc. Regardless of how things changed drastically after WWII, such campaigns helped foment an American labor movement with considerable communist influence. </w:t>
      </w:r>
      <w:r w:rsidRPr="005D37B5">
        <w:rPr>
          <w:rStyle w:val="StyleUnderline"/>
        </w:rPr>
        <w:t>Perhaps another byproduct of a revived on-the-ground focus</w:t>
      </w:r>
      <w:r w:rsidRPr="006A4D50">
        <w:rPr>
          <w:sz w:val="16"/>
        </w:rPr>
        <w:t xml:space="preserve"> for leftist political journalism </w:t>
      </w:r>
      <w:r w:rsidRPr="005D37B5">
        <w:rPr>
          <w:rStyle w:val="StyleUnderline"/>
        </w:rPr>
        <w:t>will be the need for individual outlets to concretize actual schools of thought and strategy that can be differentiated</w:t>
      </w:r>
      <w:r w:rsidRPr="006A4D50">
        <w:rPr>
          <w:sz w:val="16"/>
        </w:rPr>
        <w:t xml:space="preserve"> from each other. Perhaps, in other words, </w:t>
      </w:r>
      <w:r w:rsidRPr="005D37B5">
        <w:rPr>
          <w:rStyle w:val="Emphasis"/>
        </w:rPr>
        <w:t>people must be encouraged to take sides.</w:t>
      </w:r>
      <w:r w:rsidRPr="006A4D50">
        <w:rPr>
          <w:sz w:val="16"/>
        </w:rPr>
        <w:t xml:space="preserve"> This is </w:t>
      </w:r>
      <w:r w:rsidRPr="005D37B5">
        <w:rPr>
          <w:rStyle w:val="StyleUnderline"/>
        </w:rPr>
        <w:t>not because our leftist infighting</w:t>
      </w:r>
      <w:r w:rsidRPr="006A4D50">
        <w:rPr>
          <w:sz w:val="16"/>
        </w:rPr>
        <w:t xml:space="preserve"> and jockeying for position </w:t>
      </w:r>
      <w:r w:rsidRPr="005D37B5">
        <w:rPr>
          <w:rStyle w:val="StyleUnderline"/>
        </w:rPr>
        <w:t>is somehow more important than the larger battles</w:t>
      </w:r>
      <w:r w:rsidRPr="006A4D50">
        <w:rPr>
          <w:sz w:val="16"/>
        </w:rPr>
        <w:t xml:space="preserve"> we are collectively facing</w:t>
      </w:r>
      <w:r w:rsidRPr="006A4D50">
        <w:rPr>
          <w:rStyle w:val="StyleUnderline"/>
        </w:rPr>
        <w:t>. Rather, we may</w:t>
      </w:r>
      <w:r w:rsidRPr="006A4D50">
        <w:rPr>
          <w:sz w:val="16"/>
        </w:rPr>
        <w:t xml:space="preserve"> very well </w:t>
      </w:r>
      <w:r w:rsidRPr="006A4D50">
        <w:rPr>
          <w:rStyle w:val="Emphasis"/>
        </w:rPr>
        <w:t>recognize that the stakes are so high now that this is an unavoidable move</w:t>
      </w:r>
      <w:r w:rsidRPr="006A4D50">
        <w:rPr>
          <w:sz w:val="16"/>
        </w:rPr>
        <w:t xml:space="preserve">, </w:t>
      </w:r>
      <w:r w:rsidRPr="006A4D50">
        <w:rPr>
          <w:rStyle w:val="StyleUnderline"/>
        </w:rPr>
        <w:t>one of the few things we can actually do to draw ourselves and our readers out of the communicative capitalist haze</w:t>
      </w:r>
      <w:r w:rsidRPr="006A4D50">
        <w:rPr>
          <w:sz w:val="16"/>
        </w:rPr>
        <w:t>, to summon ourselves into working, organized leftist bodies</w:t>
      </w:r>
      <w:r w:rsidRPr="006A4D50">
        <w:rPr>
          <w:rStyle w:val="Emphasis"/>
        </w:rPr>
        <w:t>. It may be one of the only ways left to suit up and take leftist politics out of the neoliberal marketplace of circulating content and put it back onto the battlefield, where it belongs.</w:t>
      </w:r>
    </w:p>
    <w:p w14:paraId="25E0E4A9" w14:textId="77777777" w:rsidR="003E382A" w:rsidRPr="004453BB" w:rsidRDefault="003E382A" w:rsidP="003E382A"/>
    <w:p w14:paraId="09B36159" w14:textId="77777777" w:rsidR="003E382A" w:rsidRDefault="003E382A" w:rsidP="00170647">
      <w:pPr>
        <w:rPr>
          <w:rStyle w:val="StyleUnderline"/>
        </w:rPr>
      </w:pPr>
    </w:p>
    <w:p w14:paraId="2AFFCECF" w14:textId="06F8DEB1" w:rsidR="00170647" w:rsidRDefault="00170647" w:rsidP="00170647">
      <w:pPr>
        <w:pStyle w:val="Heading3"/>
      </w:pPr>
      <w:r>
        <w:t>1NC Link Heidegger</w:t>
      </w:r>
    </w:p>
    <w:p w14:paraId="32ADA1C8" w14:textId="77777777" w:rsidR="00170647" w:rsidRPr="00392832" w:rsidRDefault="00170647" w:rsidP="00170647">
      <w:pPr>
        <w:pStyle w:val="Heading4"/>
        <w:rPr>
          <w:rFonts w:cs="Times New Roman"/>
        </w:rPr>
      </w:pPr>
      <w:r w:rsidRPr="00392832">
        <w:rPr>
          <w:rFonts w:cs="Times New Roman"/>
        </w:rPr>
        <w:t>Heidegger ignores the struggles of the proletariat in his focus on their relationship to machinery, dismantling the concepts needed in a materialist explanation of the world</w:t>
      </w:r>
    </w:p>
    <w:p w14:paraId="4A24538B" w14:textId="77777777" w:rsidR="00170647" w:rsidRPr="00392832" w:rsidRDefault="00170647" w:rsidP="00170647">
      <w:pPr>
        <w:rPr>
          <w:rStyle w:val="Style13ptBold"/>
        </w:rPr>
      </w:pPr>
      <w:r w:rsidRPr="00392832">
        <w:rPr>
          <w:rStyle w:val="Style13ptBold"/>
        </w:rPr>
        <w:t>DeFazio, English Professor at University of Wisconsin Lacrosse, 12</w:t>
      </w:r>
    </w:p>
    <w:p w14:paraId="6EA5C5D3" w14:textId="77777777" w:rsidR="00170647" w:rsidRPr="00392832" w:rsidRDefault="00170647" w:rsidP="00170647">
      <w:r w:rsidRPr="00392832">
        <w:t xml:space="preserve">(Kimberly, Winter/Spring 2012, The Red Critique, “Machine-Thinking and the Romance of Posthumanism”, </w:t>
      </w:r>
      <w:hyperlink r:id="rId8" w:history="1">
        <w:r w:rsidRPr="00392832">
          <w:rPr>
            <w:rStyle w:val="Hyperlink"/>
          </w:rPr>
          <w:t>http://redcritique.org/WinterSpring2012/machinethinkingandtheromanceofposthumanism.htm</w:t>
        </w:r>
      </w:hyperlink>
      <w:r>
        <w:t>, accessed 7/2/13,)</w:t>
      </w:r>
    </w:p>
    <w:p w14:paraId="68A310AF" w14:textId="77777777" w:rsidR="00170647" w:rsidRPr="00392832" w:rsidRDefault="00170647" w:rsidP="00170647"/>
    <w:p w14:paraId="52C3EC1B" w14:textId="77777777" w:rsidR="00170647" w:rsidRPr="00392832" w:rsidRDefault="00170647" w:rsidP="00170647">
      <w:pPr>
        <w:rPr>
          <w:rStyle w:val="TitleChar"/>
        </w:rPr>
      </w:pPr>
      <w:r w:rsidRPr="008675FC">
        <w:rPr>
          <w:sz w:val="16"/>
        </w:rPr>
        <w:t xml:space="preserve">In the most basic terms, of course, both Heidegger and Marx agree that, as Marx puts it, "at the present day general consciousness is an abstraction from real life and as such antagonistically confronts it" (Economic Manuscripts 105)—that is, that consciousness is alienated from reality. </w:t>
      </w:r>
      <w:r w:rsidRPr="00392832">
        <w:rPr>
          <w:rStyle w:val="TitleChar"/>
        </w:rPr>
        <w:t>But Heidegger's hostility to the "general consciousness" is deeply tied to his romantic treatment of technology and technological thinking.</w:t>
      </w:r>
      <w:r w:rsidRPr="008675FC">
        <w:rPr>
          <w:sz w:val="16"/>
        </w:rPr>
        <w:t xml:space="preserve"> "In utilizing public means of transport and in making use of information services such as the newspaper," Heidegger argues, "every Other is like the next. This Being-with-one-another dissolves one's own Dasein completely into the kind of Being of 'the Others' in such a way, indeed, that the Others, as distinguishable and explicit, vanish more and more. In this inconspicuousness and unascertainability, the real dictatorship of the 'they' is unfolded' (Being and Time 154). </w:t>
      </w:r>
      <w:r w:rsidRPr="00392832">
        <w:rPr>
          <w:rStyle w:val="TitleChar"/>
        </w:rPr>
        <w:t>Elaborating his machine-thinking, Heidegger here perhaps makes most manifest his rejection of the working class "mass," within whom (it is assumed) all individuality is lost and one sinks into "averageness" and "mediocrity</w:t>
      </w:r>
      <w:r w:rsidRPr="008675FC">
        <w:rPr>
          <w:sz w:val="16"/>
        </w:rPr>
        <w:t xml:space="preserve">." Deeply aware of the growing international power of the organized working class, not only in the Soviet Union, but throughout Europe and even in the US after the first world war, </w:t>
      </w:r>
      <w:r w:rsidRPr="00392832">
        <w:rPr>
          <w:rStyle w:val="TitleChar"/>
        </w:rPr>
        <w:t>what Heidegger "sees" in the strengthening urban proletariat is an indistinguishable mob threatening unique authenticity (individuality), which is a code for private property. As a result, it is not the property relations which strip workers of the means of production, forcing them to work for someone else that Heidegger sees as the root problem of the working class. It is instead the machines that cause the working class to lose their individual freedom and individuality, not workers' class relation to machinery but the machinery itself (along with its instrumental thinking).</w:t>
      </w:r>
      <w:r w:rsidRPr="008675FC">
        <w:rPr>
          <w:sz w:val="16"/>
        </w:rPr>
        <w:t xml:space="preserve"> Thus the homogenization (abstraction) of labor by capital gets translated as "leveling down" and "averageness" which themselves are then equated with "publicness." The "city" (the space in which technology is most concentrated) then is rejected because it "controls every way in which the world and Dasein get interpreted" (165). Nature in turn becomes the romantic space in which "every difference of level and of genuineness" and the "heart" of matters are experienced outside of social interpretation—as the "ineffable." This of course leads Heidegger, in his later writings, to become more and more concerned with the consequences of technology's "enframing" logic for nature. As he puts it in "The Question Concerning Technology," in a technological age "even the cultivation of the field has comes under the grip of another kind of setting-in-order, which sets upon nature. It sets upon it in the sense of challenging it. Agriculture is now the mechanized food industry, air is now set upon to yield nitrogen, the earth to yield ore, ore to yield uranium, for example" (320). For Heidegger, </w:t>
      </w:r>
      <w:r w:rsidRPr="00392832">
        <w:rPr>
          <w:rStyle w:val="TitleChar"/>
        </w:rPr>
        <w:t>the conflict between "consciousness and real life" (Marx) is ultimately a mode of thinking that has not been attentive to Being, and can be remedied with a new mode of thinking. For Marx, by contrast, this results from the social relations in which the products of human's labor are alienated from them. Only a society in which a few own the means of production can others be in a position that they not only must sell their labor to survive but under conditions in which they have no control over or property in their product of labor</w:t>
      </w:r>
      <w:r w:rsidRPr="008675FC">
        <w:rPr>
          <w:sz w:val="16"/>
        </w:rPr>
        <w:t xml:space="preserve">. "How would the worker come to face the product of his activity as a stranger," Marx asks, "were it not that in the very act of production he was estranging himself from himself? The product is after all but the summary of the activity, of production... In the estrangement of the object of labor is merely summarized the estrangement, the alienation, in the activity of labor itself" (73-4). For this reason, there can be no moving beyond the situation in which people are alienated from their productive activity ("hammering") unless the social relations of production are transformed. </w:t>
      </w:r>
      <w:r w:rsidRPr="00392832">
        <w:rPr>
          <w:rStyle w:val="TitleChar"/>
        </w:rPr>
        <w:t>But Heidegger bypasses change of material relations by suggesting that hiding behind (or "alongside") the materiality of the everyday world of tools is a deeper, more elusive</w:t>
      </w:r>
      <w:r w:rsidRPr="008675FC">
        <w:rPr>
          <w:sz w:val="16"/>
        </w:rPr>
        <w:t xml:space="preserve"> being—one which renders the relation of subject and object far more "ambiguous" (subjective) and which can be accessed only through intuition. For Heidegger, the more authentic approach to Being can only take place through the "qualitative experience" constitutive of being-in-the-world as against the "abstract" (concept) or theory. </w:t>
      </w:r>
      <w:r w:rsidRPr="00392832">
        <w:rPr>
          <w:rStyle w:val="TitleChar"/>
        </w:rPr>
        <w:t>It is, however, only abstraction that allows one to grasp the abstract material relations underlying experience</w:t>
      </w:r>
      <w:r w:rsidRPr="008675FC">
        <w:rPr>
          <w:sz w:val="16"/>
        </w:rPr>
        <w:t xml:space="preserve">. To repeat, </w:t>
      </w:r>
      <w:r w:rsidRPr="00392832">
        <w:rPr>
          <w:rStyle w:val="TitleChar"/>
        </w:rPr>
        <w:t>the hammer is material not because of the qualities of its "thingness" (the argument of mechanical materialism and matterism) but because of the abstract social relations which both produce it and which determine its applications and its "meanings." In the guise of putting forward a new notion of the (immaterial) "material," Heidegger's argument is a means of dismantling the concepts needed for materialist explanation of the world.</w:t>
      </w:r>
      <w:r w:rsidRPr="008675FC">
        <w:rPr>
          <w:sz w:val="16"/>
        </w:rPr>
        <w:t xml:space="preserve"> Without concepts which make connections between apparently fundamentally different entities and phenomena, there is no way to understand the labor relations which position people in structurally similar ways much less the economic laws which compel capital to exploit labor. Heidegger forgets, in other words, that "pre-reflective" or "primordial" experience is the space of ideology. </w:t>
      </w:r>
      <w:r w:rsidRPr="00392832">
        <w:rPr>
          <w:rStyle w:val="TitleChar"/>
        </w:rPr>
        <w:t>Focusing only on the excessive "experience" of labor thus directs attention away from the material world which shapes experiences and onto the subjective ways of thinking about experience as an isolated "in itself": precisely the ideological ways of thinking capital fosters so as to inhibit working people from identifying common (class) interests and collectively fighting for them.</w:t>
      </w:r>
    </w:p>
    <w:p w14:paraId="41459C2E" w14:textId="78FCC6CE" w:rsidR="00170647" w:rsidRDefault="00170647" w:rsidP="00170647">
      <w:pPr>
        <w:pStyle w:val="Heading3"/>
      </w:pPr>
      <w:r>
        <w:t xml:space="preserve">2NC Heidegger </w:t>
      </w:r>
    </w:p>
    <w:p w14:paraId="2685586B" w14:textId="77777777" w:rsidR="00170647" w:rsidRPr="00392832" w:rsidRDefault="00170647" w:rsidP="00170647">
      <w:pPr>
        <w:pStyle w:val="Heading4"/>
        <w:rPr>
          <w:rFonts w:cs="Times New Roman"/>
        </w:rPr>
      </w:pPr>
      <w:r w:rsidRPr="00392832">
        <w:rPr>
          <w:rFonts w:cs="Times New Roman"/>
        </w:rPr>
        <w:t>Heidegger’s focus on unveiling beings stifles the ability to study the material conditions of objects</w:t>
      </w:r>
    </w:p>
    <w:p w14:paraId="649DD430" w14:textId="77777777" w:rsidR="00170647" w:rsidRPr="00392832" w:rsidRDefault="00170647" w:rsidP="00170647">
      <w:pPr>
        <w:rPr>
          <w:rStyle w:val="Style13ptBold"/>
        </w:rPr>
      </w:pPr>
      <w:r w:rsidRPr="00392832">
        <w:rPr>
          <w:rStyle w:val="Style13ptBold"/>
        </w:rPr>
        <w:t>DeFazio, English Professor at University of Wisconsin Lacrosse, 12</w:t>
      </w:r>
    </w:p>
    <w:p w14:paraId="15E2350B" w14:textId="77777777" w:rsidR="00170647" w:rsidRPr="00392832" w:rsidRDefault="00170647" w:rsidP="00170647">
      <w:r w:rsidRPr="00392832">
        <w:t xml:space="preserve">(Kimberly, Winter/Spring 2012, The Red Critique, “Machine-Thinking and the Romance of Posthumanism”, </w:t>
      </w:r>
      <w:hyperlink r:id="rId9" w:history="1">
        <w:r w:rsidRPr="00392832">
          <w:rPr>
            <w:rStyle w:val="Hyperlink"/>
          </w:rPr>
          <w:t>http://redcritique.org/WinterSpring2012/machinethinkingandtheromanceofposthumanism.htm</w:t>
        </w:r>
      </w:hyperlink>
      <w:r w:rsidRPr="00392832">
        <w:t>, accessed 7/2/13, JZ)</w:t>
      </w:r>
    </w:p>
    <w:p w14:paraId="2219A749" w14:textId="77777777" w:rsidR="00170647" w:rsidRPr="00392832" w:rsidRDefault="00170647" w:rsidP="00170647"/>
    <w:p w14:paraId="4D336F83" w14:textId="77777777" w:rsidR="00170647" w:rsidRPr="008675FC" w:rsidRDefault="00170647" w:rsidP="00170647">
      <w:pPr>
        <w:rPr>
          <w:sz w:val="16"/>
        </w:rPr>
      </w:pPr>
      <w:r w:rsidRPr="00392832">
        <w:rPr>
          <w:rStyle w:val="TitleChar"/>
        </w:rPr>
        <w:t>To put this another way, in his theorization of production ("hammering"), which is centered on the subject, the world and products of labor increasingly recede and disappear</w:t>
      </w:r>
      <w:r w:rsidRPr="008675FC">
        <w:rPr>
          <w:sz w:val="16"/>
        </w:rPr>
        <w:t xml:space="preserve">. As he puts it elsewhere, </w:t>
      </w:r>
      <w:r w:rsidRPr="00392832">
        <w:rPr>
          <w:rStyle w:val="TitleChar"/>
        </w:rPr>
        <w:t>the approach he highlights</w:t>
      </w:r>
      <w:r w:rsidRPr="008675FC">
        <w:rPr>
          <w:sz w:val="16"/>
        </w:rPr>
        <w:t xml:space="preserve"> "is not a way of knowing those characteristics of entities which themselves are [seinder Beschaffenheiten des Seienden]; it </w:t>
      </w:r>
      <w:r w:rsidRPr="00392832">
        <w:rPr>
          <w:rStyle w:val="TitleChar"/>
        </w:rPr>
        <w:t>is rather a determination of the structure of the Being which entities possess.</w:t>
      </w:r>
      <w:r w:rsidRPr="008675FC">
        <w:rPr>
          <w:sz w:val="16"/>
        </w:rPr>
        <w:t xml:space="preserve"> But as an investigation of Being, </w:t>
      </w:r>
      <w:r w:rsidRPr="00392832">
        <w:rPr>
          <w:rStyle w:val="TitleChar"/>
        </w:rPr>
        <w:t>it brings to completion... that understanding of Being which belongs already to Dasein and which 'comes alive' in any of its dealings with entities</w:t>
      </w:r>
      <w:r w:rsidRPr="008675FC">
        <w:rPr>
          <w:sz w:val="16"/>
        </w:rPr>
        <w:t xml:space="preserve">" (95-6; emphasis added). </w:t>
      </w:r>
      <w:r w:rsidRPr="00392832">
        <w:rPr>
          <w:rStyle w:val="TitleChar"/>
        </w:rPr>
        <w:t>It is not about the material relations of human being or even the relations of humans and tools that matters here. It is instead what using equipment tells the subject (Dasein) about the innermost nature of human existence.</w:t>
      </w:r>
      <w:r w:rsidRPr="008675FC">
        <w:rPr>
          <w:sz w:val="16"/>
        </w:rPr>
        <w:t xml:space="preserve"> Thus the focus, as Dasein, becomes the interiority of the subject, the subject thinking about the hammer—or the "other" hammer in the subject's thoughts. Heidegger's is a spectral hammer, which seems to attain its more authentic ("primordial") sense of being precisely to the extent that its roots in the material world are suppressed. </w:t>
      </w:r>
      <w:r w:rsidRPr="00392832">
        <w:rPr>
          <w:rStyle w:val="TitleChar"/>
        </w:rPr>
        <w:t>The subject's "rootless" interior "sight" is then posited as (de-)establishing, negating, the qualities of the material world. The material world (that matters) ends up being an effect of the thinking subject.</w:t>
      </w:r>
      <w:r w:rsidRPr="008675FC">
        <w:rPr>
          <w:sz w:val="16"/>
        </w:rPr>
        <w:t xml:space="preserve"> Consequently, as his discussion unfolds, </w:t>
      </w:r>
      <w:r w:rsidRPr="00392832">
        <w:rPr>
          <w:rStyle w:val="TitleChar"/>
        </w:rPr>
        <w:t>the hammer looses more and more of its "hardness" (that which links it to the outside world) to the sensuousness of language and thinking (which renders that outside world increasingly ineffable)</w:t>
      </w:r>
      <w:r w:rsidRPr="008675FC">
        <w:rPr>
          <w:sz w:val="16"/>
        </w:rPr>
        <w:t xml:space="preserve">. The sensuousness of language here combats the instrumentalities of the material world. We are led throughout Being and Time, and especially in his later writing on poetry, to the materiality of language, which guides the subject, never to any "outside" reference (i.e., the objective world of history) but to an ever deeper interiority of meaning within language. Language, after all, is for Heidegger "the house of Being" ("Letter on Humanism" 217). And it is, more specifically, "[t]he liberation of language from grammar into a more original essential framework" (218) that constitutes the most "primordial" mode of language (poetry). Through the meditation on "grammarless" language (outside of social convention), </w:t>
      </w:r>
      <w:r w:rsidRPr="00392832">
        <w:rPr>
          <w:rStyle w:val="TitleChar"/>
        </w:rPr>
        <w:t>Heidegger's writing removes from language any material resistance, and dwells in the sensuousness of the signifier. What starts out as a gesture to the worldliness of the world, in short, ends up in the worldless subject</w:t>
      </w:r>
      <w:r w:rsidRPr="008675FC">
        <w:rPr>
          <w:sz w:val="16"/>
        </w:rPr>
        <w:t xml:space="preserve">. </w:t>
      </w:r>
      <w:r w:rsidRPr="00392832">
        <w:rPr>
          <w:rStyle w:val="TitleChar"/>
        </w:rPr>
        <w:t>This is because, in the first place, the being of hammering has little to do with the physical, material aspects of the hammer (its use value, which is in part related to a products' physical properties) or empirical properties which could be "tested" scientifically ("characteristics"). Even less so is the hammer's readiness-to-hand for Heidegger the result of its being a product of labor, used under specific historical relations of property which enable it to be "ready-to-hand" for those who sell their labor to survive (the "in order to" of commodity production).</w:t>
      </w:r>
      <w:r w:rsidRPr="008675FC">
        <w:rPr>
          <w:sz w:val="16"/>
        </w:rPr>
        <w:t xml:space="preserve"> This is not coincidental. For, </w:t>
      </w:r>
      <w:r w:rsidRPr="00392832">
        <w:rPr>
          <w:rStyle w:val="TitleChar"/>
        </w:rPr>
        <w:t xml:space="preserve">central to his treatment of the "hammer" is the double-move of first reducing materialism (which argues that consciousness is determined by material relations) to mechanical materialism (the Newtonian thinking which treats the world as independent, isolated, and unchanging objects), and then, having done this, rejecting "materialism" as a rigid mode of thinking incapable of grasping the complexity and changes of social or natural life. </w:t>
      </w:r>
      <w:r w:rsidRPr="008675FC">
        <w:rPr>
          <w:sz w:val="16"/>
        </w:rPr>
        <w:t xml:space="preserve">As Heidegger explains, "When analysis starts with such entities [as Things] and goes on to inquire about Being, what it meets is Thinghood and Reality. Ontological explication [then] discovers... substantiality, materiality, extendedness, side-by-side-ness, and so forth" (96). But even on these terms, he argues, "the entities which we encounter in concern are proximally hidden"(96). This is because, to address things in terms of their materiality or their "substance" (127), Heidegger argues, is to posit "an idea in which Being is equated with constant presence-at-hand" (29), an idea based on entities as "That which enduringly remains, really is" (128). </w:t>
      </w:r>
      <w:r w:rsidRPr="00392832">
        <w:rPr>
          <w:rStyle w:val="TitleChar"/>
        </w:rPr>
        <w:t xml:space="preserve">Conflating idealist and materialist theories of substance, and thus representing materialism as positing an unchanging, eternal theory of the objective world, Heidegger suggests that the materiality of the object is an appearance only. </w:t>
      </w:r>
      <w:r w:rsidRPr="008675FC">
        <w:rPr>
          <w:sz w:val="16"/>
        </w:rPr>
        <w:t xml:space="preserve">Advancing a critique of present-ism that will later become central to textualism and posthumanism, </w:t>
      </w:r>
      <w:r w:rsidRPr="00392832">
        <w:rPr>
          <w:rStyle w:val="TitleChar"/>
        </w:rPr>
        <w:t>Heidegger suggests that empiricism, rationalism and historical materialism—all of which, in different ways, assume the existence of an "object" which can be "known" by a "subject" which is distinct from the object—have obscured the true being of entities by focusing only on appearances of objects (their "presence")</w:t>
      </w:r>
      <w:r w:rsidRPr="008675FC">
        <w:rPr>
          <w:sz w:val="16"/>
        </w:rPr>
        <w:t>. But these presentist appearances conceal deeper-lying dynamics (of becoming, of relations between presences and absence) that exceed attempts to conceptualize (or "fix") them.</w:t>
      </w:r>
    </w:p>
    <w:p w14:paraId="4949E62E" w14:textId="77777777" w:rsidR="00170647" w:rsidRPr="00392832" w:rsidRDefault="00170647" w:rsidP="00170647">
      <w:pPr>
        <w:pStyle w:val="Heading4"/>
        <w:rPr>
          <w:rFonts w:cs="Times New Roman"/>
        </w:rPr>
      </w:pPr>
      <w:r w:rsidRPr="00392832">
        <w:rPr>
          <w:rFonts w:cs="Times New Roman"/>
        </w:rPr>
        <w:t>The romantic machine-thinking of the affirmative signals a retreat from a focus on material conflicts</w:t>
      </w:r>
    </w:p>
    <w:p w14:paraId="33105AA3" w14:textId="77777777" w:rsidR="00170647" w:rsidRPr="00392832" w:rsidRDefault="00170647" w:rsidP="00170647">
      <w:pPr>
        <w:rPr>
          <w:rStyle w:val="Style13ptBold"/>
        </w:rPr>
      </w:pPr>
      <w:r w:rsidRPr="00392832">
        <w:rPr>
          <w:rStyle w:val="Style13ptBold"/>
        </w:rPr>
        <w:t>DeFazio, English Professor at University of Wisconsin Lacrosse, 12</w:t>
      </w:r>
    </w:p>
    <w:p w14:paraId="1571F696" w14:textId="77777777" w:rsidR="00170647" w:rsidRPr="00392832" w:rsidRDefault="00170647" w:rsidP="00170647">
      <w:r w:rsidRPr="00392832">
        <w:t xml:space="preserve">(Kimberly, Winter/Spring 2012, The Red Critique, “Machine-Thinking and the Romance of Posthumanism”, </w:t>
      </w:r>
      <w:hyperlink r:id="rId10" w:history="1">
        <w:r w:rsidRPr="00392832">
          <w:rPr>
            <w:rStyle w:val="Hyperlink"/>
          </w:rPr>
          <w:t>http://redcritique.org/WinterSpring2012/machinethinkingandtheromanceofposthumanism.htm</w:t>
        </w:r>
      </w:hyperlink>
      <w:r w:rsidRPr="00392832">
        <w:t>, accessed 7/2/13, JZ)</w:t>
      </w:r>
    </w:p>
    <w:p w14:paraId="500D8406" w14:textId="77777777" w:rsidR="00170647" w:rsidRPr="00392832" w:rsidRDefault="00170647" w:rsidP="00170647"/>
    <w:p w14:paraId="318EC87A" w14:textId="77777777" w:rsidR="00170647" w:rsidRPr="008675FC" w:rsidRDefault="00170647" w:rsidP="00170647">
      <w:pPr>
        <w:rPr>
          <w:sz w:val="16"/>
        </w:rPr>
      </w:pPr>
      <w:r w:rsidRPr="00392832">
        <w:rPr>
          <w:rStyle w:val="TitleChar"/>
        </w:rPr>
        <w:t>Romantic machine-thinking is a response to capital's relentless conversion of people into wage-laborers</w:t>
      </w:r>
      <w:r w:rsidRPr="008675FC">
        <w:rPr>
          <w:sz w:val="16"/>
        </w:rPr>
        <w:t xml:space="preserve">—a process which, in times of crisis, hits the "middle" sectors of class society (i.e, intellectuals, the petit-bourgeois) particularly hard. </w:t>
      </w:r>
      <w:r w:rsidRPr="00392832">
        <w:rPr>
          <w:rStyle w:val="TitleChar"/>
        </w:rPr>
        <w:t xml:space="preserve">Facing the deep insecurity of their class position yet ultimately opposed to the working class struggle to transform capital, the first line of defense among intellectuals facing growing economic and social crisis has always been the turn to the immaterial, and often the irrational. </w:t>
      </w:r>
      <w:r w:rsidRPr="008675FC">
        <w:rPr>
          <w:sz w:val="16"/>
        </w:rPr>
        <w:t xml:space="preserve">That is to say, </w:t>
      </w:r>
      <w:r w:rsidRPr="00392832">
        <w:rPr>
          <w:rStyle w:val="TitleChar"/>
        </w:rPr>
        <w:t>romantic idealism is a discursive relay of the displaced petit-bourgeoisie</w:t>
      </w:r>
      <w:r w:rsidRPr="008675FC">
        <w:rPr>
          <w:sz w:val="16"/>
        </w:rPr>
        <w:t xml:space="preserve">—and, in the face of the rising conflict between labor and capital, </w:t>
      </w:r>
      <w:r w:rsidRPr="00392832">
        <w:rPr>
          <w:rStyle w:val="TitleChar"/>
        </w:rPr>
        <w:t>signals a retreat into and call for some "other way of life" in order not to engage the material conflicts of the present</w:t>
      </w:r>
      <w:r w:rsidRPr="008675FC">
        <w:rPr>
          <w:sz w:val="16"/>
        </w:rPr>
        <w:t xml:space="preserve">. This is why it surfaces with such force during moments of intensified crisis. Thus, for instance, the rise of romanticism in late 1700s to the early 1800s is also the time of revolutionary upheavals, the intensified destruction of peasant life, as well as the consolidation of the early industrial city with its obvious class contradictions with life in the early factories (before the period of "social reform" from the 1840s on in England)—which romanticism sees in terms of the excesses of Enlightenment rationality and the logic of quantification. Although developed in many idioms, </w:t>
      </w:r>
      <w:r w:rsidRPr="00392832">
        <w:rPr>
          <w:rStyle w:val="TitleChar"/>
        </w:rPr>
        <w:t>what these romantic responses ultimately share, I argue, is</w:t>
      </w:r>
      <w:r w:rsidRPr="008675FC">
        <w:rPr>
          <w:sz w:val="16"/>
        </w:rPr>
        <w:t xml:space="preserve"> not so much a nostalgia for the past—this is a secondary effect—but </w:t>
      </w:r>
      <w:r w:rsidRPr="00392832">
        <w:rPr>
          <w:rStyle w:val="TitleChar"/>
        </w:rPr>
        <w:t>an idealist logic which ultimately erases the human as shaped by labor. The importance of critically re-examining such discourses</w:t>
      </w:r>
      <w:r w:rsidRPr="008675FC">
        <w:rPr>
          <w:sz w:val="16"/>
        </w:rPr>
        <w:t xml:space="preserve"> (which often claim to represent a radical departure from dominant thinking) </w:t>
      </w:r>
      <w:r w:rsidRPr="00392832">
        <w:rPr>
          <w:rStyle w:val="TitleChar"/>
        </w:rPr>
        <w:t>is that, by disappearing the relations of labor, and replacing the material with the immaterial, the ideological work of machine-thinking is to forestall transformative change. It substitutes for the revolution of material structures</w:t>
      </w:r>
      <w:r w:rsidRPr="008675FC">
        <w:rPr>
          <w:sz w:val="16"/>
        </w:rPr>
        <w:t xml:space="preserve"> what Wordsworth, in his Preface to Lyrical Ballads, calls "throw[ing] over [familiar incidents] a certain colouring of imagination" (597) or what Matthew Calarco, in reference to posthumanism, calls a "revolution in language and thought" (Zoographies 6): a substitution that has become increasingly appealing to ruling class interests at times of deepening social contradictions.</w:t>
      </w:r>
    </w:p>
    <w:p w14:paraId="4DADB22F" w14:textId="77777777" w:rsidR="00170647" w:rsidRPr="00D84C48" w:rsidRDefault="00170647" w:rsidP="00170647"/>
    <w:p w14:paraId="17E5C9E3" w14:textId="657EB72B" w:rsidR="00170647" w:rsidRDefault="00170647" w:rsidP="00170647">
      <w:pPr>
        <w:rPr>
          <w:rStyle w:val="StyleUnderline"/>
        </w:rPr>
      </w:pPr>
    </w:p>
    <w:p w14:paraId="1975F985" w14:textId="77777777" w:rsidR="00170647" w:rsidRPr="000A0113" w:rsidRDefault="00170647" w:rsidP="00170647">
      <w:pPr>
        <w:pStyle w:val="Heading3"/>
      </w:pPr>
      <w:r>
        <w:t>1</w:t>
      </w:r>
      <w:r w:rsidRPr="000A0113">
        <w:t xml:space="preserve">NC </w:t>
      </w:r>
      <w:r>
        <w:t>Nationalism</w:t>
      </w:r>
      <w:r w:rsidRPr="000A0113">
        <w:t xml:space="preserve"> Link</w:t>
      </w:r>
    </w:p>
    <w:p w14:paraId="5DF214B1" w14:textId="77777777" w:rsidR="00170647" w:rsidRDefault="00170647" w:rsidP="00170647">
      <w:pPr>
        <w:pStyle w:val="Heading4"/>
      </w:pPr>
      <w:r>
        <w:t xml:space="preserve">Right-wing populism is a reactionary event to the shifting of liberal tectonics — their study of nationalism is misconstrued and just re-appropriates it. </w:t>
      </w:r>
    </w:p>
    <w:p w14:paraId="2B10BF0A" w14:textId="77777777" w:rsidR="00170647" w:rsidRPr="0099047A" w:rsidRDefault="00170647" w:rsidP="00170647">
      <w:r w:rsidRPr="0099047A">
        <w:rPr>
          <w:rStyle w:val="Style13ptBold"/>
        </w:rPr>
        <w:t>Butzlaff and Blühdorn ’18</w:t>
      </w:r>
      <w:r>
        <w:t xml:space="preserve"> — (Felix, </w:t>
      </w:r>
      <w:r w:rsidRPr="0099047A">
        <w:t>WU Vienna University of Economics and Business, Vienna, Austria</w:t>
      </w:r>
      <w:r>
        <w:t xml:space="preserve">, Ingolfur, </w:t>
      </w:r>
      <w:r w:rsidRPr="0099047A">
        <w:t>Department of Politics, Languages and International Studies, University of Bath, U</w:t>
      </w:r>
      <w:r>
        <w:t xml:space="preserve">K, 2018, </w:t>
      </w:r>
      <w:r w:rsidRPr="0099047A">
        <w:t>Eur</w:t>
      </w:r>
      <w:r>
        <w:t>opean Journal of Social Theory, Sage Publications,</w:t>
      </w:r>
      <w:r w:rsidRPr="0099047A">
        <w:t xml:space="preserve"> </w:t>
      </w:r>
      <w:r>
        <w:t xml:space="preserve">PG. 16, </w:t>
      </w:r>
      <w:r w:rsidRPr="0099047A">
        <w:t>“Rethinking Populism:</w:t>
      </w:r>
      <w:r>
        <w:t xml:space="preserve"> </w:t>
      </w:r>
      <w:r w:rsidRPr="0099047A">
        <w:t>Peak democracy, liquid</w:t>
      </w:r>
      <w:r>
        <w:t xml:space="preserve"> </w:t>
      </w:r>
      <w:r w:rsidRPr="0099047A">
        <w:t>identity and the performance</w:t>
      </w:r>
      <w:r>
        <w:t xml:space="preserve"> </w:t>
      </w:r>
      <w:r w:rsidRPr="0099047A">
        <w:t>of sovereignty”</w:t>
      </w:r>
      <w:r>
        <w:t xml:space="preserve">)//YK. </w:t>
      </w:r>
    </w:p>
    <w:p w14:paraId="3C7DBC53" w14:textId="77777777" w:rsidR="00170647" w:rsidRPr="00743590" w:rsidRDefault="00170647" w:rsidP="00170647">
      <w:pPr>
        <w:rPr>
          <w:rStyle w:val="StyleUnderline"/>
        </w:rPr>
      </w:pPr>
      <w:r w:rsidRPr="0099047A">
        <w:rPr>
          <w:sz w:val="16"/>
        </w:rPr>
        <w:t xml:space="preserve">Exactly this is, arguably, what </w:t>
      </w:r>
      <w:r w:rsidRPr="00743590">
        <w:rPr>
          <w:rStyle w:val="StyleUnderline"/>
        </w:rPr>
        <w:t>populist movements deliver, why they have so strong an appeal well beyond the so-called losers of modernization, why they keep proliferating, although they have no articulate vision and plausible political offer, and why the search for political counter-strategies has so far remained futile. Populist movements can,</w:t>
      </w:r>
      <w:r w:rsidRPr="0099047A">
        <w:rPr>
          <w:sz w:val="16"/>
        </w:rPr>
        <w:t xml:space="preserve"> therefore, </w:t>
      </w:r>
      <w:r w:rsidRPr="00743590">
        <w:rPr>
          <w:rStyle w:val="StyleUnderline"/>
        </w:rPr>
        <w:t xml:space="preserve">very productively be interpreted within the model of </w:t>
      </w:r>
      <w:r w:rsidRPr="00743590">
        <w:rPr>
          <w:rStyle w:val="Emphasis"/>
        </w:rPr>
        <w:t>simulative politics</w:t>
      </w:r>
      <w:r w:rsidRPr="0099047A">
        <w:rPr>
          <w:sz w:val="16"/>
        </w:rPr>
        <w:t xml:space="preserve"> (Blu¨hdorn, 2007b, 2007c, 2013a), i.e. </w:t>
      </w:r>
      <w:r w:rsidRPr="00743590">
        <w:rPr>
          <w:rStyle w:val="StyleUnderline"/>
        </w:rPr>
        <w:t xml:space="preserve">as set of </w:t>
      </w:r>
      <w:r w:rsidRPr="00743590">
        <w:rPr>
          <w:rStyle w:val="Emphasis"/>
        </w:rPr>
        <w:t>societal practices</w:t>
      </w:r>
      <w:r w:rsidRPr="00743590">
        <w:rPr>
          <w:rStyle w:val="StyleUnderline"/>
        </w:rPr>
        <w:t xml:space="preserve"> which pursue the </w:t>
      </w:r>
      <w:r w:rsidRPr="00743590">
        <w:rPr>
          <w:rStyle w:val="Emphasis"/>
        </w:rPr>
        <w:t>discursive regeneration</w:t>
      </w:r>
      <w:r w:rsidRPr="00743590">
        <w:rPr>
          <w:rStyle w:val="StyleUnderline"/>
        </w:rPr>
        <w:t xml:space="preserve">, and facilitate the experience of, </w:t>
      </w:r>
      <w:r w:rsidRPr="00743590">
        <w:rPr>
          <w:rStyle w:val="Emphasis"/>
        </w:rPr>
        <w:t>norms</w:t>
      </w:r>
      <w:r w:rsidRPr="00743590">
        <w:rPr>
          <w:rStyle w:val="StyleUnderline"/>
        </w:rPr>
        <w:t xml:space="preserve">, </w:t>
      </w:r>
      <w:r w:rsidRPr="00743590">
        <w:rPr>
          <w:rStyle w:val="Emphasis"/>
        </w:rPr>
        <w:t>values</w:t>
      </w:r>
      <w:r w:rsidRPr="00743590">
        <w:rPr>
          <w:rStyle w:val="StyleUnderline"/>
        </w:rPr>
        <w:t xml:space="preserve"> and </w:t>
      </w:r>
      <w:r w:rsidRPr="00743590">
        <w:rPr>
          <w:rStyle w:val="Emphasis"/>
        </w:rPr>
        <w:t>political constellations</w:t>
      </w:r>
      <w:r w:rsidRPr="00743590">
        <w:rPr>
          <w:rStyle w:val="StyleUnderline"/>
        </w:rPr>
        <w:t xml:space="preserve">, which, in the wake of modernization and second-order emancipation, have become </w:t>
      </w:r>
      <w:r w:rsidRPr="00743590">
        <w:rPr>
          <w:rStyle w:val="Emphasis"/>
        </w:rPr>
        <w:t>unwanted</w:t>
      </w:r>
      <w:r w:rsidRPr="00743590">
        <w:rPr>
          <w:rStyle w:val="StyleUnderline"/>
        </w:rPr>
        <w:t xml:space="preserve"> and </w:t>
      </w:r>
      <w:r w:rsidRPr="00743590">
        <w:rPr>
          <w:rStyle w:val="Emphasis"/>
        </w:rPr>
        <w:t>outdated</w:t>
      </w:r>
      <w:r w:rsidRPr="00743590">
        <w:rPr>
          <w:rStyle w:val="StyleUnderline"/>
        </w:rPr>
        <w:t xml:space="preserve"> – and yet, also more </w:t>
      </w:r>
      <w:r w:rsidRPr="00743590">
        <w:rPr>
          <w:rStyle w:val="Emphasis"/>
        </w:rPr>
        <w:t>desirable</w:t>
      </w:r>
      <w:r w:rsidRPr="00743590">
        <w:rPr>
          <w:rStyle w:val="StyleUnderline"/>
        </w:rPr>
        <w:t xml:space="preserve"> than ever</w:t>
      </w:r>
      <w:r w:rsidRPr="0099047A">
        <w:rPr>
          <w:sz w:val="16"/>
        </w:rPr>
        <w:t xml:space="preserve"> (Blu¨hdorn, 2007a, 2013b, 2014). Borrowing the words of Ulrich Beck, what right-wing populist movements offer is ‘not the renaissance of the people, but the renaissance of the staging of the people (or the staging of the renaissance of the people)’ (Beck, 1997: 150). In a similar vein, but with stronger moral overtones, others have talked of the ‘theatre of sovereignty’ (Appadurai, 2017: 2–3), which does not aim for ‘conquering power in order to exercise it’ (Rosanvallon, 2008: 258), but criticizes political elites while ‘tacitly renouncing joint responsibility for creating a shared world’ (Rosanvallon, 2008: 253). The moralizing overtones are, at least from a sociological perspective, inappropriate and unhelpful, but as we have tried to demonstrate throughout this article, populist movements are indeed not about unhinging the anti-egalitarian and exclusive logic of the established order, but about sustaining and further entrenching it. </w:t>
      </w:r>
      <w:r w:rsidRPr="00743590">
        <w:rPr>
          <w:rStyle w:val="StyleUnderline"/>
        </w:rPr>
        <w:t>Their practices of simulation may,</w:t>
      </w:r>
      <w:r w:rsidRPr="0099047A">
        <w:rPr>
          <w:sz w:val="16"/>
        </w:rPr>
        <w:t xml:space="preserve"> in a sense, </w:t>
      </w:r>
      <w:r w:rsidRPr="00743590">
        <w:rPr>
          <w:rStyle w:val="StyleUnderline"/>
        </w:rPr>
        <w:t>be</w:t>
      </w:r>
      <w:r w:rsidRPr="0099047A">
        <w:rPr>
          <w:sz w:val="16"/>
        </w:rPr>
        <w:t xml:space="preserve"> compared to </w:t>
      </w:r>
      <w:r w:rsidRPr="00743590">
        <w:rPr>
          <w:rStyle w:val="StyleUnderline"/>
        </w:rPr>
        <w:t>Laclau’s</w:t>
      </w:r>
      <w:r w:rsidRPr="0099047A">
        <w:rPr>
          <w:sz w:val="16"/>
        </w:rPr>
        <w:t xml:space="preserve"> (2005) </w:t>
      </w:r>
      <w:r w:rsidRPr="00743590">
        <w:rPr>
          <w:rStyle w:val="StyleUnderline"/>
        </w:rPr>
        <w:t>empty signifiers</w:t>
      </w:r>
      <w:r w:rsidRPr="0099047A">
        <w:rPr>
          <w:sz w:val="16"/>
        </w:rPr>
        <w:t xml:space="preserve">, and </w:t>
      </w:r>
      <w:r w:rsidRPr="00743590">
        <w:rPr>
          <w:rStyle w:val="StyleUnderline"/>
        </w:rPr>
        <w:t>they may be</w:t>
      </w:r>
      <w:r w:rsidRPr="0099047A">
        <w:rPr>
          <w:sz w:val="16"/>
        </w:rPr>
        <w:t xml:space="preserve"> said to populate Lefort’s (1988) </w:t>
      </w:r>
      <w:r w:rsidRPr="00743590">
        <w:rPr>
          <w:rStyle w:val="StyleUnderline"/>
        </w:rPr>
        <w:t>empty space of democracy</w:t>
      </w:r>
      <w:r w:rsidRPr="0099047A">
        <w:rPr>
          <w:sz w:val="16"/>
        </w:rPr>
        <w:t xml:space="preserve">. But Laclau, too, understands </w:t>
      </w:r>
      <w:r w:rsidRPr="00743590">
        <w:rPr>
          <w:rStyle w:val="StyleUnderline"/>
        </w:rPr>
        <w:t>populism as aiming for a political transformation</w:t>
      </w:r>
      <w:r w:rsidRPr="0099047A">
        <w:rPr>
          <w:sz w:val="16"/>
        </w:rPr>
        <w:t xml:space="preserve"> that materially </w:t>
      </w:r>
      <w:r w:rsidRPr="00743590">
        <w:rPr>
          <w:rStyle w:val="StyleUnderline"/>
        </w:rPr>
        <w:t>addresses the social grievances</w:t>
      </w:r>
      <w:r w:rsidRPr="0099047A">
        <w:rPr>
          <w:sz w:val="16"/>
        </w:rPr>
        <w:t xml:space="preserve"> and resolves the ‘crisis in the old structure’ (2005: 177) </w:t>
      </w:r>
      <w:r w:rsidRPr="00743590">
        <w:rPr>
          <w:rStyle w:val="StyleUnderline"/>
        </w:rPr>
        <w:t>from which it emerges</w:t>
      </w:r>
      <w:r w:rsidRPr="0099047A">
        <w:rPr>
          <w:sz w:val="16"/>
        </w:rPr>
        <w:t xml:space="preserve">. </w:t>
      </w:r>
      <w:r w:rsidRPr="00743590">
        <w:rPr>
          <w:rStyle w:val="StyleUnderline"/>
        </w:rPr>
        <w:t>Simulative politics</w:t>
      </w:r>
      <w:r w:rsidRPr="0099047A">
        <w:rPr>
          <w:sz w:val="16"/>
        </w:rPr>
        <w:t xml:space="preserve">, in contrast, </w:t>
      </w:r>
      <w:r w:rsidRPr="00743590">
        <w:rPr>
          <w:rStyle w:val="StyleUnderline"/>
        </w:rPr>
        <w:t>is about the simultaneity of incompatibles. It allows for an experience of sovereignty that does not compromise the agenda of secondorder emancipation.</w:t>
      </w:r>
    </w:p>
    <w:p w14:paraId="3EAE7FE3" w14:textId="742F0A9A" w:rsidR="00170647" w:rsidRDefault="00170647" w:rsidP="00170647">
      <w:r w:rsidRPr="0099047A">
        <w:rPr>
          <w:sz w:val="16"/>
        </w:rPr>
        <w:t xml:space="preserve">Thus, ultimately, </w:t>
      </w:r>
      <w:r w:rsidRPr="00743590">
        <w:rPr>
          <w:rStyle w:val="StyleUnderline"/>
        </w:rPr>
        <w:t>right-wing populism articulates the conflict between second and third modernity. This conflict is not well understood as a conflict between different social groups</w:t>
      </w:r>
      <w:r w:rsidRPr="0099047A">
        <w:rPr>
          <w:sz w:val="16"/>
        </w:rPr>
        <w:t xml:space="preserve"> – losers vs. winners of modernization; retrogressives vs. cosmopolitans (Inglehart and Norris, 2016); somewheres vs. anywheres (Goodhart, 2017) – </w:t>
      </w:r>
      <w:r w:rsidRPr="00743590">
        <w:rPr>
          <w:rStyle w:val="StyleUnderline"/>
        </w:rPr>
        <w:t>but much more adequately as a battle playing out</w:t>
      </w:r>
      <w:r w:rsidRPr="0099047A">
        <w:rPr>
          <w:sz w:val="16"/>
        </w:rPr>
        <w:t xml:space="preserve"> – although to differing degrees – </w:t>
      </w:r>
      <w:r w:rsidRPr="00743590">
        <w:rPr>
          <w:rStyle w:val="StyleUnderline"/>
        </w:rPr>
        <w:t xml:space="preserve">within </w:t>
      </w:r>
      <w:r w:rsidRPr="00743590">
        <w:rPr>
          <w:rStyle w:val="Emphasis"/>
        </w:rPr>
        <w:t>contemporary individuals</w:t>
      </w:r>
      <w:r w:rsidRPr="00743590">
        <w:rPr>
          <w:rStyle w:val="StyleUnderline"/>
        </w:rPr>
        <w:t>:</w:t>
      </w:r>
      <w:r w:rsidRPr="0099047A">
        <w:rPr>
          <w:sz w:val="16"/>
        </w:rPr>
        <w:t xml:space="preserve"> a conflict </w:t>
      </w:r>
      <w:r w:rsidRPr="00743590">
        <w:rPr>
          <w:rStyle w:val="StyleUnderline"/>
        </w:rPr>
        <w:t xml:space="preserve">between </w:t>
      </w:r>
      <w:r w:rsidRPr="00743590">
        <w:rPr>
          <w:rStyle w:val="Emphasis"/>
        </w:rPr>
        <w:t>different sets of norms</w:t>
      </w:r>
      <w:r w:rsidRPr="00743590">
        <w:rPr>
          <w:rStyle w:val="StyleUnderline"/>
        </w:rPr>
        <w:t xml:space="preserve"> which are </w:t>
      </w:r>
      <w:r w:rsidRPr="00743590">
        <w:rPr>
          <w:rStyle w:val="Emphasis"/>
        </w:rPr>
        <w:t>mutually incompatible</w:t>
      </w:r>
      <w:r w:rsidRPr="0099047A">
        <w:rPr>
          <w:sz w:val="16"/>
        </w:rPr>
        <w:t xml:space="preserve">. It is, arguably, for this reason that the populist rhetoric resonates – again to differing degrees, of course – in very diverse parts of contemporary societies and that it is so difficult to develop effective political responses. Accordingly, the populist phenomenon is also much better described in terms of a discourse than a political movement. </w:t>
      </w:r>
      <w:r w:rsidRPr="0099047A">
        <w:rPr>
          <w:rStyle w:val="StyleUnderline"/>
        </w:rPr>
        <w:t>Political movements</w:t>
      </w:r>
      <w:r w:rsidRPr="0099047A">
        <w:rPr>
          <w:sz w:val="16"/>
        </w:rPr>
        <w:t xml:space="preserve"> – although lesser so than political parties – </w:t>
      </w:r>
      <w:r w:rsidRPr="0099047A">
        <w:rPr>
          <w:rStyle w:val="StyleUnderline"/>
        </w:rPr>
        <w:t>are commonly assumed to have members whose political ideals</w:t>
      </w:r>
      <w:r w:rsidRPr="0099047A">
        <w:rPr>
          <w:sz w:val="16"/>
        </w:rPr>
        <w:t xml:space="preserve">, values and identities </w:t>
      </w:r>
      <w:r w:rsidRPr="0099047A">
        <w:rPr>
          <w:rStyle w:val="StyleUnderline"/>
        </w:rPr>
        <w:t>they articulate and represent</w:t>
      </w:r>
      <w:r w:rsidRPr="0099047A">
        <w:rPr>
          <w:sz w:val="16"/>
        </w:rPr>
        <w:t xml:space="preserve">. Political discourses, in contrast, can, drawing on Luhmann’s theory of social systems (Luhmann, 1995), be understood as communicative arenas or systems of meaning, which are integrated by particular communicative codes, but never include full individuals. In this Luhmannite sense, populist movements may have a core membership whose thinking and communication do not go much beyond the boundaries of the populist communicative code, but, beyond these, populist discourse also caters for a wide range of other individuals who partially, occasionally or selectively sympathize with populist ideas, while at the same time, and in different discursive contexts, also maintain entirely different values and agendas. </w:t>
      </w:r>
      <w:r w:rsidRPr="0099047A">
        <w:rPr>
          <w:rStyle w:val="StyleUnderline"/>
        </w:rPr>
        <w:t xml:space="preserve">Populist discourses thus have the quality of a </w:t>
      </w:r>
      <w:r w:rsidRPr="0099047A">
        <w:rPr>
          <w:rStyle w:val="Emphasis"/>
        </w:rPr>
        <w:t>communicative theme park</w:t>
      </w:r>
      <w:r w:rsidRPr="0099047A">
        <w:rPr>
          <w:sz w:val="16"/>
        </w:rPr>
        <w:t xml:space="preserve"> (Blu¨hdorn, 2006, 2007b) used – with differing intensity – </w:t>
      </w:r>
      <w:r w:rsidRPr="0099047A">
        <w:rPr>
          <w:rStyle w:val="StyleUnderline"/>
        </w:rPr>
        <w:t>by diverse parts of advanced modern societies.</w:t>
      </w:r>
      <w:r w:rsidRPr="0099047A">
        <w:rPr>
          <w:sz w:val="16"/>
        </w:rPr>
        <w:t xml:space="preserve"> And in that </w:t>
      </w:r>
      <w:r w:rsidRPr="0099047A">
        <w:rPr>
          <w:rStyle w:val="StyleUnderline"/>
        </w:rPr>
        <w:t>they allow</w:t>
      </w:r>
      <w:r w:rsidRPr="0099047A">
        <w:rPr>
          <w:sz w:val="16"/>
        </w:rPr>
        <w:t xml:space="preserve">, in the era of third modernity, </w:t>
      </w:r>
      <w:r w:rsidRPr="0099047A">
        <w:rPr>
          <w:rStyle w:val="StyleUnderline"/>
        </w:rPr>
        <w:t xml:space="preserve">for the articulation and experience of norms of autonomy and sovereignty, they have a </w:t>
      </w:r>
      <w:r w:rsidRPr="0099047A">
        <w:rPr>
          <w:rStyle w:val="Emphasis"/>
        </w:rPr>
        <w:t>significant social</w:t>
      </w:r>
      <w:r w:rsidRPr="0099047A">
        <w:rPr>
          <w:rStyle w:val="StyleUnderline"/>
        </w:rPr>
        <w:t xml:space="preserve"> and </w:t>
      </w:r>
      <w:r w:rsidRPr="0099047A">
        <w:rPr>
          <w:rStyle w:val="Emphasis"/>
        </w:rPr>
        <w:t>political function</w:t>
      </w:r>
      <w:r w:rsidRPr="0099047A">
        <w:rPr>
          <w:rStyle w:val="StyleUnderline"/>
        </w:rPr>
        <w:t>.</w:t>
      </w:r>
      <w:r>
        <w:t> </w:t>
      </w:r>
    </w:p>
    <w:p w14:paraId="4BB6AC55" w14:textId="48516FC8" w:rsidR="003E382A" w:rsidRDefault="003E382A" w:rsidP="00170647"/>
    <w:p w14:paraId="69EF527D" w14:textId="77777777" w:rsidR="003E382A" w:rsidRDefault="003E382A" w:rsidP="003E382A">
      <w:pPr>
        <w:pStyle w:val="Heading3"/>
      </w:pPr>
      <w:r>
        <w:t>1NC Nihilism Link</w:t>
      </w:r>
    </w:p>
    <w:p w14:paraId="1D3C6865" w14:textId="77777777" w:rsidR="003E382A" w:rsidRDefault="003E382A" w:rsidP="003E382A">
      <w:pPr>
        <w:pStyle w:val="Heading4"/>
      </w:pPr>
      <w:r>
        <w:t>Capitalism perceives nihilism as a greater business opportunity – spreading nihilism supports the capitalist regime</w:t>
      </w:r>
    </w:p>
    <w:p w14:paraId="317D9C25" w14:textId="77777777" w:rsidR="003E382A" w:rsidRPr="0099402C" w:rsidRDefault="003E382A" w:rsidP="003E382A">
      <w:pPr>
        <w:rPr>
          <w:rStyle w:val="Style13ptBold"/>
        </w:rPr>
      </w:pPr>
      <w:r>
        <w:rPr>
          <w:rStyle w:val="Style13ptBold"/>
        </w:rPr>
        <w:t xml:space="preserve">Kristol 73, </w:t>
      </w:r>
      <w:r w:rsidRPr="0099402C">
        <w:t>Irving Kristol</w:t>
      </w:r>
      <w:r>
        <w:t xml:space="preserve"> was an </w:t>
      </w:r>
      <w:r w:rsidRPr="0099402C">
        <w:t>American essayist, editor, and publisher, best known as an </w:t>
      </w:r>
      <w:hyperlink r:id="rId11" w:history="1">
        <w:r w:rsidRPr="0099402C">
          <w:rPr>
            <w:rStyle w:val="Hyperlink"/>
          </w:rPr>
          <w:t>intellectual</w:t>
        </w:r>
      </w:hyperlink>
      <w:r w:rsidRPr="0099402C">
        <w:t> founder and leader of the neoconservative</w:t>
      </w:r>
      <w:r>
        <w:t xml:space="preserve"> </w:t>
      </w:r>
      <w:r w:rsidRPr="0099402C">
        <w:t>movement in the United States.</w:t>
      </w:r>
      <w:r>
        <w:t xml:space="preserve"> Kristol, Irving. Spring, 1973, [“Capitalism, Socialism, and Nihilism”, The Public Interest, Vol. 31]//ARK2</w:t>
      </w:r>
    </w:p>
    <w:p w14:paraId="3ADC0CC9" w14:textId="77777777" w:rsidR="003E382A" w:rsidRPr="00BC536D" w:rsidRDefault="003E382A" w:rsidP="003E382A">
      <w:pPr>
        <w:rPr>
          <w:rStyle w:val="StyleUnderline"/>
        </w:rPr>
      </w:pPr>
      <w:r w:rsidRPr="00BC536D">
        <w:rPr>
          <w:rStyle w:val="StyleUnderline"/>
        </w:rPr>
        <w:t>The depletion of moral capital</w:t>
      </w:r>
    </w:p>
    <w:p w14:paraId="26E35097" w14:textId="77777777" w:rsidR="003E382A" w:rsidRPr="00BC536D" w:rsidRDefault="003E382A" w:rsidP="003E382A">
      <w:pPr>
        <w:rPr>
          <w:rStyle w:val="StyleUnderline"/>
        </w:rPr>
      </w:pPr>
      <w:r w:rsidRPr="00BC536D">
        <w:rPr>
          <w:rStyle w:val="StyleUnderline"/>
        </w:rPr>
        <w:t>Even the very principles of individual opportunity and social mobility, which originally made the bourgeois-liberal idea so attractive, end up – once the spirit of religion is weakened – by creating and enormous problem for bourgeois society. This is the problem of publicly establishing an acceptable set of rules of distributive justice. The problem does not arise so long as the bourgeois ethos is closely linked to what we call the Puritan or Protestant ethos, which prescribes a connection between personal merit – as represented by such bourgeois virtues as honesty, sobriety, diligence, and thrift – and worldly success. But from the very beginnings of moral capitalism there has been a different and equally influential definition of distributive justice. This definition, propagated by Mandeville and Hume, is purely positive and secular rather than philosophical or religious. It says that, under capitalism, whatever is, is just – that all the inequalities of liberal-bourgeois society must be necessary, or else the free market would not have created them, and therefore they must be justified. This point of view makes no distinction between the speculator and the bourgeois-entrepreneur: Both are selfish creatures who, in the exercise of their private vices (greed, selfishness, avarice), end up creating public benefits.</w:t>
      </w:r>
    </w:p>
    <w:p w14:paraId="799774F6" w14:textId="77777777" w:rsidR="003E382A" w:rsidRPr="00BC536D" w:rsidRDefault="003E382A" w:rsidP="003E382A">
      <w:pPr>
        <w:rPr>
          <w:sz w:val="16"/>
        </w:rPr>
      </w:pPr>
      <w:r w:rsidRPr="00BC536D">
        <w:rPr>
          <w:sz w:val="16"/>
        </w:rPr>
        <w:t xml:space="preserve">Let us leave aside the intellectual deficiencies of this conception of justice – I myself believe these deficiencies are radical – and ask ourselves the question which several contemporaries of Mandeville and Hume asked before us: Will this positive idea of distributive justice commend itself to the people? Will they accept it? Will they revere it? Will they defend it against its enemies? The answer, I submit, is as obvious as it is negative. Only a philosopher could be satisfied with an </w:t>
      </w:r>
      <w:r w:rsidRPr="00BC536D">
        <w:rPr>
          <w:i/>
          <w:sz w:val="16"/>
        </w:rPr>
        <w:t xml:space="preserve">ex post factor </w:t>
      </w:r>
      <w:r w:rsidRPr="00BC536D">
        <w:rPr>
          <w:sz w:val="16"/>
        </w:rPr>
        <w:t xml:space="preserve">theory of justice. </w:t>
      </w:r>
      <w:r w:rsidRPr="00BC536D">
        <w:rPr>
          <w:rStyle w:val="StyleUnderline"/>
        </w:rPr>
        <w:t xml:space="preserve">Ordinary people will see it merely as a self-serving ideology; they insist on a more “metaphysical” justification of social and economic inequalities. In the absence of such a justification, they will see more sense in simple-minded egalitarianism than in the discourses of Mandeville or Hume. </w:t>
      </w:r>
      <w:r w:rsidRPr="00BC536D">
        <w:rPr>
          <w:sz w:val="16"/>
        </w:rPr>
        <w:t>And so it has been: As the connection between the Protestant ethic and liberal-bourgeois society has withered away, the egalitarian temper has grown ever more powerful.</w:t>
      </w:r>
    </w:p>
    <w:p w14:paraId="426F05D7" w14:textId="77777777" w:rsidR="003E382A" w:rsidRPr="00BC536D" w:rsidRDefault="003E382A" w:rsidP="003E382A">
      <w:pPr>
        <w:rPr>
          <w:sz w:val="16"/>
        </w:rPr>
      </w:pPr>
      <w:r w:rsidRPr="00BC536D">
        <w:rPr>
          <w:rStyle w:val="StyleUnderline"/>
        </w:rPr>
        <w:t>For well over a hundred and fifty years now, social critics have been warning us that bourgeois society was living off the accumulated moral capital of traditional religion and traditional moral philosophy, and that once this capital was deplete, bourgeois society would find its legitimacy ever more questionable. These critics were never, in their lifetime, either popular or persuasive.</w:t>
      </w:r>
      <w:r w:rsidRPr="00BC536D">
        <w:rPr>
          <w:sz w:val="16"/>
        </w:rPr>
        <w:t xml:space="preserve"> The educated classes of liberal-bourgeois society simply could not bring themselves to believe that religion or philosophy was that important to a polity. </w:t>
      </w:r>
      <w:r w:rsidRPr="00BC536D">
        <w:rPr>
          <w:i/>
          <w:sz w:val="16"/>
        </w:rPr>
        <w:t xml:space="preserve">They </w:t>
      </w:r>
      <w:r w:rsidRPr="00BC536D">
        <w:rPr>
          <w:sz w:val="16"/>
        </w:rPr>
        <w:t>could live with religion or morality as a purely private affair, and they could not see why everyone else – after a proper secular education, of course – could not do likewise. Well, I think it is becoming clear that religion, and a moral philosophy associated with religion, is far more important politically than the philosophy of liberal individualism admits. Indeed, I would go further and say that is becoming clearer every day that even those who thought they were content with a religion that was a private affair are themselves discovering that such a religion is existentially unsatisfactory.</w:t>
      </w:r>
    </w:p>
    <w:p w14:paraId="383FE857" w14:textId="77777777" w:rsidR="003E382A" w:rsidRPr="00BC536D" w:rsidRDefault="003E382A" w:rsidP="003E382A">
      <w:pPr>
        <w:rPr>
          <w:sz w:val="16"/>
          <w:szCs w:val="16"/>
        </w:rPr>
      </w:pPr>
      <w:r w:rsidRPr="00BC536D">
        <w:rPr>
          <w:sz w:val="16"/>
          <w:szCs w:val="16"/>
        </w:rPr>
        <w:t>Libertarianism and libertinism</w:t>
      </w:r>
    </w:p>
    <w:p w14:paraId="06C12647" w14:textId="77777777" w:rsidR="003E382A" w:rsidRPr="00BC536D" w:rsidRDefault="003E382A" w:rsidP="003E382A">
      <w:pPr>
        <w:rPr>
          <w:rStyle w:val="Emphasis"/>
        </w:rPr>
      </w:pPr>
      <w:r w:rsidRPr="00BC536D">
        <w:rPr>
          <w:sz w:val="16"/>
        </w:rPr>
        <w:t xml:space="preserve">But if the grave problems that secularization would inevitable produce for liberal-bourgeois society were foreseen, if only in general terms, not all problems that our liberal society faces today were under certain stresses and strains, </w:t>
      </w:r>
      <w:r w:rsidRPr="00BC536D">
        <w:rPr>
          <w:rStyle w:val="StyleUnderline"/>
        </w:rPr>
        <w:t>none predicted – none could have predicted – the blithe and mindless self-destruction of bourgeois society which we are witnessing today.</w:t>
      </w:r>
      <w:r w:rsidRPr="00BC536D">
        <w:rPr>
          <w:sz w:val="16"/>
        </w:rPr>
        <w:t xml:space="preserve"> </w:t>
      </w:r>
      <w:r w:rsidRPr="00BC536D">
        <w:rPr>
          <w:rStyle w:val="Emphasis"/>
        </w:rPr>
        <w:t>The enemy of liberal capitalism today is not so much socialism as nihilism. Only liberal capitalism doesn’t see nihilism as an enemy, but rather as just another splendid business opportunity.</w:t>
      </w:r>
    </w:p>
    <w:p w14:paraId="3AE62F03" w14:textId="77777777" w:rsidR="003E382A" w:rsidRPr="008A57C3" w:rsidRDefault="003E382A" w:rsidP="003E382A">
      <w:pPr>
        <w:rPr>
          <w:u w:val="single"/>
        </w:rPr>
      </w:pPr>
      <w:r w:rsidRPr="00BC536D">
        <w:rPr>
          <w:sz w:val="16"/>
        </w:rPr>
        <w:t xml:space="preserve">One of the most extraordinary features of our civilization today is the way in which the “counterculture” of the New Left is being received and sanctioned as a “modern” culture appropriate to “modern” bourgeois society. Large corporations today happily publish books and magazines, or press and sell records, or make and distribute movies, or sponsor television shows which celebrate pornography, denounce the institution of the family, revile the “ethics of acquisitiveness,” justify civil insurrection, and generally argue in favor of the expropriation of private industry and the “liquidation” of private industrialists. Some leaders of the New Left are sincerely persuaded that this is part of a nefarious conspiracy to emasculate them through “cooptation.” In this, as in almost everything else, they are wrong. </w:t>
      </w:r>
      <w:r w:rsidRPr="00BC536D">
        <w:rPr>
          <w:rStyle w:val="StyleUnderline"/>
        </w:rPr>
        <w:t>There is not such conspiracy – one is almost tempted to add, “alas.” Our capitalists promote the ethos of the New Left for only one reason: They cannot think of any reason why they should not. For them, it is “business as usual.”</w:t>
      </w:r>
    </w:p>
    <w:p w14:paraId="773A1861" w14:textId="77777777" w:rsidR="003E382A" w:rsidRDefault="003E382A" w:rsidP="00170647"/>
    <w:p w14:paraId="7435DA8B" w14:textId="74583407" w:rsidR="00170647" w:rsidRDefault="00170647" w:rsidP="00170647">
      <w:pPr>
        <w:pStyle w:val="Heading3"/>
      </w:pPr>
      <w:r>
        <w:t xml:space="preserve">1NC No Demands </w:t>
      </w:r>
    </w:p>
    <w:p w14:paraId="510E0859" w14:textId="77777777" w:rsidR="00170647" w:rsidRDefault="00170647" w:rsidP="00170647"/>
    <w:p w14:paraId="22630FEE" w14:textId="77777777" w:rsidR="00170647" w:rsidRDefault="00170647" w:rsidP="00170647">
      <w:pPr>
        <w:pStyle w:val="Heading4"/>
      </w:pPr>
      <w:r>
        <w:t>The left fetishizes stylistic resistance to paper over crushing political defeats- the demand for academic difference is at root the imperative of the marketplace</w:t>
      </w:r>
    </w:p>
    <w:p w14:paraId="4D66EFE2" w14:textId="77777777" w:rsidR="00170647" w:rsidRPr="001137F5" w:rsidRDefault="00170647" w:rsidP="00170647">
      <w:pPr>
        <w:rPr>
          <w:rStyle w:val="Style13ptBold"/>
        </w:rPr>
      </w:pPr>
      <w:r w:rsidRPr="001137F5">
        <w:rPr>
          <w:rStyle w:val="Style13ptBold"/>
        </w:rPr>
        <w:t>Alvarez, PhD Candidate, 17</w:t>
      </w:r>
    </w:p>
    <w:p w14:paraId="010D8374" w14:textId="77777777" w:rsidR="00170647" w:rsidRDefault="00170647" w:rsidP="00170647">
      <w:r>
        <w:t>(Maximillian, 3-8, https://thebaffler.com/blog/circulate-now-mobilize-later)</w:t>
      </w:r>
    </w:p>
    <w:p w14:paraId="7E789E27" w14:textId="77777777" w:rsidR="00170647" w:rsidRDefault="00170647" w:rsidP="00170647">
      <w:r w:rsidRPr="00246E7B">
        <w:rPr>
          <w:sz w:val="16"/>
        </w:rPr>
        <w:t xml:space="preserve">Basically, </w:t>
      </w:r>
      <w:r w:rsidRPr="00331B09">
        <w:rPr>
          <w:rStyle w:val="StyleUnderline"/>
        </w:rPr>
        <w:t>it’s crowded</w:t>
      </w:r>
      <w:r w:rsidRPr="00246E7B">
        <w:rPr>
          <w:sz w:val="16"/>
        </w:rPr>
        <w:t xml:space="preserve"> “in here,” which is </w:t>
      </w:r>
      <w:r w:rsidRPr="00331B09">
        <w:rPr>
          <w:rStyle w:val="StyleUnderline"/>
        </w:rPr>
        <w:t>not, on its own, a bad thing</w:t>
      </w:r>
      <w:r w:rsidRPr="00246E7B">
        <w:rPr>
          <w:sz w:val="16"/>
        </w:rPr>
        <w:t xml:space="preserve">. </w:t>
      </w:r>
      <w:r w:rsidRPr="00331B09">
        <w:rPr>
          <w:rStyle w:val="StyleUnderline"/>
        </w:rPr>
        <w:t>The more leftism the merrier</w:t>
      </w:r>
      <w:r w:rsidRPr="00246E7B">
        <w:rPr>
          <w:sz w:val="16"/>
        </w:rPr>
        <w:t xml:space="preserve">, and it’s all the better that </w:t>
      </w:r>
      <w:r w:rsidRPr="00331B09">
        <w:rPr>
          <w:rStyle w:val="StyleUnderline"/>
        </w:rPr>
        <w:t>there are distinct flavors</w:t>
      </w:r>
      <w:r w:rsidRPr="00246E7B">
        <w:rPr>
          <w:sz w:val="16"/>
        </w:rPr>
        <w:t xml:space="preserve"> and ideological shadings to choose from. </w:t>
      </w:r>
      <w:r w:rsidRPr="00331B09">
        <w:rPr>
          <w:rStyle w:val="StyleUnderline"/>
        </w:rPr>
        <w:t>But something sticks in the teeth</w:t>
      </w:r>
      <w:r w:rsidRPr="00246E7B">
        <w:rPr>
          <w:sz w:val="16"/>
        </w:rPr>
        <w:t xml:space="preserve"> when you look at lists like these; </w:t>
      </w:r>
      <w:r w:rsidRPr="00331B09">
        <w:rPr>
          <w:rStyle w:val="StyleUnderline"/>
        </w:rPr>
        <w:t>there seems to be an inverse relation between how well the left is doing</w:t>
      </w:r>
      <w:r w:rsidRPr="00246E7B">
        <w:rPr>
          <w:sz w:val="16"/>
        </w:rPr>
        <w:t xml:space="preserve"> </w:t>
      </w:r>
      <w:r w:rsidRPr="00331B09">
        <w:rPr>
          <w:rStyle w:val="StyleUnderline"/>
        </w:rPr>
        <w:t>in</w:t>
      </w:r>
      <w:r w:rsidRPr="00246E7B">
        <w:rPr>
          <w:sz w:val="16"/>
        </w:rPr>
        <w:t xml:space="preserve"> the </w:t>
      </w:r>
      <w:r w:rsidRPr="00331B09">
        <w:rPr>
          <w:rStyle w:val="StyleUnderline"/>
        </w:rPr>
        <w:t>journalism</w:t>
      </w:r>
      <w:r w:rsidRPr="00246E7B">
        <w:rPr>
          <w:sz w:val="16"/>
        </w:rPr>
        <w:t xml:space="preserve"> world </w:t>
      </w:r>
      <w:r w:rsidRPr="00331B09">
        <w:rPr>
          <w:rStyle w:val="Emphasis"/>
        </w:rPr>
        <w:t>and how much we’re getting our asses kicked everywhere else</w:t>
      </w:r>
      <w:r w:rsidRPr="00246E7B">
        <w:rPr>
          <w:sz w:val="16"/>
        </w:rPr>
        <w:t>. There’s a host of different and intersecting reasons for this, but I want to talk about the one that is most present, the one that has to do with you reading this article right now.</w:t>
      </w:r>
      <w:r w:rsidRPr="00246E7B">
        <w:rPr>
          <w:rStyle w:val="Emphasis"/>
          <w:sz w:val="16"/>
          <w:u w:val="none"/>
        </w:rPr>
        <w:t xml:space="preserve"> </w:t>
      </w:r>
      <w:r w:rsidRPr="00246E7B">
        <w:rPr>
          <w:sz w:val="16"/>
        </w:rPr>
        <w:t xml:space="preserve">Here’s my first claim: for too long, </w:t>
      </w:r>
      <w:r w:rsidRPr="00331B09">
        <w:rPr>
          <w:rStyle w:val="Emphasis"/>
        </w:rPr>
        <w:t>we’ve collectively and individually allowed leftism to become a loose cluster of critical positions orbiting around a general sense of intellectual and consumeristic self-satisfaction as opposed to pressure-cooking it down to a core of concerted political actions and commitments</w:t>
      </w:r>
      <w:r w:rsidRPr="00246E7B">
        <w:rPr>
          <w:sz w:val="16"/>
        </w:rPr>
        <w:t xml:space="preserve">. </w:t>
      </w:r>
      <w:r w:rsidRPr="00412816">
        <w:rPr>
          <w:rStyle w:val="StyleUnderline"/>
        </w:rPr>
        <w:t>The market for leftist ideas and criticism is something akin to a concentrated mist</w:t>
      </w:r>
      <w:r w:rsidRPr="00412816">
        <w:rPr>
          <w:rStyle w:val="Emphasis"/>
        </w:rPr>
        <w:t>: refreshing in the moment, but ungraspable, and perhaps hazardous over the longer term</w:t>
      </w:r>
      <w:r w:rsidRPr="00412816">
        <w:rPr>
          <w:rStyle w:val="StyleUnderline"/>
        </w:rPr>
        <w:t>.</w:t>
      </w:r>
      <w:r w:rsidRPr="00246E7B">
        <w:rPr>
          <w:sz w:val="16"/>
        </w:rPr>
        <w:t xml:space="preserve"> Second claim</w:t>
      </w:r>
      <w:r w:rsidRPr="00412816">
        <w:rPr>
          <w:rStyle w:val="StyleUnderline"/>
        </w:rPr>
        <w:t>: this has largely been the result of fundamental changes to the ways we write, share, act, and think</w:t>
      </w:r>
      <w:r w:rsidRPr="00246E7B">
        <w:rPr>
          <w:sz w:val="16"/>
        </w:rPr>
        <w:t xml:space="preserve"> that have occurred </w:t>
      </w:r>
      <w:r w:rsidRPr="00412816">
        <w:rPr>
          <w:rStyle w:val="StyleUnderline"/>
        </w:rPr>
        <w:t>under</w:t>
      </w:r>
      <w:r w:rsidRPr="00246E7B">
        <w:rPr>
          <w:sz w:val="16"/>
        </w:rPr>
        <w:t xml:space="preserve"> the system called “</w:t>
      </w:r>
      <w:r w:rsidRPr="00412816">
        <w:rPr>
          <w:rStyle w:val="Emphasis"/>
        </w:rPr>
        <w:t>communicative capitalism</w:t>
      </w:r>
      <w:r w:rsidRPr="00246E7B">
        <w:rPr>
          <w:sz w:val="16"/>
        </w:rPr>
        <w:t>”—</w:t>
      </w:r>
      <w:r w:rsidRPr="00412816">
        <w:rPr>
          <w:rStyle w:val="StyleUnderline"/>
        </w:rPr>
        <w:t xml:space="preserve">a system that encourages us to communicate more even as the rapid proliferation of new platforms and outlets </w:t>
      </w:r>
      <w:r w:rsidRPr="00412816">
        <w:rPr>
          <w:rStyle w:val="Emphasis"/>
        </w:rPr>
        <w:t>sucks away the potential for our communications to have any sort of political impact</w:t>
      </w:r>
      <w:r w:rsidRPr="00412816">
        <w:rPr>
          <w:rStyle w:val="StyleUnderline"/>
        </w:rPr>
        <w:t>.</w:t>
      </w:r>
      <w:r w:rsidRPr="00246E7B">
        <w:rPr>
          <w:sz w:val="16"/>
        </w:rPr>
        <w:t xml:space="preserve"> Third claim: </w:t>
      </w:r>
      <w:r w:rsidRPr="00412816">
        <w:rPr>
          <w:rStyle w:val="StyleUnderline"/>
        </w:rPr>
        <w:t>while the</w:t>
      </w:r>
      <w:r w:rsidRPr="00246E7B">
        <w:rPr>
          <w:sz w:val="16"/>
        </w:rPr>
        <w:t xml:space="preserve"> writing and publishing </w:t>
      </w:r>
      <w:r w:rsidRPr="00412816">
        <w:rPr>
          <w:rStyle w:val="StyleUnderline"/>
        </w:rPr>
        <w:t xml:space="preserve">left may be “succeeding” by the standards set by communicative capitalism, we’re </w:t>
      </w:r>
      <w:r w:rsidRPr="00412816">
        <w:rPr>
          <w:rStyle w:val="Emphasis"/>
        </w:rPr>
        <w:t>actively feeding</w:t>
      </w:r>
      <w:r w:rsidRPr="00412816">
        <w:rPr>
          <w:rStyle w:val="StyleUnderline"/>
        </w:rPr>
        <w:t xml:space="preserve"> the mechanisms by which communicative capitalism makes us </w:t>
      </w:r>
      <w:r w:rsidRPr="00412816">
        <w:rPr>
          <w:rStyle w:val="Emphasis"/>
        </w:rPr>
        <w:t>obsolete.</w:t>
      </w:r>
      <w:r>
        <w:rPr>
          <w:rStyle w:val="StyleUnderline"/>
        </w:rPr>
        <w:t xml:space="preserve"> </w:t>
      </w:r>
      <w:r w:rsidRPr="00246E7B">
        <w:rPr>
          <w:sz w:val="16"/>
        </w:rPr>
        <w:t xml:space="preserve">The left has always relied on “organs” for basic functions of its many political bodies (here we’ll stick to print and typed media, but this also includes radio, video, illustrations, art, etc.). There’s a beautiful and dusty history to publications like New Masses, The Militant, The Daily Worker, and The Partisan Review in the days of the “Old Left, succeeded by the New Left Review (itself the product of a 1960 merger between The New Reasoner and Universities and Left Review), politics, Dissent, Socialisme ou Barbarie, The Socialist Register, Monthly Review, The National Guardian, In These Times, Mother Jones, etc., to say nothing of anarchist zines and liberal pillars like The Nation and The New Republic. </w:t>
      </w:r>
      <w:r w:rsidRPr="002F0F6B">
        <w:rPr>
          <w:rStyle w:val="StyleUnderline"/>
        </w:rPr>
        <w:t>Take a cursory glance at</w:t>
      </w:r>
      <w:r w:rsidRPr="00246E7B">
        <w:rPr>
          <w:sz w:val="16"/>
        </w:rPr>
        <w:t xml:space="preserve"> some of </w:t>
      </w:r>
      <w:r w:rsidRPr="002F0F6B">
        <w:rPr>
          <w:rStyle w:val="StyleUnderline"/>
        </w:rPr>
        <w:t>the older issues</w:t>
      </w:r>
      <w:r w:rsidRPr="00246E7B">
        <w:rPr>
          <w:sz w:val="16"/>
        </w:rPr>
        <w:t xml:space="preserve"> of these and many more publications, and note our recent intellectual lineage. Some of the writing is incredible, some of it sucks, but one thing stands out immediately. </w:t>
      </w:r>
      <w:r w:rsidRPr="002F0F6B">
        <w:rPr>
          <w:rStyle w:val="StyleUnderline"/>
        </w:rPr>
        <w:t xml:space="preserve">These </w:t>
      </w:r>
      <w:r w:rsidRPr="00246E7B">
        <w:rPr>
          <w:sz w:val="16"/>
        </w:rPr>
        <w:t xml:space="preserve">media outlets, representing different ideological factions and causes, </w:t>
      </w:r>
      <w:r w:rsidRPr="002F0F6B">
        <w:rPr>
          <w:rStyle w:val="Emphasis"/>
        </w:rPr>
        <w:t>never let you forget how impressively goal-oriented they are</w:t>
      </w:r>
      <w:r w:rsidRPr="00246E7B">
        <w:rPr>
          <w:sz w:val="16"/>
        </w:rPr>
        <w:t xml:space="preserve">. Their communicative goals include, but aren’t limited to: </w:t>
      </w:r>
      <w:r w:rsidRPr="002F0F6B">
        <w:rPr>
          <w:rStyle w:val="StyleUnderline"/>
        </w:rPr>
        <w:t>introducing a working left agenda to moldable “publics”;</w:t>
      </w:r>
      <w:r w:rsidRPr="00246E7B">
        <w:rPr>
          <w:sz w:val="16"/>
        </w:rPr>
        <w:t xml:space="preserve"> cultivating ways of viewing the world consistent with core leftist principles</w:t>
      </w:r>
      <w:r w:rsidRPr="002F0F6B">
        <w:rPr>
          <w:rStyle w:val="StyleUnderline"/>
        </w:rPr>
        <w:t>; providing a public forum for key arguments and strategies to be debated</w:t>
      </w:r>
      <w:r w:rsidRPr="00246E7B">
        <w:rPr>
          <w:sz w:val="16"/>
        </w:rPr>
        <w:t xml:space="preserve">; organizing targeted readerships (specific geographic, class, employment-based, etc. demographics) and </w:t>
      </w:r>
      <w:r w:rsidRPr="002F0F6B">
        <w:rPr>
          <w:rStyle w:val="StyleUnderline"/>
        </w:rPr>
        <w:t>mobilizing resistance movements with urgent objectives</w:t>
      </w:r>
      <w:r w:rsidRPr="00246E7B">
        <w:rPr>
          <w:sz w:val="16"/>
        </w:rPr>
        <w:t xml:space="preserve"> (strikes, unionization, congresses, positions to take on elections and wars, “the revolution,” etc). Please </w:t>
      </w:r>
      <w:r w:rsidRPr="002F0F6B">
        <w:rPr>
          <w:rStyle w:val="StyleUnderline"/>
        </w:rPr>
        <w:t>resist the urge to write this question off as the ignorant burbling of an idealistic wag: What are the goals</w:t>
      </w:r>
      <w:r w:rsidRPr="00246E7B">
        <w:rPr>
          <w:sz w:val="16"/>
        </w:rPr>
        <w:t xml:space="preserve"> of the typing and publishing left </w:t>
      </w:r>
      <w:r w:rsidRPr="007920F4">
        <w:rPr>
          <w:rStyle w:val="StyleUnderline"/>
        </w:rPr>
        <w:t>t</w:t>
      </w:r>
      <w:r w:rsidRPr="002F0F6B">
        <w:rPr>
          <w:rStyle w:val="StyleUnderline"/>
        </w:rPr>
        <w:t>oday</w:t>
      </w:r>
      <w:r w:rsidRPr="00246E7B">
        <w:rPr>
          <w:sz w:val="16"/>
        </w:rPr>
        <w:t xml:space="preserve">? If we are, independently or collectively, organs of a political body, what is our function? Even as a minor participant in written leftism, </w:t>
      </w:r>
      <w:r w:rsidRPr="007920F4">
        <w:rPr>
          <w:rStyle w:val="StyleUnderline"/>
        </w:rPr>
        <w:t xml:space="preserve">I have the same knee-jerk responses to this question that most would have. Our function is </w:t>
      </w:r>
      <w:r w:rsidRPr="007920F4">
        <w:rPr>
          <w:rStyle w:val="Emphasis"/>
        </w:rPr>
        <w:t>to critique</w:t>
      </w:r>
      <w:r w:rsidRPr="00246E7B">
        <w:rPr>
          <w:sz w:val="16"/>
        </w:rPr>
        <w:t xml:space="preserve">: </w:t>
      </w:r>
      <w:r w:rsidRPr="007920F4">
        <w:rPr>
          <w:rStyle w:val="StyleUnderline"/>
        </w:rPr>
        <w:t>to expose the unseen workings</w:t>
      </w:r>
      <w:r w:rsidRPr="00246E7B">
        <w:rPr>
          <w:sz w:val="16"/>
        </w:rPr>
        <w:t xml:space="preserve"> of unjust power, </w:t>
      </w:r>
      <w:r w:rsidRPr="007920F4">
        <w:rPr>
          <w:rStyle w:val="StyleUnderline"/>
        </w:rPr>
        <w:t>to</w:t>
      </w:r>
      <w:r w:rsidRPr="00246E7B">
        <w:rPr>
          <w:sz w:val="16"/>
        </w:rPr>
        <w:t xml:space="preserve"> enlighten and “sway public opinion.” Our organs </w:t>
      </w:r>
      <w:r w:rsidRPr="007920F4">
        <w:rPr>
          <w:rStyle w:val="Emphasis"/>
        </w:rPr>
        <w:t>take in the world’s faults and explain them through a mode of political criticism</w:t>
      </w:r>
      <w:r w:rsidRPr="00246E7B">
        <w:rPr>
          <w:sz w:val="16"/>
        </w:rPr>
        <w:t xml:space="preserve"> that, for all its variations, is informed by more-or-less shared notions of anti-capitalist resistance. We in the left publishing world largely agree that the capitalist political economy is far-reaching, evil, and violent, and that forms of injustice (like discrimination, persecution, exploitation, etc.) are perpetuated by broad social-historical forces whose traces are present in many institutions and traditions today. This core critique feels pretty consistent with the work done by radical publications of the past. But </w:t>
      </w:r>
      <w:r w:rsidRPr="007920F4">
        <w:rPr>
          <w:rStyle w:val="StyleUnderline"/>
        </w:rPr>
        <w:t>this</w:t>
      </w:r>
      <w:r w:rsidRPr="00246E7B">
        <w:rPr>
          <w:sz w:val="16"/>
        </w:rPr>
        <w:t xml:space="preserve"> hard </w:t>
      </w:r>
      <w:r w:rsidRPr="007920F4">
        <w:rPr>
          <w:rStyle w:val="StyleUnderline"/>
        </w:rPr>
        <w:t>work,</w:t>
      </w:r>
      <w:r w:rsidRPr="00246E7B">
        <w:rPr>
          <w:sz w:val="16"/>
        </w:rPr>
        <w:t xml:space="preserve"> the work of critique, </w:t>
      </w:r>
      <w:r w:rsidRPr="007920F4">
        <w:rPr>
          <w:rStyle w:val="StyleUnderline"/>
        </w:rPr>
        <w:t>doesn’t really qualify</w:t>
      </w:r>
      <w:r w:rsidRPr="00246E7B">
        <w:rPr>
          <w:sz w:val="16"/>
        </w:rPr>
        <w:t xml:space="preserve"> us as organs. Even if they were entirely unrealistic, the </w:t>
      </w:r>
      <w:r w:rsidRPr="007920F4">
        <w:rPr>
          <w:rStyle w:val="StyleUnderline"/>
        </w:rPr>
        <w:t>critiques from</w:t>
      </w:r>
      <w:r w:rsidRPr="00246E7B">
        <w:rPr>
          <w:sz w:val="16"/>
        </w:rPr>
        <w:t xml:space="preserve"> organs in </w:t>
      </w:r>
      <w:r w:rsidRPr="007920F4">
        <w:rPr>
          <w:rStyle w:val="Emphasis"/>
        </w:rPr>
        <w:t>bygone eras were oriented toward targeted groups achieving tangible goals</w:t>
      </w:r>
      <w:r w:rsidRPr="00246E7B">
        <w:rPr>
          <w:sz w:val="16"/>
        </w:rPr>
        <w:t xml:space="preserve">. </w:t>
      </w:r>
      <w:r w:rsidRPr="004540B5">
        <w:rPr>
          <w:rStyle w:val="StyleUnderline"/>
        </w:rPr>
        <w:t>Today,</w:t>
      </w:r>
      <w:r w:rsidRPr="00246E7B">
        <w:rPr>
          <w:sz w:val="16"/>
        </w:rPr>
        <w:t xml:space="preserve"> by contrast, </w:t>
      </w:r>
      <w:r w:rsidRPr="004540B5">
        <w:rPr>
          <w:rStyle w:val="StyleUnderline"/>
        </w:rPr>
        <w:t>it’s</w:t>
      </w:r>
      <w:r w:rsidRPr="00246E7B">
        <w:rPr>
          <w:sz w:val="16"/>
        </w:rPr>
        <w:t xml:space="preserve"> seemingly </w:t>
      </w:r>
      <w:r w:rsidRPr="004540B5">
        <w:rPr>
          <w:rStyle w:val="Emphasis"/>
        </w:rPr>
        <w:t>a given that critique is an end in itself</w:t>
      </w:r>
      <w:r w:rsidRPr="00246E7B">
        <w:rPr>
          <w:sz w:val="16"/>
        </w:rPr>
        <w:t xml:space="preserve">. </w:t>
      </w:r>
      <w:r w:rsidRPr="004540B5">
        <w:rPr>
          <w:rStyle w:val="StyleUnderline"/>
        </w:rPr>
        <w:t>The implied, intangible goal</w:t>
      </w:r>
      <w:r w:rsidRPr="00246E7B">
        <w:rPr>
          <w:sz w:val="16"/>
        </w:rPr>
        <w:t xml:space="preserve"> of “raising public </w:t>
      </w:r>
      <w:r w:rsidRPr="004540B5">
        <w:rPr>
          <w:rStyle w:val="StyleUnderline"/>
        </w:rPr>
        <w:t>awareness” is enough</w:t>
      </w:r>
      <w:r w:rsidRPr="00246E7B">
        <w:rPr>
          <w:sz w:val="16"/>
        </w:rPr>
        <w:t xml:space="preserve">, and we generally assume all the </w:t>
      </w:r>
      <w:r w:rsidRPr="004540B5">
        <w:rPr>
          <w:rStyle w:val="StyleUnderline"/>
        </w:rPr>
        <w:t>conventional measures of media success</w:t>
      </w:r>
      <w:r w:rsidRPr="00246E7B">
        <w:rPr>
          <w:sz w:val="16"/>
        </w:rPr>
        <w:t xml:space="preserve">—popularity, </w:t>
      </w:r>
      <w:r w:rsidRPr="004540B5">
        <w:rPr>
          <w:rStyle w:val="Emphasis"/>
        </w:rPr>
        <w:t>traffic</w:t>
      </w:r>
      <w:r w:rsidRPr="00246E7B">
        <w:rPr>
          <w:sz w:val="16"/>
        </w:rPr>
        <w:t>, virality, circulation boosts—</w:t>
      </w:r>
      <w:r w:rsidRPr="004540B5">
        <w:rPr>
          <w:rStyle w:val="StyleUnderline"/>
        </w:rPr>
        <w:t>are a useful stand-in metric for attaining that goal</w:t>
      </w:r>
      <w:r w:rsidRPr="00246E7B">
        <w:rPr>
          <w:sz w:val="16"/>
        </w:rPr>
        <w:t xml:space="preserve">. And </w:t>
      </w:r>
      <w:r w:rsidRPr="004540B5">
        <w:rPr>
          <w:rStyle w:val="StyleUnderline"/>
        </w:rPr>
        <w:t xml:space="preserve">with an abundantly supplied market for left critique, achieving this goal inherently depends on </w:t>
      </w:r>
      <w:r w:rsidRPr="004540B5">
        <w:rPr>
          <w:rStyle w:val="Emphasis"/>
        </w:rPr>
        <w:t>strategies of product differentiation</w:t>
      </w:r>
      <w:r w:rsidRPr="00246E7B">
        <w:rPr>
          <w:sz w:val="16"/>
        </w:rPr>
        <w:t xml:space="preserve">—or, to borrow an ever-apt phrase from the Freudian lexicon, </w:t>
      </w:r>
      <w:r w:rsidRPr="004540B5">
        <w:rPr>
          <w:rStyle w:val="Emphasis"/>
        </w:rPr>
        <w:t>the narcissism of small differences</w:t>
      </w:r>
      <w:r w:rsidRPr="00246E7B">
        <w:rPr>
          <w:sz w:val="16"/>
        </w:rPr>
        <w:t xml:space="preserve">. The leading </w:t>
      </w:r>
      <w:r w:rsidRPr="004540B5">
        <w:rPr>
          <w:rStyle w:val="StyleUnderline"/>
        </w:rPr>
        <w:t>venues for political criticism</w:t>
      </w:r>
      <w:r w:rsidRPr="00246E7B">
        <w:rPr>
          <w:sz w:val="16"/>
        </w:rPr>
        <w:t xml:space="preserve"> all </w:t>
      </w:r>
      <w:r w:rsidRPr="004540B5">
        <w:rPr>
          <w:rStyle w:val="StyleUnderline"/>
        </w:rPr>
        <w:t>seek to differentiate themselves through</w:t>
      </w:r>
      <w:r w:rsidRPr="00246E7B">
        <w:rPr>
          <w:sz w:val="16"/>
        </w:rPr>
        <w:t xml:space="preserve"> rhetorical s</w:t>
      </w:r>
      <w:r w:rsidRPr="004540B5">
        <w:rPr>
          <w:rStyle w:val="StyleUnderline"/>
        </w:rPr>
        <w:t>tyle</w:t>
      </w:r>
      <w:r w:rsidRPr="00246E7B">
        <w:rPr>
          <w:sz w:val="16"/>
        </w:rPr>
        <w:t xml:space="preserve">, layout aesthetic, and, to some extent, theoretical affiliations. And </w:t>
      </w:r>
      <w:r w:rsidRPr="001C6421">
        <w:rPr>
          <w:rStyle w:val="StyleUnderline"/>
        </w:rPr>
        <w:t xml:space="preserve">they have every market incentive to push these second-order distinctions </w:t>
      </w:r>
      <w:r w:rsidRPr="001C6421">
        <w:rPr>
          <w:rStyle w:val="Emphasis"/>
        </w:rPr>
        <w:t>over the advancement of any clear and overarching visions of what the world should be and how to go about changing it</w:t>
      </w:r>
      <w:r w:rsidRPr="00246E7B">
        <w:rPr>
          <w:sz w:val="16"/>
        </w:rPr>
        <w:t xml:space="preserve">. And </w:t>
      </w:r>
      <w:r w:rsidRPr="001C6421">
        <w:rPr>
          <w:rStyle w:val="StyleUnderline"/>
        </w:rPr>
        <w:t xml:space="preserve">as producers and consumers in this </w:t>
      </w:r>
      <w:r w:rsidRPr="001C6421">
        <w:rPr>
          <w:rStyle w:val="Emphasis"/>
        </w:rPr>
        <w:t>marketplace of political criticism</w:t>
      </w:r>
      <w:r w:rsidRPr="00246E7B">
        <w:rPr>
          <w:sz w:val="16"/>
        </w:rPr>
        <w:t xml:space="preserve">, </w:t>
      </w:r>
      <w:r w:rsidRPr="001C6421">
        <w:rPr>
          <w:rStyle w:val="StyleUnderline"/>
        </w:rPr>
        <w:t>we’re encouraged</w:t>
      </w:r>
      <w:r w:rsidRPr="00246E7B">
        <w:rPr>
          <w:sz w:val="16"/>
        </w:rPr>
        <w:t xml:space="preserve"> not to tie ourselves down to one look, but </w:t>
      </w:r>
      <w:r w:rsidRPr="001C6421">
        <w:rPr>
          <w:rStyle w:val="StyleUnderline"/>
        </w:rPr>
        <w:t>to explore and cherry-pick arguments from all</w:t>
      </w:r>
      <w:r w:rsidRPr="00246E7B">
        <w:rPr>
          <w:sz w:val="16"/>
        </w:rPr>
        <w:t xml:space="preserve"> over </w:t>
      </w:r>
      <w:r w:rsidRPr="001C6421">
        <w:rPr>
          <w:rStyle w:val="Emphasis"/>
        </w:rPr>
        <w:t>in a way that expresses the depth and variation of our leftism while confirming that leftism itself has become just that—a marketplace.</w:t>
      </w:r>
      <w:r>
        <w:rPr>
          <w:rStyle w:val="Emphasis"/>
        </w:rPr>
        <w:t xml:space="preserve"> </w:t>
      </w:r>
      <w:r w:rsidRPr="00246E7B">
        <w:rPr>
          <w:sz w:val="16"/>
        </w:rPr>
        <w:t xml:space="preserve">The function of an organ is defined by the body it serves. Without a body, it’s just greasy tissue. So, perhaps the better question is: what body (or bodies) are we serving? Is there a body at all, or has that question become, in an all-too literal sense, immaterial to us? Behind the thousands of faceless “likes” and “favorites” and shares and subscriptions, is there a thunderous thing with teeth and fists? Is there, at this moment, for instance, a discernible body of and for socialism that we, as organs, are helping to sustain? I suspect not. </w:t>
      </w:r>
      <w:r w:rsidRPr="001C6421">
        <w:rPr>
          <w:rStyle w:val="StyleUnderline"/>
        </w:rPr>
        <w:t>Almost all twenty-first-century evidence suggests</w:t>
      </w:r>
      <w:r w:rsidRPr="00246E7B">
        <w:rPr>
          <w:sz w:val="16"/>
        </w:rPr>
        <w:t>, instead, t</w:t>
      </w:r>
      <w:r w:rsidRPr="001C6421">
        <w:rPr>
          <w:rStyle w:val="StyleUnderline"/>
        </w:rPr>
        <w:t>hat the bodies we like to think we’re commanding are disjointed, dispersed, and shapeless</w:t>
      </w:r>
      <w:r w:rsidRPr="00246E7B">
        <w:rPr>
          <w:sz w:val="16"/>
        </w:rPr>
        <w:t xml:space="preserve">. In fact, they’re not bodies at all, just a thousand points of light trying to outshine each other in cold, dead space. </w:t>
      </w:r>
      <w:r w:rsidRPr="00246E7B">
        <w:rPr>
          <w:rStyle w:val="StyleUnderline"/>
        </w:rPr>
        <w:t>Which means we are not organs. At best, we’re organs in vitro, suspended on our own, connected to nothing, taking in raw material through one rubbery ventricle and passing through another some smart, different-looking sludge that falls on the floor, splotch</w:t>
      </w:r>
      <w:r w:rsidRPr="00246E7B">
        <w:rPr>
          <w:sz w:val="16"/>
        </w:rPr>
        <w:t>.</w:t>
      </w:r>
    </w:p>
    <w:p w14:paraId="4945E52E" w14:textId="77777777" w:rsidR="00170647" w:rsidRDefault="00170647" w:rsidP="00170647">
      <w:pPr>
        <w:rPr>
          <w:rStyle w:val="StyleUnderline"/>
        </w:rPr>
      </w:pPr>
    </w:p>
    <w:p w14:paraId="50C5687A" w14:textId="77777777" w:rsidR="00170647" w:rsidRDefault="00170647" w:rsidP="00170647">
      <w:pPr>
        <w:pStyle w:val="Heading3"/>
      </w:pPr>
      <w:r>
        <w:t>1NC Nomadism Link</w:t>
      </w:r>
    </w:p>
    <w:p w14:paraId="4045F673" w14:textId="77777777" w:rsidR="00170647" w:rsidRPr="0099047A" w:rsidRDefault="00170647" w:rsidP="00170647">
      <w:pPr>
        <w:pStyle w:val="Heading4"/>
      </w:pPr>
      <w:r>
        <w:t xml:space="preserve">New tides of social identification and reclamation of the self are hostile to the democratic structures that overloom it. In fact, their claim for pure, individual autonomy is what led to reactionary white-right movements that were destabilized by the notion of breaking down norms. The aff guarantees a wave of pungent populism without a means of dealing with so.  </w:t>
      </w:r>
    </w:p>
    <w:p w14:paraId="570C635B" w14:textId="77777777" w:rsidR="00170647" w:rsidRPr="0099047A" w:rsidRDefault="00170647" w:rsidP="00170647">
      <w:r w:rsidRPr="0099047A">
        <w:rPr>
          <w:rStyle w:val="Style13ptBold"/>
        </w:rPr>
        <w:t>Butzlaff and Blühdorn ’18</w:t>
      </w:r>
      <w:r>
        <w:t xml:space="preserve"> — (Felix, </w:t>
      </w:r>
      <w:r w:rsidRPr="0099047A">
        <w:t>WU Vienna University of Economics and Business, Vienna, Austria</w:t>
      </w:r>
      <w:r>
        <w:t xml:space="preserve">, Ingolfur, </w:t>
      </w:r>
      <w:r w:rsidRPr="0099047A">
        <w:t>Department of Politics, Languages and International Studies, University of Bath, U</w:t>
      </w:r>
      <w:r>
        <w:t xml:space="preserve">K, 2018, </w:t>
      </w:r>
      <w:r w:rsidRPr="0099047A">
        <w:t>Eur</w:t>
      </w:r>
      <w:r>
        <w:t>opean Journal of Social Theory, Sage Publications,</w:t>
      </w:r>
      <w:r w:rsidRPr="0099047A">
        <w:t xml:space="preserve"> </w:t>
      </w:r>
      <w:r>
        <w:t xml:space="preserve">PG. 10-13, </w:t>
      </w:r>
      <w:r w:rsidRPr="0099047A">
        <w:t>“Rethinking Populism:</w:t>
      </w:r>
      <w:r>
        <w:t xml:space="preserve"> </w:t>
      </w:r>
      <w:r w:rsidRPr="0099047A">
        <w:t>Peak democracy, liquid</w:t>
      </w:r>
      <w:r>
        <w:t xml:space="preserve"> </w:t>
      </w:r>
      <w:r w:rsidRPr="0099047A">
        <w:t>identity and the performance</w:t>
      </w:r>
      <w:r>
        <w:t xml:space="preserve"> </w:t>
      </w:r>
      <w:r w:rsidRPr="0099047A">
        <w:t>of sovereignty”</w:t>
      </w:r>
      <w:r>
        <w:t xml:space="preserve">)//YK. </w:t>
      </w:r>
    </w:p>
    <w:p w14:paraId="114C8223" w14:textId="77777777" w:rsidR="00170647" w:rsidRPr="0099047A" w:rsidRDefault="00170647" w:rsidP="00170647">
      <w:r w:rsidRPr="0099047A">
        <w:t>*modified for gendered language</w:t>
      </w:r>
    </w:p>
    <w:p w14:paraId="3F2937A8" w14:textId="77777777" w:rsidR="00170647" w:rsidRPr="00A5370C" w:rsidRDefault="00170647" w:rsidP="00170647">
      <w:pPr>
        <w:rPr>
          <w:rStyle w:val="StyleUnderline"/>
        </w:rPr>
      </w:pPr>
      <w:r w:rsidRPr="00A5370C">
        <w:rPr>
          <w:rStyle w:val="StyleUnderline"/>
        </w:rPr>
        <w:t xml:space="preserve">The dilemma of </w:t>
      </w:r>
      <w:r w:rsidRPr="00A5370C">
        <w:rPr>
          <w:rStyle w:val="Emphasis"/>
        </w:rPr>
        <w:t>late-modern identity politics</w:t>
      </w:r>
    </w:p>
    <w:p w14:paraId="2B48F1B0" w14:textId="77777777" w:rsidR="00170647" w:rsidRPr="00A5370C" w:rsidRDefault="00170647" w:rsidP="00170647">
      <w:pPr>
        <w:rPr>
          <w:rStyle w:val="StyleUnderline"/>
        </w:rPr>
      </w:pPr>
      <w:r w:rsidRPr="0099047A">
        <w:rPr>
          <w:sz w:val="16"/>
        </w:rPr>
        <w:t xml:space="preserve">This subject-theoretical analysis further elaborates the intricate relationship between modernization and democracy. </w:t>
      </w:r>
      <w:r w:rsidRPr="00A5370C">
        <w:rPr>
          <w:rStyle w:val="StyleUnderline"/>
        </w:rPr>
        <w:t xml:space="preserve">The concepts of </w:t>
      </w:r>
      <w:r w:rsidRPr="00A5370C">
        <w:rPr>
          <w:rStyle w:val="Emphasis"/>
        </w:rPr>
        <w:t>second-order emancipation</w:t>
      </w:r>
      <w:r w:rsidRPr="00A5370C">
        <w:rPr>
          <w:rStyle w:val="StyleUnderline"/>
        </w:rPr>
        <w:t xml:space="preserve"> and </w:t>
      </w:r>
      <w:r w:rsidRPr="00A5370C">
        <w:rPr>
          <w:rStyle w:val="Emphasis"/>
        </w:rPr>
        <w:t>liquid identity</w:t>
      </w:r>
      <w:r w:rsidRPr="00A5370C">
        <w:rPr>
          <w:rStyle w:val="StyleUnderline"/>
        </w:rPr>
        <w:t xml:space="preserve"> further explain why the much-debated crisis of democracy should rather be theorized as a profound and lasting, modernization-induced transformation of democracy.</w:t>
      </w:r>
    </w:p>
    <w:p w14:paraId="286CB59F" w14:textId="77777777" w:rsidR="00170647" w:rsidRPr="00A5370C" w:rsidRDefault="00170647" w:rsidP="00170647">
      <w:pPr>
        <w:rPr>
          <w:rStyle w:val="StyleUnderline"/>
        </w:rPr>
      </w:pPr>
      <w:r w:rsidRPr="0099047A">
        <w:rPr>
          <w:sz w:val="16"/>
        </w:rPr>
        <w:t xml:space="preserve">These concepts are a constitutive element of the condition in which right-wing populist movements thrive and are the second core pillar of the new perspective from which, we are suggesting, such movements need to be investigated. In particular, these concepts help to grasp that the post-democratic constellation, irritatingly, has to be understood as an emancipatory achievement. Indeed, </w:t>
      </w:r>
      <w:r w:rsidRPr="00A5370C">
        <w:rPr>
          <w:rStyle w:val="StyleUnderline"/>
        </w:rPr>
        <w:t>the transformation of prevalent notions of subjectivity and identity plunges democracy</w:t>
      </w:r>
      <w:r w:rsidRPr="0099047A">
        <w:rPr>
          <w:sz w:val="16"/>
        </w:rPr>
        <w:t xml:space="preserve">, as traditionally understood, </w:t>
      </w:r>
      <w:r w:rsidRPr="00A5370C">
        <w:rPr>
          <w:rStyle w:val="StyleUnderline"/>
        </w:rPr>
        <w:t>into a profound legitimation crisis.</w:t>
      </w:r>
      <w:r w:rsidRPr="0099047A">
        <w:rPr>
          <w:sz w:val="16"/>
        </w:rPr>
        <w:t xml:space="preserve"> </w:t>
      </w:r>
      <w:r w:rsidRPr="00A5370C">
        <w:rPr>
          <w:rStyle w:val="StyleUnderline"/>
        </w:rPr>
        <w:t>As democracy</w:t>
      </w:r>
      <w:r w:rsidRPr="0099047A">
        <w:rPr>
          <w:sz w:val="16"/>
        </w:rPr>
        <w:t xml:space="preserve"> has never been a value in itself, but de</w:t>
      </w:r>
      <w:r w:rsidRPr="00A5370C">
        <w:rPr>
          <w:rStyle w:val="StyleUnderline"/>
        </w:rPr>
        <w:t>rives its value and legitimacy solely from the modernist norm of the autonomous subject</w:t>
      </w:r>
      <w:r w:rsidRPr="0099047A">
        <w:rPr>
          <w:sz w:val="16"/>
        </w:rPr>
        <w:t xml:space="preserve">, any erosion and reconfiguration of this norm clearly affect the legitimacy of established notions of democracy and its institutions. Thus, </w:t>
      </w:r>
      <w:r w:rsidRPr="00A5370C">
        <w:rPr>
          <w:rStyle w:val="StyleUnderline"/>
        </w:rPr>
        <w:t xml:space="preserve">under the conditions of advanced modern societies </w:t>
      </w:r>
      <w:r w:rsidRPr="0099047A">
        <w:rPr>
          <w:sz w:val="16"/>
        </w:rPr>
        <w:t xml:space="preserve">(differentiation, complexity, acceleration, etc.), </w:t>
      </w:r>
      <w:r w:rsidRPr="00A5370C">
        <w:rPr>
          <w:rStyle w:val="StyleUnderline"/>
        </w:rPr>
        <w:t>traditional-style representative democracy is not only increasingly dysfunctional and inefficient in terms of its systemic performance</w:t>
      </w:r>
      <w:r w:rsidRPr="0099047A">
        <w:rPr>
          <w:sz w:val="16"/>
        </w:rPr>
        <w:t xml:space="preserve"> (factual problem-solving capacity), </w:t>
      </w:r>
      <w:r w:rsidRPr="00A5370C">
        <w:rPr>
          <w:rStyle w:val="StyleUnderline"/>
        </w:rPr>
        <w:t xml:space="preserve">but in terms of its </w:t>
      </w:r>
      <w:r w:rsidRPr="00A5370C">
        <w:rPr>
          <w:rStyle w:val="Emphasis"/>
        </w:rPr>
        <w:t>emancipatory performance</w:t>
      </w:r>
      <w:r w:rsidRPr="00A5370C">
        <w:rPr>
          <w:rStyle w:val="StyleUnderline"/>
        </w:rPr>
        <w:t xml:space="preserve"> as well.</w:t>
      </w:r>
    </w:p>
    <w:p w14:paraId="6D804F94" w14:textId="77777777" w:rsidR="00170647" w:rsidRPr="0099047A" w:rsidRDefault="00170647" w:rsidP="00170647">
      <w:pPr>
        <w:rPr>
          <w:sz w:val="16"/>
        </w:rPr>
      </w:pPr>
      <w:r w:rsidRPr="0099047A">
        <w:rPr>
          <w:sz w:val="16"/>
        </w:rPr>
        <w:t xml:space="preserve">Accordingly, </w:t>
      </w:r>
      <w:r w:rsidRPr="00A5370C">
        <w:rPr>
          <w:rStyle w:val="StyleUnderline"/>
        </w:rPr>
        <w:t>any attempts to interpret populist movements</w:t>
      </w:r>
      <w:r w:rsidRPr="0099047A">
        <w:rPr>
          <w:sz w:val="16"/>
        </w:rPr>
        <w:t xml:space="preserve"> from the perspective of liberal representative democracy </w:t>
      </w:r>
      <w:r w:rsidRPr="00A5370C">
        <w:rPr>
          <w:rStyle w:val="StyleUnderline"/>
        </w:rPr>
        <w:t>and conceptualize them as</w:t>
      </w:r>
      <w:r w:rsidRPr="0099047A">
        <w:rPr>
          <w:sz w:val="16"/>
        </w:rPr>
        <w:t xml:space="preserve"> either </w:t>
      </w:r>
      <w:r w:rsidRPr="00A5370C">
        <w:rPr>
          <w:rStyle w:val="StyleUnderline"/>
        </w:rPr>
        <w:t>a threat to democracy</w:t>
      </w:r>
      <w:r w:rsidRPr="0099047A">
        <w:rPr>
          <w:sz w:val="16"/>
        </w:rPr>
        <w:t xml:space="preserve"> or a potential corrective to perceived deformations </w:t>
      </w:r>
      <w:r w:rsidRPr="00A5370C">
        <w:rPr>
          <w:rStyle w:val="Emphasis"/>
        </w:rPr>
        <w:t>are ill-conceived</w:t>
      </w:r>
      <w:r w:rsidRPr="0099047A">
        <w:rPr>
          <w:sz w:val="16"/>
        </w:rPr>
        <w:t xml:space="preserve">. The idea that they respond to a ‘representation deficit’ – or indeed any democratic deficit at all – entirely misses the central point: </w:t>
      </w:r>
      <w:r w:rsidRPr="00A5370C">
        <w:rPr>
          <w:rStyle w:val="StyleUnderline"/>
        </w:rPr>
        <w:t>Such movements are not simply a backward-oriented response to the perceived corruption and abuse of a still-cherished political form, but should be seen</w:t>
      </w:r>
      <w:r w:rsidRPr="0099047A">
        <w:rPr>
          <w:sz w:val="16"/>
        </w:rPr>
        <w:t xml:space="preserve">, at least as much, </w:t>
      </w:r>
      <w:r w:rsidRPr="00A5370C">
        <w:rPr>
          <w:rStyle w:val="StyleUnderline"/>
        </w:rPr>
        <w:t xml:space="preserve">as indicative of a </w:t>
      </w:r>
      <w:r w:rsidRPr="00A5370C">
        <w:rPr>
          <w:rStyle w:val="Emphasis"/>
        </w:rPr>
        <w:t>new socio-cultural condition</w:t>
      </w:r>
      <w:r w:rsidRPr="00A5370C">
        <w:rPr>
          <w:rStyle w:val="StyleUnderline"/>
        </w:rPr>
        <w:t xml:space="preserve"> that is</w:t>
      </w:r>
      <w:r w:rsidRPr="0099047A">
        <w:rPr>
          <w:sz w:val="16"/>
        </w:rPr>
        <w:t xml:space="preserve">, as yet, </w:t>
      </w:r>
      <w:r w:rsidRPr="00A5370C">
        <w:rPr>
          <w:rStyle w:val="Emphasis"/>
        </w:rPr>
        <w:t xml:space="preserve">in search of a suitable political form. </w:t>
      </w:r>
      <w:r w:rsidRPr="00A5370C">
        <w:rPr>
          <w:rStyle w:val="StyleUnderline"/>
        </w:rPr>
        <w:t>They articulate and address the needs of individuals who</w:t>
      </w:r>
      <w:r w:rsidRPr="0099047A">
        <w:rPr>
          <w:sz w:val="16"/>
        </w:rPr>
        <w:t xml:space="preserve">, in line with their own emancipatory aspirations and the pressures of a changing societal context, </w:t>
      </w:r>
      <w:r w:rsidRPr="00A5370C">
        <w:rPr>
          <w:rStyle w:val="StyleUnderline"/>
        </w:rPr>
        <w:t xml:space="preserve">are moving beyond the constraints inherent in </w:t>
      </w:r>
      <w:r w:rsidRPr="00A5370C">
        <w:rPr>
          <w:rStyle w:val="Emphasis"/>
        </w:rPr>
        <w:t>earlier norms of subjectivity</w:t>
      </w:r>
      <w:r w:rsidRPr="00A5370C">
        <w:rPr>
          <w:rStyle w:val="StyleUnderline"/>
        </w:rPr>
        <w:t xml:space="preserve"> and the related forms of democracy</w:t>
      </w:r>
      <w:r w:rsidRPr="0099047A">
        <w:rPr>
          <w:sz w:val="16"/>
        </w:rPr>
        <w:t xml:space="preserve">. Hence the portrayal and critique of these movements as backward and regressive is, at least sociologically, rather simplistic. Similarly, their conceptualization as the revolt of the losers of modernization is inappropriate, first, because the ambivalence towards the established norms and institutionalizations of democracy is, as Mair (2013), Rancie`re (2007) and many others have rightly pointed out, spread widely throughout modern societies at large. And, second, as evidenced by election analyses (e.g. Ivarsflaten, 2007; Berbuir et al., 2015; Lengfeld, 2017), </w:t>
      </w:r>
      <w:r w:rsidRPr="00743590">
        <w:rPr>
          <w:rStyle w:val="StyleUnderline"/>
        </w:rPr>
        <w:t>populist movements</w:t>
      </w:r>
      <w:r w:rsidRPr="0099047A">
        <w:rPr>
          <w:sz w:val="16"/>
        </w:rPr>
        <w:t xml:space="preserve"> are quite clearly not just addressing the needs of those who have been left behind by modernization and </w:t>
      </w:r>
      <w:r w:rsidRPr="00743590">
        <w:rPr>
          <w:rStyle w:val="StyleUnderline"/>
        </w:rPr>
        <w:t xml:space="preserve">have not embraced the </w:t>
      </w:r>
      <w:r w:rsidRPr="00743590">
        <w:rPr>
          <w:rStyle w:val="Emphasis"/>
        </w:rPr>
        <w:t>newly emerging value</w:t>
      </w:r>
      <w:r w:rsidRPr="00743590">
        <w:rPr>
          <w:rStyle w:val="StyleUnderline"/>
        </w:rPr>
        <w:t xml:space="preserve"> orientations. They appeal at least as much to those, who have gone along with the modernization of social norms</w:t>
      </w:r>
      <w:r w:rsidRPr="0099047A">
        <w:rPr>
          <w:sz w:val="16"/>
        </w:rPr>
        <w:t xml:space="preserve"> and values preferences, </w:t>
      </w:r>
      <w:r w:rsidRPr="00743590">
        <w:rPr>
          <w:rStyle w:val="StyleUnderline"/>
        </w:rPr>
        <w:t>and are making every effort to confront what emerges as the insidious dilemma of advanced modern societies</w:t>
      </w:r>
      <w:r w:rsidRPr="0099047A">
        <w:rPr>
          <w:sz w:val="16"/>
        </w:rPr>
        <w:t>: that prevalent aspirations and expectations in terms of self-determination and selfrealization are more highly developed than ever before, while the conditions for actually realizing them are increasingly unfavourable.</w:t>
      </w:r>
    </w:p>
    <w:p w14:paraId="6E79D128" w14:textId="77777777" w:rsidR="00170647" w:rsidRPr="0099047A" w:rsidRDefault="00170647" w:rsidP="00170647">
      <w:pPr>
        <w:rPr>
          <w:sz w:val="16"/>
        </w:rPr>
      </w:pPr>
      <w:r w:rsidRPr="0099047A">
        <w:rPr>
          <w:sz w:val="16"/>
        </w:rPr>
        <w:t xml:space="preserve">This dilemma affects different social groups in different ways and to a different extent. Yet, its experience is common to significant parts of advanced modern societies, perhaps even the majority of contemporary individuals. It entails, inter alia, that the </w:t>
      </w:r>
      <w:r w:rsidRPr="00743590">
        <w:rPr>
          <w:rStyle w:val="StyleUnderline"/>
        </w:rPr>
        <w:t>progressive liberation from traditional norms</w:t>
      </w:r>
      <w:r w:rsidRPr="0099047A">
        <w:rPr>
          <w:sz w:val="16"/>
        </w:rPr>
        <w:t xml:space="preserve"> and predetermination </w:t>
      </w:r>
      <w:r w:rsidRPr="00743590">
        <w:rPr>
          <w:rStyle w:val="StyleUnderline"/>
        </w:rPr>
        <w:t>demands modern individuals pursue their objectives of self-realization and self-experience</w:t>
      </w:r>
      <w:r w:rsidRPr="0099047A">
        <w:rPr>
          <w:sz w:val="16"/>
        </w:rPr>
        <w:t xml:space="preserve"> as a primarily personal project </w:t>
      </w:r>
      <w:r w:rsidRPr="00743590">
        <w:rPr>
          <w:rStyle w:val="StyleUnderline"/>
        </w:rPr>
        <w:t xml:space="preserve">without ‘the </w:t>
      </w:r>
      <w:r w:rsidRPr="00743590">
        <w:rPr>
          <w:rStyle w:val="Emphasis"/>
        </w:rPr>
        <w:t>psychological supports</w:t>
      </w:r>
      <w:r w:rsidRPr="00743590">
        <w:rPr>
          <w:rStyle w:val="StyleUnderline"/>
        </w:rPr>
        <w:t xml:space="preserve"> and </w:t>
      </w:r>
      <w:r w:rsidRPr="00743590">
        <w:rPr>
          <w:rStyle w:val="Emphasis"/>
        </w:rPr>
        <w:t>sense of security</w:t>
      </w:r>
      <w:r w:rsidRPr="00743590">
        <w:rPr>
          <w:rStyle w:val="StyleUnderline"/>
        </w:rPr>
        <w:t xml:space="preserve"> provided by more traditional settings’</w:t>
      </w:r>
      <w:r w:rsidRPr="0099047A">
        <w:rPr>
          <w:sz w:val="16"/>
        </w:rPr>
        <w:t xml:space="preserve"> (Giddens 1991a: 33); and they have to do so in a context where, beyond this ever-increasing individualization, other constitutive features of modernization – differentiation, acceleration, globalization, flexibilization, etc. – render the formation and maintenance of a distinct and recognizable identity ever more difficult.</w:t>
      </w:r>
    </w:p>
    <w:p w14:paraId="5259D70D" w14:textId="77777777" w:rsidR="00170647" w:rsidRPr="0099047A" w:rsidRDefault="00170647" w:rsidP="00170647">
      <w:pPr>
        <w:rPr>
          <w:sz w:val="16"/>
        </w:rPr>
      </w:pPr>
      <w:r w:rsidRPr="0099047A">
        <w:rPr>
          <w:sz w:val="16"/>
        </w:rPr>
        <w:t xml:space="preserve">While in Beck’s risk society collective and coordinated action – either through the state or through civil society institutions – still appeared as the most appropriate defence against risks and as a source of security, the </w:t>
      </w:r>
      <w:r w:rsidRPr="00743590">
        <w:rPr>
          <w:rStyle w:val="StyleUnderline"/>
        </w:rPr>
        <w:t>neoliberal opportunity society demands</w:t>
      </w:r>
      <w:r w:rsidRPr="0099047A">
        <w:rPr>
          <w:sz w:val="16"/>
        </w:rPr>
        <w:t xml:space="preserve">, more than ever, </w:t>
      </w:r>
      <w:r w:rsidRPr="00743590">
        <w:rPr>
          <w:rStyle w:val="Emphasis"/>
        </w:rPr>
        <w:t>individualized</w:t>
      </w:r>
      <w:r w:rsidRPr="00743590">
        <w:rPr>
          <w:rStyle w:val="StyleUnderline"/>
        </w:rPr>
        <w:t xml:space="preserve"> self-activation and self-responsibility</w:t>
      </w:r>
      <w:r w:rsidRPr="0099047A">
        <w:rPr>
          <w:sz w:val="16"/>
        </w:rPr>
        <w:t xml:space="preserve"> (Sennett, 1999). Accordingly, the attempt to cut loose from established commitments has become a core feature of today’s struggle for competitive advantages.</w:t>
      </w:r>
    </w:p>
    <w:p w14:paraId="5B9C00BC" w14:textId="77777777" w:rsidR="00170647" w:rsidRPr="00743590" w:rsidRDefault="00170647" w:rsidP="00170647">
      <w:pPr>
        <w:rPr>
          <w:rStyle w:val="Emphasis"/>
        </w:rPr>
      </w:pPr>
      <w:r w:rsidRPr="0099047A">
        <w:rPr>
          <w:sz w:val="16"/>
        </w:rPr>
        <w:t xml:space="preserve">Furthermore, </w:t>
      </w:r>
      <w:r w:rsidRPr="00743590">
        <w:rPr>
          <w:rStyle w:val="StyleUnderline"/>
        </w:rPr>
        <w:t>as emancipatory movements keep chipping away at all traditional values</w:t>
      </w:r>
      <w:r w:rsidRPr="0099047A">
        <w:rPr>
          <w:sz w:val="16"/>
        </w:rPr>
        <w:t xml:space="preserve"> and challenge any categorical principles that might underpin the formation of identity as traditionally understood, </w:t>
      </w:r>
      <w:r w:rsidRPr="00743590">
        <w:rPr>
          <w:rStyle w:val="Emphasis"/>
        </w:rPr>
        <w:t>consumption-based forms</w:t>
      </w:r>
      <w:r w:rsidRPr="00743590">
        <w:rPr>
          <w:rStyle w:val="StyleUnderline"/>
        </w:rPr>
        <w:t xml:space="preserve"> of self-realization and self-articulation are becoming </w:t>
      </w:r>
      <w:r w:rsidRPr="00743590">
        <w:rPr>
          <w:rStyle w:val="Emphasis"/>
        </w:rPr>
        <w:t>ever more prevalent</w:t>
      </w:r>
      <w:r w:rsidRPr="0099047A">
        <w:rPr>
          <w:sz w:val="16"/>
        </w:rPr>
        <w:t xml:space="preserve">. As Kellner (1992), Reckwitz (2010), Bauman (2000) and many others have pointed out, for significant – and ever larger – parts of contemporary societies, the consumer market has become the primary arena of identity construction, and consumption-based lifestyles have become the primary mode of self-articulation (Kleine et al., 1993; Miles, 1996; Firat and Dholakia, 1998). Yet, advanced capitalist societies in Europe and elsewhere have entered a phase where economic growth rates are consistently low – far too low to sustain established arrangements for social justice and inclusion (e.g. Streeck, 2014b, 2016). And accordingly, the neo-materialist and consumption-based forms of self-realization and selfexpression, idealized and resolutely claimed by virtually all parts of society, can be realized and sustained only by some – and at the expense of others. Put differently, </w:t>
      </w:r>
      <w:r w:rsidRPr="00743590">
        <w:rPr>
          <w:rStyle w:val="StyleUnderline"/>
        </w:rPr>
        <w:t>the defence and maintenance of what is commonly referred to as our freedom</w:t>
      </w:r>
      <w:r w:rsidRPr="0099047A">
        <w:rPr>
          <w:sz w:val="16"/>
        </w:rPr>
        <w:t xml:space="preserve">, our values and our lifestyles </w:t>
      </w:r>
      <w:r w:rsidRPr="00743590">
        <w:rPr>
          <w:rStyle w:val="StyleUnderline"/>
        </w:rPr>
        <w:t>necessitate</w:t>
      </w:r>
      <w:r w:rsidRPr="0099047A">
        <w:rPr>
          <w:sz w:val="16"/>
        </w:rPr>
        <w:t xml:space="preserve">, more visibly than ever, </w:t>
      </w:r>
      <w:r w:rsidRPr="00743590">
        <w:rPr>
          <w:rStyle w:val="StyleUnderline"/>
        </w:rPr>
        <w:t>external</w:t>
      </w:r>
      <w:r w:rsidRPr="0099047A">
        <w:rPr>
          <w:sz w:val="16"/>
        </w:rPr>
        <w:t xml:space="preserve"> as well as </w:t>
      </w:r>
      <w:r w:rsidRPr="00743590">
        <w:rPr>
          <w:rStyle w:val="StyleUnderline"/>
        </w:rPr>
        <w:t>internal boundaries</w:t>
      </w:r>
      <w:r w:rsidRPr="0099047A">
        <w:rPr>
          <w:sz w:val="16"/>
        </w:rPr>
        <w:t xml:space="preserve"> and lines </w:t>
      </w:r>
      <w:r w:rsidRPr="00743590">
        <w:rPr>
          <w:rStyle w:val="Emphasis"/>
        </w:rPr>
        <w:t>of exclusion</w:t>
      </w:r>
      <w:r w:rsidRPr="0099047A">
        <w:rPr>
          <w:sz w:val="16"/>
        </w:rPr>
        <w:t xml:space="preserve">. Egalitarian and </w:t>
      </w:r>
      <w:r w:rsidRPr="00743590">
        <w:rPr>
          <w:rStyle w:val="StyleUnderline"/>
        </w:rPr>
        <w:t>redistributive forms of politics</w:t>
      </w:r>
      <w:r w:rsidRPr="0099047A">
        <w:rPr>
          <w:sz w:val="16"/>
        </w:rPr>
        <w:t xml:space="preserve"> (and notions of democracy) </w:t>
      </w:r>
      <w:r w:rsidRPr="00743590">
        <w:rPr>
          <w:rStyle w:val="StyleUnderline"/>
        </w:rPr>
        <w:t>are</w:t>
      </w:r>
      <w:r w:rsidRPr="0099047A">
        <w:rPr>
          <w:sz w:val="16"/>
        </w:rPr>
        <w:t xml:space="preserve"> therefore, unsurprisingly, </w:t>
      </w:r>
      <w:r w:rsidRPr="00743590">
        <w:rPr>
          <w:rStyle w:val="StyleUnderline"/>
        </w:rPr>
        <w:t>turning into a serious problem</w:t>
      </w:r>
      <w:r w:rsidRPr="0099047A">
        <w:rPr>
          <w:sz w:val="16"/>
        </w:rPr>
        <w:t xml:space="preserve"> – not just for some social groups, but </w:t>
      </w:r>
      <w:r w:rsidRPr="00743590">
        <w:rPr>
          <w:rStyle w:val="StyleUnderline"/>
        </w:rPr>
        <w:t>for anybody concerned about the defence of their emancipatory achievements</w:t>
      </w:r>
      <w:r w:rsidRPr="0099047A">
        <w:rPr>
          <w:sz w:val="16"/>
        </w:rPr>
        <w:t xml:space="preserve"> and the further realization of their aspirations. </w:t>
      </w:r>
      <w:r w:rsidRPr="00743590">
        <w:rPr>
          <w:rStyle w:val="StyleUnderline"/>
        </w:rPr>
        <w:t xml:space="preserve">The new big project – </w:t>
      </w:r>
      <w:r w:rsidRPr="00743590">
        <w:rPr>
          <w:rStyle w:val="Emphasis"/>
        </w:rPr>
        <w:t>for society at large!</w:t>
      </w:r>
      <w:r w:rsidRPr="0099047A">
        <w:rPr>
          <w:sz w:val="16"/>
        </w:rPr>
        <w:t xml:space="preserve"> – </w:t>
      </w:r>
      <w:r w:rsidRPr="00743590">
        <w:rPr>
          <w:rStyle w:val="StyleUnderline"/>
        </w:rPr>
        <w:t xml:space="preserve">is to organize the legitimation and execution of a politics of </w:t>
      </w:r>
      <w:r w:rsidRPr="00743590">
        <w:rPr>
          <w:rStyle w:val="Emphasis"/>
        </w:rPr>
        <w:t>increasing inequality and exclusion.</w:t>
      </w:r>
    </w:p>
    <w:p w14:paraId="0AD52589" w14:textId="77777777" w:rsidR="00170647" w:rsidRPr="00743590" w:rsidRDefault="00170647" w:rsidP="00170647">
      <w:pPr>
        <w:rPr>
          <w:rStyle w:val="StyleUnderline"/>
        </w:rPr>
      </w:pPr>
      <w:r w:rsidRPr="0099047A">
        <w:rPr>
          <w:sz w:val="16"/>
        </w:rPr>
        <w:t xml:space="preserve">Exactly </w:t>
      </w:r>
      <w:r w:rsidRPr="00743590">
        <w:rPr>
          <w:rStyle w:val="StyleUnderline"/>
        </w:rPr>
        <w:t>this fusion of peak democracy</w:t>
      </w:r>
      <w:r w:rsidRPr="0099047A">
        <w:rPr>
          <w:sz w:val="16"/>
        </w:rPr>
        <w:t xml:space="preserve">, second-order emancipation and the shortage of the resources (cultural as well as material), </w:t>
      </w:r>
      <w:r w:rsidRPr="00743590">
        <w:rPr>
          <w:rStyle w:val="StyleUnderline"/>
        </w:rPr>
        <w:t>on which progressive identity formation and self-realization crucially depend, releases</w:t>
      </w:r>
      <w:r w:rsidRPr="0099047A">
        <w:rPr>
          <w:sz w:val="16"/>
        </w:rPr>
        <w:t xml:space="preserve">, we are suggesting, </w:t>
      </w:r>
      <w:r w:rsidRPr="00743590">
        <w:rPr>
          <w:rStyle w:val="StyleUnderline"/>
        </w:rPr>
        <w:t xml:space="preserve">the </w:t>
      </w:r>
      <w:r w:rsidRPr="00743590">
        <w:rPr>
          <w:rStyle w:val="Emphasis"/>
        </w:rPr>
        <w:t>political energy</w:t>
      </w:r>
      <w:r w:rsidRPr="00743590">
        <w:rPr>
          <w:rStyle w:val="StyleUnderline"/>
        </w:rPr>
        <w:t xml:space="preserve"> that </w:t>
      </w:r>
      <w:r w:rsidRPr="00743590">
        <w:rPr>
          <w:rStyle w:val="Emphasis"/>
        </w:rPr>
        <w:t>powers right-wing populist</w:t>
      </w:r>
      <w:r w:rsidRPr="00743590">
        <w:rPr>
          <w:rStyle w:val="StyleUnderline"/>
        </w:rPr>
        <w:t xml:space="preserve"> movements. And counter to suggestions that these movements are subversive of the established order</w:t>
      </w:r>
      <w:r w:rsidRPr="0099047A">
        <w:rPr>
          <w:sz w:val="16"/>
        </w:rPr>
        <w:t xml:space="preserve">, they </w:t>
      </w:r>
      <w:r w:rsidRPr="00743590">
        <w:rPr>
          <w:rStyle w:val="StyleUnderline"/>
        </w:rPr>
        <w:t>do not in any way challenge the prevalent principles and logic of modernization</w:t>
      </w:r>
      <w:r w:rsidRPr="0099047A">
        <w:rPr>
          <w:sz w:val="16"/>
        </w:rPr>
        <w:t xml:space="preserve">. Neither in material economic terms, nor in terms of identity politics do they offer any alternative to the status quo, but they emerge as key players in the new politics of exclusion. Their economic policies do not in any sense endeavour to reinstate egalitarian or redistributive commitments, but tend to continue neoliberal agendas of austerity and modernization (e.g. Swank and Betz, 2003; Kitschelt, 2007). They entail no attempt to redress the persistent rise of social inequality, but merely extend the logic of exclusion to the bottom of society and refocus political energies on migrants and supposedly undeserving minority groups (Bale, 2012). Essentially, they democratize the politics of exclusion, provide it with bottom-up legitimacy and activate the underprivileged themselves as agents to further entrench its logic. In terms of culture and identity, right-wing populist movements are far from surrendering the emancipatory achievements of past decades. There is little to suggest that they reject the ideals of the flexible subject or no longer aspire to the liquid lifestyles and consumption-based forms of self-realization. In a context where the resources for nonmaterialist and solid forms of identity are becoming increasingly scarce, they are, instead, </w:t>
      </w:r>
      <w:r w:rsidRPr="00743590">
        <w:rPr>
          <w:rStyle w:val="StyleUnderline"/>
        </w:rPr>
        <w:t>activating those parts of society for the defence of these exclusive patterns of self-realization</w:t>
      </w:r>
      <w:r w:rsidRPr="0099047A">
        <w:rPr>
          <w:sz w:val="16"/>
        </w:rPr>
        <w:t xml:space="preserve">, who </w:t>
      </w:r>
      <w:r w:rsidRPr="00743590">
        <w:rPr>
          <w:rStyle w:val="StyleUnderline"/>
        </w:rPr>
        <w:t xml:space="preserve">are concerned about not being able to </w:t>
      </w:r>
      <w:r w:rsidRPr="00743590">
        <w:rPr>
          <w:rStyle w:val="Emphasis"/>
        </w:rPr>
        <w:t>sustain their own participation</w:t>
      </w:r>
      <w:r w:rsidRPr="00743590">
        <w:rPr>
          <w:rStyle w:val="StyleUnderline"/>
        </w:rPr>
        <w:t xml:space="preserve"> in them.</w:t>
      </w:r>
    </w:p>
    <w:p w14:paraId="2E0DA833" w14:textId="77777777" w:rsidR="00170647" w:rsidRDefault="00170647" w:rsidP="00170647">
      <w:pPr>
        <w:rPr>
          <w:rStyle w:val="Emphasis"/>
        </w:rPr>
      </w:pPr>
      <w:r w:rsidRPr="0099047A">
        <w:rPr>
          <w:sz w:val="16"/>
        </w:rPr>
        <w:t xml:space="preserve">For these reasons, </w:t>
      </w:r>
      <w:r w:rsidRPr="00743590">
        <w:rPr>
          <w:rStyle w:val="StyleUnderline"/>
        </w:rPr>
        <w:t xml:space="preserve">any interpretation of </w:t>
      </w:r>
      <w:r w:rsidRPr="00743590">
        <w:rPr>
          <w:rStyle w:val="Emphasis"/>
        </w:rPr>
        <w:t>right-wing populist</w:t>
      </w:r>
      <w:r w:rsidRPr="00743590">
        <w:rPr>
          <w:rStyle w:val="StyleUnderline"/>
        </w:rPr>
        <w:t xml:space="preserve"> movements in terms of a political backlash</w:t>
      </w:r>
      <w:r w:rsidRPr="0099047A">
        <w:rPr>
          <w:sz w:val="16"/>
        </w:rPr>
        <w:t xml:space="preserve"> either against economic inequality or the loss of cultural identity </w:t>
      </w:r>
      <w:r w:rsidRPr="00743590">
        <w:rPr>
          <w:rStyle w:val="StyleUnderline"/>
        </w:rPr>
        <w:t>seems profoundly inadequate</w:t>
      </w:r>
      <w:r w:rsidRPr="0099047A">
        <w:rPr>
          <w:sz w:val="16"/>
        </w:rPr>
        <w:t xml:space="preserve">, indeed, </w:t>
      </w:r>
      <w:r w:rsidRPr="00743590">
        <w:rPr>
          <w:rStyle w:val="Emphasis"/>
        </w:rPr>
        <w:t>dangerously misleading.</w:t>
      </w:r>
      <w:r w:rsidRPr="0099047A">
        <w:rPr>
          <w:sz w:val="16"/>
        </w:rPr>
        <w:t xml:space="preserve"> Inglehart and Norris have suggested that these contemporary movements ought to be read as ‘an angry and resentful counter-revolution’ to ‘the silent revolution of the 1970s’ (Inglehart and Norris, 2016: 5) and a ‘retro reaction by once-predominant sectors of the population to progressive value change’ (Inglehart and Norris, 2016: 1). More curiously, still, they are predicting that, having been triggered by a generational cleavage, contemporary European and North American right-wing populism is set to ‘fade over time, as older cohorts with traditional attitudes are gradually replaced in the population by their children and grandchildren, adhering to more progressive values’ (Inglehart and Norris, 2016: 5). Undoubtedly, right-wing movements are addressing themselves, inter alia, to social groups who cannot capitalize on the erosion of traditional social ties and securities, and who experience their social and economic environs as a risk society rather than an opportunity society. Romanticizing an allegedly better past, they may well militate against liquid lifestyles and consumerist identities and glorify, instead, the supposedly superior values of tradition, common sense, simplicity and nativeness. Yet, despite this rhetoric, </w:t>
      </w:r>
      <w:r w:rsidRPr="00743590">
        <w:rPr>
          <w:rStyle w:val="StyleUnderline"/>
        </w:rPr>
        <w:t>there is no evidence of right-wing movements genuinely challenging the achievements and logic of modernization</w:t>
      </w:r>
      <w:r w:rsidRPr="0099047A">
        <w:rPr>
          <w:sz w:val="16"/>
        </w:rPr>
        <w:t xml:space="preserve">. Accordingly, </w:t>
      </w:r>
      <w:r w:rsidRPr="00743590">
        <w:rPr>
          <w:rStyle w:val="StyleUnderline"/>
        </w:rPr>
        <w:t xml:space="preserve">the hypothesis of a ‘new cultural </w:t>
      </w:r>
      <w:r>
        <w:rPr>
          <w:rStyle w:val="StyleUnderline"/>
        </w:rPr>
        <w:t>[divide]</w:t>
      </w:r>
      <w:r w:rsidRPr="00743590">
        <w:rPr>
          <w:rStyle w:val="StyleUnderline"/>
        </w:rPr>
        <w:t xml:space="preserve"> with populist values ‘representing one pole of a cultural continuum’ and ‘cosmopolitan liberal values’ being located ‘at the opposite pole’</w:t>
      </w:r>
      <w:r w:rsidRPr="0099047A">
        <w:rPr>
          <w:sz w:val="16"/>
        </w:rPr>
        <w:t xml:space="preserve"> (Inglehart and Norris, 2016: 7–8) </w:t>
      </w:r>
      <w:r w:rsidRPr="00743590">
        <w:rPr>
          <w:rStyle w:val="StyleUnderline"/>
        </w:rPr>
        <w:t>seems fundamentally misconceived</w:t>
      </w:r>
      <w:r w:rsidRPr="0099047A">
        <w:rPr>
          <w:sz w:val="16"/>
        </w:rPr>
        <w:t xml:space="preserve">. And the </w:t>
      </w:r>
      <w:r w:rsidRPr="00743590">
        <w:rPr>
          <w:rStyle w:val="StyleUnderline"/>
        </w:rPr>
        <w:t>suggestion that right-wing populism will in due course fade away dangerously obstructs a clear view of the ongoing</w:t>
      </w:r>
      <w:r w:rsidRPr="0099047A">
        <w:rPr>
          <w:sz w:val="16"/>
        </w:rPr>
        <w:t xml:space="preserve"> – and very significant – </w:t>
      </w:r>
      <w:r w:rsidRPr="00743590">
        <w:rPr>
          <w:rStyle w:val="StyleUnderline"/>
        </w:rPr>
        <w:t xml:space="preserve">transformation of </w:t>
      </w:r>
      <w:r w:rsidRPr="00743590">
        <w:rPr>
          <w:rStyle w:val="Emphasis"/>
        </w:rPr>
        <w:t>liberal democracy.</w:t>
      </w:r>
    </w:p>
    <w:p w14:paraId="476085D2" w14:textId="77777777" w:rsidR="00170647" w:rsidRDefault="00170647" w:rsidP="00170647">
      <w:pPr>
        <w:pStyle w:val="Heading3"/>
      </w:pPr>
      <w:r>
        <w:t>1NC Prefigurative Politics</w:t>
      </w:r>
    </w:p>
    <w:p w14:paraId="5CFAA826" w14:textId="77777777" w:rsidR="00170647" w:rsidRDefault="00170647" w:rsidP="00170647">
      <w:pPr>
        <w:pStyle w:val="Heading4"/>
      </w:pPr>
      <w:r>
        <w:t>Prefigurative politics creates only temporary spaces of resistance and rejection, constantly investing in the constant repetition of struggle and failure, convincing themselves that the next time will be radically different --- the moment such spaces are seen as a threat to the neoliberal regime, they are repressed and trampled.</w:t>
      </w:r>
    </w:p>
    <w:p w14:paraId="17119200" w14:textId="77777777" w:rsidR="00170647" w:rsidRPr="00931AFD" w:rsidRDefault="00170647" w:rsidP="00170647">
      <w:pPr>
        <w:rPr>
          <w:sz w:val="16"/>
          <w:szCs w:val="16"/>
        </w:rPr>
      </w:pPr>
      <w:r>
        <w:rPr>
          <w:rStyle w:val="Style13ptBold"/>
        </w:rPr>
        <w:t xml:space="preserve">Srnicek and Williams 15 </w:t>
      </w:r>
      <w:r w:rsidRPr="00931AFD">
        <w:rPr>
          <w:sz w:val="16"/>
          <w:szCs w:val="16"/>
        </w:rPr>
        <w:t>(Nick Srnicek and Alex Williams, 2015, Nick Srnicek is a lecturer in Digital Economy at King's College London. Alex Williams is a lecturer at City University London, INVENTING THE FUTURE Postcapitalism and a World Without Work, Pages 34-37, accessed 7-9-2018) jd</w:t>
      </w:r>
    </w:p>
    <w:p w14:paraId="181AB576" w14:textId="77777777" w:rsidR="00170647" w:rsidRPr="00CB6D0F" w:rsidRDefault="00170647" w:rsidP="00170647">
      <w:pPr>
        <w:rPr>
          <w:sz w:val="16"/>
        </w:rPr>
      </w:pPr>
      <w:r w:rsidRPr="00CB6D0F">
        <w:rPr>
          <w:sz w:val="16"/>
        </w:rPr>
        <w:t xml:space="preserve">More fundamentally, though, Occupy constrained itself by enforcing a rigidly prefigurative politics. </w:t>
      </w:r>
      <w:r w:rsidRPr="00444A92">
        <w:rPr>
          <w:rStyle w:val="StyleUnderline"/>
        </w:rPr>
        <w:t xml:space="preserve">The basic prefigurative gesture is to </w:t>
      </w:r>
      <w:r w:rsidRPr="00541A52">
        <w:rPr>
          <w:rStyle w:val="StyleUnderline"/>
        </w:rPr>
        <w:t xml:space="preserve">embody the future world </w:t>
      </w:r>
      <w:r w:rsidRPr="00541A52">
        <w:rPr>
          <w:rStyle w:val="Emphasis"/>
        </w:rPr>
        <w:t xml:space="preserve">immediately </w:t>
      </w:r>
      <w:r w:rsidRPr="00444A92">
        <w:rPr>
          <w:rStyle w:val="StyleUnderline"/>
        </w:rPr>
        <w:t xml:space="preserve">– to change our ways of relating to each other in order to live the postcapitalist future in the present. The role of occupations is a classic example of this: they often </w:t>
      </w:r>
      <w:r w:rsidRPr="00541A52">
        <w:rPr>
          <w:rStyle w:val="StyleUnderline"/>
        </w:rPr>
        <w:t>self-consciously aim to enact the space of a non-capitalist world through mutual aid, rejections of hierarchy and rigorous direct democracy</w:t>
      </w:r>
      <w:r w:rsidRPr="00444A92">
        <w:rPr>
          <w:rStyle w:val="StyleUnderline"/>
        </w:rPr>
        <w:t xml:space="preserve">. Yet these spaces are understood and built as </w:t>
      </w:r>
      <w:r w:rsidRPr="00541A52">
        <w:rPr>
          <w:rStyle w:val="Emphasis"/>
        </w:rPr>
        <w:t>explicitly temporary</w:t>
      </w:r>
      <w:r w:rsidRPr="00CB6D0F">
        <w:rPr>
          <w:sz w:val="16"/>
        </w:rPr>
        <w:t xml:space="preserve"> </w:t>
      </w:r>
      <w:r w:rsidRPr="00444A92">
        <w:rPr>
          <w:rStyle w:val="StyleUnderline"/>
        </w:rPr>
        <w:t xml:space="preserve">– </w:t>
      </w:r>
      <w:r w:rsidRPr="00541A52">
        <w:rPr>
          <w:rStyle w:val="StyleUnderline"/>
        </w:rPr>
        <w:t>not spaces for sustained change or the working-out of concrete alternatives</w:t>
      </w:r>
      <w:r w:rsidRPr="00444A92">
        <w:rPr>
          <w:rStyle w:val="StyleUnderline"/>
        </w:rPr>
        <w:t xml:space="preserve">, </w:t>
      </w:r>
      <w:r w:rsidRPr="00CB6D0F">
        <w:rPr>
          <w:sz w:val="16"/>
        </w:rPr>
        <w:t xml:space="preserve">let alone ambitious competitors to global capitalism. </w:t>
      </w:r>
      <w:r w:rsidRPr="00444A92">
        <w:rPr>
          <w:rStyle w:val="StyleUnderline"/>
        </w:rPr>
        <w:t>Instead they are short-term spaces containing the transitory experiences of an immediate community.</w:t>
      </w:r>
      <w:r w:rsidRPr="00CB6D0F">
        <w:rPr>
          <w:sz w:val="16"/>
        </w:rPr>
        <w:t xml:space="preserve"> A pamphlet from a precursor to the Occupy movement makes this particularly clear: [Students who insisted on no demands] saw the point of occupation as the creation of a momentary opening in capitalist time and space, a rearrangement that sketched the contours of a new society. We side with this antireformist position. While we know these free zones will be partial and transitory, the tensions they expose between the real and the possible can push the struggle in a more radical direction. </w:t>
      </w:r>
      <w:r w:rsidRPr="00444A92">
        <w:rPr>
          <w:rStyle w:val="StyleUnderline"/>
        </w:rPr>
        <w:t xml:space="preserve">The acknowledgement that the occupation will be temporary is here combined with a </w:t>
      </w:r>
      <w:r w:rsidRPr="00541A52">
        <w:rPr>
          <w:rStyle w:val="StyleUnderline"/>
        </w:rPr>
        <w:t>naive belief</w:t>
      </w:r>
      <w:r w:rsidRPr="00444A92">
        <w:rPr>
          <w:rStyle w:val="StyleUnderline"/>
        </w:rPr>
        <w:t xml:space="preserve"> that maybe this time it will </w:t>
      </w:r>
      <w:r w:rsidRPr="00541A52">
        <w:rPr>
          <w:rStyle w:val="StyleUnderline"/>
        </w:rPr>
        <w:t>spark a radical</w:t>
      </w:r>
      <w:r w:rsidRPr="00CB6D0F">
        <w:rPr>
          <w:rStyle w:val="StyleUnderline"/>
          <w:sz w:val="16"/>
        </w:rPr>
        <w:t xml:space="preserve"> </w:t>
      </w:r>
      <w:r w:rsidRPr="00541A52">
        <w:rPr>
          <w:rStyle w:val="StyleUnderline"/>
        </w:rPr>
        <w:t>change</w:t>
      </w:r>
      <w:r w:rsidRPr="00444A92">
        <w:rPr>
          <w:rStyle w:val="StyleUnderline"/>
        </w:rPr>
        <w:t xml:space="preserve">. Prefigurative spaces face a </w:t>
      </w:r>
      <w:r w:rsidRPr="00541A52">
        <w:rPr>
          <w:rStyle w:val="StyleUnderline"/>
        </w:rPr>
        <w:t>continuous struggle against dissolution</w:t>
      </w:r>
      <w:r w:rsidRPr="00444A92">
        <w:rPr>
          <w:rStyle w:val="StyleUnderline"/>
        </w:rPr>
        <w:t xml:space="preserve"> for good reasons. </w:t>
      </w:r>
      <w:r w:rsidRPr="00CB6D0F">
        <w:rPr>
          <w:sz w:val="16"/>
        </w:rPr>
        <w:t xml:space="preserve">First, </w:t>
      </w:r>
      <w:r w:rsidRPr="00444A92">
        <w:rPr>
          <w:rStyle w:val="StyleUnderline"/>
        </w:rPr>
        <w:t>they require a variety of logistical supports, including housing, food, sanitation, healthcare, defence and legal advice.</w:t>
      </w:r>
      <w:r w:rsidRPr="00CB6D0F">
        <w:rPr>
          <w:sz w:val="16"/>
        </w:rPr>
        <w:t xml:space="preserve"> Most of this does not come from within the prefigurative community, but instead relies upon existing capitalist networks. The social reproduction of encampments is difficult even under the most favourable conditions, and even established utopian communities (often religious in nature) typically find it impossible to remain independent and self-sustaining. Second, prefi gurative spaces are often subject to state and corporate repression – and if they are not, it is typically because they pose no threat to the existing social order. </w:t>
      </w:r>
      <w:r w:rsidRPr="00444A92">
        <w:rPr>
          <w:rStyle w:val="StyleUnderline"/>
        </w:rPr>
        <w:t xml:space="preserve">The Zapatistas, for example, are permitted to exist in relative freedom simply because the </w:t>
      </w:r>
      <w:r w:rsidRPr="00541A52">
        <w:rPr>
          <w:rStyle w:val="StyleUnderline"/>
        </w:rPr>
        <w:t xml:space="preserve">state and capital </w:t>
      </w:r>
      <w:r w:rsidRPr="00541A52">
        <w:rPr>
          <w:rStyle w:val="Emphasis"/>
        </w:rPr>
        <w:t>do not see them as a threat.</w:t>
      </w:r>
      <w:r w:rsidRPr="00444A92">
        <w:rPr>
          <w:rStyle w:val="StyleUnderline"/>
        </w:rPr>
        <w:t xml:space="preserve"> </w:t>
      </w:r>
      <w:r w:rsidRPr="00541A52">
        <w:rPr>
          <w:rStyle w:val="StyleUnderline"/>
        </w:rPr>
        <w:t xml:space="preserve">The moment a prefigurative space becomes a threat is the moment when </w:t>
      </w:r>
      <w:r w:rsidRPr="00541A52">
        <w:rPr>
          <w:rStyle w:val="Emphasis"/>
        </w:rPr>
        <w:t>repression weighs down</w:t>
      </w:r>
      <w:r w:rsidRPr="00541A52">
        <w:rPr>
          <w:rStyle w:val="StyleUnderline"/>
        </w:rPr>
        <w:t xml:space="preserve"> on it, and when </w:t>
      </w:r>
      <w:r w:rsidRPr="00541A52">
        <w:rPr>
          <w:rStyle w:val="Emphasis"/>
        </w:rPr>
        <w:t>its fetishisation of horizontalism</w:t>
      </w:r>
      <w:r w:rsidRPr="00541A52">
        <w:rPr>
          <w:rStyle w:val="StyleUnderline"/>
        </w:rPr>
        <w:t xml:space="preserve"> becomes a </w:t>
      </w:r>
      <w:r w:rsidRPr="00541A52">
        <w:rPr>
          <w:rStyle w:val="Emphasis"/>
        </w:rPr>
        <w:t>serious liability</w:t>
      </w:r>
      <w:r w:rsidRPr="00541A52">
        <w:rPr>
          <w:rStyle w:val="StyleUnderline"/>
        </w:rPr>
        <w:t>.</w:t>
      </w:r>
      <w:r w:rsidRPr="00444A92">
        <w:rPr>
          <w:rStyle w:val="StyleUnderline"/>
        </w:rPr>
        <w:t xml:space="preserve"> Prefigurative politics, at its worst, therefore </w:t>
      </w:r>
      <w:r w:rsidRPr="00541A52">
        <w:rPr>
          <w:rStyle w:val="StyleUnderline"/>
        </w:rPr>
        <w:t>ignores the forces aligned against the creation and expansion of a new world</w:t>
      </w:r>
      <w:r w:rsidRPr="00444A92">
        <w:rPr>
          <w:rStyle w:val="StyleUnderline"/>
        </w:rPr>
        <w:t>. The simple positing and practising of a new world is insufficient to overcome these forces, as the repression faced by Occupy demonstrated.</w:t>
      </w:r>
      <w:r w:rsidRPr="00CB6D0F">
        <w:rPr>
          <w:sz w:val="16"/>
        </w:rPr>
        <w:t xml:space="preserve"> The immediate question that must be asked of any prefigurative politics is therefore: </w:t>
      </w:r>
      <w:r w:rsidRPr="00444A92">
        <w:rPr>
          <w:rStyle w:val="StyleUnderline"/>
        </w:rPr>
        <w:t>How can it be expanded and scaled up?</w:t>
      </w:r>
      <w:r w:rsidRPr="00CB6D0F">
        <w:rPr>
          <w:sz w:val="16"/>
        </w:rPr>
        <w:t xml:space="preserve"> Even granting the problematic assumption that most people would want to live as the Occupy camps did, what efforts might be possible to physically and socially expand these spaces? </w:t>
      </w:r>
      <w:r w:rsidRPr="00444A92">
        <w:rPr>
          <w:rStyle w:val="StyleUnderline"/>
        </w:rPr>
        <w:t xml:space="preserve">When theorists face up to this question, vague hand-waving usually ensues: moments will purportedly ‘resonate’ with each other; small everyday actions will </w:t>
      </w:r>
      <w:r w:rsidRPr="00541A52">
        <w:rPr>
          <w:rStyle w:val="Emphasis"/>
          <w:sz w:val="30"/>
          <w:szCs w:val="30"/>
        </w:rPr>
        <w:t>somehow</w:t>
      </w:r>
      <w:r w:rsidRPr="00444A92">
        <w:rPr>
          <w:rStyle w:val="StyleUnderline"/>
        </w:rPr>
        <w:t xml:space="preserve"> make a qualitative shift to </w:t>
      </w:r>
      <w:r w:rsidRPr="00541A52">
        <w:rPr>
          <w:rStyle w:val="StyleUnderline"/>
        </w:rPr>
        <w:t>‘crack open’</w:t>
      </w:r>
      <w:r w:rsidRPr="00444A92">
        <w:rPr>
          <w:rStyle w:val="StyleUnderline"/>
        </w:rPr>
        <w:t xml:space="preserve"> society;</w:t>
      </w:r>
      <w:r w:rsidRPr="00CB6D0F">
        <w:rPr>
          <w:sz w:val="16"/>
        </w:rPr>
        <w:t xml:space="preserve"> riots and blockades will ‘spread and multiply’; experiences will ‘contaminate’ participants and expand; pockets of prefigurative resistance will just ‘spontaneously erupt’. </w:t>
      </w:r>
      <w:r w:rsidRPr="00444A92">
        <w:rPr>
          <w:rStyle w:val="StyleUnderline"/>
        </w:rPr>
        <w:t xml:space="preserve">In any case, the difficult task of traversing from the particular to the universal, from the local to the global, from the temporary to the permanent, is elided by </w:t>
      </w:r>
      <w:r w:rsidRPr="00541A52">
        <w:rPr>
          <w:rStyle w:val="StyleUnderline"/>
        </w:rPr>
        <w:t>wishful thinking.</w:t>
      </w:r>
      <w:r w:rsidRPr="00444A92">
        <w:rPr>
          <w:rStyle w:val="StyleUnderline"/>
        </w:rPr>
        <w:t xml:space="preserve"> </w:t>
      </w:r>
      <w:r w:rsidRPr="00CB6D0F">
        <w:rPr>
          <w:sz w:val="16"/>
        </w:rPr>
        <w:t>The strategic imperatives to expand, extend and universalise are left unfulfilled.</w:t>
      </w:r>
    </w:p>
    <w:p w14:paraId="53B030D4" w14:textId="77777777" w:rsidR="00170647" w:rsidRDefault="00170647" w:rsidP="00170647">
      <w:pPr>
        <w:pStyle w:val="Heading3"/>
      </w:pPr>
      <w:r>
        <w:t>2NC Prefigurative Politics</w:t>
      </w:r>
    </w:p>
    <w:p w14:paraId="294E215D" w14:textId="77777777" w:rsidR="00170647" w:rsidRPr="0025349E" w:rsidRDefault="00170647" w:rsidP="00170647">
      <w:pPr>
        <w:pStyle w:val="Heading4"/>
        <w:tabs>
          <w:tab w:val="center" w:pos="6740"/>
        </w:tabs>
      </w:pPr>
      <w:r>
        <w:t>Resistance have become ritualistic --- movements have locked themselves in a cycle of failure as politics turn into pastime --- people resist for the sake of resisting without strategic ends, unable to transform broader structures.</w:t>
      </w:r>
    </w:p>
    <w:p w14:paraId="3562B94A" w14:textId="77777777" w:rsidR="00170647" w:rsidRPr="00BF68D2" w:rsidRDefault="00170647" w:rsidP="00170647">
      <w:pPr>
        <w:rPr>
          <w:sz w:val="16"/>
          <w:szCs w:val="16"/>
        </w:rPr>
      </w:pPr>
      <w:r>
        <w:rPr>
          <w:rStyle w:val="Style13ptBold"/>
        </w:rPr>
        <w:t xml:space="preserve">Srnicek and Williams 15 </w:t>
      </w:r>
      <w:r w:rsidRPr="00BF68D2">
        <w:rPr>
          <w:sz w:val="16"/>
          <w:szCs w:val="16"/>
        </w:rPr>
        <w:t>(Nick Srnicek and Alex Williams, 2015, Nick Srnicek is a lecturer in Digital Economy at King's College London. Alex Williams is a lecturer at City University London, INVENTING THE FUTURE Postcapitalism and a World Without Work, Pages 5-7, accessed 7-9-2018) jd</w:t>
      </w:r>
    </w:p>
    <w:p w14:paraId="276B10D2" w14:textId="0D5064C7" w:rsidR="00170647" w:rsidRDefault="00170647" w:rsidP="00170647">
      <w:pPr>
        <w:rPr>
          <w:sz w:val="16"/>
        </w:rPr>
      </w:pPr>
      <w:r w:rsidRPr="009E3A93">
        <w:rPr>
          <w:rStyle w:val="StyleUnderline"/>
        </w:rPr>
        <w:t>Today it appears that the greatest amount of effort is needed to achieve the smallest degree of change.</w:t>
      </w:r>
      <w:r w:rsidRPr="00CB6D0F">
        <w:rPr>
          <w:sz w:val="16"/>
        </w:rPr>
        <w:t xml:space="preserve"> Millions march against the Iraq War, yet it goes ahead as planned. </w:t>
      </w:r>
      <w:r w:rsidRPr="009E3A93">
        <w:rPr>
          <w:rStyle w:val="StyleUnderline"/>
        </w:rPr>
        <w:t>Hundreds of thousands protest austerity, but unprecedented budget cuts continue.</w:t>
      </w:r>
      <w:r w:rsidRPr="00CB6D0F">
        <w:rPr>
          <w:sz w:val="16"/>
        </w:rPr>
        <w:t xml:space="preserve"> Repeated student protests, occupations and riots struggle against rises in tuition fees, but they continue their inexorable advance. </w:t>
      </w:r>
      <w:r w:rsidRPr="009E3A93">
        <w:rPr>
          <w:rStyle w:val="StyleUnderline"/>
        </w:rPr>
        <w:t xml:space="preserve">Around the world, </w:t>
      </w:r>
      <w:r w:rsidRPr="008E6AB9">
        <w:rPr>
          <w:rStyle w:val="StyleUnderline"/>
        </w:rPr>
        <w:t>people set up protest camps and mobilise against economic inequality</w:t>
      </w:r>
      <w:r w:rsidRPr="009E3A93">
        <w:rPr>
          <w:rStyle w:val="StyleUnderline"/>
        </w:rPr>
        <w:t xml:space="preserve">, but the </w:t>
      </w:r>
      <w:r w:rsidRPr="008E6AB9">
        <w:rPr>
          <w:rStyle w:val="Emphasis"/>
        </w:rPr>
        <w:t>gap between the rich and the poor keeps growing</w:t>
      </w:r>
      <w:r w:rsidRPr="009E3A93">
        <w:rPr>
          <w:rStyle w:val="StyleUnderline"/>
        </w:rPr>
        <w:t>.</w:t>
      </w:r>
      <w:r w:rsidRPr="00CB6D0F">
        <w:rPr>
          <w:sz w:val="16"/>
        </w:rPr>
        <w:t xml:space="preserve"> From the alter-globalisation struggles of the late 1990s, through the antiwar and ecological coalitions of the early 2000s, and into the new student uprisings and Occupy movements since 2008, </w:t>
      </w:r>
      <w:r w:rsidRPr="009E3A93">
        <w:rPr>
          <w:rStyle w:val="StyleUnderline"/>
        </w:rPr>
        <w:t>a common pattern emerges: resistance struggles rise rapidly, mobilise increasingly large numbers of people, and yet fade away only to be replaced by a renewed sense of apathy, melancholy and defeat. Despite the desires of millions for a better world, the effects of these movements prove minimal.</w:t>
      </w:r>
      <w:r>
        <w:rPr>
          <w:rStyle w:val="StyleUnderline"/>
        </w:rPr>
        <w:t xml:space="preserve"> </w:t>
      </w:r>
      <w:r w:rsidRPr="00CB6D0F">
        <w:rPr>
          <w:sz w:val="16"/>
        </w:rPr>
        <w:t xml:space="preserve">A FUNNY THING HAPPENED ON THE WAY TO THE PROTEST </w:t>
      </w:r>
      <w:r w:rsidRPr="008E6AB9">
        <w:rPr>
          <w:rStyle w:val="StyleUnderline"/>
        </w:rPr>
        <w:t>Failure permeates this cycle of struggles</w:t>
      </w:r>
      <w:r w:rsidRPr="009E3A93">
        <w:rPr>
          <w:rStyle w:val="StyleUnderline"/>
        </w:rPr>
        <w:t xml:space="preserve">, and as a result, many of the tactics on the contemporary left have taken on a </w:t>
      </w:r>
      <w:r w:rsidRPr="008E6AB9">
        <w:rPr>
          <w:rStyle w:val="Emphasis"/>
        </w:rPr>
        <w:t>ritualistic nature</w:t>
      </w:r>
      <w:r w:rsidRPr="009E3A93">
        <w:rPr>
          <w:rStyle w:val="StyleUnderline"/>
        </w:rPr>
        <w:t xml:space="preserve">, laden with a heavy dose of </w:t>
      </w:r>
      <w:r w:rsidRPr="008E6AB9">
        <w:rPr>
          <w:rStyle w:val="Emphasis"/>
        </w:rPr>
        <w:t>fatalism</w:t>
      </w:r>
      <w:r w:rsidRPr="009E3A93">
        <w:rPr>
          <w:rStyle w:val="StyleUnderline"/>
        </w:rPr>
        <w:t xml:space="preserve">. </w:t>
      </w:r>
      <w:r w:rsidRPr="00CB6D0F">
        <w:rPr>
          <w:sz w:val="16"/>
        </w:rPr>
        <w:t xml:space="preserve">The dominant tactics – protesting, marching, occupying, and various other forms of direct action – have become part of a well-established narrative, with the people and the police each playing their assigned roles. The limits of these actions are particularly visible in those brief moments when the script changes. </w:t>
      </w:r>
      <w:r w:rsidRPr="009E3A93">
        <w:rPr>
          <w:rStyle w:val="StyleUnderline"/>
        </w:rPr>
        <w:t>As one activist puts it, of a protest at the 2001 Summit of the Americas:</w:t>
      </w:r>
      <w:r>
        <w:rPr>
          <w:rStyle w:val="StyleUnderline"/>
        </w:rPr>
        <w:t xml:space="preserve"> </w:t>
      </w:r>
      <w:r w:rsidRPr="00CB6D0F">
        <w:rPr>
          <w:sz w:val="16"/>
        </w:rPr>
        <w:t>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w:t>
      </w:r>
      <w:r w:rsidRPr="009E3A93">
        <w:rPr>
          <w:rStyle w:val="StyleUnderline"/>
        </w:rPr>
        <w:t xml:space="preserve">We see here the </w:t>
      </w:r>
      <w:r w:rsidRPr="008E6AB9">
        <w:rPr>
          <w:rStyle w:val="StyleUnderline"/>
        </w:rPr>
        <w:t>symbolic and ritualistic</w:t>
      </w:r>
      <w:r w:rsidRPr="009E3A93">
        <w:rPr>
          <w:rStyle w:val="StyleUnderline"/>
        </w:rPr>
        <w:t xml:space="preserve"> nature of the actions, combined with the thrill of having done something – but with a </w:t>
      </w:r>
      <w:r w:rsidRPr="008E6AB9">
        <w:rPr>
          <w:rStyle w:val="StyleUnderline"/>
        </w:rPr>
        <w:t>deep uncertainty</w:t>
      </w:r>
      <w:r w:rsidRPr="009E3A93">
        <w:rPr>
          <w:rStyle w:val="StyleUnderline"/>
        </w:rPr>
        <w:t xml:space="preserve"> that appears at the first break with the expected narrative. The role of dutiful protestor had given these activists </w:t>
      </w:r>
      <w:r w:rsidRPr="008E6AB9">
        <w:rPr>
          <w:rStyle w:val="StyleUnderline"/>
        </w:rPr>
        <w:t>no indication</w:t>
      </w:r>
      <w:r w:rsidRPr="009E3A93">
        <w:rPr>
          <w:rStyle w:val="StyleUnderline"/>
        </w:rPr>
        <w:t xml:space="preserve"> of what to do when the barriers fell.</w:t>
      </w:r>
      <w:r w:rsidRPr="00CB6D0F">
        <w:rPr>
          <w:sz w:val="16"/>
        </w:rPr>
        <w:t xml:space="preserve"> Spectacular political confrontations like the Stop the War marches, the now-familiar melees against the G20 or World Trade Organization and the rousing scenes of democracy in Occupy Wall Street all give the appearance of being highly significant, as if something were genuinely at stake. </w:t>
      </w:r>
      <w:r w:rsidRPr="009E3A93">
        <w:rPr>
          <w:rStyle w:val="StyleUnderline"/>
        </w:rPr>
        <w:t xml:space="preserve">Yet nothing changed, and long-term victories were traded for a </w:t>
      </w:r>
      <w:r w:rsidRPr="008E6AB9">
        <w:rPr>
          <w:rStyle w:val="StyleUnderline"/>
        </w:rPr>
        <w:t>simple registration of discontent</w:t>
      </w:r>
      <w:r w:rsidRPr="009E3A93">
        <w:rPr>
          <w:rStyle w:val="StyleUnderline"/>
        </w:rPr>
        <w:t>.</w:t>
      </w:r>
      <w:r w:rsidRPr="00CB6D0F">
        <w:rPr>
          <w:sz w:val="16"/>
        </w:rPr>
        <w:t xml:space="preserve">To outside observers, it is often not even clear what the movements want, beyond expressing a generalised discontent with the world. The contemporary protest has become a melange of wild and varied demands. The 2009 G20 summit in London, for instance, featured protestors marching for issues that spanned from grandiose anti-capitalist stipulations to modest goals centred on more local issues. </w:t>
      </w:r>
      <w:r w:rsidRPr="009E3A93">
        <w:rPr>
          <w:rStyle w:val="StyleUnderline"/>
        </w:rPr>
        <w:t xml:space="preserve">When demands can be discerned at all, they usually </w:t>
      </w:r>
      <w:r w:rsidRPr="008E6AB9">
        <w:rPr>
          <w:rStyle w:val="StyleUnderline"/>
        </w:rPr>
        <w:t>fail to articulate anything substantial</w:t>
      </w:r>
      <w:r w:rsidRPr="009E3A93">
        <w:rPr>
          <w:rStyle w:val="StyleUnderline"/>
        </w:rPr>
        <w:t xml:space="preserve">. They are often nothing more than </w:t>
      </w:r>
      <w:r w:rsidRPr="008E6AB9">
        <w:rPr>
          <w:rStyle w:val="StyleUnderline"/>
        </w:rPr>
        <w:t>empty slogans</w:t>
      </w:r>
      <w:r w:rsidRPr="00CB6D0F">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And a broad range of student occupations across the Western world has taken up the mantra of ‘no demands’ under the misguided belief that demanding nothing is a radical act.When asked what the ultimate upshot of these actions has been, participants differ between admitting to a general sense of futility and pointing to the radicalisation of those who took part. </w:t>
      </w:r>
      <w:r w:rsidRPr="009E3A93">
        <w:rPr>
          <w:rStyle w:val="StyleUnderline"/>
        </w:rPr>
        <w:t>If we look at protests today as an exercise in public awareness, they appear to have had mixed success at best. Their messages are mangled by an unsympathetic media smitten by images of property destruction</w:t>
      </w:r>
      <w:r w:rsidRPr="00CB6D0F">
        <w:rPr>
          <w:sz w:val="16"/>
        </w:rPr>
        <w:t xml:space="preserve"> – assuming that the media even acknowledges a form of contention that has become increasingly repetitive and boring. Some argue that, rather than trying to achieve a certain end, these movements, protests and occupations in fact exist only for their own sake. </w:t>
      </w:r>
      <w:r w:rsidRPr="009E3A93">
        <w:rPr>
          <w:rStyle w:val="StyleUnderline"/>
        </w:rPr>
        <w:t>The aim in this case is to achieve a certain transformation of the participants,</w:t>
      </w:r>
      <w:r>
        <w:rPr>
          <w:rStyle w:val="StyleUnderline"/>
        </w:rPr>
        <w:t xml:space="preserve"> </w:t>
      </w:r>
      <w:r w:rsidRPr="009E3A93">
        <w:rPr>
          <w:rStyle w:val="StyleUnderline"/>
        </w:rPr>
        <w:t xml:space="preserve">and create a space outside of the usual operations of power. While there is a degree of truth to this, things like protest camps tend to remain ephemeral, small-scale and ultimately </w:t>
      </w:r>
      <w:r w:rsidRPr="008E6AB9">
        <w:rPr>
          <w:rStyle w:val="StyleUnderline"/>
        </w:rPr>
        <w:t>unable to challenge the larger structures of the neoliberal economic system</w:t>
      </w:r>
      <w:r w:rsidRPr="009E3A93">
        <w:rPr>
          <w:rStyle w:val="StyleUnderline"/>
        </w:rPr>
        <w:t xml:space="preserve">. This is politics transmuted into pastime – </w:t>
      </w:r>
      <w:r w:rsidRPr="008E6AB9">
        <w:rPr>
          <w:rStyle w:val="Emphasis"/>
        </w:rPr>
        <w:t>politics-as-drug experience</w:t>
      </w:r>
      <w:r w:rsidRPr="009E3A93">
        <w:rPr>
          <w:rStyle w:val="StyleUnderline"/>
        </w:rPr>
        <w:t>, perhaps – rather than anything capable of transforming society.</w:t>
      </w:r>
      <w:r w:rsidRPr="00CB6D0F">
        <w:rPr>
          <w:sz w:val="16"/>
        </w:rPr>
        <w:t xml:space="preserve"> Such protests are registered only in the minds of their participants, bypassing any transformation of social structures. While these efforts at radicalisation and awareness-raising are undoubtedly important to some degree, there still remains the question of exactly when these sequences might pay off. Is there a point at which a critical mass of consciousness-raising will be ready for action</w:t>
      </w:r>
      <w:r w:rsidRPr="008E6AB9">
        <w:rPr>
          <w:rStyle w:val="StyleUnderline"/>
        </w:rPr>
        <w:t xml:space="preserve">? Protests can build connections, encourage hope and remind people of their power. Yet, beyond these transient feelings, politics still demands the exercise of that power, lest these affective bonds go to waste. </w:t>
      </w:r>
      <w:r w:rsidRPr="00CB6D0F">
        <w:rPr>
          <w:sz w:val="16"/>
        </w:rPr>
        <w:t>If we will not act after one of the largest crises of capitalism, then when?</w:t>
      </w:r>
    </w:p>
    <w:p w14:paraId="6036DEB6" w14:textId="246D11D5" w:rsidR="003E382A" w:rsidRDefault="003E382A" w:rsidP="00170647">
      <w:pPr>
        <w:rPr>
          <w:u w:val="single"/>
        </w:rPr>
      </w:pPr>
    </w:p>
    <w:p w14:paraId="0751E1E3" w14:textId="10BB0FED" w:rsidR="003E382A" w:rsidRDefault="003E382A" w:rsidP="00170647">
      <w:pPr>
        <w:rPr>
          <w:u w:val="single"/>
        </w:rPr>
      </w:pPr>
    </w:p>
    <w:p w14:paraId="735EA314" w14:textId="777F5D1D" w:rsidR="003E382A" w:rsidRDefault="003E382A" w:rsidP="003E382A">
      <w:pPr>
        <w:pStyle w:val="Heading3"/>
      </w:pPr>
      <w:r>
        <w:t xml:space="preserve">1NC Link Pomo </w:t>
      </w:r>
    </w:p>
    <w:p w14:paraId="425FD3B3" w14:textId="77777777" w:rsidR="003E382A" w:rsidRPr="00DF4DDC" w:rsidRDefault="003E382A" w:rsidP="003E382A">
      <w:pPr>
        <w:pStyle w:val="Heading4"/>
      </w:pPr>
      <w:r w:rsidRPr="00DF4DDC">
        <w:t>Postmodern dissent reifies capital structures and prevents emancipatory politics</w:t>
      </w:r>
    </w:p>
    <w:p w14:paraId="71494B9F" w14:textId="77777777" w:rsidR="003E382A" w:rsidRPr="00DF4DDC" w:rsidRDefault="003E382A" w:rsidP="003E382A">
      <w:pPr>
        <w:rPr>
          <w:sz w:val="16"/>
          <w:szCs w:val="16"/>
        </w:rPr>
      </w:pPr>
      <w:r w:rsidRPr="00DF4DDC">
        <w:rPr>
          <w:rStyle w:val="Style13ptBold"/>
        </w:rPr>
        <w:t>McLaren and Farahmandpur 00</w:t>
      </w:r>
      <w:r w:rsidRPr="00DF4DDC">
        <w:rPr>
          <w:sz w:val="16"/>
          <w:szCs w:val="16"/>
        </w:rPr>
        <w:t xml:space="preserve"> (Peter and Ramin, Professor in the Division of Urban Schooling, the Graduate School of Education and Information Studies, University of California, Los Angeles and Professor of Education at Portland State University, “Reconsidering Marx in Post-Marxist Times: A Requiem for Postmodernism?”, Educational Rese</w:t>
      </w:r>
      <w:r>
        <w:rPr>
          <w:sz w:val="16"/>
          <w:szCs w:val="16"/>
        </w:rPr>
        <w:t>archer 29:3, April 2000, JSTOR)</w:t>
      </w:r>
    </w:p>
    <w:p w14:paraId="23E70B8C" w14:textId="77777777" w:rsidR="003E382A" w:rsidRDefault="003E382A" w:rsidP="003E382A">
      <w:pPr>
        <w:rPr>
          <w:sz w:val="16"/>
          <w:szCs w:val="16"/>
        </w:rPr>
      </w:pPr>
      <w:r w:rsidRPr="00DF4DDC">
        <w:rPr>
          <w:sz w:val="16"/>
          <w:szCs w:val="16"/>
        </w:rPr>
        <w:t xml:space="preserve">Despite its successes, </w:t>
      </w:r>
      <w:r w:rsidRPr="00DF4DDC">
        <w:rPr>
          <w:rStyle w:val="StyleUnderline"/>
        </w:rPr>
        <w:t>postmodern  dissent is symptomatic of the structural  contradictions and problematic assumptions within postmodern theory  itself</w:t>
      </w:r>
      <w:r w:rsidRPr="00DF4DDC">
        <w:rPr>
          <w:sz w:val="16"/>
          <w:szCs w:val="16"/>
        </w:rPr>
        <w:t xml:space="preserve">. </w:t>
      </w:r>
      <w:r w:rsidRPr="00DF4DDC">
        <w:rPr>
          <w:rStyle w:val="StyleUnderline"/>
        </w:rPr>
        <w:t>By too often displacing critique  to a field of serial negation without  fully grasping its prefigurative or  emancipatory potential, postmodern  criticism frequently traps intelligibility  and meaning internally</w:t>
      </w:r>
      <w:r w:rsidRPr="00DF4DDC">
        <w:rPr>
          <w:sz w:val="16"/>
          <w:szCs w:val="16"/>
        </w:rPr>
        <w:t xml:space="preserve">, that is, inside  the texts of culture. </w:t>
      </w:r>
      <w:r w:rsidRPr="00DF4DDC">
        <w:rPr>
          <w:rStyle w:val="StyleUnderline"/>
        </w:rPr>
        <w:t>In revealing the inconsistencies, aporias, and contradictions within the text of culture, postmodernism</w:t>
      </w:r>
      <w:r w:rsidRPr="00DF4DDC">
        <w:rPr>
          <w:sz w:val="16"/>
          <w:szCs w:val="16"/>
        </w:rPr>
        <w:t xml:space="preserve"> </w:t>
      </w:r>
      <w:r w:rsidRPr="00DF4DDC">
        <w:rPr>
          <w:rStyle w:val="StyleUnderline"/>
        </w:rPr>
        <w:t>often fails to connect the  significance of these contradictions</w:t>
      </w:r>
      <w:r w:rsidRPr="00DF4DDC">
        <w:rPr>
          <w:sz w:val="16"/>
          <w:szCs w:val="16"/>
        </w:rPr>
        <w:t xml:space="preserve">, inconsistencies, and equivocations </w:t>
      </w:r>
      <w:r w:rsidRPr="00DF4DDC">
        <w:rPr>
          <w:rStyle w:val="StyleUnderline"/>
        </w:rPr>
        <w:t>by  comprehending their necessity.</w:t>
      </w:r>
      <w:r w:rsidRPr="00DF4DDC">
        <w:rPr>
          <w:sz w:val="16"/>
          <w:szCs w:val="16"/>
        </w:rPr>
        <w:t xml:space="preserve"> As a  consequence, </w:t>
      </w:r>
      <w:r w:rsidRPr="00DF4DDC">
        <w:rPr>
          <w:rStyle w:val="StyleUnderline"/>
        </w:rPr>
        <w:t>it often blunts an understanding of contemporary society and  unwittingly agitates for a reenactment  of the fate of society that constitutes the  object of its critique</w:t>
      </w:r>
      <w:r w:rsidRPr="00DF4DDC">
        <w:rPr>
          <w:sz w:val="16"/>
          <w:szCs w:val="16"/>
        </w:rPr>
        <w:t xml:space="preserve">. This line of fracture is emblematic of the problem that  has plagued the postmodern Left over  the last several decades. At this moment we are compelled to ask: </w:t>
      </w:r>
      <w:r w:rsidRPr="00DF4DDC">
        <w:rPr>
          <w:rStyle w:val="StyleUnderline"/>
        </w:rPr>
        <w:t>Is the  practice of ignoring these contradictions and inconsistencies of culture  structurally advantageous to capitalist  relations of exploitation?</w:t>
      </w:r>
      <w:r w:rsidRPr="00DF4DDC">
        <w:rPr>
          <w:sz w:val="16"/>
          <w:szCs w:val="16"/>
        </w:rPr>
        <w:t xml:space="preserve"> Do such contradictions left conspicuously unaddressed merely-or mainly-provide  ballast to reigning hegemons and the  international division of labor</w:t>
      </w:r>
      <w:r w:rsidRPr="00DF4DDC">
        <w:rPr>
          <w:rStyle w:val="StyleUnderline"/>
        </w:rPr>
        <w:t>? Postmodernists appear loathe to raise such  questions yet continue unrepentantly  to dismiss an analysis of the so-called  economic "base" in favor of the cultural "superstructure."</w:t>
      </w:r>
      <w:r w:rsidRPr="00DF4DDC">
        <w:rPr>
          <w:sz w:val="16"/>
          <w:szCs w:val="16"/>
        </w:rPr>
        <w:t xml:space="preserve"> </w:t>
      </w:r>
      <w:r w:rsidRPr="00DF4DDC">
        <w:rPr>
          <w:rStyle w:val="StyleUnderline"/>
        </w:rPr>
        <w:t>While postmodernists encourage an examination of  the cultural discourses of capitalism as  open-ended sites of desire, Marxists,  by contrast, treat discourses not as  sanctuaries of difference barricaded  against the forces of history but as always an interpretation naturalized by  the libidinal circuits of desire wired  into the culture of commerce</w:t>
      </w:r>
      <w:r w:rsidRPr="00DF4DDC">
        <w:rPr>
          <w:sz w:val="16"/>
          <w:szCs w:val="16"/>
        </w:rPr>
        <w:t xml:space="preserve"> and historically and socially produced within  the crucible of class antagonisms. </w:t>
      </w:r>
      <w:r w:rsidRPr="00DF4DDC">
        <w:rPr>
          <w:rStyle w:val="StyleUnderline"/>
        </w:rPr>
        <w:t>Marxist criticism uncoils the political economy of texts by remapping and rethinking systems of signification in  relation to the material and historical  practices that produce them</w:t>
      </w:r>
      <w:r w:rsidRPr="00DF4DDC">
        <w:rPr>
          <w:sz w:val="16"/>
          <w:szCs w:val="16"/>
        </w:rPr>
        <w:t xml:space="preserve"> (McLaren,  2000), thus </w:t>
      </w:r>
      <w:r w:rsidRPr="00DF4DDC">
        <w:rPr>
          <w:rStyle w:val="StyleUnderline"/>
        </w:rPr>
        <w:t>valorizing the "structural  endurance of histories" over the "contingent moment"</w:t>
      </w:r>
      <w:r w:rsidRPr="00DF4DDC">
        <w:rPr>
          <w:sz w:val="16"/>
          <w:szCs w:val="16"/>
        </w:rPr>
        <w:t xml:space="preserve"> (Ahmad, 1995, p. 15).  In doing so it examines not the present's lack of coincidence with itself, or  its lack of self-identity, but rather its  ability to surpass its own limitations. </w:t>
      </w:r>
      <w:r w:rsidRPr="00DF4DDC">
        <w:rPr>
          <w:rStyle w:val="StyleUnderline"/>
        </w:rPr>
        <w:t xml:space="preserve"> The shift towards a postmodernism2  layered with a thin veneer of cultural  Marxism, scaffolded by identity politics  and postsocialist ideology, sprayed by  aerosol terms such as "difference" and  "indeterminacy," and dipped in the  gurgling foam of jacuzzi socialism</w:t>
      </w:r>
      <w:r w:rsidRPr="00DF4DDC">
        <w:rPr>
          <w:sz w:val="16"/>
          <w:szCs w:val="16"/>
        </w:rPr>
        <w:t xml:space="preserve"> and  window-dressing democracy, </w:t>
      </w:r>
      <w:r w:rsidRPr="00DF4DDC">
        <w:rPr>
          <w:rStyle w:val="StyleUnderline"/>
        </w:rPr>
        <w:t>has witnessed the categories of cultural domination and oppression replace those of  class exploitation</w:t>
      </w:r>
      <w:r w:rsidRPr="00DF4DDC">
        <w:rPr>
          <w:sz w:val="16"/>
          <w:szCs w:val="16"/>
        </w:rPr>
        <w:t xml:space="preserve"> and imperialism </w:t>
      </w:r>
      <w:r w:rsidRPr="00DF4DDC">
        <w:rPr>
          <w:rStyle w:val="StyleUnderline"/>
        </w:rPr>
        <w:t>as  capitalism's reigning antagonisms</w:t>
      </w:r>
      <w:r w:rsidRPr="00DF4DDC">
        <w:rPr>
          <w:sz w:val="16"/>
          <w:szCs w:val="16"/>
        </w:rPr>
        <w:t xml:space="preserve">. At  the same time, a politics of representaAPRIL 2000 27  This content downloaded from 141.213.236.110 on Fri, 26 Jul 2013 15:42:30 PM All use subject to JSTOR Terms and Conditionstion has deftly outflanked the issue of  socioeconomic redistribution (Fraser,  1997). </w:t>
      </w:r>
      <w:r w:rsidRPr="00DF4DDC">
        <w:rPr>
          <w:rStyle w:val="StyleUnderline"/>
        </w:rPr>
        <w:t xml:space="preserve">The postmodernist and postsocialist assumption that culture has suddenly found ways of winning independence from economic forces and  that somehow the new globalized capitalism has decapitated culture </w:t>
      </w:r>
      <w:r w:rsidRPr="00DF4DDC">
        <w:rPr>
          <w:sz w:val="16"/>
          <w:szCs w:val="16"/>
        </w:rPr>
        <w:t xml:space="preserve">from  the body of class exploitation by constructing new desires and remaking  old ones in ways that are currently unmappable and unfactorable within the  theoretical optics of political economy  </w:t>
      </w:r>
      <w:r w:rsidRPr="00DF4DDC">
        <w:rPr>
          <w:rStyle w:val="StyleUnderline"/>
        </w:rPr>
        <w:t>has not only contributed to the crisis of  Western Marxism, but has effectively  secured a long-term monopoly for  capitalist market ideology</w:t>
      </w:r>
      <w:r w:rsidRPr="00DF4DDC">
        <w:rPr>
          <w:sz w:val="16"/>
          <w:szCs w:val="16"/>
        </w:rPr>
        <w:t xml:space="preserve">. Gospelized  and accorded a sacerdotal status in the  temple of the new postsocialist Left,  </w:t>
      </w:r>
      <w:r w:rsidRPr="00DF4DDC">
        <w:rPr>
          <w:rStyle w:val="StyleUnderline"/>
        </w:rPr>
        <w:t>postmodern theory has failed to provide an effective counterstrategy to the  spread of neoliberal ideology that currently holds educational policy and  practice in its thrall</w:t>
      </w:r>
      <w:r w:rsidRPr="00DF4DDC">
        <w:rPr>
          <w:sz w:val="16"/>
          <w:szCs w:val="16"/>
        </w:rPr>
        <w:t>. In fact, it has provided neoliberalism with the political  stability it needs to reproduce its most  troublesome determinations.</w:t>
      </w:r>
    </w:p>
    <w:p w14:paraId="6C2429AD" w14:textId="6DE5CAF4" w:rsidR="003E382A" w:rsidRDefault="003E382A" w:rsidP="003E382A"/>
    <w:p w14:paraId="23A7E25C" w14:textId="484D7294" w:rsidR="000E1DD5" w:rsidRDefault="000E1DD5" w:rsidP="003E382A"/>
    <w:p w14:paraId="5E316A8F" w14:textId="674E4178" w:rsidR="000E1DD5" w:rsidRDefault="000E1DD5" w:rsidP="000E1DD5">
      <w:pPr>
        <w:pStyle w:val="Heading3"/>
      </w:pPr>
      <w:r>
        <w:t xml:space="preserve">2NC Pomo </w:t>
      </w:r>
    </w:p>
    <w:p w14:paraId="40327BA6" w14:textId="6BBE6E16" w:rsidR="000E1DD5" w:rsidRDefault="000E1DD5" w:rsidP="000E1DD5"/>
    <w:p w14:paraId="63A1055E" w14:textId="77777777" w:rsidR="000E1DD5" w:rsidRDefault="000E1DD5" w:rsidP="000E1DD5">
      <w:pPr>
        <w:pStyle w:val="Heading4"/>
      </w:pPr>
      <w:r>
        <w:t>Postmodern theorists expand bourgeois Western ideology and cannot contribute to critique of capitalist systems</w:t>
      </w:r>
    </w:p>
    <w:p w14:paraId="3357E5A1" w14:textId="77777777" w:rsidR="000E1DD5" w:rsidRPr="001414C1" w:rsidRDefault="000E1DD5" w:rsidP="000E1DD5">
      <w:pPr>
        <w:rPr>
          <w:sz w:val="16"/>
          <w:szCs w:val="16"/>
        </w:rPr>
      </w:pPr>
      <w:r w:rsidRPr="001414C1">
        <w:rPr>
          <w:rStyle w:val="Style13ptBold"/>
        </w:rPr>
        <w:t>McLaren and Farahmandpur 03</w:t>
      </w:r>
      <w:r w:rsidRPr="001414C1">
        <w:rPr>
          <w:sz w:val="16"/>
          <w:szCs w:val="16"/>
        </w:rPr>
        <w:t xml:space="preserve"> (Peter and Ramin, Professor in the Division of Urban Schooling, the Graduate School of Education and Information Studies, University of California, Los Angeles and Professor of Education at Portland State University, “Breaking Signifying Chains: A Marxist Position on Postmodernism”, Marxism Against Postmodernism in Educational Theory, Lexington Books, March 2003, </w:t>
      </w:r>
      <w:hyperlink r:id="rId12" w:history="1">
        <w:r w:rsidRPr="001414C1">
          <w:rPr>
            <w:rStyle w:val="Hyperlink"/>
            <w:sz w:val="16"/>
            <w:szCs w:val="16"/>
          </w:rPr>
          <w:t>http://books.google.com/books/about/Marxism_Against_Postmodernism_in_Educati.html?id=nK_UST5ng6gC</w:t>
        </w:r>
      </w:hyperlink>
      <w:r>
        <w:rPr>
          <w:sz w:val="16"/>
          <w:szCs w:val="16"/>
        </w:rPr>
        <w:t>)</w:t>
      </w:r>
    </w:p>
    <w:p w14:paraId="4E111C57" w14:textId="77777777" w:rsidR="000E1DD5" w:rsidRPr="001414C1" w:rsidRDefault="000E1DD5" w:rsidP="000E1DD5">
      <w:pPr>
        <w:rPr>
          <w:rStyle w:val="StyleUnderline"/>
        </w:rPr>
      </w:pPr>
      <w:r w:rsidRPr="001414C1">
        <w:rPr>
          <w:rStyle w:val="StyleUnderline"/>
        </w:rPr>
        <w:t>This chapter attempts to address some fundamental problems with postmodern theory</w:t>
      </w:r>
      <w:r w:rsidRPr="001414C1">
        <w:rPr>
          <w:sz w:val="16"/>
          <w:szCs w:val="16"/>
        </w:rPr>
        <w:t xml:space="preserve">, as it currently informs the field of educational research' Our position is that </w:t>
      </w:r>
      <w:r w:rsidRPr="001414C1">
        <w:rPr>
          <w:rStyle w:val="StyleUnderline"/>
        </w:rPr>
        <w:t>postmodern theory has overwhelmingly debauched the field of Leftist criticism.</w:t>
      </w:r>
      <w:r w:rsidRPr="001414C1">
        <w:rPr>
          <w:sz w:val="16"/>
          <w:szCs w:val="16"/>
        </w:rPr>
        <w:t xml:space="preserve"> However, we have not undertaken an analysis of specific postmodern educationalists (this being achieved by many of the other chapters in this book). Rather, we set forth counterpositions to claims put forth in the literature by postmodern theorists. We give a positive appraisal of postmodern theory in certain instances where we feel it has contributed to the field of Leftist critique. In the main, however, </w:t>
      </w:r>
      <w:r w:rsidRPr="001414C1">
        <w:rPr>
          <w:rStyle w:val="StyleUnderline"/>
        </w:rPr>
        <w:t>our position remains unwaveringly critical. This is largely a result of our contention that postmodern theorists advocate an expansion of existing bourgeois forms of democratic social life into wider arenas of society, by means of a reformist politics in the tradition of Western liberalism. Such a politics views culture as partially independent of the state. Such a move only makes sense, however, within a larger politics of anticapitalist struggle. Yet postmodernists fail to challenge existing social relations of production and the larger social totality of capitalist social relations. As a result, their work has very little to contribute to the uprooting of the contradictions between capital and labor.</w:t>
      </w:r>
    </w:p>
    <w:p w14:paraId="0179210F" w14:textId="77777777" w:rsidR="000E1DD5" w:rsidRDefault="000E1DD5" w:rsidP="000E1DD5">
      <w:pPr>
        <w:rPr>
          <w:sz w:val="16"/>
          <w:szCs w:val="16"/>
        </w:rPr>
      </w:pPr>
    </w:p>
    <w:p w14:paraId="1EF5DBB2" w14:textId="77777777" w:rsidR="000E1DD5" w:rsidRDefault="000E1DD5" w:rsidP="000E1DD5">
      <w:pPr>
        <w:pStyle w:val="Heading4"/>
      </w:pPr>
      <w:r>
        <w:t>Postmodernists’ project cannot effect meaningful change and plays into the hands of structures that maintain capitalistic exploitation</w:t>
      </w:r>
    </w:p>
    <w:p w14:paraId="58FA0BB0" w14:textId="77777777" w:rsidR="000E1DD5" w:rsidRPr="00582832" w:rsidRDefault="000E1DD5" w:rsidP="000E1DD5">
      <w:pPr>
        <w:rPr>
          <w:sz w:val="16"/>
          <w:szCs w:val="16"/>
        </w:rPr>
      </w:pPr>
      <w:r w:rsidRPr="00582832">
        <w:rPr>
          <w:rStyle w:val="Style13ptBold"/>
        </w:rPr>
        <w:t>Cole 03</w:t>
      </w:r>
      <w:r w:rsidRPr="00582832">
        <w:rPr>
          <w:sz w:val="16"/>
          <w:szCs w:val="16"/>
        </w:rPr>
        <w:t xml:space="preserve"> (Mike, senior lecturer in education, University of Brighton, “Might It Be in the Practice that It Fails to Succeed?  A Marxist Critique of Claims for Postmodernism and  Poststructuralism as Forces for Social Change and Social  Justice”, British Journal of Sociology of Education </w:t>
      </w:r>
      <w:r>
        <w:rPr>
          <w:sz w:val="16"/>
          <w:szCs w:val="16"/>
        </w:rPr>
        <w:t>24:4, September 2003, JSTOR)</w:t>
      </w:r>
    </w:p>
    <w:p w14:paraId="0B9F43FB" w14:textId="77777777" w:rsidR="000E1DD5" w:rsidRPr="00582832" w:rsidRDefault="000E1DD5" w:rsidP="000E1DD5">
      <w:pPr>
        <w:rPr>
          <w:sz w:val="16"/>
          <w:szCs w:val="16"/>
        </w:rPr>
      </w:pPr>
      <w:r w:rsidRPr="00582832">
        <w:rPr>
          <w:sz w:val="16"/>
          <w:szCs w:val="16"/>
        </w:rPr>
        <w:t xml:space="preserve">Whereas </w:t>
      </w:r>
      <w:r w:rsidRPr="00582832">
        <w:rPr>
          <w:rStyle w:val="StyleUnderline"/>
        </w:rPr>
        <w:t>for Marxists the possibility of postmodernism leading to social change is a non  sequitur</w:t>
      </w:r>
      <w:r w:rsidRPr="00582832">
        <w:rPr>
          <w:sz w:val="16"/>
          <w:szCs w:val="16"/>
        </w:rPr>
        <w:t xml:space="preserve">, </w:t>
      </w:r>
      <w:r w:rsidRPr="00582832">
        <w:rPr>
          <w:rStyle w:val="StyleUnderline"/>
        </w:rPr>
        <w:t>for Atkinson postmodernism is 'an inevitable agent for change'</w:t>
      </w:r>
      <w:r w:rsidRPr="00582832">
        <w:rPr>
          <w:sz w:val="16"/>
          <w:szCs w:val="16"/>
        </w:rPr>
        <w:t xml:space="preserve"> in that:  it challenges the educator, the researcher, the social activist or the politician not  only to deconstruct the certainties around which they might see as standing in  need of change, but also to deconstruct their own certainties as to why they  hold this view. (2002, p. 75)  </w:t>
      </w:r>
      <w:r w:rsidRPr="00582832">
        <w:rPr>
          <w:rStyle w:val="StyleUnderline"/>
        </w:rPr>
        <w:t>This sounds fine, but what do these constituencies actually do to effect meaningful societal  change once their views have been challenged? What is constructed after the deconstruc-  tion process?</w:t>
      </w:r>
      <w:r w:rsidRPr="00582832">
        <w:rPr>
          <w:sz w:val="16"/>
          <w:szCs w:val="16"/>
        </w:rPr>
        <w:t xml:space="preserve"> </w:t>
      </w:r>
      <w:r w:rsidRPr="00582832">
        <w:rPr>
          <w:rStyle w:val="StyleUnderline"/>
        </w:rPr>
        <w:t>Atkinson provides no answer</w:t>
      </w:r>
      <w:r w:rsidRPr="00582832">
        <w:rPr>
          <w:sz w:val="16"/>
          <w:szCs w:val="16"/>
        </w:rPr>
        <w:t xml:space="preserve">. Nor does Patti Lather (nor, as we shall see,  does Judith Baxter). </w:t>
      </w:r>
      <w:r w:rsidRPr="00582832">
        <w:rPr>
          <w:rStyle w:val="StyleUnderline"/>
        </w:rPr>
        <w:t>This is because neither postmodernism nor poststructuralism is  capable of providing an answer</w:t>
      </w:r>
      <w:r w:rsidRPr="00582832">
        <w:rPr>
          <w:sz w:val="16"/>
          <w:szCs w:val="16"/>
        </w:rPr>
        <w:t xml:space="preserve"> (Hill, 2001, 2003; Rikowski, 2002, pp. 20-25). Decon-  struction 'seeks to do justice to all positions ... by giving them the chance to be justified,  to speak originarily for themselves and be chosen rather that enforced' (Zavarzadeh,  2002, p. 8). Indeed, for Derrida (1990), 'deconstruction is justice' (cited in Zavarzadeh,  2002, p. 8; emphasis added). Thus, </w:t>
      </w:r>
      <w:r w:rsidRPr="00582832">
        <w:rPr>
          <w:rStyle w:val="StyleUnderline"/>
        </w:rPr>
        <w:t>once</w:t>
      </w:r>
      <w:r w:rsidRPr="00582832">
        <w:rPr>
          <w:sz w:val="16"/>
          <w:szCs w:val="16"/>
        </w:rPr>
        <w:t xml:space="preserve"> </w:t>
      </w:r>
      <w:r w:rsidRPr="00582832">
        <w:rPr>
          <w:rStyle w:val="StyleUnderline"/>
        </w:rPr>
        <w:t>the deconstruction process has started, justice  is already apparent and there is no discernible direction in which to head</w:t>
      </w:r>
      <w:r w:rsidRPr="00582832">
        <w:rPr>
          <w:sz w:val="16"/>
          <w:szCs w:val="16"/>
        </w:rPr>
        <w:t xml:space="preserve">. </w:t>
      </w:r>
      <w:r w:rsidRPr="00582832">
        <w:rPr>
          <w:rStyle w:val="StyleUnderline"/>
        </w:rPr>
        <w:t>In declaring on the first page of the Preface of her book Getting Smart: Feminist Research and Pedagogy  With/In the Postmodern</w:t>
      </w:r>
      <w:r w:rsidRPr="00582832">
        <w:rPr>
          <w:sz w:val="16"/>
          <w:szCs w:val="16"/>
        </w:rPr>
        <w:t xml:space="preserve">, </w:t>
      </w:r>
      <w:r w:rsidRPr="00582832">
        <w:rPr>
          <w:rStyle w:val="StyleUnderline"/>
        </w:rPr>
        <w:t>her 'longtime interest in how to turn critical thought into  emancipatory action</w:t>
      </w:r>
      <w:r w:rsidRPr="00582832">
        <w:rPr>
          <w:sz w:val="16"/>
          <w:szCs w:val="16"/>
        </w:rPr>
        <w:t xml:space="preserve">' (Lather, 1991, p. xv), </w:t>
      </w:r>
      <w:r w:rsidRPr="00582832">
        <w:rPr>
          <w:rStyle w:val="StyleUnderline"/>
        </w:rPr>
        <w:t>Lather is</w:t>
      </w:r>
      <w:r w:rsidRPr="00582832">
        <w:rPr>
          <w:sz w:val="16"/>
          <w:szCs w:val="16"/>
        </w:rPr>
        <w:t xml:space="preserve">, in fact, </w:t>
      </w:r>
      <w:r w:rsidRPr="00582832">
        <w:rPr>
          <w:rStyle w:val="StyleUnderline"/>
        </w:rPr>
        <w:t>wasting her time</w:t>
      </w:r>
      <w:r w:rsidRPr="00582832">
        <w:rPr>
          <w:sz w:val="16"/>
          <w:szCs w:val="16"/>
        </w:rPr>
        <w:t xml:space="preserve">. </w:t>
      </w:r>
      <w:r w:rsidRPr="00582832">
        <w:rPr>
          <w:rStyle w:val="StyleUnderline"/>
        </w:rPr>
        <w:t>After  more than 200 pages of text</w:t>
      </w:r>
      <w:r w:rsidRPr="00582832">
        <w:rPr>
          <w:sz w:val="16"/>
          <w:szCs w:val="16"/>
        </w:rPr>
        <w:t xml:space="preserve">, in which indications are made of the need for emancipatory  research praxis, in which proclamations are made of how the goals of research should  be to understand the maldistribution of power and resources in society, with a view to  societal change, </w:t>
      </w:r>
      <w:r w:rsidRPr="00582832">
        <w:rPr>
          <w:rStyle w:val="StyleUnderline"/>
        </w:rPr>
        <w:t>we are left wondering how all this is to come about</w:t>
      </w:r>
      <w:r w:rsidRPr="00582832">
        <w:rPr>
          <w:sz w:val="16"/>
          <w:szCs w:val="16"/>
        </w:rPr>
        <w:t xml:space="preserve">.  </w:t>
      </w:r>
      <w:r w:rsidRPr="00582832">
        <w:rPr>
          <w:rStyle w:val="StyleUnderline"/>
        </w:rPr>
        <w:t>Postmodernism cannot provide strategies to achieve a different social order and hence,  in buttressing capitalist exploitation, it is essentially reactionary.</w:t>
      </w:r>
      <w:r w:rsidRPr="00582832">
        <w:rPr>
          <w:sz w:val="16"/>
          <w:szCs w:val="16"/>
        </w:rPr>
        <w:t xml:space="preserve"> This is precisely what  Marxists (and others) mean by the assertion that </w:t>
      </w:r>
      <w:r w:rsidRPr="00582832">
        <w:rPr>
          <w:rStyle w:val="StyleUnderline"/>
        </w:rPr>
        <w:t>postmodernism serves to disempower  the oppressed</w:t>
      </w:r>
      <w:r w:rsidRPr="00582832">
        <w:rPr>
          <w:sz w:val="16"/>
          <w:szCs w:val="16"/>
        </w:rPr>
        <w:t xml:space="preserve"> [7]  According to Atkinson, postmodernism 'does not have, and could not have, a "single"  project for social justice' (2002, p. 75). </w:t>
      </w:r>
      <w:r w:rsidRPr="00582832">
        <w:rPr>
          <w:rStyle w:val="StyleUnderline"/>
        </w:rPr>
        <w:t>Socialism then, if not social change, is thus ruled  out in a stroke</w:t>
      </w:r>
      <w:r w:rsidRPr="00582832">
        <w:rPr>
          <w:sz w:val="16"/>
          <w:szCs w:val="16"/>
        </w:rPr>
        <w:t xml:space="preserve"> [8]. Atkinson then rehearses the familiar postmodern position on multiple  projects (2002, p. 75).  Despite Atkinson's claims that postmodernism views 'the local as the product of the  global and vice versa' and that postmodernism should not be interpreted as limiting its  scope of enquiry to the local (2002, p. 81), </w:t>
      </w:r>
      <w:r w:rsidRPr="00582832">
        <w:rPr>
          <w:rStyle w:val="StyleUnderline"/>
        </w:rPr>
        <w:t>since postmodernism rejects grand meta-  narratives and since it rejects universal struggle, it can by definition concentrate only on the  local. Localised struggle can, of course, be liberating for individuals and certain selected  small groups, but postmodernism cannot set out any viable mass strategy or programme  for an emancipated future</w:t>
      </w:r>
      <w:r w:rsidRPr="00582832">
        <w:rPr>
          <w:sz w:val="16"/>
          <w:szCs w:val="16"/>
        </w:rPr>
        <w:t>. T</w:t>
      </w:r>
      <w:r w:rsidRPr="00582832">
        <w:rPr>
          <w:rStyle w:val="StyleUnderline"/>
        </w:rPr>
        <w:t>he importance of local as well as national and international  struggle is recognised by Marxists, but the postmodern rejection of mass struggle  ultimately plays into the hands of those whose interests lie in the maintenance of national  and global systems of exploitation</w:t>
      </w:r>
      <w:r w:rsidRPr="00582832">
        <w:rPr>
          <w:sz w:val="16"/>
          <w:szCs w:val="16"/>
        </w:rPr>
        <w:t xml:space="preserve"> and oppression. Furthermore, 'as regards aims, the  concern with autonomy, in terms of organisation', postmodernism comprises 'a tendency  towards network forms, and, in terms of mentality, a tendency towards self-limitation'  (Pieterse, 1992). While networking can aid in the promotion of solidarity, and in mass  petitions, for example (Atkinson, 2001), </w:t>
      </w:r>
      <w:r w:rsidRPr="00582832">
        <w:rPr>
          <w:rStyle w:val="StyleUnderline"/>
        </w:rPr>
        <w:t>it cannot replace mass action</w:t>
      </w:r>
      <w:r w:rsidRPr="00582832">
        <w:rPr>
          <w:sz w:val="16"/>
          <w:szCs w:val="16"/>
        </w:rPr>
        <w:t>, in the sense, for  example, of a general or major strike; or a significant demonstration or uprising that  forces social change. Indeed</w:t>
      </w:r>
      <w:r w:rsidRPr="00582832">
        <w:rPr>
          <w:rStyle w:val="StyleUnderline"/>
        </w:rPr>
        <w:t>, the postmodern depiction of mass action as totalitarian  negates/renders illicit such action</w:t>
      </w:r>
      <w:r w:rsidRPr="00582832">
        <w:rPr>
          <w:sz w:val="16"/>
          <w:szCs w:val="16"/>
        </w:rPr>
        <w:t xml:space="preserve">.  Allied to its localism is postmodernism's non-dualism (Lather, 1991). This does have  the advantage of recognising the struggles of groups oppressed on grounds in addition to  or other than those of class. However, non-dualism prevents the recognition of a major  duality in capitalist societies, that of social class (Cole &amp; Hill, 1995, pp. 166-168, 2002;  McLaren &amp; Farahmandpur, 1999; Sanders et al., 1999: Hill et al., 2002b). This has, I  believe, profoundly reactionary implications, in that it negates the notion of class  struggle.  </w:t>
      </w:r>
      <w:r w:rsidRPr="00582832">
        <w:rPr>
          <w:rStyle w:val="StyleUnderline"/>
        </w:rPr>
        <w:t>Marxism, on the other hand, allows a future both to be envisioned and worked  towards. This vision can and has been extended beyond the 'brotherhood of man'  concept of early socialists, to include the complex subjectivities of all</w:t>
      </w:r>
      <w:r w:rsidRPr="00582832">
        <w:rPr>
          <w:sz w:val="16"/>
          <w:szCs w:val="16"/>
        </w:rPr>
        <w:t xml:space="preserve"> (subjectivities which  the postmodernists are so keen to bring centre stage). </w:t>
      </w:r>
      <w:r w:rsidRPr="00582832">
        <w:rPr>
          <w:rStyle w:val="StyleUnderline"/>
        </w:rPr>
        <w:t>Socialism can and should be  conceived of as a project where subjective identities, such as gender, 'race', disability,  non-exploitative sexual preference and age all have high importance in the struggle for  genuine equality</w:t>
      </w:r>
      <w:r w:rsidRPr="00582832">
        <w:rPr>
          <w:sz w:val="16"/>
          <w:szCs w:val="16"/>
        </w:rPr>
        <w:t xml:space="preserve"> (Cole &amp; Hill, 1999a, p. 42).</w:t>
      </w:r>
    </w:p>
    <w:p w14:paraId="0A934647" w14:textId="77777777" w:rsidR="004C0C6C" w:rsidRDefault="004C0C6C" w:rsidP="004C0C6C">
      <w:pPr>
        <w:pStyle w:val="Heading3"/>
      </w:pPr>
      <w:r>
        <w:t>1NC Pomo/Transgression</w:t>
      </w:r>
    </w:p>
    <w:p w14:paraId="4EFBC066" w14:textId="77777777" w:rsidR="004C0C6C" w:rsidRDefault="004C0C6C" w:rsidP="004C0C6C">
      <w:pPr>
        <w:pStyle w:val="Heading4"/>
      </w:pPr>
      <w:r>
        <w:t>Their embrace of postmodern transgression endorses a view from nowhere-ideologically they are the alt right</w:t>
      </w:r>
    </w:p>
    <w:p w14:paraId="2B10E225" w14:textId="77777777" w:rsidR="004C0C6C" w:rsidRPr="00A05642" w:rsidRDefault="004C0C6C" w:rsidP="004C0C6C">
      <w:pPr>
        <w:rPr>
          <w:rStyle w:val="Style13ptBold"/>
        </w:rPr>
      </w:pPr>
      <w:r w:rsidRPr="00A05642">
        <w:rPr>
          <w:rStyle w:val="Style13ptBold"/>
        </w:rPr>
        <w:t>Nolan 17</w:t>
      </w:r>
    </w:p>
    <w:p w14:paraId="41C07E28" w14:textId="77777777" w:rsidR="004C0C6C" w:rsidRDefault="004C0C6C" w:rsidP="004C0C6C">
      <w:r>
        <w:t>(Megan, 3-8, https://thebaffler.com/blog/ld50-nolan)</w:t>
      </w:r>
    </w:p>
    <w:p w14:paraId="10B4A0C5" w14:textId="77777777" w:rsidR="004C0C6C" w:rsidRPr="004453BB" w:rsidRDefault="004C0C6C" w:rsidP="004C0C6C">
      <w:pPr>
        <w:rPr>
          <w:u w:val="single"/>
        </w:rPr>
      </w:pPr>
      <w:r w:rsidRPr="00A05642">
        <w:rPr>
          <w:sz w:val="16"/>
        </w:rPr>
        <w:t xml:space="preserve">This seems to me </w:t>
      </w:r>
      <w:r w:rsidRPr="002E598D">
        <w:rPr>
          <w:rStyle w:val="StyleUnderline"/>
        </w:rPr>
        <w:t>an important starting point</w:t>
      </w:r>
      <w:r w:rsidRPr="00A05642">
        <w:rPr>
          <w:sz w:val="16"/>
        </w:rPr>
        <w:t xml:space="preserve"> for a discussion of what has taken place at LD50; a concerted </w:t>
      </w:r>
      <w:r w:rsidRPr="002E598D">
        <w:rPr>
          <w:rStyle w:val="StyleUnderline"/>
        </w:rPr>
        <w:t xml:space="preserve">refusal </w:t>
      </w:r>
      <w:r w:rsidRPr="00A05642">
        <w:rPr>
          <w:sz w:val="16"/>
        </w:rPr>
        <w:t xml:space="preserve">of Diego’s attempt </w:t>
      </w:r>
      <w:r w:rsidRPr="002E598D">
        <w:rPr>
          <w:rStyle w:val="StyleUnderline"/>
        </w:rPr>
        <w:t>to frame the NRx conference as abstract</w:t>
      </w:r>
      <w:r w:rsidRPr="00A05642">
        <w:rPr>
          <w:sz w:val="16"/>
        </w:rPr>
        <w:t xml:space="preserve">. </w:t>
      </w:r>
      <w:r w:rsidRPr="002E598D">
        <w:rPr>
          <w:rStyle w:val="StyleUnderline"/>
        </w:rPr>
        <w:t>LD50 is a real place</w:t>
      </w:r>
      <w:r w:rsidRPr="00A05642">
        <w:rPr>
          <w:sz w:val="16"/>
        </w:rPr>
        <w:t xml:space="preserve">, in a real neighborhood, </w:t>
      </w:r>
      <w:r w:rsidRPr="002E598D">
        <w:rPr>
          <w:rStyle w:val="Emphasis"/>
        </w:rPr>
        <w:t>filled with people who are directly threatened by the vile speech</w:t>
      </w:r>
      <w:r w:rsidRPr="00A05642">
        <w:rPr>
          <w:sz w:val="16"/>
        </w:rPr>
        <w:t xml:space="preserve"> </w:t>
      </w:r>
      <w:r w:rsidRPr="002E598D">
        <w:rPr>
          <w:rStyle w:val="StyleUnderline"/>
        </w:rPr>
        <w:t>of the very real racists</w:t>
      </w:r>
      <w:r w:rsidRPr="00A05642">
        <w:rPr>
          <w:sz w:val="16"/>
        </w:rPr>
        <w:t xml:space="preserve"> who were invited into it. Repeatedly, </w:t>
      </w:r>
      <w:r w:rsidRPr="00424C5E">
        <w:rPr>
          <w:rStyle w:val="StyleUnderline"/>
        </w:rPr>
        <w:t>the defense mounted</w:t>
      </w:r>
      <w:r w:rsidRPr="00A05642">
        <w:rPr>
          <w:sz w:val="16"/>
        </w:rPr>
        <w:t xml:space="preserve"> by the gallery </w:t>
      </w:r>
      <w:r w:rsidRPr="00424C5E">
        <w:rPr>
          <w:rStyle w:val="StyleUnderline"/>
        </w:rPr>
        <w:t>has been that it was attempting</w:t>
      </w:r>
      <w:r w:rsidRPr="00A05642">
        <w:rPr>
          <w:sz w:val="16"/>
        </w:rPr>
        <w:t xml:space="preserve"> to have </w:t>
      </w:r>
      <w:r w:rsidRPr="00424C5E">
        <w:rPr>
          <w:rStyle w:val="StyleUnderline"/>
        </w:rPr>
        <w:t>an open discussion</w:t>
      </w:r>
      <w:r w:rsidRPr="00A05642">
        <w:rPr>
          <w:sz w:val="16"/>
        </w:rPr>
        <w:t xml:space="preserve"> about reactionary ideologies. The implication is that LD50 were engaging in </w:t>
      </w:r>
      <w:r w:rsidRPr="00424C5E">
        <w:rPr>
          <w:rStyle w:val="StyleUnderline"/>
        </w:rPr>
        <w:t>some sort of completely neutral anthropological consideration</w:t>
      </w:r>
      <w:r w:rsidRPr="00A05642">
        <w:rPr>
          <w:sz w:val="16"/>
        </w:rPr>
        <w:t xml:space="preserve"> of current events, rather than extending a fawning welcome to alt-right lynchpins. I have seen it said by antifa that </w:t>
      </w:r>
      <w:r w:rsidRPr="00424C5E">
        <w:rPr>
          <w:rStyle w:val="StyleUnderline"/>
        </w:rPr>
        <w:t>LD50 is not a story about art, but about fascism</w:t>
      </w:r>
      <w:r w:rsidRPr="00A05642">
        <w:rPr>
          <w:sz w:val="16"/>
        </w:rPr>
        <w:t>. I take the point—</w:t>
      </w:r>
      <w:r w:rsidRPr="00424C5E">
        <w:rPr>
          <w:rStyle w:val="Emphasis"/>
        </w:rPr>
        <w:t>what’s at stake here goes beyond the merely aesthetic</w:t>
      </w:r>
      <w:r w:rsidRPr="00A05642">
        <w:rPr>
          <w:sz w:val="16"/>
        </w:rPr>
        <w:t xml:space="preserve">. </w:t>
      </w:r>
      <w:r w:rsidRPr="00424C5E">
        <w:rPr>
          <w:rStyle w:val="StyleUnderline"/>
        </w:rPr>
        <w:t>But</w:t>
      </w:r>
      <w:r w:rsidRPr="00A05642">
        <w:rPr>
          <w:sz w:val="16"/>
        </w:rPr>
        <w:t xml:space="preserve"> as much as this is a story about actual violence, </w:t>
      </w:r>
      <w:r w:rsidRPr="00424C5E">
        <w:rPr>
          <w:rStyle w:val="StyleUnderline"/>
        </w:rPr>
        <w:t>it is also a story about art</w:t>
      </w:r>
      <w:r w:rsidRPr="00A05642">
        <w:rPr>
          <w:sz w:val="16"/>
        </w:rPr>
        <w:t xml:space="preserve">. It’s a story </w:t>
      </w:r>
      <w:r w:rsidRPr="00424C5E">
        <w:rPr>
          <w:rStyle w:val="StyleUnderline"/>
        </w:rPr>
        <w:t>about how the excesses of one allow the outrages of the other. It’s a story about the voiding of language’s applied meaning</w:t>
      </w:r>
      <w:r w:rsidRPr="00A05642">
        <w:rPr>
          <w:sz w:val="16"/>
        </w:rPr>
        <w:t xml:space="preserve">. It’s a story </w:t>
      </w:r>
      <w:r w:rsidRPr="00424C5E">
        <w:rPr>
          <w:rStyle w:val="StyleUnderline"/>
        </w:rPr>
        <w:t>about what exactly is gotten away with under the assumed guise of irony and objectivity.</w:t>
      </w:r>
      <w:r>
        <w:rPr>
          <w:rStyle w:val="StyleUnderline"/>
        </w:rPr>
        <w:t xml:space="preserve"> </w:t>
      </w:r>
      <w:r w:rsidRPr="00A05642">
        <w:rPr>
          <w:sz w:val="16"/>
        </w:rPr>
        <w:t xml:space="preserve">We can see clearly in </w:t>
      </w:r>
      <w:r w:rsidRPr="00424C5E">
        <w:rPr>
          <w:rStyle w:val="StyleUnderline"/>
        </w:rPr>
        <w:t>Diego</w:t>
      </w:r>
      <w:r w:rsidRPr="00A05642">
        <w:rPr>
          <w:sz w:val="16"/>
        </w:rPr>
        <w:t xml:space="preserve">’s initial message to Jung, as well as in her subsequent justifications following the story’s leak, that she </w:t>
      </w:r>
      <w:r w:rsidRPr="00424C5E">
        <w:rPr>
          <w:rStyle w:val="StyleUnderline"/>
        </w:rPr>
        <w:t>considers herself an underdog.</w:t>
      </w:r>
      <w:r w:rsidRPr="00A05642">
        <w:rPr>
          <w:sz w:val="16"/>
        </w:rPr>
        <w:t xml:space="preserve"> </w:t>
      </w:r>
      <w:r w:rsidRPr="00424C5E">
        <w:rPr>
          <w:rStyle w:val="StyleUnderline"/>
        </w:rPr>
        <w:t>She claims to be troubled by the dictatorial left which dominates the art world</w:t>
      </w:r>
      <w:r w:rsidRPr="00A05642">
        <w:rPr>
          <w:sz w:val="16"/>
        </w:rPr>
        <w:t xml:space="preserve">. </w:t>
      </w:r>
      <w:r w:rsidRPr="00582096">
        <w:rPr>
          <w:rStyle w:val="StyleUnderline"/>
        </w:rPr>
        <w:t>She is concerned by what it means for art that all ideas—even fascist ones—cannot be platformed</w:t>
      </w:r>
      <w:r w:rsidRPr="00A05642">
        <w:rPr>
          <w:sz w:val="16"/>
        </w:rPr>
        <w:t xml:space="preserve">. She is struggling against it! </w:t>
      </w:r>
      <w:r w:rsidRPr="00582096">
        <w:rPr>
          <w:rStyle w:val="StyleUnderline"/>
        </w:rPr>
        <w:t>She is a renegade, a rebel</w:t>
      </w:r>
      <w:r w:rsidRPr="00A05642">
        <w:rPr>
          <w:sz w:val="16"/>
        </w:rPr>
        <w:t xml:space="preserve">! The famous liberal elite are at it again—quashing the little guy! </w:t>
      </w:r>
      <w:r w:rsidRPr="00582096">
        <w:rPr>
          <w:rStyle w:val="StyleUnderline"/>
        </w:rPr>
        <w:t>This self-perception as brave outlier is an absurd belief that Diego and her defenders have in common with the heroes of the alt-right</w:t>
      </w:r>
      <w:r w:rsidRPr="00A05642">
        <w:rPr>
          <w:sz w:val="16"/>
        </w:rPr>
        <w:t xml:space="preserve">. </w:t>
      </w:r>
      <w:r w:rsidRPr="00582096">
        <w:rPr>
          <w:rStyle w:val="StyleUnderline"/>
        </w:rPr>
        <w:t>They believe we live in a world dominated by authoritarians who impose a militaristic political correctness upon private citizens</w:t>
      </w:r>
      <w:r w:rsidRPr="00A05642">
        <w:rPr>
          <w:sz w:val="16"/>
        </w:rPr>
        <w:t xml:space="preserve">. By their logic, they are the put-upon underclass. They are rising up to defend the oppressed conservative whites. This, the age of Trump, of Breitbart, of Pepe, is their equivalent of the flower child’s sixties. The disgraced former tech editor of Breitbart </w:t>
      </w:r>
      <w:r w:rsidRPr="00582096">
        <w:rPr>
          <w:rStyle w:val="StyleUnderline"/>
        </w:rPr>
        <w:t>Milo made this clear</w:t>
      </w:r>
      <w:r w:rsidRPr="00A05642">
        <w:rPr>
          <w:sz w:val="16"/>
        </w:rPr>
        <w:t xml:space="preserve"> in “An Establishment Conservative’s Guide To The Alt Right” in March 2016, </w:t>
      </w:r>
      <w:r w:rsidRPr="00582096">
        <w:rPr>
          <w:rStyle w:val="StyleUnderline"/>
        </w:rPr>
        <w:t xml:space="preserve">outlining their need to feel part of a </w:t>
      </w:r>
      <w:r w:rsidRPr="00582096">
        <w:rPr>
          <w:rStyle w:val="Emphasis"/>
        </w:rPr>
        <w:t>transgressive rebellion</w:t>
      </w:r>
      <w:r w:rsidRPr="00A05642">
        <w:rPr>
          <w:sz w:val="16"/>
        </w:rPr>
        <w:t xml:space="preserve">. Another British import to the American movement is Paul Watson of Infowars. Watson is a strange and sad man who videos himself talking in front of a large map in his home, curiously red and wet mouth flapping incessantly at the camera, begging his teenage fans to continue thinking he’s badass. Watson furthers Milo’s proposition and renders it significantly more risible by claiming that </w:t>
      </w:r>
      <w:r w:rsidRPr="00C4631B">
        <w:rPr>
          <w:rStyle w:val="StyleUnderline"/>
        </w:rPr>
        <w:t>the alt-right is “the new punk rock.”</w:t>
      </w:r>
      <w:r>
        <w:rPr>
          <w:rStyle w:val="StyleUnderline"/>
        </w:rPr>
        <w:t xml:space="preserve"> </w:t>
      </w:r>
      <w:r w:rsidRPr="00A05642">
        <w:rPr>
          <w:sz w:val="16"/>
        </w:rPr>
        <w:t>To consider the alt-right a cultural proletariat is so ridiculous as to be difficult to address, and I suspect this is partially the point. We can see a direct link between the two worlds in the words of one “DC” Miller. I hesitate even to mention Miller here, so thirsty is he for the least of publicity; he is to be seen at present defending LD50 in a video on their homepage. However I was struck by a revealingly stupid turn of phrase he used when a recent talk of his on the spiritual-racist thinker Evola was cancelled in Berlin—</w:t>
      </w:r>
      <w:r w:rsidRPr="00C4631B">
        <w:rPr>
          <w:rStyle w:val="StyleUnderline"/>
        </w:rPr>
        <w:t>Miller used the term “cultural proletariat</w:t>
      </w:r>
      <w:r w:rsidRPr="00A05642">
        <w:rPr>
          <w:sz w:val="16"/>
        </w:rPr>
        <w:t xml:space="preserve">” to describe people like himself and Diego. Cultural proletariat. What a choice of words Miller has made here! </w:t>
      </w:r>
      <w:r w:rsidRPr="00C4631B">
        <w:rPr>
          <w:rStyle w:val="StyleUnderline"/>
        </w:rPr>
        <w:t>Lacking any real kinship with the proletariat</w:t>
      </w:r>
      <w:r w:rsidRPr="00A05642">
        <w:rPr>
          <w:sz w:val="16"/>
        </w:rPr>
        <w:t xml:space="preserve">, cultural or otherwise, </w:t>
      </w:r>
      <w:r w:rsidRPr="00C4631B">
        <w:rPr>
          <w:rStyle w:val="StyleUnderline"/>
        </w:rPr>
        <w:t>Miller is led to believe that the experience of not having his talk hosted</w:t>
      </w:r>
      <w:r w:rsidRPr="00A05642">
        <w:rPr>
          <w:sz w:val="16"/>
        </w:rPr>
        <w:t xml:space="preserve"> (or a book published) </w:t>
      </w:r>
      <w:r w:rsidRPr="00C4631B">
        <w:rPr>
          <w:rStyle w:val="StyleUnderline"/>
        </w:rPr>
        <w:t>is akin to being systematically and historically oppressed</w:t>
      </w:r>
      <w:r w:rsidRPr="00A05642">
        <w:rPr>
          <w:sz w:val="16"/>
        </w:rPr>
        <w:t xml:space="preserve">. </w:t>
      </w:r>
      <w:r w:rsidRPr="00C4631B">
        <w:rPr>
          <w:rStyle w:val="StyleUnderline"/>
        </w:rPr>
        <w:t xml:space="preserve">To consider the alt-right a cultural proletariat is so ridiculous as to be difficult to address, </w:t>
      </w:r>
      <w:r w:rsidRPr="00C4631B">
        <w:rPr>
          <w:rStyle w:val="Emphasis"/>
        </w:rPr>
        <w:t>and I suspect this is partially the point</w:t>
      </w:r>
      <w:r w:rsidRPr="00A05642">
        <w:rPr>
          <w:sz w:val="16"/>
        </w:rPr>
        <w:t xml:space="preserve">. </w:t>
      </w:r>
      <w:r w:rsidRPr="00C4631B">
        <w:rPr>
          <w:rStyle w:val="StyleUnderline"/>
        </w:rPr>
        <w:t>Ideological and linguistic absurdities are fodder to it</w:t>
      </w:r>
      <w:r w:rsidRPr="00A05642">
        <w:rPr>
          <w:sz w:val="16"/>
        </w:rPr>
        <w:t xml:space="preserve">, a group utterly fixated on the Socratic method—another iteration of Diego’s kind of insistent abstraction. This method is at its worst when its </w:t>
      </w:r>
      <w:r w:rsidRPr="00983817">
        <w:rPr>
          <w:rStyle w:val="StyleUnderline"/>
        </w:rPr>
        <w:t xml:space="preserve">initiators are able to constantly scream that they are </w:t>
      </w:r>
      <w:r w:rsidRPr="00983817">
        <w:rPr>
          <w:rStyle w:val="Emphasis"/>
        </w:rPr>
        <w:t>fair and rational</w:t>
      </w:r>
      <w:r w:rsidRPr="00983817">
        <w:rPr>
          <w:rStyle w:val="StyleUnderline"/>
        </w:rPr>
        <w:t xml:space="preserve"> while ignoring the socialised, even atavistic dynamics at work in a given situation. The question remains: </w:t>
      </w:r>
      <w:r w:rsidRPr="00983817">
        <w:rPr>
          <w:rStyle w:val="Emphasis"/>
        </w:rPr>
        <w:t>who is allowed to speak and why</w:t>
      </w:r>
      <w:r w:rsidRPr="00983817">
        <w:rPr>
          <w:rStyle w:val="StyleUnderline"/>
        </w:rPr>
        <w:t>?</w:t>
      </w:r>
      <w:r w:rsidRPr="00A05642">
        <w:rPr>
          <w:sz w:val="16"/>
        </w:rPr>
        <w:t xml:space="preserve"> </w:t>
      </w:r>
      <w:r w:rsidRPr="00983817">
        <w:rPr>
          <w:rStyle w:val="Emphasis"/>
        </w:rPr>
        <w:t>Miller and Diego will continue to present themselves as bravely evading the usual confines of liberal society, will go on contending that “the art world” is a bubble, where left-wing politics are the only kind that are tolerated</w:t>
      </w:r>
      <w:r w:rsidRPr="00A05642">
        <w:rPr>
          <w:sz w:val="16"/>
        </w:rPr>
        <w:t xml:space="preserve">. What they mean by this is difficult to parse. Art is, like any capital driven cultural industry, deeply conservative. Let me be clear that </w:t>
      </w:r>
      <w:r w:rsidRPr="00983817">
        <w:rPr>
          <w:rStyle w:val="StyleUnderline"/>
        </w:rPr>
        <w:t xml:space="preserve">by attacking LD50, I do not exonerate the excesses and failings of that world. </w:t>
      </w:r>
      <w:r w:rsidRPr="00A05642">
        <w:rPr>
          <w:sz w:val="16"/>
        </w:rPr>
        <w:t xml:space="preserve">Its </w:t>
      </w:r>
      <w:r w:rsidRPr="00983817">
        <w:rPr>
          <w:rStyle w:val="StyleUnderline"/>
        </w:rPr>
        <w:t>engagement with left-wing politics is often shallow and manipulative</w:t>
      </w:r>
      <w:r w:rsidRPr="00A05642">
        <w:rPr>
          <w:sz w:val="16"/>
        </w:rPr>
        <w:t xml:space="preserve">. There is plenty of scope to criticize it alongside LD50, </w:t>
      </w:r>
      <w:r w:rsidRPr="00983817">
        <w:rPr>
          <w:rStyle w:val="StyleUnderline"/>
        </w:rPr>
        <w:t>but</w:t>
      </w:r>
      <w:r w:rsidRPr="00A05642">
        <w:rPr>
          <w:sz w:val="16"/>
        </w:rPr>
        <w:t xml:space="preserve"> by conceding as much </w:t>
      </w:r>
      <w:r w:rsidRPr="00D83F0E">
        <w:rPr>
          <w:rStyle w:val="Emphasis"/>
        </w:rPr>
        <w:t xml:space="preserve">we can’t shy away from the matter at hand, which is violent racism and xenophobia being disseminated and tidied up and labelled safe for us to consume. </w:t>
      </w:r>
      <w:r w:rsidRPr="00D83F0E">
        <w:rPr>
          <w:rStyle w:val="StyleUnderline"/>
        </w:rPr>
        <w:t>Why? Because it’s art</w:t>
      </w:r>
      <w:r w:rsidRPr="00A05642">
        <w:rPr>
          <w:sz w:val="16"/>
        </w:rPr>
        <w:t xml:space="preserve">. </w:t>
      </w:r>
      <w:r w:rsidRPr="00D83F0E">
        <w:rPr>
          <w:rStyle w:val="Emphasis"/>
        </w:rPr>
        <w:t>To take a stance is to sully yourself</w:t>
      </w:r>
      <w:r w:rsidRPr="00A05642">
        <w:rPr>
          <w:sz w:val="16"/>
        </w:rPr>
        <w:t xml:space="preserve">, to date yourself. Deanna </w:t>
      </w:r>
      <w:r w:rsidRPr="00D83F0E">
        <w:rPr>
          <w:rStyle w:val="StyleUnderline"/>
        </w:rPr>
        <w:t>Havas</w:t>
      </w:r>
      <w:r w:rsidRPr="00A05642">
        <w:rPr>
          <w:sz w:val="16"/>
        </w:rPr>
        <w:t xml:space="preserve">, who showed at LD50 has </w:t>
      </w:r>
      <w:r w:rsidRPr="00D83F0E">
        <w:rPr>
          <w:rStyle w:val="StyleUnderline"/>
        </w:rPr>
        <w:t>said: “My job is really to be apolitical</w:t>
      </w:r>
      <w:r w:rsidRPr="00A05642">
        <w:rPr>
          <w:sz w:val="16"/>
        </w:rPr>
        <w:t xml:space="preserve">. I can feel one way one day, and if my mood is different another day then </w:t>
      </w:r>
      <w:r w:rsidRPr="00D83F0E">
        <w:rPr>
          <w:rStyle w:val="StyleUnderline"/>
        </w:rPr>
        <w:t>I can try on different ideas and ideologies, and just step out of them</w:t>
      </w:r>
      <w:r w:rsidRPr="00A05642">
        <w:rPr>
          <w:sz w:val="16"/>
        </w:rPr>
        <w:t xml:space="preserve">—and that’s fine.” For a word, an image, a conference to mean something? God, how hopelessly provincial. </w:t>
      </w:r>
      <w:r w:rsidRPr="00D83F0E">
        <w:rPr>
          <w:rStyle w:val="StyleUnderline"/>
        </w:rPr>
        <w:t>Art has a talent for mystification</w:t>
      </w:r>
      <w:r w:rsidRPr="00A05642">
        <w:rPr>
          <w:sz w:val="16"/>
        </w:rPr>
        <w:t xml:space="preserve">, for muddying meaning—prides itself on it even. </w:t>
      </w:r>
      <w:r w:rsidRPr="00D83F0E">
        <w:rPr>
          <w:rStyle w:val="StyleUnderline"/>
        </w:rPr>
        <w:t>That its insistence on the endless interpretability of words, gestures, and images lends itself to manipulation is not surprising</w:t>
      </w:r>
      <w:r w:rsidRPr="00A05642">
        <w:rPr>
          <w:sz w:val="16"/>
        </w:rPr>
        <w:t xml:space="preserve">. There is strong evidence to suggest that Diego is and has been for some time personally sympathetic to the far right. But even if she wasn’t, </w:t>
      </w:r>
      <w:r w:rsidRPr="003159E5">
        <w:rPr>
          <w:rStyle w:val="Emphasis"/>
        </w:rPr>
        <w:t>the dithery political ambivalence of much of the art world leaves it available as a useful idiot for the right</w:t>
      </w:r>
      <w:r w:rsidRPr="00A05642">
        <w:rPr>
          <w:sz w:val="16"/>
        </w:rPr>
        <w:t xml:space="preserve">. As the Shutdown LD50 website says, </w:t>
      </w:r>
      <w:r w:rsidRPr="003159E5">
        <w:rPr>
          <w:rStyle w:val="StyleUnderline"/>
        </w:rPr>
        <w:t>the alt-right are making moves to speak more directly to white middle class “progressives,” and what better place to start than here;</w:t>
      </w:r>
      <w:r w:rsidRPr="00A05642">
        <w:rPr>
          <w:sz w:val="16"/>
        </w:rPr>
        <w:t xml:space="preserve"> here, </w:t>
      </w:r>
      <w:r w:rsidRPr="003159E5">
        <w:rPr>
          <w:rStyle w:val="StyleUnderline"/>
        </w:rPr>
        <w:t>where any and everything goes, so long as it can plausibly be called ironic or discursive</w:t>
      </w:r>
      <w:r w:rsidRPr="00A05642">
        <w:rPr>
          <w:sz w:val="16"/>
        </w:rPr>
        <w:t xml:space="preserve">; here, </w:t>
      </w:r>
      <w:r w:rsidRPr="003159E5">
        <w:rPr>
          <w:rStyle w:val="StyleUnderline"/>
        </w:rPr>
        <w:t>where you can be guaranteed a column crying censorship if you object. It could hardly be easier</w:t>
      </w:r>
      <w:r w:rsidRPr="00A05642">
        <w:rPr>
          <w:sz w:val="16"/>
        </w:rPr>
        <w:t xml:space="preserve">. </w:t>
      </w:r>
      <w:r w:rsidRPr="003159E5">
        <w:rPr>
          <w:rStyle w:val="Emphasis"/>
        </w:rPr>
        <w:t>Art is not abstracted from human life</w:t>
      </w:r>
      <w:r w:rsidRPr="003159E5">
        <w:rPr>
          <w:rStyle w:val="StyleUnderline"/>
        </w:rPr>
        <w:t>. A gallery is not a vacuum in which ideology is stripped of meaning, and beyond attack.</w:t>
      </w:r>
      <w:r w:rsidRPr="00A05642">
        <w:rPr>
          <w:sz w:val="16"/>
        </w:rPr>
        <w:t xml:space="preserve"> I do believe that art is sacred, is special, but it is so because it is of humanity, not above it. </w:t>
      </w:r>
      <w:r w:rsidRPr="00A05642">
        <w:rPr>
          <w:rStyle w:val="StyleUnderline"/>
        </w:rPr>
        <w:t>When art, or fascism in art’s clothing, appears which disrespects and threatens the humanity of us, our friends, and neighbors, it is not only acceptable but obligatory to refuse it.</w:t>
      </w:r>
    </w:p>
    <w:p w14:paraId="03923995" w14:textId="77777777" w:rsidR="000E1DD5" w:rsidRPr="000E1DD5" w:rsidRDefault="000E1DD5" w:rsidP="000E1DD5"/>
    <w:p w14:paraId="6E22D485" w14:textId="77777777" w:rsidR="00170647" w:rsidRDefault="00170647" w:rsidP="00170647">
      <w:pPr>
        <w:pStyle w:val="Heading3"/>
      </w:pPr>
      <w:r>
        <w:t>1NC “Privilige” Link</w:t>
      </w:r>
    </w:p>
    <w:p w14:paraId="493FD48C" w14:textId="77777777" w:rsidR="00170647" w:rsidRPr="000F78D8" w:rsidRDefault="00170647" w:rsidP="00170647">
      <w:pPr>
        <w:pStyle w:val="Heading4"/>
      </w:pPr>
      <w:r w:rsidRPr="000F78D8">
        <w:t xml:space="preserve">“Privelege” endorses a public, confessional mode of politics that sanitizes structural racism. </w:t>
      </w:r>
    </w:p>
    <w:p w14:paraId="30C9DDCB" w14:textId="77777777" w:rsidR="00170647" w:rsidRPr="000F78D8" w:rsidRDefault="00170647" w:rsidP="00170647">
      <w:pPr>
        <w:rPr>
          <w:rStyle w:val="Style13ptBold"/>
        </w:rPr>
      </w:pPr>
      <w:r w:rsidRPr="000F78D8">
        <w:rPr>
          <w:rStyle w:val="Style13ptBold"/>
        </w:rPr>
        <w:t>deBoer, PhD, 16</w:t>
      </w:r>
    </w:p>
    <w:p w14:paraId="4B4E93E8" w14:textId="77777777" w:rsidR="00170647" w:rsidRPr="000F78D8" w:rsidRDefault="00170647" w:rsidP="00170647">
      <w:pPr>
        <w:rPr>
          <w:sz w:val="16"/>
        </w:rPr>
      </w:pPr>
      <w:r w:rsidRPr="000F78D8">
        <w:rPr>
          <w:sz w:val="16"/>
        </w:rPr>
        <w:t>(Freddie, liberal gadfly, 1-28, https://www.washingtonpost.com/posteverything/wp/2016/01/28/when-white-people-admit-white-privilege-theyre-really-just-congratulating-themselves/?utm_term=.9ba6f56256d4#comments)</w:t>
      </w:r>
    </w:p>
    <w:p w14:paraId="208CF8FC" w14:textId="77777777" w:rsidR="00170647" w:rsidRPr="004453BB" w:rsidRDefault="00170647" w:rsidP="00170647">
      <w:pPr>
        <w:rPr>
          <w:b/>
          <w:iCs/>
          <w:u w:val="single"/>
          <w:bdr w:val="single" w:sz="8" w:space="0" w:color="auto"/>
        </w:rPr>
      </w:pPr>
      <w:r w:rsidRPr="000F78D8">
        <w:rPr>
          <w:sz w:val="16"/>
        </w:rPr>
        <w:t xml:space="preserve">Take, for example, Elizabeth Grattan, who started out, at Medium, addressing her fellow white people by explaining that once upon a time, “I was once just like you,” before laying out the basics of white privilege and then sharply pivoting to “You don’t yet understand that the only reason you are able to be color blind is because you are white.” You. “Or a widely-shared 2014 comic from the site Everyday Feminism. Written by a young cartoonist, Jamie Kapp, it portrays a young white woman delivering an explainer, or possibly even a lecture, to her fellow white people. She begins by ticking off the elements of her own privilege, a kind of preemptive ritual common to this genre. In short order, she switches to informing other white people of their own ignorance on matters of race. She finishes by exhorting others to “make a change!” and “f—ing educate yourself!” I’ll set aside the question of whether anyone, ever, has actually been convinced by that kind of scolding. But I will point out that </w:t>
      </w:r>
      <w:r w:rsidRPr="000F78D8">
        <w:rPr>
          <w:rStyle w:val="StyleUnderline"/>
        </w:rPr>
        <w:t xml:space="preserve">announcing her own privilege seems like a token precursor that sets up others to be </w:t>
      </w:r>
      <w:r w:rsidRPr="000F78D8">
        <w:rPr>
          <w:rStyle w:val="Emphasis"/>
        </w:rPr>
        <w:t>verbally flogged for theirs</w:t>
      </w:r>
      <w:r w:rsidRPr="000F78D8">
        <w:rPr>
          <w:rStyle w:val="StyleUnderline"/>
        </w:rPr>
        <w:t>.</w:t>
      </w:r>
      <w:r w:rsidRPr="000F78D8">
        <w:rPr>
          <w:sz w:val="16"/>
        </w:rPr>
        <w:t xml:space="preserve"> Which is always the way with these pieces; their authors pay a kind of grudging penance for their own white privilege and move on, inevitably and fairly quickly, to the white privilege of others. This makes perfect sense when you consider that </w:t>
      </w:r>
      <w:r w:rsidRPr="000F78D8">
        <w:rPr>
          <w:rStyle w:val="StyleUnderline"/>
        </w:rPr>
        <w:t>by showily demonstrating their willingness to condemn themselves, these white people really seek to condemn the white people who don’t.</w:t>
      </w:r>
      <w:r w:rsidRPr="000F78D8">
        <w:rPr>
          <w:sz w:val="16"/>
        </w:rPr>
        <w:t xml:space="preserve"> The unspoken but unmistakable logic is that </w:t>
      </w:r>
      <w:r w:rsidRPr="000F78D8">
        <w:rPr>
          <w:rStyle w:val="StyleUnderline"/>
        </w:rPr>
        <w:t xml:space="preserve">by declaring themselves a part of the problem, </w:t>
      </w:r>
      <w:r w:rsidRPr="000F78D8">
        <w:rPr>
          <w:rStyle w:val="Emphasis"/>
        </w:rPr>
        <w:t>they are defining themselves as part of the solution.</w:t>
      </w:r>
      <w:r w:rsidRPr="000F78D8">
        <w:rPr>
          <w:sz w:val="16"/>
        </w:rPr>
        <w:t xml:space="preserve"> It’s a remarkably effective maneuver: </w:t>
      </w:r>
      <w:r w:rsidRPr="000F78D8">
        <w:rPr>
          <w:rStyle w:val="StyleUnderline"/>
        </w:rPr>
        <w:t xml:space="preserve">it performs a particular emotional act and in the performance </w:t>
      </w:r>
      <w:r w:rsidRPr="000F78D8">
        <w:rPr>
          <w:rStyle w:val="Emphasis"/>
        </w:rPr>
        <w:t>accomplishes its opposite.</w:t>
      </w:r>
      <w:r w:rsidRPr="000F78D8">
        <w:rPr>
          <w:rStyle w:val="StyleUnderline"/>
        </w:rPr>
        <w:t xml:space="preserve"> We’re living in a time of broad awakening to the reality of deep, entrenched racial inequality. That’s a great thing, but even the thought of being implicated in this system has caused anxiety in many white people, that some address by outdoing each other to be the loudest, most visible opponents of racial inequality</w:t>
      </w:r>
      <w:r w:rsidRPr="000F78D8">
        <w:rPr>
          <w:sz w:val="16"/>
        </w:rPr>
        <w:t xml:space="preserve">. </w:t>
      </w:r>
      <w:r w:rsidRPr="000F78D8">
        <w:rPr>
          <w:rStyle w:val="StyleUnderline"/>
        </w:rPr>
        <w:t>The best defense</w:t>
      </w:r>
      <w:r w:rsidRPr="000F78D8">
        <w:rPr>
          <w:sz w:val="16"/>
        </w:rPr>
        <w:t xml:space="preserve">, then, </w:t>
      </w:r>
      <w:r w:rsidRPr="000F78D8">
        <w:rPr>
          <w:rStyle w:val="StyleUnderline"/>
        </w:rPr>
        <w:t>is a good offense.</w:t>
      </w:r>
      <w:r w:rsidRPr="000F78D8">
        <w:rPr>
          <w:sz w:val="16"/>
        </w:rPr>
        <w:t xml:space="preserve"> But Yancy’s entire point, of course, is to lower your defenses. This self-negating quality might not matter so much if the </w:t>
      </w:r>
      <w:r w:rsidRPr="000F78D8">
        <w:rPr>
          <w:rStyle w:val="StyleUnderline"/>
        </w:rPr>
        <w:t>performance of self-indictment actually managed to create material change</w:t>
      </w:r>
      <w:r w:rsidRPr="000F78D8">
        <w:rPr>
          <w:sz w:val="16"/>
        </w:rPr>
        <w:t xml:space="preserve">: Sure, maybe this is just another part of white liberal vanity, but at least it gets the message out there! </w:t>
      </w:r>
      <w:r w:rsidRPr="000F78D8">
        <w:rPr>
          <w:rStyle w:val="StyleUnderline"/>
        </w:rPr>
        <w:t>But it’s unclear what asking people to identify their racism or white privilege actually accomplishes</w:t>
      </w:r>
      <w:r w:rsidRPr="000F78D8">
        <w:rPr>
          <w:sz w:val="16"/>
        </w:rPr>
        <w:t xml:space="preserve">. </w:t>
      </w:r>
      <w:r w:rsidRPr="000F78D8">
        <w:rPr>
          <w:rStyle w:val="StyleUnderline"/>
        </w:rPr>
        <w:t>Presumably, acknowledging white privilege comes before some substantively anti-racist action, but specific definitions of such action remain elusive.</w:t>
      </w:r>
      <w:r w:rsidRPr="000F78D8">
        <w:rPr>
          <w:sz w:val="16"/>
        </w:rPr>
        <w:t xml:space="preserve"> Just as in the fight against heart disease or drunk driving, </w:t>
      </w:r>
      <w:r w:rsidRPr="000F78D8">
        <w:rPr>
          <w:rStyle w:val="StyleUnderline"/>
        </w:rPr>
        <w:t>awareness only has value if it actually leads to a change in behavior, and there’s no sign that these quasi-religious renunciations of privilege have accomplished such change. This,</w:t>
      </w:r>
      <w:r w:rsidRPr="000F78D8">
        <w:rPr>
          <w:sz w:val="16"/>
        </w:rPr>
        <w:t xml:space="preserve"> in turn, </w:t>
      </w:r>
      <w:r w:rsidRPr="000F78D8">
        <w:rPr>
          <w:rStyle w:val="StyleUnderline"/>
        </w:rPr>
        <w:t>presents a larger problem</w:t>
      </w:r>
      <w:r w:rsidRPr="000F78D8">
        <w:rPr>
          <w:sz w:val="16"/>
        </w:rPr>
        <w:t xml:space="preserve">. </w:t>
      </w:r>
      <w:r w:rsidRPr="000F78D8">
        <w:rPr>
          <w:rStyle w:val="StyleUnderline"/>
        </w:rPr>
        <w:t xml:space="preserve">The discourse of this school of politics is resolutely immaterial in its language, with endless discussion of acknowledging and feeling and admitting and occupying, almost none of which amounts to what anyone </w:t>
      </w:r>
      <w:r w:rsidRPr="000F78D8">
        <w:rPr>
          <w:rStyle w:val="Emphasis"/>
        </w:rPr>
        <w:t>might consider doing.</w:t>
      </w:r>
      <w:r w:rsidRPr="000F78D8">
        <w:rPr>
          <w:rStyle w:val="StyleUnderline"/>
        </w:rPr>
        <w:t xml:space="preserve"> </w:t>
      </w:r>
      <w:r w:rsidRPr="000F78D8">
        <w:rPr>
          <w:sz w:val="16"/>
        </w:rPr>
        <w:t xml:space="preserve">Disclaiming white privilege doesn’t lower African Americans’ inordinately high unemployment rate or increase educational opportunities for children of first-generation immigrants. </w:t>
      </w:r>
      <w:r w:rsidRPr="000F78D8">
        <w:rPr>
          <w:rStyle w:val="StyleUnderline"/>
        </w:rPr>
        <w:t>The alternative is simpler, but harder: to define racism in terms of actions, and to resolve to act in a way that is contrary to racism</w:t>
      </w:r>
      <w:r w:rsidRPr="000F78D8">
        <w:rPr>
          <w:sz w:val="16"/>
        </w:rPr>
        <w:t xml:space="preserve">. </w:t>
      </w:r>
      <w:r w:rsidRPr="000F78D8">
        <w:rPr>
          <w:rStyle w:val="StyleUnderline"/>
        </w:rPr>
        <w:t>Someone who never confesses their white privilege can take small-scale steps to reduce racial inequality</w:t>
      </w:r>
      <w:r w:rsidRPr="000F78D8">
        <w:rPr>
          <w:sz w:val="16"/>
        </w:rPr>
        <w:t xml:space="preserve">, such as voting for candidates who support affirmative action or being an advocate for diversity in the hiring process at their job; </w:t>
      </w:r>
      <w:r w:rsidRPr="000F78D8">
        <w:rPr>
          <w:rStyle w:val="StyleUnderline"/>
        </w:rPr>
        <w:t>someone who tweets all day about the dangers of white supremacy might still reinforce it by clutching their handbag closer when a black person gets on the subway</w:t>
      </w:r>
      <w:r w:rsidRPr="000F78D8">
        <w:rPr>
          <w:sz w:val="16"/>
        </w:rPr>
        <w:t xml:space="preserve">. </w:t>
      </w:r>
      <w:r w:rsidRPr="000F78D8">
        <w:rPr>
          <w:rStyle w:val="Emphasis"/>
        </w:rPr>
        <w:t>When we underestimate the immense work actually involved</w:t>
      </w:r>
      <w:r w:rsidRPr="000F78D8">
        <w:rPr>
          <w:sz w:val="16"/>
        </w:rPr>
        <w:t xml:space="preserve"> </w:t>
      </w:r>
      <w:r w:rsidRPr="000F78D8">
        <w:rPr>
          <w:rStyle w:val="StyleUnderline"/>
        </w:rPr>
        <w:t>in dismantling racial inequality, we fail to confront the reality that the self-indictment involved in claiming white privilege</w:t>
      </w:r>
      <w:r w:rsidRPr="000F78D8">
        <w:rPr>
          <w:sz w:val="16"/>
        </w:rPr>
        <w:t xml:space="preserve">, by failing to do anything materially to eliminate white privilege, </w:t>
      </w:r>
      <w:r w:rsidRPr="000F78D8">
        <w:rPr>
          <w:rStyle w:val="Emphasis"/>
        </w:rPr>
        <w:t xml:space="preserve">is a farce. </w:t>
      </w:r>
      <w:r w:rsidRPr="000F78D8">
        <w:rPr>
          <w:rStyle w:val="StyleUnderline"/>
        </w:rPr>
        <w:t xml:space="preserve">There may be such a thing as real self-indictment. But such self-indictment </w:t>
      </w:r>
      <w:r w:rsidRPr="000F78D8">
        <w:rPr>
          <w:rStyle w:val="Emphasis"/>
        </w:rPr>
        <w:t>would necessarily be private in nature</w:t>
      </w:r>
      <w:r w:rsidRPr="000F78D8">
        <w:rPr>
          <w:sz w:val="16"/>
        </w:rPr>
        <w:t xml:space="preserve">, either a genuinely internal act on the part of the person acknowledging their received advantage, or a private admission to an individual who needs to hear it. And if the admission is going to help chip away at white privilege, generally, it has to be tied to some form of action. </w:t>
      </w:r>
      <w:r w:rsidRPr="000F78D8">
        <w:rPr>
          <w:rStyle w:val="StyleUnderline"/>
        </w:rPr>
        <w:t>To imagine that undergoing mental self-flagellation itself constitutes progress strikes me as progressivism at its most self-parodic</w:t>
      </w:r>
      <w:r w:rsidRPr="000F78D8">
        <w:rPr>
          <w:sz w:val="16"/>
        </w:rPr>
        <w:t xml:space="preserve">. Yes, white folks, there’s value in recognizing ourselves as beneficiaries of structural racism, but that work is about building character, not dismantling structural racism. Do it on your own time. And don’t clap too hard, conservatives. If contemporary liberalism has a problem with performative politics at its edges, contemporary conservatism has it, too. Consider the 2016 GOP candidates who are quick to argue that “as matter of policy, nobody in the administration will say the words ‘radical Islamic terrorism’” but are slower to outline their own strategies for dealing with terrorist threats, settling for macho posturing that has no earthly connection to particular military action. It’s a conceit that presents the same problem of performance over action. My argument here, of course, is subject to the same critique: by indicting the people who so conspicuously acknowledge their white privilege, I’m setting myself on a higher plane than they are, and thus guilty of the same kind of jockeying for rank on the righteousness hierarchy I’m critiquing. But this merely serves to underscore the problem: </w:t>
      </w:r>
      <w:r w:rsidRPr="000F78D8">
        <w:rPr>
          <w:rStyle w:val="Emphasis"/>
        </w:rPr>
        <w:t>anti-racism as mental hygiene is a road that has no ending. The question is whether our goal is to be good or to do good.</w:t>
      </w:r>
    </w:p>
    <w:p w14:paraId="0004FC52" w14:textId="30D0997D" w:rsidR="00170647" w:rsidRDefault="00170647" w:rsidP="00170647"/>
    <w:p w14:paraId="2561994A" w14:textId="77777777" w:rsidR="00170647" w:rsidRDefault="00170647" w:rsidP="00170647">
      <w:pPr>
        <w:pStyle w:val="Heading3"/>
      </w:pPr>
      <w:r>
        <w:t>1NC Simulated Democracy</w:t>
      </w:r>
    </w:p>
    <w:p w14:paraId="2C427098" w14:textId="77777777" w:rsidR="00170647" w:rsidRPr="008744FB" w:rsidRDefault="00170647" w:rsidP="00170647">
      <w:pPr>
        <w:pStyle w:val="Heading4"/>
      </w:pPr>
      <w:r>
        <w:t xml:space="preserve">The aff will grandstand solvency claims but these all fall under a broader paradigm of post-democratic co-option. Radicalization of democracy is radical only insofar it demands rights from the dominant interest. This inevitable principle-agent relationship is a reflexive politics which only simulates the possibilities for futures producing narratives of change for the system to put up with, as it reorients itself to hide and manipulate again. </w:t>
      </w:r>
    </w:p>
    <w:p w14:paraId="0BE6405A" w14:textId="77777777" w:rsidR="00170647" w:rsidRDefault="00170647" w:rsidP="00170647">
      <w:r w:rsidRPr="0094528D">
        <w:rPr>
          <w:rStyle w:val="Style13ptBold"/>
        </w:rPr>
        <w:t>Blühdorn 13.</w:t>
      </w:r>
      <w:r>
        <w:t xml:space="preserve"> — (Ingolfur, </w:t>
      </w:r>
      <w:r w:rsidRPr="0094528D">
        <w:t>13 Feb 2013</w:t>
      </w:r>
      <w:r>
        <w:t>, Department of Politics, Languages and International Studies, University of Bath, UK, PG. 25-29, “The governance of unsustainability: ecology and democracy after the postdemocratic turn”)//YK.</w:t>
      </w:r>
    </w:p>
    <w:p w14:paraId="1B3F7AF7" w14:textId="77777777" w:rsidR="00170647" w:rsidRPr="008744FB" w:rsidRDefault="00170647" w:rsidP="00170647">
      <w:pPr>
        <w:rPr>
          <w:rStyle w:val="Emphasis"/>
        </w:rPr>
      </w:pPr>
      <w:r w:rsidRPr="008744FB">
        <w:rPr>
          <w:rStyle w:val="StyleUnderline"/>
        </w:rPr>
        <w:t xml:space="preserve">The post-democratic turn and </w:t>
      </w:r>
      <w:r w:rsidRPr="008744FB">
        <w:rPr>
          <w:rStyle w:val="Emphasis"/>
        </w:rPr>
        <w:t>simulative democracy</w:t>
      </w:r>
    </w:p>
    <w:p w14:paraId="6D5D0708" w14:textId="77777777" w:rsidR="00170647" w:rsidRPr="00EF1AC2" w:rsidRDefault="00170647" w:rsidP="00170647">
      <w:pPr>
        <w:rPr>
          <w:sz w:val="16"/>
        </w:rPr>
      </w:pPr>
      <w:r w:rsidRPr="00EF1AC2">
        <w:rPr>
          <w:sz w:val="16"/>
        </w:rPr>
        <w:t>Building on Lipset’s (1960) suggestion that economic development is conducive to the establishment and deepening of democratic structures, Inglehart and many others argued that the ongoing process of modernisation makes ‘</w:t>
      </w:r>
      <w:r w:rsidRPr="008744FB">
        <w:rPr>
          <w:rStyle w:val="StyleUnderline"/>
        </w:rPr>
        <w:t>democracy increasingly likely to emerge where it does not yet exist, and to become stronger and more direct where it already exists’</w:t>
      </w:r>
      <w:r w:rsidRPr="00EF1AC2">
        <w:rPr>
          <w:sz w:val="16"/>
        </w:rPr>
        <w:t xml:space="preserve"> (Inglehart and Welzel 2005, p. 15). The ‘emancipatory impulse’ (Inglehart and Welzel 2005, p. 21) – </w:t>
      </w:r>
      <w:r w:rsidRPr="008744FB">
        <w:rPr>
          <w:rStyle w:val="StyleUnderline"/>
        </w:rPr>
        <w:t xml:space="preserve">the steady rise of </w:t>
      </w:r>
      <w:r w:rsidRPr="008744FB">
        <w:rPr>
          <w:rStyle w:val="Emphasis"/>
        </w:rPr>
        <w:t>elite-challenging</w:t>
      </w:r>
      <w:r w:rsidRPr="008744FB">
        <w:rPr>
          <w:rStyle w:val="StyleUnderline"/>
        </w:rPr>
        <w:t xml:space="preserve"> and self</w:t>
      </w:r>
      <w:r w:rsidRPr="008744FB">
        <w:rPr>
          <w:rStyle w:val="Emphasis"/>
        </w:rPr>
        <w:t>-expressive values</w:t>
      </w:r>
      <w:r w:rsidRPr="00EF1AC2">
        <w:rPr>
          <w:sz w:val="16"/>
        </w:rPr>
        <w:t xml:space="preserve"> – </w:t>
      </w:r>
      <w:r w:rsidRPr="008744FB">
        <w:rPr>
          <w:rStyle w:val="StyleUnderline"/>
        </w:rPr>
        <w:t xml:space="preserve">is believed to render even wellestablished democracies ever </w:t>
      </w:r>
      <w:r w:rsidRPr="008744FB">
        <w:rPr>
          <w:rStyle w:val="Emphasis"/>
        </w:rPr>
        <w:t>more responsive</w:t>
      </w:r>
      <w:r w:rsidRPr="008744FB">
        <w:rPr>
          <w:rStyle w:val="StyleUnderline"/>
        </w:rPr>
        <w:t xml:space="preserve"> to citizens’</w:t>
      </w:r>
      <w:r w:rsidRPr="00EF1AC2">
        <w:rPr>
          <w:sz w:val="16"/>
        </w:rPr>
        <w:t xml:space="preserve"> interest and more participatory in terms of their governance structures. However, whilst the new social movements since the 1970s and 1980s have undoubtedly achieved a considerable democratisation of established democratic systems, recent concerns about the ‘crisis of democracy’ and the rise of neo-authoritarian ‘post-democracy’ (e.g. Putnam 2000, Wolin 2001, Crouch 2004) provide evidence that Inglehart’s analysis has tight limitations. The relationship he stipulates between modernisation and democratisation applies only to a certain point beyond which the further process of modernisation, rather than improving the prospects for further democratisation, impoverishes them, or at least triggers a profound redefinition of democracy.</w:t>
      </w:r>
    </w:p>
    <w:p w14:paraId="24E3ABAE" w14:textId="77777777" w:rsidR="00170647" w:rsidRPr="008744FB" w:rsidRDefault="00170647" w:rsidP="00170647">
      <w:pPr>
        <w:rPr>
          <w:rStyle w:val="StyleUnderline"/>
        </w:rPr>
      </w:pPr>
      <w:r w:rsidRPr="00EF1AC2">
        <w:rPr>
          <w:sz w:val="16"/>
        </w:rPr>
        <w:t>This is because in a number of respects modern representative democracy as well as id</w:t>
      </w:r>
      <w:r w:rsidRPr="008744FB">
        <w:rPr>
          <w:rStyle w:val="StyleUnderline"/>
        </w:rPr>
        <w:t xml:space="preserve">ealist visions of a more radical and authentic democracy are based on assumptions and resources </w:t>
      </w:r>
      <w:r w:rsidRPr="00EF1AC2">
        <w:rPr>
          <w:sz w:val="16"/>
        </w:rPr>
        <w:t xml:space="preserve">(e.g. </w:t>
      </w:r>
      <w:r w:rsidRPr="008744FB">
        <w:rPr>
          <w:rStyle w:val="StyleUnderline"/>
        </w:rPr>
        <w:t>the modernist norm of the autonomous identical individual</w:t>
      </w:r>
      <w:r w:rsidRPr="00EF1AC2">
        <w:rPr>
          <w:sz w:val="16"/>
        </w:rPr>
        <w:t xml:space="preserve">; the </w:t>
      </w:r>
      <w:r w:rsidRPr="008744FB">
        <w:rPr>
          <w:rStyle w:val="StyleUnderline"/>
        </w:rPr>
        <w:t>existence of an externally demarcated and internally homogenous demos; the ability to negotiate and articulate a general will and common good</w:t>
      </w:r>
      <w:r w:rsidRPr="00EF1AC2">
        <w:rPr>
          <w:sz w:val="16"/>
        </w:rPr>
        <w:t xml:space="preserve">) </w:t>
      </w:r>
      <w:r w:rsidRPr="008744FB">
        <w:rPr>
          <w:rStyle w:val="StyleUnderline"/>
        </w:rPr>
        <w:t>which democratic systems cannot themselves (re)produce, but at which the ongoing process of modernisation is continuously chipping away</w:t>
      </w:r>
      <w:r w:rsidRPr="00EF1AC2">
        <w:rPr>
          <w:sz w:val="16"/>
        </w:rPr>
        <w:t xml:space="preserve"> (cf. Greven 2009). Most importantly, perhaps, the process of modernisation and the ‘emancipative impulse’ Inglehart is referring to do not leave the very core of the democratic project – the modernist norm of the autonomous identical subject – unaffected. </w:t>
      </w:r>
      <w:r w:rsidRPr="008744FB">
        <w:rPr>
          <w:rStyle w:val="StyleUnderline"/>
        </w:rPr>
        <w:t xml:space="preserve">The changing patterns by which </w:t>
      </w:r>
      <w:r w:rsidRPr="008744FB">
        <w:rPr>
          <w:rStyle w:val="Emphasis"/>
        </w:rPr>
        <w:t>modern individuals</w:t>
      </w:r>
      <w:r w:rsidRPr="008744FB">
        <w:rPr>
          <w:rStyle w:val="StyleUnderline"/>
        </w:rPr>
        <w:t xml:space="preserve"> articulate and realise their </w:t>
      </w:r>
      <w:r w:rsidRPr="008744FB">
        <w:rPr>
          <w:rStyle w:val="Emphasis"/>
        </w:rPr>
        <w:t>subjectivity</w:t>
      </w:r>
      <w:r w:rsidRPr="008744FB">
        <w:rPr>
          <w:rStyle w:val="StyleUnderline"/>
        </w:rPr>
        <w:t xml:space="preserve"> and identity have already been touched upon above</w:t>
      </w:r>
      <w:r w:rsidRPr="00EF1AC2">
        <w:rPr>
          <w:sz w:val="16"/>
        </w:rPr>
        <w:t xml:space="preserve">. In the present context, the crucial aspect of the ongoing modernisation of subjectivity and identity is their progressive differentiation, fragmentation, liquefaction and eventually perhaps liquidation. In line with Zygmunt Bauman’s (2000) paradigm of liquid modernity, </w:t>
      </w:r>
      <w:r w:rsidRPr="008744FB">
        <w:rPr>
          <w:rStyle w:val="StyleUnderline"/>
        </w:rPr>
        <w:t xml:space="preserve">this ongoing transformation might be described as the rise of </w:t>
      </w:r>
      <w:r w:rsidRPr="008744FB">
        <w:rPr>
          <w:rStyle w:val="Emphasis"/>
        </w:rPr>
        <w:t>liquid identity</w:t>
      </w:r>
      <w:r w:rsidRPr="008744FB">
        <w:rPr>
          <w:rStyle w:val="StyleUnderline"/>
        </w:rPr>
        <w:t xml:space="preserve">. </w:t>
      </w:r>
      <w:r w:rsidRPr="00EF1AC2">
        <w:rPr>
          <w:sz w:val="16"/>
        </w:rPr>
        <w:t xml:space="preserve">This oxymoron aims to capture that </w:t>
      </w:r>
      <w:r w:rsidRPr="008744FB">
        <w:rPr>
          <w:rStyle w:val="StyleUnderline"/>
        </w:rPr>
        <w:t>in advanced modern societies the bourgeois-modernist ideal of a unitary, stable identity which supposedly evolves and matures throughout a person’s lifetime has been superseded</w:t>
      </w:r>
      <w:r w:rsidRPr="00EF1AC2">
        <w:rPr>
          <w:sz w:val="16"/>
        </w:rPr>
        <w:t xml:space="preserve"> – or at least supplemented – </w:t>
      </w:r>
      <w:r w:rsidRPr="008744FB">
        <w:rPr>
          <w:rStyle w:val="StyleUnderline"/>
        </w:rPr>
        <w:t xml:space="preserve">by the intrinsically </w:t>
      </w:r>
      <w:r w:rsidRPr="008744FB">
        <w:rPr>
          <w:rStyle w:val="Emphasis"/>
        </w:rPr>
        <w:t>contradictory ideal</w:t>
      </w:r>
      <w:r w:rsidRPr="008744FB">
        <w:rPr>
          <w:rStyle w:val="StyleUnderline"/>
        </w:rPr>
        <w:t xml:space="preserve"> of a </w:t>
      </w:r>
      <w:r w:rsidRPr="008744FB">
        <w:rPr>
          <w:rStyle w:val="Emphasis"/>
        </w:rPr>
        <w:t>multiple</w:t>
      </w:r>
      <w:r w:rsidRPr="008744FB">
        <w:rPr>
          <w:rStyle w:val="StyleUnderline"/>
        </w:rPr>
        <w:t xml:space="preserve">, </w:t>
      </w:r>
      <w:r w:rsidRPr="008744FB">
        <w:rPr>
          <w:rStyle w:val="Emphasis"/>
        </w:rPr>
        <w:t>fragmented</w:t>
      </w:r>
      <w:r w:rsidRPr="008744FB">
        <w:rPr>
          <w:rStyle w:val="StyleUnderline"/>
        </w:rPr>
        <w:t xml:space="preserve"> and </w:t>
      </w:r>
      <w:r w:rsidRPr="008744FB">
        <w:rPr>
          <w:rStyle w:val="Emphasis"/>
        </w:rPr>
        <w:t>flexible identity</w:t>
      </w:r>
      <w:r w:rsidRPr="008744FB">
        <w:rPr>
          <w:rStyle w:val="StyleUnderline"/>
        </w:rPr>
        <w:t>.</w:t>
      </w:r>
    </w:p>
    <w:p w14:paraId="4D3DE9BB" w14:textId="77777777" w:rsidR="00170647" w:rsidRPr="00EF1AC2" w:rsidRDefault="00170647" w:rsidP="00170647">
      <w:pPr>
        <w:rPr>
          <w:sz w:val="16"/>
        </w:rPr>
      </w:pPr>
      <w:r w:rsidRPr="008744FB">
        <w:rPr>
          <w:rStyle w:val="StyleUnderline"/>
        </w:rPr>
        <w:t xml:space="preserve">In line with the tradition of </w:t>
      </w:r>
      <w:r w:rsidRPr="008744FB">
        <w:rPr>
          <w:rStyle w:val="Emphasis"/>
        </w:rPr>
        <w:t>critical theory</w:t>
      </w:r>
      <w:r w:rsidRPr="008744FB">
        <w:rPr>
          <w:rStyle w:val="StyleUnderline"/>
        </w:rPr>
        <w:t xml:space="preserve">, this change in the </w:t>
      </w:r>
      <w:r w:rsidRPr="008744FB">
        <w:rPr>
          <w:rStyle w:val="Emphasis"/>
        </w:rPr>
        <w:t>prevalent ideals</w:t>
      </w:r>
      <w:r w:rsidRPr="008744FB">
        <w:rPr>
          <w:rStyle w:val="StyleUnderline"/>
        </w:rPr>
        <w:t xml:space="preserve"> of </w:t>
      </w:r>
      <w:r w:rsidRPr="008744FB">
        <w:rPr>
          <w:rStyle w:val="Emphasis"/>
        </w:rPr>
        <w:t>subjectivity</w:t>
      </w:r>
      <w:r w:rsidRPr="008744FB">
        <w:rPr>
          <w:rStyle w:val="StyleUnderline"/>
        </w:rPr>
        <w:t xml:space="preserve"> and </w:t>
      </w:r>
      <w:r w:rsidRPr="008744FB">
        <w:rPr>
          <w:rStyle w:val="Emphasis"/>
        </w:rPr>
        <w:t>identity</w:t>
      </w:r>
      <w:r w:rsidRPr="008744FB">
        <w:rPr>
          <w:rStyle w:val="StyleUnderline"/>
        </w:rPr>
        <w:t xml:space="preserve"> has been described as the ‘</w:t>
      </w:r>
      <w:r w:rsidRPr="008744FB">
        <w:rPr>
          <w:rStyle w:val="Emphasis"/>
        </w:rPr>
        <w:t>corrosion of character’</w:t>
      </w:r>
      <w:r w:rsidRPr="00EF1AC2">
        <w:rPr>
          <w:sz w:val="16"/>
        </w:rPr>
        <w:t xml:space="preserve"> (Sennett 1998). Yet, taking into account its emancipatory drivers and potentials, </w:t>
      </w:r>
      <w:r w:rsidRPr="008744FB">
        <w:rPr>
          <w:rStyle w:val="StyleUnderline"/>
        </w:rPr>
        <w:t xml:space="preserve">this ongoing </w:t>
      </w:r>
      <w:r w:rsidRPr="008744FB">
        <w:rPr>
          <w:rStyle w:val="Emphasis"/>
        </w:rPr>
        <w:t>cultural shift</w:t>
      </w:r>
      <w:r w:rsidRPr="008744FB">
        <w:rPr>
          <w:rStyle w:val="StyleUnderline"/>
        </w:rPr>
        <w:t xml:space="preserve"> can also be framed in terms of the </w:t>
      </w:r>
      <w:r w:rsidRPr="008744FB">
        <w:rPr>
          <w:rStyle w:val="Emphasis"/>
        </w:rPr>
        <w:t>second-order</w:t>
      </w:r>
      <w:r w:rsidRPr="008744FB">
        <w:rPr>
          <w:rStyle w:val="StyleUnderline"/>
        </w:rPr>
        <w:t xml:space="preserve"> or </w:t>
      </w:r>
      <w:r w:rsidRPr="008744FB">
        <w:rPr>
          <w:rStyle w:val="Emphasis"/>
        </w:rPr>
        <w:t>reflexive emancipation</w:t>
      </w:r>
      <w:r w:rsidRPr="008744FB">
        <w:rPr>
          <w:rStyle w:val="StyleUnderline"/>
        </w:rPr>
        <w:t xml:space="preserve"> from earlier ideals of subjectivity and identity which under contemporary conditions of </w:t>
      </w:r>
      <w:r w:rsidRPr="008744FB">
        <w:rPr>
          <w:rStyle w:val="Emphasis"/>
        </w:rPr>
        <w:t>complexity</w:t>
      </w:r>
      <w:r w:rsidRPr="008744FB">
        <w:rPr>
          <w:rStyle w:val="StyleUnderline"/>
        </w:rPr>
        <w:t xml:space="preserve">, uncertainty, </w:t>
      </w:r>
      <w:r w:rsidRPr="008744FB">
        <w:rPr>
          <w:rStyle w:val="Emphasis"/>
        </w:rPr>
        <w:t>competition</w:t>
      </w:r>
      <w:r w:rsidRPr="008744FB">
        <w:rPr>
          <w:rStyle w:val="StyleUnderline"/>
        </w:rPr>
        <w:t xml:space="preserve"> and </w:t>
      </w:r>
      <w:r w:rsidRPr="008744FB">
        <w:rPr>
          <w:rStyle w:val="Emphasis"/>
        </w:rPr>
        <w:t>consumerism</w:t>
      </w:r>
      <w:r w:rsidRPr="008744FB">
        <w:rPr>
          <w:rStyle w:val="StyleUnderline"/>
        </w:rPr>
        <w:t xml:space="preserve"> have become counter-productive and a burden.</w:t>
      </w:r>
      <w:r w:rsidRPr="00EF1AC2">
        <w:rPr>
          <w:sz w:val="16"/>
        </w:rPr>
        <w:t xml:space="preserve"> Inglehart’s analysis does not account for this reflexive twist of the ‘emancipative impulse’. Yet, for contemporary democracy this reflexive emancipation from the traditionally modern ideal of the subject has profound implications: it initiates what might be called a post-democratic turn implying, firstly, that democratic categories such as participation, representation and legitimacy need to be comprehensively redefined (cf. Blühdorn 2013, ch. 4). Secondly, the notion of the post-democratic turn raises the question to what extent democratic norms are at all still desirable for contemporary individuals. After all, democracy has never been a purpose in itself. It has always been a tool for the realisation of the specifically modernist notion of the subject.6 Yet, if </w:t>
      </w:r>
      <w:r w:rsidRPr="008744FB">
        <w:rPr>
          <w:rStyle w:val="StyleUnderline"/>
        </w:rPr>
        <w:t xml:space="preserve">in the wake of modernisation-induced, second-order emancipation the established understandings of </w:t>
      </w:r>
      <w:r w:rsidRPr="008744FB">
        <w:rPr>
          <w:rStyle w:val="Emphasis"/>
        </w:rPr>
        <w:t>subjectivity</w:t>
      </w:r>
      <w:r w:rsidRPr="008744FB">
        <w:rPr>
          <w:rStyle w:val="StyleUnderline"/>
        </w:rPr>
        <w:t xml:space="preserve"> and </w:t>
      </w:r>
      <w:r w:rsidRPr="008744FB">
        <w:rPr>
          <w:rStyle w:val="Emphasis"/>
        </w:rPr>
        <w:t>identity</w:t>
      </w:r>
      <w:r w:rsidRPr="008744FB">
        <w:rPr>
          <w:rStyle w:val="StyleUnderline"/>
        </w:rPr>
        <w:t xml:space="preserve"> are being revised</w:t>
      </w:r>
      <w:r w:rsidRPr="00EF1AC2">
        <w:rPr>
          <w:sz w:val="16"/>
        </w:rPr>
        <w:t xml:space="preserve">, it cannot simply be assumed that modern liberal democracy – </w:t>
      </w:r>
      <w:r w:rsidRPr="008744FB">
        <w:rPr>
          <w:rStyle w:val="StyleUnderline"/>
        </w:rPr>
        <w:t xml:space="preserve">let alone the </w:t>
      </w:r>
      <w:r w:rsidRPr="008744FB">
        <w:rPr>
          <w:rStyle w:val="Emphasis"/>
        </w:rPr>
        <w:t>grass-roots democratic visions</w:t>
      </w:r>
      <w:r w:rsidRPr="008744FB">
        <w:rPr>
          <w:rStyle w:val="StyleUnderline"/>
        </w:rPr>
        <w:t xml:space="preserve"> of the </w:t>
      </w:r>
      <w:r w:rsidRPr="008744FB">
        <w:rPr>
          <w:rStyle w:val="Emphasis"/>
        </w:rPr>
        <w:t>new social movements</w:t>
      </w:r>
      <w:r w:rsidRPr="00EF1AC2">
        <w:rPr>
          <w:sz w:val="16"/>
        </w:rPr>
        <w:t xml:space="preserve"> – is still an appropriate strategic tool. Quite the contrary, </w:t>
      </w:r>
      <w:r w:rsidRPr="008744FB">
        <w:rPr>
          <w:rStyle w:val="StyleUnderline"/>
        </w:rPr>
        <w:t>such norms and structures might easily appear distinctly unappealing</w:t>
      </w:r>
      <w:r w:rsidRPr="00EF1AC2">
        <w:rPr>
          <w:sz w:val="16"/>
        </w:rPr>
        <w:t>. Not only do the plethora of seductive opportunities for self-realisation, the frantic struggle against mounting uncertainties and the management of increasingly complex personal lifestyles reduce the time and energy available for democratic participation and social responsibility. More importantly, many of the most urgent problems in advanced modern societies – and conditions of personal self-realisation – can, it seems, be addressed more effectively in non-democratic ways: stimulating the economy, generating and securing jobs, providing affordable consumer goods, consolidating public finances, securing access to important natural resources, mitigating climate change, protecting biodiversity, and so forth. Furthermore, at a time when the economic, ecological and social limits to growth have become more evident and uncontested than ever before, whilst the prevalent forms of selfdetermination and self-realisation are more firmly than ever based on steadily expanding and accelerating consumption, the egalitarian and redistributive values of democracy are turning into a serious problem. The resolute dismantling in most established democracies of the redistributive welfare state, the advancement of the principle of liberty vis-à-vis that of equality or the de facto suspension of democratic principles in effectively bankrupt countries such as Greece or Italy provide powerful evidence that established democratic norms are increasingly perceived as a burden rather than a promise.</w:t>
      </w:r>
    </w:p>
    <w:p w14:paraId="5B3C9BA0" w14:textId="77777777" w:rsidR="00170647" w:rsidRPr="00EF1AC2" w:rsidRDefault="00170647" w:rsidP="00170647">
      <w:pPr>
        <w:rPr>
          <w:sz w:val="16"/>
        </w:rPr>
      </w:pPr>
      <w:r w:rsidRPr="00EF1AC2">
        <w:rPr>
          <w:sz w:val="16"/>
        </w:rPr>
        <w:t xml:space="preserve">The notion of the post-democratic turn offers a new perspective on the much debated crisis of democracy. Elsewhere, the term post-democracy has been used polemically in order to mobilise fresh support for the democratic project (e.g. Crouch 2004). In contrast to this, the notion of the post-democratic turn suggests that the democratic norms which Crouch and many others are aiming to revive might have become exhausted and in some sense outdated. It does not assert that there has ever been ‘a romantic Golden Age of democracy when all the town hall meetings were packed, all the voting booths were overflowing, and all the citizens were above average’ (Norris 2002, pp. xi, 7). But </w:t>
      </w:r>
      <w:r w:rsidRPr="008744FB">
        <w:rPr>
          <w:rStyle w:val="StyleUnderline"/>
        </w:rPr>
        <w:t>it does suggest that the normative foundations which have always underpinned mainstream notions of liberal representative democracy as well as the new social movements’</w:t>
      </w:r>
      <w:r w:rsidRPr="00EF1AC2">
        <w:rPr>
          <w:sz w:val="16"/>
        </w:rPr>
        <w:t xml:space="preserve"> </w:t>
      </w:r>
      <w:r w:rsidRPr="008744FB">
        <w:rPr>
          <w:rStyle w:val="StyleUnderline"/>
        </w:rPr>
        <w:t xml:space="preserve">vision of a more </w:t>
      </w:r>
      <w:r w:rsidRPr="008744FB">
        <w:rPr>
          <w:rStyle w:val="Emphasis"/>
        </w:rPr>
        <w:t>authentically democratic</w:t>
      </w:r>
      <w:r w:rsidRPr="008744FB">
        <w:rPr>
          <w:rStyle w:val="StyleUnderline"/>
        </w:rPr>
        <w:t xml:space="preserve"> order have become questionable</w:t>
      </w:r>
      <w:r w:rsidRPr="00EF1AC2">
        <w:rPr>
          <w:sz w:val="16"/>
        </w:rPr>
        <w:t xml:space="preserve">.7 Yet, </w:t>
      </w:r>
      <w:r w:rsidRPr="008744FB">
        <w:rPr>
          <w:rStyle w:val="StyleUnderline"/>
        </w:rPr>
        <w:t>in a seemingly paradoxical manner, the post-democratic turn</w:t>
      </w:r>
      <w:r w:rsidRPr="00EF1AC2">
        <w:rPr>
          <w:sz w:val="16"/>
        </w:rPr>
        <w:t xml:space="preserve"> also </w:t>
      </w:r>
      <w:r w:rsidRPr="008744FB">
        <w:rPr>
          <w:rStyle w:val="StyleUnderline"/>
        </w:rPr>
        <w:t xml:space="preserve">entails a </w:t>
      </w:r>
      <w:r w:rsidRPr="008744FB">
        <w:rPr>
          <w:rStyle w:val="Emphasis"/>
        </w:rPr>
        <w:t>radicalisation</w:t>
      </w:r>
      <w:r w:rsidRPr="008744FB">
        <w:rPr>
          <w:rStyle w:val="StyleUnderline"/>
        </w:rPr>
        <w:t xml:space="preserve"> of democratic </w:t>
      </w:r>
      <w:r w:rsidRPr="008744FB">
        <w:rPr>
          <w:rStyle w:val="Emphasis"/>
        </w:rPr>
        <w:t>norms</w:t>
      </w:r>
      <w:r w:rsidRPr="008744FB">
        <w:rPr>
          <w:rStyle w:val="StyleUnderline"/>
        </w:rPr>
        <w:t xml:space="preserve"> and </w:t>
      </w:r>
      <w:r w:rsidRPr="008744FB">
        <w:rPr>
          <w:rStyle w:val="Emphasis"/>
        </w:rPr>
        <w:t>expectations</w:t>
      </w:r>
      <w:r w:rsidRPr="00EF1AC2">
        <w:rPr>
          <w:sz w:val="16"/>
        </w:rPr>
        <w:t xml:space="preserve">. Indeed, </w:t>
      </w:r>
      <w:r w:rsidRPr="008744FB">
        <w:rPr>
          <w:rStyle w:val="StyleUnderline"/>
        </w:rPr>
        <w:t xml:space="preserve">popular demands for </w:t>
      </w:r>
      <w:r w:rsidRPr="008744FB">
        <w:rPr>
          <w:rStyle w:val="Emphasis"/>
        </w:rPr>
        <w:t>political self-determination</w:t>
      </w:r>
      <w:r w:rsidRPr="008744FB">
        <w:rPr>
          <w:rStyle w:val="StyleUnderline"/>
        </w:rPr>
        <w:t xml:space="preserve"> are articulated in an ever more uncompromising manner;</w:t>
      </w:r>
      <w:r w:rsidRPr="00EF1AC2">
        <w:rPr>
          <w:sz w:val="16"/>
        </w:rPr>
        <w:t xml:space="preserve"> declared commitment to democratic values continues to rise. Accordingly, </w:t>
      </w:r>
      <w:r w:rsidRPr="008744FB">
        <w:rPr>
          <w:rStyle w:val="StyleUnderline"/>
        </w:rPr>
        <w:t>it would be a gross misunderstanding to regard advanced modern societies as anti-democratic.</w:t>
      </w:r>
      <w:r w:rsidRPr="00EF1AC2">
        <w:rPr>
          <w:sz w:val="16"/>
        </w:rPr>
        <w:t xml:space="preserve"> Instead, </w:t>
      </w:r>
      <w:r w:rsidRPr="008744FB">
        <w:rPr>
          <w:rStyle w:val="StyleUnderline"/>
        </w:rPr>
        <w:t xml:space="preserve">the </w:t>
      </w:r>
      <w:r w:rsidRPr="008744FB">
        <w:rPr>
          <w:rStyle w:val="Emphasis"/>
        </w:rPr>
        <w:t>paradoxical simultaneity</w:t>
      </w:r>
      <w:r w:rsidRPr="008744FB">
        <w:rPr>
          <w:rStyle w:val="StyleUnderline"/>
        </w:rPr>
        <w:t xml:space="preserve"> of two seemingly incompatible trends towards a </w:t>
      </w:r>
      <w:r w:rsidRPr="008744FB">
        <w:rPr>
          <w:rStyle w:val="Emphasis"/>
        </w:rPr>
        <w:t>weakening</w:t>
      </w:r>
      <w:r w:rsidRPr="008744FB">
        <w:rPr>
          <w:rStyle w:val="StyleUnderline"/>
        </w:rPr>
        <w:t xml:space="preserve"> and a </w:t>
      </w:r>
      <w:r w:rsidRPr="008744FB">
        <w:rPr>
          <w:rStyle w:val="Emphasis"/>
        </w:rPr>
        <w:t>radicalisation</w:t>
      </w:r>
      <w:r w:rsidRPr="008744FB">
        <w:rPr>
          <w:rStyle w:val="StyleUnderline"/>
        </w:rPr>
        <w:t xml:space="preserve"> of democratic expectations is a distinctive feature of democracy in </w:t>
      </w:r>
      <w:r w:rsidRPr="008744FB">
        <w:rPr>
          <w:rStyle w:val="Emphasis"/>
        </w:rPr>
        <w:t>advanced modern consumer societies</w:t>
      </w:r>
      <w:r w:rsidRPr="00EF1AC2">
        <w:rPr>
          <w:sz w:val="16"/>
        </w:rPr>
        <w:t>. In analogy to the post-ecologist paradox discussed above, it may be conceptualised as the post-democratic paradox.</w:t>
      </w:r>
    </w:p>
    <w:p w14:paraId="3F2B2A28" w14:textId="77777777" w:rsidR="00170647" w:rsidRPr="0040511E" w:rsidRDefault="00170647" w:rsidP="00170647">
      <w:pPr>
        <w:rPr>
          <w:rStyle w:val="StyleUnderline"/>
        </w:rPr>
      </w:pPr>
      <w:r w:rsidRPr="008744FB">
        <w:rPr>
          <w:rStyle w:val="StyleUnderline"/>
        </w:rPr>
        <w:t>This post-democratic paradox results from the fact that</w:t>
      </w:r>
      <w:r w:rsidRPr="00EF1AC2">
        <w:rPr>
          <w:sz w:val="16"/>
        </w:rPr>
        <w:t xml:space="preserve">, on the one hand, </w:t>
      </w:r>
      <w:r w:rsidRPr="008744FB">
        <w:rPr>
          <w:rStyle w:val="StyleUnderline"/>
        </w:rPr>
        <w:t xml:space="preserve">the ongoing process of modernisation weakens the norm of the </w:t>
      </w:r>
      <w:r w:rsidRPr="008744FB">
        <w:rPr>
          <w:rStyle w:val="Emphasis"/>
        </w:rPr>
        <w:t>modernist subject</w:t>
      </w:r>
      <w:r w:rsidRPr="00EF1AC2">
        <w:rPr>
          <w:sz w:val="16"/>
        </w:rPr>
        <w:t xml:space="preserve"> </w:t>
      </w:r>
      <w:r w:rsidRPr="0040511E">
        <w:rPr>
          <w:rStyle w:val="StyleUnderline"/>
        </w:rPr>
        <w:t>and thereby undermines the normative foundation of modern liberal democracy.</w:t>
      </w:r>
      <w:r w:rsidRPr="00EF1AC2">
        <w:rPr>
          <w:sz w:val="16"/>
        </w:rPr>
        <w:t xml:space="preserve"> At the same time, however, </w:t>
      </w:r>
      <w:r w:rsidRPr="0040511E">
        <w:rPr>
          <w:rStyle w:val="StyleUnderline"/>
        </w:rPr>
        <w:t xml:space="preserve">this same process further </w:t>
      </w:r>
      <w:r w:rsidRPr="0040511E">
        <w:rPr>
          <w:rStyle w:val="Emphasis"/>
        </w:rPr>
        <w:t>inflates</w:t>
      </w:r>
      <w:r w:rsidRPr="0040511E">
        <w:rPr>
          <w:rStyle w:val="StyleUnderline"/>
        </w:rPr>
        <w:t xml:space="preserve"> the </w:t>
      </w:r>
      <w:r w:rsidRPr="0040511E">
        <w:rPr>
          <w:rStyle w:val="Emphasis"/>
        </w:rPr>
        <w:t>individual’s claims to freedom</w:t>
      </w:r>
      <w:r w:rsidRPr="0040511E">
        <w:rPr>
          <w:rStyle w:val="StyleUnderline"/>
        </w:rPr>
        <w:t xml:space="preserve">, </w:t>
      </w:r>
      <w:r w:rsidRPr="0040511E">
        <w:rPr>
          <w:rStyle w:val="Emphasis"/>
        </w:rPr>
        <w:t>self-determination</w:t>
      </w:r>
      <w:r w:rsidRPr="0040511E">
        <w:rPr>
          <w:rStyle w:val="StyleUnderline"/>
        </w:rPr>
        <w:t xml:space="preserve">, self-realisation and centrality. In line with modernisation’s trajectory of </w:t>
      </w:r>
      <w:r w:rsidRPr="0040511E">
        <w:rPr>
          <w:rStyle w:val="Emphasis"/>
        </w:rPr>
        <w:t>individualisation</w:t>
      </w:r>
      <w:r w:rsidRPr="0040511E">
        <w:rPr>
          <w:rStyle w:val="StyleUnderline"/>
        </w:rPr>
        <w:t xml:space="preserve"> and </w:t>
      </w:r>
      <w:r w:rsidRPr="0040511E">
        <w:rPr>
          <w:rStyle w:val="Emphasis"/>
        </w:rPr>
        <w:t>subjectivisation</w:t>
      </w:r>
      <w:r w:rsidRPr="00EF1AC2">
        <w:rPr>
          <w:sz w:val="16"/>
        </w:rPr>
        <w:t xml:space="preserve">, contemporary </w:t>
      </w:r>
      <w:r w:rsidRPr="0040511E">
        <w:rPr>
          <w:rStyle w:val="StyleUnderline"/>
        </w:rPr>
        <w:t xml:space="preserve">citizens are ever more assertive in their demands for </w:t>
      </w:r>
      <w:r w:rsidRPr="0040511E">
        <w:rPr>
          <w:rStyle w:val="Emphasis"/>
        </w:rPr>
        <w:t>participation</w:t>
      </w:r>
      <w:r w:rsidRPr="00EF1AC2">
        <w:rPr>
          <w:sz w:val="16"/>
        </w:rPr>
        <w:t xml:space="preserve">, </w:t>
      </w:r>
      <w:r w:rsidRPr="0040511E">
        <w:rPr>
          <w:rStyle w:val="Emphasis"/>
        </w:rPr>
        <w:t>representation</w:t>
      </w:r>
      <w:r w:rsidRPr="00EF1AC2">
        <w:rPr>
          <w:sz w:val="16"/>
        </w:rPr>
        <w:t xml:space="preserve"> </w:t>
      </w:r>
      <w:r w:rsidRPr="0040511E">
        <w:rPr>
          <w:rStyle w:val="StyleUnderline"/>
        </w:rPr>
        <w:t>and</w:t>
      </w:r>
      <w:r w:rsidRPr="00EF1AC2">
        <w:rPr>
          <w:sz w:val="16"/>
        </w:rPr>
        <w:t xml:space="preserve"> </w:t>
      </w:r>
      <w:r w:rsidRPr="0040511E">
        <w:rPr>
          <w:rStyle w:val="Emphasis"/>
        </w:rPr>
        <w:t>government responsiveness</w:t>
      </w:r>
      <w:r w:rsidRPr="00EF1AC2">
        <w:rPr>
          <w:sz w:val="16"/>
        </w:rPr>
        <w:t xml:space="preserve">. From the perspective of political institutions, this post-democratic paradox implies that </w:t>
      </w:r>
      <w:r w:rsidRPr="0040511E">
        <w:rPr>
          <w:rStyle w:val="StyleUnderline"/>
        </w:rPr>
        <w:t>policymaking needs to detach</w:t>
      </w:r>
      <w:r w:rsidRPr="00EF1AC2">
        <w:rPr>
          <w:sz w:val="16"/>
        </w:rPr>
        <w:t xml:space="preserve"> (emancipate) </w:t>
      </w:r>
      <w:r w:rsidRPr="0040511E">
        <w:rPr>
          <w:rStyle w:val="StyleUnderline"/>
        </w:rPr>
        <w:t>itself from the melting democratic subject</w:t>
      </w:r>
      <w:r w:rsidRPr="00EF1AC2">
        <w:rPr>
          <w:sz w:val="16"/>
        </w:rPr>
        <w:t xml:space="preserve"> (individual and collective), </w:t>
      </w:r>
      <w:r w:rsidRPr="0040511E">
        <w:rPr>
          <w:rStyle w:val="StyleUnderline"/>
        </w:rPr>
        <w:t>whilst</w:t>
      </w:r>
      <w:r w:rsidRPr="00EF1AC2">
        <w:rPr>
          <w:sz w:val="16"/>
        </w:rPr>
        <w:t xml:space="preserve"> at the same time </w:t>
      </w:r>
      <w:r w:rsidRPr="0040511E">
        <w:rPr>
          <w:rStyle w:val="StyleUnderline"/>
        </w:rPr>
        <w:t xml:space="preserve">it needs to maintain and even intensify the </w:t>
      </w:r>
      <w:r w:rsidRPr="0040511E">
        <w:rPr>
          <w:rStyle w:val="Emphasis"/>
        </w:rPr>
        <w:t>principal/agent relationship</w:t>
      </w:r>
      <w:r w:rsidRPr="0040511E">
        <w:rPr>
          <w:rStyle w:val="StyleUnderline"/>
        </w:rPr>
        <w:t xml:space="preserve"> claimed in the notion of representative democracy</w:t>
      </w:r>
      <w:r w:rsidRPr="00EF1AC2">
        <w:rPr>
          <w:sz w:val="16"/>
        </w:rPr>
        <w:t xml:space="preserve">. From the perspective of contemporary citizens, </w:t>
      </w:r>
      <w:r w:rsidRPr="0040511E">
        <w:rPr>
          <w:rStyle w:val="StyleUnderline"/>
        </w:rPr>
        <w:t>the post-democratic paradox materialises as the dilemma that</w:t>
      </w:r>
      <w:r w:rsidRPr="00EF1AC2">
        <w:rPr>
          <w:sz w:val="16"/>
        </w:rPr>
        <w:t xml:space="preserve">, on the one hand, </w:t>
      </w:r>
      <w:r w:rsidRPr="0040511E">
        <w:rPr>
          <w:rStyle w:val="StyleUnderline"/>
        </w:rPr>
        <w:t xml:space="preserve">citizens want to </w:t>
      </w:r>
      <w:r w:rsidRPr="0040511E">
        <w:rPr>
          <w:rStyle w:val="Emphasis"/>
        </w:rPr>
        <w:t>conceive of themselves</w:t>
      </w:r>
      <w:r w:rsidRPr="00EF1AC2">
        <w:rPr>
          <w:sz w:val="16"/>
        </w:rPr>
        <w:t xml:space="preserve">, and be recognised, </w:t>
      </w:r>
      <w:r w:rsidRPr="0040511E">
        <w:rPr>
          <w:rStyle w:val="StyleUnderline"/>
        </w:rPr>
        <w:t xml:space="preserve">as </w:t>
      </w:r>
      <w:r w:rsidRPr="0040511E">
        <w:rPr>
          <w:rStyle w:val="Emphasis"/>
        </w:rPr>
        <w:t>autonomous subjects</w:t>
      </w:r>
      <w:r w:rsidRPr="00EF1AC2">
        <w:rPr>
          <w:sz w:val="16"/>
        </w:rPr>
        <w:t xml:space="preserve">, an end in themselves, </w:t>
      </w:r>
      <w:r w:rsidRPr="0040511E">
        <w:rPr>
          <w:rStyle w:val="StyleUnderline"/>
        </w:rPr>
        <w:t xml:space="preserve">the political principal and the </w:t>
      </w:r>
      <w:r w:rsidRPr="0040511E">
        <w:rPr>
          <w:rStyle w:val="Emphasis"/>
        </w:rPr>
        <w:t>democratic sovereign</w:t>
      </w:r>
      <w:r w:rsidRPr="00EF1AC2">
        <w:rPr>
          <w:sz w:val="16"/>
        </w:rPr>
        <w:t xml:space="preserve"> – </w:t>
      </w:r>
      <w:r w:rsidRPr="0040511E">
        <w:rPr>
          <w:rStyle w:val="StyleUnderline"/>
        </w:rPr>
        <w:t xml:space="preserve">which would require them to </w:t>
      </w:r>
      <w:r w:rsidRPr="0040511E">
        <w:rPr>
          <w:rStyle w:val="Emphasis"/>
        </w:rPr>
        <w:t>comply</w:t>
      </w:r>
      <w:r w:rsidRPr="0040511E">
        <w:rPr>
          <w:rStyle w:val="StyleUnderline"/>
        </w:rPr>
        <w:t xml:space="preserve"> with the modernist norm of the </w:t>
      </w:r>
      <w:r w:rsidRPr="0040511E">
        <w:rPr>
          <w:rStyle w:val="Emphasis"/>
        </w:rPr>
        <w:t>identical subject</w:t>
      </w:r>
      <w:r w:rsidRPr="00EF1AC2">
        <w:rPr>
          <w:sz w:val="16"/>
        </w:rPr>
        <w:t xml:space="preserve"> – </w:t>
      </w:r>
      <w:r w:rsidRPr="0040511E">
        <w:rPr>
          <w:rStyle w:val="StyleUnderline"/>
        </w:rPr>
        <w:t xml:space="preserve">while at the same time they also want to (and must) embrace the </w:t>
      </w:r>
      <w:r w:rsidRPr="0040511E">
        <w:rPr>
          <w:rStyle w:val="Emphasis"/>
        </w:rPr>
        <w:t>freedom, promises</w:t>
      </w:r>
      <w:r w:rsidRPr="0040511E">
        <w:rPr>
          <w:rStyle w:val="StyleUnderline"/>
        </w:rPr>
        <w:t xml:space="preserve"> and </w:t>
      </w:r>
      <w:r w:rsidRPr="0040511E">
        <w:rPr>
          <w:rStyle w:val="Emphasis"/>
        </w:rPr>
        <w:t>imperatives</w:t>
      </w:r>
      <w:r w:rsidRPr="0040511E">
        <w:rPr>
          <w:rStyle w:val="StyleUnderline"/>
        </w:rPr>
        <w:t xml:space="preserve"> of the opportunity society and liberate themselves from restrictive democratic norms so as to optimise their strategic position in liquid life and a relentlessly competitive modernity.</w:t>
      </w:r>
    </w:p>
    <w:p w14:paraId="75FD22FC" w14:textId="77777777" w:rsidR="00170647" w:rsidRPr="0040511E" w:rsidRDefault="00170647" w:rsidP="00170647">
      <w:pPr>
        <w:rPr>
          <w:rStyle w:val="StyleUnderline"/>
        </w:rPr>
      </w:pPr>
      <w:r w:rsidRPr="00EF1AC2">
        <w:rPr>
          <w:sz w:val="16"/>
        </w:rPr>
        <w:t xml:space="preserve">Thus </w:t>
      </w:r>
      <w:r w:rsidRPr="0040511E">
        <w:rPr>
          <w:rStyle w:val="StyleUnderline"/>
        </w:rPr>
        <w:t>the widely observed erosion of democracy</w:t>
      </w:r>
      <w:r w:rsidRPr="00EF1AC2">
        <w:rPr>
          <w:sz w:val="16"/>
        </w:rPr>
        <w:t xml:space="preserve"> and the rise of post-democracy are not simply, as Crouch and many others have suggested, </w:t>
      </w:r>
      <w:r w:rsidRPr="0040511E">
        <w:rPr>
          <w:rStyle w:val="StyleUnderline"/>
        </w:rPr>
        <w:t>imposed onto modern society by the ‘wealthy and powerful’,</w:t>
      </w:r>
      <w:r w:rsidRPr="00EF1AC2">
        <w:rPr>
          <w:sz w:val="16"/>
        </w:rPr>
        <w:t xml:space="preserve"> but </w:t>
      </w:r>
      <w:r w:rsidRPr="0040511E">
        <w:rPr>
          <w:rStyle w:val="StyleUnderline"/>
        </w:rPr>
        <w:t>in a seemingly paradoxical manner</w:t>
      </w:r>
      <w:r w:rsidRPr="00EF1AC2">
        <w:rPr>
          <w:sz w:val="16"/>
        </w:rPr>
        <w:t xml:space="preserve"> they </w:t>
      </w:r>
      <w:r w:rsidRPr="0040511E">
        <w:rPr>
          <w:rStyle w:val="StyleUnderline"/>
        </w:rPr>
        <w:t>are</w:t>
      </w:r>
      <w:r w:rsidRPr="00EF1AC2">
        <w:rPr>
          <w:sz w:val="16"/>
        </w:rPr>
        <w:t xml:space="preserve"> also </w:t>
      </w:r>
      <w:r w:rsidRPr="0040511E">
        <w:rPr>
          <w:rStyle w:val="StyleUnderline"/>
        </w:rPr>
        <w:t xml:space="preserve">the result of an </w:t>
      </w:r>
      <w:r w:rsidRPr="0040511E">
        <w:rPr>
          <w:rStyle w:val="Emphasis"/>
        </w:rPr>
        <w:t>emancipatory-progressive struggle</w:t>
      </w:r>
      <w:r w:rsidRPr="00EF1AC2">
        <w:rPr>
          <w:sz w:val="16"/>
        </w:rPr>
        <w:t xml:space="preserve">. Yet, </w:t>
      </w:r>
      <w:r w:rsidRPr="0040511E">
        <w:rPr>
          <w:rStyle w:val="StyleUnderline"/>
        </w:rPr>
        <w:t>this presents advanced modern societies with the formidable challenge of having to manage the post-democratic paradoxes and dilemmas which</w:t>
      </w:r>
      <w:r w:rsidRPr="00EF1AC2">
        <w:rPr>
          <w:sz w:val="16"/>
        </w:rPr>
        <w:t xml:space="preserve">, just like their postecologist counterparts, </w:t>
      </w:r>
      <w:r w:rsidRPr="0040511E">
        <w:rPr>
          <w:rStyle w:val="Emphasis"/>
        </w:rPr>
        <w:t>cannot be resolved</w:t>
      </w:r>
      <w:r w:rsidRPr="00EF1AC2">
        <w:rPr>
          <w:sz w:val="16"/>
        </w:rPr>
        <w:t xml:space="preserve">. Just as </w:t>
      </w:r>
      <w:r w:rsidRPr="0040511E">
        <w:rPr>
          <w:rStyle w:val="StyleUnderline"/>
        </w:rPr>
        <w:t xml:space="preserve">in the case of contemporary eco-politics, practices of </w:t>
      </w:r>
      <w:r w:rsidRPr="0040511E">
        <w:rPr>
          <w:rStyle w:val="Emphasis"/>
        </w:rPr>
        <w:t>simulation</w:t>
      </w:r>
      <w:r w:rsidRPr="0040511E">
        <w:rPr>
          <w:rStyle w:val="StyleUnderline"/>
        </w:rPr>
        <w:t xml:space="preserve"> are</w:t>
      </w:r>
      <w:r w:rsidRPr="00EF1AC2">
        <w:rPr>
          <w:sz w:val="16"/>
        </w:rPr>
        <w:t xml:space="preserve">, arguably, </w:t>
      </w:r>
      <w:r w:rsidRPr="0040511E">
        <w:rPr>
          <w:rStyle w:val="StyleUnderline"/>
        </w:rPr>
        <w:t>the primary strategy by means of which advanced consumer democracies are doing so. Simulation</w:t>
      </w:r>
      <w:r w:rsidRPr="00EF1AC2">
        <w:rPr>
          <w:sz w:val="16"/>
        </w:rPr>
        <w:t xml:space="preserve">, it was noted above, </w:t>
      </w:r>
      <w:r w:rsidRPr="0040511E">
        <w:rPr>
          <w:rStyle w:val="StyleUnderline"/>
        </w:rPr>
        <w:t>is about performing something</w:t>
      </w:r>
      <w:r w:rsidRPr="00EF1AC2">
        <w:rPr>
          <w:sz w:val="16"/>
        </w:rPr>
        <w:t xml:space="preserve">, bringing </w:t>
      </w:r>
      <w:r w:rsidRPr="0040511E">
        <w:rPr>
          <w:rStyle w:val="StyleUnderline"/>
        </w:rPr>
        <w:t xml:space="preserve">to imagination and allowing some </w:t>
      </w:r>
      <w:r w:rsidRPr="0040511E">
        <w:rPr>
          <w:rStyle w:val="Emphasis"/>
        </w:rPr>
        <w:t>kind of experience</w:t>
      </w:r>
      <w:r w:rsidRPr="0040511E">
        <w:rPr>
          <w:rStyle w:val="StyleUnderline"/>
        </w:rPr>
        <w:t xml:space="preserve"> of something that is </w:t>
      </w:r>
      <w:r w:rsidRPr="0040511E">
        <w:rPr>
          <w:rStyle w:val="Emphasis"/>
        </w:rPr>
        <w:t>highly desirable</w:t>
      </w:r>
      <w:r w:rsidRPr="0040511E">
        <w:rPr>
          <w:rStyle w:val="StyleUnderline"/>
        </w:rPr>
        <w:t xml:space="preserve"> but </w:t>
      </w:r>
      <w:r w:rsidRPr="0040511E">
        <w:rPr>
          <w:rStyle w:val="Emphasis"/>
        </w:rPr>
        <w:t>does not</w:t>
      </w:r>
      <w:r w:rsidRPr="0040511E">
        <w:rPr>
          <w:rStyle w:val="StyleUnderline"/>
        </w:rPr>
        <w:t xml:space="preserve"> and </w:t>
      </w:r>
      <w:r w:rsidRPr="0040511E">
        <w:rPr>
          <w:rStyle w:val="Emphasis"/>
        </w:rPr>
        <w:t>must not have</w:t>
      </w:r>
      <w:r w:rsidRPr="0040511E">
        <w:rPr>
          <w:rStyle w:val="StyleUnderline"/>
        </w:rPr>
        <w:t xml:space="preserve"> </w:t>
      </w:r>
      <w:r w:rsidRPr="0040511E">
        <w:rPr>
          <w:rStyle w:val="Emphasis"/>
        </w:rPr>
        <w:t>empirical reality</w:t>
      </w:r>
      <w:r w:rsidRPr="00EF1AC2">
        <w:rPr>
          <w:sz w:val="16"/>
        </w:rPr>
        <w:t xml:space="preserve">. (Ab)using Hanna Pitkin’s (1967, p. 9) famous definition of political representation, one might say </w:t>
      </w:r>
      <w:r w:rsidRPr="0040511E">
        <w:rPr>
          <w:rStyle w:val="Emphasis"/>
        </w:rPr>
        <w:t>simulation</w:t>
      </w:r>
      <w:r w:rsidRPr="0040511E">
        <w:rPr>
          <w:rStyle w:val="StyleUnderline"/>
        </w:rPr>
        <w:t xml:space="preserve"> is ‘</w:t>
      </w:r>
      <w:r w:rsidRPr="0040511E">
        <w:rPr>
          <w:rStyle w:val="Emphasis"/>
        </w:rPr>
        <w:t>the making present</w:t>
      </w:r>
      <w:r w:rsidRPr="0040511E">
        <w:rPr>
          <w:rStyle w:val="StyleUnderline"/>
        </w:rPr>
        <w:t xml:space="preserve"> in some sense of something which is nevertheless not present literally or in fact’</w:t>
      </w:r>
      <w:r w:rsidRPr="00EF1AC2">
        <w:rPr>
          <w:sz w:val="16"/>
        </w:rPr>
        <w:t xml:space="preserve">. Or borrowing Jean Baudrillard’s (2001, p. 170) words, simulation may be defined as the performative resuscitation of something that no longer exists whereby ‘signs of the real’ are substituted ‘for the real itself’. </w:t>
      </w:r>
      <w:r w:rsidRPr="0040511E">
        <w:rPr>
          <w:rStyle w:val="StyleUnderline"/>
        </w:rPr>
        <w:t>Applied to the present</w:t>
      </w:r>
      <w:r w:rsidRPr="00EF1AC2">
        <w:rPr>
          <w:sz w:val="16"/>
        </w:rPr>
        <w:t xml:space="preserve"> context t</w:t>
      </w:r>
      <w:r w:rsidRPr="0040511E">
        <w:rPr>
          <w:rStyle w:val="StyleUnderline"/>
        </w:rPr>
        <w:t>his means that in a condition where the ongoing process of modernisation has</w:t>
      </w:r>
      <w:r w:rsidRPr="00EF1AC2">
        <w:rPr>
          <w:sz w:val="16"/>
        </w:rPr>
        <w:t xml:space="preserve">, on the one hand, </w:t>
      </w:r>
      <w:r w:rsidRPr="0040511E">
        <w:rPr>
          <w:rStyle w:val="StyleUnderline"/>
        </w:rPr>
        <w:t xml:space="preserve">exhausted the </w:t>
      </w:r>
      <w:r w:rsidRPr="0040511E">
        <w:rPr>
          <w:rStyle w:val="Emphasis"/>
        </w:rPr>
        <w:t>project of democracy</w:t>
      </w:r>
      <w:r w:rsidRPr="0040511E">
        <w:rPr>
          <w:rStyle w:val="StyleUnderline"/>
        </w:rPr>
        <w:t xml:space="preserve"> but has</w:t>
      </w:r>
      <w:r w:rsidRPr="00EF1AC2">
        <w:rPr>
          <w:sz w:val="16"/>
        </w:rPr>
        <w:t xml:space="preserve">, at the same time, </w:t>
      </w:r>
      <w:r w:rsidRPr="0040511E">
        <w:rPr>
          <w:rStyle w:val="StyleUnderline"/>
        </w:rPr>
        <w:t>radicalised democratic demands, practices of simulation may be said to assert</w:t>
      </w:r>
      <w:r w:rsidRPr="00EF1AC2">
        <w:rPr>
          <w:sz w:val="16"/>
        </w:rPr>
        <w:t xml:space="preserve">, perform </w:t>
      </w:r>
      <w:r w:rsidRPr="0040511E">
        <w:rPr>
          <w:rStyle w:val="StyleUnderline"/>
        </w:rPr>
        <w:t>or make imaginable</w:t>
      </w:r>
      <w:r w:rsidRPr="00EF1AC2">
        <w:rPr>
          <w:sz w:val="16"/>
        </w:rPr>
        <w:t xml:space="preserve"> the </w:t>
      </w:r>
      <w:r w:rsidRPr="0040511E">
        <w:rPr>
          <w:rStyle w:val="StyleUnderline"/>
        </w:rPr>
        <w:t xml:space="preserve">validity of democratic values, commitments and trajectories which for contemporary individuals and society are </w:t>
      </w:r>
      <w:r w:rsidRPr="0040511E">
        <w:rPr>
          <w:rStyle w:val="Emphasis"/>
        </w:rPr>
        <w:t>indispensable</w:t>
      </w:r>
      <w:r w:rsidRPr="0040511E">
        <w:rPr>
          <w:rStyle w:val="StyleUnderline"/>
        </w:rPr>
        <w:t xml:space="preserve"> and </w:t>
      </w:r>
      <w:r w:rsidRPr="0040511E">
        <w:rPr>
          <w:rStyle w:val="Emphasis"/>
        </w:rPr>
        <w:t>non-negotiable</w:t>
      </w:r>
      <w:r w:rsidRPr="00EF1AC2">
        <w:rPr>
          <w:sz w:val="16"/>
        </w:rPr>
        <w:t xml:space="preserve"> – </w:t>
      </w:r>
      <w:r w:rsidRPr="0040511E">
        <w:rPr>
          <w:rStyle w:val="StyleUnderline"/>
        </w:rPr>
        <w:t xml:space="preserve">but at the same time </w:t>
      </w:r>
      <w:r w:rsidRPr="0040511E">
        <w:rPr>
          <w:rStyle w:val="Emphasis"/>
        </w:rPr>
        <w:t>outdated</w:t>
      </w:r>
      <w:r w:rsidRPr="0040511E">
        <w:rPr>
          <w:rStyle w:val="StyleUnderline"/>
        </w:rPr>
        <w:t xml:space="preserve"> and </w:t>
      </w:r>
      <w:r w:rsidRPr="0040511E">
        <w:rPr>
          <w:rStyle w:val="Emphasis"/>
        </w:rPr>
        <w:t>counter-productive</w:t>
      </w:r>
      <w:r w:rsidRPr="0040511E">
        <w:rPr>
          <w:rStyle w:val="StyleUnderline"/>
        </w:rPr>
        <w:t>.</w:t>
      </w:r>
    </w:p>
    <w:p w14:paraId="0B341151" w14:textId="77777777" w:rsidR="00170647" w:rsidRDefault="00170647" w:rsidP="00170647">
      <w:pPr>
        <w:rPr>
          <w:rStyle w:val="StyleUnderline"/>
        </w:rPr>
      </w:pPr>
      <w:r w:rsidRPr="00EF1AC2">
        <w:rPr>
          <w:sz w:val="16"/>
        </w:rPr>
        <w:t xml:space="preserve">So, </w:t>
      </w:r>
      <w:r w:rsidRPr="0040511E">
        <w:rPr>
          <w:rStyle w:val="StyleUnderline"/>
        </w:rPr>
        <w:t>simulative democracy is the performance of democracy beyond the postdemocratic turn. It is</w:t>
      </w:r>
      <w:r w:rsidRPr="00EF1AC2">
        <w:rPr>
          <w:sz w:val="16"/>
        </w:rPr>
        <w:t xml:space="preserve">, inter alia, </w:t>
      </w:r>
      <w:r w:rsidRPr="0040511E">
        <w:rPr>
          <w:rStyle w:val="StyleUnderline"/>
        </w:rPr>
        <w:t>about upholding the belief that there is political freedom and equality</w:t>
      </w:r>
      <w:r w:rsidRPr="00EF1AC2">
        <w:rPr>
          <w:sz w:val="16"/>
        </w:rPr>
        <w:t xml:space="preserve">, about cultivating the promise that government is inspired by, and </w:t>
      </w:r>
      <w:r w:rsidRPr="0040511E">
        <w:rPr>
          <w:rStyle w:val="StyleUnderline"/>
        </w:rPr>
        <w:t xml:space="preserve">responsive to, the </w:t>
      </w:r>
      <w:r w:rsidRPr="0040511E">
        <w:rPr>
          <w:rStyle w:val="Emphasis"/>
        </w:rPr>
        <w:t>values</w:t>
      </w:r>
      <w:r w:rsidRPr="0040511E">
        <w:rPr>
          <w:rStyle w:val="StyleUnderline"/>
        </w:rPr>
        <w:t xml:space="preserve"> and </w:t>
      </w:r>
      <w:r w:rsidRPr="0040511E">
        <w:rPr>
          <w:rStyle w:val="Emphasis"/>
        </w:rPr>
        <w:t>needs</w:t>
      </w:r>
      <w:r w:rsidRPr="0040511E">
        <w:rPr>
          <w:rStyle w:val="StyleUnderline"/>
        </w:rPr>
        <w:t xml:space="preserve"> articulated by the </w:t>
      </w:r>
      <w:r w:rsidRPr="0040511E">
        <w:rPr>
          <w:rStyle w:val="Emphasis"/>
        </w:rPr>
        <w:t>demos</w:t>
      </w:r>
      <w:r w:rsidRPr="00EF1AC2">
        <w:rPr>
          <w:sz w:val="16"/>
        </w:rPr>
        <w:t xml:space="preserve">. It is about stabilising the idea that there is a more or less homogenous demos which can generate and articulate something like a general will, about reassuring citizens that despite the overwhelming power of global corporations, credit rating agencies and systemic imperatives, democratically elected governments are still in control of the social order and societal development. Put in more general terms, </w:t>
      </w:r>
      <w:r w:rsidRPr="0040511E">
        <w:rPr>
          <w:rStyle w:val="Emphasis"/>
        </w:rPr>
        <w:t>simulative democracy</w:t>
      </w:r>
      <w:r w:rsidRPr="0040511E">
        <w:rPr>
          <w:rStyle w:val="StyleUnderline"/>
        </w:rPr>
        <w:t xml:space="preserve"> is about </w:t>
      </w:r>
      <w:r w:rsidRPr="0040511E">
        <w:rPr>
          <w:rStyle w:val="Emphasis"/>
        </w:rPr>
        <w:t>producing narratives</w:t>
      </w:r>
      <w:r w:rsidRPr="0040511E">
        <w:rPr>
          <w:rStyle w:val="StyleUnderline"/>
        </w:rPr>
        <w:t xml:space="preserve"> and </w:t>
      </w:r>
      <w:r w:rsidRPr="0040511E">
        <w:rPr>
          <w:rStyle w:val="Emphasis"/>
        </w:rPr>
        <w:t>arenas</w:t>
      </w:r>
      <w:r w:rsidRPr="0040511E">
        <w:rPr>
          <w:rStyle w:val="StyleUnderline"/>
        </w:rPr>
        <w:t xml:space="preserve"> which respond to the democratic needs of </w:t>
      </w:r>
      <w:r w:rsidRPr="0040511E">
        <w:rPr>
          <w:rStyle w:val="Emphasis"/>
        </w:rPr>
        <w:t>contemporary citizens</w:t>
      </w:r>
      <w:r w:rsidRPr="00EF1AC2">
        <w:rPr>
          <w:sz w:val="16"/>
        </w:rPr>
        <w:t xml:space="preserve"> – but without compromising their equally powerful non-democratic needs. It provides societal self-descriptions which, if they can claim at least some degree of plausibility, will readily be accepted. </w:t>
      </w:r>
      <w:r w:rsidRPr="00EF1AC2">
        <w:rPr>
          <w:rStyle w:val="StyleUnderline"/>
        </w:rPr>
        <w:t>For like in the case of</w:t>
      </w:r>
      <w:r w:rsidRPr="00EF1AC2">
        <w:rPr>
          <w:sz w:val="16"/>
        </w:rPr>
        <w:t xml:space="preserve"> </w:t>
      </w:r>
      <w:r w:rsidRPr="00EF1AC2">
        <w:rPr>
          <w:rStyle w:val="StyleUnderline"/>
        </w:rPr>
        <w:t>simulative eco-politics</w:t>
      </w:r>
      <w:r w:rsidRPr="00EF1AC2">
        <w:rPr>
          <w:sz w:val="16"/>
        </w:rPr>
        <w:t xml:space="preserve">, the post-democratic turn, </w:t>
      </w:r>
      <w:r w:rsidRPr="00EF1AC2">
        <w:rPr>
          <w:rStyle w:val="StyleUnderline"/>
        </w:rPr>
        <w:t xml:space="preserve">the postdemocratic paradox and its related dilemmas generate a strong societal demand for exercises of </w:t>
      </w:r>
      <w:r w:rsidRPr="00EF1AC2">
        <w:rPr>
          <w:rStyle w:val="Emphasis"/>
        </w:rPr>
        <w:t>simulative democracy</w:t>
      </w:r>
      <w:r w:rsidRPr="00EF1AC2">
        <w:rPr>
          <w:sz w:val="16"/>
        </w:rPr>
        <w:t xml:space="preserve">. </w:t>
      </w:r>
      <w:r w:rsidRPr="00EF1AC2">
        <w:rPr>
          <w:rStyle w:val="StyleUnderline"/>
        </w:rPr>
        <w:t xml:space="preserve">As in the eco-political case, any normative critique that in </w:t>
      </w:r>
      <w:r w:rsidRPr="00EF1AC2">
        <w:rPr>
          <w:rStyle w:val="Emphasis"/>
        </w:rPr>
        <w:t>advanced modern societies democracy</w:t>
      </w:r>
      <w:r w:rsidRPr="00EF1AC2">
        <w:rPr>
          <w:rStyle w:val="StyleUnderline"/>
        </w:rPr>
        <w:t xml:space="preserve"> is no more than ‘</w:t>
      </w:r>
      <w:r w:rsidRPr="00EF1AC2">
        <w:rPr>
          <w:rStyle w:val="Emphasis"/>
        </w:rPr>
        <w:t>an illusion’</w:t>
      </w:r>
      <w:r w:rsidRPr="00EF1AC2">
        <w:rPr>
          <w:rStyle w:val="StyleUnderline"/>
        </w:rPr>
        <w:t xml:space="preserve"> or a ‘</w:t>
      </w:r>
      <w:r w:rsidRPr="00EF1AC2">
        <w:rPr>
          <w:rStyle w:val="Emphasis"/>
        </w:rPr>
        <w:t>façade’</w:t>
      </w:r>
      <w:r w:rsidRPr="00EF1AC2">
        <w:rPr>
          <w:sz w:val="16"/>
        </w:rPr>
        <w:t xml:space="preserve"> (Beck 1997, pp. 136–139, Crouch 2004, p. 22, Greven 2009, p. 96) </w:t>
      </w:r>
      <w:r w:rsidRPr="00EF1AC2">
        <w:rPr>
          <w:rStyle w:val="StyleUnderline"/>
        </w:rPr>
        <w:t xml:space="preserve">erected to </w:t>
      </w:r>
      <w:r w:rsidRPr="00EF1AC2">
        <w:rPr>
          <w:rStyle w:val="Emphasis"/>
        </w:rPr>
        <w:t>deceive the disempowered</w:t>
      </w:r>
      <w:r w:rsidRPr="00EF1AC2">
        <w:rPr>
          <w:rStyle w:val="StyleUnderline"/>
        </w:rPr>
        <w:t xml:space="preserve"> citizenry is </w:t>
      </w:r>
      <w:r w:rsidRPr="00EF1AC2">
        <w:rPr>
          <w:rStyle w:val="Emphasis"/>
        </w:rPr>
        <w:t>simplistic</w:t>
      </w:r>
      <w:r w:rsidRPr="00EF1AC2">
        <w:rPr>
          <w:sz w:val="16"/>
        </w:rPr>
        <w:t xml:space="preserve">, to say the least. It fails to recognise that </w:t>
      </w:r>
      <w:r w:rsidRPr="00EF1AC2">
        <w:rPr>
          <w:rStyle w:val="StyleUnderline"/>
        </w:rPr>
        <w:t xml:space="preserve">after the post-democratic turn only practices of simulation can adequately respond to the </w:t>
      </w:r>
      <w:r w:rsidRPr="00EF1AC2">
        <w:rPr>
          <w:rStyle w:val="Emphasis"/>
        </w:rPr>
        <w:t>inherently contradictory value-preferences</w:t>
      </w:r>
      <w:r w:rsidRPr="00EF1AC2">
        <w:rPr>
          <w:rStyle w:val="StyleUnderline"/>
        </w:rPr>
        <w:t xml:space="preserve"> and needs of </w:t>
      </w:r>
      <w:r w:rsidRPr="00EF1AC2">
        <w:rPr>
          <w:rStyle w:val="Emphasis"/>
        </w:rPr>
        <w:t>contemporary citizens</w:t>
      </w:r>
      <w:r w:rsidRPr="00EF1AC2">
        <w:rPr>
          <w:sz w:val="16"/>
        </w:rPr>
        <w:t xml:space="preserve">, and </w:t>
      </w:r>
      <w:r w:rsidRPr="00EF1AC2">
        <w:rPr>
          <w:rStyle w:val="StyleUnderline"/>
        </w:rPr>
        <w:t xml:space="preserve">only simulative democracy can manage the dilemmas of the post-democratic paradox. It is exactly for this reason that citizens not only passively put up with the </w:t>
      </w:r>
      <w:r w:rsidRPr="00EF1AC2">
        <w:rPr>
          <w:rStyle w:val="Emphasis"/>
        </w:rPr>
        <w:t>narratives</w:t>
      </w:r>
      <w:r w:rsidRPr="00EF1AC2">
        <w:rPr>
          <w:rStyle w:val="StyleUnderline"/>
        </w:rPr>
        <w:t xml:space="preserve"> and </w:t>
      </w:r>
      <w:r w:rsidRPr="00EF1AC2">
        <w:rPr>
          <w:rStyle w:val="Emphasis"/>
        </w:rPr>
        <w:t>practices</w:t>
      </w:r>
      <w:r w:rsidRPr="00EF1AC2">
        <w:rPr>
          <w:rStyle w:val="StyleUnderline"/>
        </w:rPr>
        <w:t xml:space="preserve"> of simulative democracy, but themselves </w:t>
      </w:r>
      <w:r w:rsidRPr="00EF1AC2">
        <w:rPr>
          <w:rStyle w:val="Emphasis"/>
        </w:rPr>
        <w:t>willingly</w:t>
      </w:r>
      <w:r w:rsidRPr="00EF1AC2">
        <w:rPr>
          <w:rStyle w:val="StyleUnderline"/>
        </w:rPr>
        <w:t xml:space="preserve"> engage in the performance of democracy.</w:t>
      </w:r>
    </w:p>
    <w:p w14:paraId="4D9D14E5" w14:textId="008A95EC" w:rsidR="00170647" w:rsidRDefault="00170647" w:rsidP="00170647"/>
    <w:p w14:paraId="5FA63C79" w14:textId="0521D635" w:rsidR="00170647" w:rsidRDefault="00170647" w:rsidP="00170647"/>
    <w:p w14:paraId="7E235C22" w14:textId="5A2B50D7" w:rsidR="00170647" w:rsidRDefault="00170647" w:rsidP="00170647"/>
    <w:p w14:paraId="4AC91D86" w14:textId="2368AE91" w:rsidR="00170647" w:rsidRDefault="00170647" w:rsidP="00170647"/>
    <w:p w14:paraId="01FDAFD8" w14:textId="4FFD52F3" w:rsidR="00170647" w:rsidRDefault="00170647" w:rsidP="00170647"/>
    <w:p w14:paraId="44640666" w14:textId="3D9A236A" w:rsidR="00170647" w:rsidRDefault="00170647" w:rsidP="00170647"/>
    <w:p w14:paraId="5D4D7944" w14:textId="77F8EF4D" w:rsidR="00170647" w:rsidRDefault="00170647" w:rsidP="00170647"/>
    <w:p w14:paraId="24015097" w14:textId="782732C0" w:rsidR="00170647" w:rsidRDefault="00170647" w:rsidP="00170647"/>
    <w:p w14:paraId="12D2DA9A" w14:textId="321C7C4C" w:rsidR="00170647" w:rsidRDefault="00170647" w:rsidP="00170647"/>
    <w:p w14:paraId="09D950DF" w14:textId="2C2B485C" w:rsidR="00170647" w:rsidRDefault="00170647" w:rsidP="00170647"/>
    <w:p w14:paraId="1383B383" w14:textId="3B8D7CB1" w:rsidR="00170647" w:rsidRDefault="00170647" w:rsidP="00170647"/>
    <w:p w14:paraId="3DF560D3" w14:textId="2D7C1454" w:rsidR="00170647" w:rsidRDefault="00FD5AAE" w:rsidP="00FD5AAE">
      <w:pPr>
        <w:pStyle w:val="Heading1"/>
      </w:pPr>
      <w:r>
        <w:t xml:space="preserve">Generic/Misc ATs </w:t>
      </w:r>
    </w:p>
    <w:p w14:paraId="0C249F61" w14:textId="7402FCF0" w:rsidR="00FD5AAE" w:rsidRDefault="00FD5AAE" w:rsidP="00FD5AAE"/>
    <w:p w14:paraId="31AE85F0" w14:textId="5A96C2EB" w:rsidR="00FD5AAE" w:rsidRDefault="00FD5AAE" w:rsidP="00FD5AAE"/>
    <w:p w14:paraId="250D4A4D" w14:textId="77777777" w:rsidR="00B04B38" w:rsidRDefault="00B04B38" w:rsidP="00B04B38">
      <w:pPr>
        <w:pStyle w:val="Heading3"/>
      </w:pPr>
      <w:r>
        <w:t xml:space="preserve">AT: Cap k so White </w:t>
      </w:r>
    </w:p>
    <w:p w14:paraId="09E82B24" w14:textId="77777777" w:rsidR="00B04B38" w:rsidRDefault="00B04B38" w:rsidP="00B04B38">
      <w:pPr>
        <w:rPr>
          <w:sz w:val="14"/>
        </w:rPr>
      </w:pPr>
    </w:p>
    <w:p w14:paraId="2ACBBC47" w14:textId="77777777" w:rsidR="00B04B38" w:rsidRDefault="00B04B38" w:rsidP="00B04B38">
      <w:pPr>
        <w:pStyle w:val="Heading4"/>
      </w:pPr>
      <w:r>
        <w:t>Economic precarity explains communist demographics- their critique alibis capitalism and erases the struggle of POC comrades</w:t>
      </w:r>
    </w:p>
    <w:p w14:paraId="6502AC1C" w14:textId="77777777" w:rsidR="00B04B38" w:rsidRPr="001D3384" w:rsidRDefault="00B04B38" w:rsidP="00B04B38">
      <w:pPr>
        <w:rPr>
          <w:rStyle w:val="Style13ptBold"/>
        </w:rPr>
      </w:pPr>
      <w:r w:rsidRPr="001D3384">
        <w:rPr>
          <w:rStyle w:val="Style13ptBold"/>
        </w:rPr>
        <w:t>Haider, co-editor @Viewpoint, 2-27</w:t>
      </w:r>
      <w:r>
        <w:rPr>
          <w:rStyle w:val="Style13ptBold"/>
        </w:rPr>
        <w:t>-17</w:t>
      </w:r>
    </w:p>
    <w:p w14:paraId="3291907B" w14:textId="77777777" w:rsidR="00B04B38" w:rsidRDefault="00B04B38" w:rsidP="00B04B38">
      <w:pPr>
        <w:rPr>
          <w:sz w:val="14"/>
        </w:rPr>
      </w:pPr>
      <w:r>
        <w:rPr>
          <w:sz w:val="14"/>
        </w:rPr>
        <w:t>(Asad, https://www.jacobinmag.com/2017/02/left-diversity-people-color-white-identitarian-solidarity-difference/)</w:t>
      </w:r>
    </w:p>
    <w:p w14:paraId="15607E27" w14:textId="77777777" w:rsidR="00B04B38" w:rsidRPr="00425609" w:rsidRDefault="00B04B38" w:rsidP="00B04B38">
      <w:pPr>
        <w:rPr>
          <w:rStyle w:val="StyleUnderline"/>
        </w:rPr>
      </w:pPr>
      <w:r w:rsidRPr="00AE420C">
        <w:rPr>
          <w:rStyle w:val="StyleUnderline"/>
        </w:rPr>
        <w:t>Where are the people of color</w:t>
      </w:r>
      <w:r w:rsidRPr="001D3384">
        <w:rPr>
          <w:sz w:val="16"/>
        </w:rPr>
        <w:t xml:space="preserve">?” </w:t>
      </w:r>
      <w:r w:rsidRPr="00AE420C">
        <w:rPr>
          <w:rStyle w:val="StyleUnderline"/>
        </w:rPr>
        <w:t>It could be any meeting</w:t>
      </w:r>
      <w:r w:rsidRPr="001D3384">
        <w:rPr>
          <w:sz w:val="16"/>
        </w:rPr>
        <w:t xml:space="preserve"> — an ad hoc general assembly, an emergency gathering for immigrant defense, a planning session for an upcoming strike. </w:t>
      </w:r>
      <w:r w:rsidRPr="00AE420C">
        <w:rPr>
          <w:rStyle w:val="StyleUnderline"/>
        </w:rPr>
        <w:t xml:space="preserve">The speaker is usually white, but not always </w:t>
      </w:r>
      <w:r w:rsidRPr="001D3384">
        <w:rPr>
          <w:sz w:val="16"/>
        </w:rPr>
        <w:t xml:space="preserve">— and depending on this, </w:t>
      </w:r>
      <w:r w:rsidRPr="00AE420C">
        <w:rPr>
          <w:rStyle w:val="StyleUnderline"/>
        </w:rPr>
        <w:t>their tone is guilty or accusatory.</w:t>
      </w:r>
      <w:r>
        <w:rPr>
          <w:rStyle w:val="StyleUnderline"/>
        </w:rPr>
        <w:t xml:space="preserve"> </w:t>
      </w:r>
      <w:r w:rsidRPr="00AE420C">
        <w:rPr>
          <w:rStyle w:val="StyleUnderline"/>
        </w:rPr>
        <w:t>On the rare occasion that this query is accompanied by a positive proposal, it is abstract, likely no more than a call for reflection</w:t>
      </w:r>
      <w:r w:rsidRPr="001D3384">
        <w:rPr>
          <w:sz w:val="16"/>
        </w:rPr>
        <w:t xml:space="preserve">. </w:t>
      </w:r>
      <w:r w:rsidRPr="00AE420C">
        <w:rPr>
          <w:rStyle w:val="StyleUnderline"/>
        </w:rPr>
        <w:t xml:space="preserve">When the speaker is white, it often functions </w:t>
      </w:r>
      <w:r w:rsidRPr="00AE420C">
        <w:rPr>
          <w:rStyle w:val="Emphasis"/>
        </w:rPr>
        <w:t>to absolve them of the need to actually do something</w:t>
      </w:r>
      <w:r w:rsidRPr="00AE420C">
        <w:rPr>
          <w:rStyle w:val="StyleUnderline"/>
        </w:rPr>
        <w:t xml:space="preserve"> about it.</w:t>
      </w:r>
      <w:r>
        <w:rPr>
          <w:rStyle w:val="StyleUnderline"/>
        </w:rPr>
        <w:t xml:space="preserve"> </w:t>
      </w:r>
      <w:r w:rsidRPr="001D3384">
        <w:rPr>
          <w:sz w:val="16"/>
        </w:rPr>
        <w:t xml:space="preserve">Sometimes, </w:t>
      </w:r>
      <w:r w:rsidRPr="00AE420C">
        <w:rPr>
          <w:rStyle w:val="StyleUnderline"/>
        </w:rPr>
        <w:t>on its face, the question is reasonable</w:t>
      </w:r>
      <w:r w:rsidRPr="001D3384">
        <w:rPr>
          <w:sz w:val="16"/>
        </w:rPr>
        <w:t xml:space="preserve">. Any political collectivity in the age of Trump which consists only of white people is an example of an abject failure — a failure of outreach, at the simplest level, but also a political failure, a failure to challenge the white supremacy which is threaded through American history. </w:t>
      </w:r>
      <w:r w:rsidRPr="00AE420C">
        <w:rPr>
          <w:rStyle w:val="StyleUnderline"/>
        </w:rPr>
        <w:t>But</w:t>
      </w:r>
      <w:r w:rsidRPr="001D3384">
        <w:rPr>
          <w:sz w:val="16"/>
        </w:rPr>
        <w:t xml:space="preserve"> </w:t>
      </w:r>
      <w:r w:rsidRPr="00AE420C">
        <w:rPr>
          <w:rStyle w:val="StyleUnderline"/>
        </w:rPr>
        <w:t xml:space="preserve">sometimes the question reveals nothing more than </w:t>
      </w:r>
      <w:r w:rsidRPr="00AE420C">
        <w:rPr>
          <w:rStyle w:val="Emphasis"/>
        </w:rPr>
        <w:t>sanctimonious ignorance</w:t>
      </w:r>
      <w:r w:rsidRPr="00AE420C">
        <w:rPr>
          <w:rStyle w:val="StyleUnderline"/>
        </w:rPr>
        <w:t>. It would be hard for me to count how many times I have sat in a meeting</w:t>
      </w:r>
      <w:r w:rsidRPr="001D3384">
        <w:rPr>
          <w:sz w:val="16"/>
        </w:rPr>
        <w:t xml:space="preserve">, often </w:t>
      </w:r>
      <w:r w:rsidRPr="00AE420C">
        <w:rPr>
          <w:rStyle w:val="StyleUnderline"/>
        </w:rPr>
        <w:t>right next to several other people of color, and watched as someone righteously declared, “Everyone here is white.”</w:t>
      </w:r>
      <w:r>
        <w:rPr>
          <w:rStyle w:val="StyleUnderline"/>
        </w:rPr>
        <w:t xml:space="preserve"> </w:t>
      </w:r>
      <w:r w:rsidRPr="001D3384">
        <w:rPr>
          <w:sz w:val="16"/>
        </w:rPr>
        <w:t xml:space="preserve">In the moment, </w:t>
      </w:r>
      <w:r w:rsidRPr="00AE420C">
        <w:rPr>
          <w:rStyle w:val="StyleUnderline"/>
        </w:rPr>
        <w:t>it makes my blood boil</w:t>
      </w:r>
      <w:r w:rsidRPr="001D3384">
        <w:rPr>
          <w:sz w:val="16"/>
        </w:rPr>
        <w:t xml:space="preserve">. As a Muslim American, I have been detained at airports and verbally abused in public places. When I heard the news of Trump’s Muslim ban, I wondered whether I would be able to see my parents again. And I am one of the lucky ones. Given the opportunity to cool down, </w:t>
      </w:r>
      <w:r w:rsidRPr="0020769D">
        <w:rPr>
          <w:rStyle w:val="StyleUnderline"/>
        </w:rPr>
        <w:t xml:space="preserve">I have to reflect on the </w:t>
      </w:r>
      <w:r w:rsidRPr="0020769D">
        <w:rPr>
          <w:rStyle w:val="Emphasis"/>
        </w:rPr>
        <w:t>strange psychology</w:t>
      </w:r>
      <w:r w:rsidRPr="0020769D">
        <w:rPr>
          <w:rStyle w:val="StyleUnderline"/>
        </w:rPr>
        <w:t xml:space="preserve"> of these statements</w:t>
      </w:r>
      <w:r w:rsidRPr="001D3384">
        <w:rPr>
          <w:sz w:val="16"/>
        </w:rPr>
        <w:t xml:space="preserve">. Could it be simply </w:t>
      </w:r>
      <w:r w:rsidRPr="0020769D">
        <w:rPr>
          <w:rStyle w:val="StyleUnderline"/>
        </w:rPr>
        <w:t>the racist assumption that anyone who attends a political meeting and can speak English well must necessarily be white</w:t>
      </w:r>
      <w:r w:rsidRPr="001D3384">
        <w:rPr>
          <w:sz w:val="16"/>
        </w:rPr>
        <w:t xml:space="preserve">? It is hard for me to read it otherwise, and </w:t>
      </w:r>
      <w:r w:rsidRPr="0020769D">
        <w:rPr>
          <w:rStyle w:val="StyleUnderline"/>
        </w:rPr>
        <w:t xml:space="preserve">it is disturbing to imagine the potential consequences of this white practice of speaking for others. We should hope that this does not become a </w:t>
      </w:r>
      <w:r w:rsidRPr="0020769D">
        <w:rPr>
          <w:rStyle w:val="Emphasis"/>
        </w:rPr>
        <w:t>self-fulfilling prophesy, alienating and driving away people of color whose presence is erased by guilty whites.</w:t>
      </w:r>
      <w:r>
        <w:rPr>
          <w:rStyle w:val="Emphasis"/>
        </w:rPr>
        <w:t xml:space="preserve"> </w:t>
      </w:r>
      <w:r w:rsidRPr="0020769D">
        <w:rPr>
          <w:rStyle w:val="Emphasis"/>
        </w:rPr>
        <w:t>The question is itself exclusionary</w:t>
      </w:r>
      <w:r w:rsidRPr="001D3384">
        <w:rPr>
          <w:sz w:val="16"/>
        </w:rPr>
        <w:t xml:space="preserve">, </w:t>
      </w:r>
      <w:r w:rsidRPr="0020769D">
        <w:rPr>
          <w:rStyle w:val="StyleUnderline"/>
        </w:rPr>
        <w:t>in its reliance on the empty abstraction of “people of colo</w:t>
      </w:r>
      <w:r w:rsidRPr="001D3384">
        <w:rPr>
          <w:sz w:val="16"/>
        </w:rPr>
        <w:t xml:space="preserve">r.” </w:t>
      </w:r>
      <w:r w:rsidRPr="0020769D">
        <w:rPr>
          <w:rStyle w:val="StyleUnderline"/>
        </w:rPr>
        <w:t>In your city, wherever it is, there is likely a young white male</w:t>
      </w:r>
      <w:r w:rsidRPr="001D3384">
        <w:rPr>
          <w:sz w:val="16"/>
        </w:rPr>
        <w:t xml:space="preserve"> who is </w:t>
      </w:r>
      <w:r w:rsidRPr="0020769D">
        <w:rPr>
          <w:rStyle w:val="StyleUnderline"/>
        </w:rPr>
        <w:t>addicted to Vicodin</w:t>
      </w:r>
      <w:r w:rsidRPr="001D3384">
        <w:rPr>
          <w:sz w:val="16"/>
        </w:rPr>
        <w:t xml:space="preserve">, struggles to support his children on fast-food wages, and is on the verge of eviction. </w:t>
      </w:r>
      <w:r w:rsidRPr="0020769D">
        <w:rPr>
          <w:rStyle w:val="StyleUnderline"/>
        </w:rPr>
        <w:t>Where is he during this political meeting?</w:t>
      </w:r>
      <w:r>
        <w:rPr>
          <w:rStyle w:val="StyleUnderline"/>
        </w:rPr>
        <w:t xml:space="preserve"> </w:t>
      </w:r>
      <w:r w:rsidRPr="0020769D">
        <w:rPr>
          <w:rStyle w:val="Emphasis"/>
        </w:rPr>
        <w:t>Middle-class activists are adept at deluding themselves with complicated explanations</w:t>
      </w:r>
      <w:r w:rsidRPr="001D3384">
        <w:rPr>
          <w:sz w:val="16"/>
        </w:rPr>
        <w:t xml:space="preserve">. </w:t>
      </w:r>
      <w:r w:rsidRPr="00EB4B86">
        <w:rPr>
          <w:rStyle w:val="StyleUnderline"/>
        </w:rPr>
        <w:t>But it is not a difficult question to answer</w:t>
      </w:r>
      <w:r w:rsidRPr="001D3384">
        <w:rPr>
          <w:sz w:val="16"/>
        </w:rPr>
        <w:t xml:space="preserve">. </w:t>
      </w:r>
      <w:r w:rsidRPr="00EB4B86">
        <w:rPr>
          <w:rStyle w:val="StyleUnderline"/>
        </w:rPr>
        <w:t xml:space="preserve">Like many people of color and many other whites, he is </w:t>
      </w:r>
      <w:r w:rsidRPr="00EB4B86">
        <w:rPr>
          <w:rStyle w:val="Emphasis"/>
        </w:rPr>
        <w:t>doing what he can to make it to the next day.</w:t>
      </w:r>
      <w:r>
        <w:rPr>
          <w:rStyle w:val="Emphasis"/>
        </w:rPr>
        <w:t xml:space="preserve"> </w:t>
      </w:r>
      <w:r w:rsidRPr="00EB4B86">
        <w:rPr>
          <w:rStyle w:val="StyleUnderline"/>
        </w:rPr>
        <w:t>As</w:t>
      </w:r>
      <w:r w:rsidRPr="001D3384">
        <w:rPr>
          <w:sz w:val="16"/>
        </w:rPr>
        <w:t xml:space="preserve"> Keeanga-Yamahtta </w:t>
      </w:r>
      <w:r w:rsidRPr="00EB4B86">
        <w:rPr>
          <w:rStyle w:val="StyleUnderline"/>
        </w:rPr>
        <w:t>Taylor writes, “the privileges of white skin run very thin in a country where nineteen million white people languish in poverty</w:t>
      </w:r>
      <w:r w:rsidRPr="001D3384">
        <w:rPr>
          <w:sz w:val="16"/>
        </w:rPr>
        <w:t xml:space="preserve">.” </w:t>
      </w:r>
      <w:r w:rsidRPr="00EB4B86">
        <w:rPr>
          <w:rStyle w:val="StyleUnderline"/>
        </w:rPr>
        <w:t>Every day in a capitalist society is a struggle for the poor.</w:t>
      </w:r>
      <w:r w:rsidRPr="001D3384">
        <w:rPr>
          <w:sz w:val="16"/>
        </w:rPr>
        <w:t xml:space="preserve"> </w:t>
      </w:r>
      <w:r w:rsidRPr="00EB4B86">
        <w:rPr>
          <w:rStyle w:val="Emphasis"/>
        </w:rPr>
        <w:t xml:space="preserve">Attending a meeting </w:t>
      </w:r>
      <w:r w:rsidRPr="001D3384">
        <w:rPr>
          <w:sz w:val="16"/>
        </w:rPr>
        <w:t xml:space="preserve">called by some unknown organization — and we all know how excruciating these meetings can be — </w:t>
      </w:r>
      <w:r w:rsidRPr="00EB4B86">
        <w:rPr>
          <w:rStyle w:val="StyleUnderline"/>
        </w:rPr>
        <w:t>will not put food on the table</w:t>
      </w:r>
      <w:r w:rsidRPr="001D3384">
        <w:rPr>
          <w:sz w:val="16"/>
        </w:rPr>
        <w:t xml:space="preserve"> for your children. It will not help you recover from long hours of monotonous, draining work. It will not compel your landlord to fix your broken toilet. It will not stop the collection agency from calling. </w:t>
      </w:r>
      <w:r w:rsidRPr="00EB4B86">
        <w:rPr>
          <w:rStyle w:val="StyleUnderline"/>
        </w:rPr>
        <w:t>This is not an appeal to holding up some mythical “white working class”</w:t>
      </w:r>
      <w:r w:rsidRPr="001D3384">
        <w:rPr>
          <w:sz w:val="16"/>
        </w:rPr>
        <w:t xml:space="preserve"> as the abandoned core of the American masses. </w:t>
      </w:r>
      <w:r w:rsidRPr="00EB4B86">
        <w:rPr>
          <w:rStyle w:val="Emphasis"/>
        </w:rPr>
        <w:t xml:space="preserve">It is a simple recognition of lived reality of the working class, </w:t>
      </w:r>
      <w:r w:rsidRPr="00EB4B86">
        <w:rPr>
          <w:rStyle w:val="StyleUnderline"/>
        </w:rPr>
        <w:t>which contains white people and people of color, people of all genders and sexualities</w:t>
      </w:r>
      <w:r w:rsidRPr="001D3384">
        <w:rPr>
          <w:sz w:val="16"/>
        </w:rPr>
        <w:t xml:space="preserve">, the employed and the unemployed — a multitude of people irreducible to any single description. </w:t>
      </w:r>
      <w:r w:rsidRPr="00EB4B86">
        <w:rPr>
          <w:rStyle w:val="StyleUnderline"/>
        </w:rPr>
        <w:t>Many socialists argue that</w:t>
      </w:r>
      <w:r w:rsidRPr="001D3384">
        <w:rPr>
          <w:sz w:val="16"/>
        </w:rPr>
        <w:t xml:space="preserve"> across these differences, </w:t>
      </w:r>
      <w:r w:rsidRPr="00EB4B86">
        <w:rPr>
          <w:rStyle w:val="StyleUnderline"/>
        </w:rPr>
        <w:t>all of these people have a common interest — a point easily skewered by the identitarian liberal</w:t>
      </w:r>
      <w:r w:rsidRPr="001D3384">
        <w:rPr>
          <w:sz w:val="16"/>
        </w:rPr>
        <w:t xml:space="preserve"> who asks how the young woman seeking an abortion and the evangelical protester, the undocumented immigrant and the salaried worker, can possibly have the same interest. </w:t>
      </w:r>
      <w:r w:rsidRPr="002E3038">
        <w:rPr>
          <w:rStyle w:val="Emphasis"/>
        </w:rPr>
        <w:t>But this challenge is afflicted by the same condition it claims to diagnose</w:t>
      </w:r>
      <w:r w:rsidRPr="001D3384">
        <w:rPr>
          <w:sz w:val="16"/>
        </w:rPr>
        <w:t xml:space="preserve">. </w:t>
      </w:r>
      <w:r w:rsidRPr="002E3038">
        <w:rPr>
          <w:rStyle w:val="StyleUnderline"/>
        </w:rPr>
        <w:t>It mistakes the casual description of a shared trait with a claim about identity.</w:t>
      </w:r>
      <w:r w:rsidRPr="001D3384">
        <w:rPr>
          <w:sz w:val="16"/>
        </w:rPr>
        <w:t xml:space="preserve"> </w:t>
      </w:r>
      <w:r w:rsidRPr="002E3038">
        <w:rPr>
          <w:rStyle w:val="StyleUnderline"/>
        </w:rPr>
        <w:t>We all have numerous interests</w:t>
      </w:r>
      <w:r w:rsidRPr="001D3384">
        <w:rPr>
          <w:sz w:val="16"/>
        </w:rPr>
        <w:t xml:space="preserve">, which are related to our identities but also where we work and where we live. </w:t>
      </w:r>
      <w:r w:rsidRPr="002E3038">
        <w:rPr>
          <w:rStyle w:val="StyleUnderline"/>
        </w:rPr>
        <w:t>To say</w:t>
      </w:r>
      <w:r w:rsidRPr="001D3384">
        <w:rPr>
          <w:sz w:val="16"/>
        </w:rPr>
        <w:t xml:space="preserve"> that</w:t>
      </w:r>
      <w:r w:rsidRPr="002E3038">
        <w:rPr>
          <w:rStyle w:val="StyleUnderline"/>
        </w:rPr>
        <w:t xml:space="preserve"> these</w:t>
      </w:r>
      <w:r w:rsidRPr="001D3384">
        <w:rPr>
          <w:sz w:val="16"/>
        </w:rPr>
        <w:t xml:space="preserve"> different spheres of life </w:t>
      </w:r>
      <w:r w:rsidRPr="002E3038">
        <w:rPr>
          <w:rStyle w:val="StyleUnderline"/>
        </w:rPr>
        <w:t>interact and intersect is a banal truism</w:t>
      </w:r>
      <w:r w:rsidRPr="001D3384">
        <w:rPr>
          <w:sz w:val="16"/>
        </w:rPr>
        <w:t xml:space="preserve"> </w:t>
      </w:r>
      <w:r w:rsidRPr="002E3038">
        <w:rPr>
          <w:rStyle w:val="Emphasis"/>
        </w:rPr>
        <w:t>which neither explains how our society is structured and reproduced, nor how we might formulate a strategy to change this structure.</w:t>
      </w:r>
      <w:r>
        <w:rPr>
          <w:rStyle w:val="Emphasis"/>
        </w:rPr>
        <w:t xml:space="preserve"> </w:t>
      </w:r>
      <w:r w:rsidRPr="001D3384">
        <w:rPr>
          <w:sz w:val="16"/>
        </w:rPr>
        <w:t>A meaningful common interest does not somehow exist by default</w:t>
      </w:r>
      <w:r w:rsidRPr="002E3038">
        <w:rPr>
          <w:rStyle w:val="StyleUnderline"/>
        </w:rPr>
        <w:t xml:space="preserve">. We cannot reduce any group of people and the multitudes they contain to a single common interest, as though we </w:t>
      </w:r>
      <w:r w:rsidRPr="002E3038">
        <w:rPr>
          <w:rStyle w:val="Emphasis"/>
        </w:rPr>
        <w:t>were reducing a fraction</w:t>
      </w:r>
      <w:r w:rsidRPr="001D3384">
        <w:rPr>
          <w:sz w:val="16"/>
        </w:rPr>
        <w:t xml:space="preserve">. A </w:t>
      </w:r>
      <w:r w:rsidRPr="002E3038">
        <w:rPr>
          <w:rStyle w:val="StyleUnderline"/>
        </w:rPr>
        <w:t>common interest is constituted by the composition of these multitudes into a group. And this is a process of political practice.</w:t>
      </w:r>
      <w:r>
        <w:rPr>
          <w:rStyle w:val="StyleUnderline"/>
        </w:rPr>
        <w:t xml:space="preserve"> </w:t>
      </w:r>
      <w:r w:rsidRPr="001D3384">
        <w:rPr>
          <w:sz w:val="16"/>
        </w:rPr>
        <w:t xml:space="preserve">White supremacy is the phenomenon whereby the plurality of interests of a group of people is reorganized into the fiction of a white race, whose very existence is predicated on the violent and genocidal history of the oppression of people of color. </w:t>
      </w:r>
      <w:r w:rsidRPr="000616AA">
        <w:rPr>
          <w:rStyle w:val="StyleUnderline"/>
        </w:rPr>
        <w:t>The self-organized struggles of oppressed people against white supremacy managed to significantly undermine, though not eliminate, this kind of organization.</w:t>
      </w:r>
      <w:r w:rsidRPr="001D3384">
        <w:rPr>
          <w:sz w:val="16"/>
        </w:rPr>
        <w:t xml:space="preserve"> The likes of </w:t>
      </w:r>
      <w:r w:rsidRPr="000616AA">
        <w:rPr>
          <w:rStyle w:val="StyleUnderline"/>
        </w:rPr>
        <w:t>Trump,</w:t>
      </w:r>
      <w:r w:rsidRPr="001D3384">
        <w:rPr>
          <w:sz w:val="16"/>
        </w:rPr>
        <w:t xml:space="preserve"> Steve </w:t>
      </w:r>
      <w:r w:rsidRPr="000616AA">
        <w:rPr>
          <w:rStyle w:val="StyleUnderline"/>
        </w:rPr>
        <w:t>Bannon</w:t>
      </w:r>
      <w:r w:rsidRPr="001D3384">
        <w:rPr>
          <w:sz w:val="16"/>
        </w:rPr>
        <w:t xml:space="preserve">, Richard </w:t>
      </w:r>
      <w:r w:rsidRPr="000616AA">
        <w:rPr>
          <w:rStyle w:val="StyleUnderline"/>
        </w:rPr>
        <w:t>Spencer</w:t>
      </w:r>
      <w:r w:rsidRPr="001D3384">
        <w:rPr>
          <w:sz w:val="16"/>
        </w:rPr>
        <w:t xml:space="preserve">, and Milo Yiannopoulos </w:t>
      </w:r>
      <w:r w:rsidRPr="000616AA">
        <w:rPr>
          <w:rStyle w:val="StyleUnderline"/>
        </w:rPr>
        <w:t>now attempt to restore its earlier strength</w:t>
      </w:r>
      <w:r w:rsidRPr="001D3384">
        <w:rPr>
          <w:sz w:val="16"/>
        </w:rPr>
        <w:t xml:space="preserve">. </w:t>
      </w:r>
      <w:r w:rsidRPr="000616AA">
        <w:rPr>
          <w:rStyle w:val="StyleUnderline"/>
        </w:rPr>
        <w:t>Those of us who seek to change the world will have to fight against this effort,</w:t>
      </w:r>
      <w:r w:rsidRPr="001D3384">
        <w:rPr>
          <w:sz w:val="16"/>
        </w:rPr>
        <w:t xml:space="preserve"> and </w:t>
      </w:r>
      <w:r w:rsidRPr="000616AA">
        <w:rPr>
          <w:rStyle w:val="StyleUnderline"/>
        </w:rPr>
        <w:t>this will require us to put forward an organization of resistance —</w:t>
      </w:r>
      <w:r w:rsidRPr="001D3384">
        <w:rPr>
          <w:sz w:val="16"/>
        </w:rPr>
        <w:t xml:space="preserve"> </w:t>
      </w:r>
      <w:r w:rsidRPr="000616AA">
        <w:rPr>
          <w:rStyle w:val="StyleUnderline"/>
        </w:rPr>
        <w:t>one which collectively constitutes a common interest.</w:t>
      </w:r>
      <w:r>
        <w:rPr>
          <w:rStyle w:val="StyleUnderline"/>
        </w:rPr>
        <w:t xml:space="preserve"> </w:t>
      </w:r>
      <w:r w:rsidRPr="001D3384">
        <w:rPr>
          <w:sz w:val="16"/>
        </w:rPr>
        <w:t xml:space="preserve">This common interest is beginning to take shape as the </w:t>
      </w:r>
      <w:r w:rsidRPr="000616AA">
        <w:rPr>
          <w:rStyle w:val="StyleUnderline"/>
        </w:rPr>
        <w:t>opposition to Trump</w:t>
      </w:r>
      <w:r w:rsidRPr="001D3384">
        <w:rPr>
          <w:sz w:val="16"/>
        </w:rPr>
        <w:t xml:space="preserve">. But it </w:t>
      </w:r>
      <w:r w:rsidRPr="000616AA">
        <w:rPr>
          <w:rStyle w:val="StyleUnderline"/>
        </w:rPr>
        <w:t>must be built further than that</w:t>
      </w:r>
      <w:r w:rsidRPr="001D3384">
        <w:rPr>
          <w:sz w:val="16"/>
        </w:rPr>
        <w:t xml:space="preserve">, to </w:t>
      </w:r>
      <w:r w:rsidRPr="000616AA">
        <w:rPr>
          <w:rStyle w:val="Emphasis"/>
        </w:rPr>
        <w:t>an opposition to the whole capitalist system</w:t>
      </w:r>
      <w:r w:rsidRPr="001D3384">
        <w:rPr>
          <w:sz w:val="16"/>
        </w:rPr>
        <w:t xml:space="preserve">. Because </w:t>
      </w:r>
      <w:r w:rsidRPr="00425609">
        <w:rPr>
          <w:rStyle w:val="StyleUnderline"/>
        </w:rPr>
        <w:t>it is the structure of the capitalist system which prevents all people who are dispossessed</w:t>
      </w:r>
      <w:r w:rsidRPr="001D3384">
        <w:rPr>
          <w:sz w:val="16"/>
        </w:rPr>
        <w:t xml:space="preserve"> of the means of production, </w:t>
      </w:r>
      <w:r w:rsidRPr="00425609">
        <w:rPr>
          <w:rStyle w:val="StyleUnderline"/>
        </w:rPr>
        <w:t>regardless of their identities, from having control over their own lives,</w:t>
      </w:r>
      <w:r w:rsidRPr="001D3384">
        <w:rPr>
          <w:sz w:val="16"/>
        </w:rPr>
        <w:t xml:space="preserve"> and thus from pursuing whatever interests they may have in all their particularity. Monsters like Trump only bring this ongoing tyranny of capital to the surface. </w:t>
      </w:r>
      <w:r w:rsidRPr="00425609">
        <w:rPr>
          <w:rStyle w:val="Emphasis"/>
        </w:rPr>
        <w:t>To merely criticize the composition of a political meeting is a defeatist practice</w:t>
      </w:r>
      <w:r w:rsidRPr="001D3384">
        <w:rPr>
          <w:sz w:val="16"/>
        </w:rPr>
        <w:t xml:space="preserve">. </w:t>
      </w:r>
      <w:r w:rsidRPr="00425609">
        <w:rPr>
          <w:rStyle w:val="StyleUnderline"/>
        </w:rPr>
        <w:t>Yes, any anti-capitalist organization must reach</w:t>
      </w:r>
      <w:r w:rsidRPr="001D3384">
        <w:rPr>
          <w:sz w:val="16"/>
        </w:rPr>
        <w:t xml:space="preserve"> out to the most disenfranchised and marginalized of our population. Yes, it is unacceptable if they are unable to speak for themselves. </w:t>
      </w:r>
      <w:r w:rsidRPr="00425609">
        <w:rPr>
          <w:rStyle w:val="StyleUnderline"/>
        </w:rPr>
        <w:t>But what is most important of all is that you are there</w:t>
      </w:r>
      <w:r w:rsidRPr="001D3384">
        <w:rPr>
          <w:sz w:val="16"/>
        </w:rPr>
        <w:t xml:space="preserve">, whoever you are. What is important is that </w:t>
      </w:r>
      <w:r w:rsidRPr="00425609">
        <w:rPr>
          <w:rStyle w:val="StyleUnderline"/>
        </w:rPr>
        <w:t>in a society which steals our free time,</w:t>
      </w:r>
      <w:r w:rsidRPr="001D3384">
        <w:rPr>
          <w:sz w:val="16"/>
        </w:rPr>
        <w:t xml:space="preserve"> leeches our energy, and crushes any hope for an alternative, </w:t>
      </w:r>
      <w:r w:rsidRPr="00425609">
        <w:rPr>
          <w:rStyle w:val="StyleUnderline"/>
        </w:rPr>
        <w:t>you have decided to commit yourself</w:t>
      </w:r>
      <w:r w:rsidRPr="001D3384">
        <w:rPr>
          <w:sz w:val="16"/>
        </w:rPr>
        <w:t xml:space="preserve"> to the revolutionary possibility of that alternative. </w:t>
      </w:r>
      <w:r w:rsidRPr="00425609">
        <w:rPr>
          <w:rStyle w:val="Emphasis"/>
        </w:rPr>
        <w:t>Guilt is a sad, passive emotion</w:t>
      </w:r>
      <w:r w:rsidRPr="001D3384">
        <w:rPr>
          <w:sz w:val="16"/>
        </w:rPr>
        <w:t xml:space="preserve">. Its foundation is </w:t>
      </w:r>
      <w:r w:rsidRPr="00425609">
        <w:rPr>
          <w:rStyle w:val="StyleUnderline"/>
        </w:rPr>
        <w:t xml:space="preserve">the wish that the past was different, and the </w:t>
      </w:r>
      <w:r w:rsidRPr="00425609">
        <w:rPr>
          <w:rStyle w:val="Emphasis"/>
        </w:rPr>
        <w:t>failure to recognize the possibility of acting to change the future</w:t>
      </w:r>
      <w:r w:rsidRPr="00425609">
        <w:rPr>
          <w:rStyle w:val="StyleUnderline"/>
        </w:rPr>
        <w:t>.</w:t>
      </w:r>
      <w:r>
        <w:rPr>
          <w:rStyle w:val="StyleUnderline"/>
        </w:rPr>
        <w:t xml:space="preserve"> </w:t>
      </w:r>
      <w:r w:rsidRPr="001D3384">
        <w:rPr>
          <w:sz w:val="16"/>
        </w:rPr>
        <w:t xml:space="preserve">It is crucial for all socialist organizations, which today find themselves experiencing rapid growth, to formulate means of incorporating the excluded, in all their forms. </w:t>
      </w:r>
      <w:r w:rsidRPr="00425609">
        <w:rPr>
          <w:rStyle w:val="StyleUnderline"/>
        </w:rPr>
        <w:t>The current composition of many of our organizations is a result of our lack of a social base — it’s a problem that we must overcome through organizing. But this will mean going beyond guilt and constructing ways to meet the needs unfulfilled in capitalist society, and the means of asserting popular power.</w:t>
      </w:r>
    </w:p>
    <w:p w14:paraId="2FA03728" w14:textId="77777777" w:rsidR="00FD5AAE" w:rsidRDefault="00FD5AAE" w:rsidP="00FD5AAE">
      <w:pPr>
        <w:pStyle w:val="Heading3"/>
      </w:pPr>
      <w:r>
        <w:t xml:space="preserve">AT: Eurocentrism </w:t>
      </w:r>
    </w:p>
    <w:p w14:paraId="3070B64D" w14:textId="77777777" w:rsidR="00FD5AAE" w:rsidRDefault="00FD5AAE" w:rsidP="00FD5AAE">
      <w:pPr>
        <w:pStyle w:val="Heading4"/>
      </w:pPr>
      <w:r>
        <w:t>Marxism isn’t Eurocentric - His later writings incorporate and advocate for revolution in non-western societies. Critics who claim Marxism is Eurocentric only examine his earlier writings.</w:t>
      </w:r>
    </w:p>
    <w:p w14:paraId="6F0E675C" w14:textId="77777777" w:rsidR="00FD5AAE" w:rsidRPr="0011564F" w:rsidRDefault="00FD5AAE" w:rsidP="00FD5AAE">
      <w:r>
        <w:t>*answers Edward Said</w:t>
      </w:r>
    </w:p>
    <w:p w14:paraId="16A027E4" w14:textId="77777777" w:rsidR="00FD5AAE" w:rsidRPr="00F739C0" w:rsidRDefault="00FD5AAE" w:rsidP="00FD5AAE">
      <w:r>
        <w:rPr>
          <w:rStyle w:val="Style13ptBold"/>
        </w:rPr>
        <w:t xml:space="preserve">Selfa 15 </w:t>
      </w:r>
      <w:r w:rsidRPr="005C629B">
        <w:t>(</w:t>
      </w:r>
      <w:r>
        <w:t xml:space="preserve">Lance Selfa, 1-22-2015, frequent contributor to the ISR, and writes a column on U.S. politics in Socialist Worker newspaper. He is the author of The Democrats: A Critical History (Haymarket Books, 2012)."Is Marxism Eurocentric?," SocialistWorker.org, </w:t>
      </w:r>
      <w:hyperlink r:id="rId13" w:history="1">
        <w:r w:rsidRPr="00166687">
          <w:rPr>
            <w:rStyle w:val="Hyperlink"/>
          </w:rPr>
          <w:t>https://socialistworker.org/2015/01/22/is-marxism-eurocentric</w:t>
        </w:r>
      </w:hyperlink>
      <w:r>
        <w:t xml:space="preserve"> //DashW)</w:t>
      </w:r>
    </w:p>
    <w:p w14:paraId="192705DC" w14:textId="77777777" w:rsidR="00FD5AAE" w:rsidRDefault="00FD5AAE" w:rsidP="00FD5AAE">
      <w:pPr>
        <w:rPr>
          <w:rStyle w:val="StyleUnderline"/>
        </w:rPr>
      </w:pPr>
      <w:r>
        <w:t xml:space="preserve">MANY ACTIVISTS today first encounter Marxist ideas in and around college campuses, where certain interpretations of Karl Marx and Marxism have solidified into a sort of conventional wisdom. One of these is the idea that Marxism is "Eurocentric"--and therefore has little to say to the mass of people in the 21st century globalized world. This reading of Marx is virtually hegemonic in some branches of academia. For example, </w:t>
      </w:r>
      <w:r w:rsidRPr="00E607D2">
        <w:rPr>
          <w:rStyle w:val="StyleUnderline"/>
        </w:rPr>
        <w:t>post-colonial scholars</w:t>
      </w:r>
      <w:r>
        <w:t xml:space="preserve"> María do Mar Castro Varela and Nikita Dhawan </w:t>
      </w:r>
      <w:r w:rsidRPr="00E607D2">
        <w:rPr>
          <w:rStyle w:val="StyleUnderline"/>
        </w:rPr>
        <w:t>contend that Marx defended a "Eurocentric model of political emancipation that consistently ignores the experiences of colonized subjects in non-Western societies</w:t>
      </w:r>
      <w:r>
        <w:t xml:space="preserve">" </w:t>
      </w:r>
      <w:r w:rsidRPr="00E607D2">
        <w:rPr>
          <w:rStyle w:val="StyleUnderline"/>
        </w:rPr>
        <w:t>and "failed to develop his studies of India and Africa into a fully elaborated analysis of imperialism."</w:t>
      </w:r>
      <w:r>
        <w:t xml:space="preserve"> </w:t>
      </w:r>
      <w:r w:rsidRPr="00E607D2">
        <w:rPr>
          <w:rStyle w:val="StyleUnderline"/>
        </w:rPr>
        <w:t>To them, Marx's analysis neglects "disenfranchised groups such as colonized subjects."</w:t>
      </w:r>
      <w:r>
        <w:rPr>
          <w:rStyle w:val="StyleUnderline"/>
        </w:rPr>
        <w:t xml:space="preserve"> </w:t>
      </w:r>
      <w:r>
        <w:t xml:space="preserve">The great Palestinian scholar </w:t>
      </w:r>
      <w:r w:rsidRPr="00D54916">
        <w:rPr>
          <w:rStyle w:val="StyleUnderline"/>
        </w:rPr>
        <w:t xml:space="preserve">Edward Said contended that Marx's earliest writings </w:t>
      </w:r>
      <w:r>
        <w:t xml:space="preserve">on the British role in India, written in 1853, </w:t>
      </w:r>
      <w:r w:rsidRPr="00D54916">
        <w:rPr>
          <w:rStyle w:val="StyleUnderline"/>
        </w:rPr>
        <w:t>represent a racist view of the colonized, despite Marx's sympathy for the subjects of the British empire. Said contended that "in article after article, [Marx] returned with increasing conviction to the idea that even in destroying Asia, Britain was making possible there a real social revolution."</w:t>
      </w:r>
      <w:r>
        <w:rPr>
          <w:rStyle w:val="StyleUnderline"/>
        </w:rPr>
        <w:t xml:space="preserve"> </w:t>
      </w:r>
      <w:r w:rsidRPr="00D54916">
        <w:rPr>
          <w:rStyle w:val="StyleUnderline"/>
        </w:rPr>
        <w:t>Both Said and Shlomo Avineri, another interpreter of Marx read widely in the academy, argued that Marx never deviated from this position, but in fact propounded it even more vociferously later in his career.</w:t>
      </w:r>
      <w:r>
        <w:rPr>
          <w:rStyle w:val="StyleUnderline"/>
        </w:rPr>
        <w:t xml:space="preserve"> </w:t>
      </w:r>
      <w:r>
        <w:t xml:space="preserve">But the </w:t>
      </w:r>
      <w:r w:rsidRPr="00D54916">
        <w:rPr>
          <w:rStyle w:val="Emphasis"/>
        </w:rPr>
        <w:t>truth is exactly the opposite</w:t>
      </w:r>
      <w:r>
        <w:t xml:space="preserve">: </w:t>
      </w:r>
      <w:r w:rsidRPr="00D54916">
        <w:rPr>
          <w:rStyle w:val="Emphasis"/>
        </w:rPr>
        <w:t>Marx re-evaluated and rejected his earliest views</w:t>
      </w:r>
      <w:r>
        <w:t xml:space="preserve">, </w:t>
      </w:r>
      <w:r w:rsidRPr="00D54916">
        <w:rPr>
          <w:rStyle w:val="StyleUnderline"/>
        </w:rPr>
        <w:t>which did have Eurocentric elements. As Marxist scholar Kevin</w:t>
      </w:r>
      <w:r>
        <w:t xml:space="preserve"> B. </w:t>
      </w:r>
      <w:r w:rsidRPr="00D54916">
        <w:rPr>
          <w:rStyle w:val="StyleUnderline"/>
        </w:rPr>
        <w:t>Anderson</w:t>
      </w:r>
      <w:r>
        <w:t xml:space="preserve">, in his excellent book Marx at the Margins, </w:t>
      </w:r>
      <w:r w:rsidRPr="00D54916">
        <w:rPr>
          <w:rStyle w:val="StyleUnderline"/>
        </w:rPr>
        <w:t>has shown</w:t>
      </w:r>
      <w:r>
        <w:t xml:space="preserve">, </w:t>
      </w:r>
      <w:r w:rsidRPr="00D54916">
        <w:rPr>
          <w:rStyle w:val="Emphasis"/>
        </w:rPr>
        <w:t>Marx took a keen interest in pre-capitalist societies and championed the struggle of oppressed nations against colonialism and imperialism</w:t>
      </w:r>
      <w:r>
        <w:t>. Crucially--and in contrast to the case made by Mar Castro Varela and Dhawan--</w:t>
      </w:r>
      <w:r w:rsidRPr="00D54916">
        <w:rPr>
          <w:rStyle w:val="StyleUnderline"/>
        </w:rPr>
        <w:t>Marx's re-evaluation of his views was nearly entirely due to the influence of the struggles of "disenfranchised groups such as colonial subjects."</w:t>
      </w:r>
      <w:r>
        <w:rPr>
          <w:rStyle w:val="StyleUnderline"/>
        </w:rPr>
        <w:t xml:space="preserve"> </w:t>
      </w:r>
      <w:r>
        <w:t xml:space="preserve">WHEN SOMEONE says that Marx and Marxism are "Eurocentric," what do they mean? At the crudest level, </w:t>
      </w:r>
      <w:r w:rsidRPr="00D54916">
        <w:rPr>
          <w:rStyle w:val="StyleUnderline"/>
        </w:rPr>
        <w:t xml:space="preserve">some object to Marx </w:t>
      </w:r>
      <w:r>
        <w:t xml:space="preserve">and his lifelong collaborator Frederick Engels </w:t>
      </w:r>
      <w:r w:rsidRPr="00D54916">
        <w:rPr>
          <w:rStyle w:val="StyleUnderline"/>
        </w:rPr>
        <w:t>for who they were, rather than what they were analyzing and what they wrote</w:t>
      </w:r>
      <w:r>
        <w:t xml:space="preserve">. After all, </w:t>
      </w:r>
      <w:r w:rsidRPr="00D54916">
        <w:rPr>
          <w:rStyle w:val="StyleUnderline"/>
        </w:rPr>
        <w:t>Marx and Engels were 19th century white European men</w:t>
      </w:r>
      <w:r>
        <w:t xml:space="preserve"> </w:t>
      </w:r>
      <w:r w:rsidRPr="00D54916">
        <w:rPr>
          <w:rStyle w:val="StyleUnderline"/>
        </w:rPr>
        <w:t>who bore some of the prejudices of their era</w:t>
      </w:r>
      <w:r>
        <w:t xml:space="preserve"> and their societies. The more serious objection, based on a reading of Marx and Engels' Communist Manifesto and on Marx's 1853 writings on India, is twofold. First, </w:t>
      </w:r>
      <w:r w:rsidRPr="00D54916">
        <w:rPr>
          <w:rStyle w:val="StyleUnderline"/>
        </w:rPr>
        <w:t>Marxism is said to have a deterministic view of economic and social change, in which each country must through the same stages of economic development</w:t>
      </w:r>
      <w:r>
        <w:t xml:space="preserve">. The highest stage of capitalist development is industrial capitalism, which existed in just a few places in Europe at the time of Marx's writing. As the Manifesto puts it, capitalism "creates a world after its own image," making "barbarian and semi-barbarian countries dependent on the civilized ones, nations of peasants on nations of bourgeois, the East on the West." </w:t>
      </w:r>
      <w:r w:rsidRPr="00D54916">
        <w:t>Since</w:t>
      </w:r>
      <w:r w:rsidRPr="00D54916">
        <w:rPr>
          <w:rStyle w:val="StyleUnderline"/>
        </w:rPr>
        <w:t xml:space="preserve"> Marx </w:t>
      </w:r>
      <w:r w:rsidRPr="00D54916">
        <w:t>and Engels</w:t>
      </w:r>
      <w:r w:rsidRPr="00D54916">
        <w:rPr>
          <w:rStyle w:val="StyleUnderline"/>
        </w:rPr>
        <w:t xml:space="preserve"> believed that socialism should harness the productive capacity of industrial society, it followed that whatever hastened the development of capitalism and its "gravedigger," the modern working class, could be accepted, if not wholly justified</w:t>
      </w:r>
      <w:r>
        <w:t xml:space="preserve">. In "The British Rule in India," </w:t>
      </w:r>
      <w:r w:rsidRPr="00674C84">
        <w:t>Marx wrote, "England was actuated only by the vilest interests, and was stupid in her manner of enforcing them," but it nevertheless might have been "the unconscious tool of history in bringing about [a] revolution"</w:t>
      </w:r>
      <w:r>
        <w:t xml:space="preserve"> in Indian society. Likewise, Engels initially welcomed the 1847 U.S. invasion of Mexico because it would introduce an undeveloped rural society to the most dynamic economic and democratic political system then in existence. Second</w:t>
      </w:r>
      <w:r w:rsidRPr="00D54916">
        <w:rPr>
          <w:rStyle w:val="StyleUnderline"/>
        </w:rPr>
        <w:t>, it's said that Marx focuses on the European working class to the exclusion of other social forces,</w:t>
      </w:r>
      <w:r>
        <w:t xml:space="preserve"> particularly those in developing and/or colonized countries. In some ways, </w:t>
      </w:r>
      <w:r w:rsidRPr="00D54916">
        <w:rPr>
          <w:rStyle w:val="StyleUnderline"/>
        </w:rPr>
        <w:t>this is a different version of the old criticism that "Marxism reduces everything to class"</w:t>
      </w:r>
      <w:r>
        <w:t xml:space="preserve">--in this case, to the white European working class. So </w:t>
      </w:r>
      <w:r w:rsidRPr="00674C84">
        <w:t>while the Manifesto hails the modern working class as capitalism's "gravedigger," Marx's earliest writings on India and China suggest that the Chinese were "timid" in the face of British imperialism, and that Indians succumbed to imperialism because India "has no history at all, at least no known history...[it is] an unresisting and unchanging society."</w:t>
      </w:r>
      <w:r>
        <w:t xml:space="preserve"> If </w:t>
      </w:r>
      <w:r w:rsidRPr="00674C84">
        <w:rPr>
          <w:rStyle w:val="Emphasis"/>
        </w:rPr>
        <w:t>this was all that Marx had written about capitalism, imperialism and non-Western societies, it might be justifiable to label him a "Eurocentrist." However, this isn't the case.</w:t>
      </w:r>
      <w:r>
        <w:t xml:space="preserve"> </w:t>
      </w:r>
      <w:r w:rsidRPr="00674C84">
        <w:rPr>
          <w:rStyle w:val="StyleUnderline"/>
        </w:rPr>
        <w:t>Even in the most often criticized articles, Marx refers to the British as "barbarians" and "dogs."</w:t>
      </w:r>
      <w:r>
        <w:t xml:space="preserve"> </w:t>
      </w:r>
      <w:r w:rsidRPr="00674C84">
        <w:rPr>
          <w:rStyle w:val="StyleUnderline"/>
        </w:rPr>
        <w:t>One can see his dialectical method at work: capitalism may deliver modern transportation and communication, but at a cost of great human suffering.</w:t>
      </w:r>
      <w:r>
        <w:t xml:space="preserve"> And </w:t>
      </w:r>
      <w:r w:rsidRPr="00674C84">
        <w:rPr>
          <w:rStyle w:val="StyleUnderline"/>
        </w:rPr>
        <w:t>a later article, "The Future Results of British Rule in India," anticipates the development of an Indian national liberation movement to "[throw] off the British yoke."</w:t>
      </w:r>
      <w:r>
        <w:t xml:space="preserve"> In the space of a few months in 1853, </w:t>
      </w:r>
      <w:r w:rsidRPr="00674C84">
        <w:rPr>
          <w:rStyle w:val="StyleUnderline"/>
        </w:rPr>
        <w:t>Marx moved from seeing India as a society without a history to one that would produce an anti-colonial revolt.</w:t>
      </w:r>
      <w:r>
        <w:rPr>
          <w:rStyle w:val="StyleUnderline"/>
        </w:rPr>
        <w:t xml:space="preserve"> </w:t>
      </w:r>
      <w:r>
        <w:t xml:space="preserve">THEN, </w:t>
      </w:r>
      <w:r w:rsidRPr="00674C84">
        <w:rPr>
          <w:rStyle w:val="StyleUnderline"/>
        </w:rPr>
        <w:t>FOUR years later, Marx's perspective on the British role in India underwent a further transformation</w:t>
      </w:r>
      <w:r>
        <w:t xml:space="preserve">, and not because of what he read in a library. It changed </w:t>
      </w:r>
      <w:r w:rsidRPr="00674C84">
        <w:rPr>
          <w:rStyle w:val="StyleUnderline"/>
        </w:rPr>
        <w:t>because of the 1857 Sepoy mutiny</w:t>
      </w:r>
      <w:r>
        <w:t xml:space="preserve">, </w:t>
      </w:r>
      <w:r w:rsidRPr="00674C84">
        <w:rPr>
          <w:rStyle w:val="StyleUnderline"/>
        </w:rPr>
        <w:t>an anti-colonial revolt rooted among Indian soldiers</w:t>
      </w:r>
      <w:r>
        <w:t xml:space="preserve"> in the British colony. </w:t>
      </w:r>
      <w:r w:rsidRPr="00674C84">
        <w:rPr>
          <w:rStyle w:val="StyleUnderline"/>
        </w:rPr>
        <w:t>Marx exulted in the uprising</w:t>
      </w:r>
      <w:r>
        <w:t>, wanting to find out as much as he could about it. Although the British ultimately suppressed the uprising</w:t>
      </w:r>
      <w:r w:rsidRPr="00674C84">
        <w:rPr>
          <w:rStyle w:val="StyleUnderline"/>
        </w:rPr>
        <w:t>, Marx pointed out the "historical retribution"--that opposition to colonization emerged among soldiers who the colonizers themselves had armed and trained.</w:t>
      </w:r>
      <w:r>
        <w:t xml:space="preserve"> As capitalism in the industrial countries created its own gravedigger in the working class, the </w:t>
      </w:r>
      <w:r w:rsidRPr="00674C84">
        <w:rPr>
          <w:rStyle w:val="StyleUnderline"/>
        </w:rPr>
        <w:t>colonizers were also creating their gravedigger in the colonies</w:t>
      </w:r>
      <w:r>
        <w:t xml:space="preserve">. </w:t>
      </w:r>
      <w:r w:rsidRPr="00674C84">
        <w:rPr>
          <w:rStyle w:val="StyleUnderline"/>
        </w:rPr>
        <w:t>Marx went on to assert</w:t>
      </w:r>
      <w:r>
        <w:t xml:space="preserve">, with respect to the working class in England, </w:t>
      </w:r>
      <w:r w:rsidRPr="00674C84">
        <w:rPr>
          <w:rStyle w:val="StyleUnderline"/>
        </w:rPr>
        <w:t>that "India is our best ally"</w:t>
      </w:r>
      <w:r>
        <w:t>--</w:t>
      </w:r>
      <w:r w:rsidRPr="00523DE0">
        <w:rPr>
          <w:rStyle w:val="StyleUnderline"/>
        </w:rPr>
        <w:t>because the revolt in the colonies and the struggles of workers in England had the same enemy in the British ruling class.</w:t>
      </w:r>
      <w:r>
        <w:rPr>
          <w:rStyle w:val="StyleUnderline"/>
        </w:rPr>
        <w:t xml:space="preserve"> </w:t>
      </w:r>
      <w:r w:rsidRPr="00523DE0">
        <w:rPr>
          <w:rStyle w:val="StyleUnderline"/>
        </w:rPr>
        <w:t>This internationalist idea--that the European working class must stand in solidarity with just struggles for national liberation--animated Marx's main political activity in the 1860s</w:t>
      </w:r>
      <w:r>
        <w:t xml:space="preserve">: </w:t>
      </w:r>
      <w:r w:rsidRPr="00523DE0">
        <w:rPr>
          <w:rStyle w:val="StyleUnderline"/>
        </w:rPr>
        <w:t>organizing the First International of workers' and socialist parties and groups. Although mostly based among organizations in Britain, France and Germany, the International developed largely through international solidarity campaigns with the struggle against slavery in the U.S. and fights for the national independence of Poland and Ireland.</w:t>
      </w:r>
      <w:r>
        <w:rPr>
          <w:rStyle w:val="StyleUnderline"/>
        </w:rPr>
        <w:t xml:space="preserve"> </w:t>
      </w:r>
      <w:r>
        <w:t xml:space="preserve">In his inaugural address to the delegates that formed the international in 1864, </w:t>
      </w:r>
      <w:r w:rsidRPr="00523DE0">
        <w:rPr>
          <w:rStyle w:val="StyleUnderline"/>
        </w:rPr>
        <w:t>Marx cited all of those struggles in arguing that the [European] working class had to develop its own "foreign policy." In other words</w:t>
      </w:r>
      <w:r w:rsidRPr="00523DE0">
        <w:rPr>
          <w:rStyle w:val="Emphasis"/>
        </w:rPr>
        <w:t>, Marx was arguing that the European working class couldn't be "Eurocentric". It had to support struggles of the oppressed and exploited abroad because "such a foreign policy forms part of the general struggle for the emancipation of the working classes</w:t>
      </w:r>
      <w:r w:rsidRPr="00523DE0">
        <w:rPr>
          <w:rStyle w:val="StyleUnderline"/>
        </w:rPr>
        <w:t>," Marx said.</w:t>
      </w:r>
      <w:r>
        <w:rPr>
          <w:rStyle w:val="StyleUnderline"/>
        </w:rPr>
        <w:t xml:space="preserve"> </w:t>
      </w:r>
      <w:r>
        <w:t xml:space="preserve">THIS WAS a live question at the time of the International because of the American Civil War. Large sections of the British ruling class, including many leading politicians, wanted to intervene in the war on the side of the Confederacy, because of Britain's need for cotton. The mills of Lancashire and other industrial centers--and, as a result, industrial jobs--depended on imports of cotton from the South. Yet </w:t>
      </w:r>
      <w:r w:rsidRPr="00523DE0">
        <w:rPr>
          <w:rStyle w:val="StyleUnderline"/>
        </w:rPr>
        <w:t>from the start of the Civil War</w:t>
      </w:r>
      <w:r>
        <w:t xml:space="preserve">, </w:t>
      </w:r>
      <w:r w:rsidRPr="00523DE0">
        <w:rPr>
          <w:rStyle w:val="StyleUnderline"/>
        </w:rPr>
        <w:t>Marx</w:t>
      </w:r>
      <w:r>
        <w:t xml:space="preserve"> and Engels </w:t>
      </w:r>
      <w:r w:rsidRPr="00523DE0">
        <w:rPr>
          <w:rStyle w:val="StyleUnderline"/>
        </w:rPr>
        <w:t>supported the North</w:t>
      </w:r>
      <w:r>
        <w:t xml:space="preserve"> and called for revolutionary measures to abolish slavery. </w:t>
      </w:r>
      <w:r w:rsidRPr="00523DE0">
        <w:t>Supporters of the First International</w:t>
      </w:r>
      <w:r w:rsidRPr="00523DE0">
        <w:rPr>
          <w:rStyle w:val="StyleUnderline"/>
        </w:rPr>
        <w:t xml:space="preserve"> </w:t>
      </w:r>
      <w:r>
        <w:t>in the U.S., especially many German immigrants</w:t>
      </w:r>
      <w:r w:rsidRPr="00523DE0">
        <w:t>, enlisted as soldiers</w:t>
      </w:r>
      <w:r>
        <w:t xml:space="preserve"> or served as officers in the Union army. </w:t>
      </w:r>
      <w:r w:rsidRPr="00523DE0">
        <w:rPr>
          <w:rStyle w:val="StyleUnderline"/>
        </w:rPr>
        <w:t>Marx welcomed the North's tentative steps toward emancipation and urged the arming of ex-slaves to fight for their own liberation:</w:t>
      </w:r>
      <w:r>
        <w:t xml:space="preserve"> "[T]hese emancipated Negroes may be militarily organized and sent into the field against the South," he wrote. Marx also wrote of the psychological effect of Black regiments in breaking the South's morale. And, by the way, in his writings on the Civil War, </w:t>
      </w:r>
      <w:r w:rsidRPr="00523DE0">
        <w:rPr>
          <w:rStyle w:val="StyleUnderline"/>
        </w:rPr>
        <w:t>Marx also rejected Engels' earlier position on Mexico</w:t>
      </w:r>
      <w:r>
        <w:t xml:space="preserve">. Instead of seeing the 1830s war for Texas as an advance for capitalist progress, </w:t>
      </w:r>
      <w:r w:rsidRPr="00523DE0">
        <w:rPr>
          <w:rStyle w:val="StyleUnderline"/>
        </w:rPr>
        <w:t>he recognized it as part of the expansionist policy of the Southern slaveholders.</w:t>
      </w:r>
      <w:r>
        <w:rPr>
          <w:rStyle w:val="StyleUnderline"/>
        </w:rPr>
        <w:t xml:space="preserve"> </w:t>
      </w:r>
      <w:r>
        <w:t xml:space="preserve">Leading English trade unionists--who later helped to form the International--organized demonstrations that pressured the government not to intervene on the side of the South. English unions supported the North despite the cost in jobs of their members after the North's blockade of Southern cotton exports hit British industry. As Marx wrote: The working class is...fully conscious that the government is only waiting for the intervention cry from below to put an end to the American blockade and the distress in England. Under these circumstances, the obstinacy with which the working class keeps silent, or breaks its silence only to raise its voice against intervention and for the United States, is admirable. When President Abraham Lincoln won re-election in 1864, only months before the North defeated the South, the International issued a Marx-penned statement to the American people: While the working men, the true political power of the North, allowed slavery to defile their own republic; while before the Negro, mastered and sold without his concurrence, they boasted it the highest prerogative of the white-skinned laborer to sell himself and choose his own master; they were unable to attain the true freedom of labor or to support their European brethren in their struggle for emancipation, war. The workingmen of Europe feel sure that, as the American War of Independence initiated a new era of ascendancy for the middle class, so the American Anti-Slavery War will do for the working classes. Within these few sentences, </w:t>
      </w:r>
      <w:r w:rsidRPr="00523DE0">
        <w:rPr>
          <w:rStyle w:val="StyleUnderline"/>
        </w:rPr>
        <w:t>Marx condemned racism and slavery, and showed how both had distorted the development of working-class consciousness in the U.S. And he looked forward to a period of class struggle inspired by the overthrow of slavery.</w:t>
      </w:r>
      <w:r>
        <w:t xml:space="preserve"> </w:t>
      </w:r>
      <w:r w:rsidRPr="00523DE0">
        <w:rPr>
          <w:rStyle w:val="StyleUnderline"/>
        </w:rPr>
        <w:t>For those who still think that Marx had little to say about the intersections of race and class, this is just one example of the analysis that typified his mature writings and political activities.</w:t>
      </w:r>
      <w:r>
        <w:rPr>
          <w:rStyle w:val="StyleUnderline"/>
        </w:rPr>
        <w:t xml:space="preserve"> </w:t>
      </w:r>
      <w:r>
        <w:t xml:space="preserve">ODAY, PEOPLE of Irish and Polish descent are considered to be white and European. But in Marx's time, both nations were colonized, and their populations subject to racist contempt. For many European revolutionaries of the mid-1800s, </w:t>
      </w:r>
      <w:r w:rsidRPr="00F739C0">
        <w:rPr>
          <w:rStyle w:val="StyleUnderline"/>
        </w:rPr>
        <w:t>the cause of Polish independence against its suppression</w:t>
      </w:r>
      <w:r>
        <w:t xml:space="preserve"> by Germany and </w:t>
      </w:r>
      <w:r w:rsidRPr="00F739C0">
        <w:rPr>
          <w:rStyle w:val="StyleUnderline"/>
        </w:rPr>
        <w:t>Russia was a litmus test of a commitment to the cause of freedom and democracy. Marx</w:t>
      </w:r>
      <w:r>
        <w:t xml:space="preserve"> and Engels </w:t>
      </w:r>
      <w:r w:rsidRPr="00F739C0">
        <w:rPr>
          <w:rStyle w:val="StyleUnderline"/>
        </w:rPr>
        <w:t>passed this test</w:t>
      </w:r>
      <w:r>
        <w:t xml:space="preserve"> throughout their careers. After both had relocated to England, the cause of the liberation of England's oldest colony in Ireland seized them. Marx and Engels spoke out in defense of the Irish struggle for freedom, both publicly and within the First International. They also developed a sophisticated understanding of the role of Ireland in supporting the landed aristocracy of England, while providing millions of cheap and criminalized laborers to the industrial centers of Britain and the U.S. Finally, Marx, in particular, analyzed the role of the Irish working class as an oppressed subsection of the English working class. English working-class racism against the Irish, Marx wrote, "is the secret of the powerlessness of the English working class, despite its organization. It is the secret of the capitalist class's maintenance of its power." Many times, </w:t>
      </w:r>
      <w:r w:rsidRPr="00F739C0">
        <w:rPr>
          <w:rStyle w:val="StyleUnderline"/>
        </w:rPr>
        <w:t>Marx made an analogy between the antagonism between English and Irish workers and that between Blacks and poor whites in the U.S.</w:t>
      </w:r>
      <w:r>
        <w:rPr>
          <w:rStyle w:val="StyleUnderline"/>
        </w:rPr>
        <w:t xml:space="preserve"> </w:t>
      </w:r>
      <w:r w:rsidRPr="00F739C0">
        <w:rPr>
          <w:rStyle w:val="StyleUnderline"/>
        </w:rPr>
        <w:t>This analysis reflected Marx's views</w:t>
      </w:r>
      <w:r>
        <w:t xml:space="preserve">, but </w:t>
      </w:r>
      <w:r w:rsidRPr="00F739C0">
        <w:rPr>
          <w:rStyle w:val="StyleUnderline"/>
        </w:rPr>
        <w:t>unlike his positions on Poland and the American Civil War, they weren't necessarily accepted in the International</w:t>
      </w:r>
      <w:r>
        <w:t xml:space="preserve">, especially among some English trade union leaders. For many of them, it was apparently easier to denounce oppression in the U.S. and Poland than in their own country. </w:t>
      </w:r>
      <w:r w:rsidRPr="00F739C0">
        <w:rPr>
          <w:rStyle w:val="StyleUnderline"/>
        </w:rPr>
        <w:t>Reflecting on this in 1869, Marx wrote</w:t>
      </w:r>
      <w:r>
        <w:t xml:space="preserve"> to Engels: For a long time, I </w:t>
      </w:r>
      <w:r w:rsidRPr="00F739C0">
        <w:rPr>
          <w:rStyle w:val="StyleUnderline"/>
        </w:rPr>
        <w:t>believed it would be possible to overthrow the Irish regime</w:t>
      </w:r>
      <w:r>
        <w:t xml:space="preserve"> by English working class ascendancy. I always took this viewpoint in the New York Tribune. </w:t>
      </w:r>
      <w:r w:rsidRPr="00F739C0">
        <w:rPr>
          <w:rStyle w:val="StyleUnderline"/>
        </w:rPr>
        <w:t>Deeper study has now convinced me of the opposite. The English working class will never accomplish anything before it has got rid of Ireland</w:t>
      </w:r>
      <w:r>
        <w:t xml:space="preserve">. The lever must be applied in Ireland. This is why the Irish question is so important for the social movement in general. </w:t>
      </w:r>
      <w:r w:rsidRPr="00F739C0">
        <w:rPr>
          <w:rStyle w:val="StyleUnderline"/>
        </w:rPr>
        <w:t>This statement clearly refutes the idea that Marx conceived of social change emerging only from the working classes of advanced industrial countries</w:t>
      </w:r>
      <w:r>
        <w:t xml:space="preserve">. </w:t>
      </w:r>
      <w:r w:rsidRPr="00F739C0">
        <w:rPr>
          <w:rStyle w:val="StyleUnderline"/>
        </w:rPr>
        <w:t>Marx didn't replace the idea of a working-class revolution with that of an anti-colonial agrarian revolution, but he recognized the dialectical links between the two.</w:t>
      </w:r>
      <w:r>
        <w:t xml:space="preserve"> </w:t>
      </w:r>
      <w:r w:rsidRPr="00F739C0">
        <w:rPr>
          <w:rStyle w:val="StyleUnderline"/>
        </w:rPr>
        <w:t>That insight has been demonstrated many times</w:t>
      </w:r>
      <w:r>
        <w:t xml:space="preserve"> over the years--as, to take but </w:t>
      </w:r>
      <w:r w:rsidRPr="00F739C0">
        <w:rPr>
          <w:rStyle w:val="StyleUnderline"/>
        </w:rPr>
        <w:t>one example, when national liberation movements in Portugal's African colonies provided the spark for a revolution in Portugal</w:t>
      </w:r>
      <w:r>
        <w:t xml:space="preserve"> itself in 1974-75. WHAT OF the other element of the case against Marx's Eurocentrism: The idea that Marx assumed all societies would pass through similar stages on their way to attaining the highest level of development, as represented by northwestern Europe in his time. Actually, </w:t>
      </w:r>
      <w:r w:rsidRPr="00F739C0">
        <w:rPr>
          <w:rStyle w:val="StyleUnderline"/>
        </w:rPr>
        <w:t>Marx's political work and study led him to different points of emphasis in discussions of economic and historical development.</w:t>
      </w:r>
      <w:r>
        <w:t xml:space="preserve"> </w:t>
      </w:r>
      <w:r w:rsidRPr="00F739C0">
        <w:rPr>
          <w:rStyle w:val="StyleUnderline"/>
        </w:rPr>
        <w:t>The Communist Manifesto's praise for the all-conquering world market of the 1840s gave way to a much more critical understanding as capitalism continued to unfold over his lifetime.</w:t>
      </w:r>
      <w:r>
        <w:rPr>
          <w:rStyle w:val="StyleUnderline"/>
        </w:rPr>
        <w:t xml:space="preserve"> </w:t>
      </w:r>
      <w:r w:rsidRPr="00F739C0">
        <w:rPr>
          <w:rStyle w:val="StyleUnderline"/>
        </w:rPr>
        <w:t>Marx's activism and study convinced him that industrial capitalism was less the product of a "heroic" bourgeoisie than of an oppressive and exploitative system that was deeply entwined with slavery, colonialism and imperialism</w:t>
      </w:r>
      <w:r>
        <w:t xml:space="preserve">. </w:t>
      </w:r>
      <w:r w:rsidRPr="00F739C0">
        <w:rPr>
          <w:rStyle w:val="StyleUnderline"/>
        </w:rPr>
        <w:t>This comes through clearly in his "mature" works of political economy, including the three volumes of Capital</w:t>
      </w:r>
      <w:r>
        <w:t xml:space="preserve"> and his economic notebooks known as the Grundrisse. As Marx famously wrote in the first volume of Capital: The discovery of gold and silver in America, the extirpation, enslavement and entombment in mines of the indigenous population of that continent, the beginnings of the conquest and plunder of India, and the conversion of Africa into a preserve for the commercial hunting of black skins, are all things which characterize the rosy dawn of the era of capitalist production. And as Kevin Anderson points out, </w:t>
      </w:r>
      <w:r w:rsidRPr="00F739C0">
        <w:rPr>
          <w:rStyle w:val="StyleUnderline"/>
        </w:rPr>
        <w:t>Marx's edits to the French edition of Capital indicate that he conceived of his explanation for the development of capitalism in Western Europe as restricted to that region--not as a general model applying to all societies at all times.</w:t>
      </w:r>
      <w:r>
        <w:t xml:space="preserve"> </w:t>
      </w:r>
      <w:r w:rsidRPr="00F739C0">
        <w:rPr>
          <w:rStyle w:val="StyleUnderline"/>
        </w:rPr>
        <w:t>Marx developed an increasingly "multi-linear" conception of how capitalism developed</w:t>
      </w:r>
      <w:r>
        <w:t xml:space="preserve">. The history of the system in countries as diverse as the U.S., China or Brazil should illustrate that Marx was onto something. Near the end of his life, </w:t>
      </w:r>
      <w:r w:rsidRPr="00F739C0">
        <w:rPr>
          <w:rStyle w:val="StyleUnderline"/>
        </w:rPr>
        <w:t>Marx embarked on an intensive study of peasant and rural societies--most of them non-European--to discover "communal structures" conducive to socialist transformation. Perhaps unbeknownst to many of his critics, Marx filled thousands of pages of notebooks with studies of Indonesia, India, Morocco, Mexico and Peru, as well as First Nations in North America.</w:t>
      </w:r>
      <w:r>
        <w:rPr>
          <w:rStyle w:val="StyleUnderline"/>
        </w:rPr>
        <w:t xml:space="preserve"> </w:t>
      </w:r>
      <w:r>
        <w:t>In 1881, Marx corresponded with Russian socialists, speculating that a "Russian revolution" would be needed to save the communal organization of peasant society, which could then become an "element of regeneration in Russian society and an element of superiority over the countries enslaved by the capitalist system." But, Marx asserted, an agrarian-based Russian revolution could only survive with the assistance of more developed technology and support from the labor movement of Western Europe--anticipating by nearly four decades what would unfold in 1917 and after. To Marx's critics, his "</w:t>
      </w:r>
      <w:r w:rsidRPr="00F739C0">
        <w:rPr>
          <w:rStyle w:val="StyleUnderline"/>
        </w:rPr>
        <w:t>Eurocentrism" is most demonstrable in texts he and Engels wrote from, roughly, 1847 to 1853</w:t>
      </w:r>
      <w:r>
        <w:t xml:space="preserve">. </w:t>
      </w:r>
      <w:r w:rsidRPr="00F739C0">
        <w:rPr>
          <w:rStyle w:val="StyleUnderline"/>
        </w:rPr>
        <w:t xml:space="preserve">But the problem for these critics is that Marx's political activity and research </w:t>
      </w:r>
      <w:r w:rsidRPr="00F739C0">
        <w:rPr>
          <w:rStyle w:val="Emphasis"/>
        </w:rPr>
        <w:t>continued on for another three decades after 1853.</w:t>
      </w:r>
      <w:r>
        <w:rPr>
          <w:rStyle w:val="StyleUnderline"/>
        </w:rPr>
        <w:t xml:space="preserve"> </w:t>
      </w:r>
      <w:r w:rsidRPr="00F739C0">
        <w:rPr>
          <w:rStyle w:val="StyleUnderline"/>
        </w:rPr>
        <w:t xml:space="preserve">So which is the real Marxism? The small sample of writings on which critics of Marx's "Eurocentrism" build their case--or </w:t>
      </w:r>
      <w:r w:rsidRPr="00F739C0">
        <w:rPr>
          <w:rStyle w:val="Emphasis"/>
        </w:rPr>
        <w:t>the much larger body of Marx's work that refutes it?</w:t>
      </w:r>
      <w:r>
        <w:rPr>
          <w:rStyle w:val="StyleUnderline"/>
        </w:rPr>
        <w:t xml:space="preserve"> </w:t>
      </w:r>
    </w:p>
    <w:p w14:paraId="64C0A4E9" w14:textId="77777777" w:rsidR="00FD5AAE" w:rsidRPr="00FD5AAE" w:rsidRDefault="00FD5AAE" w:rsidP="00FD5AAE"/>
    <w:p w14:paraId="24FC20BF" w14:textId="77777777" w:rsidR="00B04B38" w:rsidRDefault="00B04B38" w:rsidP="00B04B38">
      <w:pPr>
        <w:pStyle w:val="Heading3"/>
      </w:pPr>
      <w:r>
        <w:t xml:space="preserve">AT: Experience/Situatedness </w:t>
      </w:r>
    </w:p>
    <w:p w14:paraId="778102AB" w14:textId="77777777" w:rsidR="00B04B38" w:rsidRDefault="00B04B38" w:rsidP="00B04B38"/>
    <w:p w14:paraId="2B505EAC" w14:textId="77777777" w:rsidR="00B04B38" w:rsidRDefault="00B04B38" w:rsidP="00B04B38">
      <w:pPr>
        <w:pStyle w:val="Heading4"/>
      </w:pPr>
      <w:r>
        <w:t xml:space="preserve">We should incorporate experience at the level of the city not the individual </w:t>
      </w:r>
    </w:p>
    <w:p w14:paraId="454CAC66" w14:textId="77777777" w:rsidR="00B04B38" w:rsidRPr="00612F31" w:rsidRDefault="00B04B38" w:rsidP="00B04B38">
      <w:pPr>
        <w:rPr>
          <w:rStyle w:val="Style13ptBold"/>
        </w:rPr>
      </w:pPr>
      <w:r w:rsidRPr="00612F31">
        <w:rPr>
          <w:rStyle w:val="Style13ptBold"/>
        </w:rPr>
        <w:t>Harvey, PhD, 15</w:t>
      </w:r>
    </w:p>
    <w:p w14:paraId="297E9C93" w14:textId="77777777" w:rsidR="00B04B38" w:rsidRPr="00D651FF" w:rsidRDefault="00B04B38" w:rsidP="00B04B38">
      <w:pPr>
        <w:rPr>
          <w:sz w:val="16"/>
        </w:rPr>
      </w:pPr>
      <w:r w:rsidRPr="00612F31">
        <w:rPr>
          <w:sz w:val="16"/>
        </w:rPr>
        <w:t>(David, Anthropology/Geography@CUNY,  http://davidharvey.org/2015/06/listen-anarchist-by-david-harvey/)</w:t>
      </w:r>
    </w:p>
    <w:p w14:paraId="79496CDF" w14:textId="77777777" w:rsidR="00B04B38" w:rsidRPr="00202373" w:rsidRDefault="00B04B38" w:rsidP="00B04B38">
      <w:pPr>
        <w:rPr>
          <w:sz w:val="14"/>
        </w:rPr>
      </w:pPr>
      <w:r w:rsidRPr="00202373">
        <w:rPr>
          <w:sz w:val="14"/>
        </w:rPr>
        <w:t xml:space="preserve">None of this is central in the standard Marxist theoretical cannon when clearly, to me, as an urbanist, it should be. </w:t>
      </w:r>
      <w:r w:rsidRPr="00D651FF">
        <w:rPr>
          <w:rStyle w:val="StyleUnderline"/>
        </w:rPr>
        <w:t>I feel entirely comfortable with daily life perspectives and applaud the social anarchist position</w:t>
      </w:r>
      <w:r w:rsidRPr="00202373">
        <w:rPr>
          <w:sz w:val="14"/>
        </w:rPr>
        <w:t xml:space="preserve"> on this. </w:t>
      </w:r>
      <w:r w:rsidRPr="00D651FF">
        <w:rPr>
          <w:rStyle w:val="StyleUnderline"/>
        </w:rPr>
        <w:t>I do, however, have a caveat</w:t>
      </w:r>
      <w:r w:rsidRPr="00202373">
        <w:rPr>
          <w:sz w:val="14"/>
        </w:rPr>
        <w:t xml:space="preserve">: </w:t>
      </w:r>
      <w:r w:rsidRPr="00D651FF">
        <w:rPr>
          <w:rStyle w:val="StyleUnderline"/>
        </w:rPr>
        <w:t xml:space="preserve">everyday life problems from the </w:t>
      </w:r>
      <w:r w:rsidRPr="00D651FF">
        <w:rPr>
          <w:rStyle w:val="Emphasis"/>
        </w:rPr>
        <w:t>perspective of the individual</w:t>
      </w:r>
      <w:r w:rsidRPr="00D651FF">
        <w:rPr>
          <w:rStyle w:val="StyleUnderline"/>
        </w:rPr>
        <w:t xml:space="preserve"> or of the local neighborhood look quite different from everyday life in the city as a whole</w:t>
      </w:r>
      <w:r w:rsidRPr="00202373">
        <w:rPr>
          <w:sz w:val="14"/>
        </w:rPr>
        <w:t xml:space="preserve">. This is why the transition from Kropotkin to Patrick Geddes, Mumford and the anarchist- inspired urban planners becomes an important issue for me. </w:t>
      </w:r>
      <w:r w:rsidRPr="00D651FF">
        <w:rPr>
          <w:rStyle w:val="StyleUnderline"/>
        </w:rPr>
        <w:t>How to organize urban life in the city as a whole so that everyday life for everyone is not “nasty, brutish and short” is a question that we radical geographers need to consider</w:t>
      </w:r>
      <w:r w:rsidRPr="00202373">
        <w:rPr>
          <w:sz w:val="14"/>
        </w:rPr>
        <w:t xml:space="preserve">. </w:t>
      </w:r>
      <w:r w:rsidRPr="00D651FF">
        <w:rPr>
          <w:rStyle w:val="StyleUnderline"/>
        </w:rPr>
        <w:t>This aspect of the social anarchist tradition</w:t>
      </w:r>
      <w:r w:rsidRPr="00202373">
        <w:rPr>
          <w:sz w:val="14"/>
        </w:rPr>
        <w:t xml:space="preserve"> – </w:t>
      </w:r>
      <w:r w:rsidRPr="00D651FF">
        <w:rPr>
          <w:rStyle w:val="StyleUnderline"/>
        </w:rPr>
        <w:t xml:space="preserve">the preparedness </w:t>
      </w:r>
      <w:r w:rsidRPr="00D651FF">
        <w:rPr>
          <w:rStyle w:val="Emphasis"/>
        </w:rPr>
        <w:t>to jump scales</w:t>
      </w:r>
      <w:r w:rsidRPr="00202373">
        <w:rPr>
          <w:sz w:val="14"/>
        </w:rPr>
        <w:t xml:space="preserve"> </w:t>
      </w:r>
      <w:r w:rsidRPr="00D651FF">
        <w:rPr>
          <w:rStyle w:val="StyleUnderline"/>
        </w:rPr>
        <w:t>and integrate local ambitions with metropolitan wide concerns</w:t>
      </w:r>
      <w:r w:rsidRPr="00202373">
        <w:rPr>
          <w:sz w:val="14"/>
        </w:rPr>
        <w:t xml:space="preserve"> – </w:t>
      </w:r>
      <w:r w:rsidRPr="00D651FF">
        <w:rPr>
          <w:rStyle w:val="StyleUnderline"/>
        </w:rPr>
        <w:t xml:space="preserve">is invaluable if obviously flawed </w:t>
      </w:r>
      <w:r w:rsidRPr="00202373">
        <w:rPr>
          <w:sz w:val="14"/>
        </w:rPr>
        <w:t xml:space="preserve">and I am distressed that most anarchists, including Springer apparently, ignore if not actively reject it presumably because it seems hierarchically inspired or entails negotiating with if not mobilizing state power. </w:t>
      </w:r>
      <w:r w:rsidRPr="00D651FF">
        <w:rPr>
          <w:rStyle w:val="StyleUnderline"/>
        </w:rPr>
        <w:t>It is here</w:t>
      </w:r>
      <w:r w:rsidRPr="00202373">
        <w:rPr>
          <w:sz w:val="14"/>
        </w:rPr>
        <w:t xml:space="preserve">, of course, </w:t>
      </w:r>
      <w:r w:rsidRPr="00D651FF">
        <w:rPr>
          <w:rStyle w:val="StyleUnderline"/>
        </w:rPr>
        <w:t>that</w:t>
      </w:r>
      <w:r w:rsidRPr="00202373">
        <w:rPr>
          <w:sz w:val="14"/>
        </w:rPr>
        <w:t xml:space="preserve"> the </w:t>
      </w:r>
      <w:r w:rsidRPr="00D651FF">
        <w:rPr>
          <w:rStyle w:val="StyleUnderline"/>
        </w:rPr>
        <w:t>Marxist insights on the relation between capital accumulation and urbanization become critical to social action</w:t>
      </w:r>
      <w:r w:rsidRPr="00202373">
        <w:rPr>
          <w:sz w:val="14"/>
        </w:rPr>
        <w:t>. And it is surely significant that the urban uprisings in Turkey and Brazil in 2013 were animated by everyday life issues as impacted by the dynamics of capital accumulation and that they were metropolitan-wide in their implications.</w:t>
      </w:r>
      <w:r>
        <w:rPr>
          <w:sz w:val="14"/>
        </w:rPr>
        <w:t xml:space="preserve"> </w:t>
      </w:r>
      <w:r w:rsidRPr="00D651FF">
        <w:rPr>
          <w:rStyle w:val="StyleUnderline"/>
        </w:rPr>
        <w:t>It would be wrong to conclude</w:t>
      </w:r>
      <w:r w:rsidRPr="00202373">
        <w:rPr>
          <w:sz w:val="14"/>
        </w:rPr>
        <w:t xml:space="preserve"> from all this </w:t>
      </w:r>
      <w:r w:rsidRPr="00D651FF">
        <w:rPr>
          <w:rStyle w:val="StyleUnderline"/>
        </w:rPr>
        <w:t>that Marxists do not work politically and practically on the politics of daily life</w:t>
      </w:r>
      <w:r w:rsidRPr="00202373">
        <w:rPr>
          <w:sz w:val="14"/>
        </w:rPr>
        <w:t xml:space="preserve"> or in the sphere of value realization. </w:t>
      </w:r>
      <w:r w:rsidRPr="00202373">
        <w:rPr>
          <w:rStyle w:val="StyleUnderline"/>
        </w:rPr>
        <w:t>I meet such people all over the place all the time, involved in</w:t>
      </w:r>
      <w:r w:rsidRPr="00202373">
        <w:rPr>
          <w:sz w:val="14"/>
        </w:rPr>
        <w:t xml:space="preserve">, say, </w:t>
      </w:r>
      <w:r w:rsidRPr="00202373">
        <w:rPr>
          <w:rStyle w:val="StyleUnderline"/>
        </w:rPr>
        <w:t>anti-gentrification struggles and fights over the provision of health care and education</w:t>
      </w:r>
      <w:r w:rsidRPr="00202373">
        <w:rPr>
          <w:sz w:val="14"/>
        </w:rPr>
        <w:t xml:space="preserve"> as well as in right to the city movements. The Marxist critique of education under capitalism has been profound (Bowles and Gintis, 1977). </w:t>
      </w:r>
      <w:r w:rsidRPr="00202373">
        <w:rPr>
          <w:rStyle w:val="StyleUnderline"/>
        </w:rPr>
        <w:t>This is a realm where Marxist practices often go well beyond the theoretical content</w:t>
      </w:r>
      <w:r w:rsidRPr="00202373">
        <w:rPr>
          <w:sz w:val="14"/>
        </w:rPr>
        <w:t xml:space="preserve"> (a gap which I as well as other Marxist geographers like Neil Smith (1992, 2003) and, from a somewhat different angle, Gibson-Graham (2006) have attempted to close). </w:t>
      </w:r>
      <w:r w:rsidRPr="00202373">
        <w:rPr>
          <w:rStyle w:val="StyleUnderline"/>
        </w:rPr>
        <w:t xml:space="preserve">But it is also clear to me that many people working politically on these daily life questions do not care about Marxism or anarchism ideologically but simply engage in radical practices that often converge onto anti-capitalist politics for </w:t>
      </w:r>
      <w:r w:rsidRPr="00202373">
        <w:rPr>
          <w:rStyle w:val="Emphasis"/>
        </w:rPr>
        <w:t>contingent rather than ideological reasons</w:t>
      </w:r>
      <w:r w:rsidRPr="00202373">
        <w:rPr>
          <w:sz w:val="14"/>
        </w:rPr>
        <w:t>. This is the kind of world of non-ideological collective action that Paul Hawken (2007) writes so enthusiastically about. I have met workers in recuperated factories in Argentina whose primary interest was nothing more than having a job and activists within solidarity economies in Brazil who are simply concerned with improving daily life. Sure, most of those involved will praise horizontalism when asked, but for most of them that was not what spurred them into action (Sitrin and Azzelini, 2014). Those working in such contexts seize on any literature and any concepts that seem relevant to their cause no matter whether articulated by anarchists, Marxists or whoever.</w:t>
      </w:r>
    </w:p>
    <w:p w14:paraId="4234467C" w14:textId="77777777" w:rsidR="00B04B38" w:rsidRDefault="00B04B38" w:rsidP="00B04B38">
      <w:pPr>
        <w:pStyle w:val="Heading3"/>
      </w:pPr>
      <w:r>
        <w:t xml:space="preserve">AT: Horizontalism </w:t>
      </w:r>
    </w:p>
    <w:p w14:paraId="6A80D3D1" w14:textId="77777777" w:rsidR="00B04B38" w:rsidRDefault="00B04B38" w:rsidP="00B04B38"/>
    <w:p w14:paraId="6B4AF1C8" w14:textId="77777777" w:rsidR="00B04B38" w:rsidRDefault="00B04B38" w:rsidP="00B04B38">
      <w:pPr>
        <w:pStyle w:val="Heading4"/>
      </w:pPr>
      <w:r>
        <w:t xml:space="preserve">We don’t reject horizontalism, the neg fetishizes it </w:t>
      </w:r>
    </w:p>
    <w:p w14:paraId="352A8556" w14:textId="77777777" w:rsidR="00B04B38" w:rsidRPr="00612F31" w:rsidRDefault="00B04B38" w:rsidP="00B04B38">
      <w:pPr>
        <w:rPr>
          <w:rStyle w:val="Style13ptBold"/>
        </w:rPr>
      </w:pPr>
      <w:r w:rsidRPr="00612F31">
        <w:rPr>
          <w:rStyle w:val="Style13ptBold"/>
        </w:rPr>
        <w:t>Harvey, PhD, 15</w:t>
      </w:r>
    </w:p>
    <w:p w14:paraId="3B49FB80" w14:textId="77777777" w:rsidR="00B04B38" w:rsidRPr="00D85034" w:rsidRDefault="00B04B38" w:rsidP="00B04B38">
      <w:pPr>
        <w:rPr>
          <w:sz w:val="16"/>
        </w:rPr>
      </w:pPr>
      <w:r w:rsidRPr="00612F31">
        <w:rPr>
          <w:sz w:val="16"/>
        </w:rPr>
        <w:t>(David, Anthropology/Geography@CUNY,  http://davidharvey.org/2015/06/listen-anarchist-by-david-harvey/)</w:t>
      </w:r>
    </w:p>
    <w:p w14:paraId="20422D60" w14:textId="77777777" w:rsidR="00B04B38" w:rsidRDefault="00B04B38" w:rsidP="00B04B38">
      <w:r w:rsidRPr="00D85034">
        <w:rPr>
          <w:sz w:val="16"/>
        </w:rPr>
        <w:t xml:space="preserve">My central complaint in Rebel Cities from which his initial citation is drawn is that the “left as a whole is bedeviled by an all-consuming ‘fetishism of organizational form’” (2013a: 125). I make common cause on this with Bookchin who writes: “No organizational model, however, should be fetishized to the point where it flatly contradicts the imperatives of real life” (2014: 183). Springer and many other anarchists and autonomistas consider the only legitimate form of organization to be horizontal, decentered, open, consensual and non-hierarchical. </w:t>
      </w:r>
      <w:r w:rsidRPr="00D85034">
        <w:rPr>
          <w:rStyle w:val="StyleUnderline"/>
        </w:rPr>
        <w:t>“Just to be clear,” I wrote, “I am not saying horizontality is bad</w:t>
      </w:r>
      <w:r w:rsidRPr="00D85034">
        <w:rPr>
          <w:sz w:val="16"/>
        </w:rPr>
        <w:t xml:space="preserve"> – indeed I think it an excellent objective </w:t>
      </w:r>
      <w:r w:rsidRPr="00D85034">
        <w:rPr>
          <w:rStyle w:val="StyleUnderline"/>
        </w:rPr>
        <w:t>– but that we should acknowledge its limits as a hegemonic organizational principle, and be prepared to go far beyond it when necessary</w:t>
      </w:r>
      <w:r w:rsidRPr="00D85034">
        <w:rPr>
          <w:sz w:val="16"/>
        </w:rPr>
        <w:t xml:space="preserve">” (2013a: 70). </w:t>
      </w:r>
      <w:r w:rsidRPr="00D85034">
        <w:rPr>
          <w:rStyle w:val="StyleUnderline"/>
        </w:rPr>
        <w:t>In the case of the management of the commons</w:t>
      </w:r>
      <w:r w:rsidRPr="00D85034">
        <w:rPr>
          <w:sz w:val="16"/>
        </w:rPr>
        <w:t xml:space="preserve">, for example, </w:t>
      </w:r>
      <w:r w:rsidRPr="00D85034">
        <w:rPr>
          <w:rStyle w:val="StyleUnderline"/>
        </w:rPr>
        <w:t>it is difficult if not impossible</w:t>
      </w:r>
      <w:r w:rsidRPr="00D85034">
        <w:rPr>
          <w:sz w:val="16"/>
        </w:rPr>
        <w:t xml:space="preserve"> (as Elinor Ostrom’s work had demonstrated) </w:t>
      </w:r>
      <w:r w:rsidRPr="00D85034">
        <w:rPr>
          <w:rStyle w:val="StyleUnderline"/>
        </w:rPr>
        <w:t>to take consensual horizontality to much larger scales such as the metropolitan region, the bioregion, and certainly not the globe</w:t>
      </w:r>
      <w:r w:rsidRPr="00D85034">
        <w:rPr>
          <w:sz w:val="16"/>
        </w:rPr>
        <w:t xml:space="preserve"> (as in the case of global warming). </w:t>
      </w:r>
      <w:r w:rsidRPr="00D85034">
        <w:rPr>
          <w:rStyle w:val="StyleUnderline"/>
        </w:rPr>
        <w:t>At those scales it was impossible to proceed without setting up “confederal” or “nested” (which means inevitably hierarchical</w:t>
      </w:r>
      <w:r w:rsidRPr="00D85034">
        <w:rPr>
          <w:sz w:val="16"/>
        </w:rPr>
        <w:t xml:space="preserve"> in my view but then this too may just be semantics) </w:t>
      </w:r>
      <w:r w:rsidRPr="00D85034">
        <w:rPr>
          <w:rStyle w:val="StyleUnderline"/>
        </w:rPr>
        <w:t>structures of decision making</w:t>
      </w:r>
      <w:r w:rsidRPr="00D85034">
        <w:rPr>
          <w:sz w:val="16"/>
        </w:rPr>
        <w:t xml:space="preserve"> that entailed serious adjustments in organized thinking as well as forms of institutionalized governance. I cited both Murray Bookchin and David Graeber in support of this point. The latter had noted that decentralized communities “have to have some way to engage with larger economic, social or political systems that surround them. This is the trickiest question because it has proved extremely difficult for those organized on radically different lines to integrate themselves in any meaningful way in larger structures without having to make endless compromises in their founding principles” (Graeber, 2009: 239). I was interested in taking up what some of those endless compromises might have to be. I then went on to suggest that Bookchin’s proposal for municipal libertarianism organized confederally was “by far the most sophisticated radical proposal to deal with the creation and collective use of the commons at a variety of scales” (2013a: 85). I supported Bookchin’s proposal for a “‘municipal libertarianism’ embedded in a bioregional conception of associated municipal assemblies rationally regulating their interchanges with each other as well as with nature. It is at this point,” I suggested, “that the world of practical politics fruitfully intersects with the long history of largely anarchist-inspired utopian thinking and writing about the city” (2013a: 138). There were, however, some limits to extending Bookchin’s organizational ideas all the way (although there are apparently current attempts to do so under the auspices of the Kurdish PKK to the recently liberated Kobane; see TATORT, 2013). And I thought it important to state what these might be. Looking more closely at the organizational forms that were animated in the revolutionary upsurges in El Alto in the early 2000s, I suggested that </w:t>
      </w:r>
      <w:r w:rsidRPr="00D85034">
        <w:rPr>
          <w:rStyle w:val="StyleUnderline"/>
        </w:rPr>
        <w:t xml:space="preserve">we might need to look at a variety of intersecting organizational forms, including those favored by the “horizontalists”, which cut across other more confederal and in some instances vertical structures. </w:t>
      </w:r>
      <w:r w:rsidRPr="00D85034">
        <w:rPr>
          <w:sz w:val="16"/>
        </w:rPr>
        <w:t xml:space="preserve">I ended up with a fairly utopian sketch of intersecting organizational forms – both vertical and horizontal – that might work in governing a large metropolitan area such as New York City (2013a: 151-153). This is what Springer considers “treading water in the sea of yesterday’s spent ideas” (2014: 265)!! </w:t>
      </w:r>
      <w:r w:rsidRPr="00D85034">
        <w:rPr>
          <w:rStyle w:val="StyleUnderline"/>
        </w:rPr>
        <w:t>The problem</w:t>
      </w:r>
      <w:r w:rsidRPr="00D85034">
        <w:rPr>
          <w:sz w:val="16"/>
        </w:rPr>
        <w:t xml:space="preserve"> here, I submit, </w:t>
      </w:r>
      <w:r w:rsidRPr="00D85034">
        <w:rPr>
          <w:rStyle w:val="Emphasis"/>
        </w:rPr>
        <w:t>is Springer’s fetishization of consensual horizontality as the only admissible organizational form</w:t>
      </w:r>
      <w:r w:rsidRPr="00D85034">
        <w:rPr>
          <w:sz w:val="16"/>
        </w:rPr>
        <w:t xml:space="preserve">. </w:t>
      </w:r>
      <w:r w:rsidRPr="00D85034">
        <w:rPr>
          <w:rStyle w:val="StyleUnderline"/>
        </w:rPr>
        <w:t>It is this</w:t>
      </w:r>
      <w:r w:rsidRPr="00D85034">
        <w:rPr>
          <w:sz w:val="16"/>
        </w:rPr>
        <w:t xml:space="preserve"> exclusive and </w:t>
      </w:r>
      <w:r w:rsidRPr="00D85034">
        <w:rPr>
          <w:rStyle w:val="Emphasis"/>
        </w:rPr>
        <w:t>exclusionary dogma that stands in the way of exploring appropriate and effective solutions</w:t>
      </w:r>
      <w:r w:rsidRPr="00D85034">
        <w:rPr>
          <w:sz w:val="16"/>
        </w:rPr>
        <w:t xml:space="preserve">. I accept what Graeber calls “the rich and growing panoply of organizational instruments” that anarchists of various stripes have adopted (or in some cases adapted from indigenous practices) in recent years. These have contributed significantly to the repertoire of possible left political organizational forms and of course I agree (who could not) that the critical aim of reinventing democracy should be a central concern. But the </w:t>
      </w:r>
      <w:r w:rsidRPr="00D85034">
        <w:rPr>
          <w:rStyle w:val="StyleUnderline"/>
        </w:rPr>
        <w:t>evidence is clear that we need organizational forms that go beyond those within which many anarchists and autonomistas now confine themselves if we are to reinvent democracy while pursuing a coherent anti-capitalist politics</w:t>
      </w:r>
      <w:r w:rsidRPr="00D85034">
        <w:rPr>
          <w:sz w:val="16"/>
        </w:rPr>
        <w:t>. I support Syriza, for example, as did Negri and several Greek anarchists I know, and Podemos not because they are revolutionary but because they help open up a space for a different kind of politics and a different conversation. The mobilization of political power is essential and the state cannot be neglected as a potential site for radicalization. On all these points I beg to differ with many of my autonomist and anarchist colleagues.</w:t>
      </w:r>
    </w:p>
    <w:p w14:paraId="04004FD2" w14:textId="77777777" w:rsidR="00B04B38" w:rsidRDefault="00B04B38" w:rsidP="00B04B38">
      <w:pPr>
        <w:pStyle w:val="Heading3"/>
      </w:pPr>
      <w:r>
        <w:t>AT: No Progress</w:t>
      </w:r>
    </w:p>
    <w:p w14:paraId="1B02E476" w14:textId="77777777" w:rsidR="00B04B38" w:rsidRDefault="00B04B38" w:rsidP="00B04B38"/>
    <w:p w14:paraId="59034D0C" w14:textId="77777777" w:rsidR="00B04B38" w:rsidRDefault="00B04B38" w:rsidP="00B04B38">
      <w:pPr>
        <w:pStyle w:val="Heading4"/>
      </w:pPr>
      <w:r>
        <w:t>Progress appears limited due to narrow strategic concerns- need broader anti capitalist struggle</w:t>
      </w:r>
    </w:p>
    <w:p w14:paraId="6EAF9874" w14:textId="77777777" w:rsidR="00B04B38" w:rsidRPr="00571391" w:rsidRDefault="00B04B38" w:rsidP="00B04B38">
      <w:pPr>
        <w:rPr>
          <w:rStyle w:val="Style13ptBold"/>
        </w:rPr>
      </w:pPr>
      <w:r w:rsidRPr="00571391">
        <w:rPr>
          <w:rStyle w:val="Style13ptBold"/>
        </w:rPr>
        <w:t>Taylor, PhD, 18</w:t>
      </w:r>
    </w:p>
    <w:p w14:paraId="617884D6" w14:textId="77777777" w:rsidR="00B04B38" w:rsidRPr="00571391" w:rsidRDefault="00B04B38" w:rsidP="00B04B38">
      <w:pPr>
        <w:rPr>
          <w:sz w:val="16"/>
        </w:rPr>
      </w:pPr>
      <w:r w:rsidRPr="00571391">
        <w:rPr>
          <w:sz w:val="16"/>
        </w:rPr>
        <w:t xml:space="preserve">(Keeanga-Yamahtta, AAS@Princeton, </w:t>
      </w:r>
      <w:hyperlink r:id="rId14" w:history="1">
        <w:r w:rsidRPr="00571391">
          <w:rPr>
            <w:rStyle w:val="Hyperlink"/>
            <w:sz w:val="16"/>
          </w:rPr>
          <w:t>https://www.theparisreview.org/blog/2018/01/15/remembering-martin-luther-kings-radical-class-politics/</w:t>
        </w:r>
      </w:hyperlink>
      <w:r w:rsidRPr="00571391">
        <w:rPr>
          <w:sz w:val="16"/>
        </w:rPr>
        <w:t xml:space="preserve"> 1-15)</w:t>
      </w:r>
    </w:p>
    <w:p w14:paraId="678CF8C1" w14:textId="77777777" w:rsidR="00B04B38" w:rsidRPr="00571391" w:rsidRDefault="00B04B38" w:rsidP="00B04B38">
      <w:pPr>
        <w:rPr>
          <w:rStyle w:val="StyleUnderline"/>
        </w:rPr>
      </w:pPr>
      <w:r w:rsidRPr="00571391">
        <w:rPr>
          <w:sz w:val="16"/>
        </w:rPr>
        <w:t xml:space="preserve">In a posthumously published essay, Martin Luther </w:t>
      </w:r>
      <w:r w:rsidRPr="00571391">
        <w:rPr>
          <w:rStyle w:val="StyleUnderline"/>
        </w:rPr>
        <w:t>King,</w:t>
      </w:r>
      <w:r w:rsidRPr="00571391">
        <w:rPr>
          <w:sz w:val="16"/>
        </w:rPr>
        <w:t xml:space="preserve"> Jr. </w:t>
      </w:r>
      <w:r w:rsidRPr="00571391">
        <w:rPr>
          <w:rStyle w:val="StyleUnderline"/>
        </w:rPr>
        <w:t>pointed out that the “black revolution” had gone beyond</w:t>
      </w:r>
      <w:r w:rsidRPr="00571391">
        <w:rPr>
          <w:sz w:val="16"/>
        </w:rPr>
        <w:t xml:space="preserve"> the “rights of Negroes.” The struggle, he said, is “</w:t>
      </w:r>
      <w:r w:rsidRPr="00571391">
        <w:rPr>
          <w:rStyle w:val="StyleUnderline"/>
        </w:rPr>
        <w:t>forcing America to face all of its interrelated flaws—racism, poverty, militarism and materialism.</w:t>
      </w:r>
      <w:r w:rsidRPr="00571391">
        <w:rPr>
          <w:sz w:val="16"/>
        </w:rPr>
        <w:t xml:space="preserve"> It is exposing the evils that are rooted deeply in the whole structure of our society. It reveals systemic rather than superficial flaws and suggests that radical reconstruction of society itself is the real issue to be faced.” </w:t>
      </w:r>
      <w:r w:rsidRPr="00571391">
        <w:rPr>
          <w:rStyle w:val="StyleUnderline"/>
        </w:rPr>
        <w:t xml:space="preserve">But it </w:t>
      </w:r>
      <w:r w:rsidRPr="00571391">
        <w:rPr>
          <w:rStyle w:val="Emphasis"/>
        </w:rPr>
        <w:t>had not started</w:t>
      </w:r>
      <w:r w:rsidRPr="00571391">
        <w:rPr>
          <w:rStyle w:val="StyleUnderline"/>
        </w:rPr>
        <w:t xml:space="preserve"> out that way. Over the course of a decade, the black struggle </w:t>
      </w:r>
      <w:r w:rsidRPr="00571391">
        <w:rPr>
          <w:rStyle w:val="Emphasis"/>
        </w:rPr>
        <w:t xml:space="preserve">opened up a deeper </w:t>
      </w:r>
      <w:r w:rsidRPr="00571391">
        <w:rPr>
          <w:rStyle w:val="StyleUnderline"/>
        </w:rPr>
        <w:t>interrogation of U.S. society</w:t>
      </w:r>
      <w:r w:rsidRPr="00571391">
        <w:rPr>
          <w:sz w:val="16"/>
        </w:rPr>
        <w:t xml:space="preserve">, and King’s politics traversed the same course. Indeed, </w:t>
      </w:r>
      <w:r w:rsidRPr="00571391">
        <w:rPr>
          <w:rStyle w:val="StyleUnderline"/>
        </w:rPr>
        <w:t>in the early 1960s</w:t>
      </w:r>
      <w:r w:rsidRPr="00571391">
        <w:rPr>
          <w:sz w:val="16"/>
        </w:rPr>
        <w:t xml:space="preserve">, </w:t>
      </w:r>
      <w:r w:rsidRPr="00571391">
        <w:rPr>
          <w:rStyle w:val="StyleUnderline"/>
        </w:rPr>
        <w:t>the Southern movement coalesced around the clearly defined demands to end Jim Crow segregation</w:t>
      </w:r>
      <w:r w:rsidRPr="00571391">
        <w:rPr>
          <w:sz w:val="16"/>
        </w:rPr>
        <w:t xml:space="preserve"> and secure the right of African Americans to unfettered access to the franchise. </w:t>
      </w:r>
      <w:r w:rsidRPr="00571391">
        <w:rPr>
          <w:rStyle w:val="StyleUnderline"/>
        </w:rPr>
        <w:t>With clear targets and barometers for progress or failure, a broad social movement was able to uproot these systems of oppression</w:t>
      </w:r>
      <w:r w:rsidRPr="00571391">
        <w:rPr>
          <w:sz w:val="16"/>
        </w:rPr>
        <w:t xml:space="preserve">. King was lauded as a tactician as well as someone who could articulate the grievances and aspirations of black Southerners. But </w:t>
      </w:r>
      <w:r w:rsidRPr="00571391">
        <w:rPr>
          <w:rStyle w:val="StyleUnderline"/>
        </w:rPr>
        <w:t>despite the successful example</w:t>
      </w:r>
      <w:r w:rsidRPr="00571391">
        <w:rPr>
          <w:sz w:val="16"/>
        </w:rPr>
        <w:t xml:space="preserve"> of nonviolent civil disobedience across the South, </w:t>
      </w:r>
      <w:r w:rsidRPr="00571391">
        <w:rPr>
          <w:rStyle w:val="StyleUnderline"/>
        </w:rPr>
        <w:t>it appeared to have little, if any, lasting impact on the edifice of racial discrimination that defined black life elsewhere</w:t>
      </w:r>
      <w:r w:rsidRPr="00571391">
        <w:rPr>
          <w:sz w:val="16"/>
        </w:rPr>
        <w:t xml:space="preserve">. Indeed, </w:t>
      </w:r>
      <w:r w:rsidRPr="00571391">
        <w:rPr>
          <w:rStyle w:val="Emphasis"/>
        </w:rPr>
        <w:t>the seeming permanence</w:t>
      </w:r>
      <w:r w:rsidRPr="00571391">
        <w:rPr>
          <w:sz w:val="16"/>
        </w:rPr>
        <w:t xml:space="preserve"> </w:t>
      </w:r>
      <w:r w:rsidRPr="00571391">
        <w:rPr>
          <w:rStyle w:val="StyleUnderline"/>
        </w:rPr>
        <w:t>of black marginalization</w:t>
      </w:r>
      <w:r w:rsidRPr="00571391">
        <w:rPr>
          <w:sz w:val="16"/>
        </w:rPr>
        <w:t xml:space="preserve"> across the United States </w:t>
      </w:r>
      <w:r w:rsidRPr="00571391">
        <w:rPr>
          <w:rStyle w:val="StyleUnderline"/>
        </w:rPr>
        <w:t>produced hundreds of urban uprisings</w:t>
      </w:r>
      <w:r w:rsidRPr="00571391">
        <w:rPr>
          <w:sz w:val="16"/>
        </w:rPr>
        <w:t xml:space="preserve"> in the middle of the 1960s. If King’s strategic genius in the South was deploying nonviolent civil disobedience to disarm Southern racists while coercing the political establishment into securing first-class citizen rights, it was a strategy that ultimately failed in cities such as Los Angeles, Chicago, Philadelphia, and Washington, D.C. In those places, obnoxious signs of Jim Crow were not the problem; rather, it was the insidious but obscured actions of the real-estate broker, the banker, the employer, the police officer, and other agents that maintained racial inequality. As King’s attention drifted from the South to the entrenched northern ghettos, he faced denunciations and chastisement from former allies in the North. These people had supported him so long as he confined his demands to ending legal discrimination. Indeed, because Southern racism was rendered as antiquated and regressive, King was celebrated for helping to pull the South toward progress and modernity. But even as the civil rights movement was valorized for its intervention in the South, it was demonized when it brought its call for black power and liberation to the North—a dynamic that continues to the present day. In King’s time, </w:t>
      </w:r>
      <w:r w:rsidRPr="00571391">
        <w:rPr>
          <w:rStyle w:val="StyleUnderline"/>
        </w:rPr>
        <w:t>institutions in the North that preached racial neutrality but that were wholly complicit in racial subjugation appeared impervious to tactics that used confrontation and embarrassment to compel change. King was forced to reconceive his strategy.</w:t>
      </w:r>
      <w:r>
        <w:rPr>
          <w:rStyle w:val="StyleUnderline"/>
        </w:rPr>
        <w:t xml:space="preserve"> </w:t>
      </w:r>
      <w:r w:rsidRPr="00571391">
        <w:rPr>
          <w:rStyle w:val="StyleUnderline"/>
        </w:rPr>
        <w:t xml:space="preserve">King’s confrontation with the Chicago mayor </w:t>
      </w:r>
      <w:r w:rsidRPr="00571391">
        <w:rPr>
          <w:sz w:val="16"/>
        </w:rPr>
        <w:t xml:space="preserve">Richard J. </w:t>
      </w:r>
      <w:r w:rsidRPr="00571391">
        <w:rPr>
          <w:rStyle w:val="StyleUnderline"/>
        </w:rPr>
        <w:t>Daley,</w:t>
      </w:r>
      <w:r w:rsidRPr="00571391">
        <w:rPr>
          <w:sz w:val="16"/>
        </w:rPr>
        <w:t xml:space="preserve"> for instance, </w:t>
      </w:r>
      <w:r w:rsidRPr="00571391">
        <w:rPr>
          <w:rStyle w:val="StyleUnderline"/>
        </w:rPr>
        <w:t>was instructive</w:t>
      </w:r>
      <w:r w:rsidRPr="00571391">
        <w:rPr>
          <w:sz w:val="16"/>
        </w:rPr>
        <w:t xml:space="preserve">. When King went to Chicago in 1966 to participate in an ongoing campaign to end slums in the city’s black West Side, </w:t>
      </w:r>
      <w:r w:rsidRPr="00571391">
        <w:rPr>
          <w:rStyle w:val="StyleUnderline"/>
        </w:rPr>
        <w:t xml:space="preserve">he was confronted by the obstinacy of patronage-fueled machine politics. African American gatekeepers viewed King as an interloper, and the mayor viewed him as a nuisance. </w:t>
      </w:r>
      <w:r w:rsidRPr="00571391">
        <w:rPr>
          <w:sz w:val="16"/>
        </w:rPr>
        <w:t xml:space="preserve">Daley simply denied that there was a ghetto in Chicago, and the black political machine exhorted that the ghetto’s existence was proof positive of racial progress. </w:t>
      </w:r>
      <w:r w:rsidRPr="00571391">
        <w:rPr>
          <w:rStyle w:val="StyleUnderline"/>
        </w:rPr>
        <w:t>They deprived King of the spectacle of confrontation that had exposed the Southern establishment.</w:t>
      </w:r>
      <w:r>
        <w:rPr>
          <w:rStyle w:val="StyleUnderline"/>
        </w:rPr>
        <w:t xml:space="preserve"> </w:t>
      </w:r>
      <w:r w:rsidRPr="00571391">
        <w:rPr>
          <w:rStyle w:val="StyleUnderline"/>
        </w:rPr>
        <w:t>It was this foray into the tough political environment of residential segregation and political machines that provided the momentum for King’s radicalization</w:t>
      </w:r>
      <w:r w:rsidRPr="00571391">
        <w:rPr>
          <w:sz w:val="16"/>
        </w:rPr>
        <w:t xml:space="preserve">. </w:t>
      </w:r>
      <w:r w:rsidRPr="00571391">
        <w:rPr>
          <w:rStyle w:val="StyleUnderline"/>
        </w:rPr>
        <w:t>His political maturation prompted him to connect the U.S. war in Vietnam to the deteriorating conditions in U.S. cities, and of even more consequence, it prompted him to search for more effective tactics in confronting the legal menace of segregation in the North and the attendant crises: slum conditions, unemployment, and police brutality.</w:t>
      </w:r>
      <w:r>
        <w:rPr>
          <w:rStyle w:val="StyleUnderline"/>
        </w:rPr>
        <w:t xml:space="preserve"> </w:t>
      </w:r>
      <w:r w:rsidRPr="00571391">
        <w:rPr>
          <w:sz w:val="16"/>
        </w:rPr>
        <w:t xml:space="preserve">Within this context, </w:t>
      </w:r>
      <w:r w:rsidRPr="00571391">
        <w:rPr>
          <w:rStyle w:val="StyleUnderline"/>
        </w:rPr>
        <w:t>King began to publicly articulate an anti-capitalist analysis</w:t>
      </w:r>
      <w:r w:rsidRPr="00571391">
        <w:rPr>
          <w:sz w:val="16"/>
        </w:rPr>
        <w:t xml:space="preserve"> of the United States </w:t>
      </w:r>
      <w:r w:rsidRPr="00571391">
        <w:rPr>
          <w:rStyle w:val="StyleUnderline"/>
        </w:rPr>
        <w:t>that put him in sync with rising critiques from the global revolutionary left of market-based economies.</w:t>
      </w:r>
      <w:r w:rsidRPr="00571391">
        <w:rPr>
          <w:sz w:val="16"/>
        </w:rPr>
        <w:t xml:space="preserve"> Despite the “affluence” of the United States, it was, nevertheless, wracked by poverty and entrenched in an endless war. </w:t>
      </w:r>
      <w:r w:rsidRPr="00571391">
        <w:rPr>
          <w:rStyle w:val="StyleUnderline"/>
        </w:rPr>
        <w:t>King masterfully tore down the wall that the political and economic establishments used to separate domestic policies from foreign policies.</w:t>
      </w:r>
      <w:r w:rsidRPr="00571391">
        <w:rPr>
          <w:sz w:val="16"/>
        </w:rPr>
        <w:t xml:space="preserve"> He debunked the lie at the core of the Johnson administration that they could deliver both guns and butter, and he pointed out how the Vietnam War made it impossible to satisfy the deep need that existed on the home front. Moreover, any society invested in the evisceration of the Vietnamese people could not truly be a society committed to developing the human potential of its own people. </w:t>
      </w:r>
      <w:r w:rsidRPr="00571391">
        <w:rPr>
          <w:rStyle w:val="StyleUnderline"/>
        </w:rPr>
        <w:t>King’s realization was the need for even greater forces to be recruited into the movement to achieve social transformation within the United States</w:t>
      </w:r>
      <w:r w:rsidRPr="00571391">
        <w:rPr>
          <w:sz w:val="16"/>
        </w:rPr>
        <w:t xml:space="preserve">. By the end of his life, King recognized the coercive power of other forms of disobedience. In planning a Poor People’s March in Washington, D.C., he called for extralegal protests not aimed at undoing unjust laws but in the name of political and economic demands that represented the interests of the majority. In Memphis, during the sanitation workers strike in 1968, he called for a general strike to shut down the entire city. In a story published a week before his assassination, King told Jose Yglesias in the New York Times magazine, “In a sense you could say we are engaged in the class struggle.” </w:t>
      </w:r>
      <w:r w:rsidRPr="00571391">
        <w:rPr>
          <w:rStyle w:val="StyleUnderline"/>
        </w:rPr>
        <w:t>The civil rights movement had not cost a dime, he said, but the movement to uproot poverty and inequality throughout the country would “be a long and difficult struggle, for our program calls for a redistribution of economic power.” Even as King recognized the need for a broader, multiracial struggle to successfully engage in a “radical revolution of values,” he still understood the dialectic connecting the black movement to a larger reckoning in the United States.</w:t>
      </w:r>
    </w:p>
    <w:p w14:paraId="548FB01A" w14:textId="77777777" w:rsidR="00B04B38" w:rsidRDefault="00B04B38" w:rsidP="00B04B38">
      <w:pPr>
        <w:pStyle w:val="Heading3"/>
      </w:pPr>
      <w:r>
        <w:t xml:space="preserve">AT: Solidarity Bad </w:t>
      </w:r>
    </w:p>
    <w:p w14:paraId="2763B68E" w14:textId="77777777" w:rsidR="00B04B38" w:rsidRDefault="00B04B38" w:rsidP="00B04B38"/>
    <w:p w14:paraId="375F28A6" w14:textId="77777777" w:rsidR="00B04B38" w:rsidRDefault="00B04B38" w:rsidP="00B04B38">
      <w:pPr>
        <w:pStyle w:val="Heading4"/>
      </w:pPr>
      <w:r>
        <w:t>Solidarity is crucial to effective resistance- castigating the “less woke” is a doomed strategy</w:t>
      </w:r>
    </w:p>
    <w:p w14:paraId="58A73195" w14:textId="77777777" w:rsidR="00B04B38" w:rsidRPr="002F3578" w:rsidRDefault="00B04B38" w:rsidP="00B04B38">
      <w:pPr>
        <w:rPr>
          <w:rStyle w:val="Style13ptBold"/>
        </w:rPr>
      </w:pPr>
      <w:r w:rsidRPr="002F3578">
        <w:rPr>
          <w:rStyle w:val="Style13ptBold"/>
        </w:rPr>
        <w:t>Taylor, PhD, 17</w:t>
      </w:r>
    </w:p>
    <w:p w14:paraId="212613B2" w14:textId="77777777" w:rsidR="00B04B38" w:rsidRPr="002F3578" w:rsidRDefault="00B04B38" w:rsidP="00B04B38">
      <w:pPr>
        <w:rPr>
          <w:sz w:val="16"/>
        </w:rPr>
      </w:pPr>
      <w:r w:rsidRPr="002F3578">
        <w:rPr>
          <w:sz w:val="16"/>
        </w:rPr>
        <w:t xml:space="preserve">(Keeanga-Yamahtta, </w:t>
      </w:r>
      <w:hyperlink r:id="rId15" w:history="1">
        <w:r w:rsidRPr="002F3578">
          <w:rPr>
            <w:rStyle w:val="Hyperlink"/>
            <w:sz w:val="16"/>
          </w:rPr>
          <w:t>https://www.theguardian.com/commentisfree/2017/jan/24/women-march-diversity-minorities-working-class</w:t>
        </w:r>
      </w:hyperlink>
      <w:r w:rsidRPr="002F3578">
        <w:rPr>
          <w:sz w:val="16"/>
        </w:rPr>
        <w:t xml:space="preserve"> 1-24)</w:t>
      </w:r>
    </w:p>
    <w:p w14:paraId="4CCE6316" w14:textId="77777777" w:rsidR="00B04B38" w:rsidRPr="002F3578" w:rsidRDefault="00B04B38" w:rsidP="00B04B38">
      <w:pPr>
        <w:rPr>
          <w:rStyle w:val="StyleUnderline"/>
        </w:rPr>
      </w:pPr>
      <w:r w:rsidRPr="002F3578">
        <w:rPr>
          <w:sz w:val="16"/>
        </w:rPr>
        <w:t xml:space="preserve">The United States has just experienced a corporate hijacking. If Trump’s inaugural speech did not alert you to the fact that </w:t>
      </w:r>
      <w:r w:rsidRPr="002D18B0">
        <w:rPr>
          <w:rStyle w:val="StyleUnderline"/>
        </w:rPr>
        <w:t>they intend to come after all of us,</w:t>
      </w:r>
      <w:r w:rsidRPr="002F3578">
        <w:rPr>
          <w:sz w:val="16"/>
        </w:rPr>
        <w:t xml:space="preserve"> then you are not paying attention. </w:t>
      </w:r>
      <w:r w:rsidRPr="002D18B0">
        <w:rPr>
          <w:rStyle w:val="StyleUnderline"/>
        </w:rPr>
        <w:t>The scale of the attack is as deep as it is wide,</w:t>
      </w:r>
      <w:r w:rsidRPr="002F3578">
        <w:rPr>
          <w:sz w:val="16"/>
        </w:rPr>
        <w:t xml:space="preserve"> and this means that </w:t>
      </w:r>
      <w:r w:rsidRPr="002D18B0">
        <w:rPr>
          <w:rStyle w:val="Emphasis"/>
        </w:rPr>
        <w:t xml:space="preserve">we will need a mass movement to confront it. </w:t>
      </w:r>
      <w:r w:rsidRPr="002D18B0">
        <w:rPr>
          <w:rStyle w:val="StyleUnderline"/>
        </w:rPr>
        <w:t>To organize such a movement</w:t>
      </w:r>
      <w:r w:rsidRPr="002F3578">
        <w:rPr>
          <w:sz w:val="16"/>
        </w:rPr>
        <w:t xml:space="preserve"> </w:t>
      </w:r>
      <w:r w:rsidRPr="002D18B0">
        <w:rPr>
          <w:rStyle w:val="Emphasis"/>
        </w:rPr>
        <w:t>necessarily means</w:t>
      </w:r>
      <w:r w:rsidRPr="002F3578">
        <w:rPr>
          <w:sz w:val="16"/>
        </w:rPr>
        <w:t xml:space="preserve"> that </w:t>
      </w:r>
      <w:r w:rsidRPr="002D18B0">
        <w:rPr>
          <w:rStyle w:val="StyleUnderline"/>
        </w:rPr>
        <w:t>it will involve the previously uninitiated</w:t>
      </w:r>
      <w:r w:rsidRPr="002F3578">
        <w:rPr>
          <w:sz w:val="16"/>
        </w:rPr>
        <w:t xml:space="preserve"> – those who are new to activism and organizing. </w:t>
      </w:r>
      <w:r w:rsidRPr="002D18B0">
        <w:rPr>
          <w:rStyle w:val="StyleUnderline"/>
        </w:rPr>
        <w:t>We have to welcome those people and stop the arrogant and moralistic chastising of anyone who is not as “woke”.</w:t>
      </w:r>
      <w:r>
        <w:rPr>
          <w:rStyle w:val="StyleUnderline"/>
        </w:rPr>
        <w:t xml:space="preserve"> </w:t>
      </w:r>
      <w:r w:rsidRPr="002F3578">
        <w:rPr>
          <w:rStyle w:val="StyleUnderline"/>
        </w:rPr>
        <w:t>The women’s marches</w:t>
      </w:r>
      <w:r w:rsidRPr="002F3578">
        <w:rPr>
          <w:sz w:val="16"/>
        </w:rPr>
        <w:t xml:space="preserve"> in Washington DC and around the country </w:t>
      </w:r>
      <w:r w:rsidRPr="002F3578">
        <w:rPr>
          <w:rStyle w:val="StyleUnderline"/>
        </w:rPr>
        <w:t>were stunning,</w:t>
      </w:r>
      <w:r w:rsidRPr="002F3578">
        <w:rPr>
          <w:sz w:val="16"/>
        </w:rPr>
        <w:t xml:space="preserve"> inspiring </w:t>
      </w:r>
      <w:r w:rsidRPr="002F3578">
        <w:rPr>
          <w:rStyle w:val="StyleUnderline"/>
        </w:rPr>
        <w:t>and the first of a million steps that will be needed to build the resistance to Trump.</w:t>
      </w:r>
      <w:r>
        <w:rPr>
          <w:rStyle w:val="StyleUnderline"/>
        </w:rPr>
        <w:t xml:space="preserve"> </w:t>
      </w:r>
      <w:r w:rsidRPr="002F3578">
        <w:rPr>
          <w:rStyle w:val="StyleUnderline"/>
        </w:rPr>
        <w:t>But look around social media, and you can read critiques and even denunciations of the marchers</w:t>
      </w:r>
      <w:r w:rsidRPr="002F3578">
        <w:rPr>
          <w:sz w:val="16"/>
        </w:rPr>
        <w:t xml:space="preserve">: where were all of these people before? Why are they only getting involved now? </w:t>
      </w:r>
      <w:r w:rsidRPr="002F3578">
        <w:rPr>
          <w:rStyle w:val="StyleUnderline"/>
        </w:rPr>
        <w:t>Why doesn’t the march have more radical demands?</w:t>
      </w:r>
      <w:r w:rsidRPr="002F3578">
        <w:rPr>
          <w:sz w:val="16"/>
        </w:rPr>
        <w:t xml:space="preserve"> Why did march organizers, who are politically liberal, allow only ... liberals to speak? All </w:t>
      </w:r>
      <w:r w:rsidRPr="002F3578">
        <w:rPr>
          <w:rStyle w:val="Emphasis"/>
        </w:rPr>
        <w:t>this is a sign of a political immaturity that continues to stunt the growth of the American left</w:t>
      </w:r>
      <w:r w:rsidRPr="002F3578">
        <w:rPr>
          <w:sz w:val="16"/>
        </w:rPr>
        <w:t xml:space="preserve">. </w:t>
      </w:r>
      <w:r w:rsidRPr="002F3578">
        <w:rPr>
          <w:rStyle w:val="StyleUnderline"/>
        </w:rPr>
        <w:t xml:space="preserve">Were liberals on the march? Yes! And thank God. The movement to resist Trump will have to be a mass movement, and mass movements </w:t>
      </w:r>
      <w:r w:rsidRPr="002F3578">
        <w:rPr>
          <w:rStyle w:val="Emphasis"/>
        </w:rPr>
        <w:t>aren’t homogeneous</w:t>
      </w:r>
      <w:r w:rsidRPr="002F3578">
        <w:rPr>
          <w:sz w:val="16"/>
        </w:rPr>
        <w:t xml:space="preserve"> – they are, pretty much by definition, politically heterogeneous. And </w:t>
      </w:r>
      <w:r w:rsidRPr="002F3578">
        <w:rPr>
          <w:rStyle w:val="StyleUnderline"/>
        </w:rPr>
        <w:t xml:space="preserve">there is </w:t>
      </w:r>
      <w:r w:rsidRPr="002F3578">
        <w:rPr>
          <w:rStyle w:val="Emphasis"/>
        </w:rPr>
        <w:t>not a single radical or revolutionary</w:t>
      </w:r>
      <w:r w:rsidRPr="002F3578">
        <w:rPr>
          <w:rStyle w:val="StyleUnderline"/>
        </w:rPr>
        <w:t xml:space="preserve"> on Earth who did not begin their political journey holding liberal ideas</w:t>
      </w:r>
      <w:r w:rsidRPr="002F3578">
        <w:rPr>
          <w:sz w:val="16"/>
        </w:rPr>
        <w:t xml:space="preserve">. </w:t>
      </w:r>
      <w:r w:rsidRPr="002F3578">
        <w:rPr>
          <w:rStyle w:val="StyleUnderline"/>
        </w:rPr>
        <w:t>Liberals become radicals through</w:t>
      </w:r>
      <w:r w:rsidRPr="002F3578">
        <w:rPr>
          <w:sz w:val="16"/>
        </w:rPr>
        <w:t xml:space="preserve"> their own frustrating experiences with the system, but also through </w:t>
      </w:r>
      <w:r w:rsidRPr="002F3578">
        <w:rPr>
          <w:rStyle w:val="Emphasis"/>
        </w:rPr>
        <w:t>becoming engaged with people who became radical before them</w:t>
      </w:r>
      <w:r w:rsidRPr="002F3578">
        <w:rPr>
          <w:sz w:val="16"/>
        </w:rPr>
        <w:t xml:space="preserve">. </w:t>
      </w:r>
      <w:r w:rsidRPr="002F3578">
        <w:rPr>
          <w:rStyle w:val="StyleUnderline"/>
        </w:rPr>
        <w:t>So when radicals</w:t>
      </w:r>
      <w:r w:rsidRPr="002F3578">
        <w:rPr>
          <w:sz w:val="16"/>
        </w:rPr>
        <w:t xml:space="preserve"> who have already come to some important conclusions about the shortcomings of existing systems </w:t>
      </w:r>
      <w:r w:rsidRPr="002F3578">
        <w:rPr>
          <w:rStyle w:val="StyleUnderline"/>
        </w:rPr>
        <w:t xml:space="preserve">mock, deride or dismiss those who have not achieved the same level of consciousness, they </w:t>
      </w:r>
      <w:r w:rsidRPr="002F3578">
        <w:rPr>
          <w:rStyle w:val="Emphasis"/>
        </w:rPr>
        <w:t>are helping no one.</w:t>
      </w:r>
      <w:r>
        <w:rPr>
          <w:rStyle w:val="StyleUnderline"/>
        </w:rPr>
        <w:t xml:space="preserve"> </w:t>
      </w:r>
      <w:r w:rsidRPr="002F3578">
        <w:rPr>
          <w:rStyle w:val="StyleUnderline"/>
        </w:rPr>
        <w:t xml:space="preserve">This isn’t leadership, it’s infantile. It’s also a recipe for how to keep a movement </w:t>
      </w:r>
      <w:r w:rsidRPr="002F3578">
        <w:rPr>
          <w:rStyle w:val="Emphasis"/>
        </w:rPr>
        <w:t>tiny and irrelevant.</w:t>
      </w:r>
      <w:r w:rsidRPr="002F3578">
        <w:rPr>
          <w:sz w:val="16"/>
        </w:rPr>
        <w:t xml:space="preserve"> If you want a movement of the politically pure and already committed, then you and your select friends should go right ahead and be the resistance to Trump. </w:t>
      </w:r>
      <w:r w:rsidRPr="002F3578">
        <w:rPr>
          <w:rStyle w:val="StyleUnderline"/>
        </w:rPr>
        <w:t xml:space="preserve">Should the marches have been more multiracial and working class? Yes! But </w:t>
      </w:r>
      <w:r w:rsidRPr="002F3578">
        <w:rPr>
          <w:rStyle w:val="Emphasis"/>
        </w:rPr>
        <w:t>you are not a serious organizer</w:t>
      </w:r>
      <w:r w:rsidRPr="002F3578">
        <w:rPr>
          <w:rStyle w:val="StyleUnderline"/>
        </w:rPr>
        <w:t xml:space="preserve"> if that’s where your answer to the question ends</w:t>
      </w:r>
      <w:r w:rsidRPr="002F3578">
        <w:rPr>
          <w:sz w:val="16"/>
        </w:rPr>
        <w:t xml:space="preserve">. </w:t>
      </w:r>
      <w:r w:rsidRPr="002F3578">
        <w:rPr>
          <w:rStyle w:val="StyleUnderline"/>
        </w:rPr>
        <w:t xml:space="preserve">The issue for the left is how we get from where we are today to where we want to be in terms of making our marches blacker, browner and more working class. </w:t>
      </w:r>
      <w:r w:rsidRPr="002F3578">
        <w:rPr>
          <w:rStyle w:val="Emphasis"/>
        </w:rPr>
        <w:t>Simply complaining about it changes nothing.</w:t>
      </w:r>
      <w:r>
        <w:rPr>
          <w:rStyle w:val="Emphasis"/>
        </w:rPr>
        <w:t xml:space="preserve"> </w:t>
      </w:r>
      <w:r w:rsidRPr="002F3578">
        <w:rPr>
          <w:sz w:val="16"/>
        </w:rPr>
        <w:t xml:space="preserve">There will no effective movement against Trump that doesn’t directly confront the issue of racism. It has to be front and center, and it seemed to me that the march organizers took that question seriously and made genuine efforts to shift shortcomings in their original approach. The organized turnout of unions for the Washington DC demonstration was much smaller than it should have been. But at least some sections of the labor movement did feel the pressure from their own membership to devote greater resources to mobilization in the final weeks, and plenty of union members got themselves to the march as individuals and with rank-and-file members. That’s something for the left to build on in making labor central to the anti-Trump resistance. The women’s marches were the beginning, not the end. What happens next will be decided by what we do. </w:t>
      </w:r>
      <w:r w:rsidRPr="002F3578">
        <w:rPr>
          <w:rStyle w:val="StyleUnderline"/>
        </w:rPr>
        <w:t>Movements do not come to us from heaven, fully formed and organized. They are built by actual people, with all their political questions, weaknesses and strengths</w:t>
      </w:r>
      <w:r w:rsidRPr="002F3578">
        <w:rPr>
          <w:sz w:val="16"/>
        </w:rPr>
        <w:t xml:space="preserve">. </w:t>
      </w:r>
      <w:r w:rsidRPr="002F3578">
        <w:rPr>
          <w:rStyle w:val="StyleUnderline"/>
        </w:rPr>
        <w:t xml:space="preserve">If the left doesn’t engage with the aim of contending for leadership and influence, we just </w:t>
      </w:r>
      <w:r w:rsidRPr="002F3578">
        <w:rPr>
          <w:rStyle w:val="Emphasis"/>
        </w:rPr>
        <w:t>concede these forces to the Democrats and liberals</w:t>
      </w:r>
      <w:r w:rsidRPr="002F3578">
        <w:rPr>
          <w:rStyle w:val="StyleUnderline"/>
        </w:rPr>
        <w:t>, who will certainly try to confine the new upsurge of opposition to the political limits they want to define.</w:t>
      </w:r>
      <w:r>
        <w:rPr>
          <w:rStyle w:val="StyleUnderline"/>
        </w:rPr>
        <w:t xml:space="preserve"> </w:t>
      </w:r>
      <w:r w:rsidRPr="002F3578">
        <w:rPr>
          <w:rStyle w:val="StyleUnderline"/>
        </w:rPr>
        <w:t xml:space="preserve">The point isn’t to bury our arguments. If we want to win people to more radical politics, we must learn how to make our arguments </w:t>
      </w:r>
      <w:r w:rsidRPr="002F3578">
        <w:rPr>
          <w:rStyle w:val="Emphasis"/>
        </w:rPr>
        <w:t>while operating in political arenas that aren’t just our own</w:t>
      </w:r>
      <w:r w:rsidRPr="002F3578">
        <w:rPr>
          <w:sz w:val="16"/>
        </w:rPr>
        <w:t xml:space="preserve">. Revolutionary socialists have a long and rich tradition of building united fronts, which seems more real now that 3 million people were in the streets. </w:t>
      </w:r>
      <w:r w:rsidRPr="002F3578">
        <w:rPr>
          <w:rStyle w:val="StyleUnderline"/>
        </w:rPr>
        <w:t xml:space="preserve">We must do a better job at facilitating </w:t>
      </w:r>
      <w:r w:rsidRPr="002F3578">
        <w:rPr>
          <w:rStyle w:val="Emphasis"/>
        </w:rPr>
        <w:t>debate, discussion and argument</w:t>
      </w:r>
      <w:r w:rsidRPr="002F3578">
        <w:rPr>
          <w:rStyle w:val="StyleUnderline"/>
        </w:rPr>
        <w:t xml:space="preserve"> so that we talk about how to build the kind of movement we want</w:t>
      </w:r>
      <w:r w:rsidRPr="002F3578">
        <w:rPr>
          <w:sz w:val="16"/>
        </w:rPr>
        <w:t xml:space="preserve">. But </w:t>
      </w:r>
      <w:r w:rsidRPr="002F3578">
        <w:rPr>
          <w:rStyle w:val="StyleUnderline"/>
        </w:rPr>
        <w:t xml:space="preserve">endless social media critiques with no commitment to diving into that struggle for the kind of movement we want is </w:t>
      </w:r>
      <w:r w:rsidRPr="002F3578">
        <w:rPr>
          <w:rStyle w:val="Emphasis"/>
        </w:rPr>
        <w:t>not a serious approach.</w:t>
      </w:r>
      <w:r>
        <w:rPr>
          <w:rStyle w:val="Emphasis"/>
        </w:rPr>
        <w:t xml:space="preserve"> </w:t>
      </w:r>
      <w:r w:rsidRPr="002F3578">
        <w:rPr>
          <w:rStyle w:val="StyleUnderline"/>
        </w:rPr>
        <w:t>There are literally millions of people in this country who are now questioning everything. We need to open up our organizations, planning meetings, marches and much more to them. We need to read together, learn together, be in the streets together and stand up to this assault together.</w:t>
      </w:r>
    </w:p>
    <w:p w14:paraId="24BC3183" w14:textId="77777777" w:rsidR="00B04B38" w:rsidRPr="00BF6E69" w:rsidRDefault="00B04B38" w:rsidP="00B04B38"/>
    <w:p w14:paraId="62C4455B" w14:textId="77777777" w:rsidR="00B04B38" w:rsidRDefault="00B04B38" w:rsidP="00B04B38"/>
    <w:p w14:paraId="1EA59AF0" w14:textId="77777777" w:rsidR="00B04B38" w:rsidRDefault="00B04B38" w:rsidP="00B04B38">
      <w:pPr>
        <w:pStyle w:val="Heading4"/>
      </w:pPr>
      <w:r>
        <w:t xml:space="preserve">Concepts like RBF prove cross class solidarity is crucial </w:t>
      </w:r>
    </w:p>
    <w:p w14:paraId="5235ABB9" w14:textId="77777777" w:rsidR="00B04B38" w:rsidRPr="00612F31" w:rsidRDefault="00B04B38" w:rsidP="00B04B38">
      <w:pPr>
        <w:rPr>
          <w:rStyle w:val="Style13ptBold"/>
        </w:rPr>
      </w:pPr>
      <w:r w:rsidRPr="00612F31">
        <w:rPr>
          <w:rStyle w:val="Style13ptBold"/>
        </w:rPr>
        <w:t>Harvey, PhD, 15</w:t>
      </w:r>
    </w:p>
    <w:p w14:paraId="7009BD6F" w14:textId="77777777" w:rsidR="00B04B38" w:rsidRPr="00173D2F" w:rsidRDefault="00B04B38" w:rsidP="00B04B38">
      <w:pPr>
        <w:rPr>
          <w:sz w:val="16"/>
        </w:rPr>
      </w:pPr>
      <w:r w:rsidRPr="00612F31">
        <w:rPr>
          <w:sz w:val="16"/>
        </w:rPr>
        <w:t>(David, Anthropology/Geography@CUNY,  http://davidharvey.org/2015/06/listen-anarchist-by-david-harvey/)</w:t>
      </w:r>
    </w:p>
    <w:p w14:paraId="40B53460" w14:textId="77777777" w:rsidR="00B04B38" w:rsidRDefault="00B04B38" w:rsidP="00B04B38">
      <w:r w:rsidRPr="00173D2F">
        <w:rPr>
          <w:sz w:val="16"/>
        </w:rPr>
        <w:t xml:space="preserve">The result, David </w:t>
      </w:r>
      <w:r w:rsidRPr="00173D2F">
        <w:rPr>
          <w:rStyle w:val="StyleUnderline"/>
        </w:rPr>
        <w:t>Graeber suggests</w:t>
      </w:r>
      <w:r w:rsidRPr="00173D2F">
        <w:rPr>
          <w:sz w:val="16"/>
        </w:rPr>
        <w:t xml:space="preserve">, is that: </w:t>
      </w:r>
      <w:r w:rsidRPr="00173D2F">
        <w:rPr>
          <w:rStyle w:val="StyleUnderline"/>
        </w:rPr>
        <w:t>even when there is</w:t>
      </w:r>
      <w:r w:rsidRPr="00173D2F">
        <w:rPr>
          <w:sz w:val="16"/>
        </w:rPr>
        <w:t xml:space="preserve"> next </w:t>
      </w:r>
      <w:r w:rsidRPr="00173D2F">
        <w:rPr>
          <w:rStyle w:val="StyleUnderline"/>
        </w:rPr>
        <w:t>to no other constituency for revolutionary politics</w:t>
      </w:r>
      <w:r w:rsidRPr="00173D2F">
        <w:rPr>
          <w:sz w:val="16"/>
        </w:rPr>
        <w:t xml:space="preserve"> in a capitalist society</w:t>
      </w:r>
      <w:r w:rsidRPr="00173D2F">
        <w:rPr>
          <w:rStyle w:val="StyleUnderline"/>
        </w:rPr>
        <w:t>, the one group most likely to be sympathetic to its project consists of artists, musicians, writers</w:t>
      </w:r>
      <w:r w:rsidRPr="00173D2F">
        <w:rPr>
          <w:sz w:val="16"/>
        </w:rPr>
        <w:t>, and others involved in some form of non-alienated production….</w:t>
      </w:r>
      <w:r w:rsidRPr="00173D2F">
        <w:rPr>
          <w:rStyle w:val="StyleUnderline"/>
        </w:rPr>
        <w:t xml:space="preserve">Surely there must be a link between the actual experience of first imagining things and then bringing them into being, individually or collectively, and the ability to </w:t>
      </w:r>
      <w:r w:rsidRPr="00173D2F">
        <w:rPr>
          <w:rStyle w:val="Emphasis"/>
        </w:rPr>
        <w:t>envision social alternatives</w:t>
      </w:r>
      <w:r w:rsidRPr="00173D2F">
        <w:rPr>
          <w:sz w:val="16"/>
        </w:rPr>
        <w:t xml:space="preserve">—particularly, the possibility of a society itself premised on less alienated forms of creativity? One might even suggest that </w:t>
      </w:r>
      <w:r w:rsidRPr="00173D2F">
        <w:rPr>
          <w:rStyle w:val="StyleUnderline"/>
        </w:rPr>
        <w:t xml:space="preserve">revolutionary coalitions always tend to rely on a kind of alliance between a society’s </w:t>
      </w:r>
      <w:r w:rsidRPr="00173D2F">
        <w:rPr>
          <w:rStyle w:val="Emphasis"/>
        </w:rPr>
        <w:t>least alienated and its most oppressed</w:t>
      </w:r>
      <w:r w:rsidRPr="00173D2F">
        <w:rPr>
          <w:rStyle w:val="StyleUnderline"/>
        </w:rPr>
        <w:t>; actual revolutions, one could then say, have tended to happen when these two categories most broadly overlap</w:t>
      </w:r>
      <w:r w:rsidRPr="00173D2F">
        <w:rPr>
          <w:sz w:val="16"/>
        </w:rPr>
        <w:t xml:space="preserve"> (2002: 70). Whether this was true in the past can be debated (I personally think there were elements of this configuration at work in the Paris Commune). But </w:t>
      </w:r>
      <w:r w:rsidRPr="00173D2F">
        <w:rPr>
          <w:rStyle w:val="StyleUnderline"/>
        </w:rPr>
        <w:t>Graeber’s statement undoubtedly captures an important feature of radical activism in our time</w:t>
      </w:r>
      <w:r w:rsidRPr="00173D2F">
        <w:rPr>
          <w:sz w:val="16"/>
        </w:rPr>
        <w:t xml:space="preserve"> and one that I both appreciate and relate to.</w:t>
      </w:r>
    </w:p>
    <w:p w14:paraId="02A713D5" w14:textId="77777777" w:rsidR="00B04B38" w:rsidRDefault="00B04B38" w:rsidP="00B04B38"/>
    <w:p w14:paraId="5EB07465" w14:textId="77777777" w:rsidR="00B04B38" w:rsidRDefault="00B04B38" w:rsidP="00B04B38">
      <w:r>
        <w:t xml:space="preserve"> </w:t>
      </w:r>
    </w:p>
    <w:p w14:paraId="326E325E" w14:textId="77777777" w:rsidR="00B04B38" w:rsidRDefault="00B04B38" w:rsidP="00B04B38"/>
    <w:p w14:paraId="488F0B4D" w14:textId="77777777" w:rsidR="00B04B38" w:rsidRPr="00BB1B9D" w:rsidRDefault="00B04B38" w:rsidP="00B04B38">
      <w:pPr>
        <w:pStyle w:val="Heading4"/>
      </w:pPr>
      <w:r>
        <w:t>International solidarity was crucial to end JC/apartheid</w:t>
      </w:r>
    </w:p>
    <w:p w14:paraId="32B169EE" w14:textId="77777777" w:rsidR="00B04B38" w:rsidRPr="00BB1B9D" w:rsidRDefault="00B04B38" w:rsidP="00B04B38">
      <w:pPr>
        <w:rPr>
          <w:rStyle w:val="Style13ptBold"/>
        </w:rPr>
      </w:pPr>
      <w:r w:rsidRPr="00BB1B9D">
        <w:rPr>
          <w:rStyle w:val="Style13ptBold"/>
        </w:rPr>
        <w:t>Appiah, PhD, 15</w:t>
      </w:r>
    </w:p>
    <w:p w14:paraId="5B39AAF2" w14:textId="77777777" w:rsidR="00B04B38" w:rsidRPr="00BB1B9D" w:rsidRDefault="00B04B38" w:rsidP="00B04B38">
      <w:pPr>
        <w:rPr>
          <w:sz w:val="16"/>
        </w:rPr>
      </w:pPr>
      <w:r w:rsidRPr="00BB1B9D">
        <w:rPr>
          <w:sz w:val="16"/>
        </w:rPr>
        <w:t>(Kwame Anthony, Philosophy/Law@NYU, https://www.foreignaffairs.com/articles/united-states/2015-03-01/race-modern-world?cid=nlc-fa_fatoday-20180115)</w:t>
      </w:r>
    </w:p>
    <w:p w14:paraId="4E5FFDCC" w14:textId="77777777" w:rsidR="00B04B38" w:rsidRDefault="00B04B38" w:rsidP="00B04B38">
      <w:pPr>
        <w:rPr>
          <w:sz w:val="16"/>
        </w:rPr>
      </w:pPr>
      <w:r w:rsidRPr="00BB1B9D">
        <w:rPr>
          <w:sz w:val="16"/>
        </w:rPr>
        <w:t xml:space="preserve">The </w:t>
      </w:r>
      <w:r w:rsidRPr="00BB1B9D">
        <w:rPr>
          <w:rStyle w:val="StyleUnderline"/>
        </w:rPr>
        <w:t>pan-Africanism</w:t>
      </w:r>
      <w:r w:rsidRPr="00BB1B9D">
        <w:rPr>
          <w:sz w:val="16"/>
        </w:rPr>
        <w:t xml:space="preserve"> that Du </w:t>
      </w:r>
      <w:r w:rsidRPr="00BB1B9D">
        <w:rPr>
          <w:rStyle w:val="StyleUnderline"/>
        </w:rPr>
        <w:t>Bois helped invent created</w:t>
      </w:r>
      <w:r w:rsidRPr="00BB1B9D">
        <w:rPr>
          <w:sz w:val="16"/>
        </w:rPr>
        <w:t>, as it was meant to</w:t>
      </w:r>
      <w:r w:rsidRPr="00BB1B9D">
        <w:rPr>
          <w:rStyle w:val="StyleUnderline"/>
        </w:rPr>
        <w:t xml:space="preserve">, a new kind of </w:t>
      </w:r>
      <w:r w:rsidRPr="00BB1B9D">
        <w:rPr>
          <w:rStyle w:val="Emphasis"/>
        </w:rPr>
        <w:t>transnational solidarity.</w:t>
      </w:r>
      <w:r w:rsidRPr="00BB1B9D">
        <w:rPr>
          <w:sz w:val="16"/>
        </w:rPr>
        <w:t xml:space="preserve"> That solidarity was </w:t>
      </w:r>
      <w:r w:rsidRPr="00BB1B9D">
        <w:rPr>
          <w:rStyle w:val="StyleUnderline"/>
        </w:rPr>
        <w:t xml:space="preserve">put to good use in the process of decolonization, </w:t>
      </w:r>
      <w:r w:rsidRPr="00BB1B9D">
        <w:rPr>
          <w:sz w:val="16"/>
        </w:rPr>
        <w:t xml:space="preserve">and </w:t>
      </w:r>
      <w:r w:rsidRPr="00BB1B9D">
        <w:rPr>
          <w:rStyle w:val="StyleUnderline"/>
        </w:rPr>
        <w:t xml:space="preserve">it was one of the forces that helped </w:t>
      </w:r>
      <w:r w:rsidRPr="00BB1B9D">
        <w:rPr>
          <w:rStyle w:val="Emphasis"/>
        </w:rPr>
        <w:t>bring an end to Jim Crow</w:t>
      </w:r>
      <w:r w:rsidRPr="00BB1B9D">
        <w:rPr>
          <w:sz w:val="16"/>
        </w:rPr>
        <w:t xml:space="preserve"> in the United States </w:t>
      </w:r>
      <w:r w:rsidRPr="00BB1B9D">
        <w:rPr>
          <w:rStyle w:val="StyleUnderline"/>
        </w:rPr>
        <w:t>and apartheid</w:t>
      </w:r>
      <w:r w:rsidRPr="00BB1B9D">
        <w:rPr>
          <w:sz w:val="16"/>
        </w:rPr>
        <w:t xml:space="preserve"> in South Africa. So </w:t>
      </w:r>
      <w:r w:rsidRPr="00BB1B9D">
        <w:rPr>
          <w:rStyle w:val="StyleUnderline"/>
        </w:rPr>
        <w:t>racial solidarity has been used not just for pernicious purposes but for righteous ones as well</w:t>
      </w:r>
      <w:r w:rsidRPr="00BB1B9D">
        <w:rPr>
          <w:sz w:val="16"/>
        </w:rPr>
        <w:t>. A world without race consciousness, or without ethno­racial identity more broadly, would lack such positive mobilizations, as well as the negative ones. It was in this spirit, I think, that Du Bois wrote, back in 1897, that it was “the duty of the Americans of Negro descent, as a body, to maintain their race identity until . . . the ideal of human brotherhood has become a practical possibility.”</w:t>
      </w:r>
    </w:p>
    <w:p w14:paraId="53986CED" w14:textId="77777777" w:rsidR="00B04B38" w:rsidRDefault="00B04B38" w:rsidP="00B04B38">
      <w:pPr>
        <w:rPr>
          <w:sz w:val="16"/>
        </w:rPr>
      </w:pPr>
    </w:p>
    <w:p w14:paraId="19979691" w14:textId="77777777" w:rsidR="00B04B38" w:rsidRDefault="00B04B38" w:rsidP="00B04B38">
      <w:pPr>
        <w:pStyle w:val="Heading3"/>
      </w:pPr>
      <w:r>
        <w:t xml:space="preserve">AT: Solidarity Outdated/Marx Dead </w:t>
      </w:r>
    </w:p>
    <w:p w14:paraId="677803AD" w14:textId="77777777" w:rsidR="00B04B38" w:rsidRDefault="00B04B38" w:rsidP="00B04B38">
      <w:pPr>
        <w:rPr>
          <w:sz w:val="16"/>
        </w:rPr>
      </w:pPr>
    </w:p>
    <w:p w14:paraId="0231FD3C" w14:textId="77777777" w:rsidR="00B04B38" w:rsidRDefault="00B04B38" w:rsidP="00B04B38">
      <w:pPr>
        <w:rPr>
          <w:sz w:val="16"/>
        </w:rPr>
      </w:pPr>
    </w:p>
    <w:p w14:paraId="52CCA42A" w14:textId="77777777" w:rsidR="00B04B38" w:rsidRDefault="00B04B38" w:rsidP="00B04B38">
      <w:pPr>
        <w:pStyle w:val="Heading4"/>
      </w:pPr>
      <w:r>
        <w:t xml:space="preserve">Solidarity still relevant- pomo replacements are meaningless </w:t>
      </w:r>
    </w:p>
    <w:p w14:paraId="0FC2B009" w14:textId="77777777" w:rsidR="00B04B38" w:rsidRPr="00AA400C" w:rsidRDefault="00B04B38" w:rsidP="00B04B38">
      <w:pPr>
        <w:rPr>
          <w:rStyle w:val="Style13ptBold"/>
        </w:rPr>
      </w:pPr>
      <w:r w:rsidRPr="00AA400C">
        <w:rPr>
          <w:rStyle w:val="Style13ptBold"/>
        </w:rPr>
        <w:t>Cole and Hill, PhDs, 95</w:t>
      </w:r>
    </w:p>
    <w:p w14:paraId="3AE80C68" w14:textId="77777777" w:rsidR="00B04B38" w:rsidRPr="00AA400C" w:rsidRDefault="00B04B38" w:rsidP="00B04B38">
      <w:pPr>
        <w:rPr>
          <w:sz w:val="16"/>
        </w:rPr>
      </w:pPr>
      <w:r w:rsidRPr="00AA400C">
        <w:rPr>
          <w:sz w:val="16"/>
        </w:rPr>
        <w:t>(Mike, Education@Brighton, Dave Chichester Institute of Higher Education Games of Despair and Rhetorics of Resistance: Postmodernism, Education and Reaction British Journal of Sociology of Education, Vol. 16, No. 2 (1995), pp. 165-182)</w:t>
      </w:r>
    </w:p>
    <w:p w14:paraId="7330C207" w14:textId="77777777" w:rsidR="00B04B38" w:rsidRPr="00D60435" w:rsidRDefault="00B04B38" w:rsidP="00B04B38">
      <w:r w:rsidRPr="00D60435">
        <w:rPr>
          <w:rStyle w:val="StyleUnderline"/>
        </w:rPr>
        <w:t>Donald</w:t>
      </w:r>
      <w:r w:rsidRPr="00E33711">
        <w:rPr>
          <w:sz w:val="16"/>
        </w:rPr>
        <w:t xml:space="preserve">’s (1992) concerns are with the school curriculum in England and Wales. He </w:t>
      </w:r>
      <w:r w:rsidRPr="00D60435">
        <w:rPr>
          <w:rStyle w:val="StyleUnderline"/>
        </w:rPr>
        <w:t>addresses</w:t>
      </w:r>
      <w:r w:rsidRPr="00E33711">
        <w:rPr>
          <w:sz w:val="16"/>
        </w:rPr>
        <w:t xml:space="preserve"> the issue of what he considers to be </w:t>
      </w:r>
      <w:r w:rsidRPr="00D60435">
        <w:rPr>
          <w:rStyle w:val="StyleUnderline"/>
        </w:rPr>
        <w:t>the impossibility of a common curriculum</w:t>
      </w:r>
      <w:r>
        <w:rPr>
          <w:rStyle w:val="StyleUnderline"/>
        </w:rPr>
        <w:t xml:space="preserve"> </w:t>
      </w:r>
      <w:r w:rsidRPr="00D60435">
        <w:rPr>
          <w:rStyle w:val="StyleUnderline"/>
        </w:rPr>
        <w:t>in a heterogenous multicultural society</w:t>
      </w:r>
      <w:r w:rsidRPr="00E33711">
        <w:rPr>
          <w:sz w:val="16"/>
        </w:rPr>
        <w:t xml:space="preserve">, but fails to come up with much, with respect to what should constitute the curriculum in a modern society, nor who should construct it. ‘What’, he asks at the end of the book, ‘might all this mean for the practical business of education and politics?’ ‘ [I]t always remains important’, he answers, ‘to deflate claims to authority—claims to speak and, even more, claims to speak for—as they threaten to become too monological, too universalistic and so too exclusive’. ‘It is therefore especially important to heed different, marginal, abnormal and transgressive voices that question the “we” of political dialogue and the “I” of agency’ (1992, p. 178). He clearly means that </w:t>
      </w:r>
      <w:r w:rsidRPr="00D60435">
        <w:rPr>
          <w:rStyle w:val="StyleUnderline"/>
        </w:rPr>
        <w:t>we should listen to the voices of the oppressed</w:t>
      </w:r>
      <w:r w:rsidRPr="00E33711">
        <w:rPr>
          <w:sz w:val="16"/>
        </w:rPr>
        <w:t xml:space="preserve"> and, notwithstanding Beyer and Liston’s caution about validity alluded to above, we would have no disagreement. But to what effect and for what reasons? Unsurprisingly, all Donald can come up with is the prescription of Diana Haraway to celebrate the monstrous future with its possibilities of ‘both building and destroying machines, identities, categories, relationships, spaces, stories’ in the quest for what he describes as ‘a new political ecology but also a new style of political judgement’ (Donald, 1992, p. 179). </w:t>
      </w:r>
      <w:r w:rsidRPr="00BB62BA">
        <w:rPr>
          <w:rStyle w:val="StyleUnderline"/>
        </w:rPr>
        <w:t>This style of judgement</w:t>
      </w:r>
      <w:r w:rsidRPr="00E33711">
        <w:rPr>
          <w:sz w:val="16"/>
        </w:rPr>
        <w:t xml:space="preserve">, he concludes, is rational, particularistic and recursive and </w:t>
      </w:r>
      <w:r w:rsidRPr="00E33711">
        <w:rPr>
          <w:rStyle w:val="StyleUnderline"/>
        </w:rPr>
        <w:t>involves ‘jettisoning the complacent optimism of “human solidarity”,</w:t>
      </w:r>
      <w:r w:rsidRPr="00E33711">
        <w:rPr>
          <w:sz w:val="16"/>
        </w:rPr>
        <w:t xml:space="preserve"> the irrationality of appeals to “human nature” and an epic conception of History as the long march towards Utopia’ (Donald, 1992, p. 179). While we would share Donald’s rejection of the concept of ‘human nature’ and of utopian socialism, his </w:t>
      </w:r>
      <w:r w:rsidRPr="00E33711">
        <w:rPr>
          <w:rStyle w:val="StyleUnderline"/>
        </w:rPr>
        <w:t>disposal of ‘human solidarity’ not only</w:t>
      </w:r>
      <w:r>
        <w:rPr>
          <w:rStyle w:val="StyleUnderline"/>
        </w:rPr>
        <w:t xml:space="preserve"> </w:t>
      </w:r>
      <w:r w:rsidRPr="00E33711">
        <w:rPr>
          <w:rStyle w:val="StyleUnderline"/>
        </w:rPr>
        <w:t>plays into the hands of the Radical Right and the capitalist class—</w:t>
      </w:r>
      <w:r w:rsidRPr="00E33711">
        <w:rPr>
          <w:sz w:val="16"/>
        </w:rPr>
        <w:t>that class which has most to gain from the fragmentation of subordinate classes—</w:t>
      </w:r>
      <w:r w:rsidRPr="00E33711">
        <w:rPr>
          <w:rStyle w:val="StyleUnderline"/>
        </w:rPr>
        <w:t>it also denies the reality of</w:t>
      </w:r>
      <w:r>
        <w:rPr>
          <w:rStyle w:val="StyleUnderline"/>
        </w:rPr>
        <w:t xml:space="preserve"> </w:t>
      </w:r>
      <w:r w:rsidRPr="00E33711">
        <w:rPr>
          <w:rStyle w:val="StyleUnderline"/>
        </w:rPr>
        <w:t>history</w:t>
      </w:r>
      <w:r w:rsidRPr="00E33711">
        <w:rPr>
          <w:sz w:val="16"/>
        </w:rPr>
        <w:t xml:space="preserve">. </w:t>
      </w:r>
      <w:r w:rsidRPr="00E33711">
        <w:rPr>
          <w:rStyle w:val="StyleUnderline"/>
        </w:rPr>
        <w:t>A recent example</w:t>
      </w:r>
      <w:r w:rsidRPr="00E33711">
        <w:rPr>
          <w:sz w:val="16"/>
        </w:rPr>
        <w:t xml:space="preserve"> of mass human solidarity </w:t>
      </w:r>
      <w:r w:rsidRPr="00E33711">
        <w:rPr>
          <w:rStyle w:val="StyleUnderline"/>
        </w:rPr>
        <w:t>is the overthrow of the self-proclaimed</w:t>
      </w:r>
      <w:r>
        <w:rPr>
          <w:rStyle w:val="StyleUnderline"/>
        </w:rPr>
        <w:t xml:space="preserve"> </w:t>
      </w:r>
      <w:r w:rsidRPr="00E33711">
        <w:rPr>
          <w:rStyle w:val="StyleUnderline"/>
        </w:rPr>
        <w:t>‘socialist’ states in Eastern Europe</w:t>
      </w:r>
      <w:r w:rsidRPr="00E33711">
        <w:rPr>
          <w:sz w:val="16"/>
        </w:rPr>
        <w:t xml:space="preserve">. </w:t>
      </w:r>
      <w:r w:rsidRPr="00E33711">
        <w:rPr>
          <w:rStyle w:val="StyleUnderline"/>
        </w:rPr>
        <w:t>If such regulated and dictatorial regimes can</w:t>
      </w:r>
      <w:r>
        <w:rPr>
          <w:rStyle w:val="StyleUnderline"/>
        </w:rPr>
        <w:t xml:space="preserve"> </w:t>
      </w:r>
      <w:r w:rsidRPr="00E33711">
        <w:rPr>
          <w:rStyle w:val="StyleUnderline"/>
        </w:rPr>
        <w:t>be destroyed by collective human agency, then the possibilities for revolutionary change</w:t>
      </w:r>
      <w:r>
        <w:rPr>
          <w:rStyle w:val="StyleUnderline"/>
        </w:rPr>
        <w:t xml:space="preserve"> </w:t>
      </w:r>
      <w:r w:rsidRPr="00E33711">
        <w:rPr>
          <w:rStyle w:val="Emphasis"/>
        </w:rPr>
        <w:t>remain firmly on the agenda</w:t>
      </w:r>
      <w:r w:rsidRPr="00E33711">
        <w:rPr>
          <w:sz w:val="16"/>
        </w:rPr>
        <w:t xml:space="preserve">. Indeed, the revolt against the poll tax in Britain and the subsequent demise of Thatcher, if not Thatcherism, shows that human beings will only take so much before they are prepared to join together to try to effect change [9]. So, </w:t>
      </w:r>
      <w:r w:rsidRPr="00E33711">
        <w:rPr>
          <w:rStyle w:val="StyleUnderline"/>
        </w:rPr>
        <w:t>what does Donald offer in place of human solidarity</w:t>
      </w:r>
      <w:r w:rsidRPr="00E33711">
        <w:rPr>
          <w:sz w:val="16"/>
        </w:rPr>
        <w:t xml:space="preserve">? He calls for ‘the sustained </w:t>
      </w:r>
      <w:r w:rsidRPr="00E33711">
        <w:rPr>
          <w:rStyle w:val="StyleUnderline"/>
        </w:rPr>
        <w:t>critique of regimes of truth’</w:t>
      </w:r>
      <w:r w:rsidRPr="00E33711">
        <w:rPr>
          <w:sz w:val="16"/>
        </w:rPr>
        <w:t xml:space="preserve"> and ‘the patient and the practical reform of existing institutions’ (1992, p. 179). </w:t>
      </w:r>
      <w:r w:rsidRPr="00E33711">
        <w:rPr>
          <w:rStyle w:val="StyleUnderline"/>
        </w:rPr>
        <w:t>This could</w:t>
      </w:r>
      <w:r w:rsidRPr="00E33711">
        <w:rPr>
          <w:sz w:val="16"/>
        </w:rPr>
        <w:t xml:space="preserve"> really </w:t>
      </w:r>
      <w:r w:rsidRPr="00E33711">
        <w:rPr>
          <w:rStyle w:val="StyleUnderline"/>
        </w:rPr>
        <w:t>be interpreted as anything, from the</w:t>
      </w:r>
      <w:r>
        <w:rPr>
          <w:rStyle w:val="StyleUnderline"/>
        </w:rPr>
        <w:t xml:space="preserve"> </w:t>
      </w:r>
      <w:r w:rsidRPr="00E33711">
        <w:rPr>
          <w:rStyle w:val="StyleUnderline"/>
        </w:rPr>
        <w:t>Thatcherite challenge to socialism and the adoption of a market-led ‘reform’ of the</w:t>
      </w:r>
      <w:r>
        <w:rPr>
          <w:rStyle w:val="StyleUnderline"/>
        </w:rPr>
        <w:t xml:space="preserve"> </w:t>
      </w:r>
      <w:r w:rsidRPr="00E33711">
        <w:rPr>
          <w:rStyle w:val="StyleUnderline"/>
        </w:rPr>
        <w:t>Welfare State</w:t>
      </w:r>
      <w:r w:rsidRPr="00E33711">
        <w:rPr>
          <w:sz w:val="16"/>
        </w:rPr>
        <w:t xml:space="preserve"> to challenges to socialism and the accommodation to Thatcherism and ‘Majorism’ by successive Labour party leaders (Kinnock, Smith and Blair). </w:t>
      </w:r>
      <w:r w:rsidRPr="00E33711">
        <w:rPr>
          <w:rStyle w:val="StyleUnderline"/>
        </w:rPr>
        <w:t>What it</w:t>
      </w:r>
      <w:r>
        <w:rPr>
          <w:rStyle w:val="StyleUnderline"/>
        </w:rPr>
        <w:t xml:space="preserve"> </w:t>
      </w:r>
      <w:r w:rsidRPr="00E33711">
        <w:rPr>
          <w:rStyle w:val="StyleUnderline"/>
        </w:rPr>
        <w:t>denies is any fundamental progressive change and therefore any hope for the oppressed.</w:t>
      </w:r>
      <w:r>
        <w:rPr>
          <w:rStyle w:val="StyleUnderline"/>
        </w:rPr>
        <w:t xml:space="preserve"> </w:t>
      </w:r>
      <w:r w:rsidRPr="00E33711">
        <w:rPr>
          <w:sz w:val="16"/>
        </w:rPr>
        <w:t>So, what politics accompanies Donald’s ‘patient and practical reform’? Reminiscent of Baudrillard, it is ‘a political imagination, which, so far, looks more than anything like a witty and subversive science fiction’ (1992, p. 179). What kind of resonance does that have for inner-city economic deprivation? (175)</w:t>
      </w:r>
    </w:p>
    <w:p w14:paraId="309074FD" w14:textId="77777777" w:rsidR="00B04B38" w:rsidRDefault="00B04B38" w:rsidP="00B04B38">
      <w:pPr>
        <w:rPr>
          <w:sz w:val="16"/>
        </w:rPr>
      </w:pPr>
    </w:p>
    <w:p w14:paraId="3B7D592D" w14:textId="77777777" w:rsidR="00B04B38" w:rsidRDefault="00B04B38" w:rsidP="00B04B38">
      <w:pPr>
        <w:pStyle w:val="Heading3"/>
      </w:pPr>
      <w:r>
        <w:t xml:space="preserve">AT: Springer- Marx Bad </w:t>
      </w:r>
    </w:p>
    <w:p w14:paraId="52D2EE16" w14:textId="77777777" w:rsidR="00B04B38" w:rsidRDefault="00B04B38" w:rsidP="00B04B38">
      <w:pPr>
        <w:pStyle w:val="Heading4"/>
      </w:pPr>
      <w:r>
        <w:t xml:space="preserve">Springer constructs a false narrative </w:t>
      </w:r>
    </w:p>
    <w:p w14:paraId="01049A90" w14:textId="77777777" w:rsidR="00B04B38" w:rsidRPr="00612F31" w:rsidRDefault="00B04B38" w:rsidP="00B04B38">
      <w:pPr>
        <w:rPr>
          <w:rStyle w:val="Style13ptBold"/>
        </w:rPr>
      </w:pPr>
      <w:r w:rsidRPr="00612F31">
        <w:rPr>
          <w:rStyle w:val="Style13ptBold"/>
        </w:rPr>
        <w:t>Harvey, PhD, 15</w:t>
      </w:r>
    </w:p>
    <w:p w14:paraId="28AA2E40" w14:textId="77777777" w:rsidR="00B04B38" w:rsidRPr="000D77D7" w:rsidRDefault="00B04B38" w:rsidP="00B04B38">
      <w:pPr>
        <w:rPr>
          <w:sz w:val="16"/>
        </w:rPr>
      </w:pPr>
      <w:r w:rsidRPr="00612F31">
        <w:rPr>
          <w:sz w:val="16"/>
        </w:rPr>
        <w:t>(David, Anthropology/Geography@CUNY,  http://davidharvey.org/2015/06/listen-anarchist-by-david-harvey/)</w:t>
      </w:r>
    </w:p>
    <w:p w14:paraId="23BD1FF9" w14:textId="77777777" w:rsidR="00B04B38" w:rsidRDefault="00B04B38" w:rsidP="00B04B38">
      <w:r w:rsidRPr="000D77D7">
        <w:rPr>
          <w:sz w:val="16"/>
        </w:rPr>
        <w:t xml:space="preserve">The radicalism that remained in the discipline (after many of my erstwhile colleagues had run for the neoliberal hills or, in the British case, to seek their knighthood) was thereafter dominated by the postmodern turn, Foucault, post- structuralism (Deleuze and Guattari along with Spinoza clearly displacing Marx), postcolonial theory, various shades of environmentalism and sophisticated forms of identity politics around race, gender, sexual orientation, queer theory, to say nothing of theories of non-representation and affect. During the 1990s, before the rise of the alter-globalization movement, there was little interest in Marxian political economy or Marxism more generally within the discipline or without. As always there were some islands of resistance in various departments. With the exception of The Condition of Postmodernity (1989) – which stood out as a pillar of resistance within Marxist thinking to postmodern trends and which elicited fierce criticism from radical, particularly feminist, quarters within and without geography (as at the AAG in 1990) – most of my really “influential writings” have come out over the last ten years. </w:t>
      </w:r>
      <w:r w:rsidRPr="000D77D7">
        <w:rPr>
          <w:rStyle w:val="StyleUnderline"/>
        </w:rPr>
        <w:t xml:space="preserve">Springer’s bowdlerized history of Marxism in radical geographical thought suggests he is simply concerned to build a </w:t>
      </w:r>
      <w:r w:rsidRPr="000D77D7">
        <w:rPr>
          <w:rStyle w:val="Emphasis"/>
        </w:rPr>
        <w:t>fantasy narrative</w:t>
      </w:r>
      <w:r w:rsidRPr="000D77D7">
        <w:rPr>
          <w:rStyle w:val="StyleUnderline"/>
        </w:rPr>
        <w:t xml:space="preserve"> of anarchism in geography as victimized by Marxism to support his </w:t>
      </w:r>
      <w:r w:rsidRPr="000D77D7">
        <w:rPr>
          <w:rStyle w:val="Emphasis"/>
        </w:rPr>
        <w:t>central objective</w:t>
      </w:r>
      <w:r w:rsidRPr="000D77D7">
        <w:rPr>
          <w:sz w:val="16"/>
        </w:rPr>
        <w:t xml:space="preserve">, which is </w:t>
      </w:r>
      <w:r w:rsidRPr="000D77D7">
        <w:rPr>
          <w:rStyle w:val="StyleUnderline"/>
        </w:rPr>
        <w:t>to polarize matters at this particular historical moment</w:t>
      </w:r>
      <w:r w:rsidRPr="000D77D7">
        <w:rPr>
          <w:sz w:val="16"/>
        </w:rPr>
        <w:t xml:space="preserve"> (for reasons I do not understand). Sadly, </w:t>
      </w:r>
      <w:r w:rsidRPr="000D77D7">
        <w:rPr>
          <w:rStyle w:val="StyleUnderline"/>
        </w:rPr>
        <w:t>this comes not only at a time when the conjuncture is right for a revival of interest in Marxist political economy, but it also coincides with a political moment when others are beginning to explore new ways of doing politics that involve putting the best of different radical and critical traditions</w:t>
      </w:r>
      <w:r w:rsidRPr="000D77D7">
        <w:rPr>
          <w:sz w:val="14"/>
        </w:rPr>
        <w:t xml:space="preserve"> (including but not confined to Marxism and anarchism) </w:t>
      </w:r>
      <w:r w:rsidRPr="000D77D7">
        <w:rPr>
          <w:rStyle w:val="StyleUnderline"/>
        </w:rPr>
        <w:t>together in a new configuration for anti- capitalist struggle</w:t>
      </w:r>
      <w:r w:rsidRPr="000D77D7">
        <w:rPr>
          <w:sz w:val="14"/>
        </w:rPr>
        <w:t xml:space="preserve">. So what are the main differences and difficulties that separate my supposed (but often suspect) Marxism from Springer’s anarchism? On this </w:t>
      </w:r>
      <w:r w:rsidRPr="000D77D7">
        <w:rPr>
          <w:rStyle w:val="StyleUnderline"/>
        </w:rPr>
        <w:t>I find Springer’s discussion less than helpful. He caricatures all Marxists as functionalist historians peddling a stages theory of history, besotted with a crude concept of a global proletarian class who believe in the teleology of a vanguard party</w:t>
      </w:r>
      <w:r w:rsidRPr="000D77D7">
        <w:rPr>
          <w:sz w:val="14"/>
        </w:rPr>
        <w:t xml:space="preserve"> that will inevitably establish a dictatorship of the proletariat in the form of a communist state that will supposedly wither away as communism approaches its steady state to end history. Now </w:t>
      </w:r>
      <w:r w:rsidRPr="000D77D7">
        <w:rPr>
          <w:rStyle w:val="StyleUnderline"/>
        </w:rPr>
        <w:t>it is undeniable that some communists</w:t>
      </w:r>
      <w:r w:rsidRPr="000D77D7">
        <w:rPr>
          <w:sz w:val="14"/>
        </w:rPr>
        <w:t xml:space="preserve"> and in some instances communist parties </w:t>
      </w:r>
      <w:r w:rsidRPr="000D77D7">
        <w:rPr>
          <w:rStyle w:val="StyleUnderline"/>
        </w:rPr>
        <w:t>at certain historical periods have asserted something along those lines</w:t>
      </w:r>
      <w:r w:rsidRPr="000D77D7">
        <w:rPr>
          <w:sz w:val="14"/>
        </w:rPr>
        <w:t xml:space="preserve"> as party dogma (though rarely in so crude a form). </w:t>
      </w:r>
      <w:r w:rsidRPr="000D77D7">
        <w:rPr>
          <w:rStyle w:val="Emphasis"/>
        </w:rPr>
        <w:t>But I have not personally encountered any geographer with Marxist leanings who thinks that way</w:t>
      </w:r>
      <w:r w:rsidRPr="000D77D7">
        <w:rPr>
          <w:sz w:val="14"/>
        </w:rPr>
        <w:t xml:space="preserve"> </w:t>
      </w:r>
      <w:r w:rsidRPr="000D77D7">
        <w:rPr>
          <w:rStyle w:val="StyleUnderline"/>
        </w:rPr>
        <w:t>and there are a mass of authors</w:t>
      </w:r>
      <w:r w:rsidRPr="000D77D7">
        <w:rPr>
          <w:sz w:val="14"/>
        </w:rPr>
        <w:t xml:space="preserve"> in the Marxist tradition </w:t>
      </w:r>
      <w:r w:rsidRPr="000D77D7">
        <w:rPr>
          <w:rStyle w:val="StyleUnderline"/>
        </w:rPr>
        <w:t>who come nowhere near representing anything of this sort</w:t>
      </w:r>
      <w:r w:rsidRPr="000D77D7">
        <w:rPr>
          <w:sz w:val="14"/>
        </w:rPr>
        <w:t xml:space="preserve"> (start with Lukacs, Gramsci and then go to E. P. Thompson, Raymond Williams and Terry Eagleton). And </w:t>
      </w:r>
      <w:r w:rsidRPr="000D77D7">
        <w:rPr>
          <w:rStyle w:val="StyleUnderline"/>
        </w:rPr>
        <w:t>much of contemporary Marxist political economy is so busy trying to figure out what is going on with the crisis tendencies of contemporary capital to bother with such nonsense</w:t>
      </w:r>
      <w:r w:rsidRPr="000D77D7">
        <w:rPr>
          <w:sz w:val="14"/>
        </w:rPr>
        <w:t xml:space="preserve">. </w:t>
      </w:r>
      <w:r w:rsidRPr="000D77D7">
        <w:rPr>
          <w:rStyle w:val="StyleUnderline"/>
        </w:rPr>
        <w:t>But all we Marxists do</w:t>
      </w:r>
      <w:r w:rsidRPr="000D77D7">
        <w:rPr>
          <w:sz w:val="14"/>
        </w:rPr>
        <w:t>, Springer asserts</w:t>
      </w:r>
      <w:r w:rsidRPr="000D77D7">
        <w:rPr>
          <w:rStyle w:val="StyleUnderline"/>
        </w:rPr>
        <w:t>, is re-hash tired old themes which he</w:t>
      </w:r>
      <w:r w:rsidRPr="000D77D7">
        <w:rPr>
          <w:sz w:val="14"/>
        </w:rPr>
        <w:t xml:space="preserve"> (rather than any geographer with Marxist inclinations) </w:t>
      </w:r>
      <w:r w:rsidRPr="000D77D7">
        <w:rPr>
          <w:rStyle w:val="StyleUnderline"/>
        </w:rPr>
        <w:t>has selectively identified and which have been so obviously disproven by historical events</w:t>
      </w:r>
      <w:r w:rsidRPr="000D77D7">
        <w:rPr>
          <w:sz w:val="14"/>
        </w:rPr>
        <w:t>. Furthermore, when we Marxists look at anarchists the only thing we apparently see are people who are against the state as the unique and only enemy, thus denying that anarchists are anti-capitalist too</w:t>
      </w:r>
      <w:r w:rsidRPr="000D77D7">
        <w:rPr>
          <w:rStyle w:val="Emphasis"/>
        </w:rPr>
        <w:t>. All of this is pure caricature if not paranoid nonsense</w:t>
      </w:r>
      <w:r w:rsidRPr="000D77D7">
        <w:rPr>
          <w:sz w:val="14"/>
        </w:rPr>
        <w:t xml:space="preserve">. </w:t>
      </w:r>
      <w:r w:rsidRPr="000D77D7">
        <w:rPr>
          <w:rStyle w:val="StyleUnderline"/>
        </w:rPr>
        <w:t>It crams all the actual and intricate complexity of the relation between the two traditions into an ideological framework d</w:t>
      </w:r>
      <w:r w:rsidRPr="000D77D7">
        <w:rPr>
          <w:sz w:val="14"/>
        </w:rPr>
        <w:t xml:space="preserve">efined at best by the fight between Marx and Bakunin in 1872, which occurred at a time when the bitter defeat of the Paris Commune poisoned the political atmosphere. </w:t>
      </w:r>
      <w:r w:rsidRPr="000D77D7">
        <w:rPr>
          <w:rStyle w:val="StyleUnderline"/>
        </w:rPr>
        <w:t>Strange that Springer, the open-minded freedom-loving anarchist, should seek to foreclose on the intellectual and political possibilities open to us at this time in this way</w:t>
      </w:r>
      <w:r w:rsidRPr="000D77D7">
        <w:rPr>
          <w:sz w:val="14"/>
        </w:rPr>
        <w:t>.</w:t>
      </w:r>
    </w:p>
    <w:p w14:paraId="30E4DDDC" w14:textId="77777777" w:rsidR="00B04B38" w:rsidRDefault="00B04B38" w:rsidP="00B04B38">
      <w:pPr>
        <w:pStyle w:val="Heading3"/>
      </w:pPr>
      <w:r>
        <w:t xml:space="preserve">AT: Telos/Essentialism </w:t>
      </w:r>
    </w:p>
    <w:p w14:paraId="5720137E" w14:textId="77777777" w:rsidR="00B04B38" w:rsidRDefault="00B04B38" w:rsidP="00B04B38">
      <w:pPr>
        <w:rPr>
          <w:sz w:val="16"/>
        </w:rPr>
      </w:pPr>
    </w:p>
    <w:p w14:paraId="0498A90F" w14:textId="77777777" w:rsidR="00B04B38" w:rsidRDefault="00B04B38" w:rsidP="00B04B38">
      <w:pPr>
        <w:pStyle w:val="Heading4"/>
      </w:pPr>
      <w:r>
        <w:t xml:space="preserve">Not even neoconservative Marxists belief what the aff claims </w:t>
      </w:r>
    </w:p>
    <w:p w14:paraId="6F9A6795" w14:textId="77777777" w:rsidR="00B04B38" w:rsidRPr="00AA400C" w:rsidRDefault="00B04B38" w:rsidP="00B04B38">
      <w:pPr>
        <w:rPr>
          <w:rStyle w:val="Style13ptBold"/>
        </w:rPr>
      </w:pPr>
      <w:r w:rsidRPr="00AA400C">
        <w:rPr>
          <w:rStyle w:val="Style13ptBold"/>
        </w:rPr>
        <w:t>Cole and Hill, PhDs, 95</w:t>
      </w:r>
    </w:p>
    <w:p w14:paraId="1184B5BE" w14:textId="77777777" w:rsidR="00B04B38" w:rsidRPr="00AA400C" w:rsidRDefault="00B04B38" w:rsidP="00B04B38">
      <w:pPr>
        <w:rPr>
          <w:sz w:val="16"/>
        </w:rPr>
      </w:pPr>
      <w:r w:rsidRPr="00AA400C">
        <w:rPr>
          <w:sz w:val="16"/>
        </w:rPr>
        <w:t>(Mike, Education@Brighton, Dave Chichester Institute of Higher Education Games of Despair and Rhetorics of Resistance: Postmodernism, Education and Reaction British Journal of Sociology of Education, Vol. 16, No. 2 (1995), pp. 165-182)</w:t>
      </w:r>
    </w:p>
    <w:p w14:paraId="2B3D022E" w14:textId="77777777" w:rsidR="00B04B38" w:rsidRDefault="00B04B38" w:rsidP="00B04B38">
      <w:pPr>
        <w:rPr>
          <w:sz w:val="16"/>
        </w:rPr>
      </w:pPr>
      <w:r w:rsidRPr="004734A5">
        <w:rPr>
          <w:rStyle w:val="StyleUnderline"/>
        </w:rPr>
        <w:t>This is not to say that we endorse Marxism in a fundamentalist way</w:t>
      </w:r>
      <w:r w:rsidRPr="004734A5">
        <w:rPr>
          <w:sz w:val="16"/>
        </w:rPr>
        <w:t xml:space="preserve">. </w:t>
      </w:r>
      <w:r w:rsidRPr="004734A5">
        <w:rPr>
          <w:rStyle w:val="StyleUnderline"/>
        </w:rPr>
        <w:t>We would reject</w:t>
      </w:r>
      <w:r w:rsidRPr="004734A5">
        <w:rPr>
          <w:sz w:val="16"/>
        </w:rPr>
        <w:t xml:space="preserve">, for example, </w:t>
      </w:r>
      <w:r w:rsidRPr="004734A5">
        <w:rPr>
          <w:rStyle w:val="Emphasis"/>
        </w:rPr>
        <w:t>a teleological reading</w:t>
      </w:r>
      <w:r w:rsidRPr="004734A5">
        <w:rPr>
          <w:sz w:val="16"/>
        </w:rPr>
        <w:t xml:space="preserve"> of Marx, </w:t>
      </w:r>
      <w:r w:rsidRPr="004734A5">
        <w:rPr>
          <w:rStyle w:val="StyleUnderline"/>
        </w:rPr>
        <w:t>which sees socialism as inevitable</w:t>
      </w:r>
      <w:r w:rsidRPr="004734A5">
        <w:rPr>
          <w:sz w:val="16"/>
        </w:rPr>
        <w:t xml:space="preserve">. In addition, </w:t>
      </w:r>
      <w:r w:rsidRPr="004734A5">
        <w:rPr>
          <w:rStyle w:val="StyleUnderline"/>
        </w:rPr>
        <w:t>while acknowledging the centrality of the dualism of social class, we would wish to stress also the importance of other inequalities</w:t>
      </w:r>
      <w:r w:rsidRPr="004734A5">
        <w:rPr>
          <w:sz w:val="16"/>
        </w:rPr>
        <w:t>. Further, we recognise the multitude of ways in which Marx’s thought has been developed by Marxists and neo-Marxists. Last, but by no means least, we reject the atheism implicit in Marxism and in materialism in general and view religion as playing a contradictory role, rather than an unambiguously negative one, in the history of human progress. The relevance, importance and progressivism of Marxism, for us, consists in its ability to explain economic, political and ideological developments in capitalist societies (cf Cole, 1992) and in its vision of a just society on earth, whatever may exist outside or lie beyond.</w:t>
      </w:r>
    </w:p>
    <w:p w14:paraId="661E8070" w14:textId="77777777" w:rsidR="00170647" w:rsidRPr="00170647" w:rsidRDefault="00170647" w:rsidP="00170647"/>
    <w:p w14:paraId="4444EB9A" w14:textId="31F5A328" w:rsidR="001931CA" w:rsidRPr="00BC32EE" w:rsidRDefault="001931CA" w:rsidP="004D4E4B">
      <w:pPr>
        <w:pStyle w:val="Heading1"/>
      </w:pPr>
      <w:r w:rsidRPr="00BC32EE">
        <w:t>Bro-drillard</w:t>
      </w:r>
    </w:p>
    <w:p w14:paraId="39D29B74" w14:textId="5FA28FC6" w:rsidR="001931CA" w:rsidRPr="00BC32EE" w:rsidRDefault="001931CA" w:rsidP="001931CA"/>
    <w:p w14:paraId="7A72940A" w14:textId="6880214E" w:rsidR="001931CA" w:rsidRPr="00BC32EE" w:rsidRDefault="001931CA" w:rsidP="001931CA">
      <w:pPr>
        <w:pStyle w:val="Heading3"/>
      </w:pPr>
      <w:r w:rsidRPr="00BC32EE">
        <w:t xml:space="preserve">1NC </w:t>
      </w:r>
    </w:p>
    <w:p w14:paraId="48FFC687" w14:textId="77777777" w:rsidR="00B04B38" w:rsidRPr="0066229E" w:rsidRDefault="00B04B38" w:rsidP="00B04B38">
      <w:pPr>
        <w:pStyle w:val="Heading4"/>
      </w:pPr>
      <w:r>
        <w:t>Baudrillard’s theory is over-essentializing and ignores the role of capital and political economy in the media. His demonization of all forms of communication ignores and prevents the revolutionary potential of alternative media and therefore cedes the system to the capitalist right wing.</w:t>
      </w:r>
    </w:p>
    <w:p w14:paraId="176FF699" w14:textId="77777777" w:rsidR="00B04B38" w:rsidRPr="0066229E" w:rsidRDefault="00B04B38" w:rsidP="00B04B38">
      <w:pPr>
        <w:rPr>
          <w:rStyle w:val="Style13ptBold"/>
        </w:rPr>
      </w:pPr>
      <w:r w:rsidRPr="0066229E">
        <w:rPr>
          <w:rStyle w:val="Style13ptBold"/>
        </w:rPr>
        <w:t>Kellner, 98</w:t>
      </w:r>
    </w:p>
    <w:p w14:paraId="3D53FEFC" w14:textId="77777777" w:rsidR="00B04B38" w:rsidRPr="0066229E" w:rsidRDefault="00B04B38" w:rsidP="00B04B38">
      <w:r>
        <w:t xml:space="preserve">(Douglas Kellner, PhD, Baudrillard: A New McLuhan?, Illuminations,  </w:t>
      </w:r>
      <w:hyperlink r:id="rId16" w:history="1">
        <w:r w:rsidRPr="007A2988">
          <w:rPr>
            <w:rStyle w:val="Hyperlink"/>
          </w:rPr>
          <w:t>http://www.uta.edu/huma/illuminations/kell26.htm</w:t>
        </w:r>
      </w:hyperlink>
      <w:r>
        <w:t xml:space="preserve"> //DashW)</w:t>
      </w:r>
    </w:p>
    <w:p w14:paraId="356382BE" w14:textId="328D6CFB" w:rsidR="00B04B38" w:rsidRPr="001B3843" w:rsidRDefault="00B04B38" w:rsidP="00B04B38">
      <w:r w:rsidRPr="00B04B38">
        <w:rPr>
          <w:sz w:val="16"/>
        </w:rPr>
        <w:t>Undoubtedly, the media are playing an evergreater role in our personal and social lives, and have dramatically transformed our economy, polity, and society in ways that we are only now becoming aware of. Living within a great transformation, perhaps as significant as the transformation from feudalism to industrial capitalism, we are engaged in a process of dramatic mutation, which we are barely beginning to understand, as we enter the brave new world of media saturation, computerization, new technologies, and new discourses. Baudrillard's contribution lies in his calling attention to these novelties and transformations and providing new concepts and theories to understand them. Yet</w:t>
      </w:r>
      <w:r w:rsidRPr="001B3843">
        <w:rPr>
          <w:rStyle w:val="StyleUnderline"/>
        </w:rPr>
        <w:t xml:space="preserve"> doubts remain as to whether the media are having quite the impact that Baudrillard ascribes to them and whether his theory provides adequate concepts to analyze the complex interactions between media, culture, and society</w:t>
      </w:r>
      <w:r w:rsidRPr="00B04B38">
        <w:rPr>
          <w:sz w:val="16"/>
        </w:rPr>
        <w:t xml:space="preserve"> today. In this section, I shall suggest </w:t>
      </w:r>
      <w:r w:rsidRPr="001B3843">
        <w:rPr>
          <w:rStyle w:val="StyleUnderline"/>
        </w:rPr>
        <w:t>that Baudrillard's media theory is vitiated by three subordinations which undermine its theoretical and political usefulness and which raise questions as well about the status of postmodern social theory.</w:t>
      </w:r>
      <w:r w:rsidRPr="00B04B38">
        <w:rPr>
          <w:sz w:val="16"/>
        </w:rPr>
        <w:t xml:space="preserve"> I shall suggest that the limitations in Baudrillard's theory can be related to his uncritical assumption of certain positions within McLuhan's media theory and that therefore earlier critiques of McLuhan can accurately and usefully be applied to Baudrillard. This critique will suggest that indeed Baudrillard is a "new McLuhan" who has repackaged McLuhan into new postmodern cultural capital. First, in what might be called a formalist subordination, </w:t>
      </w:r>
      <w:r w:rsidRPr="001B3843">
        <w:rPr>
          <w:rStyle w:val="StyleUnderline"/>
        </w:rPr>
        <w:t>Baudrillard</w:t>
      </w:r>
      <w:r w:rsidRPr="00B04B38">
        <w:rPr>
          <w:sz w:val="16"/>
        </w:rPr>
        <w:t xml:space="preserve">, like McLuhan, </w:t>
      </w:r>
      <w:r w:rsidRPr="001B3843">
        <w:rPr>
          <w:rStyle w:val="StyleUnderline"/>
        </w:rPr>
        <w:t>privileges the form of media technology over what might be called the media apparatus, and thus subordinates content, meaning, and the use of media to its purely formal structure and effects. Baudrillard</w:t>
      </w:r>
      <w:r w:rsidRPr="00B04B38">
        <w:rPr>
          <w:sz w:val="16"/>
        </w:rPr>
        <w:t xml:space="preserve"> -- much more so than McLuhan who at least gives some media history and analysis of the media environment -- </w:t>
      </w:r>
      <w:r w:rsidRPr="001B3843">
        <w:rPr>
          <w:rStyle w:val="StyleUnderline"/>
        </w:rPr>
        <w:t>tends to abstract media form and effects from the media environment and thus erases political economy, media production, and media environment</w:t>
      </w:r>
      <w:r w:rsidRPr="00B04B38">
        <w:rPr>
          <w:sz w:val="16"/>
        </w:rPr>
        <w:t xml:space="preserve"> (i.e. society as large) </w:t>
      </w:r>
      <w:r w:rsidRPr="001B3843">
        <w:rPr>
          <w:rStyle w:val="StyleUnderline"/>
        </w:rPr>
        <w:t xml:space="preserve">from his theory. </w:t>
      </w:r>
      <w:r w:rsidRPr="00B04B38">
        <w:rPr>
          <w:sz w:val="16"/>
        </w:rPr>
        <w:t xml:space="preserve">Against abstracting media form and effects from context, I would argue that </w:t>
      </w:r>
      <w:r w:rsidRPr="001B3843">
        <w:rPr>
          <w:rStyle w:val="StyleUnderline"/>
        </w:rPr>
        <w:t>the use and effects of media should be carefully examined and evaluated in terms of specific contexts</w:t>
      </w:r>
      <w:r w:rsidRPr="00B04B38">
        <w:rPr>
          <w:sz w:val="16"/>
        </w:rPr>
        <w:t xml:space="preserve">. </w:t>
      </w:r>
      <w:r w:rsidRPr="001B3843">
        <w:rPr>
          <w:rStyle w:val="StyleUnderline"/>
        </w:rPr>
        <w:t>Distinctions between context and use, form and content, media and reality, all dissolve, however, in Baudrillard's one-dimensional theory where global theses and glib pronouncements replace careful analysis and critique.</w:t>
      </w:r>
      <w:r w:rsidRPr="00B04B38">
        <w:rPr>
          <w:sz w:val="16"/>
        </w:rPr>
        <w:t xml:space="preserve"> Baudrillard might retort that it is the media themselves which abstract from the concreteness of everyday, social, and political life and provide abstract simulacra of actual events which themselves become more real than "the real" which they supposedly represent. Yet even if this is so, </w:t>
      </w:r>
      <w:r w:rsidRPr="001B3843">
        <w:rPr>
          <w:rStyle w:val="StyleUnderline"/>
        </w:rPr>
        <w:t>media analysis should attempt to recontextualize media images and simulacra rather than merely focusing on the surface of media form</w:t>
      </w:r>
      <w:r w:rsidRPr="00B04B38">
        <w:rPr>
          <w:sz w:val="16"/>
        </w:rPr>
        <w:t xml:space="preserve">. Furthermore, </w:t>
      </w:r>
      <w:r w:rsidRPr="001B3843">
        <w:rPr>
          <w:rStyle w:val="StyleUnderline"/>
        </w:rPr>
        <w:t>instead of operating with a model of (formal) media effects, I would argue that it is preferable to operate with a dialectical perspective which posits multiple roles and functions to television and other media.</w:t>
      </w:r>
      <w:r>
        <w:rPr>
          <w:rStyle w:val="StyleUnderline"/>
        </w:rPr>
        <w:t xml:space="preserve"> </w:t>
      </w:r>
      <w:r w:rsidRPr="00B04B38">
        <w:rPr>
          <w:sz w:val="16"/>
        </w:rPr>
        <w:t xml:space="preserve">Another problem is that </w:t>
      </w:r>
      <w:r w:rsidRPr="001B3843">
        <w:rPr>
          <w:rStyle w:val="StyleUnderline"/>
        </w:rPr>
        <w:t>Baudrillard's formalism vitates the project of ideology critique</w:t>
      </w:r>
      <w:r w:rsidRPr="00B04B38">
        <w:rPr>
          <w:sz w:val="16"/>
        </w:rPr>
        <w:t xml:space="preserve">, and </w:t>
      </w:r>
      <w:r w:rsidRPr="0019539A">
        <w:rPr>
          <w:rStyle w:val="StyleUnderline"/>
        </w:rPr>
        <w:t>against his claims that media content are irrelevant and unimportant, I would propose grasping the dialectic of form and content in media communication, seeing how media forms constitute content and how content is always formed or structured, while forms themselves can be ideological,</w:t>
      </w:r>
      <w:r w:rsidRPr="00B04B38">
        <w:rPr>
          <w:sz w:val="16"/>
        </w:rPr>
        <w:t xml:space="preserve"> as when the situation comedy form of conflict/resolution projects an ideological vision which shows all problems easily capable of being resolved within the existing society, or when action-adventure series formats of violent conflict as the essence of reality project a conservative view of human life as a battleground where only the fittest survive and prosper.[12] </w:t>
      </w:r>
      <w:r w:rsidRPr="0019539A">
        <w:rPr>
          <w:rStyle w:val="StyleUnderline"/>
        </w:rPr>
        <w:t>For a dialectical theory of the media, television would have multiple functions</w:t>
      </w:r>
      <w:r w:rsidRPr="00B04B38">
        <w:rPr>
          <w:sz w:val="16"/>
        </w:rPr>
        <w:t xml:space="preserve"> (and potential decodings) </w:t>
      </w:r>
      <w:r w:rsidRPr="0019539A">
        <w:rPr>
          <w:rStyle w:val="StyleUnderline"/>
        </w:rPr>
        <w:t xml:space="preserve">where sometimes the ideological effects may be predominant while at other times </w:t>
      </w:r>
      <w:r w:rsidRPr="00B04B38">
        <w:rPr>
          <w:sz w:val="16"/>
        </w:rPr>
        <w:t>time functions a medium like</w:t>
      </w:r>
      <w:r w:rsidRPr="0019539A">
        <w:rPr>
          <w:rStyle w:val="StyleUnderline"/>
        </w:rPr>
        <w:t xml:space="preserve"> television functions as mere noise</w:t>
      </w:r>
      <w:r w:rsidRPr="00B04B38">
        <w:rPr>
          <w:sz w:val="16"/>
        </w:rPr>
        <w:t xml:space="preserve"> or through the merely formal effects which Baudrillard puts at the center of his analysis. Consequently, </w:t>
      </w:r>
      <w:r w:rsidRPr="0019539A">
        <w:rPr>
          <w:rStyle w:val="StyleUnderline"/>
        </w:rPr>
        <w:t>there is no real theory or practice of cultural interpretation in Baudrillard's media</w:t>
      </w:r>
      <w:r w:rsidRPr="00B04B38">
        <w:rPr>
          <w:sz w:val="16"/>
        </w:rPr>
        <w:t xml:space="preserve"> (increasingly anti-)theory, </w:t>
      </w:r>
      <w:r w:rsidRPr="0019539A">
        <w:rPr>
          <w:rStyle w:val="StyleUnderline"/>
        </w:rPr>
        <w:t>which also emanates an anti-hermeneutical bias that denies the importance of content and is against interpretation</w:t>
      </w:r>
      <w:r w:rsidRPr="00B04B38">
        <w:rPr>
          <w:sz w:val="16"/>
        </w:rPr>
        <w:t xml:space="preserve">.[13] </w:t>
      </w:r>
      <w:r w:rsidRPr="0019539A">
        <w:rPr>
          <w:rStyle w:val="StyleUnderline"/>
        </w:rPr>
        <w:t>This brings us to a second subordination</w:t>
      </w:r>
      <w:r w:rsidRPr="00B04B38">
        <w:rPr>
          <w:sz w:val="16"/>
        </w:rPr>
        <w:t xml:space="preserve"> in Baudrillard's theory </w:t>
      </w:r>
      <w:r w:rsidRPr="0019539A">
        <w:rPr>
          <w:rStyle w:val="StyleUnderline"/>
        </w:rPr>
        <w:t>in which a more dialectical position is subordinated to media essentialism and technological determinism</w:t>
      </w:r>
      <w:r w:rsidRPr="00B04B38">
        <w:rPr>
          <w:sz w:val="16"/>
        </w:rPr>
        <w:t xml:space="preserve">. For -- according to Baudrillard -- it is the technology of, say, television that determines its effects (one-way transmission, semiurgy, implosion, extermination of meaning and the social) rather than any particular content or message (i.e. for both Baudrillard and McLuhan "the media is the message"), or its construction or use within specific social systems. </w:t>
      </w:r>
      <w:r w:rsidRPr="0019539A">
        <w:rPr>
          <w:rStyle w:val="StyleUnderline"/>
        </w:rPr>
        <w:t>For Baudrillard, media technology and semiurgy are the demiurges of media practices and effects, separated from their uses by specific economic and political interests</w:t>
      </w:r>
      <w:r w:rsidRPr="00B04B38">
        <w:rPr>
          <w:sz w:val="16"/>
        </w:rPr>
        <w:t xml:space="preserve">, individuals and groups, and the social systems within which they function. </w:t>
      </w:r>
      <w:r w:rsidRPr="0019539A">
        <w:rPr>
          <w:rStyle w:val="StyleUnderline"/>
        </w:rPr>
        <w:t>Baudrillard thus abstracts media from social systems and essentializes media technology as dominant social forces</w:t>
      </w:r>
      <w:r w:rsidRPr="00B04B38">
        <w:rPr>
          <w:sz w:val="16"/>
        </w:rPr>
        <w:t xml:space="preserve">. </w:t>
      </w:r>
      <w:r w:rsidRPr="0019539A">
        <w:rPr>
          <w:rStyle w:val="StyleUnderline"/>
        </w:rPr>
        <w:t xml:space="preserve">Yet against Baudrillard, </w:t>
      </w:r>
      <w:r w:rsidRPr="0019539A">
        <w:rPr>
          <w:rStyle w:val="Emphasis"/>
        </w:rPr>
        <w:t>one could argue that capital continues to be a primary determinant of media form and content in neo-capitalist societies just as state socialism helps determine the form, nature, and effects of technologies in certain state socialist societies.</w:t>
      </w:r>
      <w:r>
        <w:rPr>
          <w:rStyle w:val="Emphasis"/>
        </w:rPr>
        <w:t xml:space="preserve"> </w:t>
      </w:r>
      <w:r w:rsidRPr="0019539A">
        <w:rPr>
          <w:rStyle w:val="StyleUnderline"/>
        </w:rPr>
        <w:t>Baudrillard, l</w:t>
      </w:r>
      <w:r w:rsidRPr="00B04B38">
        <w:rPr>
          <w:sz w:val="16"/>
        </w:rPr>
        <w:t xml:space="preserve">ike McLuhan, often </w:t>
      </w:r>
      <w:r w:rsidRPr="0019539A">
        <w:rPr>
          <w:rStyle w:val="StyleUnderline"/>
        </w:rPr>
        <w:t>makes essentializing distinctions between media</w:t>
      </w:r>
      <w:r w:rsidRPr="00B04B38">
        <w:rPr>
          <w:sz w:val="16"/>
        </w:rPr>
        <w:t xml:space="preserve"> like television or film, </w:t>
      </w:r>
      <w:r w:rsidRPr="0019539A">
        <w:rPr>
          <w:rStyle w:val="StyleUnderline"/>
        </w:rPr>
        <w:t>ascribing a particular essence to one, and an opposed essence to the other</w:t>
      </w:r>
      <w:r w:rsidRPr="00B04B38">
        <w:rPr>
          <w:sz w:val="16"/>
        </w:rPr>
        <w:t xml:space="preserve">. </w:t>
      </w:r>
      <w:r w:rsidRPr="0019539A">
        <w:rPr>
          <w:rStyle w:val="Emphasis"/>
        </w:rPr>
        <w:t>Yet it seems highly problematical to reduce apparatuses as complex, contradictory, and many-sided as television (</w:t>
      </w:r>
      <w:r w:rsidRPr="00B04B38">
        <w:rPr>
          <w:sz w:val="16"/>
        </w:rPr>
        <w:t xml:space="preserve">or film or any mass medium) to its formal properties and effects, or to a technological essence. </w:t>
      </w:r>
      <w:r w:rsidRPr="0019539A">
        <w:rPr>
          <w:rStyle w:val="StyleUnderline"/>
        </w:rPr>
        <w:t>It is therefore preferable, for theories of media in the capitalist societies, to see the media as syntheses of technology and capital, as technologies which serve specific interests and which have specific political and economic effects</w:t>
      </w:r>
      <w:r w:rsidRPr="00B04B38">
        <w:rPr>
          <w:sz w:val="16"/>
        </w:rPr>
        <w:t xml:space="preserve"> (rather than merely technological ones). </w:t>
      </w:r>
      <w:r w:rsidRPr="0019539A">
        <w:rPr>
          <w:rStyle w:val="StyleUnderline"/>
        </w:rPr>
        <w:t>It is also preferable to see the dialectic between media and society in specific historical conjunctures, to see how social content, trends, and imperatives help constitute the media which in turn influence social developments and help constitute social reality.</w:t>
      </w:r>
      <w:r>
        <w:rPr>
          <w:rStyle w:val="StyleUnderline"/>
        </w:rPr>
        <w:t xml:space="preserve"> </w:t>
      </w:r>
      <w:r w:rsidRPr="0019539A">
        <w:rPr>
          <w:rStyle w:val="StyleUnderline"/>
        </w:rPr>
        <w:t>For Baudrillard</w:t>
      </w:r>
      <w:r w:rsidRPr="00B04B38">
        <w:rPr>
          <w:sz w:val="16"/>
        </w:rPr>
        <w:t xml:space="preserve">, by contrast, the media today simply constitute a simulated, hyperreal, and obscene (in his technical sense) world(view), and </w:t>
      </w:r>
      <w:r w:rsidRPr="0019539A">
        <w:rPr>
          <w:rStyle w:val="StyleUnderline"/>
        </w:rPr>
        <w:t>a dialectic of media and society is shortcircuited in a new version of technological determinism. The political implications of this analysis are that constituting alternative media,</w:t>
      </w:r>
      <w:r w:rsidRPr="00B04B38">
        <w:rPr>
          <w:sz w:val="16"/>
        </w:rPr>
        <w:t xml:space="preserve"> or alternative uses or forms of existing media, is </w:t>
      </w:r>
      <w:r w:rsidRPr="0019539A">
        <w:rPr>
          <w:rStyle w:val="StyleUnderline"/>
        </w:rPr>
        <w:t>useless or worse because media in their very essence for him militate against emancipatory politics</w:t>
      </w:r>
      <w:r w:rsidRPr="00B04B38">
        <w:rPr>
          <w:sz w:val="16"/>
        </w:rPr>
        <w:t xml:space="preserve"> or any project of social transformation</w:t>
      </w:r>
      <w:r w:rsidRPr="0019539A">
        <w:rPr>
          <w:rStyle w:val="Emphasis"/>
        </w:rPr>
        <w:t xml:space="preserve">. Such cynical views, however, primarily benefit conservative interests who presently control the media in their own interests </w:t>
      </w:r>
      <w:r w:rsidRPr="00B04B38">
        <w:rPr>
          <w:sz w:val="16"/>
        </w:rPr>
        <w:t xml:space="preserve">-- a point to which I shall soon return. Thirdly, </w:t>
      </w:r>
      <w:r w:rsidRPr="0019539A">
        <w:rPr>
          <w:rStyle w:val="StyleUnderline"/>
        </w:rPr>
        <w:t>there is a subordination of cultural interpretation and politics in Baudrillard</w:t>
      </w:r>
      <w:r w:rsidRPr="00B04B38">
        <w:rPr>
          <w:sz w:val="16"/>
        </w:rPr>
        <w:t xml:space="preserve"> to what might very loosely be called "theory" -- thus constituting a theoricist subordination in Baudrillard. In other words, just as Louis Althusser subordinated concrete empirical and historical analysis to what he called "theoretical practice" -- and thus was criticized for "theoreticism," -- </w:t>
      </w:r>
      <w:r w:rsidRPr="0019539A">
        <w:rPr>
          <w:rStyle w:val="StyleUnderline"/>
        </w:rPr>
        <w:t>Baudrillard also rarely engages in close analysis or readings of media texts, and instead simply engages in rather abstract theoretical ruminations</w:t>
      </w:r>
      <w:r w:rsidRPr="00B04B38">
        <w:rPr>
          <w:sz w:val="16"/>
        </w:rPr>
        <w:t xml:space="preserve">. Here, his arm-chair or TV screen theorizing might be compared with Foucault's archival theorizing, or to more detailed and systematic media theory and critique, much to, I'm afraid, Baudrillard's detriment. </w:t>
      </w:r>
      <w:r w:rsidRPr="0019539A">
        <w:rPr>
          <w:rStyle w:val="StyleUnderline"/>
        </w:rPr>
        <w:t>Baudrillard also rigorously avoids the messy but important terrain of cultural and media politics</w:t>
      </w:r>
      <w:r w:rsidRPr="00B04B38">
        <w:rPr>
          <w:sz w:val="16"/>
        </w:rPr>
        <w:t xml:space="preserve">. </w:t>
      </w:r>
      <w:r w:rsidRPr="0019539A">
        <w:rPr>
          <w:rStyle w:val="StyleUnderline"/>
        </w:rPr>
        <w:t>There is nothing concerning alternative media practices, for instance, in his theorizing, which he seems to rule out in advance because on his view all media are mere producers of noise, non-communication, the extermination of meaning, implosion, and so on</w:t>
      </w:r>
      <w:r w:rsidRPr="00B04B38">
        <w:rPr>
          <w:sz w:val="16"/>
        </w:rPr>
        <w:t xml:space="preserve">. In "Requiem for the Media," Baudrillard explicitly argues that all mass media communication falls prey to "mass mediatization," that is "the imposition of models": "In fact, the essential Medium is the Model. What is mediatized is not what comes off the daily press, out of the tube, or on the radio: it is what is reinterpreted by the sign form, articulated into models, and administered by the code (just as the commodity is not what is produced industrially, but what is mediatized by the exchange value system of abstraction)" (CPES, pp. 175-176). </w:t>
      </w:r>
      <w:r w:rsidRPr="0019539A">
        <w:rPr>
          <w:rStyle w:val="StyleUnderline"/>
        </w:rPr>
        <w:t>All "subversive communication," then, for Baudrillard has to surpass the codes and models of media communication</w:t>
      </w:r>
      <w:r w:rsidRPr="00B04B38">
        <w:rPr>
          <w:sz w:val="16"/>
        </w:rPr>
        <w:t xml:space="preserve"> -- and thus of the mass media themselves which invariably translate all contents and messages into their codes. Consequently, </w:t>
      </w:r>
      <w:r w:rsidRPr="0019539A">
        <w:rPr>
          <w:rStyle w:val="StyleUnderline"/>
        </w:rPr>
        <w:t>not only general elections but general strikes have "become a schematic reducing agent"</w:t>
      </w:r>
      <w:r w:rsidRPr="00B04B38">
        <w:rPr>
          <w:sz w:val="16"/>
        </w:rPr>
        <w:t xml:space="preserve"> (CPES, p. 176). In this (original) situation: "The real revolutionary media during May {1968} were the walls and their speech, the silk-screen posters and the hand-painted notices, the street where speech began and was exchanged -everything that was an immediate inscription, given and returned, spoken and answered, mobile in the same space and time, reciprocal and antagonistic. The street is, in this sense, the alternative and subversive form of the mass media, since it isn't, like the latter, an objectified support for answerless messages, a transmission system at a distance. It is the frayed space of the symbolic exchange of speech -- ephemeral, mortal: a speech that is not reflected on the Platonic screen of the media. Institutionalized by reproduction, reduced to a spectacle, this speech is expiring" (CPES, pp. 176-177). In this text, </w:t>
      </w:r>
      <w:r w:rsidRPr="0019539A">
        <w:rPr>
          <w:rStyle w:val="Emphasis"/>
        </w:rPr>
        <w:t>Baudrillard conflates all previously revolutionary strategies and models of "subversive communication" to "schematic reducing agents"</w:t>
      </w:r>
      <w:r w:rsidRPr="00B04B38">
        <w:rPr>
          <w:sz w:val="16"/>
        </w:rPr>
        <w:t xml:space="preserve"> </w:t>
      </w:r>
      <w:r w:rsidRPr="0019539A">
        <w:rPr>
          <w:rStyle w:val="StyleUnderline"/>
        </w:rPr>
        <w:t>and manifests here once again a nostalgia for direct, unmediated, and reciprocal speech</w:t>
      </w:r>
      <w:r w:rsidRPr="00B04B38">
        <w:rPr>
          <w:sz w:val="16"/>
        </w:rPr>
        <w:t xml:space="preserve"> ("symbolic exchange") which is denied in the media society. Haunted by a disappearing metaphysics of presence, </w:t>
      </w:r>
      <w:r w:rsidRPr="0019539A">
        <w:rPr>
          <w:rStyle w:val="StyleUnderline"/>
        </w:rPr>
        <w:t>Baudrillard valorizes immediate communication over mediated communication thus forgetting that all communication is mediated</w:t>
      </w:r>
      <w:r w:rsidRPr="00B04B38">
        <w:rPr>
          <w:sz w:val="16"/>
        </w:rPr>
        <w:t xml:space="preserve"> (through language, through signs, through codes, etc.). </w:t>
      </w:r>
      <w:r w:rsidRPr="0019539A">
        <w:rPr>
          <w:rStyle w:val="StyleUnderline"/>
        </w:rPr>
        <w:t>Furthermore, he romanticizes a certain form of communication</w:t>
      </w:r>
      <w:r w:rsidRPr="00B04B38">
        <w:rPr>
          <w:sz w:val="16"/>
        </w:rPr>
        <w:t xml:space="preserve"> (speech in the streets) </w:t>
      </w:r>
      <w:r w:rsidRPr="0019539A">
        <w:rPr>
          <w:rStyle w:val="Emphasis"/>
        </w:rPr>
        <w:t>as the only genuinely subversive or revolutionary communication and media</w:t>
      </w:r>
      <w:r w:rsidRPr="00B04B38">
        <w:rPr>
          <w:sz w:val="16"/>
        </w:rPr>
        <w:t xml:space="preserve">. Consistently with this theory, he thus calls for a (neo-Luddite) "deconstruction" of the media "as systems of non-communication," and thus for the "liquidation of the existing functional and technical structure of the media" (CPES, p. 177). </w:t>
      </w:r>
      <w:r w:rsidRPr="0019539A">
        <w:rPr>
          <w:rStyle w:val="StyleUnderline"/>
        </w:rPr>
        <w:t>Against Baudrillard's utopia of immediate speech</w:t>
      </w:r>
      <w:r w:rsidRPr="00B04B38">
        <w:rPr>
          <w:sz w:val="16"/>
        </w:rPr>
        <w:t xml:space="preserve"> -- which he himself abandons in his 1980s writings--, I would defend </w:t>
      </w:r>
      <w:r w:rsidRPr="0019539A">
        <w:rPr>
          <w:rStyle w:val="StyleUnderline"/>
        </w:rPr>
        <w:t xml:space="preserve">the project of structural and technical refunctioning of the media as suggested </w:t>
      </w:r>
      <w:r w:rsidRPr="00B04B38">
        <w:rPr>
          <w:sz w:val="16"/>
        </w:rPr>
        <w:t>earlier by Brecht, Benjamin, and Enzensberger. Baudrillard, by contrast</w:t>
      </w:r>
      <w:r w:rsidRPr="0019539A">
        <w:rPr>
          <w:rStyle w:val="StyleUnderline"/>
        </w:rPr>
        <w:t xml:space="preserve">, </w:t>
      </w:r>
      <w:r w:rsidRPr="00B04B38">
        <w:rPr>
          <w:sz w:val="16"/>
        </w:rPr>
        <w:t>not only</w:t>
      </w:r>
      <w:r w:rsidRPr="0019539A">
        <w:rPr>
          <w:rStyle w:val="StyleUnderline"/>
        </w:rPr>
        <w:t xml:space="preserve"> attacks all form of media communication as non-revolutionary</w:t>
      </w:r>
      <w:r w:rsidRPr="00B04B38">
        <w:rPr>
          <w:sz w:val="16"/>
        </w:rPr>
        <w:t xml:space="preserve">, but eventually, by the late 1970s, </w:t>
      </w:r>
      <w:r w:rsidRPr="0019539A">
        <w:rPr>
          <w:rStyle w:val="Emphasis"/>
        </w:rPr>
        <w:t>he surrenders his commitment to revolutionary theory</w:t>
      </w:r>
      <w:r w:rsidRPr="0019539A">
        <w:rPr>
          <w:rStyle w:val="StyleUnderline"/>
        </w:rPr>
        <w:t xml:space="preserve"> and drops the notion of revolutionary communication or subversive cultural practices altogether</w:t>
      </w:r>
      <w:r w:rsidRPr="00B04B38">
        <w:rPr>
          <w:sz w:val="16"/>
        </w:rPr>
        <w:t xml:space="preserve">.[14] Moreover, </w:t>
      </w:r>
      <w:r w:rsidRPr="0066229E">
        <w:rPr>
          <w:rStyle w:val="StyleUnderline"/>
        </w:rPr>
        <w:t>Baudrillard becomes a bit testy and even nasty in his later writing when considering alternative media</w:t>
      </w:r>
      <w:r w:rsidRPr="00B04B38">
        <w:rPr>
          <w:sz w:val="16"/>
        </w:rPr>
        <w:t xml:space="preserve">. In a symptomatic passage in "The Ecstasy of Communication," Baudrillard writes: the promiscuity {note the moralizing coding here -- D.K.} that reigns over the communication networks is one of superficial saturation, of an incessant solicitation, of an extermination of interstitial and protective spaces. I pick up my telephone receiver and it's all there; the whole marginal network catches and harasses me with the insupportable good faith of everything that wants and claims to communicate. Free radio: it speaks, it sings, it expresses itself. Very well, it is the sympathetic obscenity of its content. In terms a little different for each medium, this is the result: a space, that of the FM band, is found to be saturated,... Speech is free perhaps, but I am less free than before: I no longer succeed in knowing what I want, the space is so saturated, the pressure so great from all who want to make themselves heard. I fall into the negative ecstasy of the radio (pp. 131-132). Against this snide and glib put-down of alternative media, I would argue that </w:t>
      </w:r>
      <w:r w:rsidRPr="0066229E">
        <w:rPr>
          <w:rStyle w:val="Emphasis"/>
        </w:rPr>
        <w:t>alternative television-radio-film provide the possibility of another type of media with different forms, content, goals, and effects from mainstream media</w:t>
      </w:r>
      <w:r w:rsidRPr="00B04B38">
        <w:rPr>
          <w:sz w:val="16"/>
        </w:rPr>
        <w:t xml:space="preserve">.[15] </w:t>
      </w:r>
      <w:r w:rsidRPr="0066229E">
        <w:rPr>
          <w:rStyle w:val="Emphasis"/>
        </w:rPr>
        <w:t>A radical media project would thus attempt to transform both the form and the content of the media</w:t>
      </w:r>
      <w:r w:rsidRPr="00B04B38">
        <w:rPr>
          <w:sz w:val="16"/>
        </w:rPr>
        <w:t xml:space="preserve">, as </w:t>
      </w:r>
      <w:r w:rsidRPr="0066229E">
        <w:rPr>
          <w:rStyle w:val="StyleUnderline"/>
        </w:rPr>
        <w:t xml:space="preserve">well as their organization and social functions. </w:t>
      </w:r>
      <w:r w:rsidRPr="0066229E">
        <w:rPr>
          <w:rStyle w:val="Emphasis"/>
        </w:rPr>
        <w:t>In a socialist society</w:t>
      </w:r>
      <w:r w:rsidRPr="0066229E">
        <w:rPr>
          <w:rStyle w:val="StyleUnderline"/>
        </w:rPr>
        <w:t xml:space="preserve">, </w:t>
      </w:r>
      <w:r w:rsidRPr="0066229E">
        <w:rPr>
          <w:rStyle w:val="Emphasis"/>
        </w:rPr>
        <w:t>mass media would be part of a communal public sphere and alternative media would be made accessible to all groups</w:t>
      </w:r>
      <w:r w:rsidRPr="0066229E">
        <w:rPr>
          <w:rStyle w:val="StyleUnderline"/>
        </w:rPr>
        <w:t xml:space="preserve"> and individuals who wished to participate in media communication. </w:t>
      </w:r>
      <w:r w:rsidRPr="0066229E">
        <w:rPr>
          <w:rStyle w:val="Emphasis"/>
        </w:rPr>
        <w:t>This would presuppose dramatic expansion of media access</w:t>
      </w:r>
      <w:r w:rsidRPr="0066229E">
        <w:rPr>
          <w:rStyle w:val="StyleUnderline"/>
        </w:rPr>
        <w:t xml:space="preserve"> and thus of media systems which would require more channels, technology, and a social commitment to democratic communication</w:t>
      </w:r>
      <w:r w:rsidRPr="00B04B38">
        <w:rPr>
          <w:sz w:val="16"/>
        </w:rPr>
        <w:t xml:space="preserve">. </w:t>
      </w:r>
      <w:r w:rsidRPr="0066229E">
        <w:rPr>
          <w:rStyle w:val="StyleUnderline"/>
        </w:rPr>
        <w:t>To preserve its autonomy, such systems should be state funded but not controlled</w:t>
      </w:r>
      <w:r w:rsidRPr="00B04B38">
        <w:rPr>
          <w:sz w:val="16"/>
        </w:rPr>
        <w:t xml:space="preserve"> -- much like television in several European countries.[16] </w:t>
      </w:r>
      <w:r w:rsidRPr="0066229E">
        <w:rPr>
          <w:rStyle w:val="StyleUnderline"/>
        </w:rPr>
        <w:t>It would also have to function as the better local public access systems now do in the United States in which a certain number of channels are put aside for public use and available to everyone on a non-discriminatory basis</w:t>
      </w:r>
      <w:r w:rsidRPr="00B04B38">
        <w:rPr>
          <w:sz w:val="16"/>
        </w:rPr>
        <w:t xml:space="preserve">. In Austin, Texas, for instance, we now have a multi-channel access system with two channels reserved for city government, one city educational channel for use by the Austin school system, one for regularly scheduled weekly access shows by groups committed to public access television, and two channels open to anyone for any use whatsover (these two channels are currently dominated by religious, musical, and sports programming). So far this system has proved functional, allowing just about any individual or group the opportunity to make and broadcast their own programming and statements. </w:t>
      </w:r>
      <w:r w:rsidRPr="0066229E">
        <w:rPr>
          <w:rStyle w:val="Emphasis"/>
        </w:rPr>
        <w:t>An alternative media system would thus provide the possibility for oppositional, counterhegemonic subcultures and groups to produce programs expressing their own views, oppositions, and struggles that resist the massification, homogenization, and passivity that Baudrillard and others attribute to the media.</w:t>
      </w:r>
      <w:r w:rsidRPr="00B04B38">
        <w:rPr>
          <w:sz w:val="16"/>
        </w:rPr>
        <w:t xml:space="preserve"> </w:t>
      </w:r>
      <w:r w:rsidRPr="0066229E">
        <w:rPr>
          <w:rStyle w:val="StyleUnderline"/>
        </w:rPr>
        <w:t>Alternative media allow marginal and oppositional voices to contest the view of the world, values, and life-styles of the mainstream, and make possible the circulation and growth of alternative subcultures and communities. Baudrillard's theoreticism,</w:t>
      </w:r>
      <w:r w:rsidRPr="00B04B38">
        <w:rPr>
          <w:sz w:val="16"/>
        </w:rPr>
        <w:t xml:space="preserve"> however, </w:t>
      </w:r>
      <w:r w:rsidRPr="0066229E">
        <w:rPr>
          <w:rStyle w:val="Emphasis"/>
        </w:rPr>
        <w:t>completely eschews cultural practice and becomes more and more divorced from the political struggles and issues of the day --</w:t>
      </w:r>
      <w:r w:rsidRPr="00B04B38">
        <w:rPr>
          <w:sz w:val="16"/>
        </w:rPr>
        <w:t xml:space="preserve"> though the question of Baudrillard's politics would take another long and very tortured paper to deal with. Reflecting briefly on Baudrillard's media theory leads me to three provisional conclusions: 1) </w:t>
      </w:r>
      <w:r w:rsidRPr="0066229E">
        <w:rPr>
          <w:rStyle w:val="StyleUnderline"/>
        </w:rPr>
        <w:t>Postmodern media theory</w:t>
      </w:r>
      <w:r w:rsidRPr="00B04B38">
        <w:rPr>
          <w:sz w:val="16"/>
        </w:rPr>
        <w:t xml:space="preserve"> is rather impoverished qua media theory and </w:t>
      </w:r>
      <w:r w:rsidRPr="0066229E">
        <w:rPr>
          <w:rStyle w:val="StyleUnderline"/>
        </w:rPr>
        <w:t>reproduces the limitations of McLuhan's media theory: formalism, technological determinism, and essentialism</w:t>
      </w:r>
      <w:r w:rsidRPr="00B04B38">
        <w:rPr>
          <w:sz w:val="16"/>
        </w:rPr>
        <w:t xml:space="preserve">. John Fekete's critique of McLuhan might profitably be applied to Baudrillard, as might some of the other criticisms of McLuhan once in fashion which may need to be recycled a second time for the new McLuhan(cy).[17] The theory of autonomous media also return with Baudrillard; thus the critiques of autonomous technology can usefully and relevantly be applied to Baudrillard, and, more generally to postmodern social theory.[18] 2) The very weakness of postmodern media theory raises fundamental questions about the status of postmodern social theory itself. </w:t>
      </w:r>
      <w:r w:rsidRPr="0066229E">
        <w:rPr>
          <w:rStyle w:val="StyleUnderline"/>
        </w:rPr>
        <w:t xml:space="preserve">The question arises as to whether an implosive theory -like Baudrillard's -- that denies all the boundaries of previous social theory is in a position to carefully and rigorously work out the complex relations and contradictions between the media, economy, state, culture and society, or whether -- as I believe -- </w:t>
      </w:r>
      <w:r w:rsidRPr="0066229E">
        <w:rPr>
          <w:rStyle w:val="Emphasis"/>
        </w:rPr>
        <w:t>neo-Marxian theories of dialectics and mediations are preferable.</w:t>
      </w:r>
      <w:r>
        <w:rPr>
          <w:rStyle w:val="Emphasis"/>
        </w:rPr>
        <w:t xml:space="preserve"> </w:t>
      </w:r>
      <w:r w:rsidRPr="00B04B38">
        <w:rPr>
          <w:sz w:val="16"/>
        </w:rPr>
        <w:t xml:space="preserve">3) So I conclude that </w:t>
      </w:r>
      <w:r w:rsidRPr="0066229E">
        <w:rPr>
          <w:rStyle w:val="StyleUnderline"/>
        </w:rPr>
        <w:t>more sustained critical focus on Baudrillard's theory of the media</w:t>
      </w:r>
      <w:r w:rsidRPr="00B04B38">
        <w:rPr>
          <w:sz w:val="16"/>
        </w:rPr>
        <w:t xml:space="preserve"> (as well as all of his other theories) </w:t>
      </w:r>
      <w:r w:rsidRPr="0066229E">
        <w:rPr>
          <w:rStyle w:val="StyleUnderline"/>
        </w:rPr>
        <w:t>is necessary</w:t>
      </w:r>
      <w:r w:rsidRPr="00B04B38">
        <w:rPr>
          <w:sz w:val="16"/>
        </w:rPr>
        <w:t xml:space="preserve"> -- as opposed to the celebatory adultation which has so far -- at least in some circles -surrounded the emergence of a New Master Discourse. If the Baudrillardian postmodern theory is inadequate, then </w:t>
      </w:r>
      <w:r w:rsidRPr="0066229E">
        <w:rPr>
          <w:rStyle w:val="StyleUnderline"/>
        </w:rPr>
        <w:t>we need new theories to illuminate the multi-faceted and significant roles of the media in contemporary capitalist societies</w:t>
      </w:r>
      <w:r w:rsidRPr="00B04B38">
        <w:rPr>
          <w:sz w:val="16"/>
        </w:rPr>
        <w:t>. No such theory exists -- which is part of the attraction of Baudrillard who at least tries to offer a new media theory adequate to its object -and the production of one is perhaps Baudrillard's real challenge to us.</w:t>
      </w:r>
    </w:p>
    <w:p w14:paraId="459B7F9A" w14:textId="77777777" w:rsidR="00B04B38" w:rsidRPr="00D8632F" w:rsidRDefault="00B04B38" w:rsidP="00B04B38"/>
    <w:p w14:paraId="168A8C46" w14:textId="5C341239" w:rsidR="001931CA" w:rsidRPr="00BC32EE" w:rsidRDefault="001931CA" w:rsidP="001931CA"/>
    <w:p w14:paraId="2EAE15F2" w14:textId="77777777" w:rsidR="001931CA" w:rsidRPr="00BC32EE" w:rsidRDefault="001931CA" w:rsidP="001931CA">
      <w:pPr>
        <w:pStyle w:val="Heading4"/>
      </w:pPr>
      <w:r w:rsidRPr="00BC32EE">
        <w:t xml:space="preserve">The assumption that signifiers and signs are the primary mode of exchange, and that playing with symbols is effective resistance, only glorifies consumption at the expense of understanding how labor exploitation orders society.  This is a viewpoint that can only be taken by upper middle class intellectuals who are </w:t>
      </w:r>
      <w:r w:rsidRPr="00BC32EE">
        <w:rPr>
          <w:i/>
        </w:rPr>
        <w:t xml:space="preserve">already </w:t>
      </w:r>
      <w:r w:rsidRPr="00BC32EE">
        <w:t>divorced from need.</w:t>
      </w:r>
    </w:p>
    <w:p w14:paraId="678CA9D9" w14:textId="77777777" w:rsidR="001931CA" w:rsidRPr="00BC32EE" w:rsidRDefault="001931CA" w:rsidP="001931CA">
      <w:pPr>
        <w:rPr>
          <w:rStyle w:val="Style13ptBold"/>
        </w:rPr>
      </w:pPr>
      <w:r w:rsidRPr="00BC32EE">
        <w:rPr>
          <w:rStyle w:val="Style13ptBold"/>
        </w:rPr>
        <w:t xml:space="preserve">Zavarzadeh PhD 95 </w:t>
      </w:r>
    </w:p>
    <w:p w14:paraId="1A5CC7DF" w14:textId="77777777" w:rsidR="001931CA" w:rsidRPr="00BC32EE" w:rsidRDefault="001931CA" w:rsidP="001931CA">
      <w:pPr>
        <w:rPr>
          <w:rFonts w:eastAsia="Times New Roman" w:cs="Arial"/>
          <w:sz w:val="12"/>
          <w:szCs w:val="24"/>
        </w:rPr>
      </w:pPr>
      <w:r w:rsidRPr="00BC32EE">
        <w:rPr>
          <w:rFonts w:eastAsia="Times New Roman" w:cs="Arial"/>
          <w:sz w:val="12"/>
          <w:szCs w:val="24"/>
        </w:rPr>
        <w:t xml:space="preserve">(Mas’ud, prolific writer and expert on class ideology, </w:t>
      </w:r>
      <w:r w:rsidRPr="00BC32EE">
        <w:rPr>
          <w:rFonts w:eastAsia="Times New Roman" w:cs="Arial"/>
          <w:szCs w:val="24"/>
          <w:u w:val="single"/>
        </w:rPr>
        <w:t>post-ality: Marxism and postmodernism</w:t>
      </w:r>
      <w:r w:rsidRPr="00BC32EE">
        <w:rPr>
          <w:rFonts w:eastAsia="Times New Roman" w:cs="Arial"/>
          <w:sz w:val="12"/>
          <w:szCs w:val="24"/>
        </w:rPr>
        <w:t xml:space="preserve">, </w:t>
      </w:r>
      <w:r w:rsidRPr="00BC32EE">
        <w:rPr>
          <w:rFonts w:eastAsia="Times New Roman" w:cs="Arial"/>
          <w:i/>
          <w:iCs/>
          <w:sz w:val="12"/>
          <w:szCs w:val="24"/>
        </w:rPr>
        <w:t>post-ality the (dis)simulations of cybercapitalism</w:t>
      </w:r>
      <w:r w:rsidRPr="00BC32EE">
        <w:rPr>
          <w:rFonts w:eastAsia="Times New Roman" w:cs="Arial"/>
          <w:sz w:val="12"/>
          <w:szCs w:val="24"/>
        </w:rPr>
        <w:t>)</w:t>
      </w:r>
    </w:p>
    <w:p w14:paraId="746C67E9" w14:textId="77777777" w:rsidR="001931CA" w:rsidRPr="00BC32EE" w:rsidRDefault="001931CA" w:rsidP="001931CA">
      <w:pPr>
        <w:rPr>
          <w:rFonts w:cs="Arial"/>
          <w:sz w:val="12"/>
        </w:rPr>
      </w:pPr>
      <w:r w:rsidRPr="00BC32EE">
        <w:rPr>
          <w:rFonts w:cs="Arial"/>
          <w:sz w:val="12"/>
        </w:rPr>
        <w:t>This noninstrumental "consumption" is a semiotic act; "a system of com</w:t>
      </w:r>
      <w:r w:rsidRPr="00BC32EE">
        <w:rPr>
          <w:rFonts w:cs="Arial"/>
          <w:sz w:val="12"/>
        </w:rPr>
        <w:softHyphen/>
        <w:t>munication" (Selected Writings 46), a mode of forming and disseminating "mean</w:t>
      </w:r>
      <w:r w:rsidRPr="00BC32EE">
        <w:rPr>
          <w:rFonts w:cs="Arial"/>
          <w:sz w:val="12"/>
        </w:rPr>
        <w:softHyphen/>
        <w:t xml:space="preserve">ings" above and beyond the functionality of consumption. "A washing machine serves as equipment and plays as an element of comfort, or of prestige, etc. It is the field of play that is specifically the field of consumption" (Selected Writings 44; emphasis added). When one buys a pair of "designer" jeans, one does not simply respond to a "need" (to keep warm, for instance) but acts on the pulsation of "desire": to express oneself and in doing so become involved in a purposeless practice that is essentially an aesthetic act ("play"). </w:t>
      </w:r>
      <w:r w:rsidRPr="00BC32EE">
        <w:rPr>
          <w:rFonts w:cs="Arial"/>
          <w:u w:val="single"/>
        </w:rPr>
        <w:t xml:space="preserve">For Baudrillard, post-ality is the articulation of this mode of consumption: early capitalism is marked by functional consumption which perpetuates production while post-al capitalism </w:t>
      </w:r>
      <w:r w:rsidRPr="00BC32EE">
        <w:rPr>
          <w:rFonts w:cs="Arial"/>
          <w:sz w:val="12"/>
        </w:rPr>
        <w:t xml:space="preserve">("consumer society") </w:t>
      </w:r>
      <w:r w:rsidRPr="00BC32EE">
        <w:rPr>
          <w:rFonts w:cs="Arial"/>
          <w:u w:val="single"/>
        </w:rPr>
        <w:t>is a break from this functionalism</w:t>
      </w:r>
      <w:r w:rsidRPr="00BC32EE">
        <w:rPr>
          <w:rFonts w:cs="Arial"/>
          <w:sz w:val="12"/>
        </w:rPr>
        <w:t xml:space="preserve">. </w:t>
      </w:r>
      <w:r w:rsidRPr="00BC32EE">
        <w:rPr>
          <w:rFonts w:cs="Arial"/>
          <w:u w:val="single"/>
        </w:rPr>
        <w:t xml:space="preserve">Consumption, </w:t>
      </w:r>
      <w:r w:rsidRPr="00BC32EE">
        <w:rPr>
          <w:rFonts w:cs="Arial"/>
          <w:sz w:val="12"/>
        </w:rPr>
        <w:t xml:space="preserve">in post-al capitalism </w:t>
      </w:r>
      <w:r w:rsidRPr="00BC32EE">
        <w:rPr>
          <w:rFonts w:cs="Arial"/>
          <w:u w:val="single"/>
        </w:rPr>
        <w:t>becomes an end in itself</w:t>
      </w:r>
      <w:r w:rsidRPr="00BC32EE">
        <w:rPr>
          <w:rFonts w:cs="Arial"/>
          <w:sz w:val="12"/>
        </w:rPr>
        <w:t xml:space="preserve">, </w:t>
      </w:r>
      <w:r w:rsidRPr="00BC32EE">
        <w:rPr>
          <w:rFonts w:cs="Arial"/>
          <w:u w:val="single"/>
        </w:rPr>
        <w:t>an "excessive play</w:t>
      </w:r>
      <w:r w:rsidRPr="00BC32EE">
        <w:rPr>
          <w:rFonts w:cs="Arial"/>
          <w:sz w:val="12"/>
        </w:rPr>
        <w:t>: a sheer "waste"—</w:t>
      </w:r>
      <w:r w:rsidRPr="00BC32EE">
        <w:rPr>
          <w:rFonts w:cs="Arial"/>
          <w:u w:val="single"/>
        </w:rPr>
        <w:t>a carnival</w:t>
      </w:r>
      <w:r w:rsidRPr="00BC32EE">
        <w:rPr>
          <w:rFonts w:cs="Arial"/>
          <w:sz w:val="12"/>
        </w:rPr>
        <w:t>, a re</w:t>
      </w:r>
      <w:r w:rsidRPr="00BC32EE">
        <w:rPr>
          <w:rFonts w:cs="Arial"/>
          <w:sz w:val="12"/>
        </w:rPr>
        <w:softHyphen/>
        <w:t xml:space="preserve">gime of festivities and prodigalities. </w:t>
      </w:r>
      <w:r w:rsidRPr="00BC32EE">
        <w:rPr>
          <w:rFonts w:cs="Arial"/>
          <w:u w:val="single"/>
        </w:rPr>
        <w:t xml:space="preserve">Consumption </w:t>
      </w:r>
      <w:r w:rsidRPr="00BC32EE">
        <w:rPr>
          <w:rFonts w:cs="Arial"/>
          <w:sz w:val="12"/>
        </w:rPr>
        <w:t xml:space="preserve">in Baudrillard's theory, then, </w:t>
      </w:r>
      <w:r w:rsidRPr="00BC32EE">
        <w:rPr>
          <w:rFonts w:cs="Arial"/>
          <w:u w:val="single"/>
        </w:rPr>
        <w:t xml:space="preserve">is not determined by </w:t>
      </w:r>
      <w:r w:rsidRPr="00BC32EE">
        <w:rPr>
          <w:rFonts w:cs="Arial"/>
          <w:sz w:val="12"/>
        </w:rPr>
        <w:t xml:space="preserve">such classical Marxist concepts as </w:t>
      </w:r>
      <w:r w:rsidRPr="00BC32EE">
        <w:rPr>
          <w:rFonts w:cs="Arial"/>
          <w:u w:val="single"/>
        </w:rPr>
        <w:t>"use-value" and "exchange</w:t>
      </w:r>
      <w:r w:rsidRPr="00BC32EE">
        <w:rPr>
          <w:rFonts w:cs="Arial"/>
          <w:sz w:val="12"/>
        </w:rPr>
        <w:t xml:space="preserve">" value </w:t>
      </w:r>
      <w:r w:rsidRPr="00BC32EE">
        <w:rPr>
          <w:rFonts w:cs="Arial"/>
          <w:u w:val="single"/>
        </w:rPr>
        <w:t>but by "sign value</w:t>
      </w:r>
      <w:r w:rsidRPr="00BC32EE">
        <w:rPr>
          <w:rFonts w:cs="Arial"/>
          <w:sz w:val="12"/>
        </w:rPr>
        <w:t xml:space="preserve">." </w:t>
      </w:r>
      <w:r w:rsidRPr="00BC32EE">
        <w:rPr>
          <w:rFonts w:cs="Arial"/>
          <w:u w:val="single"/>
        </w:rPr>
        <w:t xml:space="preserve">The signs </w:t>
      </w:r>
      <w:r w:rsidRPr="00BC32EE">
        <w:rPr>
          <w:rFonts w:cs="Arial"/>
          <w:sz w:val="12"/>
        </w:rPr>
        <w:t xml:space="preserve">and meanings </w:t>
      </w:r>
      <w:r w:rsidRPr="00BC32EE">
        <w:rPr>
          <w:rFonts w:cs="Arial"/>
          <w:u w:val="single"/>
        </w:rPr>
        <w:t xml:space="preserve">produced through prodigal expenditure are signs that cannot be easily absorbed back into the established system of codes that </w:t>
      </w:r>
      <w:r w:rsidRPr="00BC32EE">
        <w:rPr>
          <w:rFonts w:cs="Arial"/>
          <w:sz w:val="12"/>
        </w:rPr>
        <w:t xml:space="preserve">now </w:t>
      </w:r>
      <w:r w:rsidRPr="00BC32EE">
        <w:rPr>
          <w:rFonts w:cs="Arial"/>
          <w:u w:val="single"/>
        </w:rPr>
        <w:t>controls all significations</w:t>
      </w:r>
      <w:r w:rsidRPr="00BC32EE">
        <w:rPr>
          <w:rFonts w:cs="Arial"/>
          <w:sz w:val="12"/>
        </w:rPr>
        <w:t xml:space="preserve">. </w:t>
      </w:r>
      <w:r w:rsidRPr="00BC32EE">
        <w:rPr>
          <w:rFonts w:cs="Arial"/>
          <w:u w:val="single"/>
        </w:rPr>
        <w:t>Consumption is both anti-production and anti-regulatory</w:t>
      </w:r>
      <w:r w:rsidRPr="00BC32EE">
        <w:rPr>
          <w:rFonts w:cs="Arial"/>
          <w:sz w:val="12"/>
        </w:rPr>
        <w:t xml:space="preserve">: </w:t>
      </w:r>
      <w:r w:rsidRPr="00BC32EE">
        <w:rPr>
          <w:rFonts w:cs="Arial"/>
          <w:u w:val="single"/>
        </w:rPr>
        <w:t xml:space="preserve">it is a process of excessive signification </w:t>
      </w:r>
      <w:r w:rsidRPr="00BC32EE">
        <w:rPr>
          <w:rFonts w:cs="Arial"/>
          <w:sz w:val="12"/>
        </w:rPr>
        <w:t xml:space="preserve">that cannot be contained by the dominant mode of signification. </w:t>
      </w:r>
      <w:r w:rsidRPr="00BC32EE">
        <w:rPr>
          <w:rFonts w:cs="Arial"/>
          <w:u w:val="single"/>
        </w:rPr>
        <w:t xml:space="preserve">"Conspicuous consumption" for Baudrillard is then essentially a resistant semiotic act—an act of intervention in the order of established meanings </w:t>
      </w:r>
      <w:r w:rsidRPr="00BC32EE">
        <w:rPr>
          <w:rFonts w:cs="Arial"/>
          <w:sz w:val="12"/>
        </w:rPr>
        <w:t>and rep</w:t>
      </w:r>
      <w:r w:rsidRPr="00BC32EE">
        <w:rPr>
          <w:rFonts w:cs="Arial"/>
          <w:sz w:val="12"/>
        </w:rPr>
        <w:softHyphen/>
        <w:t xml:space="preserve">resentations </w:t>
      </w:r>
      <w:r w:rsidRPr="00BC32EE">
        <w:rPr>
          <w:rFonts w:cs="Arial"/>
          <w:u w:val="single"/>
        </w:rPr>
        <w:t>legitimated by capitalism</w:t>
      </w:r>
      <w:r w:rsidRPr="00BC32EE">
        <w:rPr>
          <w:rFonts w:cs="Arial"/>
          <w:sz w:val="12"/>
        </w:rPr>
        <w:t xml:space="preserve">. </w:t>
      </w:r>
      <w:r w:rsidRPr="00BC32EE">
        <w:rPr>
          <w:rFonts w:cs="Arial"/>
          <w:u w:val="single"/>
        </w:rPr>
        <w:t>Prodigal "consumption" is</w:t>
      </w:r>
      <w:r w:rsidRPr="00BC32EE">
        <w:rPr>
          <w:rFonts w:cs="Arial"/>
          <w:sz w:val="12"/>
        </w:rPr>
        <w:t xml:space="preserve">, according to him, </w:t>
      </w:r>
      <w:r w:rsidRPr="00BC32EE">
        <w:rPr>
          <w:rFonts w:cs="Arial"/>
          <w:u w:val="single"/>
        </w:rPr>
        <w:t>a radical negation of capitalism</w:t>
      </w:r>
      <w:r w:rsidRPr="00BC32EE">
        <w:rPr>
          <w:rFonts w:cs="Arial"/>
          <w:sz w:val="12"/>
        </w:rPr>
        <w:t>. The act of consumption therefore is not ex</w:t>
      </w:r>
      <w:r w:rsidRPr="00BC32EE">
        <w:rPr>
          <w:rFonts w:cs="Arial"/>
          <w:sz w:val="12"/>
        </w:rPr>
        <w:softHyphen/>
        <w:t>hausted by its instrumentality and usefulness (it is, in terms of his later writings, a mode of "seduction" a form of opposition to production and procreation); it is the signifier of an irradicable negative (that cannot be assimilated in a Marxist dialecti</w:t>
      </w:r>
      <w:r w:rsidRPr="00BC32EE">
        <w:rPr>
          <w:rFonts w:cs="Arial"/>
          <w:sz w:val="12"/>
        </w:rPr>
        <w:softHyphen/>
        <w:t xml:space="preserve">cal synthesis) and constitutes the principle of post-al mutation. </w:t>
      </w:r>
      <w:r w:rsidRPr="00BC32EE">
        <w:rPr>
          <w:rFonts w:cs="Arial"/>
          <w:u w:val="single"/>
        </w:rPr>
        <w:t>The form of capital</w:t>
      </w:r>
      <w:r w:rsidRPr="00BC32EE">
        <w:rPr>
          <w:rFonts w:cs="Arial"/>
          <w:u w:val="single"/>
        </w:rPr>
        <w:softHyphen/>
        <w:t>ism that could be analyzed in Marxist terms of political economy, Baudrillard maintains, has ended and</w:t>
      </w:r>
      <w:r w:rsidRPr="00BC32EE">
        <w:rPr>
          <w:rFonts w:cs="Arial"/>
          <w:sz w:val="12"/>
        </w:rPr>
        <w:t xml:space="preserve">, </w:t>
      </w:r>
      <w:r w:rsidRPr="00BC32EE">
        <w:rPr>
          <w:rFonts w:cs="Arial"/>
          <w:u w:val="single"/>
        </w:rPr>
        <w:t>an entirely new analytics that he calls, the "political economy of the sign</w:t>
      </w:r>
      <w:r w:rsidRPr="00BC32EE">
        <w:rPr>
          <w:rFonts w:cs="Arial"/>
          <w:sz w:val="12"/>
        </w:rPr>
        <w:t xml:space="preserve">" (Mirror 121) </w:t>
      </w:r>
      <w:r w:rsidRPr="00BC32EE">
        <w:rPr>
          <w:rFonts w:cs="Arial"/>
          <w:u w:val="single"/>
        </w:rPr>
        <w:t xml:space="preserve">is needed to make sense of post-al capitalism. However, Baudrillard's understanding </w:t>
      </w:r>
      <w:r w:rsidRPr="00BC32EE">
        <w:rPr>
          <w:rFonts w:cs="Arial"/>
          <w:sz w:val="12"/>
        </w:rPr>
        <w:t>of the Marxist concept of "produc</w:t>
      </w:r>
      <w:r w:rsidRPr="00BC32EE">
        <w:rPr>
          <w:rFonts w:cs="Arial"/>
          <w:sz w:val="12"/>
        </w:rPr>
        <w:softHyphen/>
        <w:t xml:space="preserve">tion" as a "mirror" </w:t>
      </w:r>
      <w:r w:rsidRPr="00BC32EE">
        <w:rPr>
          <w:rFonts w:cs="Arial"/>
          <w:u w:val="single"/>
        </w:rPr>
        <w:t xml:space="preserve">is not simply a misrecognition but is also ideological in the sense that </w:t>
      </w:r>
      <w:r w:rsidRPr="00BC32EE">
        <w:rPr>
          <w:rFonts w:cs="Arial"/>
          <w:b/>
          <w:u w:val="single"/>
        </w:rPr>
        <w:t>the logic of its misrecognition is a class logic</w:t>
      </w:r>
      <w:r w:rsidRPr="00BC32EE">
        <w:rPr>
          <w:rFonts w:cs="Arial"/>
          <w:u w:val="single"/>
        </w:rPr>
        <w:t xml:space="preserve">: it legitimates the (economic) interests of the ruling class. The Marxist theory of "production," contrary to Baudrillard, </w:t>
      </w:r>
      <w:r w:rsidRPr="00BC32EE">
        <w:rPr>
          <w:rFonts w:cs="Arial"/>
          <w:sz w:val="12"/>
        </w:rPr>
        <w:t xml:space="preserve">Habermas, Butler, Cornel West and other critics of the "production paradigm," </w:t>
      </w:r>
      <w:r w:rsidRPr="00BC32EE">
        <w:rPr>
          <w:rFonts w:cs="Arial"/>
          <w:u w:val="single"/>
        </w:rPr>
        <w:t>does not reduce all human activities to "labor"; rather it is a theory of the emancipation of humans from necessity and the freedom from the capitalist form of labor. Baudrillard's notion of "symbolic exchange" is simply a post-al colo</w:t>
      </w:r>
      <w:r w:rsidRPr="00BC32EE">
        <w:rPr>
          <w:rFonts w:cs="Arial"/>
          <w:u w:val="single"/>
        </w:rPr>
        <w:softHyphen/>
        <w:t>nial nostalgia for "primitive" society; a transhistorical utopia for the North Atlantic elite who has freed itself from necessity—at the cost of the labor of the other—and now regards the main question of humanity to be not "production" but destructive "consumption." For this class, life is lived ludically: the playfulness that erases the use-value of the objects of necessity in order to turn them into moments of the aesthetic sublime</w:t>
      </w:r>
      <w:r w:rsidRPr="00BC32EE">
        <w:rPr>
          <w:rFonts w:cs="Arial"/>
          <w:sz w:val="12"/>
        </w:rPr>
        <w:t xml:space="preserve">. Post-al theories, in general, proclaim to "deconstruct" the metaphysics of labor. </w:t>
      </w:r>
      <w:r w:rsidRPr="00BC32EE">
        <w:rPr>
          <w:rFonts w:cs="Arial"/>
          <w:u w:val="single"/>
        </w:rPr>
        <w:t xml:space="preserve">Consumptionist theories after Baudrillard, </w:t>
      </w:r>
      <w:r w:rsidRPr="00BC32EE">
        <w:rPr>
          <w:rFonts w:cs="Arial"/>
          <w:sz w:val="12"/>
        </w:rPr>
        <w:t xml:space="preserve">however, </w:t>
      </w:r>
      <w:r w:rsidRPr="00BC32EE">
        <w:rPr>
          <w:rFonts w:cs="Arial"/>
          <w:u w:val="single"/>
        </w:rPr>
        <w:t xml:space="preserve">have used the deconstruction of "production" as their foundation for proving the autonomy of capital from labor and consumption from class/production. One of the main signs of post-al society, </w:t>
      </w:r>
      <w:r w:rsidRPr="00BC32EE">
        <w:rPr>
          <w:rFonts w:cs="Arial"/>
          <w:sz w:val="12"/>
        </w:rPr>
        <w:t xml:space="preserve">according to Stuart Hall, </w:t>
      </w:r>
      <w:r w:rsidRPr="00BC32EE">
        <w:rPr>
          <w:rFonts w:cs="Arial"/>
          <w:u w:val="single"/>
        </w:rPr>
        <w:t>is that "there is a leading role for con</w:t>
      </w:r>
      <w:r w:rsidRPr="00BC32EE">
        <w:rPr>
          <w:rFonts w:cs="Arial"/>
          <w:u w:val="single"/>
        </w:rPr>
        <w:softHyphen/>
        <w:t xml:space="preserve">sumption, </w:t>
      </w:r>
      <w:r w:rsidRPr="00BC32EE">
        <w:rPr>
          <w:rFonts w:cs="Arial"/>
          <w:sz w:val="12"/>
        </w:rPr>
        <w:t>reflected in such things as greater emphasis on choice and product dif</w:t>
      </w:r>
      <w:r w:rsidRPr="00BC32EE">
        <w:rPr>
          <w:rFonts w:cs="Arial"/>
          <w:sz w:val="12"/>
        </w:rPr>
        <w:softHyphen/>
        <w:t>ferentiation, on marketing, packaging and design, on 'targeting' of consumers by life-style, taste and culture rather than by the Registrar General's categories of so</w:t>
      </w:r>
      <w:r w:rsidRPr="00BC32EE">
        <w:rPr>
          <w:rFonts w:cs="Arial"/>
          <w:sz w:val="12"/>
        </w:rPr>
        <w:softHyphen/>
        <w:t xml:space="preserve">cial class" ("The Meaning of New Times" 118). </w:t>
      </w:r>
      <w:r w:rsidRPr="00BC32EE">
        <w:rPr>
          <w:rFonts w:cs="Arial"/>
          <w:u w:val="single"/>
        </w:rPr>
        <w:t>One of the un-saids of the displace</w:t>
      </w:r>
      <w:r w:rsidRPr="00BC32EE">
        <w:rPr>
          <w:rFonts w:cs="Arial"/>
          <w:u w:val="single"/>
        </w:rPr>
        <w:softHyphen/>
        <w:t>ment of production by consumption is the notion that capitalism is a response not to profit but to the "free choice</w:t>
      </w:r>
      <w:r w:rsidRPr="00BC32EE">
        <w:rPr>
          <w:rFonts w:cs="Arial"/>
          <w:sz w:val="12"/>
        </w:rPr>
        <w:t xml:space="preserve">" (desire) </w:t>
      </w:r>
      <w:r w:rsidRPr="00BC32EE">
        <w:rPr>
          <w:rFonts w:cs="Arial"/>
          <w:u w:val="single"/>
        </w:rPr>
        <w:t>of individuals: it is the consumption and desire for difference that drives capital, and, as such, capitalism is not only not antagonistic to human needs but is in fact a direct response to them</w:t>
      </w:r>
      <w:r w:rsidRPr="00BC32EE">
        <w:rPr>
          <w:rFonts w:cs="Arial"/>
          <w:sz w:val="12"/>
        </w:rPr>
        <w:t xml:space="preserve">. "The private control of the sovereign consumer" is portrayed in these reactionary theories as "real, visible and tangible" (Mulgan, "The Power of the Weak" 358). Consumption in post-al theory has become the trope of the indeterminacy of production. </w:t>
      </w:r>
      <w:r w:rsidRPr="00BC32EE">
        <w:rPr>
          <w:rFonts w:cs="Arial"/>
          <w:u w:val="single"/>
        </w:rPr>
        <w:t>In its privileging of "consumption," post-al theory privileges individual "choice" over human "needs": it is</w:t>
      </w:r>
      <w:r w:rsidRPr="00BC32EE">
        <w:rPr>
          <w:rFonts w:cs="Arial"/>
          <w:sz w:val="12"/>
        </w:rPr>
        <w:t xml:space="preserve">, in short, </w:t>
      </w:r>
      <w:r w:rsidRPr="00BC32EE">
        <w:rPr>
          <w:rFonts w:cs="Arial"/>
          <w:u w:val="single"/>
        </w:rPr>
        <w:t>a class theory</w:t>
      </w:r>
      <w:r w:rsidRPr="00BC32EE">
        <w:rPr>
          <w:rFonts w:cs="Arial"/>
          <w:sz w:val="12"/>
        </w:rPr>
        <w:t xml:space="preserve">. </w:t>
      </w:r>
      <w:r w:rsidRPr="00BC32EE">
        <w:rPr>
          <w:rFonts w:cs="Arial"/>
          <w:u w:val="single"/>
        </w:rPr>
        <w:t>Thus, even though the displacement of production is a move made in the name of epistemological neces</w:t>
      </w:r>
      <w:r w:rsidRPr="00BC32EE">
        <w:rPr>
          <w:rFonts w:cs="Arial"/>
          <w:u w:val="single"/>
        </w:rPr>
        <w:softHyphen/>
        <w:t>sity</w:t>
      </w:r>
      <w:r w:rsidRPr="00BC32EE">
        <w:rPr>
          <w:rFonts w:cs="Arial"/>
          <w:sz w:val="12"/>
        </w:rPr>
        <w:t>—</w:t>
      </w:r>
      <w:r w:rsidRPr="00BC32EE">
        <w:rPr>
          <w:rFonts w:cs="Arial"/>
          <w:u w:val="single"/>
        </w:rPr>
        <w:t>to provide a more accurate knowledge of capitalism now</w:t>
      </w:r>
      <w:r w:rsidRPr="00BC32EE">
        <w:rPr>
          <w:rFonts w:cs="Arial"/>
          <w:sz w:val="12"/>
        </w:rPr>
        <w:t>—</w:t>
      </w:r>
      <w:r w:rsidRPr="00BC32EE">
        <w:rPr>
          <w:rFonts w:cs="Arial"/>
          <w:u w:val="single"/>
        </w:rPr>
        <w:t xml:space="preserve">it is, in practice, an ideological alibi for </w:t>
      </w:r>
      <w:r w:rsidRPr="00BC32EE">
        <w:rPr>
          <w:rFonts w:cs="Arial"/>
          <w:sz w:val="12"/>
        </w:rPr>
        <w:t xml:space="preserve">what Hall's statement clearly marks: </w:t>
      </w:r>
      <w:r w:rsidRPr="00BC32EE">
        <w:rPr>
          <w:rFonts w:cs="Arial"/>
          <w:b/>
          <w:u w:val="single"/>
        </w:rPr>
        <w:t>the removal of "class struggle" from the scene of the social</w:t>
      </w:r>
      <w:r w:rsidRPr="00BC32EE">
        <w:rPr>
          <w:rFonts w:cs="Arial"/>
          <w:u w:val="single"/>
        </w:rPr>
        <w:t xml:space="preserve"> in the interest of increasing the freedom of choice for the upper middle classes within the existing socio-economic structures</w:t>
      </w:r>
      <w:r w:rsidRPr="00BC32EE">
        <w:rPr>
          <w:rFonts w:cs="Arial"/>
          <w:sz w:val="12"/>
        </w:rPr>
        <w:t>.</w:t>
      </w:r>
      <w:r w:rsidRPr="00BC32EE">
        <w:rPr>
          <w:rFonts w:cs="Arial"/>
          <w:u w:val="single"/>
        </w:rPr>
        <w:t xml:space="preserve"> These critics announce the end of socialism and with it the outdatedness of the praxis of abolishing private property </w:t>
      </w:r>
      <w:r w:rsidRPr="00BC32EE">
        <w:rPr>
          <w:rFonts w:cs="Arial"/>
          <w:sz w:val="12"/>
        </w:rPr>
        <w:t>(that is, congealed alienated labor) in the post</w:t>
      </w:r>
      <w:r w:rsidRPr="00BC32EE">
        <w:rPr>
          <w:rFonts w:cs="Arial"/>
          <w:sz w:val="12"/>
        </w:rPr>
        <w:softHyphen/>
        <w:t xml:space="preserve">al moment. </w:t>
      </w:r>
      <w:r w:rsidRPr="00BC32EE">
        <w:rPr>
          <w:rFonts w:cs="Arial"/>
          <w:u w:val="single"/>
        </w:rPr>
        <w:t xml:space="preserve">Instead of abolishing private property, they envision an enlightened radical democracy to supplant socialism </w:t>
      </w:r>
      <w:r w:rsidRPr="00BC32EE">
        <w:rPr>
          <w:rFonts w:cs="Arial"/>
          <w:sz w:val="12"/>
        </w:rPr>
        <w:t xml:space="preserve">(as Laclau, Fukuyama, Mouffe, Cornell West, Aronowitz, Butler and others have advised) </w:t>
      </w:r>
      <w:r w:rsidRPr="00BC32EE">
        <w:rPr>
          <w:rFonts w:cs="Arial"/>
          <w:u w:val="single"/>
        </w:rPr>
        <w:t>and make property holders of each citizen</w:t>
      </w:r>
      <w:r w:rsidRPr="00BC32EE">
        <w:rPr>
          <w:rFonts w:cs="Arial"/>
          <w:sz w:val="12"/>
        </w:rPr>
        <w:t>.</w:t>
      </w:r>
      <w:r w:rsidRPr="00BC32EE">
        <w:rPr>
          <w:rFonts w:cs="Arial"/>
          <w:u w:val="single"/>
        </w:rPr>
        <w:t xml:space="preserve"> This, needless to say, is the Thatcherist notion of property-owning democracy represented as a radical differential socialism</w:t>
      </w:r>
      <w:r w:rsidRPr="00BC32EE">
        <w:rPr>
          <w:rFonts w:cs="Arial"/>
          <w:sz w:val="12"/>
        </w:rPr>
        <w:t xml:space="preserve">. </w:t>
      </w:r>
      <w:r w:rsidRPr="00BC32EE">
        <w:rPr>
          <w:rFonts w:cs="Arial"/>
          <w:u w:val="single"/>
        </w:rPr>
        <w:t xml:space="preserve">For theorists of radical democracy, it is only by means of conspicuous </w:t>
      </w:r>
      <w:r w:rsidRPr="00BC32EE">
        <w:rPr>
          <w:rFonts w:cs="Arial"/>
          <w:sz w:val="12"/>
        </w:rPr>
        <w:t xml:space="preserve">and prodigal </w:t>
      </w:r>
      <w:r w:rsidRPr="00BC32EE">
        <w:rPr>
          <w:rFonts w:cs="Arial"/>
          <w:u w:val="single"/>
        </w:rPr>
        <w:t>"owning" (which en</w:t>
      </w:r>
      <w:r w:rsidRPr="00BC32EE">
        <w:rPr>
          <w:rFonts w:cs="Arial"/>
          <w:u w:val="single"/>
        </w:rPr>
        <w:softHyphen/>
        <w:t>ables consumption to become transfunctional and symbolic) that one can be resituated outside the system of exchange and be set free from the repressive utili</w:t>
      </w:r>
      <w:r w:rsidRPr="00BC32EE">
        <w:rPr>
          <w:rFonts w:cs="Arial"/>
          <w:u w:val="single"/>
        </w:rPr>
        <w:softHyphen/>
        <w:t>tarianism of capitalism. The "sign</w:t>
      </w:r>
      <w:r w:rsidRPr="00BC32EE">
        <w:rPr>
          <w:rFonts w:cs="Arial"/>
          <w:sz w:val="12"/>
        </w:rPr>
        <w:t>" (constructed through conspicuous consump</w:t>
      </w:r>
      <w:r w:rsidRPr="00BC32EE">
        <w:rPr>
          <w:rFonts w:cs="Arial"/>
          <w:sz w:val="12"/>
        </w:rPr>
        <w:softHyphen/>
        <w:t xml:space="preserve">tion) </w:t>
      </w:r>
      <w:r w:rsidRPr="00BC32EE">
        <w:rPr>
          <w:rFonts w:cs="Arial"/>
          <w:u w:val="single"/>
        </w:rPr>
        <w:t>and not "labor" is the formative force in post-al capitalism, and</w:t>
      </w:r>
      <w:r w:rsidRPr="00BC32EE">
        <w:rPr>
          <w:rFonts w:cs="Arial"/>
          <w:sz w:val="12"/>
        </w:rPr>
        <w:t xml:space="preserve">, therefore, </w:t>
      </w:r>
      <w:r w:rsidRPr="00BC32EE">
        <w:rPr>
          <w:rFonts w:cs="Arial"/>
          <w:u w:val="single"/>
        </w:rPr>
        <w:t xml:space="preserve">it is the "control of the code" </w:t>
      </w:r>
      <w:r w:rsidRPr="00BC32EE">
        <w:rPr>
          <w:rFonts w:cs="Arial"/>
          <w:sz w:val="12"/>
        </w:rPr>
        <w:t xml:space="preserve">(Mirror 122) </w:t>
      </w:r>
      <w:r w:rsidRPr="00BC32EE">
        <w:rPr>
          <w:rFonts w:cs="Arial"/>
          <w:u w:val="single"/>
        </w:rPr>
        <w:t>and not seizing of the means of produc</w:t>
      </w:r>
      <w:r w:rsidRPr="00BC32EE">
        <w:rPr>
          <w:rFonts w:cs="Arial"/>
          <w:u w:val="single"/>
        </w:rPr>
        <w:softHyphen/>
        <w:t xml:space="preserve">tion that is the urgent question for political struggle in the post-al moment. The post-al question, </w:t>
      </w:r>
      <w:r w:rsidRPr="00BC32EE">
        <w:rPr>
          <w:rFonts w:cs="Arial"/>
          <w:sz w:val="12"/>
        </w:rPr>
        <w:t xml:space="preserve">to be clear, </w:t>
      </w:r>
      <w:r w:rsidRPr="00BC32EE">
        <w:rPr>
          <w:rFonts w:cs="Arial"/>
          <w:u w:val="single"/>
        </w:rPr>
        <w:t xml:space="preserve">is no longer the end of exploitation in the form of putting an end to the extraction of surplus labor </w:t>
      </w:r>
      <w:r w:rsidRPr="00BC32EE">
        <w:rPr>
          <w:rFonts w:cs="Arial"/>
          <w:sz w:val="12"/>
        </w:rPr>
        <w:t xml:space="preserve">(communism) </w:t>
      </w:r>
      <w:r w:rsidRPr="00BC32EE">
        <w:rPr>
          <w:rFonts w:cs="Arial"/>
          <w:u w:val="single"/>
        </w:rPr>
        <w:t>but a more equi</w:t>
      </w:r>
      <w:r w:rsidRPr="00BC32EE">
        <w:rPr>
          <w:rFonts w:cs="Arial"/>
          <w:u w:val="single"/>
        </w:rPr>
        <w:softHyphen/>
        <w:t xml:space="preserve">table distribution </w:t>
      </w:r>
      <w:r w:rsidRPr="00BC32EE">
        <w:rPr>
          <w:rFonts w:cs="Arial"/>
          <w:sz w:val="12"/>
        </w:rPr>
        <w:t xml:space="preserve">("consumption") </w:t>
      </w:r>
      <w:r w:rsidRPr="00BC32EE">
        <w:rPr>
          <w:rFonts w:cs="Arial"/>
          <w:u w:val="single"/>
        </w:rPr>
        <w:t>among people</w:t>
      </w:r>
      <w:r w:rsidRPr="00BC32EE">
        <w:rPr>
          <w:rFonts w:cs="Arial"/>
          <w:sz w:val="12"/>
        </w:rPr>
        <w:t xml:space="preserve">, regardless of their race, gender, sexualities, nationalities, of the surplus value produced by the exploitation of the proleteriat. </w:t>
      </w:r>
      <w:r w:rsidRPr="00BC32EE">
        <w:rPr>
          <w:rFonts w:cs="Arial"/>
          <w:u w:val="single"/>
        </w:rPr>
        <w:t>The proliferation of post-al "social movements</w:t>
      </w:r>
      <w:r w:rsidRPr="00BC32EE">
        <w:rPr>
          <w:rFonts w:cs="Arial"/>
          <w:sz w:val="12"/>
        </w:rPr>
        <w:t>" (</w:t>
      </w:r>
      <w:r w:rsidRPr="00BC32EE">
        <w:rPr>
          <w:rFonts w:cs="Arial"/>
          <w:u w:val="single"/>
        </w:rPr>
        <w:t xml:space="preserve">feminism, anti-racism, environmentalism, queer theory, </w:t>
      </w:r>
      <w:r w:rsidRPr="00BC32EE">
        <w:rPr>
          <w:rFonts w:cs="Arial"/>
          <w:sz w:val="12"/>
        </w:rPr>
        <w:t xml:space="preserve">postnationalism) </w:t>
      </w:r>
      <w:r w:rsidRPr="00BC32EE">
        <w:rPr>
          <w:rFonts w:cs="Arial"/>
          <w:u w:val="single"/>
        </w:rPr>
        <w:t xml:space="preserve">are part of this abandoning the project of the emancipation of humanity from labor under capitalism </w:t>
      </w:r>
      <w:r w:rsidRPr="00BC32EE">
        <w:rPr>
          <w:rFonts w:cs="Arial"/>
          <w:sz w:val="12"/>
        </w:rPr>
        <w:t>(</w:t>
      </w:r>
      <w:r w:rsidRPr="00BC32EE">
        <w:rPr>
          <w:rFonts w:cs="Arial"/>
          <w:u w:val="single"/>
        </w:rPr>
        <w:t>exploitation</w:t>
      </w:r>
      <w:r w:rsidRPr="00BC32EE">
        <w:rPr>
          <w:rFonts w:cs="Arial"/>
          <w:sz w:val="12"/>
        </w:rPr>
        <w:t xml:space="preserve">) </w:t>
      </w:r>
      <w:r w:rsidRPr="00BC32EE">
        <w:rPr>
          <w:rFonts w:cs="Arial"/>
          <w:u w:val="single"/>
        </w:rPr>
        <w:t>and instead instituting in its place the libertarian goal of freedom of consump</w:t>
      </w:r>
      <w:r w:rsidRPr="00BC32EE">
        <w:rPr>
          <w:rFonts w:cs="Arial"/>
          <w:u w:val="single"/>
        </w:rPr>
        <w:softHyphen/>
        <w:t>tion</w:t>
      </w:r>
      <w:r w:rsidRPr="00BC32EE">
        <w:rPr>
          <w:rFonts w:cs="Arial"/>
          <w:sz w:val="12"/>
        </w:rPr>
        <w:t xml:space="preserve">. </w:t>
      </w:r>
      <w:r w:rsidRPr="00BC32EE">
        <w:rPr>
          <w:rFonts w:cs="Arial"/>
          <w:u w:val="single"/>
        </w:rPr>
        <w:t>The project of emancipation is seen in post-al theories as a universalizing and totalitarian undertaking (</w:t>
      </w:r>
      <w:r w:rsidRPr="00BC32EE">
        <w:rPr>
          <w:rFonts w:cs="Arial"/>
          <w:sz w:val="12"/>
        </w:rPr>
        <w:t xml:space="preserve">Butler, "Poststructuralism") </w:t>
      </w:r>
      <w:r w:rsidRPr="00BC32EE">
        <w:rPr>
          <w:rFonts w:cs="Arial"/>
          <w:u w:val="single"/>
        </w:rPr>
        <w:t xml:space="preserve">that disregards </w:t>
      </w:r>
      <w:r w:rsidRPr="00BC32EE">
        <w:rPr>
          <w:rFonts w:cs="Arial"/>
          <w:sz w:val="12"/>
        </w:rPr>
        <w:t xml:space="preserve">the </w:t>
      </w:r>
      <w:r w:rsidRPr="00BC32EE">
        <w:rPr>
          <w:rFonts w:cs="Arial"/>
          <w:u w:val="single"/>
        </w:rPr>
        <w:t>difference</w:t>
      </w:r>
      <w:r w:rsidRPr="00BC32EE">
        <w:rPr>
          <w:rFonts w:cs="Arial"/>
          <w:sz w:val="12"/>
        </w:rPr>
        <w:t>/ differance—what Drucilla Cornell calls, "each of us in her singularity" (113). Cornell is, of course, annotating here what Derrida (quoting Levinas) calls "the equitable honoring of faces" ("Forces of Law" 959) of each consumer. In restoring differ</w:t>
      </w:r>
      <w:r w:rsidRPr="00BC32EE">
        <w:rPr>
          <w:rFonts w:cs="Arial"/>
          <w:sz w:val="12"/>
        </w:rPr>
        <w:softHyphen/>
        <w:t>ence/differance, post-al theories, in Bell's word, "uncouple" production from con</w:t>
      </w:r>
      <w:r w:rsidRPr="00BC32EE">
        <w:rPr>
          <w:rFonts w:cs="Arial"/>
          <w:sz w:val="12"/>
        </w:rPr>
        <w:softHyphen/>
        <w:t>sumption. The emergence of theories of consumption, these theorists argue, is the proof that the "political" (the freedom of the subject) is what, in the post-al mo</w:t>
      </w:r>
      <w:r w:rsidRPr="00BC32EE">
        <w:rPr>
          <w:rFonts w:cs="Arial"/>
          <w:sz w:val="12"/>
        </w:rPr>
        <w:softHyphen/>
        <w:t xml:space="preserve">ment, determines the economic. </w:t>
      </w:r>
      <w:r w:rsidRPr="00BC32EE">
        <w:rPr>
          <w:rFonts w:cs="Arial"/>
          <w:u w:val="single"/>
        </w:rPr>
        <w:t>However, the popularity of consumptionist theo</w:t>
      </w:r>
      <w:r w:rsidRPr="00BC32EE">
        <w:rPr>
          <w:rFonts w:cs="Arial"/>
          <w:u w:val="single"/>
        </w:rPr>
        <w:softHyphen/>
        <w:t>ries has very little to do with the political or the freedom of the subject: it is a not so subtle device for reducing overproduction. Far from asserting the autonomy of the subject, it, in fact, demonstrates how the freedom of the subject under capitalism is always the freedom that enhances the economic interests of the owners of the means of production</w:t>
      </w:r>
      <w:r w:rsidRPr="00BC32EE">
        <w:rPr>
          <w:rFonts w:cs="Arial"/>
          <w:sz w:val="12"/>
        </w:rPr>
        <w:t>.  &lt;15-18&gt;</w:t>
      </w:r>
    </w:p>
    <w:p w14:paraId="7DDB54CB" w14:textId="77777777" w:rsidR="001931CA" w:rsidRPr="00BC32EE" w:rsidRDefault="001931CA" w:rsidP="001931CA">
      <w:pPr>
        <w:rPr>
          <w:rFonts w:cs="Arial"/>
          <w:sz w:val="12"/>
        </w:rPr>
      </w:pPr>
    </w:p>
    <w:p w14:paraId="6250F963" w14:textId="77777777" w:rsidR="001931CA" w:rsidRPr="00BC32EE" w:rsidRDefault="001931CA" w:rsidP="001931CA">
      <w:pPr>
        <w:pStyle w:val="Heading4"/>
      </w:pPr>
      <w:r w:rsidRPr="00BC32EE">
        <w:t xml:space="preserve">Commodify your dissent- the affirmative thinks they are a cool act of discursive resistance, in reality they are consumers of capitalisms newest product- dissent. </w:t>
      </w:r>
    </w:p>
    <w:p w14:paraId="577C3EBA" w14:textId="77777777" w:rsidR="001931CA" w:rsidRPr="00BC32EE" w:rsidRDefault="001931CA" w:rsidP="001931CA">
      <w:pPr>
        <w:rPr>
          <w:sz w:val="14"/>
        </w:rPr>
      </w:pPr>
      <w:r w:rsidRPr="00BC32EE">
        <w:rPr>
          <w:b/>
        </w:rPr>
        <w:t xml:space="preserve">Frank, 1997 – prof of American History at Univ of Chicago </w:t>
      </w:r>
      <w:r w:rsidRPr="00BC32EE">
        <w:rPr>
          <w:sz w:val="14"/>
        </w:rPr>
        <w:t>[Thomas The Business of Culture in the new Gilded Age Commodify Your Dissent: Salvos from The Baffler ed. By Frank and Weiland; “Why Johnny Can’t Dissent”; Pages 31-32)</w:t>
      </w:r>
    </w:p>
    <w:p w14:paraId="547F57C3" w14:textId="77777777" w:rsidR="001931CA" w:rsidRPr="00BC32EE" w:rsidRDefault="001931CA" w:rsidP="001931CA">
      <w:pPr>
        <w:rPr>
          <w:sz w:val="14"/>
        </w:rPr>
      </w:pPr>
      <w:r w:rsidRPr="00BC32EE">
        <w:rPr>
          <w:u w:val="single"/>
        </w:rPr>
        <w:t>CAPITALISM IS CHANGING, obviously and drastically</w:t>
      </w:r>
      <w:r w:rsidRPr="00BC32EE">
        <w:rPr>
          <w:sz w:val="14"/>
        </w:rPr>
        <w:t xml:space="preserve">. From the moneyed pages of the Wall Street journal to TV commercials for airlines and photocopiers </w:t>
      </w:r>
      <w:r w:rsidRPr="00BC32EE">
        <w:rPr>
          <w:u w:val="single"/>
        </w:rPr>
        <w:t>we hear every day about the new order’s globe spanning, cyber-accumulating ways. But our notion about what’s wrong with American life and how the figures responsible are to be confronted haven't changed much in thirty years</w:t>
      </w:r>
      <w:r w:rsidRPr="00BC32EE">
        <w:rPr>
          <w:sz w:val="14"/>
        </w:rPr>
        <w:t xml:space="preserve">. Call it, for convenience, </w:t>
      </w:r>
      <w:r w:rsidRPr="00BC32EE">
        <w:rPr>
          <w:u w:val="single"/>
        </w:rPr>
        <w:t>the “countercultural idea.” It holds that the paramount ailment of our society is conformity, a malady that has variously been described</w:t>
      </w:r>
      <w:r w:rsidRPr="00BC32EE">
        <w:rPr>
          <w:sz w:val="14"/>
        </w:rPr>
        <w:t xml:space="preserve"> </w:t>
      </w:r>
      <w:r w:rsidRPr="00BC32EE">
        <w:rPr>
          <w:u w:val="single"/>
        </w:rPr>
        <w:t>as over-organization</w:t>
      </w:r>
      <w:r w:rsidRPr="00BC32EE">
        <w:rPr>
          <w:sz w:val="14"/>
        </w:rPr>
        <w:t xml:space="preserve">, bureaucracy, homogeneity, </w:t>
      </w:r>
      <w:r w:rsidRPr="00BC32EE">
        <w:rPr>
          <w:u w:val="single"/>
        </w:rPr>
        <w:t>hierarchy, logocentrism</w:t>
      </w:r>
      <w:r w:rsidRPr="00BC32EE">
        <w:rPr>
          <w:sz w:val="14"/>
        </w:rPr>
        <w:t xml:space="preserve">, technocracy, the Combine, </w:t>
      </w:r>
      <w:r w:rsidRPr="00BC32EE">
        <w:rPr>
          <w:u w:val="single"/>
        </w:rPr>
        <w:t>the Apollonian</w:t>
      </w:r>
      <w:r w:rsidRPr="00BC32EE">
        <w:rPr>
          <w:sz w:val="14"/>
        </w:rPr>
        <w:t xml:space="preserve">. We all know what it is and what it does. It transforms humanity into “organization man,” into “the man in the gray flannel suit.” It is “Moloch whose mind is pure machinery, ”the “incomprehensible prison” that consumes “brains and imagination.” It is artifice, starched shirts, tailfins, carefully mowed lawns, and always, always, the consciousness of impending nuclear destruction. It is a stiff, militaristic order that seeks to suppress instinct, to forbid sex and pleasure, to deny basic human impulses and individuality, to enforce through a rigid uniformity a meaningless plastic consumerism. As this half of the countercultural idea originated during the 1990s, it is appropriate that the evils of conformity are most conveniently summarized with images of 1950s suburban correctness. You know, that land of sedate music, sexual repression, deference to authority, Red Scares, and smiling white people standing politely in line to go to church. Constantly appearing as a symbol of arch backwardness in advertising and movies, it is an image we find easy to evoke. </w:t>
      </w:r>
      <w:r w:rsidRPr="00BC32EE">
        <w:rPr>
          <w:u w:val="single"/>
        </w:rPr>
        <w:t xml:space="preserve">The ways in which this system are to be resisted are equally Well understood and agreed-upon. The </w:t>
      </w:r>
      <w:r w:rsidRPr="00BC32EE">
        <w:rPr>
          <w:rStyle w:val="Emphasis"/>
        </w:rPr>
        <w:t>Establishment demands homogeneity</w:t>
      </w:r>
      <w:r w:rsidRPr="00BC32EE">
        <w:rPr>
          <w:u w:val="single"/>
        </w:rPr>
        <w:t>; we revolt by embracing diverse, individual lifestyles. It demands self-denial and rigid adherence to convention; we revolt through immediate gratification, instinct uninhibited, and liberation of the libido</w:t>
      </w:r>
      <w:r w:rsidRPr="00BC32EE">
        <w:rPr>
          <w:sz w:val="14"/>
        </w:rPr>
        <w:t xml:space="preserve"> and the appetites. Few have put it more bluntly than jerry Rubin did in 1970: “America says: Don’t! The hippies say: Do lt!" </w:t>
      </w:r>
      <w:r w:rsidRPr="00BC32EE">
        <w:rPr>
          <w:u w:val="single"/>
        </w:rPr>
        <w:t>The countercultural idea is hostile to any law and every establishment</w:t>
      </w:r>
      <w:r w:rsidRPr="00BC32EE">
        <w:rPr>
          <w:sz w:val="14"/>
        </w:rPr>
        <w:t xml:space="preserve">. “Whenever we see a rule, we must break it,” Rubin continued. “Only by breaking rules do we discover who we are. ”Above </w:t>
      </w:r>
      <w:r w:rsidRPr="00BC32EE">
        <w:rPr>
          <w:u w:val="single"/>
        </w:rPr>
        <w:t>all rebellion consists of a sort of Nietzschean antinomianism, an automatic questioning of rules, a rejection of whatever social prescriptions we 've happened to inherit</w:t>
      </w:r>
      <w:r w:rsidRPr="00BC32EE">
        <w:rPr>
          <w:sz w:val="14"/>
        </w:rPr>
        <w:t xml:space="preserve">. Just Do It is the whole of the law. But </w:t>
      </w:r>
      <w:r w:rsidRPr="00BC32EE">
        <w:rPr>
          <w:u w:val="single"/>
        </w:rPr>
        <w:t>one hardly has to go to a poetry reading to see the countercultural idea acted out. Its frenzied ecstasies have long since become an official aesthetic of consumer society, a monotheme of mass as well as adversarial culture. Turn on the TV and there it is instantly</w:t>
      </w:r>
      <w:r w:rsidRPr="00BC32EE">
        <w:rPr>
          <w:sz w:val="14"/>
        </w:rPr>
        <w:t xml:space="preserve">: the unending drama of consumer unbound and in search of an ever-heightened good time, the inescapable rock 'n' roll soundtrack, dreadlocks and ponytails bounding into Taco Bells, a drunken, swinging-camera epiphany of tennis shoes, outlaw soda pops, and mind-bending dandruff shampoos. </w:t>
      </w:r>
      <w:r w:rsidRPr="00BC32EE">
        <w:rPr>
          <w:u w:val="single"/>
        </w:rPr>
        <w:t xml:space="preserve">Corporate America, it turns out, no longer speaks in the voice of oppressive order </w:t>
      </w:r>
      <w:r w:rsidRPr="00BC32EE">
        <w:rPr>
          <w:sz w:val="14"/>
        </w:rPr>
        <w:t xml:space="preserve">that it did when Ginsberg moaned in 1956 that Time magazine was “always telling me about responsibility. Businessmen are serious. Movie producers are serious. Everybody 's serious but me.” Nobody wants you to think they’re serious today, least of all Time Warner. </w:t>
      </w:r>
      <w:r w:rsidRPr="00BC32EE">
        <w:rPr>
          <w:u w:val="single"/>
        </w:rPr>
        <w:t>On the contrary: the Culture Trust is now our leader in the Ginsbergian search for kicks upon kicks. Corporate America is not an oppressor but a sponsor of fun, provider of lifestyle accouterments, facilitator of carnival, our slang-speaking partner</w:t>
      </w:r>
      <w:r w:rsidRPr="00BC32EE">
        <w:rPr>
          <w:sz w:val="14"/>
        </w:rPr>
        <w:t xml:space="preserve"> in the quest for that ever-more apocalyptic orgasm. The countercultural idea has become capitalist orthodoxy</w:t>
      </w:r>
      <w:r w:rsidRPr="00BC32EE">
        <w:rPr>
          <w:u w:val="single"/>
        </w:rPr>
        <w:t>, its hunger for transgression upon transgression now perfectly suited to an economic-cultural regime that runs on ever-faster cyclings of the new</w:t>
      </w:r>
      <w:r w:rsidRPr="00BC32EE">
        <w:rPr>
          <w:sz w:val="14"/>
        </w:rPr>
        <w:t xml:space="preserve">; its taste for self-fulfillment and its intolerance f1or the confines of tradition now permitting vast latitude in consuming practices and lifestyle experimentation. </w:t>
      </w:r>
      <w:r w:rsidRPr="00BC32EE">
        <w:rPr>
          <w:u w:val="single"/>
        </w:rPr>
        <w:t>Consumerism is no longer about “conformity” but about “difference.</w:t>
      </w:r>
      <w:r w:rsidRPr="00BC32EE">
        <w:rPr>
          <w:sz w:val="14"/>
        </w:rPr>
        <w:t xml:space="preserve">” Advertising teaches us not in the ways of puritanical self-denial (a bizarre notion on the face of it), but in orgiastic, never-ending self'-fulfillment. </w:t>
      </w:r>
      <w:r w:rsidRPr="00BC32EE">
        <w:rPr>
          <w:u w:val="single"/>
        </w:rPr>
        <w:t xml:space="preserve">It counsels not rigid adherence to the tastes of the herd but vigilant and constantly updated individualism. We consume not to fit in, but to prove, on the surface at least, that we are rock 'n' roll rebels, each one of us as rule-breaking and hierarchy-defying </w:t>
      </w:r>
      <w:r w:rsidRPr="00BC32EE">
        <w:rPr>
          <w:sz w:val="14"/>
        </w:rPr>
        <w:t xml:space="preserve">as our heroes of the 60s, who now pitch cars, shoes, and beer. </w:t>
      </w:r>
      <w:r w:rsidRPr="00BC32EE">
        <w:rPr>
          <w:u w:val="single"/>
        </w:rPr>
        <w:t>This imperative of endless difference is today the genius at the heart of American capitalism, an eternal fleeing from “sameness” that satiates our thirst for the New with such achievements of civilization</w:t>
      </w:r>
      <w:r w:rsidRPr="00BC32EE">
        <w:rPr>
          <w:sz w:val="14"/>
        </w:rPr>
        <w:t xml:space="preserve"> as the infinite brands of identical cola, the myriad colors and irrepressible variety of the cigarette rack at 7-Eleven. </w:t>
      </w:r>
      <w:r w:rsidRPr="00BC32EE">
        <w:rPr>
          <w:u w:val="single"/>
        </w:rPr>
        <w:t>As existential rebellion has become a more or less official style of Information Age capitalism</w:t>
      </w:r>
      <w:r w:rsidRPr="00BC32EE">
        <w:rPr>
          <w:sz w:val="14"/>
        </w:rPr>
        <w:t xml:space="preserve">, </w:t>
      </w:r>
      <w:r w:rsidRPr="00BC32EE">
        <w:rPr>
          <w:u w:val="single"/>
        </w:rPr>
        <w:t xml:space="preserve">so has the countercultural notion of a static, repressive Establishment grown hopelessly obsolete. </w:t>
      </w:r>
      <w:r w:rsidRPr="00BC32EE">
        <w:rPr>
          <w:sz w:val="14"/>
        </w:rPr>
        <w:t xml:space="preserve">However the basic impulses of the countercultural idea may have disturbed a nation lost in Cold War darkness, they are today in fundamental agreement with the basic tenets of Information Age business theory. So close are they, in fact, that </w:t>
      </w:r>
      <w:r w:rsidRPr="00BC32EE">
        <w:rPr>
          <w:u w:val="single"/>
        </w:rPr>
        <w:t>it has become difficult to understand the countercultural idea as anything more than the self justifying ideology of the new bourgeoisie</w:t>
      </w:r>
      <w:r w:rsidRPr="00BC32EE">
        <w:rPr>
          <w:sz w:val="14"/>
        </w:rPr>
        <w:t xml:space="preserve"> that has arisen since the 1960s, </w:t>
      </w:r>
      <w:r w:rsidRPr="00BC32EE">
        <w:rPr>
          <w:u w:val="single"/>
        </w:rPr>
        <w:t xml:space="preserve">the cultural means by which this group has proven itself ever so much better skilled than its slow-moving, security-minded forebears at adapting to the accelerated, always-changing consumerism of today. The anointed cultural opponents of capitalism are now capitalism’s ideologues. </w:t>
      </w:r>
      <w:r w:rsidRPr="00BC32EE">
        <w:rPr>
          <w:sz w:val="14"/>
        </w:rPr>
        <w:t xml:space="preserve">The two come together in perfect synchronization in a figure like Camille Paglia, whose ravings are grounded in the absolutely noncontroversial ideas of the golden sixties. According to Paglia, American business is still exactly what it was believed to have been in that beloved decade, that is, “puritanical and desensualized.” Its great opponents are, of course, liberated figures like “the beatniks,” Bob Dylan, and the Beatles. </w:t>
      </w:r>
      <w:r w:rsidRPr="00BC32EE">
        <w:rPr>
          <w:u w:val="single"/>
        </w:rPr>
        <w:t>Culture is, quite simply, a binary battle between the repressive Apollonian order of capitalism and the Dionysian impulses of the counterculture. Rebellion makes no sense without repression; we must remain forever convinced of capitalism's fundamental hostility to pleasure in order to consume capitalism’s rebel products as avidly as we do</w:t>
      </w:r>
      <w:r w:rsidRPr="00BC32EE">
        <w:rPr>
          <w:sz w:val="14"/>
        </w:rPr>
        <w:t>. It comes as little surprise when, after criticizing the “Apollonian capitalist machine” (in her book, Kamp.: 6' Tramps), Paglia applauds American mass culture (in Utne Reader), the preeminent product of that “capitalist machine,” as a “third great eruption” of a Dionysian “paganism.” For her, as for most other designated dissidents, there is no contradiction between replaying the standard critique of capitalist conformity and repressiveness and then endorsing its rebel products—for Paglia the car culture and Madonna—as the obvious solution: the Culture Trust offers both Establishment and Resistance in one convenient package. The only question that remains is why Paglia has not yet landed an endorsement contract from a soda pop or automobile manufacturer.</w:t>
      </w:r>
    </w:p>
    <w:p w14:paraId="3456A6C9" w14:textId="77777777" w:rsidR="001931CA" w:rsidRPr="00BC32EE" w:rsidRDefault="001931CA" w:rsidP="001931CA">
      <w:pPr>
        <w:rPr>
          <w:b/>
        </w:rPr>
      </w:pPr>
    </w:p>
    <w:p w14:paraId="7B4949C7" w14:textId="77777777" w:rsidR="001931CA" w:rsidRPr="00BC32EE" w:rsidRDefault="001931CA" w:rsidP="001931CA">
      <w:pPr>
        <w:pStyle w:val="Heading4"/>
      </w:pPr>
      <w:r w:rsidRPr="00BC32EE">
        <w:t xml:space="preserve">Baudrillard’s consumer society and ideas concerning hyperreality and simulation render laborers invisible  </w:t>
      </w:r>
    </w:p>
    <w:p w14:paraId="45A0528D" w14:textId="77777777" w:rsidR="001931CA" w:rsidRPr="00BC32EE" w:rsidRDefault="001931CA" w:rsidP="001931CA">
      <w:pPr>
        <w:rPr>
          <w:sz w:val="12"/>
        </w:rPr>
      </w:pPr>
      <w:r w:rsidRPr="00BC32EE">
        <w:rPr>
          <w:rStyle w:val="Style13ptBold"/>
        </w:rPr>
        <w:t xml:space="preserve">Ebert 96 </w:t>
      </w:r>
      <w:r w:rsidRPr="00BC32EE">
        <w:rPr>
          <w:sz w:val="12"/>
        </w:rPr>
        <w:t>[Teresa Ebert, Professor in the Department of English at University at Albany State University of New York, Ludic Feminism and After: Postmodernism, Desire, and Labor in Late Capitalism, University of Michigan Press, pages 137-139]</w:t>
      </w:r>
    </w:p>
    <w:p w14:paraId="328BBD6C" w14:textId="77777777" w:rsidR="001931CA" w:rsidRPr="00BC32EE" w:rsidRDefault="001931CA" w:rsidP="001931CA">
      <w:pPr>
        <w:rPr>
          <w:sz w:val="12"/>
        </w:rPr>
      </w:pPr>
    </w:p>
    <w:p w14:paraId="35EE95AD" w14:textId="77777777" w:rsidR="001931CA" w:rsidRPr="00BC32EE" w:rsidRDefault="001931CA" w:rsidP="001931CA">
      <w:pPr>
        <w:rPr>
          <w:rStyle w:val="StyleUnderline"/>
        </w:rPr>
      </w:pPr>
      <w:r w:rsidRPr="00BC32EE">
        <w:rPr>
          <w:sz w:val="12"/>
        </w:rPr>
        <w:t xml:space="preserve">The other side of the </w:t>
      </w:r>
      <w:r w:rsidRPr="00BC32EE">
        <w:rPr>
          <w:rStyle w:val="StyleUnderline"/>
        </w:rPr>
        <w:t>ludic valorization of consumption is the erasure of needs. This is especially evident in Baudrillard’s hypereality of simulations, signs and simulacra. Needs</w:t>
      </w:r>
      <w:r w:rsidRPr="00BC32EE">
        <w:rPr>
          <w:sz w:val="12"/>
        </w:rPr>
        <w:t>, for Baudrillard, “</w:t>
      </w:r>
      <w:r w:rsidRPr="00BC32EE">
        <w:rPr>
          <w:rStyle w:val="StyleUnderline"/>
        </w:rPr>
        <w:t>are nothing</w:t>
      </w:r>
      <w:r w:rsidRPr="00BC32EE">
        <w:rPr>
          <w:sz w:val="12"/>
        </w:rPr>
        <w:t xml:space="preserve">; there is only the system of needs,” defined as “the product of the system of production” (“Consumer Society”, 43, 42). But </w:t>
      </w:r>
      <w:r w:rsidRPr="00BC32EE">
        <w:rPr>
          <w:rStyle w:val="StyleUnderline"/>
        </w:rPr>
        <w:t xml:space="preserve">the system of production, for Baudrillard, </w:t>
      </w:r>
      <w:r w:rsidRPr="00BC32EE">
        <w:rPr>
          <w:sz w:val="12"/>
        </w:rPr>
        <w:t>as we have already seen,</w:t>
      </w:r>
      <w:r w:rsidRPr="00BC32EE">
        <w:rPr>
          <w:rStyle w:val="StyleUnderline"/>
        </w:rPr>
        <w:t xml:space="preserve"> “is itself hyperreal</w:t>
      </w:r>
      <w:r w:rsidRPr="00BC32EE">
        <w:rPr>
          <w:sz w:val="12"/>
        </w:rPr>
        <w:t xml:space="preserve">” (Simulations 44) and </w:t>
      </w:r>
      <w:r w:rsidRPr="00BC32EE">
        <w:rPr>
          <w:rStyle w:val="StyleUnderline"/>
        </w:rPr>
        <w:t>enmeshed in the semiotic codings of commodities and simulacra. Needs, in other words, are themselves local simulations of desire, which is insatiable because it is founded on a lack…a need is not a need for a particular object as much as it is a “need” for difference</w:t>
      </w:r>
      <w:r w:rsidRPr="00BC32EE">
        <w:rPr>
          <w:sz w:val="12"/>
        </w:rPr>
        <w:t xml:space="preserve"> (the desire for </w:t>
      </w:r>
      <w:r w:rsidRPr="00BC32EE">
        <w:rPr>
          <w:rStyle w:val="StyleUnderline"/>
        </w:rPr>
        <w:t>social meaning</w:t>
      </w:r>
      <w:r w:rsidRPr="00BC32EE">
        <w:rPr>
          <w:sz w:val="12"/>
        </w:rPr>
        <w:t xml:space="preserve">), </w:t>
      </w:r>
      <w:r w:rsidRPr="00BC32EE">
        <w:rPr>
          <w:rStyle w:val="StyleUnderline"/>
        </w:rPr>
        <w:t>only then will we understand that satisfaction can never be fulfilled, and consequently that there can never be a definition of needs.</w:t>
      </w:r>
      <w:r w:rsidRPr="00BC32EE">
        <w:rPr>
          <w:sz w:val="12"/>
        </w:rPr>
        <w:t xml:space="preserve"> (“Consumer Society” 45)  Baudrillard’s </w:t>
      </w:r>
      <w:r w:rsidRPr="00BC32EE">
        <w:rPr>
          <w:u w:val="single"/>
        </w:rPr>
        <w:t>consumer society</w:t>
      </w:r>
      <w:r w:rsidRPr="00BC32EE">
        <w:rPr>
          <w:sz w:val="12"/>
        </w:rPr>
        <w:t xml:space="preserve"> not only </w:t>
      </w:r>
      <w:r w:rsidRPr="00BC32EE">
        <w:rPr>
          <w:rStyle w:val="StyleUnderline"/>
        </w:rPr>
        <w:t xml:space="preserve">deploys semiotics to supplant </w:t>
      </w:r>
      <w:r w:rsidRPr="00BC32EE">
        <w:rPr>
          <w:sz w:val="12"/>
        </w:rPr>
        <w:t xml:space="preserve">capitalism, but </w:t>
      </w:r>
      <w:r w:rsidRPr="00BC32EE">
        <w:rPr>
          <w:rStyle w:val="StyleUnderline"/>
        </w:rPr>
        <w:t>socialism</w:t>
      </w:r>
      <w:r w:rsidRPr="00BC32EE">
        <w:rPr>
          <w:sz w:val="12"/>
        </w:rPr>
        <w:t xml:space="preserve"> as well. For socialism, as a society organized to fulfill real, </w:t>
      </w:r>
      <w:r w:rsidRPr="00BC32EE">
        <w:rPr>
          <w:rStyle w:val="StyleUnderline"/>
        </w:rPr>
        <w:t xml:space="preserve">material needs, becomes both unnecessary and impossible when needs are seen as merely the insatiable need for difference: part of the unending chain of significations covering over the lack that is desire.  </w:t>
      </w:r>
      <w:r w:rsidRPr="00BC32EE">
        <w:rPr>
          <w:sz w:val="12"/>
        </w:rPr>
        <w:t xml:space="preserve">This </w:t>
      </w:r>
      <w:r w:rsidRPr="00BC32EE">
        <w:rPr>
          <w:rStyle w:val="StyleUnderline"/>
        </w:rPr>
        <w:t>ludic postmodern consumer society and commodified culture of simulated needs –described by Baudrillard</w:t>
      </w:r>
      <w:r w:rsidRPr="00BC32EE">
        <w:rPr>
          <w:sz w:val="12"/>
        </w:rPr>
        <w:t xml:space="preserve"> and embraced by such other postmodern critics as Arthur Kroker –</w:t>
      </w:r>
      <w:r w:rsidRPr="00BC32EE">
        <w:rPr>
          <w:rStyle w:val="StyleUnderline"/>
        </w:rPr>
        <w:t>is</w:t>
      </w:r>
      <w:r w:rsidRPr="00BC32EE">
        <w:rPr>
          <w:sz w:val="12"/>
        </w:rPr>
        <w:t xml:space="preserve"> primarily </w:t>
      </w:r>
      <w:r w:rsidRPr="00BC32EE">
        <w:rPr>
          <w:rStyle w:val="StyleUnderline"/>
        </w:rPr>
        <w:t xml:space="preserve">the affluent world of the privileged. </w:t>
      </w:r>
      <w:r w:rsidRPr="00BC32EE">
        <w:rPr>
          <w:sz w:val="12"/>
        </w:rPr>
        <w:t xml:space="preserve">As Baudrillard says, “[W]e are everywhere surrounded by the remarkable conspicuousness of consumption and affluence, established by the multiplication of objects, services, and material goods. This now constitutes a fundamental mutation in the ecology of the human species" (“Consumer Society” 29). Is this a fundamental mutation, or is it a continuation and intensification of the class inequalities of capitalism globally? The new society of "consummativity" is a society of consumers whose basic needs are already met and whose practices of consumption are thus concerned with the circulation of desire through the codes of commodities and simulated needs. Feminism cannot limit its practices to a Baudrillardian consumer society. </w:t>
      </w:r>
      <w:r w:rsidRPr="00BC32EE">
        <w:rPr>
          <w:rStyle w:val="StyleUnderline"/>
        </w:rPr>
        <w:t>The severe limits of Baudrillard’s consumer society</w:t>
      </w:r>
      <w:r w:rsidRPr="00BC32EE">
        <w:rPr>
          <w:sz w:val="12"/>
        </w:rPr>
        <w:t xml:space="preserve"> and much of the post-Marxist logic of New Times are effectively described by Neil Lazarus? Even though Lazarus does not use the concept of ludic postmodernism, many of his observations are applicable to it. For instance, the Indie concept of consumer society is, as Lazarus says of Baudrillard, based on an "unwarranted generalization entailed in his redefinition of a putatively dominant cultural practices—consumption—as constitutive of society itself. </w:t>
      </w:r>
      <w:r w:rsidRPr="00BC32EE">
        <w:rPr>
          <w:rStyle w:val="StyleUnderline"/>
        </w:rPr>
        <w:t>Once society is defined exclusively in terms of consumption, those who are not consumers become invisible</w:t>
      </w:r>
      <w:r w:rsidRPr="00BC32EE">
        <w:rPr>
          <w:sz w:val="12"/>
        </w:rPr>
        <w:t xml:space="preserve">" (97). In other words, by making a cultural practice constitutive of society, </w:t>
      </w:r>
      <w:r w:rsidRPr="00BC32EE">
        <w:rPr>
          <w:u w:val="single"/>
        </w:rPr>
        <w:t>ludic critics not only engage in a highly reductive overgeneralization, but they</w:t>
      </w:r>
      <w:r w:rsidRPr="00BC32EE">
        <w:rPr>
          <w:sz w:val="12"/>
        </w:rPr>
        <w:t xml:space="preserve"> </w:t>
      </w:r>
      <w:r w:rsidRPr="00BC32EE">
        <w:rPr>
          <w:rStyle w:val="StyleUnderline"/>
        </w:rPr>
        <w:t>erase labor itself.</w:t>
      </w:r>
      <w:r w:rsidRPr="00BC32EE">
        <w:rPr>
          <w:sz w:val="12"/>
        </w:rPr>
        <w:t xml:space="preserve"> As Lazarus says, </w:t>
      </w:r>
      <w:r w:rsidRPr="00BC32EE">
        <w:rPr>
          <w:rStyle w:val="StyleUnderline"/>
        </w:rPr>
        <w:t>they "exclude all those who are not 'consumers,’ but whose labor makes ‘consummativity' possible” (97). They exelude both those who produce commodities as well as those who produce subsistence—neither of whom have access to the value, the profits of their surplus labor, the exploitation of which provides the surplus value, the capital, for those who do consume.</w:t>
      </w:r>
    </w:p>
    <w:p w14:paraId="1CF0E597" w14:textId="77777777" w:rsidR="001931CA" w:rsidRPr="00BC32EE" w:rsidRDefault="001931CA" w:rsidP="001931CA">
      <w:pPr>
        <w:rPr>
          <w:rStyle w:val="StyleUnderline"/>
        </w:rPr>
      </w:pPr>
    </w:p>
    <w:p w14:paraId="60A4A03B" w14:textId="77777777" w:rsidR="001931CA" w:rsidRPr="00BC32EE" w:rsidRDefault="001931CA" w:rsidP="001931CA">
      <w:pPr>
        <w:pStyle w:val="Heading4"/>
      </w:pPr>
      <w:r w:rsidRPr="00BC32EE">
        <w:t xml:space="preserve">Emphasis on "consumption" over production underlies their entire case- this naturalizes social relations of class inequality by dematerializing them </w:t>
      </w:r>
    </w:p>
    <w:p w14:paraId="26A3D120" w14:textId="77777777" w:rsidR="001931CA" w:rsidRPr="00BC32EE" w:rsidRDefault="001931CA" w:rsidP="001931CA">
      <w:pPr>
        <w:rPr>
          <w:rFonts w:eastAsia="Times New Roman"/>
          <w:b/>
          <w:szCs w:val="24"/>
        </w:rPr>
      </w:pPr>
      <w:r w:rsidRPr="00BC32EE">
        <w:rPr>
          <w:rFonts w:eastAsia="Times New Roman"/>
          <w:b/>
          <w:szCs w:val="24"/>
        </w:rPr>
        <w:t xml:space="preserve">Zavarzadeh PhD 95 </w:t>
      </w:r>
    </w:p>
    <w:p w14:paraId="759A7C5B" w14:textId="77777777" w:rsidR="001931CA" w:rsidRPr="00BC32EE" w:rsidRDefault="001931CA" w:rsidP="001931CA">
      <w:pPr>
        <w:rPr>
          <w:rFonts w:eastAsia="Times New Roman" w:cs="Arial"/>
          <w:sz w:val="12"/>
          <w:szCs w:val="24"/>
        </w:rPr>
      </w:pPr>
      <w:r w:rsidRPr="00BC32EE">
        <w:rPr>
          <w:rFonts w:eastAsia="Times New Roman" w:cs="Arial"/>
          <w:sz w:val="12"/>
          <w:szCs w:val="24"/>
        </w:rPr>
        <w:t xml:space="preserve">(Mas’ud, prolific writer and expert on class ideology, </w:t>
      </w:r>
      <w:r w:rsidRPr="00BC32EE">
        <w:rPr>
          <w:rFonts w:eastAsia="Times New Roman" w:cs="Arial"/>
          <w:szCs w:val="24"/>
          <w:u w:val="single"/>
        </w:rPr>
        <w:t>post-ality: Marxism and postmodernism</w:t>
      </w:r>
      <w:r w:rsidRPr="00BC32EE">
        <w:rPr>
          <w:rFonts w:eastAsia="Times New Roman" w:cs="Arial"/>
          <w:sz w:val="12"/>
          <w:szCs w:val="24"/>
        </w:rPr>
        <w:t xml:space="preserve">, </w:t>
      </w:r>
      <w:r w:rsidRPr="00BC32EE">
        <w:rPr>
          <w:rFonts w:eastAsia="Times New Roman" w:cs="Arial"/>
          <w:i/>
          <w:iCs/>
          <w:sz w:val="12"/>
          <w:szCs w:val="24"/>
        </w:rPr>
        <w:t>post-ality the (dis)simulations of cybercapitalism</w:t>
      </w:r>
      <w:r w:rsidRPr="00BC32EE">
        <w:rPr>
          <w:rFonts w:eastAsia="Times New Roman" w:cs="Arial"/>
          <w:sz w:val="12"/>
          <w:szCs w:val="24"/>
        </w:rPr>
        <w:t>)</w:t>
      </w:r>
    </w:p>
    <w:p w14:paraId="42A1B70E" w14:textId="77777777" w:rsidR="001931CA" w:rsidRPr="00BC32EE" w:rsidRDefault="001931CA" w:rsidP="001931CA">
      <w:pPr>
        <w:rPr>
          <w:rFonts w:eastAsia="Times New Roman" w:cs="Arial"/>
          <w:sz w:val="12"/>
          <w:szCs w:val="24"/>
        </w:rPr>
      </w:pPr>
    </w:p>
    <w:p w14:paraId="50F861A3" w14:textId="77777777" w:rsidR="001931CA" w:rsidRPr="00BC32EE" w:rsidRDefault="001931CA" w:rsidP="001931CA">
      <w:pPr>
        <w:rPr>
          <w:rFonts w:eastAsia="Times New Roman" w:cs="Arial"/>
          <w:sz w:val="12"/>
          <w:szCs w:val="24"/>
        </w:rPr>
      </w:pPr>
      <w:r w:rsidRPr="00BC32EE">
        <w:rPr>
          <w:rFonts w:eastAsia="Times New Roman" w:cs="Arial"/>
          <w:sz w:val="12"/>
          <w:szCs w:val="24"/>
        </w:rPr>
        <w:t xml:space="preserve">The matterist </w:t>
      </w:r>
      <w:r w:rsidRPr="00BC32EE">
        <w:rPr>
          <w:rFonts w:eastAsia="Times New Roman" w:cs="Arial"/>
          <w:szCs w:val="24"/>
          <w:u w:val="single"/>
        </w:rPr>
        <w:t>theories of consumptionism are all founded upon the ludic .assumptions of the Foucauldian social theory in which "the discursive" is not sim</w:t>
      </w:r>
      <w:r w:rsidRPr="00BC32EE">
        <w:rPr>
          <w:rFonts w:eastAsia="Times New Roman" w:cs="Arial"/>
          <w:szCs w:val="24"/>
          <w:u w:val="single"/>
        </w:rPr>
        <w:softHyphen/>
        <w:t xml:space="preserve">ply a separate level </w:t>
      </w:r>
      <w:r w:rsidRPr="00BC32EE">
        <w:rPr>
          <w:rFonts w:eastAsia="Times New Roman" w:cs="Arial"/>
          <w:sz w:val="12"/>
          <w:szCs w:val="24"/>
        </w:rPr>
        <w:t xml:space="preserve">or an isolated dimension </w:t>
      </w:r>
      <w:r w:rsidRPr="00BC32EE">
        <w:rPr>
          <w:rFonts w:eastAsia="Times New Roman" w:cs="Arial"/>
          <w:szCs w:val="24"/>
          <w:u w:val="single"/>
        </w:rPr>
        <w:t>of the social but</w:t>
      </w:r>
      <w:r w:rsidRPr="00BC32EE">
        <w:rPr>
          <w:rFonts w:eastAsia="Times New Roman" w:cs="Arial"/>
          <w:sz w:val="12"/>
          <w:szCs w:val="24"/>
        </w:rPr>
        <w:t xml:space="preserve">, as Laclau puts it, </w:t>
      </w:r>
      <w:r w:rsidRPr="00BC32EE">
        <w:rPr>
          <w:rFonts w:eastAsia="Times New Roman" w:cs="Arial"/>
          <w:szCs w:val="24"/>
          <w:u w:val="single"/>
        </w:rPr>
        <w:t xml:space="preserve">"co-extensive with the social </w:t>
      </w:r>
      <w:r w:rsidRPr="00BC32EE">
        <w:rPr>
          <w:rFonts w:eastAsia="Times New Roman" w:cs="Arial"/>
          <w:sz w:val="12"/>
          <w:szCs w:val="24"/>
        </w:rPr>
        <w:t xml:space="preserve">as such" ("Populist Rupture and Discourse" 87). This is another way of saying that "every social practice is production of meaning" (Laclau 87). </w:t>
      </w:r>
      <w:r w:rsidRPr="00BC32EE">
        <w:rPr>
          <w:rFonts w:eastAsia="Times New Roman" w:cs="Arial"/>
          <w:szCs w:val="24"/>
          <w:u w:val="single"/>
        </w:rPr>
        <w:t>Consequently</w:t>
      </w:r>
      <w:r w:rsidRPr="00BC32EE">
        <w:rPr>
          <w:rFonts w:eastAsia="Times New Roman" w:cs="Arial"/>
          <w:sz w:val="12"/>
          <w:szCs w:val="24"/>
        </w:rPr>
        <w:t xml:space="preserve">, in the post-al dogma, </w:t>
      </w:r>
      <w:r w:rsidRPr="00BC32EE">
        <w:rPr>
          <w:rFonts w:eastAsia="Times New Roman" w:cs="Arial"/>
          <w:szCs w:val="24"/>
          <w:u w:val="single"/>
        </w:rPr>
        <w:t xml:space="preserve">the social is constituted not by forces of production and the </w:t>
      </w:r>
      <w:r w:rsidRPr="00BC32EE">
        <w:rPr>
          <w:rFonts w:eastAsia="Times New Roman" w:cs="Arial"/>
          <w:sz w:val="12"/>
          <w:szCs w:val="24"/>
        </w:rPr>
        <w:t xml:space="preserve">social </w:t>
      </w:r>
      <w:r w:rsidRPr="00BC32EE">
        <w:rPr>
          <w:rFonts w:eastAsia="Times New Roman" w:cs="Arial"/>
          <w:szCs w:val="24"/>
          <w:u w:val="single"/>
        </w:rPr>
        <w:t xml:space="preserve">relations </w:t>
      </w:r>
      <w:r w:rsidRPr="00BC32EE">
        <w:rPr>
          <w:rFonts w:eastAsia="Times New Roman" w:cs="Arial"/>
          <w:sz w:val="12"/>
          <w:szCs w:val="24"/>
        </w:rPr>
        <w:t xml:space="preserve">that </w:t>
      </w:r>
      <w:r w:rsidRPr="00BC32EE">
        <w:rPr>
          <w:rFonts w:eastAsia="Times New Roman" w:cs="Arial"/>
          <w:szCs w:val="24"/>
          <w:u w:val="single"/>
        </w:rPr>
        <w:t>they make possible</w:t>
      </w:r>
      <w:r w:rsidRPr="00BC32EE">
        <w:rPr>
          <w:rFonts w:eastAsia="Times New Roman" w:cs="Arial"/>
          <w:sz w:val="12"/>
          <w:szCs w:val="24"/>
        </w:rPr>
        <w:t xml:space="preserve">, </w:t>
      </w:r>
      <w:r w:rsidRPr="00BC32EE">
        <w:rPr>
          <w:rFonts w:eastAsia="Times New Roman" w:cs="Arial"/>
          <w:szCs w:val="24"/>
          <w:u w:val="single"/>
        </w:rPr>
        <w:t>but by meaning</w:t>
      </w:r>
      <w:r w:rsidRPr="00BC32EE">
        <w:rPr>
          <w:rFonts w:eastAsia="Times New Roman" w:cs="Arial"/>
          <w:sz w:val="12"/>
          <w:szCs w:val="24"/>
        </w:rPr>
        <w:t xml:space="preserve">. In other words, as Fiske puts it, "All the commodities of late capitalism are 'goods to speak with" (Understanding Popular Culture 34). </w:t>
      </w:r>
      <w:r w:rsidRPr="00BC32EE">
        <w:rPr>
          <w:rFonts w:eastAsia="Times New Roman" w:cs="Arial"/>
          <w:szCs w:val="24"/>
          <w:u w:val="single"/>
        </w:rPr>
        <w:t>What matters for ending capi</w:t>
      </w:r>
      <w:r w:rsidRPr="00BC32EE">
        <w:rPr>
          <w:rFonts w:eastAsia="Times New Roman" w:cs="Arial"/>
          <w:szCs w:val="24"/>
          <w:u w:val="single"/>
        </w:rPr>
        <w:softHyphen/>
        <w:t xml:space="preserve">talist domination, </w:t>
      </w:r>
      <w:r w:rsidRPr="00BC32EE">
        <w:rPr>
          <w:rFonts w:eastAsia="Times New Roman" w:cs="Arial"/>
          <w:sz w:val="12"/>
          <w:szCs w:val="24"/>
        </w:rPr>
        <w:t xml:space="preserve">in other words, </w:t>
      </w:r>
      <w:r w:rsidRPr="00BC32EE">
        <w:rPr>
          <w:rFonts w:eastAsia="Times New Roman" w:cs="Arial"/>
          <w:b/>
          <w:szCs w:val="24"/>
          <w:u w:val="single"/>
        </w:rPr>
        <w:t>is not control of the means of production but the control of the means of signification</w:t>
      </w:r>
      <w:r w:rsidRPr="00BC32EE">
        <w:rPr>
          <w:rFonts w:eastAsia="Times New Roman" w:cs="Arial"/>
          <w:b/>
          <w:sz w:val="12"/>
          <w:szCs w:val="24"/>
        </w:rPr>
        <w:t>.</w:t>
      </w:r>
      <w:r w:rsidRPr="00BC32EE">
        <w:rPr>
          <w:rFonts w:eastAsia="Times New Roman" w:cs="Arial"/>
          <w:sz w:val="12"/>
          <w:szCs w:val="24"/>
        </w:rPr>
        <w:t xml:space="preserve"> </w:t>
      </w:r>
      <w:r w:rsidRPr="00BC32EE">
        <w:rPr>
          <w:rFonts w:eastAsia="Times New Roman" w:cs="Arial"/>
          <w:szCs w:val="24"/>
          <w:u w:val="single"/>
        </w:rPr>
        <w:t>The substitution of "consumption" for "pro</w:t>
      </w:r>
      <w:r w:rsidRPr="00BC32EE">
        <w:rPr>
          <w:rFonts w:eastAsia="Times New Roman" w:cs="Arial"/>
          <w:szCs w:val="24"/>
          <w:u w:val="single"/>
        </w:rPr>
        <w:softHyphen/>
        <w:t>duction" then is really not an epistemological move</w:t>
      </w:r>
      <w:r w:rsidRPr="00BC32EE">
        <w:rPr>
          <w:rFonts w:eastAsia="Times New Roman" w:cs="Arial"/>
          <w:sz w:val="12"/>
          <w:szCs w:val="24"/>
        </w:rPr>
        <w:t xml:space="preserve">: </w:t>
      </w:r>
      <w:r w:rsidRPr="00BC32EE">
        <w:rPr>
          <w:rFonts w:eastAsia="Times New Roman" w:cs="Arial"/>
          <w:szCs w:val="24"/>
          <w:u w:val="single"/>
        </w:rPr>
        <w:t xml:space="preserve">it is done </w:t>
      </w:r>
      <w:r w:rsidRPr="00BC32EE">
        <w:rPr>
          <w:rFonts w:eastAsia="Times New Roman" w:cs="Arial"/>
          <w:sz w:val="12"/>
          <w:szCs w:val="24"/>
        </w:rPr>
        <w:t>not because such a displacement (as it is claimed) will provide a more accurate understanding of radi</w:t>
      </w:r>
      <w:r w:rsidRPr="00BC32EE">
        <w:rPr>
          <w:rFonts w:eastAsia="Times New Roman" w:cs="Arial"/>
          <w:sz w:val="12"/>
          <w:szCs w:val="24"/>
        </w:rPr>
        <w:softHyphen/>
        <w:t xml:space="preserve">cal structural changes in capitalism </w:t>
      </w:r>
      <w:r w:rsidRPr="00BC32EE">
        <w:rPr>
          <w:rFonts w:eastAsia="Times New Roman" w:cs="Arial"/>
          <w:b/>
          <w:sz w:val="12"/>
          <w:szCs w:val="24"/>
          <w:bdr w:val="single" w:sz="4" w:space="0" w:color="auto"/>
        </w:rPr>
        <w:t xml:space="preserve">but </w:t>
      </w:r>
      <w:r w:rsidRPr="00BC32EE">
        <w:rPr>
          <w:rFonts w:eastAsia="Times New Roman" w:cs="Arial"/>
          <w:b/>
          <w:szCs w:val="24"/>
          <w:u w:val="single"/>
          <w:bdr w:val="single" w:sz="4" w:space="0" w:color="auto"/>
        </w:rPr>
        <w:t>because such a reversal erases "revolution" from the map of social struggle</w:t>
      </w:r>
      <w:r w:rsidRPr="00BC32EE">
        <w:rPr>
          <w:rFonts w:eastAsia="Times New Roman" w:cs="Arial"/>
          <w:szCs w:val="24"/>
          <w:u w:val="single"/>
        </w:rPr>
        <w:t xml:space="preserve"> and puts in its place a discursive difference that can be negotiated</w:t>
      </w:r>
      <w:r w:rsidRPr="00BC32EE">
        <w:rPr>
          <w:rFonts w:eastAsia="Times New Roman" w:cs="Arial"/>
          <w:sz w:val="12"/>
          <w:szCs w:val="24"/>
        </w:rPr>
        <w:t xml:space="preserve">. </w:t>
      </w:r>
      <w:r w:rsidRPr="00BC32EE">
        <w:rPr>
          <w:rFonts w:eastAsia="Times New Roman" w:cs="Arial"/>
          <w:szCs w:val="24"/>
          <w:u w:val="single"/>
        </w:rPr>
        <w:t>Politics, in the "consumption paradigm," is a matter of changing representations and meanings</w:t>
      </w:r>
      <w:r w:rsidRPr="00BC32EE">
        <w:rPr>
          <w:rFonts w:eastAsia="Times New Roman" w:cs="Arial"/>
          <w:sz w:val="12"/>
          <w:szCs w:val="24"/>
        </w:rPr>
        <w:t xml:space="preserve">—discourses—which are post-al nodes of power. </w:t>
      </w:r>
      <w:r w:rsidRPr="00BC32EE">
        <w:rPr>
          <w:rFonts w:eastAsia="Times New Roman" w:cs="Arial"/>
          <w:szCs w:val="24"/>
          <w:u w:val="single"/>
        </w:rPr>
        <w:t xml:space="preserve">This view of politics dematerializes power by decoupling "domination" from "exploitation" and retheorizing power as a diffuse </w:t>
      </w:r>
      <w:r w:rsidRPr="00BC32EE">
        <w:rPr>
          <w:rFonts w:eastAsia="Times New Roman" w:cs="Arial"/>
          <w:sz w:val="12"/>
          <w:szCs w:val="24"/>
        </w:rPr>
        <w:t xml:space="preserve">and discursive </w:t>
      </w:r>
      <w:r w:rsidRPr="00BC32EE">
        <w:rPr>
          <w:rFonts w:eastAsia="Times New Roman" w:cs="Arial"/>
          <w:szCs w:val="24"/>
          <w:u w:val="single"/>
        </w:rPr>
        <w:t>practice</w:t>
      </w:r>
      <w:r w:rsidRPr="00BC32EE">
        <w:rPr>
          <w:rFonts w:eastAsia="Times New Roman" w:cs="Arial"/>
          <w:sz w:val="12"/>
          <w:szCs w:val="24"/>
        </w:rPr>
        <w:t>. The post-al theory of power goes beyond Foucault and is based on the notion that the structures of post</w:t>
      </w:r>
      <w:r w:rsidRPr="00BC32EE">
        <w:rPr>
          <w:rFonts w:eastAsia="Times New Roman" w:cs="Arial"/>
          <w:sz w:val="12"/>
          <w:szCs w:val="24"/>
        </w:rPr>
        <w:softHyphen/>
        <w:t>al capitalism have become so layered, complex and abstract that one cannot lo</w:t>
      </w:r>
      <w:r w:rsidRPr="00BC32EE">
        <w:rPr>
          <w:rFonts w:eastAsia="Times New Roman" w:cs="Arial"/>
          <w:sz w:val="12"/>
          <w:szCs w:val="24"/>
        </w:rPr>
        <w:softHyphen/>
        <w:t xml:space="preserve">cate a single fixed center from which power issues—moreover power is not even "real." </w:t>
      </w:r>
      <w:r w:rsidRPr="00BC32EE">
        <w:rPr>
          <w:rFonts w:eastAsia="Times New Roman" w:cs="Arial"/>
          <w:szCs w:val="24"/>
          <w:u w:val="single"/>
        </w:rPr>
        <w:t xml:space="preserve">Power </w:t>
      </w:r>
      <w:r w:rsidRPr="00BC32EE">
        <w:rPr>
          <w:rFonts w:eastAsia="Times New Roman" w:cs="Arial"/>
          <w:sz w:val="12"/>
          <w:szCs w:val="24"/>
        </w:rPr>
        <w:t xml:space="preserve">in the post-al moment </w:t>
      </w:r>
      <w:r w:rsidRPr="00BC32EE">
        <w:rPr>
          <w:rFonts w:eastAsia="Times New Roman" w:cs="Arial"/>
          <w:szCs w:val="24"/>
          <w:u w:val="single"/>
        </w:rPr>
        <w:t xml:space="preserve">has become so abstract, it is believed, that not even such classic postmodern theories of power </w:t>
      </w:r>
      <w:r w:rsidRPr="00BC32EE">
        <w:rPr>
          <w:rFonts w:eastAsia="Times New Roman" w:cs="Arial"/>
          <w:sz w:val="12"/>
          <w:szCs w:val="24"/>
        </w:rPr>
        <w:t xml:space="preserve">(as diffused discourse) put forth by Foucault </w:t>
      </w:r>
      <w:r w:rsidRPr="00BC32EE">
        <w:rPr>
          <w:rFonts w:eastAsia="Times New Roman" w:cs="Arial"/>
          <w:szCs w:val="24"/>
          <w:u w:val="single"/>
        </w:rPr>
        <w:t>can account for it</w:t>
      </w:r>
      <w:r w:rsidRPr="00BC32EE">
        <w:rPr>
          <w:rFonts w:eastAsia="Times New Roman" w:cs="Arial"/>
          <w:sz w:val="12"/>
          <w:szCs w:val="24"/>
        </w:rPr>
        <w:t xml:space="preserve">. In Forget Foucault, </w:t>
      </w:r>
      <w:r w:rsidRPr="00BC32EE">
        <w:rPr>
          <w:rFonts w:eastAsia="Times New Roman" w:cs="Arial"/>
          <w:szCs w:val="24"/>
          <w:u w:val="single"/>
        </w:rPr>
        <w:t xml:space="preserve">one of Baudrillard's main critiques of Foucault is that although Foucault responded to newer forms of power </w:t>
      </w:r>
      <w:r w:rsidRPr="00BC32EE">
        <w:rPr>
          <w:rFonts w:eastAsia="Times New Roman" w:cs="Arial"/>
          <w:sz w:val="12"/>
          <w:szCs w:val="24"/>
        </w:rPr>
        <w:t xml:space="preserve">in his critique of the Marxist notion of power, </w:t>
      </w:r>
      <w:r w:rsidRPr="00BC32EE">
        <w:rPr>
          <w:rFonts w:eastAsia="Times New Roman" w:cs="Arial"/>
          <w:szCs w:val="24"/>
          <w:u w:val="single"/>
        </w:rPr>
        <w:t>Foucault's own idea of power has become irrelevant in the post-al moment since power</w:t>
      </w:r>
      <w:r w:rsidRPr="00BC32EE">
        <w:rPr>
          <w:rFonts w:eastAsia="Times New Roman" w:cs="Arial"/>
          <w:sz w:val="12"/>
          <w:szCs w:val="24"/>
        </w:rPr>
        <w:t xml:space="preserve">, </w:t>
      </w:r>
      <w:r w:rsidRPr="00BC32EE">
        <w:rPr>
          <w:rFonts w:eastAsia="Times New Roman" w:cs="Arial"/>
          <w:szCs w:val="24"/>
          <w:u w:val="single"/>
        </w:rPr>
        <w:t xml:space="preserve">for Foucault, is still an actuality: </w:t>
      </w:r>
      <w:r w:rsidRPr="00BC32EE">
        <w:rPr>
          <w:rFonts w:eastAsia="Times New Roman" w:cs="Arial"/>
          <w:sz w:val="12"/>
          <w:szCs w:val="24"/>
        </w:rPr>
        <w:t>lines of force in his institutional analysis are treated as realities. However, in the "con</w:t>
      </w:r>
      <w:r w:rsidRPr="00BC32EE">
        <w:rPr>
          <w:rFonts w:eastAsia="Times New Roman" w:cs="Arial"/>
          <w:sz w:val="12"/>
          <w:szCs w:val="24"/>
        </w:rPr>
        <w:softHyphen/>
        <w:t xml:space="preserve">sumer society," </w:t>
      </w:r>
      <w:r w:rsidRPr="00BC32EE">
        <w:rPr>
          <w:rFonts w:eastAsia="Times New Roman" w:cs="Arial"/>
          <w:szCs w:val="24"/>
          <w:u w:val="single"/>
        </w:rPr>
        <w:t>there are</w:t>
      </w:r>
      <w:r w:rsidRPr="00BC32EE">
        <w:rPr>
          <w:rFonts w:eastAsia="Times New Roman" w:cs="Arial"/>
          <w:sz w:val="12"/>
          <w:szCs w:val="24"/>
        </w:rPr>
        <w:t xml:space="preserve">, </w:t>
      </w:r>
      <w:r w:rsidRPr="00BC32EE">
        <w:rPr>
          <w:rFonts w:eastAsia="Times New Roman" w:cs="Arial"/>
          <w:szCs w:val="24"/>
          <w:u w:val="single"/>
        </w:rPr>
        <w:t>according to Baudrillard, no "real" lines of force but simply simulations of power</w:t>
      </w:r>
      <w:r w:rsidRPr="00BC32EE">
        <w:rPr>
          <w:rFonts w:eastAsia="Times New Roman" w:cs="Arial"/>
          <w:sz w:val="12"/>
          <w:szCs w:val="24"/>
        </w:rPr>
        <w:t xml:space="preserve">: signs that parody power (61). </w:t>
      </w:r>
      <w:r w:rsidRPr="00BC32EE">
        <w:rPr>
          <w:rFonts w:eastAsia="Times New Roman" w:cs="Arial"/>
          <w:szCs w:val="24"/>
          <w:u w:val="single"/>
        </w:rPr>
        <w:t>This ludic power is available to all users of signs. The political conclusion is that not only is capitalism not growing more powerful, but it has, in fact, become a source of power-as</w:t>
      </w:r>
      <w:r w:rsidRPr="00BC32EE">
        <w:rPr>
          <w:rFonts w:eastAsia="Times New Roman" w:cs="Arial"/>
          <w:szCs w:val="24"/>
          <w:u w:val="single"/>
        </w:rPr>
        <w:softHyphen/>
        <w:t xml:space="preserve">simulation for the people. Power </w:t>
      </w:r>
      <w:r w:rsidRPr="00BC32EE">
        <w:rPr>
          <w:rFonts w:eastAsia="Times New Roman" w:cs="Arial"/>
          <w:sz w:val="12"/>
          <w:szCs w:val="24"/>
        </w:rPr>
        <w:t xml:space="preserve">in the post-al moment is simulational, and every instance of power </w:t>
      </w:r>
      <w:r w:rsidRPr="00BC32EE">
        <w:rPr>
          <w:rFonts w:eastAsia="Times New Roman" w:cs="Arial"/>
          <w:szCs w:val="24"/>
          <w:u w:val="single"/>
        </w:rPr>
        <w:t>is said to give rise to "resistance</w:t>
      </w:r>
      <w:r w:rsidRPr="00BC32EE">
        <w:rPr>
          <w:rFonts w:eastAsia="Times New Roman" w:cs="Arial"/>
          <w:sz w:val="12"/>
          <w:szCs w:val="24"/>
        </w:rPr>
        <w:t xml:space="preserve">" which leads to a new form of empowerment within the existing relations of exploitation. Women, </w:t>
      </w:r>
      <w:r w:rsidRPr="00BC32EE">
        <w:rPr>
          <w:rFonts w:eastAsia="Times New Roman" w:cs="Arial"/>
          <w:szCs w:val="24"/>
          <w:u w:val="single"/>
        </w:rPr>
        <w:t xml:space="preserve">people </w:t>
      </w:r>
      <w:r w:rsidRPr="00BC32EE">
        <w:rPr>
          <w:rFonts w:eastAsia="Times New Roman" w:cs="Arial"/>
          <w:sz w:val="12"/>
          <w:szCs w:val="24"/>
        </w:rPr>
        <w:t xml:space="preserve">of color, and the queer, in post-al theory, </w:t>
      </w:r>
      <w:r w:rsidRPr="00BC32EE">
        <w:rPr>
          <w:rFonts w:eastAsia="Times New Roman" w:cs="Arial"/>
          <w:szCs w:val="24"/>
          <w:u w:val="single"/>
        </w:rPr>
        <w:t xml:space="preserve">can be empowered without the need to overthrow the system of exploitation that deploys socially produced differences </w:t>
      </w:r>
      <w:r w:rsidRPr="00BC32EE">
        <w:rPr>
          <w:rFonts w:eastAsia="Times New Roman" w:cs="Arial"/>
          <w:sz w:val="12"/>
          <w:szCs w:val="24"/>
        </w:rPr>
        <w:t xml:space="preserve">(gender, sexuality, race ... ) </w:t>
      </w:r>
      <w:r w:rsidRPr="00BC32EE">
        <w:rPr>
          <w:rFonts w:eastAsia="Times New Roman" w:cs="Arial"/>
          <w:szCs w:val="24"/>
          <w:u w:val="single"/>
        </w:rPr>
        <w:t>to legitimate higher and higher ratios of extraction of surplus labor</w:t>
      </w:r>
      <w:r w:rsidRPr="00BC32EE">
        <w:rPr>
          <w:rFonts w:eastAsia="Times New Roman" w:cs="Arial"/>
          <w:sz w:val="12"/>
          <w:szCs w:val="24"/>
        </w:rPr>
        <w:t xml:space="preserve">. The displacing of "exploitation" by "domination" is justified because, as Fiske puts it "The productivity of consumption is detached from wealth or class" (35). In fact, the post-al knowledge industry has "invented" a whole new interdiscipline called "cultural studies" that provides a new alibi for the regime of profit by shifting social analytics from "production" to "consumption" on the grounds that as de Certeau puts it consumption is simply a "different kind of production" (The Practice of Everyday Life 31). Consumption of goods as the deployment of textwares whose "speech potential is not affected by economics" (Fiske 34) is a "festive energizing of the body" (Baudrillard, Mirror 44). Post-al "Cultural Studies" has increasingly become the mapping of these festivals of the body (Elizabeth Grosz, Volatile Bodies; Angela McRobbie, Postmodernism and Popular Culture; bell hooks, Outlaw Culture: Resisting Representations especially her text "Power to the Pussy"). </w:t>
      </w:r>
      <w:r w:rsidRPr="00BC32EE">
        <w:rPr>
          <w:rFonts w:eastAsia="Times New Roman" w:cs="Arial"/>
          <w:szCs w:val="24"/>
          <w:u w:val="single"/>
        </w:rPr>
        <w:t>To prove its "progressiveness," post-al theory devotes most of its energies to dem</w:t>
      </w:r>
      <w:r w:rsidRPr="00BC32EE">
        <w:rPr>
          <w:rFonts w:eastAsia="Times New Roman" w:cs="Arial"/>
          <w:szCs w:val="24"/>
          <w:u w:val="single"/>
        </w:rPr>
        <w:softHyphen/>
        <w:t>onstrating how "Every act of consumption is an act of cultural production, for con</w:t>
      </w:r>
      <w:r w:rsidRPr="00BC32EE">
        <w:rPr>
          <w:rFonts w:eastAsia="Times New Roman" w:cs="Arial"/>
          <w:szCs w:val="24"/>
          <w:u w:val="single"/>
        </w:rPr>
        <w:softHyphen/>
        <w:t>sumption is always the production of meaning</w:t>
      </w:r>
      <w:r w:rsidRPr="00BC32EE">
        <w:rPr>
          <w:rFonts w:eastAsia="Times New Roman" w:cs="Arial"/>
          <w:sz w:val="12"/>
          <w:szCs w:val="24"/>
        </w:rPr>
        <w:t xml:space="preserve">" (Fiske 35; see the writings of Constance Penley, Michael Berube, Henry Louis Gates, Jr., John Fiske, Andrew Ross, Stuart Hall, Fredric Jameson, Kobena Mercer and Rachel Bowlby among many others). In post-al cultural studies, the politics of production is suppressed through various "reading" moves in favor of a poetics of consumption or what de Certeau calls poiesis, which is the trope of the post-al for "invention." </w:t>
      </w:r>
      <w:r w:rsidRPr="00BC32EE">
        <w:rPr>
          <w:rFonts w:eastAsia="Times New Roman" w:cs="Arial"/>
          <w:szCs w:val="24"/>
          <w:u w:val="single"/>
        </w:rPr>
        <w:t>Matterist theories</w:t>
      </w:r>
      <w:r w:rsidRPr="00BC32EE">
        <w:rPr>
          <w:rFonts w:eastAsia="Times New Roman" w:cs="Arial"/>
          <w:sz w:val="12"/>
          <w:szCs w:val="24"/>
        </w:rPr>
        <w:t xml:space="preserve">, as I have critiqued in detail in Theory and its Other, </w:t>
      </w:r>
      <w:r w:rsidRPr="00BC32EE">
        <w:rPr>
          <w:rFonts w:eastAsia="Times New Roman" w:cs="Arial"/>
          <w:szCs w:val="24"/>
          <w:u w:val="single"/>
        </w:rPr>
        <w:t>take consumption as poiesis to be an act of resistance to capitalism. Briefly, the con</w:t>
      </w:r>
      <w:r w:rsidRPr="00BC32EE">
        <w:rPr>
          <w:rFonts w:eastAsia="Times New Roman" w:cs="Arial"/>
          <w:szCs w:val="24"/>
          <w:u w:val="single"/>
        </w:rPr>
        <w:softHyphen/>
        <w:t xml:space="preserve">sumer is placed in a scenario of resistance </w:t>
      </w:r>
      <w:r w:rsidRPr="00BC32EE">
        <w:rPr>
          <w:rFonts w:eastAsia="Times New Roman" w:cs="Arial"/>
          <w:sz w:val="12"/>
          <w:szCs w:val="24"/>
        </w:rPr>
        <w:t xml:space="preserve">in which he turns consumption into a practice of "poaching" (de Certeau 31). </w:t>
      </w:r>
      <w:r w:rsidRPr="00BC32EE">
        <w:rPr>
          <w:rFonts w:eastAsia="Times New Roman" w:cs="Arial"/>
          <w:szCs w:val="24"/>
          <w:u w:val="single"/>
        </w:rPr>
        <w:t>The consumer</w:t>
      </w:r>
      <w:r w:rsidRPr="00BC32EE">
        <w:rPr>
          <w:rFonts w:eastAsia="Times New Roman" w:cs="Arial"/>
          <w:sz w:val="12"/>
          <w:szCs w:val="24"/>
        </w:rPr>
        <w:t xml:space="preserve">, like "indigenous Indians" who diverted the "spectacular victory of Spanish colonization," by the "uses" they made of it "even when they were subjected" (32), </w:t>
      </w:r>
      <w:r w:rsidRPr="00BC32EE">
        <w:rPr>
          <w:rFonts w:eastAsia="Times New Roman" w:cs="Arial"/>
          <w:szCs w:val="24"/>
          <w:u w:val="single"/>
        </w:rPr>
        <w:t>can subvert the system of pro</w:t>
      </w:r>
      <w:r w:rsidRPr="00BC32EE">
        <w:rPr>
          <w:rFonts w:eastAsia="Times New Roman" w:cs="Arial"/>
          <w:szCs w:val="24"/>
          <w:u w:val="single"/>
        </w:rPr>
        <w:softHyphen/>
        <w:t>duction and power "from within" and "divert" it "without leaving it</w:t>
      </w:r>
      <w:r w:rsidRPr="00BC32EE">
        <w:rPr>
          <w:rFonts w:eastAsia="Times New Roman" w:cs="Arial"/>
          <w:sz w:val="12"/>
          <w:szCs w:val="24"/>
        </w:rPr>
        <w:t>" (32). Shoplift</w:t>
      </w:r>
      <w:r w:rsidRPr="00BC32EE">
        <w:rPr>
          <w:rFonts w:eastAsia="Times New Roman" w:cs="Arial"/>
          <w:sz w:val="12"/>
          <w:szCs w:val="24"/>
        </w:rPr>
        <w:softHyphen/>
        <w:t>ing and "moving the price tag from a lower-to a higher-priced item before taking to the cashier" (Fiske 39) are among the tactics of resistance as is the practice of "two secretaries spending their lunch hour browsing through stores with no inten</w:t>
      </w:r>
      <w:r w:rsidRPr="00BC32EE">
        <w:rPr>
          <w:rFonts w:eastAsia="Times New Roman" w:cs="Arial"/>
          <w:sz w:val="12"/>
          <w:szCs w:val="24"/>
        </w:rPr>
        <w:softHyphen/>
        <w:t>tion to buy. They try on clothes, consume their stolen images in the store mirror and in each other's eyes, turn the place of boutique into their lunch time space, and make tactical raids upon its strategically placed racks of clothes, shoes, acces</w:t>
      </w:r>
      <w:r w:rsidRPr="00BC32EE">
        <w:rPr>
          <w:rFonts w:eastAsia="Times New Roman" w:cs="Arial"/>
          <w:sz w:val="12"/>
          <w:szCs w:val="24"/>
        </w:rPr>
        <w:softHyphen/>
        <w:t xml:space="preserve">sories" (Fiske 39). </w:t>
      </w:r>
      <w:r w:rsidRPr="00BC32EE">
        <w:rPr>
          <w:rFonts w:eastAsia="Times New Roman" w:cs="Arial"/>
          <w:szCs w:val="24"/>
          <w:u w:val="single"/>
        </w:rPr>
        <w:t>But the repertoire of resistance is not exhausted by such acts of transgression</w:t>
      </w:r>
      <w:r w:rsidRPr="00BC32EE">
        <w:rPr>
          <w:rFonts w:eastAsia="Times New Roman" w:cs="Arial"/>
          <w:sz w:val="12"/>
          <w:szCs w:val="24"/>
        </w:rPr>
        <w:t xml:space="preserve">. Another "inventive" form of consuming as producing is to intervene into the very existence of the commodities. Since "whole" jeans are connoted with powers that one opposes, "disfiguring them" becomes a way of resisting those powers (Fiske 4). </w:t>
      </w:r>
      <w:r w:rsidRPr="00BC32EE">
        <w:rPr>
          <w:rFonts w:eastAsia="Times New Roman" w:cs="Arial"/>
          <w:szCs w:val="24"/>
          <w:u w:val="single"/>
        </w:rPr>
        <w:t xml:space="preserve">The shift from "production" to "consumption" is </w:t>
      </w:r>
      <w:r w:rsidRPr="00BC32EE">
        <w:rPr>
          <w:rFonts w:eastAsia="Times New Roman" w:cs="Arial"/>
          <w:b/>
          <w:szCs w:val="24"/>
          <w:u w:val="single"/>
        </w:rPr>
        <w:t>a shift then from "labor" as the constitutive practice</w:t>
      </w:r>
      <w:r w:rsidRPr="00BC32EE">
        <w:rPr>
          <w:rFonts w:eastAsia="Times New Roman" w:cs="Arial"/>
          <w:szCs w:val="24"/>
          <w:u w:val="single"/>
        </w:rPr>
        <w:t xml:space="preserve"> of human societies to "pleasure</w:t>
      </w:r>
      <w:r w:rsidRPr="00BC32EE">
        <w:rPr>
          <w:rFonts w:eastAsia="Times New Roman" w:cs="Arial"/>
          <w:sz w:val="12"/>
          <w:szCs w:val="24"/>
        </w:rPr>
        <w:t>" (of using what is pro</w:t>
      </w:r>
      <w:r w:rsidRPr="00BC32EE">
        <w:rPr>
          <w:rFonts w:eastAsia="Times New Roman" w:cs="Arial"/>
          <w:sz w:val="12"/>
          <w:szCs w:val="24"/>
        </w:rPr>
        <w:softHyphen/>
        <w:t xml:space="preserve">duced) </w:t>
      </w:r>
      <w:r w:rsidRPr="00BC32EE">
        <w:rPr>
          <w:rFonts w:eastAsia="Times New Roman" w:cs="Arial"/>
          <w:szCs w:val="24"/>
          <w:u w:val="single"/>
        </w:rPr>
        <w:t xml:space="preserve">as the post-al shaping force of history. It is done in the name of foregrounding the agency of the subject </w:t>
      </w:r>
      <w:r w:rsidRPr="00BC32EE">
        <w:rPr>
          <w:rFonts w:eastAsia="Times New Roman" w:cs="Arial"/>
          <w:sz w:val="12"/>
          <w:szCs w:val="24"/>
        </w:rPr>
        <w:t xml:space="preserve">(who freely chooses and thus resists a monolithic system), </w:t>
      </w:r>
      <w:r w:rsidRPr="00BC32EE">
        <w:rPr>
          <w:rFonts w:eastAsia="Times New Roman" w:cs="Arial"/>
          <w:szCs w:val="24"/>
          <w:u w:val="single"/>
        </w:rPr>
        <w:t xml:space="preserve">but it is in actuality an alibi to divert the subject away from "making" and taking control of the means of making </w:t>
      </w:r>
      <w:r w:rsidRPr="00BC32EE">
        <w:rPr>
          <w:rFonts w:eastAsia="Times New Roman" w:cs="Arial"/>
          <w:sz w:val="12"/>
          <w:szCs w:val="24"/>
        </w:rPr>
        <w:t>t</w:t>
      </w:r>
      <w:r w:rsidRPr="00BC32EE">
        <w:rPr>
          <w:rFonts w:eastAsia="Times New Roman" w:cs="Arial"/>
          <w:szCs w:val="24"/>
          <w:u w:val="single"/>
        </w:rPr>
        <w:t xml:space="preserve">oward </w:t>
      </w:r>
      <w:r w:rsidRPr="00BC32EE">
        <w:rPr>
          <w:rFonts w:eastAsia="Times New Roman" w:cs="Arial"/>
          <w:sz w:val="12"/>
          <w:szCs w:val="24"/>
        </w:rPr>
        <w:t>what de Certeau posits (29-42) as the ulti</w:t>
      </w:r>
      <w:r w:rsidRPr="00BC32EE">
        <w:rPr>
          <w:rFonts w:eastAsia="Times New Roman" w:cs="Arial"/>
          <w:sz w:val="12"/>
          <w:szCs w:val="24"/>
        </w:rPr>
        <w:softHyphen/>
        <w:t xml:space="preserve">mate form of post-al resistance, "making do": </w:t>
      </w:r>
      <w:r w:rsidRPr="00BC32EE">
        <w:rPr>
          <w:rFonts w:eastAsia="Times New Roman" w:cs="Arial"/>
          <w:szCs w:val="24"/>
          <w:u w:val="single"/>
        </w:rPr>
        <w:t>working within the system and with what the system provides rather than attempting to transform it. It is an ethics of adjustment rather than revolution; it focuses on ways of making do with the world as it exists</w:t>
      </w:r>
      <w:r w:rsidRPr="00BC32EE">
        <w:rPr>
          <w:rFonts w:eastAsia="Times New Roman" w:cs="Arial"/>
          <w:sz w:val="12"/>
          <w:szCs w:val="24"/>
        </w:rPr>
        <w:t xml:space="preserve">. </w:t>
      </w:r>
      <w:r w:rsidRPr="00BC32EE">
        <w:rPr>
          <w:rFonts w:eastAsia="Times New Roman" w:cs="Arial"/>
          <w:szCs w:val="24"/>
          <w:u w:val="single"/>
        </w:rPr>
        <w:t xml:space="preserve">All </w:t>
      </w:r>
      <w:r w:rsidRPr="00BC32EE">
        <w:rPr>
          <w:rFonts w:eastAsia="Times New Roman" w:cs="Arial"/>
          <w:sz w:val="12"/>
          <w:szCs w:val="24"/>
        </w:rPr>
        <w:t xml:space="preserve">post-al </w:t>
      </w:r>
      <w:r w:rsidRPr="00BC32EE">
        <w:rPr>
          <w:rFonts w:eastAsia="Times New Roman" w:cs="Arial"/>
          <w:szCs w:val="24"/>
          <w:u w:val="single"/>
        </w:rPr>
        <w:t xml:space="preserve">theories of "consumption" as </w:t>
      </w:r>
      <w:r w:rsidRPr="00BC32EE">
        <w:rPr>
          <w:rFonts w:eastAsia="Times New Roman" w:cs="Arial"/>
          <w:sz w:val="12"/>
          <w:szCs w:val="24"/>
        </w:rPr>
        <w:t>the axis of "</w:t>
      </w:r>
      <w:r w:rsidRPr="00BC32EE">
        <w:rPr>
          <w:rFonts w:eastAsia="Times New Roman" w:cs="Arial"/>
          <w:szCs w:val="24"/>
          <w:u w:val="single"/>
        </w:rPr>
        <w:t>social analysis" and "political rallying</w:t>
      </w:r>
      <w:r w:rsidRPr="00BC32EE">
        <w:rPr>
          <w:rFonts w:eastAsia="Times New Roman" w:cs="Arial"/>
          <w:sz w:val="12"/>
          <w:szCs w:val="24"/>
        </w:rPr>
        <w:t xml:space="preserve">" </w:t>
      </w:r>
      <w:r w:rsidRPr="00BC32EE">
        <w:rPr>
          <w:rFonts w:eastAsia="Times New Roman" w:cs="Arial"/>
          <w:szCs w:val="24"/>
          <w:u w:val="single"/>
        </w:rPr>
        <w:t>and as a marker of what is "most free" and "most truly" our</w:t>
      </w:r>
      <w:r w:rsidRPr="00BC32EE">
        <w:rPr>
          <w:rFonts w:eastAsia="Times New Roman" w:cs="Arial"/>
          <w:szCs w:val="24"/>
          <w:u w:val="single"/>
        </w:rPr>
        <w:softHyphen/>
        <w:t xml:space="preserve">selves </w:t>
      </w:r>
      <w:r w:rsidRPr="00BC32EE">
        <w:rPr>
          <w:rFonts w:eastAsia="Times New Roman" w:cs="Arial"/>
          <w:sz w:val="12"/>
          <w:szCs w:val="24"/>
        </w:rPr>
        <w:t xml:space="preserve">(Robbins, Secular Vocations 39), </w:t>
      </w:r>
      <w:r w:rsidRPr="00BC32EE">
        <w:rPr>
          <w:rFonts w:eastAsia="Times New Roman" w:cs="Arial"/>
          <w:szCs w:val="24"/>
          <w:u w:val="single"/>
        </w:rPr>
        <w:t>are apparatuses of solving the contradic</w:t>
      </w:r>
      <w:r w:rsidRPr="00BC32EE">
        <w:rPr>
          <w:rFonts w:eastAsia="Times New Roman" w:cs="Arial"/>
          <w:szCs w:val="24"/>
          <w:u w:val="single"/>
        </w:rPr>
        <w:softHyphen/>
        <w:t xml:space="preserve">tions of the free-market. In their ruthless competition against their rivals for profit, capitalists produce in an unplanned way. The cycles of crisis </w:t>
      </w:r>
      <w:r w:rsidRPr="00BC32EE">
        <w:rPr>
          <w:rFonts w:eastAsia="Times New Roman" w:cs="Arial"/>
          <w:sz w:val="12"/>
          <w:szCs w:val="24"/>
        </w:rPr>
        <w:t>(recessions, for ex</w:t>
      </w:r>
      <w:r w:rsidRPr="00BC32EE">
        <w:rPr>
          <w:rFonts w:eastAsia="Times New Roman" w:cs="Arial"/>
          <w:sz w:val="12"/>
          <w:szCs w:val="24"/>
        </w:rPr>
        <w:softHyphen/>
        <w:t xml:space="preserve">ample) </w:t>
      </w:r>
      <w:r w:rsidRPr="00BC32EE">
        <w:rPr>
          <w:rFonts w:eastAsia="Times New Roman" w:cs="Arial"/>
          <w:szCs w:val="24"/>
          <w:u w:val="single"/>
        </w:rPr>
        <w:t>are the effects of this unplanned "overproduction." Theories of consump</w:t>
      </w:r>
      <w:r w:rsidRPr="00BC32EE">
        <w:rPr>
          <w:rFonts w:eastAsia="Times New Roman" w:cs="Arial"/>
          <w:szCs w:val="24"/>
          <w:u w:val="single"/>
        </w:rPr>
        <w:softHyphen/>
        <w:t>tion legitimate a subject who is always consuming</w:t>
      </w:r>
      <w:r w:rsidRPr="00BC32EE">
        <w:rPr>
          <w:rFonts w:eastAsia="Times New Roman" w:cs="Arial"/>
          <w:sz w:val="12"/>
          <w:szCs w:val="24"/>
        </w:rPr>
        <w:t>—regardless of need—</w:t>
      </w:r>
      <w:r w:rsidRPr="00BC32EE">
        <w:rPr>
          <w:rFonts w:eastAsia="Times New Roman" w:cs="Arial"/>
          <w:szCs w:val="24"/>
          <w:u w:val="single"/>
        </w:rPr>
        <w:t>and in doing so provides a safety net for the capitalist. Consumptionist theories</w:t>
      </w:r>
      <w:r w:rsidRPr="00BC32EE">
        <w:rPr>
          <w:rFonts w:eastAsia="Times New Roman" w:cs="Arial"/>
          <w:sz w:val="12"/>
          <w:szCs w:val="24"/>
        </w:rPr>
        <w:t xml:space="preserve">, in short, </w:t>
      </w:r>
      <w:r w:rsidRPr="00BC32EE">
        <w:rPr>
          <w:rFonts w:eastAsia="Times New Roman" w:cs="Arial"/>
          <w:szCs w:val="24"/>
          <w:u w:val="single"/>
        </w:rPr>
        <w:t xml:space="preserve">are devices to reduce overproduction and in doing so help to realize the capitalist's profit. Theories of </w:t>
      </w:r>
      <w:r w:rsidRPr="00BC32EE">
        <w:rPr>
          <w:rFonts w:eastAsia="Times New Roman" w:cs="Arial"/>
          <w:sz w:val="12"/>
          <w:szCs w:val="24"/>
        </w:rPr>
        <w:t xml:space="preserve">post-industrialism, </w:t>
      </w:r>
      <w:r w:rsidRPr="00BC32EE">
        <w:rPr>
          <w:rFonts w:eastAsia="Times New Roman" w:cs="Arial"/>
          <w:szCs w:val="24"/>
          <w:u w:val="single"/>
        </w:rPr>
        <w:t>post-capitalism</w:t>
      </w:r>
      <w:r w:rsidRPr="00BC32EE">
        <w:rPr>
          <w:rFonts w:eastAsia="Times New Roman" w:cs="Arial"/>
          <w:sz w:val="12"/>
          <w:szCs w:val="24"/>
        </w:rPr>
        <w:t xml:space="preserve">, post-Fordism, </w:t>
      </w:r>
      <w:r w:rsidRPr="00BC32EE">
        <w:rPr>
          <w:rFonts w:eastAsia="Times New Roman" w:cs="Arial"/>
          <w:szCs w:val="24"/>
          <w:u w:val="single"/>
        </w:rPr>
        <w:t xml:space="preserve">are theories that use the alibi of radical structural change within capitalism in order to put forth an argument for the outdatedness of the class-struggle and revolution and instead advocate a consensus for a permanent bourgeois democracy. </w:t>
      </w:r>
      <w:r w:rsidRPr="00BC32EE">
        <w:rPr>
          <w:rFonts w:eastAsia="Times New Roman" w:cs="Arial"/>
          <w:sz w:val="12"/>
          <w:szCs w:val="24"/>
        </w:rPr>
        <w:t>&lt;19-22&gt;</w:t>
      </w:r>
    </w:p>
    <w:p w14:paraId="63C683FA" w14:textId="77777777" w:rsidR="001931CA" w:rsidRPr="00BC32EE" w:rsidRDefault="001931CA" w:rsidP="001931CA"/>
    <w:p w14:paraId="51C1FEE3" w14:textId="495FCCF2" w:rsidR="001931CA" w:rsidRPr="00BC32EE" w:rsidRDefault="001931CA" w:rsidP="001931CA">
      <w:pPr>
        <w:pStyle w:val="Heading4"/>
      </w:pPr>
      <w:r w:rsidRPr="00BC32EE">
        <w:t>Specifically, the end point of their arguments makes construction of a Marxist historical record impossible</w:t>
      </w:r>
    </w:p>
    <w:p w14:paraId="1A5C27FA" w14:textId="77777777" w:rsidR="001931CA" w:rsidRPr="00BC32EE" w:rsidRDefault="001931CA" w:rsidP="001931CA">
      <w:pPr>
        <w:rPr>
          <w:b/>
        </w:rPr>
      </w:pPr>
      <w:r w:rsidRPr="00BC32EE">
        <w:rPr>
          <w:b/>
        </w:rPr>
        <w:t xml:space="preserve">Smith, PhD , 90 </w:t>
      </w:r>
    </w:p>
    <w:p w14:paraId="5C766FAB" w14:textId="77777777" w:rsidR="001931CA" w:rsidRPr="00BC32EE" w:rsidRDefault="001931CA" w:rsidP="001931CA">
      <w:pPr>
        <w:rPr>
          <w:sz w:val="16"/>
        </w:rPr>
      </w:pPr>
      <w:r w:rsidRPr="00BC32EE">
        <w:rPr>
          <w:sz w:val="16"/>
        </w:rPr>
        <w:t>(Tony, PhD Philosophy, Prof Philosophy @Iowa State</w:t>
      </w:r>
      <w:r w:rsidRPr="00BC32EE">
        <w:rPr>
          <w:i/>
          <w:sz w:val="16"/>
        </w:rPr>
        <w:t>The Critique of Marxism in Baudrillard's Later Writings</w:t>
      </w:r>
      <w:r w:rsidRPr="00BC32EE">
        <w:rPr>
          <w:sz w:val="16"/>
          <w:u w:val="single"/>
        </w:rPr>
        <w:t xml:space="preserve">, Rethinking Marxism </w:t>
      </w:r>
      <w:r w:rsidRPr="00BC32EE">
        <w:rPr>
          <w:sz w:val="16"/>
        </w:rPr>
        <w:t>, Spring)</w:t>
      </w:r>
    </w:p>
    <w:p w14:paraId="46A6E8C2" w14:textId="4042D718" w:rsidR="001931CA" w:rsidRPr="00BC32EE" w:rsidRDefault="001931CA" w:rsidP="001931CA">
      <w:pPr>
        <w:rPr>
          <w:sz w:val="16"/>
        </w:rPr>
      </w:pPr>
      <w:r w:rsidRPr="00BC32EE">
        <w:rPr>
          <w:u w:val="single"/>
        </w:rPr>
        <w:t>Marx’s analysis focused on contradictions within modes of production</w:t>
      </w:r>
      <w:r w:rsidRPr="00BC32EE">
        <w:rPr>
          <w:sz w:val="16"/>
        </w:rPr>
        <w:t xml:space="preserve">. </w:t>
      </w:r>
      <w:r w:rsidRPr="00BC32EE">
        <w:rPr>
          <w:u w:val="single"/>
        </w:rPr>
        <w:t>The most basic</w:t>
      </w:r>
      <w:r w:rsidRPr="00BC32EE">
        <w:rPr>
          <w:sz w:val="16"/>
        </w:rPr>
        <w:t xml:space="preserve"> contradiction </w:t>
      </w:r>
      <w:r w:rsidRPr="00BC32EE">
        <w:rPr>
          <w:u w:val="single"/>
        </w:rPr>
        <w:t xml:space="preserve">is that between the class with a fundamental interest in maintaining the given mode of production and the class with a fundamental interest in attaining a new set of institutions. </w:t>
      </w:r>
      <w:r w:rsidRPr="00BC32EE">
        <w:rPr>
          <w:sz w:val="16"/>
        </w:rPr>
        <w:t xml:space="preserve">These </w:t>
      </w:r>
      <w:r w:rsidRPr="00BC32EE">
        <w:rPr>
          <w:u w:val="single"/>
        </w:rPr>
        <w:t>classes are defined in terms of their place in the system of production</w:t>
      </w:r>
      <w:r w:rsidRPr="00BC32EE">
        <w:rPr>
          <w:sz w:val="16"/>
        </w:rPr>
        <w:t xml:space="preserve">. </w:t>
      </w:r>
      <w:r w:rsidRPr="00BC32EE">
        <w:rPr>
          <w:u w:val="single"/>
        </w:rPr>
        <w:t>The former class appropriates the labor of the latter</w:t>
      </w:r>
      <w:r w:rsidRPr="00BC32EE">
        <w:rPr>
          <w:sz w:val="16"/>
        </w:rPr>
        <w:t xml:space="preserve">, although ideologies will be generated that attempt to mask this truth. </w:t>
      </w:r>
      <w:r w:rsidRPr="00BC32EE">
        <w:rPr>
          <w:u w:val="single"/>
        </w:rPr>
        <w:t>The latter class is both exploited at the point of production and enjoys a precarious and incomplete satisfaction of its needs</w:t>
      </w:r>
      <w:r w:rsidRPr="00BC32EE">
        <w:rPr>
          <w:sz w:val="16"/>
        </w:rPr>
        <w:t xml:space="preserve">, although here, too, ideologies will be generated that distort this state of affairs. In the capitalist mode of production capital and wage labor form these two poles. </w:t>
      </w:r>
      <w:r w:rsidRPr="00BC32EE">
        <w:rPr>
          <w:u w:val="single"/>
        </w:rPr>
        <w:t xml:space="preserve">The task of Marxist theory is to undermine the ideologies supporting capital and to orient revolutionary struggles to replace capitalism with socialism. For Baudrillard all of the above is </w:t>
      </w:r>
      <w:r w:rsidRPr="00BC32EE">
        <w:rPr>
          <w:b/>
          <w:u w:val="single"/>
          <w:bdr w:val="single" w:sz="4" w:space="0" w:color="auto"/>
        </w:rPr>
        <w:t>hopelessly out of date</w:t>
      </w:r>
      <w:r w:rsidRPr="00BC32EE">
        <w:rPr>
          <w:sz w:val="16"/>
        </w:rPr>
        <w:t>. The Marxist account utterly fails to appreciate the specificity of our postmodern  condition. Baudrillard’s rejection of Marxism can be summarized under four headings, four ways in which Baudrillard claims to be beyond Marx. (275-6)</w:t>
      </w:r>
    </w:p>
    <w:p w14:paraId="5F428A7C" w14:textId="7E3BEB50" w:rsidR="001931CA" w:rsidRPr="00BC32EE" w:rsidRDefault="001931CA" w:rsidP="001931CA">
      <w:pPr>
        <w:rPr>
          <w:sz w:val="16"/>
        </w:rPr>
      </w:pPr>
    </w:p>
    <w:p w14:paraId="2E57A847" w14:textId="77777777" w:rsidR="001931CA" w:rsidRPr="00BC32EE" w:rsidRDefault="001931CA" w:rsidP="001931CA">
      <w:pPr>
        <w:pStyle w:val="Heading4"/>
      </w:pPr>
      <w:r w:rsidRPr="00BC32EE">
        <w:t xml:space="preserve">Neoliberalism threatens survival- only coalitional politics can challenge its dominance </w:t>
      </w:r>
    </w:p>
    <w:p w14:paraId="73DF73DF" w14:textId="77777777" w:rsidR="001931CA" w:rsidRPr="00BC32EE" w:rsidRDefault="001931CA" w:rsidP="001931CA">
      <w:pPr>
        <w:rPr>
          <w:rStyle w:val="Style13ptBold"/>
        </w:rPr>
      </w:pPr>
      <w:r w:rsidRPr="00BC32EE">
        <w:rPr>
          <w:rStyle w:val="Style13ptBold"/>
        </w:rPr>
        <w:t>Dean, PhD, 15</w:t>
      </w:r>
    </w:p>
    <w:p w14:paraId="5E6D282C" w14:textId="77777777" w:rsidR="001931CA" w:rsidRPr="00BC32EE" w:rsidRDefault="001931CA" w:rsidP="001931CA">
      <w:r w:rsidRPr="00BC32EE">
        <w:rPr>
          <w:sz w:val="16"/>
        </w:rPr>
        <w:t>(Jodi, Rethinking Marxism, 2015 Vol. 27, No. 3, 396–404, http://dx.doi.org/10.1080/08935696.2015.1042694)</w:t>
      </w:r>
    </w:p>
    <w:p w14:paraId="5BBF6638" w14:textId="3705E66A" w:rsidR="001931CA" w:rsidRPr="00BC32EE" w:rsidRDefault="001931CA" w:rsidP="001931CA">
      <w:pPr>
        <w:rPr>
          <w:sz w:val="16"/>
        </w:rPr>
      </w:pPr>
      <w:r w:rsidRPr="00BC32EE">
        <w:rPr>
          <w:rStyle w:val="StyleUnderline"/>
        </w:rPr>
        <w:t>Two ideas</w:t>
      </w:r>
      <w:r w:rsidRPr="00BC32EE">
        <w:rPr>
          <w:sz w:val="16"/>
        </w:rPr>
        <w:t xml:space="preserve"> voiced in the present discussion </w:t>
      </w:r>
      <w:r w:rsidRPr="00BC32EE">
        <w:rPr>
          <w:rStyle w:val="StyleUnderline"/>
        </w:rPr>
        <w:t>impress the urgency of the need for a left party oriented toward communism: racism</w:t>
      </w:r>
      <w:r w:rsidRPr="00BC32EE">
        <w:rPr>
          <w:sz w:val="16"/>
        </w:rPr>
        <w:t xml:space="preserve"> (Buck 2015) </w:t>
      </w:r>
      <w:r w:rsidRPr="00BC32EE">
        <w:rPr>
          <w:rStyle w:val="StyleUnderline"/>
        </w:rPr>
        <w:t>and the Anthropocene</w:t>
      </w:r>
      <w:r w:rsidRPr="00BC32EE">
        <w:rPr>
          <w:sz w:val="16"/>
        </w:rPr>
        <w:t xml:space="preserve"> (Healy 2015). </w:t>
      </w:r>
      <w:r w:rsidRPr="00BC32EE">
        <w:rPr>
          <w:rStyle w:val="StyleUnderline"/>
        </w:rPr>
        <w:t xml:space="preserve">Given anthropogenic climate change, the stakes of contemporary politics are almost </w:t>
      </w:r>
      <w:r w:rsidRPr="00BC32EE">
        <w:rPr>
          <w:rStyle w:val="Emphasis"/>
        </w:rPr>
        <w:t>unimaginably high</w:t>
      </w:r>
      <w:r w:rsidRPr="00BC32EE">
        <w:rPr>
          <w:sz w:val="16"/>
        </w:rPr>
        <w:t xml:space="preserve">. </w:t>
      </w:r>
      <w:r w:rsidRPr="00BC32EE">
        <w:rPr>
          <w:rStyle w:val="StyleUnderline"/>
        </w:rPr>
        <w:t>They range from</w:t>
      </w:r>
      <w:r w:rsidRPr="00BC32EE">
        <w:rPr>
          <w:sz w:val="16"/>
        </w:rPr>
        <w:t xml:space="preserve"> the continued investment in extractive industries and fossil fuels constitutive of the carbon-combustion complex (see Oreskes and Conway 2014), to the </w:t>
      </w:r>
      <w:r w:rsidRPr="00BC32EE">
        <w:rPr>
          <w:rStyle w:val="StyleUnderline"/>
        </w:rPr>
        <w:t>dislocations accompanying mass migration</w:t>
      </w:r>
      <w:r w:rsidRPr="00BC32EE">
        <w:rPr>
          <w:sz w:val="16"/>
        </w:rPr>
        <w:t xml:space="preserve"> in the wake of floods and droughts to the racist response of states outside what Christian Parenti (2011, 9) calls the “Tropic of Chaos” (the band around the “belt of economically and politically battered post-colonial states girding the planet’s mid-latitudes,” where climate change is “beginning to hit hard”), </w:t>
      </w:r>
      <w:r w:rsidRPr="00BC32EE">
        <w:rPr>
          <w:rStyle w:val="Emphasis"/>
        </w:rPr>
        <w:t>all the way to human extinction</w:t>
      </w:r>
      <w:r w:rsidRPr="00BC32EE">
        <w:rPr>
          <w:sz w:val="16"/>
        </w:rPr>
        <w:t xml:space="preserve">. </w:t>
      </w:r>
      <w:r w:rsidRPr="00BC32EE">
        <w:rPr>
          <w:rStyle w:val="StyleUnderline"/>
        </w:rPr>
        <w:t>That one city, state, or country brings carbon emissions under control</w:t>
      </w:r>
      <w:r w:rsidRPr="00BC32EE">
        <w:rPr>
          <w:sz w:val="16"/>
        </w:rPr>
        <w:t>—while certainly a step in the right direction—</w:t>
      </w:r>
      <w:r w:rsidRPr="00BC32EE">
        <w:rPr>
          <w:rStyle w:val="Emphasis"/>
        </w:rPr>
        <w:t>may be irrelevant from the standpoint of overall warming</w:t>
      </w:r>
      <w:r w:rsidRPr="00BC32EE">
        <w:rPr>
          <w:sz w:val="16"/>
        </w:rPr>
        <w:t xml:space="preserve">. </w:t>
      </w:r>
      <w:r w:rsidRPr="00BC32EE">
        <w:rPr>
          <w:rStyle w:val="StyleUnderline"/>
        </w:rPr>
        <w:t xml:space="preserve">Perhaps its carbon-emitting industries were shipped elsewhere. Perhaps another country chose to expand its own drilling operations. Climate change forces us to acknowledge that </w:t>
      </w:r>
      <w:r w:rsidRPr="00BC32EE">
        <w:rPr>
          <w:rStyle w:val="Emphasis"/>
        </w:rPr>
        <w:t xml:space="preserve">we can’t build new worlds </w:t>
      </w:r>
      <w:r w:rsidRPr="00BC32EE">
        <w:rPr>
          <w:sz w:val="16"/>
        </w:rPr>
        <w:t>(Helepololei</w:t>
      </w:r>
      <w:r w:rsidRPr="00BC32EE">
        <w:rPr>
          <w:rStyle w:val="Emphasis"/>
        </w:rPr>
        <w:t>). We live in one world, the heating up of which threatens humans and other species</w:t>
      </w:r>
      <w:r w:rsidRPr="00BC32EE">
        <w:rPr>
          <w:sz w:val="16"/>
        </w:rPr>
        <w:t xml:space="preserve">. </w:t>
      </w:r>
      <w:r w:rsidRPr="00BC32EE">
        <w:rPr>
          <w:rStyle w:val="StyleUnderline"/>
        </w:rPr>
        <w:t>Not all communities, economies, or ways of life are compatible</w:t>
      </w:r>
      <w:r w:rsidRPr="00BC32EE">
        <w:rPr>
          <w:sz w:val="16"/>
        </w:rPr>
        <w:t xml:space="preserve">. </w:t>
      </w:r>
      <w:r w:rsidRPr="00BC32EE">
        <w:rPr>
          <w:rStyle w:val="StyleUnderline"/>
        </w:rPr>
        <w:t xml:space="preserve">Those premised on industries and practices that continue to contribute to planetary warming have to change significantly, and soon. Forcing that change is the </w:t>
      </w:r>
      <w:r w:rsidRPr="00BC32EE">
        <w:rPr>
          <w:rStyle w:val="Emphasis"/>
        </w:rPr>
        <w:t>political challenge</w:t>
      </w:r>
      <w:r w:rsidRPr="00BC32EE">
        <w:rPr>
          <w:rStyle w:val="StyleUnderline"/>
        </w:rPr>
        <w:t xml:space="preserve"> of our time. Given the persistence of racialized violence and the operation of the state as an instrument for the maintenance not only of capitalist modes of production but also and concomitantly of racialized hierarchy, the challenges of organizing politically across issues and identities are almost insurmountably daunting</w:t>
      </w:r>
      <w:r w:rsidRPr="00BC32EE">
        <w:rPr>
          <w:sz w:val="16"/>
        </w:rPr>
        <w:t xml:space="preserve">. </w:t>
      </w:r>
      <w:r w:rsidRPr="00BC32EE">
        <w:rPr>
          <w:rStyle w:val="Emphasis"/>
        </w:rPr>
        <w:t>No wonder the Left resorts to moralism and self-care instead.</w:t>
      </w:r>
      <w:r w:rsidRPr="00BC32EE">
        <w:rPr>
          <w:sz w:val="16"/>
        </w:rPr>
        <w:t xml:space="preserve"> </w:t>
      </w:r>
      <w:r w:rsidRPr="00BC32EE">
        <w:rPr>
          <w:rStyle w:val="StyleUnderline"/>
        </w:rPr>
        <w:t>It’s easier to catalog difference than it is to build up a Left strong enough to exercise power,</w:t>
      </w:r>
      <w:r w:rsidRPr="00BC32EE">
        <w:rPr>
          <w:sz w:val="16"/>
        </w:rPr>
        <w:t xml:space="preserve"> especially given the traversal of state power by transnational corporations, trade, and treaties. </w:t>
      </w:r>
      <w:r w:rsidRPr="00BC32EE">
        <w:rPr>
          <w:rStyle w:val="StyleUnderline"/>
        </w:rPr>
        <w:t xml:space="preserve">It’s also easier to go along with the </w:t>
      </w:r>
      <w:r w:rsidRPr="00BC32EE">
        <w:rPr>
          <w:rStyle w:val="Emphasis"/>
        </w:rPr>
        <w:t>dominant ideology of individualism</w:t>
      </w:r>
      <w:r w:rsidRPr="00BC32EE">
        <w:rPr>
          <w:sz w:val="16"/>
        </w:rPr>
        <w:t xml:space="preserve">, </w:t>
      </w:r>
      <w:r w:rsidRPr="00BC32EE">
        <w:rPr>
          <w:rStyle w:val="Emphasis"/>
        </w:rPr>
        <w:t>which enjoins us first and foremost to look after ourselves</w:t>
      </w:r>
      <w:r w:rsidRPr="00BC32EE">
        <w:rPr>
          <w:sz w:val="16"/>
        </w:rPr>
        <w:t xml:space="preserve">, </w:t>
      </w:r>
      <w:r w:rsidRPr="00BC32EE">
        <w:rPr>
          <w:rStyle w:val="StyleUnderline"/>
        </w:rPr>
        <w:t>than it is to put ourselves aside and focus on formulating a strategy for using collective power to occupy, reconfigure, and redirect institutions at multiple levels</w:t>
      </w:r>
      <w:r w:rsidRPr="00BC32EE">
        <w:rPr>
          <w:sz w:val="16"/>
        </w:rPr>
        <w:t xml:space="preserve">. Here again, not every vision of community is compatible with every other. Those premised on fantasies of racial, religious, ethnic, or linguistic purity directly oppose those premised on diversity. Those premised on reproducing structures of class hierarchy directly oppose those insisting on equality. If something like a party of the radical Left can stretch beyond Greece and Spain, if it can be imagined in North America, it will only be possible as a combination of communism, antiracism, and climate activism. I use “red, black, and green” as a heuristic for the coalition of concerns necessary for such a party. I invoke the heuristic here to double down against critics who prefer a thousand alternatives to the party form. </w:t>
      </w:r>
      <w:r w:rsidRPr="00BC32EE">
        <w:rPr>
          <w:rStyle w:val="StyleUnderline"/>
        </w:rPr>
        <w:t>A thousand alternatives</w:t>
      </w:r>
      <w:r w:rsidRPr="00BC32EE">
        <w:rPr>
          <w:sz w:val="16"/>
        </w:rPr>
        <w:t xml:space="preserve"> (see Healy 2015) </w:t>
      </w:r>
      <w:r w:rsidRPr="00BC32EE">
        <w:rPr>
          <w:rStyle w:val="Emphasis"/>
        </w:rPr>
        <w:t>is no alternative</w:t>
      </w:r>
      <w:r w:rsidRPr="00BC32EE">
        <w:rPr>
          <w:sz w:val="16"/>
        </w:rPr>
        <w:t xml:space="preserve">. </w:t>
      </w:r>
      <w:r w:rsidRPr="00BC32EE">
        <w:rPr>
          <w:rStyle w:val="Emphasis"/>
        </w:rPr>
        <w:t>It leaves the political system we have</w:t>
      </w:r>
      <w:r w:rsidRPr="00BC32EE">
        <w:rPr>
          <w:sz w:val="16"/>
        </w:rPr>
        <w:t>—</w:t>
      </w:r>
      <w:r w:rsidRPr="00BC32EE">
        <w:rPr>
          <w:rStyle w:val="StyleUnderline"/>
        </w:rPr>
        <w:t>the one that puts all its force behind the preservation of capitalist class interests</w:t>
      </w:r>
      <w:r w:rsidRPr="00BC32EE">
        <w:rPr>
          <w:sz w:val="16"/>
        </w:rPr>
        <w:t>—</w:t>
      </w:r>
      <w:r w:rsidRPr="00BC32EE">
        <w:rPr>
          <w:rStyle w:val="Emphasis"/>
        </w:rPr>
        <w:t>intact</w:t>
      </w:r>
      <w:r w:rsidRPr="00BC32EE">
        <w:rPr>
          <w:sz w:val="16"/>
        </w:rPr>
        <w:t xml:space="preserve">. </w:t>
      </w:r>
      <w:r w:rsidRPr="00BC32EE">
        <w:rPr>
          <w:rStyle w:val="Emphasis"/>
        </w:rPr>
        <w:t xml:space="preserve">Some ideas need to be chosen, systematized into a program, and defended. </w:t>
      </w:r>
      <w:r w:rsidRPr="00BC32EE">
        <w:rPr>
          <w:sz w:val="16"/>
        </w:rPr>
        <w:t xml:space="preserve">Consciously </w:t>
      </w:r>
      <w:r w:rsidRPr="00BC32EE">
        <w:rPr>
          <w:rStyle w:val="StyleUnderline"/>
        </w:rPr>
        <w:t>reiterating the colors of the Black Liberation Flag, the red, black, and green heuristic positions itself within the histories of communist, people’s, and anticolonial struggles</w:t>
      </w:r>
      <w:r w:rsidRPr="00BC32EE">
        <w:rPr>
          <w:sz w:val="16"/>
        </w:rPr>
        <w:t xml:space="preserve">. Left Unity in the UK uses red, black, and green in their logo to suggest a similar constellation. The colors don’t have a fixed meaning; they have appeared differently in the histories of emancipatory egalitarian struggle. In recent struggles, red suggests a politics against debt, austerity, and corporate personhood and allies with anticapitalism and communism as well. Black pays tribute to the IWW, anarchists, black power, and movements against aggressive policing, incarceration, and the murder of African Americans. Green points to climate justice, an approach to climate change that exceeds capitalist emphases on carbon markets and green commodities to encompass the dismantling of the carbon-based economy and the global redistribution of wealth. </w:t>
      </w:r>
      <w:r w:rsidRPr="00BC32EE">
        <w:rPr>
          <w:rStyle w:val="StyleUnderline"/>
        </w:rPr>
        <w:t>The three colors should not be read as three separate issues or groups</w:t>
      </w:r>
      <w:r w:rsidRPr="00BC32EE">
        <w:rPr>
          <w:sz w:val="16"/>
        </w:rPr>
        <w:t xml:space="preserve">. </w:t>
      </w:r>
      <w:r w:rsidRPr="00BC32EE">
        <w:rPr>
          <w:rStyle w:val="Emphasis"/>
        </w:rPr>
        <w:t>They should rather be understood as a kind of mutually supporting and inflecting scaffold</w:t>
      </w:r>
      <w:r w:rsidRPr="00BC32EE">
        <w:rPr>
          <w:sz w:val="16"/>
        </w:rPr>
        <w:t xml:space="preserve">. An equitable response to the changing climate, for example, is incompatible with the continuation of capitalism. </w:t>
      </w:r>
      <w:r w:rsidRPr="00BC32EE">
        <w:rPr>
          <w:rStyle w:val="StyleUnderline"/>
        </w:rPr>
        <w:t>A communism anchored in extractive industry is incompatible with the mitigation of and adaptation to climate change</w:t>
      </w:r>
      <w:r w:rsidRPr="00BC32EE">
        <w:rPr>
          <w:sz w:val="16"/>
        </w:rPr>
        <w:t xml:space="preserve">. </w:t>
      </w:r>
      <w:r w:rsidRPr="00BC32EE">
        <w:rPr>
          <w:rStyle w:val="StyleUnderline"/>
        </w:rPr>
        <w:t>Antiracism directs our attention to those most likely to be exploited and sacrificed in market-driven schemes to address climate change</w:t>
      </w:r>
      <w:r w:rsidRPr="00BC32EE">
        <w:rPr>
          <w:sz w:val="16"/>
        </w:rPr>
        <w:t xml:space="preserve">. </w:t>
      </w:r>
      <w:r w:rsidRPr="00BC32EE">
        <w:rPr>
          <w:rStyle w:val="StyleUnderline"/>
        </w:rPr>
        <w:t xml:space="preserve">It also marks the fact of the </w:t>
      </w:r>
      <w:r w:rsidRPr="00BC32EE">
        <w:rPr>
          <w:rStyle w:val="Emphasis"/>
        </w:rPr>
        <w:t>history of divisions</w:t>
      </w:r>
      <w:r w:rsidRPr="00BC32EE">
        <w:rPr>
          <w:rStyle w:val="StyleUnderline"/>
        </w:rPr>
        <w:t xml:space="preserve"> within the Left that have stood in the way of our forging collective counterpower</w:t>
      </w:r>
      <w:r w:rsidRPr="00BC32EE">
        <w:rPr>
          <w:sz w:val="16"/>
        </w:rPr>
        <w:t xml:space="preserve">. Here and now, movements are pushing the organizational convergence of communist, climate, and race politics. Moral Mondays, the ongoing protests in North Carolina, bring together an array of political concerns around racial justice, cuts to public services, and the environment. These protests include marches and acts of civil disobedience. The heartbreaking reminder that “Black lives matter” calls for the abolition of structures of institutionalized power that continue to impoverish, imprison, and kill black people everywhere. Protests in Ferguson, Missouri, in the wake of the murder of Michael Brown, have turned the spotlight on the militarization of the police and the buildup of state forces for the defense of the wealthy and white against the proletarianized—poor, brown, and black. Similar buildups of police borders in the United States and abroad attempt to push back the many on the move in response to the “catastrophic convergence” of decades of violent expropriation and climate change (Parenti 2011). The demand for climate justice places the economic inequalities accompanying and constitutive of capitalist “development” at the center of global discussions of climate change. Images from New Orleans after Hurricane Katrina and terms like “sacrifice zones” help articulate the two. </w:t>
      </w:r>
      <w:r w:rsidRPr="00BC32EE">
        <w:rPr>
          <w:rStyle w:val="StyleUnderline"/>
        </w:rPr>
        <w:t>Every time an activist reminds us that issues can’t be considered in isolation or every time a student repeats the mantra of intersectionality, the Left is instructing itself to make connections and formulate a politics capable of grasping complexity and of changing the world. The party is a form for that connecting. It provides a location where we see and relate to ourselves as comrades, as solidary members of a fighting collective</w:t>
      </w:r>
      <w:r w:rsidRPr="00BC32EE">
        <w:rPr>
          <w:sz w:val="16"/>
        </w:rPr>
        <w:t>. (399-401)</w:t>
      </w:r>
    </w:p>
    <w:p w14:paraId="78653763" w14:textId="793161FD" w:rsidR="001931CA" w:rsidRPr="00BC32EE" w:rsidRDefault="001931CA" w:rsidP="001931CA">
      <w:pPr>
        <w:rPr>
          <w:sz w:val="16"/>
        </w:rPr>
      </w:pPr>
    </w:p>
    <w:p w14:paraId="76891AF9" w14:textId="7EFB4794" w:rsidR="00BC32EE" w:rsidRPr="00BC32EE" w:rsidRDefault="00BC32EE" w:rsidP="001931CA">
      <w:pPr>
        <w:rPr>
          <w:sz w:val="16"/>
        </w:rPr>
      </w:pPr>
    </w:p>
    <w:p w14:paraId="1D853AF4" w14:textId="77777777" w:rsidR="00BC32EE" w:rsidRPr="00BC32EE" w:rsidRDefault="00BC32EE" w:rsidP="00BC32EE">
      <w:pPr>
        <w:pStyle w:val="Heading4"/>
      </w:pPr>
      <w:r w:rsidRPr="00BC32EE">
        <w:t>Vote neg to endorse boring politics – discourses of individual critique and resistance derail incremental structural changes necessary to combat the encroachment of the market.</w:t>
      </w:r>
    </w:p>
    <w:p w14:paraId="1B335ED0" w14:textId="77777777" w:rsidR="00BC32EE" w:rsidRPr="00BC32EE" w:rsidRDefault="00BC32EE" w:rsidP="00BC32EE">
      <w:pPr>
        <w:rPr>
          <w:bCs/>
          <w:sz w:val="16"/>
        </w:rPr>
      </w:pPr>
      <w:r w:rsidRPr="00BC32EE">
        <w:rPr>
          <w:rStyle w:val="Style13ptBold"/>
        </w:rPr>
        <w:t>Frank, 12</w:t>
      </w:r>
      <w:r w:rsidRPr="00BC32EE">
        <w:rPr>
          <w:bCs/>
          <w:sz w:val="16"/>
        </w:rPr>
        <w:t xml:space="preserve"> –</w:t>
      </w:r>
      <w:r w:rsidRPr="00BC32EE">
        <w:rPr>
          <w:sz w:val="16"/>
        </w:rPr>
        <w:t xml:space="preserve"> </w:t>
      </w:r>
      <w:r w:rsidRPr="00BC32EE">
        <w:rPr>
          <w:bCs/>
          <w:sz w:val="16"/>
        </w:rPr>
        <w:t>political analyst, historian, journalist and columnist for Harper's Magazine (Thomas, “the Precinct Station: How theory met practice …and drove it absolutely crazy." http://www.thebaffler.com/past/to_the_precinct_station)</w:t>
      </w:r>
    </w:p>
    <w:p w14:paraId="1CC8FF92" w14:textId="77777777" w:rsidR="00BC32EE" w:rsidRPr="00BC32EE" w:rsidRDefault="00BC32EE" w:rsidP="00BC32EE">
      <w:pPr>
        <w:rPr>
          <w:rStyle w:val="StyleUnderline"/>
        </w:rPr>
      </w:pPr>
      <w:r w:rsidRPr="00BC32EE">
        <w:rPr>
          <w:rStyle w:val="StyleUnderline"/>
        </w:rPr>
        <w:t>Occupy itself is pretty much gone. It was evicted from Zuccotti Park about two months after it began—an utterly predictable outcome</w:t>
      </w:r>
      <w:r w:rsidRPr="00BC32EE">
        <w:rPr>
          <w:sz w:val="16"/>
        </w:rPr>
        <w:t xml:space="preserve"> for which the group seems to have made inadequate preparation. OWS couldn’t bring itself to come up with a real set of demands until after it got busted, when it finally agreed on a single item. With the exception of some residual groups here and there populated by the usual activist types, </w:t>
      </w:r>
      <w:r w:rsidRPr="00BC32EE">
        <w:rPr>
          <w:rStyle w:val="StyleUnderline"/>
        </w:rPr>
        <w:t>OWS has today pretty much fizzled out. The media storm that once surrounded it has blown off to other quarters. Pause for a moment and compare this record of accomplishment to that of Occupy’s evil twin, the Tea Party movement, and the larger right-wing revival of which it is a part. Well, under the urging of this trumped-up protest movement, the Republican Party proceeded to win a majority in the U.S. House of Representatives; in the state legislatures of the nation it took some six hundred seats from the Democrats; as of this writing it is still purging Republican senators and congressmen deemed insufficiently conservative and has even succeeded in having one of its own named as the GOP’s vice-presidential candidate</w:t>
      </w:r>
      <w:r w:rsidRPr="00BC32EE">
        <w:rPr>
          <w:u w:val="single"/>
        </w:rPr>
        <w:t xml:space="preserve">. </w:t>
      </w:r>
      <w:r w:rsidRPr="00BC32EE">
        <w:rPr>
          <w:sz w:val="10"/>
        </w:rPr>
        <w:t xml:space="preserve">* * * </w:t>
      </w:r>
      <w:r w:rsidRPr="00BC32EE">
        <w:rPr>
          <w:i/>
          <w:iCs/>
          <w:sz w:val="10"/>
        </w:rPr>
        <w:t>T</w:t>
      </w:r>
      <w:r w:rsidRPr="00BC32EE">
        <w:rPr>
          <w:sz w:val="10"/>
        </w:rPr>
        <w:t xml:space="preserve">he question that the books under consideration here seek to answer is: What is the magic formula that made OWS so successful? But it’s exactly the wrong question. </w:t>
      </w:r>
      <w:r w:rsidRPr="00BC32EE">
        <w:rPr>
          <w:rStyle w:val="StyleUnderline"/>
        </w:rPr>
        <w:t>What we need to be asking about Occupy Wall Street is: Why did this effort fai</w:t>
      </w:r>
      <w:r w:rsidRPr="00BC32EE">
        <w:rPr>
          <w:u w:val="single"/>
        </w:rPr>
        <w:t>l?</w:t>
      </w:r>
      <w:r w:rsidRPr="00BC32EE">
        <w:rPr>
          <w:sz w:val="10"/>
        </w:rPr>
        <w:t xml:space="preserve"> How did OWS blow all the promise of its early days? Why do even the most popular efforts of the Left come to be mired in a gluey swamp of academic talk and pointless antihierarchical posturing? The action certainly started with a bang. When the occupation of Zuccotti Park began, in September 2011, the OWS cause was overwhelmingly popular; indeed, as Todd Gitlin points out, hating Wall Street may well have been the most popular left-wing cause since the thirties. Inequality had reached obscene levels, and it was no longer the act of a radical to say so. The bank bailouts of the preceding years had made it obvious that government was captured by organized money. Just about everyone resented Wall Street in those days; just about everyone was happy to see someone finally put our fury in those crooks’ overpaid faces. People flocked to the OWS standard. Cash donations poured in; so did food and books. Celebrities made appearances in Zuccotti, and the media began covering the proceedings with an attentiveness it rarely gives to leftist actions. But these accounts, with a few exceptions here and there, misread that overwhelming approval of Occupy’s </w:t>
      </w:r>
      <w:r w:rsidRPr="00BC32EE">
        <w:rPr>
          <w:i/>
          <w:iCs/>
          <w:sz w:val="10"/>
        </w:rPr>
        <w:t>cause</w:t>
      </w:r>
      <w:r w:rsidRPr="00BC32EE">
        <w:rPr>
          <w:sz w:val="10"/>
        </w:rPr>
        <w:t xml:space="preserve"> as an approval of the movement’s </w:t>
      </w:r>
      <w:r w:rsidRPr="00BC32EE">
        <w:rPr>
          <w:i/>
          <w:iCs/>
          <w:sz w:val="10"/>
        </w:rPr>
        <w:t>mechanics</w:t>
      </w:r>
      <w:r w:rsidRPr="00BC32EE">
        <w:rPr>
          <w:sz w:val="10"/>
        </w:rPr>
        <w:t xml:space="preserve">: the camping out in the park, the way food was procured for an army of protesters, the endless search for consensus, the showdowns with the cops, the twinkles. These things, almost every writer separately assumes, are what the Occupy phenomenon was </w:t>
      </w:r>
      <w:r w:rsidRPr="00BC32EE">
        <w:rPr>
          <w:i/>
          <w:iCs/>
          <w:sz w:val="10"/>
        </w:rPr>
        <w:t>really</w:t>
      </w:r>
      <w:r w:rsidRPr="00BC32EE">
        <w:rPr>
          <w:sz w:val="10"/>
        </w:rPr>
        <w:t xml:space="preserve"> about. These are the details the public hungers to know. The building of a “community” in Zuccotti Park, for example, is a point of special emphasis. Noam Chomsky’s thoughts epitomize the genre when he tells us that “one of the main achievements” of the movement “has been to create communities, real functioning communities of mutual support, democratic interchange,” et cetera. The reason this is important, he continues, is because Americans “tend to be very isolated and neighborhoods are broken down, community structures have broken down, people are kind of alone.” How building such “communities” helps us to tackle the power of high finance is left unexplained, as is Chomsky’s implication that a city of eight million people, engaged in all the complexities of modern life, should learn how humans are supposed to live together by studying an encampment of college students. The actual sins of Wall Street, by contrast, are much less visible. For example, when you read </w:t>
      </w:r>
      <w:r w:rsidRPr="00BC32EE">
        <w:rPr>
          <w:i/>
          <w:iCs/>
          <w:sz w:val="10"/>
        </w:rPr>
        <w:t>Occupying Wall Street</w:t>
      </w:r>
      <w:r w:rsidRPr="00BC32EE">
        <w:rPr>
          <w:sz w:val="10"/>
        </w:rPr>
        <w:t xml:space="preserve">, the work of a team of writers who participated in the protests, you first hear about the subject of predatory lending when a sympathetic policeman mentions it in the course of a bust. The authors themselves never bring it up. And </w:t>
      </w:r>
      <w:r w:rsidRPr="00BC32EE">
        <w:rPr>
          <w:rStyle w:val="StyleUnderline"/>
        </w:rPr>
        <w:t>if you want to know how the people in Zuccotti intended to block the banks’ agenda—how they intended to stop predatory lending, for example—you have truly come to the wrong place</w:t>
      </w:r>
      <w:r w:rsidRPr="00BC32EE">
        <w:rPr>
          <w:sz w:val="10"/>
        </w:rPr>
        <w:t>. Not because it’s hard to figure out how to stop predatory lending, but because the way the Occupy campaign is depicted in these books</w:t>
      </w:r>
      <w:r w:rsidRPr="00BC32EE">
        <w:rPr>
          <w:u w:val="single"/>
        </w:rPr>
        <w:t xml:space="preserve">, </w:t>
      </w:r>
      <w:r w:rsidRPr="00BC32EE">
        <w:rPr>
          <w:rStyle w:val="StyleUnderline"/>
        </w:rPr>
        <w:t>it seems to have had no intention of doing anything except building “communities” in public spaces and inspiring mankind with its noble refusal to have leaders. Unfortunately, though, that’s not enough</w:t>
      </w:r>
      <w:r w:rsidRPr="00BC32EE">
        <w:rPr>
          <w:u w:val="single"/>
        </w:rPr>
        <w:t>.</w:t>
      </w:r>
      <w:r w:rsidRPr="00BC32EE">
        <w:rPr>
          <w:sz w:val="10"/>
        </w:rPr>
        <w:t xml:space="preserve"> Building a democratic movement culture is essential for movements on the left, but it’s also just a starting point. Occupy never evolved beyond it. It did not call for a subtreasury system, like the Populists did. It didn’t lead a strike (a real one, that is), or a sit-in, or a blockade of a recruitment center, or a takeover of the dean’s office. The IWW free-speech fights of a century ago look positively Prussian by comparison. </w:t>
      </w:r>
      <w:r w:rsidRPr="00BC32EE">
        <w:rPr>
          <w:rStyle w:val="StyleUnderline"/>
        </w:rPr>
        <w:t>With Occupy, the horizontal culture was everything. “The process is the message,”</w:t>
      </w:r>
      <w:r w:rsidRPr="00BC32EE">
        <w:rPr>
          <w:sz w:val="10"/>
        </w:rPr>
        <w:t xml:space="preserve"> as the protesters used to say and as most of the books considered here largely concur. The aforementioned camping, the cooking, the general-assembling, the filling of public places: that’s what Occupy was all about. </w:t>
      </w:r>
      <w:r w:rsidRPr="00BC32EE">
        <w:rPr>
          <w:rStyle w:val="StyleUnderline"/>
        </w:rPr>
        <w:t>Beyond that there seems to have been virtually no strategy to speak of, no agenda to transmit to the world. * * * Whether or not to have demands, you might recall, was something that Occupy protesters debated hotly</w:t>
      </w:r>
      <w:r w:rsidRPr="00BC32EE">
        <w:rPr>
          <w:sz w:val="10"/>
        </w:rPr>
        <w:t xml:space="preserve"> among themselves in the days when Occupy actually occupied something. Reading these books a year later, however, that debate seems to have been consensed out of existence. Virtually none of the authors reviewed here will say forthrightly that the failure to generate demands was a tactical mistake. On the contrary: the quasi-official account of the episode (</w:t>
      </w:r>
      <w:r w:rsidRPr="00BC32EE">
        <w:rPr>
          <w:i/>
          <w:iCs/>
          <w:sz w:val="10"/>
        </w:rPr>
        <w:t>Occupying Wall Street</w:t>
      </w:r>
      <w:r w:rsidRPr="00BC32EE">
        <w:rPr>
          <w:sz w:val="10"/>
        </w:rPr>
        <w:t xml:space="preserve">) laughs off demands as a fetish object of literal-minded media types who stupidly crave hierarchy and chains of command. Chris Hedges tells us that demands were something required only by “the elites, and their mouthpieces in the media.” Enlightened people, meanwhile, are supposed to know better; demands imply the legitimacy of the adversary, meaning the U.S. government and its friends, the banks. </w:t>
      </w:r>
      <w:r w:rsidRPr="00BC32EE">
        <w:rPr>
          <w:rStyle w:val="StyleUnderline"/>
        </w:rPr>
        <w:t>Launching a protest with no formal demands is thought to be a great accomplishment, a gesture of surpassing democratic virtue. And here we come to the basic contradiction of the campaign. To protest Wall Street in 2011 was to protest, obviously, the outrageous financial misbehavior that gave us the Great Recession; it was to protest the political power of money</w:t>
      </w:r>
      <w:r w:rsidRPr="00BC32EE">
        <w:rPr>
          <w:sz w:val="10"/>
        </w:rPr>
        <w:t xml:space="preserve">, which gave us the bailouts; it was to protest the runaway compensation practices that have turned our society’s productive labor into bonuses for the 1 percent. </w:t>
      </w:r>
      <w:r w:rsidRPr="00BC32EE">
        <w:rPr>
          <w:rStyle w:val="StyleUnderline"/>
        </w:rPr>
        <w:t>All three of these catastrophes, however, were brought on by deregulation and tax-cutting—by a philosophy of liberation as anarchic in its rhetoric as Occupy was in reality. Check your premises, Rand-fans: it was the bankers’ own uprising against the hated state that wrecked the American way of life. Nor does it require poststructuralism-leading-through-anarchism to understand how to reverse these developments. You do it by rebuilding a powerful and competent regulatory state. You do it by rebuilding the labor movement. You do it with bureaucracy.</w:t>
      </w:r>
      <w:r w:rsidRPr="00BC32EE">
        <w:rPr>
          <w:sz w:val="10"/>
        </w:rPr>
        <w:t xml:space="preserve"> </w:t>
      </w:r>
      <w:r w:rsidRPr="00BC32EE">
        <w:rPr>
          <w:sz w:val="16"/>
        </w:rPr>
        <w:t xml:space="preserve">Occupiers often seemed aware of this. Recall what you heard so frequently from protesters’ lips back in the days of September 2011: Restore the old Glass-Steagall divide between investment and commercial banks, they insisted. </w:t>
      </w:r>
      <w:r w:rsidRPr="00BC32EE">
        <w:rPr>
          <w:rStyle w:val="StyleUnderline"/>
        </w:rPr>
        <w:t>Bring back big government! Bring back safety! Bring back boredom! But that’s no way to fire the imagination of the world. So, how do you maintain the carnival while secretly lusting for the CPAs? By indefinitely suspending the obvious next step.</w:t>
      </w:r>
      <w:r w:rsidRPr="00BC32EE">
        <w:rPr>
          <w:sz w:val="10"/>
        </w:rPr>
        <w:t xml:space="preserve"> By having no demands. </w:t>
      </w:r>
      <w:r w:rsidRPr="00BC32EE">
        <w:rPr>
          <w:rStyle w:val="StyleUnderline"/>
        </w:rPr>
        <w:t>Demands would have signaled that humorless, doctrinaire adults were back in charge and that the fun was over</w:t>
      </w:r>
      <w:r w:rsidRPr="00BC32EE">
        <w:rPr>
          <w:u w:val="single"/>
        </w:rPr>
        <w:t>.</w:t>
      </w:r>
      <w:r w:rsidRPr="00BC32EE">
        <w:rPr>
          <w:sz w:val="10"/>
        </w:rPr>
        <w:t xml:space="preserve"> This was an inspired way to play the situation in the beginning, and for a time it was a great success. But it also put a clear expiration date on the protests. </w:t>
      </w:r>
      <w:r w:rsidRPr="00BC32EE">
        <w:rPr>
          <w:rStyle w:val="StyleUnderline"/>
        </w:rPr>
        <w:t>As long as demands and the rest of the logocentric requirements were postponed, Occupy could never graduate to the next level. It would remain</w:t>
      </w:r>
      <w:r w:rsidRPr="00BC32EE">
        <w:rPr>
          <w:sz w:val="10"/>
        </w:rPr>
        <w:t xml:space="preserve"> captive to what Christopher Lasch criticized—way back in 1973—as </w:t>
      </w:r>
      <w:r w:rsidRPr="00BC32EE">
        <w:rPr>
          <w:rStyle w:val="StyleUnderline"/>
        </w:rPr>
        <w:t>the “cult of participation,” in which the experience of protesting is what protesting is all about.</w:t>
      </w:r>
    </w:p>
    <w:p w14:paraId="08F5EB7C" w14:textId="2746C89F" w:rsidR="00BC32EE" w:rsidRDefault="00BC32EE" w:rsidP="001931CA">
      <w:pPr>
        <w:rPr>
          <w:sz w:val="16"/>
        </w:rPr>
      </w:pPr>
    </w:p>
    <w:p w14:paraId="618B39BA" w14:textId="5FF15861" w:rsidR="007E7560" w:rsidRDefault="007E7560" w:rsidP="001931CA">
      <w:pPr>
        <w:rPr>
          <w:sz w:val="16"/>
        </w:rPr>
      </w:pPr>
    </w:p>
    <w:p w14:paraId="48D86139" w14:textId="44D65892" w:rsidR="007E7560" w:rsidRPr="00BC32EE" w:rsidRDefault="007E7560" w:rsidP="007E7560">
      <w:pPr>
        <w:pStyle w:val="Heading2"/>
      </w:pPr>
      <w:r>
        <w:t xml:space="preserve">Extensions </w:t>
      </w:r>
    </w:p>
    <w:p w14:paraId="447BE488" w14:textId="77777777" w:rsidR="004C0C6C" w:rsidRDefault="004C0C6C" w:rsidP="004C0C6C">
      <w:pPr>
        <w:pStyle w:val="Heading3"/>
      </w:pPr>
      <w:r>
        <w:t>2NC Link – Misunderstanding Cap</w:t>
      </w:r>
    </w:p>
    <w:p w14:paraId="5FFB20DA" w14:textId="77777777" w:rsidR="004C0C6C" w:rsidRPr="007520AB" w:rsidRDefault="004C0C6C" w:rsidP="004C0C6C">
      <w:pPr>
        <w:pStyle w:val="Heading4"/>
      </w:pPr>
      <w:r w:rsidRPr="007520AB">
        <w:t>Reality is not a game and the aff’s flight to play represents the collapse of pataphysics into neoliberalism – instead we need an engaged anti-capitalist praxis</w:t>
      </w:r>
    </w:p>
    <w:p w14:paraId="4028372B" w14:textId="77777777" w:rsidR="004C0C6C" w:rsidRPr="007520AB" w:rsidRDefault="004C0C6C" w:rsidP="004C0C6C">
      <w:r w:rsidRPr="007520AB">
        <w:rPr>
          <w:b/>
        </w:rPr>
        <w:t xml:space="preserve">Gane 15 </w:t>
      </w:r>
      <w:r w:rsidRPr="007520AB">
        <w:t xml:space="preserve">(Mike, professor emeritus @ Loughborough University, “The Cultural Logics of Neoliberalism Baudrillard’s Account”, </w:t>
      </w:r>
      <w:r w:rsidRPr="007520AB">
        <w:rPr>
          <w:i/>
        </w:rPr>
        <w:t>Cultural Politics</w:t>
      </w:r>
      <w:r w:rsidRPr="007520AB">
        <w:t>, Volume 11, Issue 1, pp. 9-12)</w:t>
      </w:r>
    </w:p>
    <w:p w14:paraId="61D93CA5" w14:textId="77777777" w:rsidR="004C0C6C" w:rsidRPr="007520AB" w:rsidRDefault="004C0C6C" w:rsidP="004C0C6C"/>
    <w:p w14:paraId="65F85F7B" w14:textId="77777777" w:rsidR="004C0C6C" w:rsidRPr="007520AB" w:rsidRDefault="004C0C6C" w:rsidP="004C0C6C">
      <w:pPr>
        <w:rPr>
          <w:sz w:val="12"/>
        </w:rPr>
      </w:pPr>
      <w:r w:rsidRPr="007520AB">
        <w:rPr>
          <w:sz w:val="12"/>
        </w:rPr>
        <w:t xml:space="preserve">Jacques Donzelot was a colleague of Baudrillard’s at Nanterre and taught a course jointly with him. His recollections subsume Baudrillard’s contributions to a kind of “patasociology,” an extreme analysis. In fact, “no one is more radical and all other radicalisms seem ridiculous as a result.” But there is a downside: </w:t>
      </w:r>
      <w:r w:rsidRPr="007520AB">
        <w:rPr>
          <w:rStyle w:val="StyleUnderline"/>
        </w:rPr>
        <w:t>“The patasociologist . . . denies</w:t>
      </w:r>
      <w:r w:rsidRPr="007520AB">
        <w:rPr>
          <w:sz w:val="12"/>
        </w:rPr>
        <w:t xml:space="preserve"> sociological truth and indeed </w:t>
      </w:r>
      <w:r w:rsidRPr="007520AB">
        <w:rPr>
          <w:rStyle w:val="StyleUnderline"/>
        </w:rPr>
        <w:t>truth itself; denies good in the name of evil and reality in the name of the simulacrum. . . .</w:t>
      </w:r>
      <w:r w:rsidRPr="007520AB">
        <w:rPr>
          <w:sz w:val="12"/>
        </w:rPr>
        <w:t xml:space="preserve"> Does he have a system of thought? Yes, if you want to put it that way. But, as with Nietzsche, it is a system-dismantling system” (Donzelot 2011: 368). This judgment is one-sided, since </w:t>
      </w:r>
      <w:r w:rsidRPr="007520AB">
        <w:rPr>
          <w:rStyle w:val="StyleUnderline"/>
        </w:rPr>
        <w:t>Baudrillard did produce a system that</w:t>
      </w:r>
      <w:r w:rsidRPr="007520AB">
        <w:rPr>
          <w:sz w:val="12"/>
        </w:rPr>
        <w:t xml:space="preserve"> is open to correction; in other words, it was certainly not in denial of truth and, in some respects, </w:t>
      </w:r>
      <w:r w:rsidRPr="007520AB">
        <w:rPr>
          <w:rStyle w:val="StyleUnderline"/>
        </w:rPr>
        <w:t xml:space="preserve">was </w:t>
      </w:r>
      <w:r w:rsidRPr="007520AB">
        <w:rPr>
          <w:rStyle w:val="Emphasis"/>
        </w:rPr>
        <w:t>simply not radical enough</w:t>
      </w:r>
      <w:r w:rsidRPr="007520AB">
        <w:rPr>
          <w:rStyle w:val="StyleUnderline"/>
        </w:rPr>
        <w:t xml:space="preserve"> to deal with the ruthless radicalism of neoliberalization and neoliberal doctrine and practice</w:t>
      </w:r>
      <w:r w:rsidRPr="007520AB">
        <w:rPr>
          <w:sz w:val="12"/>
        </w:rPr>
        <w:t xml:space="preserve"> (see Klein 2007; Peck 2010) </w:t>
      </w:r>
      <w:r w:rsidRPr="007520AB">
        <w:rPr>
          <w:rStyle w:val="StyleUnderline"/>
        </w:rPr>
        <w:t>or the wider effects, such as the emergence of the “seventh” continent—the circulating mass of plastic in the oceans.</w:t>
      </w:r>
      <w:r w:rsidRPr="007520AB">
        <w:rPr>
          <w:sz w:val="12"/>
        </w:rPr>
        <w:t xml:space="preserve"> </w:t>
      </w:r>
      <w:r w:rsidRPr="007520AB">
        <w:rPr>
          <w:rStyle w:val="Emphasis"/>
        </w:rPr>
        <w:t>The strange resort to pataphysics to evoke the neoliberal world seems to be an ornament and not</w:t>
      </w:r>
      <w:r w:rsidRPr="007520AB">
        <w:rPr>
          <w:rStyle w:val="StyleUnderline"/>
        </w:rPr>
        <w:t xml:space="preserve"> vital or indeed </w:t>
      </w:r>
      <w:r w:rsidRPr="007520AB">
        <w:rPr>
          <w:rStyle w:val="Emphasis"/>
        </w:rPr>
        <w:t>radical at all</w:t>
      </w:r>
      <w:r w:rsidRPr="007520AB">
        <w:rPr>
          <w:sz w:val="12"/>
        </w:rPr>
        <w:t xml:space="preserve">, as Donzelot claims. </w:t>
      </w:r>
      <w:r w:rsidRPr="007520AB">
        <w:rPr>
          <w:rStyle w:val="StyleUnderline"/>
        </w:rPr>
        <w:t>Baudrillard</w:t>
      </w:r>
      <w:r w:rsidRPr="007520AB">
        <w:rPr>
          <w:sz w:val="12"/>
        </w:rPr>
        <w:t xml:space="preserve"> bizarrely </w:t>
      </w:r>
      <w:r w:rsidRPr="007520AB">
        <w:rPr>
          <w:rStyle w:val="StyleUnderline"/>
        </w:rPr>
        <w:t>absolves pataphysics from his semioclasm.</w:t>
      </w:r>
      <w:r w:rsidRPr="007520AB">
        <w:rPr>
          <w:sz w:val="12"/>
        </w:rPr>
        <w:t xml:space="preserve"> </w:t>
      </w:r>
      <w:r w:rsidRPr="007520AB">
        <w:rPr>
          <w:rStyle w:val="Emphasis"/>
        </w:rPr>
        <w:t>In the logic of neoliberal games, the subject-object polarities are reversed: the world thinks us.</w:t>
      </w:r>
      <w:r w:rsidRPr="007520AB">
        <w:rPr>
          <w:sz w:val="12"/>
        </w:rPr>
        <w:t xml:space="preserve"> In terms of pataphysics, </w:t>
      </w:r>
      <w:r w:rsidRPr="007520AB">
        <w:rPr>
          <w:rStyle w:val="StyleUnderline"/>
        </w:rPr>
        <w:t>it is essential to play Baudrillard against Baudrillard, for if</w:t>
      </w:r>
      <w:r w:rsidRPr="007520AB">
        <w:rPr>
          <w:sz w:val="12"/>
        </w:rPr>
        <w:t xml:space="preserve">, as he says, </w:t>
      </w:r>
      <w:r w:rsidRPr="007520AB">
        <w:rPr>
          <w:rStyle w:val="StyleUnderline"/>
        </w:rPr>
        <w:t>the world itself has become pataphysical, it satirizes us</w:t>
      </w:r>
      <w:r w:rsidRPr="007520AB">
        <w:rPr>
          <w:sz w:val="12"/>
        </w:rPr>
        <w:t xml:space="preserve">, mocks us, ridicules us, toys with us. He once asked of the tactic used by Exxon: </w:t>
      </w:r>
      <w:r w:rsidRPr="007520AB">
        <w:rPr>
          <w:rStyle w:val="StyleUnderline"/>
        </w:rPr>
        <w:t>“The American government asks the multinational for a general report on all its activities throughout the world. The result is twelve volumes of a thousand pages each</w:t>
      </w:r>
      <w:r w:rsidRPr="007520AB">
        <w:rPr>
          <w:sz w:val="12"/>
        </w:rPr>
        <w:t xml:space="preserve"> . . . where is the information?” (1990a: 13). But where is his analysis of the dissimulation of the manufacture of uncertainty developed? (see Oreskes and Conway 2010). Yet </w:t>
      </w:r>
      <w:r w:rsidRPr="007520AB">
        <w:rPr>
          <w:rStyle w:val="StyleUnderline"/>
        </w:rPr>
        <w:t xml:space="preserve">his famous injunction that “the task of thought is to </w:t>
      </w:r>
      <w:r w:rsidRPr="007520AB">
        <w:rPr>
          <w:rStyle w:val="Emphasis"/>
        </w:rPr>
        <w:t>make the world</w:t>
      </w:r>
      <w:r w:rsidRPr="007520AB">
        <w:rPr>
          <w:sz w:val="12"/>
        </w:rPr>
        <w:t xml:space="preserve">, if possible, </w:t>
      </w:r>
      <w:r w:rsidRPr="007520AB">
        <w:rPr>
          <w:rStyle w:val="Emphasis"/>
        </w:rPr>
        <w:t>even more enigmatic</w:t>
      </w:r>
      <w:r w:rsidRPr="007520AB">
        <w:rPr>
          <w:sz w:val="12"/>
        </w:rPr>
        <w:t xml:space="preserve"> and unintelligible” (2001: 151) </w:t>
      </w:r>
      <w:r w:rsidRPr="007520AB">
        <w:rPr>
          <w:rStyle w:val="Emphasis"/>
        </w:rPr>
        <w:t>is the perfect formula of the neoliberal world’s efforts at such agnatology</w:t>
      </w:r>
      <w:r w:rsidRPr="007520AB">
        <w:rPr>
          <w:sz w:val="12"/>
        </w:rPr>
        <w:t xml:space="preserve">; this has been defined by Mirowski as </w:t>
      </w:r>
      <w:r w:rsidRPr="007520AB">
        <w:rPr>
          <w:rStyle w:val="StyleUnderline"/>
        </w:rPr>
        <w:t>“the manufacture of doubt and uncertainty”</w:t>
      </w:r>
      <w:r w:rsidRPr="007520AB">
        <w:rPr>
          <w:sz w:val="12"/>
        </w:rPr>
        <w:t xml:space="preserve"> and, as such, </w:t>
      </w:r>
      <w:r w:rsidRPr="007520AB">
        <w:rPr>
          <w:rStyle w:val="StyleUnderline"/>
        </w:rPr>
        <w:t>goes far beyond propaganda, since “its hallmark techniques thrive off a hermeneutics of suspicion</w:t>
      </w:r>
      <w:r w:rsidRPr="007520AB">
        <w:rPr>
          <w:sz w:val="12"/>
        </w:rPr>
        <w:t xml:space="preserve">, with the result that the populace can maintain the comfortable fiction that it is not being manipulated by the obscure interests funding the initiatives” (Mirowski 2013: 226–27). </w:t>
      </w:r>
      <w:r w:rsidRPr="007520AB">
        <w:rPr>
          <w:rStyle w:val="StyleUnderline"/>
        </w:rPr>
        <w:t>These moves</w:t>
      </w:r>
      <w:r w:rsidRPr="007520AB">
        <w:rPr>
          <w:sz w:val="12"/>
        </w:rPr>
        <w:t xml:space="preserve"> within contemporary neoliberalism </w:t>
      </w:r>
      <w:r w:rsidRPr="007520AB">
        <w:rPr>
          <w:rStyle w:val="StyleUnderline"/>
        </w:rPr>
        <w:t>complicate considerably the classical conception of market knowledge as truth by Hayek</w:t>
      </w:r>
      <w:r w:rsidRPr="007520AB">
        <w:rPr>
          <w:sz w:val="12"/>
        </w:rPr>
        <w:t xml:space="preserve">, or veridiction by Foucault ([2004] 2010: 34). </w:t>
      </w:r>
      <w:r w:rsidRPr="007520AB">
        <w:rPr>
          <w:rStyle w:val="StyleUnderline"/>
        </w:rPr>
        <w:t>With the switch of polarities has come, especially after</w:t>
      </w:r>
      <w:r w:rsidRPr="007520AB">
        <w:rPr>
          <w:sz w:val="12"/>
        </w:rPr>
        <w:t xml:space="preserve"> the revelatory events of </w:t>
      </w:r>
      <w:r w:rsidRPr="007520AB">
        <w:rPr>
          <w:rStyle w:val="StyleUnderline"/>
        </w:rPr>
        <w:t>2008, a situation in which the banks and the corporations become “too big to fail.”</w:t>
      </w:r>
      <w:r w:rsidRPr="007520AB">
        <w:rPr>
          <w:sz w:val="12"/>
        </w:rPr>
        <w:t xml:space="preserve"> Baudrillard remarks in an interview with Fran</w:t>
      </w:r>
      <w:r w:rsidRPr="007520AB">
        <w:rPr>
          <w:rFonts w:eastAsia="Calibri"/>
          <w:sz w:val="12"/>
        </w:rPr>
        <w:t>ç</w:t>
      </w:r>
      <w:r w:rsidRPr="007520AB">
        <w:rPr>
          <w:sz w:val="12"/>
        </w:rPr>
        <w:t xml:space="preserve">ois L’Yvonnet that he was again thinking of the importance of pataphysics because: “Once achieved, this integral reality is the Ubuesque accomplishment par excellence! Pataphysics might be said to be the only response to this phenomenon, both in its total confusion—it’s neither critical nor transcendent, it’s the perfect tautology of this integral reality, it’s the science of sciences—and at the same time it’s the monstrousness of it too” (2004: 5). </w:t>
      </w:r>
      <w:r w:rsidRPr="007520AB">
        <w:rPr>
          <w:rStyle w:val="StyleUnderline"/>
        </w:rPr>
        <w:t>Baudrillard was</w:t>
      </w:r>
      <w:r w:rsidRPr="007520AB">
        <w:rPr>
          <w:sz w:val="12"/>
        </w:rPr>
        <w:t xml:space="preserve">, in this crucial instance, </w:t>
      </w:r>
      <w:r w:rsidRPr="007520AB">
        <w:rPr>
          <w:rStyle w:val="StyleUnderline"/>
        </w:rPr>
        <w:t>reluctant in the end to let go of his pataphysical project and to follow its flourishing in the object</w:t>
      </w:r>
      <w:r w:rsidRPr="007520AB">
        <w:rPr>
          <w:sz w:val="12"/>
        </w:rPr>
        <w:t>; he did not say: Ubu thinks us. But something in the gaze from the Other had certainly changed (L’Yvonnet’s own discussion of Baudrillard’s pataphysics [2013: 49–58] does not register this change).</w:t>
      </w:r>
    </w:p>
    <w:p w14:paraId="0473CDD9" w14:textId="77777777" w:rsidR="004C0C6C" w:rsidRPr="007520AB" w:rsidRDefault="004C0C6C" w:rsidP="004C0C6C">
      <w:pPr>
        <w:rPr>
          <w:sz w:val="12"/>
        </w:rPr>
      </w:pPr>
      <w:r w:rsidRPr="007520AB">
        <w:rPr>
          <w:rStyle w:val="StyleUnderline"/>
        </w:rPr>
        <w:t>If we follow this back to the turning point in the mid-1970s of the BNP advertisement, Baudrillard</w:t>
      </w:r>
      <w:r w:rsidRPr="007520AB">
        <w:rPr>
          <w:sz w:val="12"/>
        </w:rPr>
        <w:t xml:space="preserve"> refers to this once more in The Transparency of Evil, </w:t>
      </w:r>
      <w:r w:rsidRPr="007520AB">
        <w:rPr>
          <w:rStyle w:val="StyleUnderline"/>
        </w:rPr>
        <w:t>noting: “[The] banker got up like a vampire, saying, ‘I am after you for your money.’</w:t>
      </w:r>
      <w:r w:rsidRPr="007520AB">
        <w:rPr>
          <w:sz w:val="12"/>
        </w:rPr>
        <w:t xml:space="preserve"> A decade has already gone by since this kind of obscenity was introduced, with the government’s blessing, into our social mores. At the time we thought the ad feeble because of its aggressive vulgarity. In point of fact it was a prophetic commercial, full of intimations of the future shape of social relationships, because it operated, precisely, in terms of disgust, avidity and rape” (1993c: 73). </w:t>
      </w:r>
      <w:r w:rsidRPr="007520AB">
        <w:rPr>
          <w:rStyle w:val="StyleUnderline"/>
        </w:rPr>
        <w:t>And in one of his last texts, Baudrillard again refers to the BNP campaign, this time linked to the theme of evil</w:t>
      </w:r>
      <w:r w:rsidRPr="007520AB">
        <w:rPr>
          <w:sz w:val="12"/>
        </w:rPr>
        <w:t>: “What was new and scandalous was having these words come direct from the bankers themselves, the truth coming straight from the mouth of Evil . . . of the dominant power itself, and that power, secure in the knowledge of its total immunity” (2010b: 57).</w:t>
      </w:r>
    </w:p>
    <w:p w14:paraId="69ACC157" w14:textId="77777777" w:rsidR="004C0C6C" w:rsidRPr="007520AB" w:rsidRDefault="004C0C6C" w:rsidP="004C0C6C">
      <w:pPr>
        <w:rPr>
          <w:sz w:val="12"/>
        </w:rPr>
      </w:pPr>
      <w:r w:rsidRPr="007520AB">
        <w:rPr>
          <w:sz w:val="12"/>
        </w:rPr>
        <w:t xml:space="preserve">We can now turn back to his initial analysis. It was first published in 1974 in </w:t>
      </w:r>
      <w:r w:rsidRPr="007520AB">
        <w:rPr>
          <w:i/>
          <w:sz w:val="12"/>
        </w:rPr>
        <w:t>Utopie</w:t>
      </w:r>
      <w:r w:rsidRPr="007520AB">
        <w:rPr>
          <w:sz w:val="12"/>
        </w:rPr>
        <w:t xml:space="preserve"> (Baudrillard [1974] 2006, which reproduces the images from the bank’s campaign) and included in 1976 in </w:t>
      </w:r>
      <w:r w:rsidRPr="007520AB">
        <w:rPr>
          <w:i/>
          <w:sz w:val="12"/>
        </w:rPr>
        <w:t>L’Echange Symbolique et la Mort</w:t>
      </w:r>
      <w:r w:rsidRPr="007520AB">
        <w:rPr>
          <w:sz w:val="12"/>
        </w:rPr>
        <w:t xml:space="preserve"> as a long footnote about the advertisement: “Votre argent m’inter</w:t>
      </w:r>
      <w:r w:rsidRPr="007520AB">
        <w:rPr>
          <w:rFonts w:eastAsia="Calibri"/>
          <w:sz w:val="12"/>
        </w:rPr>
        <w:t>é</w:t>
      </w:r>
      <w:r w:rsidRPr="007520AB">
        <w:rPr>
          <w:sz w:val="12"/>
        </w:rPr>
        <w:t>sse—donnant donnant—vous me pr</w:t>
      </w:r>
      <w:r w:rsidRPr="007520AB">
        <w:rPr>
          <w:rFonts w:eastAsia="Calibri"/>
          <w:sz w:val="12"/>
        </w:rPr>
        <w:t>ê</w:t>
      </w:r>
      <w:r w:rsidRPr="007520AB">
        <w:rPr>
          <w:sz w:val="12"/>
        </w:rPr>
        <w:t>tez votre argent, je vous fais profiter de ma banque” (1976: 53). He makes four points. First, this statement about value is usually hidden: “Candour is a second-degree mask” of exploitation. Second, there is a “macho complicity where men share the obscene truth of capital. Hence the smell of lechery . . . of the eyes glued to your money as if it were your genitals . . . a perverse provocation which is much more subtle than the simplistic seduction of the smile . . . the slogan quite simply signifies: ‘I am interested in your arse—fair’s fair—lend me your buttocks and I’ll bugger you.’” Third, there is the crucial switch behind this new obscenity: the law of equivalence of value ( a = a ; a = a + a ′) is no longer dominant, thus this apparent restatement of it is a supplementary mystification. In so many words: “Capital no longer thrives on the rule of any economic law, which is why the law can be made into an advertising slogan, falling into the sphere of the sign and its manipulation.” Fourth, it might be thought this advertisement simply reveals the desire for open extraction of profit, but in fact, there is a new tautology here. A bank is a bank, not a = a + a′but A is A: “that is to say a bank is a bank, a banker is a banker, money is money, and you can do nothing about it.”9</w:t>
      </w:r>
    </w:p>
    <w:p w14:paraId="238219B3" w14:textId="77777777" w:rsidR="004C0C6C" w:rsidRPr="007520AB" w:rsidRDefault="004C0C6C" w:rsidP="004C0C6C">
      <w:pPr>
        <w:rPr>
          <w:sz w:val="12"/>
        </w:rPr>
      </w:pPr>
      <w:r w:rsidRPr="007520AB">
        <w:rPr>
          <w:sz w:val="12"/>
        </w:rPr>
        <w:t xml:space="preserve">Perhaps this is Ubu reborn as banker, or en route to become the new cynically aggressive Ubu—Ubu as vampire? It is certainly clear that this is not the maternal mode of participative repression Baudrillard described in consumerism ([1969] 2001). </w:t>
      </w:r>
      <w:r w:rsidRPr="007520AB">
        <w:rPr>
          <w:rStyle w:val="Emphasis"/>
        </w:rPr>
        <w:t>There is something curiously static and nostalgic in Baudrillard’s relation to pataphysics</w:t>
      </w:r>
      <w:r w:rsidRPr="007520AB">
        <w:rPr>
          <w:sz w:val="12"/>
        </w:rPr>
        <w:t xml:space="preserve"> (1976); </w:t>
      </w:r>
      <w:r w:rsidRPr="007520AB">
        <w:rPr>
          <w:rStyle w:val="StyleUnderline"/>
        </w:rPr>
        <w:t>he said the only strategy against the hyperrealist system is some form of pataphysics. And thirty years later</w:t>
      </w:r>
      <w:r w:rsidRPr="007520AB">
        <w:rPr>
          <w:sz w:val="12"/>
        </w:rPr>
        <w:t xml:space="preserve">, in The Intelligence of Evil (2005): </w:t>
      </w:r>
      <w:r w:rsidRPr="007520AB">
        <w:rPr>
          <w:rStyle w:val="StyleUnderline"/>
        </w:rPr>
        <w:t>“Integral Reality corresponds to the pataphysical sphere</w:t>
      </w:r>
      <w:r w:rsidRPr="007520AB">
        <w:rPr>
          <w:sz w:val="12"/>
        </w:rPr>
        <w:t xml:space="preserve">. . . . Ubu is the very symbol of this plethoric reality and, at the same time, the only response to the Integral Reality, the only solution that is truly imaginary in its fierce irony, its grotesque fullness. The great spiral belly of Pa Ubu is the profile of our world and its umbilical entombment” (2005: 45). </w:t>
      </w:r>
      <w:r w:rsidRPr="007520AB">
        <w:rPr>
          <w:rStyle w:val="StyleUnderline"/>
        </w:rPr>
        <w:t>There is a kind of nostalgia for the pataphysics that he adopted in his youth</w:t>
      </w:r>
      <w:r w:rsidRPr="007520AB">
        <w:rPr>
          <w:sz w:val="12"/>
        </w:rPr>
        <w:t xml:space="preserve"> (and that, as he admitted, played havoc with his early career [2004: 4–5]). And if we turn to his early piece on pataphysics, we can see that his relationship to it was far from being unambiguous—he rejected it in favor of Artaud’s theater of cruelty, for “pataphysics is impossible” ([1948] 2005: 215). </w:t>
      </w:r>
      <w:r w:rsidRPr="007520AB">
        <w:rPr>
          <w:rStyle w:val="Emphasis"/>
        </w:rPr>
        <w:t>It was both a basis of ironic critique that he wanted and one that he had already rejected</w:t>
      </w:r>
      <w:r w:rsidRPr="007520AB">
        <w:rPr>
          <w:rStyle w:val="StyleUnderline"/>
        </w:rPr>
        <w:t>—one that he never worked through, developed, and assessed. It remained</w:t>
      </w:r>
      <w:r w:rsidRPr="007520AB">
        <w:rPr>
          <w:sz w:val="12"/>
        </w:rPr>
        <w:t xml:space="preserve"> as it always was, </w:t>
      </w:r>
      <w:r w:rsidRPr="007520AB">
        <w:rPr>
          <w:rStyle w:val="Emphasis"/>
        </w:rPr>
        <w:t>a precocious but childish unchanging resource that he had disavowed</w:t>
      </w:r>
      <w:r w:rsidRPr="007520AB">
        <w:rPr>
          <w:sz w:val="12"/>
        </w:rPr>
        <w:t xml:space="preserve">: “pataphysics was a kind of esoteric parenthesis” and “pataphysics isn’t a reference for me . . . things have to be lost”—they disappear, disperse like anagrams in what follows (2004: 6). </w:t>
      </w:r>
      <w:r w:rsidRPr="007520AB">
        <w:rPr>
          <w:rStyle w:val="StyleUnderline"/>
        </w:rPr>
        <w:t>Baudrillard could not let go of a pataphysics, and it remained an obscure object. No one has yet studied the way in which it functions in his writings</w:t>
      </w:r>
      <w:r w:rsidRPr="007520AB">
        <w:rPr>
          <w:sz w:val="12"/>
        </w:rPr>
        <w:t xml:space="preserve"> (though see Genosko 1994; Teh 2006). </w:t>
      </w:r>
      <w:r w:rsidRPr="007520AB">
        <w:rPr>
          <w:rStyle w:val="StyleUnderline"/>
        </w:rPr>
        <w:t>It is linked to a concept of freedom that is quite different from that of the neoliberals. For neoliberals, one must accept the responsibility “as a subject, for the objective conditions of one’s own life.” But, Baudrillard argues: “As long as I am subject to objective conditions, I am still an object</w:t>
      </w:r>
      <w:r w:rsidRPr="007520AB">
        <w:rPr>
          <w:sz w:val="12"/>
        </w:rPr>
        <w:t xml:space="preserve">, I am not wholly free—I have to be freed from that freedom itself. And this is possible only in play, in that more subtle freedom of play, the arbitrary rules of which paradoxically free me, whereas in reality I am kept in chains by my own will” (2001: 56–57). </w:t>
      </w:r>
      <w:r w:rsidRPr="007520AB">
        <w:rPr>
          <w:rStyle w:val="StyleUnderline"/>
        </w:rPr>
        <w:t>But pataphysics remained a favorite toy, not anagrammatic; it is the image of the world (in its absurdity), and it is the “only response” to the world</w:t>
      </w:r>
      <w:r w:rsidRPr="007520AB">
        <w:rPr>
          <w:sz w:val="12"/>
        </w:rPr>
        <w:t xml:space="preserve"> (by treating it as a method of finding imaginary solutions to problems that do not exist). Thus </w:t>
      </w:r>
      <w:r w:rsidRPr="007520AB">
        <w:rPr>
          <w:rStyle w:val="StyleUnderline"/>
        </w:rPr>
        <w:t xml:space="preserve">if there is an occlusion of the ways in which the </w:t>
      </w:r>
      <w:r w:rsidRPr="007520AB">
        <w:rPr>
          <w:rStyle w:val="Emphasis"/>
        </w:rPr>
        <w:t>world is reconstructed in alignment with liberalization</w:t>
      </w:r>
      <w:r w:rsidRPr="007520AB">
        <w:rPr>
          <w:rStyle w:val="StyleUnderline"/>
        </w:rPr>
        <w:t>, it nevertheless shows through, and Ubu is a medium of ventriloquous evil</w:t>
      </w:r>
      <w:r w:rsidRPr="007520AB">
        <w:rPr>
          <w:sz w:val="12"/>
        </w:rPr>
        <w:t xml:space="preserve"> (2010b: 61). For example, </w:t>
      </w:r>
      <w:r w:rsidRPr="007520AB">
        <w:rPr>
          <w:rStyle w:val="StyleUnderline"/>
        </w:rPr>
        <w:t>Baudrillard could write acutely on the burning of cars in the banlieues in France</w:t>
      </w:r>
      <w:r w:rsidRPr="007520AB">
        <w:rPr>
          <w:sz w:val="12"/>
        </w:rPr>
        <w:t xml:space="preserve"> in “The Pyres of Autumn” (2006), </w:t>
      </w:r>
      <w:r w:rsidRPr="007520AB">
        <w:rPr>
          <w:rStyle w:val="StyleUnderline"/>
        </w:rPr>
        <w:t>for as he said, notoriously, “even signs must burn”</w:t>
      </w:r>
      <w:r w:rsidRPr="007520AB">
        <w:rPr>
          <w:sz w:val="12"/>
        </w:rPr>
        <w:t xml:space="preserve"> ([1972] 1981: 163), </w:t>
      </w:r>
      <w:r w:rsidRPr="007520AB">
        <w:rPr>
          <w:rStyle w:val="StyleUnderline"/>
        </w:rPr>
        <w:t xml:space="preserve">but </w:t>
      </w:r>
      <w:r w:rsidRPr="007520AB">
        <w:rPr>
          <w:rStyle w:val="Emphasis"/>
        </w:rPr>
        <w:t>the initiation ritual of the student Bullingdon Club at Oxford University</w:t>
      </w:r>
      <w:r w:rsidRPr="007520AB">
        <w:rPr>
          <w:sz w:val="12"/>
        </w:rPr>
        <w:t>—the club of which both Cameron and Osborne were previously members—</w:t>
      </w:r>
      <w:r w:rsidRPr="007520AB">
        <w:rPr>
          <w:rStyle w:val="Emphasis"/>
        </w:rPr>
        <w:t>which involved burning a £50 note in front of a tramp</w:t>
      </w:r>
      <w:r w:rsidRPr="007520AB">
        <w:rPr>
          <w:rStyle w:val="StyleUnderline"/>
        </w:rPr>
        <w:t xml:space="preserve">, and which came to light in the British press in February 2013, </w:t>
      </w:r>
      <w:r w:rsidRPr="007520AB">
        <w:rPr>
          <w:rStyle w:val="Emphasis"/>
        </w:rPr>
        <w:t>is a newly invented neoliberal ritual that Baudrillard did not foresee.</w:t>
      </w:r>
      <w:r w:rsidRPr="007520AB">
        <w:rPr>
          <w:sz w:val="12"/>
        </w:rPr>
        <w:t>10</w:t>
      </w:r>
    </w:p>
    <w:p w14:paraId="51209B81" w14:textId="77777777" w:rsidR="004C0C6C" w:rsidRPr="007520AB" w:rsidRDefault="004C0C6C" w:rsidP="004C0C6C">
      <w:pPr>
        <w:pStyle w:val="Heading4"/>
      </w:pPr>
      <w:r w:rsidRPr="007520AB">
        <w:t xml:space="preserve">That ruins their ability to construct an accurate and revolutionary theory of capitalism is wrong: writes out the material preconditions for semiotic transfer for no reason and refuses the only useful political response </w:t>
      </w:r>
    </w:p>
    <w:p w14:paraId="6AFA7588" w14:textId="77777777" w:rsidR="004C0C6C" w:rsidRPr="006E32F2" w:rsidRDefault="004C0C6C" w:rsidP="004C0C6C">
      <w:r w:rsidRPr="006E32F2">
        <w:rPr>
          <w:b/>
        </w:rPr>
        <w:t xml:space="preserve">Pasquinelli 08 </w:t>
      </w:r>
      <w:r w:rsidRPr="006E32F2">
        <w:t xml:space="preserve">(Matteo, philosopher and visiting Assistant Professor in Media Studies @ Pratt Institute, </w:t>
      </w:r>
      <w:r w:rsidRPr="006E32F2">
        <w:rPr>
          <w:i/>
        </w:rPr>
        <w:t>Animal Spirits: A Bestiary of the Commons</w:t>
      </w:r>
      <w:r w:rsidRPr="006E32F2">
        <w:t>, pp. 68-71)</w:t>
      </w:r>
    </w:p>
    <w:p w14:paraId="257BE229" w14:textId="77777777" w:rsidR="004C0C6C" w:rsidRPr="006E32F2" w:rsidRDefault="004C0C6C" w:rsidP="004C0C6C">
      <w:pPr>
        <w:tabs>
          <w:tab w:val="left" w:pos="3711"/>
        </w:tabs>
      </w:pPr>
      <w:r w:rsidRPr="006E32F2">
        <w:t>Intermezzo: Baudrillard in the Whirlpool of Sign</w:t>
      </w:r>
      <w:r w:rsidRPr="006E32F2">
        <w:tab/>
      </w:r>
    </w:p>
    <w:p w14:paraId="1CA00D32" w14:textId="77777777" w:rsidR="004C0C6C" w:rsidRPr="006E32F2" w:rsidRDefault="004C0C6C" w:rsidP="004C0C6C">
      <w:pPr>
        <w:rPr>
          <w:sz w:val="8"/>
        </w:rPr>
      </w:pPr>
      <w:r w:rsidRPr="006E32F2">
        <w:rPr>
          <w:rStyle w:val="Emphasis"/>
        </w:rPr>
        <w:t>Baudrillard and media studies are a fatal liaison, and a good example of the weak characteristics of</w:t>
      </w:r>
      <w:r w:rsidRPr="006E32F2">
        <w:rPr>
          <w:rStyle w:val="StyleUnderline"/>
        </w:rPr>
        <w:t xml:space="preserve"> a particular tradition of</w:t>
      </w:r>
      <w:r w:rsidRPr="006E32F2">
        <w:rPr>
          <w:sz w:val="8"/>
        </w:rPr>
        <w:t xml:space="preserve"> radical thought (really, a </w:t>
      </w:r>
      <w:r w:rsidRPr="006E32F2">
        <w:rPr>
          <w:rStyle w:val="Emphasis"/>
        </w:rPr>
        <w:t>radical-chic thought</w:t>
      </w:r>
      <w:r w:rsidRPr="006E32F2">
        <w:rPr>
          <w:sz w:val="8"/>
        </w:rPr>
        <w:t xml:space="preserve">). To consistently map out the critical aspects of surplus theory, it might be useful to compare the digital culture of the 2000s with the reception of the information revolution in other cultural contexts. The removal of the ground of production (and implicitly of surplus) had a crucial role in the development of early postmodern thought, in particular, the work of Jean Baudrillard. His theoretical model was initiated in the early 1970s as a critique of Marxist conceptions of use-value, exchange-value and the ‘ideology of production’. In effect, </w:t>
      </w:r>
      <w:r w:rsidRPr="006E32F2">
        <w:rPr>
          <w:rStyle w:val="StyleUnderline"/>
        </w:rPr>
        <w:t>Baudrillard attempted to rewrite a theory of value by embracing the regime of broadcast television as the only existential and political horizon.</w:t>
      </w:r>
      <w:r w:rsidRPr="006E32F2">
        <w:rPr>
          <w:sz w:val="8"/>
        </w:rPr>
        <w:t xml:space="preserve"> Starting with Marx, his apocalyptic vocation took over and exploded in the early 1980s, a trajectory clearly visible in his books’ titles: </w:t>
      </w:r>
      <w:r w:rsidRPr="006E32F2">
        <w:rPr>
          <w:i/>
          <w:sz w:val="8"/>
        </w:rPr>
        <w:t>For a Critique of the Political Economy of the Sign</w:t>
      </w:r>
      <w:r w:rsidRPr="006E32F2">
        <w:rPr>
          <w:sz w:val="8"/>
        </w:rPr>
        <w:t xml:space="preserve"> (1972), </w:t>
      </w:r>
      <w:r w:rsidRPr="006E32F2">
        <w:rPr>
          <w:i/>
          <w:sz w:val="8"/>
        </w:rPr>
        <w:t>The</w:t>
      </w:r>
      <w:r w:rsidRPr="006E32F2">
        <w:rPr>
          <w:sz w:val="8"/>
        </w:rPr>
        <w:t xml:space="preserve"> </w:t>
      </w:r>
      <w:r w:rsidRPr="006E32F2">
        <w:rPr>
          <w:i/>
          <w:sz w:val="8"/>
        </w:rPr>
        <w:t>Mirror of Production</w:t>
      </w:r>
      <w:r w:rsidRPr="006E32F2">
        <w:rPr>
          <w:sz w:val="8"/>
        </w:rPr>
        <w:t xml:space="preserve"> (1973), </w:t>
      </w:r>
      <w:r w:rsidRPr="006E32F2">
        <w:rPr>
          <w:i/>
          <w:sz w:val="8"/>
        </w:rPr>
        <w:t>Symbolic Exchange and Death</w:t>
      </w:r>
      <w:r w:rsidRPr="006E32F2">
        <w:rPr>
          <w:sz w:val="8"/>
        </w:rPr>
        <w:t xml:space="preserve"> (1976), </w:t>
      </w:r>
      <w:r w:rsidRPr="006E32F2">
        <w:rPr>
          <w:i/>
          <w:sz w:val="8"/>
        </w:rPr>
        <w:t>Seduction</w:t>
      </w:r>
      <w:r w:rsidRPr="006E32F2">
        <w:rPr>
          <w:sz w:val="8"/>
        </w:rPr>
        <w:t xml:space="preserve"> (1979), </w:t>
      </w:r>
      <w:r w:rsidRPr="006E32F2">
        <w:rPr>
          <w:i/>
          <w:sz w:val="8"/>
        </w:rPr>
        <w:t>Simulacra and Simulation</w:t>
      </w:r>
      <w:r w:rsidRPr="006E32F2">
        <w:rPr>
          <w:sz w:val="8"/>
        </w:rPr>
        <w:t xml:space="preserve"> (1981) and </w:t>
      </w:r>
      <w:r w:rsidRPr="006E32F2">
        <w:rPr>
          <w:i/>
          <w:sz w:val="8"/>
        </w:rPr>
        <w:t>Fatal Strategies</w:t>
      </w:r>
      <w:r w:rsidRPr="006E32F2">
        <w:rPr>
          <w:sz w:val="8"/>
        </w:rPr>
        <w:t xml:space="preserve"> (1983).</w:t>
      </w:r>
    </w:p>
    <w:p w14:paraId="432709E3" w14:textId="77777777" w:rsidR="004C0C6C" w:rsidRPr="006E32F2" w:rsidRDefault="004C0C6C" w:rsidP="004C0C6C">
      <w:pPr>
        <w:rPr>
          <w:sz w:val="8"/>
        </w:rPr>
      </w:pPr>
      <w:r w:rsidRPr="006E32F2">
        <w:rPr>
          <w:sz w:val="8"/>
        </w:rPr>
        <w:t xml:space="preserve">Still influenced by the atmosphere of the 1960s, </w:t>
      </w:r>
      <w:r w:rsidRPr="006E32F2">
        <w:rPr>
          <w:rStyle w:val="StyleUnderline"/>
        </w:rPr>
        <w:t>the early Baudrillard was obsessed by the semiotic value of the commodity.</w:t>
      </w:r>
      <w:r w:rsidRPr="006E32F2">
        <w:rPr>
          <w:sz w:val="8"/>
        </w:rPr>
        <w:t xml:space="preserve"> He then interpreted economic value as fatally destined to become pure semiotic meaning under the Empire of Signs, and so, a pure phantasm, ready for the long winter of the 1980s. Marx’s industrial model of production was dismissed as no longer appropriate for deciphering the becoming-immaterial of the commodity. </w:t>
      </w:r>
      <w:r w:rsidRPr="006E32F2">
        <w:rPr>
          <w:rStyle w:val="StyleUnderline"/>
        </w:rPr>
        <w:t xml:space="preserve">While surplus usually circulates through signs, media, commodities or factories, </w:t>
      </w:r>
      <w:r w:rsidRPr="006E32F2">
        <w:rPr>
          <w:rStyle w:val="Emphasis"/>
        </w:rPr>
        <w:t>Baudrillard extracted value as an artificial flower without roots</w:t>
      </w:r>
      <w:r w:rsidRPr="006E32F2">
        <w:rPr>
          <w:sz w:val="8"/>
        </w:rPr>
        <w:t xml:space="preserve">, as meaning without the surplus that constitutes it. </w:t>
      </w:r>
      <w:r w:rsidRPr="006E32F2">
        <w:rPr>
          <w:rStyle w:val="Emphasis"/>
        </w:rPr>
        <w:t>On the contrary, value is not only immaterial, but always connected to a surplus across a more general ecology of excess.</w:t>
      </w:r>
      <w:r w:rsidRPr="006E32F2">
        <w:rPr>
          <w:sz w:val="8"/>
        </w:rPr>
        <w:t xml:space="preserve"> The </w:t>
      </w:r>
      <w:r w:rsidRPr="006E32F2">
        <w:rPr>
          <w:rStyle w:val="StyleUnderline"/>
        </w:rPr>
        <w:t>value is created between a sign and a surplus.</w:t>
      </w:r>
      <w:r w:rsidRPr="006E32F2">
        <w:rPr>
          <w:sz w:val="8"/>
        </w:rPr>
        <w:t xml:space="preserve"> Yet according to Baudrillard in </w:t>
      </w:r>
      <w:r w:rsidRPr="006E32F2">
        <w:rPr>
          <w:i/>
          <w:sz w:val="8"/>
        </w:rPr>
        <w:t>A Critique for the Political Economy of the Sign</w:t>
      </w:r>
      <w:r w:rsidRPr="006E32F2">
        <w:rPr>
          <w:sz w:val="8"/>
        </w:rPr>
        <w:t>:</w:t>
      </w:r>
    </w:p>
    <w:p w14:paraId="4BB31152" w14:textId="77777777" w:rsidR="004C0C6C" w:rsidRPr="006E32F2" w:rsidRDefault="004C0C6C" w:rsidP="004C0C6C">
      <w:pPr>
        <w:rPr>
          <w:sz w:val="8"/>
        </w:rPr>
      </w:pPr>
      <w:r w:rsidRPr="006E32F2">
        <w:rPr>
          <w:sz w:val="8"/>
        </w:rPr>
        <w:t>It is because the structure of the sign is at the very heart of the commodity form that the commodity can take on, immediately, the effect of signification: not epiphenomenally, in excess of itself, as ‘message’ or connotation, but because its very form establishes it as a total medium, as a system of communication administering all social exchange. Like the sign form, the commodity is a code managing the exchange of values.28</w:t>
      </w:r>
    </w:p>
    <w:p w14:paraId="2FAC580C" w14:textId="77777777" w:rsidR="004C0C6C" w:rsidRPr="006E32F2" w:rsidRDefault="004C0C6C" w:rsidP="004C0C6C">
      <w:pPr>
        <w:rPr>
          <w:rStyle w:val="StyleUnderline"/>
        </w:rPr>
      </w:pPr>
      <w:r w:rsidRPr="006E32F2">
        <w:rPr>
          <w:rStyle w:val="StyleUnderline"/>
        </w:rPr>
        <w:t>Commodities themselves became media</w:t>
      </w:r>
      <w:r w:rsidRPr="006E32F2">
        <w:rPr>
          <w:sz w:val="8"/>
        </w:rPr>
        <w:t xml:space="preserve"> (but the process also followed another direction: the new episteme of mass media permeated the soul of old political thought where it was celebrated and valorised). </w:t>
      </w:r>
      <w:r w:rsidRPr="006E32F2">
        <w:rPr>
          <w:rStyle w:val="Emphasis"/>
        </w:rPr>
        <w:t>Mass media projects around itself a highly material economy, but Baudrillard’s interpretation followed a strictly immaterial line</w:t>
      </w:r>
      <w:r w:rsidRPr="006E32F2">
        <w:rPr>
          <w:rStyle w:val="StyleUnderline"/>
        </w:rPr>
        <w:t>: they only project virtual surplus value.</w:t>
      </w:r>
      <w:r w:rsidRPr="006E32F2">
        <w:rPr>
          <w:sz w:val="8"/>
        </w:rPr>
        <w:t xml:space="preserve"> </w:t>
      </w:r>
      <w:r w:rsidRPr="006E32F2">
        <w:rPr>
          <w:rStyle w:val="StyleUnderline"/>
        </w:rPr>
        <w:t>No flows of energy, electricity, desire, labour or bodies are involved.</w:t>
      </w:r>
      <w:r w:rsidRPr="006E32F2">
        <w:rPr>
          <w:sz w:val="8"/>
        </w:rPr>
        <w:t xml:space="preserve"> </w:t>
      </w:r>
      <w:r w:rsidRPr="006E32F2">
        <w:rPr>
          <w:rStyle w:val="Emphasis"/>
        </w:rPr>
        <w:t>The fact that the material surplus was obliterated</w:t>
      </w:r>
      <w:r w:rsidRPr="006E32F2">
        <w:rPr>
          <w:rStyle w:val="StyleUnderline"/>
        </w:rPr>
        <w:t xml:space="preserve"> in this way, </w:t>
      </w:r>
      <w:r w:rsidRPr="006E32F2">
        <w:rPr>
          <w:rStyle w:val="Emphasis"/>
        </w:rPr>
        <w:t>long before</w:t>
      </w:r>
      <w:r w:rsidRPr="006E32F2">
        <w:rPr>
          <w:rStyle w:val="StyleUnderline"/>
        </w:rPr>
        <w:t xml:space="preserve"> the rise of the </w:t>
      </w:r>
      <w:r w:rsidRPr="006E32F2">
        <w:rPr>
          <w:rStyle w:val="Emphasis"/>
        </w:rPr>
        <w:t>network society and under a different media regime</w:t>
      </w:r>
      <w:r w:rsidRPr="006E32F2">
        <w:rPr>
          <w:sz w:val="8"/>
        </w:rPr>
        <w:t xml:space="preserve"> (when television screens rather than computer screens were dominant), </w:t>
      </w:r>
      <w:r w:rsidRPr="006E32F2">
        <w:rPr>
          <w:rStyle w:val="Emphasis"/>
        </w:rPr>
        <w:t>reveals</w:t>
      </w:r>
      <w:r w:rsidRPr="006E32F2">
        <w:rPr>
          <w:rStyle w:val="StyleUnderline"/>
        </w:rPr>
        <w:t xml:space="preserve"> something about </w:t>
      </w:r>
      <w:r w:rsidRPr="006E32F2">
        <w:rPr>
          <w:rStyle w:val="Emphasis"/>
        </w:rPr>
        <w:t>the difficult relation of radical thought with technology</w:t>
      </w:r>
      <w:r w:rsidRPr="006E32F2">
        <w:rPr>
          <w:rStyle w:val="StyleUnderline"/>
        </w:rPr>
        <w:t xml:space="preserve"> and its obsessions.</w:t>
      </w:r>
    </w:p>
    <w:p w14:paraId="01BA955C" w14:textId="77777777" w:rsidR="004C0C6C" w:rsidRPr="006E32F2" w:rsidRDefault="004C0C6C" w:rsidP="004C0C6C">
      <w:pPr>
        <w:rPr>
          <w:sz w:val="8"/>
        </w:rPr>
      </w:pPr>
      <w:r w:rsidRPr="006E32F2">
        <w:rPr>
          <w:sz w:val="8"/>
        </w:rPr>
        <w:t xml:space="preserve">Baudrillard, however, represents the opposite side of this ‘unconscious removal’ of surplus: not the politically correct and serene plateaux of distributed collaboration, but the fatalistic apocalypse of multiplied simulacra. </w:t>
      </w:r>
      <w:r w:rsidRPr="006E32F2">
        <w:rPr>
          <w:rStyle w:val="StyleUnderline"/>
        </w:rPr>
        <w:t>Cutting the ballast of material production, Baudrillard’s theory departs for the sphere of hyperreality.</w:t>
      </w:r>
      <w:r w:rsidRPr="006E32F2">
        <w:rPr>
          <w:sz w:val="8"/>
        </w:rPr>
        <w:t xml:space="preserve"> The power of signification, simulation and valorisation of the sign literally takes off from its grounded moorings and becomes a perfect self-referential economy. </w:t>
      </w:r>
      <w:r w:rsidRPr="006E32F2">
        <w:rPr>
          <w:rStyle w:val="StyleUnderline"/>
        </w:rPr>
        <w:t>Like the digitalists, Baudrillard abandons all links to the productive machine and embraces the gnostic temptation of the sign.</w:t>
      </w:r>
      <w:r w:rsidRPr="006E32F2">
        <w:rPr>
          <w:sz w:val="8"/>
        </w:rPr>
        <w:t xml:space="preserve"> </w:t>
      </w:r>
      <w:r w:rsidRPr="006E32F2">
        <w:rPr>
          <w:rStyle w:val="StyleUnderline"/>
        </w:rPr>
        <w:t>The simulacrum is to Baudrillard as the digital code is to the Free Culture.</w:t>
      </w:r>
      <w:r w:rsidRPr="006E32F2">
        <w:rPr>
          <w:sz w:val="8"/>
        </w:rPr>
        <w:t xml:space="preserve"> In Symbolic Exchange and Death, the economic revolution of simulacra is described like this:</w:t>
      </w:r>
    </w:p>
    <w:p w14:paraId="6E00AB75" w14:textId="77777777" w:rsidR="004C0C6C" w:rsidRPr="006E32F2" w:rsidRDefault="004C0C6C" w:rsidP="004C0C6C">
      <w:pPr>
        <w:rPr>
          <w:sz w:val="8"/>
        </w:rPr>
      </w:pPr>
      <w:r w:rsidRPr="006E32F2">
        <w:rPr>
          <w:sz w:val="8"/>
        </w:rPr>
        <w:t>A revolution has put an end to this ‘classical’ economy of value, a revolution which, beyond the commodity form, stretches value to its most radical form. . . . Gone are the referentials of production, signification, affect, substance, history, and the whole equation of ‘real’ contents that gave the sign weight by anchoring it with a kind of burden of utility – in short, its form as representative equivalent. All this is surpassed by the other stage of value, that of total relativity, generalized commutative, combinatory simulation.</w:t>
      </w:r>
    </w:p>
    <w:p w14:paraId="2ABE9AD3" w14:textId="77777777" w:rsidR="004C0C6C" w:rsidRPr="006E32F2" w:rsidRDefault="004C0C6C" w:rsidP="004C0C6C">
      <w:pPr>
        <w:rPr>
          <w:sz w:val="8"/>
        </w:rPr>
      </w:pPr>
      <w:r w:rsidRPr="006E32F2">
        <w:rPr>
          <w:sz w:val="8"/>
        </w:rPr>
        <w:t>This means simulation in the sense that from now on signs will exchange among themselves exclusively, without interacting with the real (and this becomes the condition for their smooth operation). The emancipation of the sign: released from any ‘archaic’ obligation it might have had to designate something, the sign is at last free for a structural or combinatory play that succeeds the previous role of determinate equivalence.29</w:t>
      </w:r>
    </w:p>
    <w:p w14:paraId="6D4649AC" w14:textId="77777777" w:rsidR="004C0C6C" w:rsidRPr="006E32F2" w:rsidRDefault="004C0C6C" w:rsidP="004C0C6C">
      <w:pPr>
        <w:rPr>
          <w:sz w:val="8"/>
        </w:rPr>
      </w:pPr>
      <w:r w:rsidRPr="006E32F2">
        <w:rPr>
          <w:rStyle w:val="Emphasis"/>
        </w:rPr>
        <w:t>Instead of detecting the frictions and asymmetries of the new cultural economy, Baudrillard indulges in a</w:t>
      </w:r>
      <w:r w:rsidRPr="006E32F2">
        <w:rPr>
          <w:sz w:val="8"/>
          <w:szCs w:val="10"/>
        </w:rPr>
        <w:t xml:space="preserve"> dandyish</w:t>
      </w:r>
      <w:r w:rsidRPr="006E32F2">
        <w:rPr>
          <w:sz w:val="8"/>
        </w:rPr>
        <w:t xml:space="preserve"> </w:t>
      </w:r>
      <w:r w:rsidRPr="006E32F2">
        <w:rPr>
          <w:rStyle w:val="Emphasis"/>
        </w:rPr>
        <w:t>necrophilia of the System.</w:t>
      </w:r>
      <w:r w:rsidRPr="006E32F2">
        <w:rPr>
          <w:sz w:val="8"/>
        </w:rPr>
        <w:t xml:space="preserve"> Like those moments in Marx where capital is cause to its own crisis, </w:t>
      </w:r>
      <w:r w:rsidRPr="006E32F2">
        <w:rPr>
          <w:rStyle w:val="StyleUnderline"/>
        </w:rPr>
        <w:t>Baudrillard takes capital as the primal force and unique motor behind the cosmos of simulacra.</w:t>
      </w:r>
      <w:r w:rsidRPr="006E32F2">
        <w:rPr>
          <w:sz w:val="8"/>
        </w:rPr>
        <w:t xml:space="preserve"> Value becomes totally virtual, agency for social subjects is removed and any political gesture disappears as ‘undecidable’:</w:t>
      </w:r>
    </w:p>
    <w:p w14:paraId="3C852E17" w14:textId="77777777" w:rsidR="004C0C6C" w:rsidRPr="006E32F2" w:rsidRDefault="004C0C6C" w:rsidP="004C0C6C">
      <w:pPr>
        <w:rPr>
          <w:sz w:val="8"/>
        </w:rPr>
      </w:pPr>
      <w:r w:rsidRPr="006E32F2">
        <w:rPr>
          <w:sz w:val="8"/>
        </w:rPr>
        <w:t>It is not the revolution that puts an end to all of this, but capital itself. Capital abolishes social determination through the mode of production, and substitutes the structural form of value for the commodity form. And it is capital that determines the current strategy of the system. This historical and social mutation can be observed</w:t>
      </w:r>
    </w:p>
    <w:p w14:paraId="5C4603B1" w14:textId="77777777" w:rsidR="004C0C6C" w:rsidRPr="006E32F2" w:rsidRDefault="004C0C6C" w:rsidP="004C0C6C">
      <w:pPr>
        <w:rPr>
          <w:sz w:val="8"/>
        </w:rPr>
      </w:pPr>
      <w:r w:rsidRPr="006E32F2">
        <w:rPr>
          <w:sz w:val="8"/>
        </w:rPr>
        <w:t>at every level. The era of simulation is thus everywhere initiated by the interchangeability of previously contradictory or dialectically opposed terms. Everywhere the same ‘genesis of simulacra’: the interchangeability of the beautiful and the ugly in fashion; of the right and the left in politics; of the true and false in every media message; of the useful and the useless at the level of objects; and of nature and culture at every level of meaning. All the great humanist criteria of value, all the values of a civilization of moral, aesthetic, and practical judgement, vanish in our system of images and signs. Everything becomes undecidable. This is the characteristic effect of the domination of the code, which is based everywhere on the principle of neutralization and indifference.30</w:t>
      </w:r>
    </w:p>
    <w:p w14:paraId="05088741" w14:textId="77777777" w:rsidR="004C0C6C" w:rsidRPr="006E32F2" w:rsidRDefault="004C0C6C" w:rsidP="004C0C6C">
      <w:pPr>
        <w:rPr>
          <w:sz w:val="8"/>
        </w:rPr>
      </w:pPr>
      <w:r w:rsidRPr="006E32F2">
        <w:rPr>
          <w:rStyle w:val="Emphasis"/>
        </w:rPr>
        <w:t>Baudrillard’s pathetic conclusion is now famous: the political horizon of simulacra can logically terminate only with social apocalypse</w:t>
      </w:r>
      <w:r w:rsidRPr="006E32F2">
        <w:rPr>
          <w:sz w:val="8"/>
        </w:rPr>
        <w:t xml:space="preserve"> or suicide. The claustrophobia of code has no other possible exit strategy.</w:t>
      </w:r>
    </w:p>
    <w:p w14:paraId="333975F2" w14:textId="77777777" w:rsidR="004C0C6C" w:rsidRPr="006E32F2" w:rsidRDefault="004C0C6C" w:rsidP="004C0C6C">
      <w:pPr>
        <w:rPr>
          <w:sz w:val="8"/>
        </w:rPr>
      </w:pPr>
      <w:r w:rsidRPr="006E32F2">
        <w:rPr>
          <w:sz w:val="8"/>
        </w:rPr>
        <w:t>Is it thus necessary to play a game of at least equal complexity, in order to be in opposition to third-order simulations? Is there a subversive theory or practice more random than the system itself? An undetermined subversion, which would be to the order of the code what revolution was to political economy? Can we fight DNA? Certainly not with the blows of class struggle. Can we invent simulacra of an even higher logical (or illogical) order, beyond the current third order, beyond determination and indetermination? If so, would they still be simulations? Perhaps only death, the reversibility of death, is of a higher order than the code.31</w:t>
      </w:r>
    </w:p>
    <w:p w14:paraId="3E6E9AA2" w14:textId="77777777" w:rsidR="004C0C6C" w:rsidRPr="006E32F2" w:rsidRDefault="004C0C6C" w:rsidP="004C0C6C">
      <w:pPr>
        <w:rPr>
          <w:u w:val="single"/>
        </w:rPr>
      </w:pPr>
      <w:r w:rsidRPr="006E32F2">
        <w:rPr>
          <w:rStyle w:val="StyleUnderline"/>
        </w:rPr>
        <w:t xml:space="preserve">The death of materiality is an effect of the abstract power of the sign. If the simulacrum is the extension of the virtualization already present in money and the commodity form, </w:t>
      </w:r>
      <w:r w:rsidRPr="006E32F2">
        <w:rPr>
          <w:rStyle w:val="Emphasis"/>
        </w:rPr>
        <w:t>the political response should be to underline the conflict between the new order and the old; recognizing the asymmetries</w:t>
      </w:r>
      <w:r w:rsidRPr="006E32F2">
        <w:rPr>
          <w:rStyle w:val="StyleUnderline"/>
        </w:rPr>
        <w:t xml:space="preserve"> and the parasitic relations </w:t>
      </w:r>
      <w:r w:rsidRPr="006E32F2">
        <w:rPr>
          <w:rStyle w:val="Emphasis"/>
        </w:rPr>
        <w:t>of the new semio-economy, rather than pursuing a ‘higher logic’ of greater abstraction.</w:t>
      </w:r>
      <w:r w:rsidRPr="006E32F2">
        <w:rPr>
          <w:rStyle w:val="StyleUnderline"/>
        </w:rPr>
        <w:t xml:space="preserve"> Throughout history, surplus remains placidly material, often organized through immaterial signs. </w:t>
      </w:r>
      <w:r w:rsidRPr="006E32F2">
        <w:rPr>
          <w:rStyle w:val="Emphasis"/>
        </w:rPr>
        <w:t>Baudrillard</w:t>
      </w:r>
      <w:r w:rsidRPr="006E32F2">
        <w:rPr>
          <w:rStyle w:val="StyleUnderline"/>
        </w:rPr>
        <w:t xml:space="preserve"> revealed the radical economy of signs in unsuspected times, but </w:t>
      </w:r>
      <w:r w:rsidRPr="006E32F2">
        <w:rPr>
          <w:rStyle w:val="Emphasis"/>
        </w:rPr>
        <w:t>was finally drawn into that seductive whirlpool.</w:t>
      </w:r>
      <w:r w:rsidRPr="006E32F2">
        <w:rPr>
          <w:sz w:val="8"/>
        </w:rPr>
        <w:t xml:space="preserve"> </w:t>
      </w:r>
      <w:r w:rsidRPr="006E32F2">
        <w:rPr>
          <w:rStyle w:val="StyleUnderline"/>
        </w:rPr>
        <w:t>The consequences of that fatal attraction are still visible today.</w:t>
      </w:r>
    </w:p>
    <w:p w14:paraId="1B66E4AC" w14:textId="555F48DD" w:rsidR="001D3590" w:rsidRPr="00BC32EE" w:rsidRDefault="001D3590" w:rsidP="001931CA">
      <w:pPr>
        <w:rPr>
          <w:sz w:val="16"/>
        </w:rPr>
      </w:pPr>
    </w:p>
    <w:p w14:paraId="437B30D5" w14:textId="5222576D" w:rsidR="001D3590" w:rsidRPr="00BC32EE" w:rsidRDefault="001D3590" w:rsidP="001D3590">
      <w:pPr>
        <w:pStyle w:val="Heading3"/>
      </w:pPr>
      <w:r w:rsidRPr="00BC32EE">
        <w:t xml:space="preserve">2NC Alternative </w:t>
      </w:r>
    </w:p>
    <w:p w14:paraId="0A80CFAF" w14:textId="0AAC334F" w:rsidR="001D3590" w:rsidRPr="00BC32EE" w:rsidRDefault="001D3590" w:rsidP="001D3590"/>
    <w:p w14:paraId="2A069DFC" w14:textId="77777777" w:rsidR="001D3590" w:rsidRPr="00BC32EE" w:rsidRDefault="001D3590" w:rsidP="001D3590">
      <w:pPr>
        <w:pStyle w:val="Heading4"/>
      </w:pPr>
      <w:r w:rsidRPr="00BC32EE">
        <w:t xml:space="preserve">Their alternative indicts are wild speculation, not rational argument. Class critique is a more effective and sustainable strategy than aff </w:t>
      </w:r>
    </w:p>
    <w:p w14:paraId="5AE787F7" w14:textId="77777777" w:rsidR="001D3590" w:rsidRPr="00BC32EE" w:rsidRDefault="001D3590" w:rsidP="001D3590">
      <w:pPr>
        <w:rPr>
          <w:b/>
        </w:rPr>
      </w:pPr>
      <w:r w:rsidRPr="00BC32EE">
        <w:rPr>
          <w:b/>
        </w:rPr>
        <w:t xml:space="preserve">Smith, PhD , 90 </w:t>
      </w:r>
    </w:p>
    <w:p w14:paraId="7F57EA24" w14:textId="77777777" w:rsidR="001D3590" w:rsidRPr="00BC32EE" w:rsidRDefault="001D3590" w:rsidP="001D3590">
      <w:pPr>
        <w:rPr>
          <w:sz w:val="12"/>
        </w:rPr>
      </w:pPr>
      <w:r w:rsidRPr="00BC32EE">
        <w:rPr>
          <w:sz w:val="12"/>
        </w:rPr>
        <w:t>(Tony, PhD Philosophy, Prof Philosophy @Iowa State</w:t>
      </w:r>
      <w:r w:rsidRPr="00BC32EE">
        <w:rPr>
          <w:i/>
          <w:sz w:val="12"/>
        </w:rPr>
        <w:t>The Critique of Marxism in Baudrillard's Later Writings</w:t>
      </w:r>
      <w:r w:rsidRPr="00BC32EE">
        <w:rPr>
          <w:u w:val="single"/>
        </w:rPr>
        <w:t xml:space="preserve">, Rethinking Marxism </w:t>
      </w:r>
      <w:r w:rsidRPr="00BC32EE">
        <w:rPr>
          <w:sz w:val="12"/>
        </w:rPr>
        <w:t>, Spring)</w:t>
      </w:r>
    </w:p>
    <w:p w14:paraId="6ABE57FE" w14:textId="77777777" w:rsidR="001D3590" w:rsidRPr="00052ED7" w:rsidRDefault="001D3590" w:rsidP="001D3590">
      <w:pPr>
        <w:rPr>
          <w:rStyle w:val="StyleUnderline"/>
          <w:sz w:val="12"/>
          <w:u w:val="none"/>
        </w:rPr>
      </w:pPr>
      <w:r w:rsidRPr="00052ED7">
        <w:rPr>
          <w:rStyle w:val="StyleUnderline"/>
          <w:sz w:val="12"/>
          <w:u w:val="none"/>
        </w:rPr>
        <w:t xml:space="preserve">Two questions can be considered under this heading: (a) </w:t>
      </w:r>
      <w:r w:rsidRPr="00BC32EE">
        <w:rPr>
          <w:rStyle w:val="StyleUnderline"/>
        </w:rPr>
        <w:t>Does Baudrillard present a compelling case against the project of revolutionary class struggle?</w:t>
      </w:r>
      <w:r w:rsidRPr="00052ED7">
        <w:rPr>
          <w:rStyle w:val="StyleUnderline"/>
          <w:sz w:val="12"/>
          <w:u w:val="none"/>
        </w:rPr>
        <w:t xml:space="preserve"> (b) </w:t>
      </w:r>
      <w:r w:rsidRPr="00BC32EE">
        <w:rPr>
          <w:rStyle w:val="StyleUnderline"/>
        </w:rPr>
        <w:t>Does he present an acceptable alternative</w:t>
      </w:r>
      <w:r w:rsidRPr="00052ED7">
        <w:rPr>
          <w:rStyle w:val="StyleUnderline"/>
          <w:sz w:val="12"/>
          <w:u w:val="none"/>
        </w:rPr>
        <w:t xml:space="preserve">? (a) We have seen that </w:t>
      </w:r>
      <w:r w:rsidRPr="00BC32EE">
        <w:rPr>
          <w:rStyle w:val="StyleUnderline"/>
        </w:rPr>
        <w:t>Baudrillard holds that the idea of a revolution furthering the interests of the working classes is senseless today</w:t>
      </w:r>
      <w:r w:rsidRPr="00052ED7">
        <w:rPr>
          <w:rStyle w:val="StyleUnderline"/>
          <w:sz w:val="12"/>
          <w:u w:val="none"/>
        </w:rPr>
        <w:t xml:space="preserve">. His argument was that in the age of hyperreality the very concept of class becomes a “parody,” a “retrospective simulation.” </w:t>
      </w:r>
      <w:r w:rsidRPr="00BC32EE">
        <w:rPr>
          <w:rStyle w:val="StyleUnderline"/>
        </w:rPr>
        <w:t>Baudrillard does not really claim that there are no classes today, but only that class struggle is useless</w:t>
      </w:r>
      <w:r w:rsidRPr="00052ED7">
        <w:rPr>
          <w:rStyle w:val="StyleUnderline"/>
          <w:sz w:val="12"/>
          <w:u w:val="none"/>
        </w:rPr>
        <w:t xml:space="preserve">. He holds that there is no dialectic within the present epoch that could possibly point to socialism’s being on the historical agenda. “Once capital itself has become its own myth, or rather an interminable machine, aleatory, something like a social genetic code, it no longer leaves any room for a planned reversal; and this is its true violence” (1987, 112). </w:t>
      </w:r>
      <w:r w:rsidRPr="00BC32EE">
        <w:rPr>
          <w:rStyle w:val="StyleUnderline"/>
        </w:rPr>
        <w:t>Arguments for the inevitable success of socialism are surely suspect. But are arguments for the inevitability of the failure of socialism any less suspect?</w:t>
      </w:r>
      <w:r w:rsidRPr="00052ED7">
        <w:rPr>
          <w:rStyle w:val="StyleUnderline"/>
          <w:sz w:val="12"/>
          <w:u w:val="none"/>
        </w:rPr>
        <w:t xml:space="preserve"> </w:t>
      </w:r>
      <w:r w:rsidRPr="00BC32EE">
        <w:rPr>
          <w:rStyle w:val="StyleUnderline"/>
        </w:rPr>
        <w:t>Baudrillard’s case for the thesis that capital “no longer leaves any room for a planned reversal” appeals to the fact that in the industrialized West the labor union apparatus has been integrated into the bourgeois order</w:t>
      </w:r>
      <w:r w:rsidRPr="00052ED7">
        <w:rPr>
          <w:rStyle w:val="StyleUnderline"/>
          <w:sz w:val="12"/>
          <w:u w:val="none"/>
        </w:rPr>
        <w:t xml:space="preserve">. “Strikes...are incorporated like obsolescence in objects, like crisis in production... There is no longer any strikes or work, but...a scenodrama (not to say melodrama) of production, collective dramaturgy upon the empty stage of the social” (1987,48). </w:t>
      </w:r>
      <w:r w:rsidRPr="00BC32EE">
        <w:rPr>
          <w:rStyle w:val="StyleUnderline"/>
        </w:rPr>
        <w:t>The wild extrapolation here is transparent. From the present relative passivity of the labor movement, Baudrillard jumps to the conclusion that all capital/wage labor confrontations in principle can never be more than the mere simulation of conflict.</w:t>
      </w:r>
      <w:r w:rsidRPr="00052ED7">
        <w:rPr>
          <w:rStyle w:val="StyleUnderline"/>
          <w:sz w:val="12"/>
          <w:u w:val="none"/>
        </w:rPr>
        <w:t xml:space="preserve"> </w:t>
      </w:r>
      <w:r w:rsidRPr="00BC32EE">
        <w:rPr>
          <w:rStyle w:val="StyleUnderline"/>
        </w:rPr>
        <w:t>He completely rules out</w:t>
      </w:r>
      <w:r w:rsidRPr="00052ED7">
        <w:rPr>
          <w:rStyle w:val="StyleUnderline"/>
          <w:sz w:val="12"/>
          <w:u w:val="none"/>
        </w:rPr>
        <w:t xml:space="preserve"> in principle </w:t>
      </w:r>
      <w:r w:rsidRPr="00BC32EE">
        <w:rPr>
          <w:rStyle w:val="StyleUnderline"/>
        </w:rPr>
        <w:t>any possibility of there ever being dissident movements within the labor movement that successfully unite workers with consumers, women, racially oppressed groups, environmental activists, and so on in a common struggle against capital</w:t>
      </w:r>
      <w:r w:rsidRPr="00052ED7">
        <w:rPr>
          <w:rStyle w:val="StyleUnderline"/>
          <w:sz w:val="12"/>
          <w:u w:val="none"/>
        </w:rPr>
        <w:t xml:space="preserve">. He completely rules out in principle the possibility of a dynamic unfolding of this struggle to the point where capital’s control of  investment decisions is seriously, called into question. </w:t>
      </w:r>
      <w:r w:rsidRPr="00BC32EE">
        <w:rPr>
          <w:rStyle w:val="StyleUnderline"/>
        </w:rPr>
        <w:t xml:space="preserve">He makes a wild extrapolation from the fact that these things are not on the agenda today to the conclusion that in principle </w:t>
      </w:r>
      <w:r w:rsidRPr="00BC32EE">
        <w:rPr>
          <w:rStyle w:val="StyleUnderline"/>
          <w:bdr w:val="single" w:sz="4" w:space="0" w:color="auto"/>
        </w:rPr>
        <w:t>they cannot ever occur</w:t>
      </w:r>
      <w:r w:rsidRPr="00BC32EE">
        <w:rPr>
          <w:rStyle w:val="StyleUnderline"/>
        </w:rPr>
        <w:t xml:space="preserve">. </w:t>
      </w:r>
      <w:r w:rsidRPr="00BC32EE">
        <w:rPr>
          <w:rStyle w:val="StyleUnderline"/>
          <w:bdr w:val="single" w:sz="4" w:space="0" w:color="auto"/>
        </w:rPr>
        <w:t>To say that he fails to provide any plausible arguments for such a strong position is to put things far too mildly</w:t>
      </w:r>
      <w:r w:rsidRPr="00052ED7">
        <w:rPr>
          <w:rStyle w:val="StyleUnderline"/>
          <w:sz w:val="12"/>
          <w:u w:val="none"/>
        </w:rPr>
        <w:t xml:space="preserve">. </w:t>
      </w:r>
      <w:r w:rsidRPr="00BC32EE">
        <w:rPr>
          <w:rStyle w:val="StyleUnderline"/>
        </w:rPr>
        <w:t>For a Marxist, capitalism remains a contradictory system. Baudrillard is correct when he states that some phenomena of contemporary capitalism make struggles for social change more difficult</w:t>
      </w:r>
      <w:r w:rsidRPr="00052ED7">
        <w:rPr>
          <w:rStyle w:val="StyleUnderline"/>
          <w:sz w:val="12"/>
          <w:u w:val="none"/>
        </w:rPr>
        <w:t xml:space="preserve"> (for instance, the proliferation of electronically transmitted images celebrating hyperconsumerism). </w:t>
      </w:r>
      <w:r w:rsidRPr="00BC32EE">
        <w:rPr>
          <w:rStyle w:val="StyleUnderline"/>
        </w:rPr>
        <w:t>However, he fails to see that such things are systematically connected to other sorts of phenomena that may have quite different implications, such as increasing stratification, increasing extraction of surplus-value through job speed-ups, environmental degradation, the gradual delegitimation of established political parties, and so on.</w:t>
      </w:r>
      <w:r w:rsidRPr="00052ED7">
        <w:rPr>
          <w:rStyle w:val="StyleUnderline"/>
          <w:sz w:val="12"/>
          <w:u w:val="none"/>
        </w:rPr>
        <w:t xml:space="preserve"> </w:t>
      </w:r>
      <w:r w:rsidRPr="00BC32EE">
        <w:rPr>
          <w:rStyle w:val="StyleUnderline"/>
        </w:rPr>
        <w:t xml:space="preserve">By overlooking the contradictions that pervade contemporary capitalism, Baudrillard is blind to the possibility that </w:t>
      </w:r>
      <w:r w:rsidRPr="00BC32EE">
        <w:rPr>
          <w:rStyle w:val="StyleUnderline"/>
          <w:bdr w:val="single" w:sz="4" w:space="0" w:color="auto"/>
        </w:rPr>
        <w:t>capitalism remains vulnerable to crises and to social movements aiming at its transformation</w:t>
      </w:r>
      <w:r w:rsidRPr="00BC32EE">
        <w:rPr>
          <w:rStyle w:val="StyleUnderline"/>
        </w:rPr>
        <w:t>.</w:t>
      </w:r>
      <w:r w:rsidRPr="00052ED7">
        <w:rPr>
          <w:rStyle w:val="StyleUnderline"/>
          <w:sz w:val="12"/>
          <w:u w:val="none"/>
        </w:rPr>
        <w:t xml:space="preserve"> (b) </w:t>
      </w:r>
      <w:r w:rsidRPr="00BC32EE">
        <w:rPr>
          <w:rStyle w:val="StyleUnderline"/>
        </w:rPr>
        <w:t>Baudrillard’s alternatives to organized struggle</w:t>
      </w:r>
      <w:r w:rsidRPr="00052ED7">
        <w:rPr>
          <w:rStyle w:val="StyleUnderline"/>
          <w:sz w:val="12"/>
          <w:u w:val="none"/>
        </w:rPr>
        <w:t xml:space="preserve"> against capital </w:t>
      </w:r>
      <w:r w:rsidRPr="00BC32EE">
        <w:rPr>
          <w:rStyle w:val="StyleUnderline"/>
        </w:rPr>
        <w:t>are hyperconformism and defiance.</w:t>
      </w:r>
      <w:r w:rsidRPr="00052ED7">
        <w:rPr>
          <w:rStyle w:val="StyleUnderline"/>
          <w:sz w:val="12"/>
          <w:u w:val="none"/>
        </w:rPr>
        <w:t xml:space="preserve"> Examples of the former range from yuppies who accumulate the latest electronic gadgets with the proper demeanor of hip irony, to the crack-dealing B-Boys whose obsession with designer labels and BMWs simulates the hypermaterialism of the very system that has destroyed their communities.</w:t>
      </w:r>
      <w:r w:rsidRPr="00BC32EE">
        <w:rPr>
          <w:rStyle w:val="StyleUnderline"/>
        </w:rPr>
        <w:t xml:space="preserve"> Rampant hyperconformism of this sort may very well lead the system to implode,</w:t>
      </w:r>
      <w:r w:rsidRPr="00052ED7">
        <w:rPr>
          <w:rStyle w:val="StyleUnderline"/>
          <w:sz w:val="12"/>
          <w:u w:val="none"/>
        </w:rPr>
        <w:t xml:space="preserve"> from the waste, environmental damage, and community disintegration imposed by hyperconsumerism. </w:t>
      </w:r>
      <w:r w:rsidRPr="00BC32EE">
        <w:rPr>
          <w:rStyle w:val="StyleUnderline"/>
          <w:bdr w:val="single" w:sz="4" w:space="0" w:color="auto"/>
        </w:rPr>
        <w:t>The only problem is that by the time this implosion occurs it may be too late for the human species to pick up the pieces</w:t>
      </w:r>
      <w:r w:rsidRPr="00052ED7">
        <w:rPr>
          <w:rStyle w:val="StyleUnderline"/>
          <w:sz w:val="12"/>
          <w:u w:val="none"/>
        </w:rPr>
        <w:t xml:space="preserve">. </w:t>
      </w:r>
      <w:r w:rsidRPr="00BC32EE">
        <w:rPr>
          <w:rStyle w:val="StyleUnderline"/>
        </w:rPr>
        <w:t>Baudrillard’s crypto-existentialist odes to defiance</w:t>
      </w:r>
      <w:r w:rsidRPr="00052ED7">
        <w:rPr>
          <w:rStyle w:val="StyleUnderline"/>
          <w:sz w:val="12"/>
          <w:u w:val="none"/>
        </w:rPr>
        <w:t xml:space="preserve"> perhaps present a more attractive option. However, these odes </w:t>
      </w:r>
      <w:r w:rsidRPr="00BC32EE">
        <w:rPr>
          <w:rStyle w:val="StyleUnderline"/>
          <w:bdr w:val="single" w:sz="4" w:space="0" w:color="auto"/>
        </w:rPr>
        <w:t>romanticize defeat.</w:t>
      </w:r>
      <w:r w:rsidRPr="00052ED7">
        <w:rPr>
          <w:rStyle w:val="StyleUnderline"/>
          <w:sz w:val="12"/>
          <w:u w:val="none"/>
        </w:rPr>
        <w:t xml:space="preserve"> </w:t>
      </w:r>
      <w:r w:rsidRPr="00BC32EE">
        <w:rPr>
          <w:rStyle w:val="StyleUnderline"/>
        </w:rPr>
        <w:t>They honor the memory of rebels not for the heroism exemplified</w:t>
      </w:r>
      <w:r w:rsidRPr="00052ED7">
        <w:rPr>
          <w:rStyle w:val="StyleUnderline"/>
          <w:sz w:val="12"/>
          <w:u w:val="none"/>
        </w:rPr>
        <w:t xml:space="preserve"> in their defeats, and </w:t>
      </w:r>
      <w:r w:rsidRPr="00BC32EE">
        <w:rPr>
          <w:rStyle w:val="StyleUnderline"/>
        </w:rPr>
        <w:t>not for the lessons that can be learned</w:t>
      </w:r>
      <w:r w:rsidRPr="00052ED7">
        <w:rPr>
          <w:rStyle w:val="StyleUnderline"/>
          <w:sz w:val="12"/>
          <w:u w:val="none"/>
        </w:rPr>
        <w:t xml:space="preserve"> from those defeats. </w:t>
      </w:r>
      <w:r w:rsidRPr="00BC32EE">
        <w:rPr>
          <w:rStyle w:val="StyleUnderline"/>
        </w:rPr>
        <w:t xml:space="preserve">It is the </w:t>
      </w:r>
      <w:r w:rsidRPr="00BC32EE">
        <w:rPr>
          <w:rStyle w:val="StyleUnderline"/>
          <w:bdr w:val="single" w:sz="4" w:space="0" w:color="auto"/>
        </w:rPr>
        <w:t>defeats themselves</w:t>
      </w:r>
      <w:r w:rsidRPr="00BC32EE">
        <w:rPr>
          <w:rStyle w:val="StyleUnderline"/>
        </w:rPr>
        <w:t xml:space="preserve"> that meet with Baudrillard’s approval</w:t>
      </w:r>
      <w:r w:rsidRPr="00052ED7">
        <w:rPr>
          <w:rStyle w:val="StyleUnderline"/>
          <w:sz w:val="12"/>
          <w:u w:val="none"/>
        </w:rPr>
        <w:t xml:space="preserve">, the fact </w:t>
      </w:r>
      <w:r w:rsidRPr="00BC32EE">
        <w:rPr>
          <w:rStyle w:val="StyleUnderline"/>
        </w:rPr>
        <w:t>that the rebels were “acting out (their) own death right a way</w:t>
      </w:r>
      <w:r w:rsidRPr="00052ED7">
        <w:rPr>
          <w:rStyle w:val="StyleUnderline"/>
          <w:sz w:val="12"/>
          <w:u w:val="none"/>
        </w:rPr>
        <w:t xml:space="preserve">... </w:t>
      </w:r>
      <w:r w:rsidRPr="00BC32EE">
        <w:rPr>
          <w:rStyle w:val="StyleUnderline"/>
        </w:rPr>
        <w:t>instead of seeking political expansion and class hegemony</w:t>
      </w:r>
      <w:r w:rsidRPr="00052ED7">
        <w:rPr>
          <w:rStyle w:val="StyleUnderline"/>
          <w:sz w:val="12"/>
          <w:u w:val="none"/>
        </w:rPr>
        <w:t xml:space="preserve">.” </w:t>
      </w:r>
      <w:r w:rsidRPr="00BC32EE">
        <w:rPr>
          <w:rStyle w:val="StyleUnderline"/>
        </w:rPr>
        <w:t>This form of implosion is like a fireworks display that brilliantly illuminates the landscape when it goes off, only to dissolve at once</w:t>
      </w:r>
      <w:r w:rsidRPr="00BC32EE">
        <w:rPr>
          <w:rStyle w:val="StyleUnderline"/>
          <w:bdr w:val="single" w:sz="4" w:space="0" w:color="auto"/>
        </w:rPr>
        <w:t>, leaving everything immersed in darkness as before.</w:t>
      </w:r>
      <w:r w:rsidRPr="00052ED7">
        <w:rPr>
          <w:rStyle w:val="StyleUnderline"/>
          <w:sz w:val="12"/>
          <w:u w:val="none"/>
        </w:rPr>
        <w:t xml:space="preserve"> And </w:t>
      </w:r>
      <w:r w:rsidRPr="00BC32EE">
        <w:rPr>
          <w:rStyle w:val="StyleUnderline"/>
        </w:rPr>
        <w:t>this form of implosion is an option for suicide</w:t>
      </w:r>
      <w:r w:rsidRPr="00052ED7">
        <w:rPr>
          <w:rStyle w:val="StyleUnderline"/>
          <w:sz w:val="12"/>
          <w:u w:val="none"/>
        </w:rPr>
        <w:t xml:space="preserve">. In my view, </w:t>
      </w:r>
      <w:r w:rsidRPr="00BC32EE">
        <w:rPr>
          <w:rStyle w:val="StyleUnderline"/>
        </w:rPr>
        <w:t>neither of Baudrillard’s proposals provides a satisfactory alternative to revolutionary Marxism, however unfashionable the latter may be today.</w:t>
      </w:r>
      <w:r w:rsidRPr="00052ED7">
        <w:rPr>
          <w:rStyle w:val="StyleUnderline"/>
          <w:sz w:val="12"/>
          <w:u w:val="none"/>
        </w:rPr>
        <w:t xml:space="preserve"> (284)</w:t>
      </w:r>
    </w:p>
    <w:p w14:paraId="0B392329" w14:textId="538DF91D" w:rsidR="001D3590" w:rsidRPr="00BC32EE" w:rsidRDefault="001D3590" w:rsidP="001D3590"/>
    <w:p w14:paraId="3404D228" w14:textId="77777777" w:rsidR="001D3590" w:rsidRPr="00BC32EE" w:rsidRDefault="001D3590" w:rsidP="001D3590">
      <w:pPr>
        <w:pStyle w:val="Heading4"/>
        <w:rPr>
          <w:rStyle w:val="Style13ptBold"/>
        </w:rPr>
      </w:pPr>
      <w:r w:rsidRPr="00BC32EE">
        <w:rPr>
          <w:rStyle w:val="Style13ptBold"/>
        </w:rPr>
        <w:t xml:space="preserve">Our alternative is Baudri-locks- it best incorporates insight into the system of signs while avoiding blanket rejection of materialism </w:t>
      </w:r>
    </w:p>
    <w:p w14:paraId="37FF06DF" w14:textId="77777777" w:rsidR="001D3590" w:rsidRPr="00BC32EE" w:rsidRDefault="001D3590" w:rsidP="001D3590">
      <w:pPr>
        <w:rPr>
          <w:rStyle w:val="StyleUnderline"/>
          <w:b/>
        </w:rPr>
      </w:pPr>
      <w:r w:rsidRPr="00BC32EE">
        <w:rPr>
          <w:rStyle w:val="StyleUnderline"/>
        </w:rPr>
        <w:t xml:space="preserve">Zander, PhD , 2014 </w:t>
      </w:r>
    </w:p>
    <w:p w14:paraId="4DB777A5" w14:textId="77777777" w:rsidR="001D3590" w:rsidRPr="00052ED7" w:rsidRDefault="001D3590" w:rsidP="001D3590">
      <w:pPr>
        <w:rPr>
          <w:rStyle w:val="StyleUnderline"/>
          <w:sz w:val="12"/>
          <w:u w:val="none"/>
        </w:rPr>
      </w:pPr>
      <w:r w:rsidRPr="00052ED7">
        <w:rPr>
          <w:rStyle w:val="StyleUnderline"/>
          <w:sz w:val="12"/>
          <w:u w:val="none"/>
        </w:rPr>
        <w:t>( Pär-Ola,  Baudrillard's Theory of Value: A Baby in the Marxist Bath Water?  Rethinking Marxism  26:3)</w:t>
      </w:r>
    </w:p>
    <w:p w14:paraId="1275DE98" w14:textId="77777777" w:rsidR="001D3590" w:rsidRPr="00052ED7" w:rsidRDefault="001D3590" w:rsidP="001D3590">
      <w:pPr>
        <w:rPr>
          <w:rStyle w:val="StyleUnderline"/>
          <w:sz w:val="12"/>
          <w:u w:val="none"/>
        </w:rPr>
      </w:pPr>
      <w:r w:rsidRPr="00052ED7">
        <w:rPr>
          <w:rStyle w:val="StyleUnderline"/>
          <w:sz w:val="12"/>
          <w:u w:val="none"/>
        </w:rPr>
        <w:t xml:space="preserve">Karatani seems to be well received </w:t>
      </w:r>
      <w:r w:rsidRPr="00BC32EE">
        <w:rPr>
          <w:rStyle w:val="StyleUnderline"/>
        </w:rPr>
        <w:t>in the Marxist community,</w:t>
      </w:r>
      <w:r w:rsidRPr="00052ED7">
        <w:rPr>
          <w:rStyle w:val="StyleUnderline"/>
          <w:sz w:val="12"/>
          <w:u w:val="none"/>
        </w:rPr>
        <w:t xml:space="preserve"> whereas </w:t>
      </w:r>
      <w:r w:rsidRPr="00BC32EE">
        <w:rPr>
          <w:rStyle w:val="StyleUnderline"/>
        </w:rPr>
        <w:t>there has been no uptake of Baudrillard’s value theory</w:t>
      </w:r>
      <w:r w:rsidRPr="00052ED7">
        <w:rPr>
          <w:rStyle w:val="StyleUnderline"/>
          <w:sz w:val="12"/>
          <w:u w:val="none"/>
        </w:rPr>
        <w:t xml:space="preserve">. Both scholars, however, came to a similar appreciation of the classic Marxian theory of value paired with semiotics. They both point toward what I set out to find in the beginning if this paper: a ground for crossparadigm discussion. As mentioned above, Karatani describes well how Saussure used the way commodities are circulated as a model for how language works, and therefore Baudrillard’s gift to us—Marxian value theory with semiotics added—is arguably not new because his value theory is already inside Saussure’s semiotics. The contribution of Baudrillard’s early work rather lies in explicating a framework of value logics in which economy, utility, signification, and the ambivalent and irrational are all present. These </w:t>
      </w:r>
      <w:r w:rsidRPr="00BC32EE">
        <w:rPr>
          <w:rStyle w:val="StyleUnderline"/>
        </w:rPr>
        <w:t>different values can be analyzed together without being eclectic or reducing one of them to another</w:t>
      </w:r>
      <w:r w:rsidRPr="00052ED7">
        <w:rPr>
          <w:rStyle w:val="StyleUnderline"/>
          <w:sz w:val="12"/>
          <w:u w:val="none"/>
        </w:rPr>
        <w:t xml:space="preserve">. </w:t>
      </w:r>
      <w:r w:rsidRPr="00BC32EE">
        <w:rPr>
          <w:rStyle w:val="StyleUnderline"/>
        </w:rPr>
        <w:t>So post-Marxist and poststructuralist perspectives may have valid points in criticizing classical Marxism for paying insufficient attention to various semiotic/linguistic issues. The base may not determine superstructure</w:t>
      </w:r>
      <w:r w:rsidRPr="00052ED7">
        <w:rPr>
          <w:rStyle w:val="StyleUnderline"/>
          <w:sz w:val="12"/>
          <w:u w:val="none"/>
        </w:rPr>
        <w:t xml:space="preserve"> (the system of signs) in the way orthodox Marxists believe, for instance. </w:t>
      </w:r>
      <w:r w:rsidRPr="00BC32EE">
        <w:rPr>
          <w:rStyle w:val="StyleUnderline"/>
        </w:rPr>
        <w:t>But an elaborated value theory</w:t>
      </w:r>
      <w:r w:rsidRPr="00052ED7">
        <w:rPr>
          <w:rStyle w:val="StyleUnderline"/>
          <w:sz w:val="12"/>
          <w:u w:val="none"/>
        </w:rPr>
        <w:t xml:space="preserve">, extended in the way Baudrillard sketches out, </w:t>
      </w:r>
      <w:r w:rsidRPr="00BC32EE">
        <w:rPr>
          <w:rStyle w:val="StyleUnderline"/>
          <w:bdr w:val="single" w:sz="4" w:space="0" w:color="auto"/>
        </w:rPr>
        <w:t>can act as a bridge for a common debate in place of paradigmatism</w:t>
      </w:r>
      <w:r w:rsidRPr="00052ED7">
        <w:rPr>
          <w:rStyle w:val="StyleUnderline"/>
          <w:sz w:val="12"/>
          <w:u w:val="none"/>
        </w:rPr>
        <w:t xml:space="preserve">. Base-superstructure debates can be cast under common assumptions of value, for instance. </w:t>
      </w:r>
      <w:r w:rsidRPr="00BC32EE">
        <w:rPr>
          <w:rStyle w:val="StyleUnderline"/>
          <w:bdr w:val="single" w:sz="4" w:space="0" w:color="auto"/>
        </w:rPr>
        <w:t>A radical approach that calls to the importance of signs is not in itself a reason to return to Baudrillard</w:t>
      </w:r>
      <w:r w:rsidRPr="00052ED7">
        <w:rPr>
          <w:rStyle w:val="StyleUnderline"/>
          <w:sz w:val="12"/>
          <w:u w:val="none"/>
        </w:rPr>
        <w:t xml:space="preserve">. The semiotic turn in social science took place decades ago. Again I will mention the contemporary social theorist </w:t>
      </w:r>
      <w:r w:rsidRPr="00BC32EE">
        <w:rPr>
          <w:rStyle w:val="StyleUnderline"/>
        </w:rPr>
        <w:t>Karatani, whose insights are fresh in that they do not privilege sign exchange over commodity exchange</w:t>
      </w:r>
      <w:r w:rsidRPr="00052ED7">
        <w:rPr>
          <w:rStyle w:val="StyleUnderline"/>
          <w:sz w:val="12"/>
          <w:u w:val="none"/>
        </w:rPr>
        <w:t xml:space="preserve">. He rather </w:t>
      </w:r>
      <w:r w:rsidRPr="00BC32EE">
        <w:rPr>
          <w:rStyle w:val="StyleUnderline"/>
        </w:rPr>
        <w:t>explains how such exchanges are partly homologous</w:t>
      </w:r>
      <w:r w:rsidRPr="00052ED7">
        <w:rPr>
          <w:rStyle w:val="StyleUnderline"/>
          <w:sz w:val="12"/>
          <w:u w:val="none"/>
        </w:rPr>
        <w:t xml:space="preserve">. </w:t>
      </w:r>
      <w:r w:rsidRPr="00BC32EE">
        <w:rPr>
          <w:rStyle w:val="StyleUnderline"/>
        </w:rPr>
        <w:t xml:space="preserve">His thinking assumes the existence of many systems, with transactions taking place across them. </w:t>
      </w:r>
      <w:r w:rsidRPr="00052ED7">
        <w:rPr>
          <w:rStyle w:val="StyleUnderline"/>
          <w:sz w:val="12"/>
          <w:u w:val="none"/>
        </w:rPr>
        <w:t xml:space="preserve">But </w:t>
      </w:r>
      <w:r w:rsidRPr="00BC32EE">
        <w:rPr>
          <w:rStyle w:val="StyleUnderline"/>
        </w:rPr>
        <w:t>Baudrillard’s analysis of the economy of signs has a word of warning for those who think that political action should be a simultaneous attack on the plane of action and the plane of language</w:t>
      </w:r>
      <w:r w:rsidRPr="00052ED7">
        <w:rPr>
          <w:rStyle w:val="StyleUnderline"/>
          <w:sz w:val="12"/>
          <w:u w:val="none"/>
        </w:rPr>
        <w:t xml:space="preserve">. </w:t>
      </w:r>
      <w:r w:rsidRPr="00BC32EE">
        <w:rPr>
          <w:rStyle w:val="StyleUnderline"/>
        </w:rPr>
        <w:t>A simple focus on</w:t>
      </w:r>
      <w:r w:rsidRPr="00052ED7">
        <w:rPr>
          <w:rStyle w:val="StyleUnderline"/>
          <w:sz w:val="12"/>
          <w:u w:val="none"/>
        </w:rPr>
        <w:t xml:space="preserve"> an adequate “</w:t>
      </w:r>
      <w:r w:rsidRPr="00BC32EE">
        <w:rPr>
          <w:rStyle w:val="StyleUnderline"/>
        </w:rPr>
        <w:t>anticapitalist”</w:t>
      </w:r>
      <w:r w:rsidRPr="00052ED7">
        <w:rPr>
          <w:rStyle w:val="StyleUnderline"/>
          <w:sz w:val="12"/>
          <w:u w:val="none"/>
        </w:rPr>
        <w:t xml:space="preserve"> position </w:t>
      </w:r>
      <w:r w:rsidRPr="00BC32EE">
        <w:rPr>
          <w:rStyle w:val="StyleUnderline"/>
        </w:rPr>
        <w:t>may cause its reduction into being a sign among other signs. Progressive actors start functioning as icons</w:t>
      </w:r>
      <w:r w:rsidRPr="00052ED7">
        <w:rPr>
          <w:rStyle w:val="StyleUnderline"/>
          <w:sz w:val="12"/>
          <w:u w:val="none"/>
        </w:rPr>
        <w:t xml:space="preserve"> (e.g., for antiracism), </w:t>
      </w:r>
      <w:r w:rsidRPr="00BC32EE">
        <w:rPr>
          <w:rStyle w:val="StyleUnderline"/>
        </w:rPr>
        <w:t>and their need for recognition gets infiltrated by the system of signs</w:t>
      </w:r>
      <w:r w:rsidRPr="00052ED7">
        <w:rPr>
          <w:rStyle w:val="StyleUnderline"/>
          <w:sz w:val="12"/>
          <w:u w:val="none"/>
        </w:rPr>
        <w:t xml:space="preserve">. Baudrillard’s theory of value is interesting because it points toward ambiguity and exaggeration that defy easy positioning. Even Karatani’s work misses this point. </w:t>
      </w:r>
      <w:r w:rsidRPr="00BC32EE">
        <w:rPr>
          <w:rStyle w:val="StyleUnderline"/>
        </w:rPr>
        <w:t>There is a risk that a particular protest against capitalism will primarily become a play with unambiguous signs for the sake of improving the protester’s own image</w:t>
      </w:r>
      <w:r w:rsidRPr="00052ED7">
        <w:rPr>
          <w:rStyle w:val="StyleUnderline"/>
          <w:sz w:val="12"/>
          <w:u w:val="none"/>
        </w:rPr>
        <w:t xml:space="preserve">.11 </w:t>
      </w:r>
      <w:r w:rsidRPr="00BC32EE">
        <w:rPr>
          <w:rStyle w:val="StyleUnderline"/>
        </w:rPr>
        <w:t xml:space="preserve">But Baudrillard’s value theory is very helpful for explaining how anticapitalist maneuvers </w:t>
      </w:r>
      <w:r w:rsidRPr="00BC32EE">
        <w:rPr>
          <w:rStyle w:val="StyleUnderline"/>
          <w:bdr w:val="single" w:sz="4" w:space="0" w:color="auto"/>
        </w:rPr>
        <w:t>either become co-opted or escape  co-option</w:t>
      </w:r>
      <w:r w:rsidRPr="00BC32EE">
        <w:rPr>
          <w:rStyle w:val="StyleUnderline"/>
        </w:rPr>
        <w:t>, in an integrated framework of political economy</w:t>
      </w:r>
      <w:r w:rsidRPr="00052ED7">
        <w:rPr>
          <w:rStyle w:val="StyleUnderline"/>
          <w:sz w:val="12"/>
          <w:u w:val="none"/>
        </w:rPr>
        <w:t xml:space="preserve">, semiotics, and the individual psyche. </w:t>
      </w:r>
      <w:r w:rsidRPr="00BC32EE">
        <w:rPr>
          <w:rStyle w:val="StyleUnderline"/>
        </w:rPr>
        <w:t>Both Baudrillard and Karatani engage in analysis of multiple systems</w:t>
      </w:r>
      <w:r w:rsidRPr="00052ED7">
        <w:rPr>
          <w:rStyle w:val="StyleUnderline"/>
          <w:sz w:val="12"/>
          <w:u w:val="none"/>
        </w:rPr>
        <w:t xml:space="preserve"> (economic or linguistic) and, more importantly, </w:t>
      </w:r>
      <w:r w:rsidRPr="00BC32EE">
        <w:rPr>
          <w:rStyle w:val="StyleUnderline"/>
        </w:rPr>
        <w:t>analysis of what happens when commodities and acts are transposed from one system to another</w:t>
      </w:r>
      <w:r w:rsidRPr="00052ED7">
        <w:rPr>
          <w:rStyle w:val="StyleUnderline"/>
          <w:sz w:val="12"/>
          <w:u w:val="none"/>
        </w:rPr>
        <w:t xml:space="preserve"> (i.e., how the systems interrelate). They invite researchers to move or collaborate across previously impenetrable paradigm borders. Aside from the theoretical implications of their work, </w:t>
      </w:r>
      <w:r w:rsidRPr="00BC32EE">
        <w:rPr>
          <w:rStyle w:val="StyleUnderline"/>
        </w:rPr>
        <w:t>potential lies in the fact that patterns of intersystem interactions</w:t>
      </w:r>
      <w:r w:rsidRPr="00052ED7">
        <w:rPr>
          <w:rStyle w:val="StyleUnderline"/>
          <w:sz w:val="12"/>
          <w:u w:val="none"/>
        </w:rPr>
        <w:t xml:space="preserve"> (overlooked by single-system analysis) </w:t>
      </w:r>
      <w:r w:rsidRPr="00BC32EE">
        <w:rPr>
          <w:rStyle w:val="StyleUnderline"/>
          <w:bdr w:val="single" w:sz="4" w:space="0" w:color="auto"/>
        </w:rPr>
        <w:t>are disruptive to the present systems of the sign and the economic exchange</w:t>
      </w:r>
      <w:r w:rsidRPr="00052ED7">
        <w:rPr>
          <w:rStyle w:val="StyleUnderline"/>
          <w:sz w:val="12"/>
          <w:u w:val="none"/>
        </w:rPr>
        <w:t xml:space="preserve">. </w:t>
      </w:r>
      <w:r w:rsidRPr="00BC32EE">
        <w:rPr>
          <w:rStyle w:val="StyleUnderline"/>
        </w:rPr>
        <w:t>Such patterns are discernable through either Baudrillard’s or Karatani’s work, which can be used as a tool in political struggle</w:t>
      </w:r>
      <w:r w:rsidRPr="00052ED7">
        <w:rPr>
          <w:rStyle w:val="StyleUnderline"/>
          <w:sz w:val="12"/>
          <w:u w:val="none"/>
        </w:rPr>
        <w:t xml:space="preserve">. </w:t>
      </w:r>
      <w:r w:rsidRPr="00BC32EE">
        <w:rPr>
          <w:rStyle w:val="StyleUnderline"/>
          <w:bdr w:val="single" w:sz="4" w:space="0" w:color="auto"/>
        </w:rPr>
        <w:t>While Baudrillard and his contemporary followers explored the postulated postmodern condition of simulation and simulacra, the Baudrillardian theory of value was left behind, unfinished but not refuted</w:t>
      </w:r>
      <w:r w:rsidRPr="00052ED7">
        <w:rPr>
          <w:rStyle w:val="StyleUnderline"/>
          <w:sz w:val="12"/>
          <w:u w:val="none"/>
        </w:rPr>
        <w:t xml:space="preserve">. I conclude that, </w:t>
      </w:r>
      <w:r w:rsidRPr="00BC32EE">
        <w:rPr>
          <w:rStyle w:val="StyleUnderline"/>
        </w:rPr>
        <w:t>despite Baudrillard’s abandonment of it, his value theory cannot justifiably be claimed dead and buried based on philosophical arguments, owing to political reasons, or because of problems in praxis</w:t>
      </w:r>
      <w:r w:rsidRPr="00052ED7">
        <w:rPr>
          <w:rStyle w:val="StyleUnderline"/>
          <w:sz w:val="12"/>
          <w:u w:val="none"/>
        </w:rPr>
        <w:t xml:space="preserve">. On the contrary, </w:t>
      </w:r>
      <w:r w:rsidRPr="00BC32EE">
        <w:rPr>
          <w:rStyle w:val="StyleUnderline"/>
        </w:rPr>
        <w:t xml:space="preserve">following Baudrillard’s own development seems to be deeply problematic, whereas his value theory seems promising. </w:t>
      </w:r>
      <w:r w:rsidRPr="00BC32EE">
        <w:rPr>
          <w:rStyle w:val="StyleUnderline"/>
          <w:bdr w:val="single" w:sz="4" w:space="0" w:color="auto"/>
        </w:rPr>
        <w:t>Baudrillard may have thrown out the historical materialism bath water, but his value-theory baby deserves to be rescued</w:t>
      </w:r>
      <w:r w:rsidRPr="00BC32EE">
        <w:rPr>
          <w:rStyle w:val="StyleUnderline"/>
        </w:rPr>
        <w:t xml:space="preserve">. </w:t>
      </w:r>
      <w:r w:rsidRPr="00052ED7">
        <w:rPr>
          <w:rStyle w:val="StyleUnderline"/>
          <w:sz w:val="12"/>
          <w:u w:val="none"/>
        </w:rPr>
        <w:t>I have summarized its development here in order to ease further elaboration of implicit insights in Baudrillard’s work. (395-6)</w:t>
      </w:r>
    </w:p>
    <w:p w14:paraId="089AC1AD" w14:textId="77777777" w:rsidR="001D3590" w:rsidRPr="00BC32EE" w:rsidRDefault="001D3590" w:rsidP="001D3590"/>
    <w:p w14:paraId="5DA3A4A2" w14:textId="69EFB25E" w:rsidR="001D3590" w:rsidRPr="00BC32EE" w:rsidRDefault="001D3590" w:rsidP="001931CA">
      <w:pPr>
        <w:rPr>
          <w:sz w:val="16"/>
        </w:rPr>
      </w:pPr>
    </w:p>
    <w:p w14:paraId="2B9A9FFC" w14:textId="75648823" w:rsidR="001D3590" w:rsidRPr="00BC32EE" w:rsidRDefault="001D3590" w:rsidP="001D3590">
      <w:pPr>
        <w:pStyle w:val="Heading3"/>
      </w:pPr>
      <w:r w:rsidRPr="00BC32EE">
        <w:t>AT: Baudrillard Cards Answering Marx</w:t>
      </w:r>
    </w:p>
    <w:p w14:paraId="2CC78B45" w14:textId="7E36A6E9" w:rsidR="001D3590" w:rsidRPr="00BC32EE" w:rsidRDefault="001D3590" w:rsidP="001D3590"/>
    <w:p w14:paraId="63B94F4C" w14:textId="77777777" w:rsidR="001D3590" w:rsidRPr="00BC32EE" w:rsidRDefault="001D3590" w:rsidP="001D3590">
      <w:pPr>
        <w:pStyle w:val="Heading4"/>
      </w:pPr>
      <w:r w:rsidRPr="00BC32EE">
        <w:t xml:space="preserve">They take as existing capitalism as a given ignoring contingency </w:t>
      </w:r>
    </w:p>
    <w:p w14:paraId="5724128A" w14:textId="77777777" w:rsidR="001D3590" w:rsidRPr="00BC32EE" w:rsidRDefault="001D3590" w:rsidP="001D3590">
      <w:pPr>
        <w:rPr>
          <w:rStyle w:val="Style13ptBold"/>
        </w:rPr>
      </w:pPr>
      <w:r w:rsidRPr="00BC32EE">
        <w:rPr>
          <w:rStyle w:val="Style13ptBold"/>
        </w:rPr>
        <w:t>Duvenage,PhD, 06</w:t>
      </w:r>
    </w:p>
    <w:p w14:paraId="1DE8229C" w14:textId="77777777" w:rsidR="001D3590" w:rsidRPr="00052ED7" w:rsidRDefault="001D3590" w:rsidP="001D3590">
      <w:pPr>
        <w:rPr>
          <w:rStyle w:val="StyleUnderline"/>
          <w:sz w:val="12"/>
          <w:u w:val="none"/>
        </w:rPr>
      </w:pPr>
      <w:r w:rsidRPr="00052ED7">
        <w:rPr>
          <w:rStyle w:val="StyleUnderline"/>
          <w:sz w:val="12"/>
          <w:u w:val="none"/>
        </w:rPr>
        <w:t>(Pieter, Visiting Prof. of Philosophy @Mandela Univ,  The Ecstasy of Communication. Critical remarks on Jean Baudrillard Communicare 25(2)</w:t>
      </w:r>
    </w:p>
    <w:p w14:paraId="6D84726B" w14:textId="77777777" w:rsidR="001D3590" w:rsidRPr="00052ED7" w:rsidRDefault="001D3590" w:rsidP="001D3590">
      <w:pPr>
        <w:rPr>
          <w:rStyle w:val="StyleUnderline"/>
          <w:sz w:val="12"/>
          <w:u w:val="none"/>
        </w:rPr>
      </w:pPr>
      <w:r w:rsidRPr="00BC32EE">
        <w:rPr>
          <w:rStyle w:val="StyleUnderline"/>
        </w:rPr>
        <w:t>Baudrillard’s emphasis on the shift from</w:t>
      </w:r>
      <w:r w:rsidRPr="00052ED7">
        <w:rPr>
          <w:rStyle w:val="StyleUnderline"/>
          <w:sz w:val="12"/>
          <w:u w:val="none"/>
        </w:rPr>
        <w:t xml:space="preserve"> a </w:t>
      </w:r>
      <w:r w:rsidRPr="00BC32EE">
        <w:rPr>
          <w:rStyle w:val="StyleUnderline"/>
        </w:rPr>
        <w:t>production-</w:t>
      </w:r>
      <w:r w:rsidRPr="00052ED7">
        <w:rPr>
          <w:rStyle w:val="StyleUnderline"/>
          <w:sz w:val="12"/>
          <w:u w:val="none"/>
        </w:rPr>
        <w:t xml:space="preserve">oriented capitalism </w:t>
      </w:r>
      <w:r w:rsidRPr="00BC32EE">
        <w:rPr>
          <w:rStyle w:val="StyleUnderline"/>
        </w:rPr>
        <w:t>to a commodity-driven capitalism</w:t>
      </w:r>
      <w:r w:rsidRPr="00052ED7">
        <w:rPr>
          <w:rStyle w:val="StyleUnderline"/>
          <w:sz w:val="12"/>
          <w:u w:val="none"/>
        </w:rPr>
        <w:t xml:space="preserve"> (especially since the Second World War) has been indicated. This new phase of capitalism </w:t>
      </w:r>
      <w:r w:rsidRPr="00BC32EE">
        <w:rPr>
          <w:rStyle w:val="StyleUnderline"/>
        </w:rPr>
        <w:t>has also been described as casino capitalism</w:t>
      </w:r>
      <w:r w:rsidRPr="00052ED7">
        <w:rPr>
          <w:rStyle w:val="StyleUnderline"/>
          <w:sz w:val="12"/>
          <w:u w:val="none"/>
        </w:rPr>
        <w:t xml:space="preserve"> (Strange 1997), the paradoxes of capitalism (Hartmann; Honneth 2006), and techno-capitalism (Kellner 2000: 59). Fulchner (2004: 56) describes this shift as a move from managed capitalism to “… an increasing individualism that gave greater priority to consumer choice and market provision”. </w:t>
      </w:r>
      <w:r w:rsidRPr="00BC32EE">
        <w:rPr>
          <w:rStyle w:val="StyleUnderline"/>
        </w:rPr>
        <w:t>The difference</w:t>
      </w:r>
      <w:r w:rsidRPr="00052ED7">
        <w:rPr>
          <w:rStyle w:val="StyleUnderline"/>
          <w:sz w:val="12"/>
          <w:u w:val="none"/>
        </w:rPr>
        <w:t xml:space="preserve"> though, </w:t>
      </w:r>
      <w:r w:rsidRPr="00BC32EE">
        <w:rPr>
          <w:rStyle w:val="StyleUnderline"/>
        </w:rPr>
        <w:t>between Baudrillard, on the one hand, and these other</w:t>
      </w:r>
      <w:r w:rsidRPr="00052ED7">
        <w:rPr>
          <w:rStyle w:val="StyleUnderline"/>
          <w:sz w:val="12"/>
          <w:u w:val="none"/>
        </w:rPr>
        <w:t xml:space="preserve"> mentioned </w:t>
      </w:r>
      <w:r w:rsidRPr="00BC32EE">
        <w:rPr>
          <w:rStyle w:val="StyleUnderline"/>
        </w:rPr>
        <w:t xml:space="preserve">theorists </w:t>
      </w:r>
      <w:r w:rsidRPr="00052ED7">
        <w:rPr>
          <w:rStyle w:val="StyleUnderline"/>
          <w:sz w:val="12"/>
          <w:u w:val="none"/>
        </w:rPr>
        <w:t xml:space="preserve">(Strange, Honneth, Fulchner, and Kellner), on the other, </w:t>
      </w:r>
      <w:r w:rsidRPr="00BC32EE">
        <w:rPr>
          <w:rStyle w:val="StyleUnderline"/>
        </w:rPr>
        <w:t xml:space="preserve">is that where Baudrillard tends to </w:t>
      </w:r>
      <w:r w:rsidRPr="00BC32EE">
        <w:rPr>
          <w:rStyle w:val="StyleUnderline"/>
          <w:bdr w:val="single" w:sz="4" w:space="0" w:color="auto"/>
        </w:rPr>
        <w:t>take the current stage of capitalism as a given</w:t>
      </w:r>
      <w:r w:rsidRPr="00BC32EE">
        <w:rPr>
          <w:rStyle w:val="StyleUnderline"/>
        </w:rPr>
        <w:t>, the other group wants to develop a critical perspective on the contemporary neo-liberal type of  consumption-driven capitalism</w:t>
      </w:r>
      <w:r w:rsidRPr="00052ED7">
        <w:rPr>
          <w:rStyle w:val="StyleUnderline"/>
          <w:sz w:val="12"/>
          <w:u w:val="none"/>
        </w:rPr>
        <w:t xml:space="preserve">. </w:t>
      </w:r>
      <w:r w:rsidRPr="00BC32EE">
        <w:rPr>
          <w:rStyle w:val="StyleUnderline"/>
        </w:rPr>
        <w:t>Fulchner,</w:t>
      </w:r>
      <w:r w:rsidRPr="00052ED7">
        <w:rPr>
          <w:rStyle w:val="StyleUnderline"/>
          <w:sz w:val="12"/>
          <w:u w:val="none"/>
        </w:rPr>
        <w:t xml:space="preserve"> for example, </w:t>
      </w:r>
      <w:r w:rsidRPr="00BC32EE">
        <w:rPr>
          <w:rStyle w:val="StyleUnderline"/>
        </w:rPr>
        <w:t>indicates that the latest stage of remarketized capitalism, “… has</w:t>
      </w:r>
      <w:r w:rsidRPr="00052ED7">
        <w:rPr>
          <w:rStyle w:val="StyleUnderline"/>
          <w:sz w:val="12"/>
          <w:u w:val="none"/>
        </w:rPr>
        <w:t xml:space="preserve"> in fact </w:t>
      </w:r>
      <w:r w:rsidRPr="00BC32EE">
        <w:rPr>
          <w:rStyle w:val="StyleUnderline"/>
        </w:rPr>
        <w:t>been characterized by a massive increase in state regulation</w:t>
      </w:r>
      <w:r w:rsidRPr="00052ED7">
        <w:rPr>
          <w:rStyle w:val="StyleUnderline"/>
          <w:sz w:val="12"/>
          <w:u w:val="none"/>
        </w:rPr>
        <w:t xml:space="preserve"> … This new world of remarketized capitalism provides greater choice and more freedom for the individual but also a less secure life, intensified work pressures, and greater inequality” (Fulchner 2004: 56). For Kellner (2000: 59) </w:t>
      </w:r>
      <w:r w:rsidRPr="00BC32EE">
        <w:rPr>
          <w:rStyle w:val="StyleUnderline"/>
        </w:rPr>
        <w:t>theorists like Baudrillard</w:t>
      </w:r>
      <w:r w:rsidRPr="00052ED7">
        <w:rPr>
          <w:rStyle w:val="StyleUnderline"/>
          <w:sz w:val="12"/>
          <w:u w:val="none"/>
        </w:rPr>
        <w:t xml:space="preserve"> (but also Lyotard, Foucault, Deleuze and Guattari) </w:t>
      </w:r>
      <w:r w:rsidRPr="00BC32EE">
        <w:rPr>
          <w:rStyle w:val="StyleUnderline"/>
          <w:bdr w:val="single" w:sz="4" w:space="0" w:color="auto"/>
        </w:rPr>
        <w:t>run the danger that they sever their work from a critique of capitalism precisely at a point when the logic of capital has been playing an increasingly important role in structuring the new stage of society as a new version of capitalism -- techno-capitalism</w:t>
      </w:r>
      <w:r w:rsidRPr="00052ED7">
        <w:rPr>
          <w:rStyle w:val="StyleUnderline"/>
          <w:sz w:val="12"/>
          <w:u w:val="none"/>
        </w:rPr>
        <w:t xml:space="preserve">. </w:t>
      </w:r>
      <w:r w:rsidRPr="00BC32EE">
        <w:rPr>
          <w:rStyle w:val="StyleUnderline"/>
        </w:rPr>
        <w:t>Techno-capitalism</w:t>
      </w:r>
      <w:r w:rsidRPr="00052ED7">
        <w:rPr>
          <w:rStyle w:val="StyleUnderline"/>
          <w:sz w:val="12"/>
          <w:u w:val="none"/>
        </w:rPr>
        <w:t xml:space="preserve">, according to this line of thought, </w:t>
      </w:r>
      <w:r w:rsidRPr="00BC32EE">
        <w:rPr>
          <w:rStyle w:val="StyleUnderline"/>
        </w:rPr>
        <w:t>determines what sorts of media are being produced, distributed, and consumed. In techno-capitalism information together with education is more and more commodified and only accessible to the rich</w:t>
      </w:r>
      <w:r w:rsidRPr="00052ED7">
        <w:rPr>
          <w:rStyle w:val="StyleUnderline"/>
          <w:sz w:val="12"/>
          <w:u w:val="none"/>
        </w:rPr>
        <w:t>. (20-1)</w:t>
      </w:r>
    </w:p>
    <w:p w14:paraId="11AE387A" w14:textId="029D7635" w:rsidR="001D3590" w:rsidRPr="00BC32EE" w:rsidRDefault="001D3590" w:rsidP="001D3590"/>
    <w:p w14:paraId="56BAD465" w14:textId="77777777" w:rsidR="001D3590" w:rsidRPr="00BC32EE" w:rsidRDefault="001D3590" w:rsidP="001D3590">
      <w:pPr>
        <w:rPr>
          <w:rStyle w:val="Style13ptBold"/>
        </w:rPr>
      </w:pPr>
      <w:r w:rsidRPr="00BC32EE">
        <w:rPr>
          <w:rStyle w:val="Style13ptBold"/>
        </w:rPr>
        <w:t xml:space="preserve">Baudrillard lacks empirical support, colonizes social experience, and fails to justify rejection of value theory </w:t>
      </w:r>
    </w:p>
    <w:p w14:paraId="5873131D" w14:textId="77777777" w:rsidR="001D3590" w:rsidRPr="00BC32EE" w:rsidRDefault="001D3590" w:rsidP="001D3590">
      <w:pPr>
        <w:rPr>
          <w:rStyle w:val="Style13ptBold"/>
        </w:rPr>
      </w:pPr>
      <w:r w:rsidRPr="00BC32EE">
        <w:rPr>
          <w:rStyle w:val="Style13ptBold"/>
        </w:rPr>
        <w:t xml:space="preserve">Zander, PhD , 2014 </w:t>
      </w:r>
    </w:p>
    <w:p w14:paraId="51B11301" w14:textId="77777777" w:rsidR="001D3590" w:rsidRPr="00052ED7" w:rsidRDefault="001D3590" w:rsidP="001D3590">
      <w:pPr>
        <w:rPr>
          <w:rStyle w:val="StyleUnderline"/>
          <w:sz w:val="12"/>
          <w:u w:val="none"/>
        </w:rPr>
      </w:pPr>
      <w:r w:rsidRPr="00052ED7">
        <w:rPr>
          <w:rStyle w:val="StyleUnderline"/>
          <w:sz w:val="12"/>
          <w:u w:val="none"/>
        </w:rPr>
        <w:t>( Pär-Ola,  Baudrillard's Theory of Value: A Baby in the Marxist Bath Water?  Rethinking Marxism  26:3)</w:t>
      </w:r>
    </w:p>
    <w:p w14:paraId="1132F48B" w14:textId="31C2F5A6" w:rsidR="001D3590" w:rsidRPr="00052ED7" w:rsidRDefault="001D3590" w:rsidP="001D3590">
      <w:pPr>
        <w:rPr>
          <w:rStyle w:val="StyleUnderline"/>
          <w:sz w:val="12"/>
          <w:u w:val="none"/>
        </w:rPr>
      </w:pPr>
      <w:r w:rsidRPr="00052ED7">
        <w:rPr>
          <w:rStyle w:val="StyleUnderline"/>
          <w:sz w:val="12"/>
          <w:u w:val="none"/>
        </w:rPr>
        <w:t xml:space="preserve">A final problem is that </w:t>
      </w:r>
      <w:r w:rsidRPr="00BC32EE">
        <w:rPr>
          <w:rStyle w:val="StyleUnderline"/>
        </w:rPr>
        <w:t>his</w:t>
      </w:r>
      <w:r w:rsidRPr="00052ED7">
        <w:rPr>
          <w:rStyle w:val="StyleUnderline"/>
          <w:sz w:val="12"/>
          <w:u w:val="none"/>
        </w:rPr>
        <w:t xml:space="preserve"> later </w:t>
      </w:r>
      <w:r w:rsidRPr="00BC32EE">
        <w:rPr>
          <w:rStyle w:val="StyleUnderline"/>
        </w:rPr>
        <w:t xml:space="preserve">theories </w:t>
      </w:r>
      <w:r w:rsidRPr="00052ED7">
        <w:rPr>
          <w:rStyle w:val="StyleUnderline"/>
          <w:sz w:val="12"/>
          <w:u w:val="none"/>
        </w:rPr>
        <w:t xml:space="preserve">generally </w:t>
      </w:r>
      <w:r w:rsidRPr="00BC32EE">
        <w:rPr>
          <w:rStyle w:val="StyleUnderline"/>
        </w:rPr>
        <w:t>overlook or neglect many aspects of</w:t>
      </w:r>
      <w:r w:rsidRPr="00052ED7">
        <w:rPr>
          <w:rStyle w:val="StyleUnderline"/>
          <w:sz w:val="12"/>
          <w:u w:val="none"/>
        </w:rPr>
        <w:t xml:space="preserve"> many people’s current </w:t>
      </w:r>
      <w:r w:rsidRPr="00BC32EE">
        <w:rPr>
          <w:rStyle w:val="StyleUnderline"/>
        </w:rPr>
        <w:t>social experience</w:t>
      </w:r>
      <w:r w:rsidRPr="00052ED7">
        <w:rPr>
          <w:rStyle w:val="StyleUnderline"/>
          <w:sz w:val="12"/>
          <w:u w:val="none"/>
        </w:rPr>
        <w:t xml:space="preserve">. This does not necessarily make the theory false—but it needs to be taken into account (Kellner 1989). </w:t>
      </w:r>
      <w:r w:rsidRPr="00BC32EE">
        <w:rPr>
          <w:rStyle w:val="StyleUnderline"/>
        </w:rPr>
        <w:t>How does Baudrillard respond to the many third-world workers who feel resentment over their labor being exploited</w:t>
      </w:r>
      <w:r w:rsidRPr="00052ED7">
        <w:rPr>
          <w:rStyle w:val="StyleUnderline"/>
          <w:sz w:val="12"/>
          <w:u w:val="none"/>
        </w:rPr>
        <w:t xml:space="preserve">? According to Baudrillard, </w:t>
      </w:r>
      <w:r w:rsidRPr="00BC32EE">
        <w:rPr>
          <w:rStyle w:val="StyleUnderline"/>
        </w:rPr>
        <w:t>they should rather be immersed in sign-value-related activity, such as identity management</w:t>
      </w:r>
      <w:r w:rsidRPr="00052ED7">
        <w:rPr>
          <w:rStyle w:val="StyleUnderline"/>
          <w:sz w:val="12"/>
          <w:u w:val="none"/>
        </w:rPr>
        <w:t xml:space="preserve">. </w:t>
      </w:r>
      <w:r w:rsidRPr="00BC32EE">
        <w:rPr>
          <w:rStyle w:val="StyleUnderline"/>
        </w:rPr>
        <w:t>He leaves unarticulated whether the perception of social injustice is exactly that</w:t>
      </w:r>
      <w:r w:rsidRPr="00052ED7">
        <w:rPr>
          <w:rStyle w:val="StyleUnderline"/>
          <w:sz w:val="12"/>
          <w:u w:val="none"/>
        </w:rPr>
        <w:t xml:space="preserve">. </w:t>
      </w:r>
      <w:r w:rsidRPr="00BC32EE">
        <w:rPr>
          <w:rStyle w:val="StyleUnderline"/>
        </w:rPr>
        <w:t xml:space="preserve">Before there is reason to take Baudrillard’s later standpoints seriously, they need to be </w:t>
      </w:r>
      <w:r w:rsidRPr="00BC32EE">
        <w:rPr>
          <w:rStyle w:val="StyleUnderline"/>
          <w:bdr w:val="single" w:sz="4" w:space="0" w:color="auto"/>
        </w:rPr>
        <w:t>grounded in empirical investigations, or at least theoretically justified</w:t>
      </w:r>
      <w:r w:rsidRPr="00052ED7">
        <w:rPr>
          <w:rStyle w:val="StyleUnderline"/>
          <w:sz w:val="12"/>
          <w:u w:val="none"/>
        </w:rPr>
        <w:t xml:space="preserve">. </w:t>
      </w:r>
      <w:r w:rsidRPr="00BC32EE">
        <w:rPr>
          <w:rStyle w:val="StyleUnderline"/>
          <w:bdr w:val="single" w:sz="4" w:space="0" w:color="auto"/>
        </w:rPr>
        <w:t>What stands clear from the analysis of Baudrillard’s attack on Marxism is that, while some of it is relevant, the attack is far too weak to justify abandoning</w:t>
      </w:r>
      <w:r w:rsidRPr="00052ED7">
        <w:rPr>
          <w:rStyle w:val="StyleUnderline"/>
          <w:sz w:val="12"/>
          <w:u w:val="none"/>
        </w:rPr>
        <w:t xml:space="preserve"> his own </w:t>
      </w:r>
      <w:r w:rsidRPr="00BC32EE">
        <w:rPr>
          <w:rStyle w:val="StyleUnderline"/>
        </w:rPr>
        <w:t>value theory altogether</w:t>
      </w:r>
      <w:r w:rsidRPr="00052ED7">
        <w:rPr>
          <w:rStyle w:val="StyleUnderline"/>
          <w:sz w:val="12"/>
          <w:u w:val="none"/>
        </w:rPr>
        <w:t xml:space="preserve">—his theory from “within”—from the power of that analysis alone. And </w:t>
      </w:r>
      <w:r w:rsidRPr="00BC32EE">
        <w:rPr>
          <w:rStyle w:val="StyleUnderline"/>
        </w:rPr>
        <w:t>while Baudrillard simply abandoned Marxism because he thought that he had proven it completely untenable, there is no problem in continuing down the path from which he diverted</w:t>
      </w:r>
      <w:r w:rsidRPr="00052ED7">
        <w:rPr>
          <w:rStyle w:val="StyleUnderline"/>
          <w:sz w:val="12"/>
          <w:u w:val="none"/>
        </w:rPr>
        <w:t>. (393)</w:t>
      </w:r>
    </w:p>
    <w:p w14:paraId="1F56AAD0" w14:textId="5AE3A84E" w:rsidR="001D3590" w:rsidRPr="00052ED7" w:rsidRDefault="001D3590" w:rsidP="001D3590">
      <w:pPr>
        <w:rPr>
          <w:rStyle w:val="StyleUnderline"/>
          <w:sz w:val="12"/>
          <w:u w:val="none"/>
        </w:rPr>
      </w:pPr>
    </w:p>
    <w:p w14:paraId="27422352" w14:textId="3D718D5A" w:rsidR="001D3590" w:rsidRPr="00BC32EE" w:rsidRDefault="001D3590" w:rsidP="001D3590">
      <w:pPr>
        <w:pStyle w:val="Heading3"/>
      </w:pPr>
      <w:r w:rsidRPr="00BC32EE">
        <w:t>AT: Death</w:t>
      </w:r>
    </w:p>
    <w:p w14:paraId="484892E8" w14:textId="2338A6A0" w:rsidR="001D3590" w:rsidRPr="00BC32EE" w:rsidRDefault="001D3590" w:rsidP="001D3590"/>
    <w:p w14:paraId="3E102A67" w14:textId="77777777" w:rsidR="001D3590" w:rsidRPr="00BC32EE" w:rsidRDefault="001D3590" w:rsidP="001D3590">
      <w:pPr>
        <w:pStyle w:val="Heading4"/>
      </w:pPr>
      <w:r w:rsidRPr="00BC32EE">
        <w:t xml:space="preserve">Their evidence is nonsense- assign it zero weight </w:t>
      </w:r>
    </w:p>
    <w:p w14:paraId="0D377827" w14:textId="77777777" w:rsidR="001D3590" w:rsidRPr="00BC32EE" w:rsidRDefault="001D3590" w:rsidP="001D3590">
      <w:pPr>
        <w:rPr>
          <w:rStyle w:val="Style13ptBold"/>
        </w:rPr>
      </w:pPr>
      <w:r w:rsidRPr="00BC32EE">
        <w:rPr>
          <w:rStyle w:val="Style13ptBold"/>
        </w:rPr>
        <w:t>Groom, PhD, 96</w:t>
      </w:r>
    </w:p>
    <w:p w14:paraId="240935A1" w14:textId="77777777" w:rsidR="001D3590" w:rsidRPr="00052ED7" w:rsidRDefault="001D3590" w:rsidP="001D3590">
      <w:pPr>
        <w:rPr>
          <w:rStyle w:val="StyleUnderline"/>
          <w:sz w:val="12"/>
          <w:u w:val="none"/>
        </w:rPr>
      </w:pPr>
      <w:r w:rsidRPr="00052ED7">
        <w:rPr>
          <w:rStyle w:val="StyleUnderline"/>
          <w:sz w:val="12"/>
          <w:u w:val="none"/>
        </w:rPr>
        <w:t>(Nick, Prof English @Exeter,  GroomThe Modern Language Review, Vol. 91, No. 3 (Jul., 1996), )</w:t>
      </w:r>
    </w:p>
    <w:p w14:paraId="105B2394" w14:textId="77777777" w:rsidR="001D3590" w:rsidRPr="00052ED7" w:rsidRDefault="001D3590" w:rsidP="001D3590">
      <w:pPr>
        <w:rPr>
          <w:rStyle w:val="StyleUnderline"/>
          <w:sz w:val="12"/>
          <w:u w:val="none"/>
        </w:rPr>
      </w:pPr>
      <w:r w:rsidRPr="00052ED7">
        <w:rPr>
          <w:rStyle w:val="StyleUnderline"/>
          <w:sz w:val="12"/>
          <w:u w:val="none"/>
        </w:rPr>
        <w:t xml:space="preserve">Prior to this pivotal work becoming available, Jean </w:t>
      </w:r>
      <w:r w:rsidRPr="00BC32EE">
        <w:rPr>
          <w:rStyle w:val="StyleUnderline"/>
        </w:rPr>
        <w:t>Baudrillard</w:t>
      </w:r>
      <w:r w:rsidRPr="00052ED7">
        <w:rPr>
          <w:rStyle w:val="StyleUnderline"/>
          <w:sz w:val="12"/>
          <w:u w:val="none"/>
        </w:rPr>
        <w:t xml:space="preserve">'s dramatic change of gear between TheM irroro f Productioann d TheB eaubourEgf fectw as </w:t>
      </w:r>
      <w:r w:rsidRPr="00BC32EE">
        <w:rPr>
          <w:rStyle w:val="StyleUnderline"/>
        </w:rPr>
        <w:t>very difficult for the English reader to understand</w:t>
      </w:r>
      <w:r w:rsidRPr="00052ED7">
        <w:rPr>
          <w:rStyle w:val="StyleUnderline"/>
          <w:sz w:val="12"/>
          <w:u w:val="none"/>
        </w:rPr>
        <w:t>. Something had happened in between (</w:t>
      </w:r>
      <w:r w:rsidRPr="00BC32EE">
        <w:rPr>
          <w:rStyle w:val="StyleUnderline"/>
        </w:rPr>
        <w:t>Symbolic Exchangea ndD eath</w:t>
      </w:r>
      <w:r w:rsidRPr="00052ED7">
        <w:rPr>
          <w:rStyle w:val="StyleUnderline"/>
          <w:sz w:val="12"/>
          <w:u w:val="none"/>
        </w:rPr>
        <w:t>)b ut it was unclear precisely what. It has taken seventeen years for any decent version of this iconoclastic treatise to appear in English, but now Iain Hamilton Grant has provided a lucid translation of what Mike Gane describes as 'without doubt Jean Baudrillard's most important book' (p. viii). This i</w:t>
      </w:r>
      <w:r w:rsidRPr="00BC32EE">
        <w:rPr>
          <w:rStyle w:val="StyleUnderline"/>
        </w:rPr>
        <w:t xml:space="preserve">s some fanfare, yet at first sight the work appears to be </w:t>
      </w:r>
      <w:r w:rsidRPr="00BC32EE">
        <w:rPr>
          <w:rStyle w:val="StyleUnderline"/>
          <w:bdr w:val="single" w:sz="4" w:space="0" w:color="auto"/>
        </w:rPr>
        <w:t>arrant nonsense.</w:t>
      </w:r>
      <w:r w:rsidRPr="00052ED7">
        <w:rPr>
          <w:rStyle w:val="StyleUnderline"/>
          <w:sz w:val="12"/>
          <w:u w:val="none"/>
        </w:rPr>
        <w:t xml:space="preserve"> </w:t>
      </w:r>
      <w:r w:rsidRPr="00BC32EE">
        <w:rPr>
          <w:rStyle w:val="StyleUnderline"/>
        </w:rPr>
        <w:t>Baudrillard argues that death is a manifestation of late capitalist ideological control</w:t>
      </w:r>
      <w:r w:rsidRPr="00052ED7">
        <w:rPr>
          <w:rStyle w:val="StyleUnderline"/>
          <w:sz w:val="12"/>
          <w:u w:val="none"/>
        </w:rPr>
        <w:t xml:space="preserve"> (what he has called elsewhere 'the political economy of the sign'). </w:t>
      </w:r>
      <w:r w:rsidRPr="00BC32EE">
        <w:rPr>
          <w:rStyle w:val="StyleUnderline"/>
        </w:rPr>
        <w:t>One is tempted to refute this in the style of Samuel Johnson refuting Berkeley: he kicked a stone; readers may be tempted to kick Baudrillard.</w:t>
      </w:r>
      <w:r w:rsidRPr="00052ED7">
        <w:rPr>
          <w:rStyle w:val="StyleUnderline"/>
          <w:sz w:val="12"/>
          <w:u w:val="none"/>
        </w:rPr>
        <w:t xml:space="preserve"> (689)</w:t>
      </w:r>
    </w:p>
    <w:p w14:paraId="4F5D0185" w14:textId="01DAB86F" w:rsidR="001D3590" w:rsidRPr="00BC32EE" w:rsidRDefault="001D3590" w:rsidP="001D3590"/>
    <w:p w14:paraId="0454B68D" w14:textId="77777777" w:rsidR="001D3590" w:rsidRPr="00BC32EE" w:rsidRDefault="001D3590" w:rsidP="001D3590">
      <w:pPr>
        <w:pStyle w:val="Heading4"/>
      </w:pPr>
      <w:r w:rsidRPr="00BC32EE">
        <w:t xml:space="preserve">Their K is too reductive- their megalomaniacal attempt to investigate death is counterproductive and constitutes theoretical violence- this card will nuke their fridge </w:t>
      </w:r>
    </w:p>
    <w:p w14:paraId="40EBE73C" w14:textId="77777777" w:rsidR="001D3590" w:rsidRPr="00BC32EE" w:rsidRDefault="001D3590" w:rsidP="001D3590">
      <w:pPr>
        <w:rPr>
          <w:b/>
        </w:rPr>
      </w:pPr>
      <w:r w:rsidRPr="00BC32EE">
        <w:rPr>
          <w:b/>
        </w:rPr>
        <w:t xml:space="preserve">Dollimore, PhD, 2013 </w:t>
      </w:r>
    </w:p>
    <w:p w14:paraId="3512C27D" w14:textId="77777777" w:rsidR="001D3590" w:rsidRPr="00BC32EE" w:rsidRDefault="001D3590" w:rsidP="001D3590">
      <w:pPr>
        <w:rPr>
          <w:rFonts w:cs="Arial"/>
          <w:sz w:val="12"/>
        </w:rPr>
      </w:pPr>
      <w:r w:rsidRPr="00BC32EE">
        <w:rPr>
          <w:rFonts w:cs="Arial"/>
          <w:sz w:val="12"/>
        </w:rPr>
        <w:t xml:space="preserve">(Jonathan, </w:t>
      </w:r>
      <w:r w:rsidRPr="00BC32EE">
        <w:rPr>
          <w:rFonts w:cs="Arial"/>
          <w:u w:val="single"/>
        </w:rPr>
        <w:t>Death, Desire and Loss in Western Culture</w:t>
      </w:r>
      <w:r w:rsidRPr="00BC32EE">
        <w:rPr>
          <w:rFonts w:cs="Arial"/>
          <w:sz w:val="12"/>
        </w:rPr>
        <w:t xml:space="preserve"> ) </w:t>
      </w:r>
    </w:p>
    <w:p w14:paraId="2BBBF926" w14:textId="77777777" w:rsidR="001D3590" w:rsidRPr="00BC32EE" w:rsidRDefault="001D3590" w:rsidP="001D3590">
      <w:pPr>
        <w:rPr>
          <w:sz w:val="12"/>
        </w:rPr>
      </w:pPr>
      <w:r w:rsidRPr="00BC32EE">
        <w:rPr>
          <w:sz w:val="12"/>
        </w:rPr>
        <w:t xml:space="preserve">Jean </w:t>
      </w:r>
      <w:r w:rsidRPr="00BC32EE">
        <w:rPr>
          <w:u w:val="single"/>
        </w:rPr>
        <w:t>Baudrillard presents</w:t>
      </w:r>
      <w:r w:rsidRPr="00BC32EE">
        <w:rPr>
          <w:sz w:val="12"/>
        </w:rPr>
        <w:t xml:space="preserve"> the argument for the existence of a </w:t>
      </w:r>
      <w:r w:rsidRPr="00BC32EE">
        <w:rPr>
          <w:u w:val="single"/>
        </w:rPr>
        <w:t>denial of death in</w:t>
      </w:r>
      <w:r w:rsidRPr="00BC32EE">
        <w:rPr>
          <w:sz w:val="12"/>
        </w:rPr>
        <w:t xml:space="preserve"> its most </w:t>
      </w:r>
      <w:r w:rsidRPr="00BC32EE">
        <w:rPr>
          <w:u w:val="single"/>
        </w:rPr>
        <w:t>extreme form. For him</w:t>
      </w:r>
      <w:r w:rsidRPr="00BC32EE">
        <w:rPr>
          <w:sz w:val="12"/>
        </w:rPr>
        <w:t xml:space="preserve">, this </w:t>
      </w:r>
      <w:r w:rsidRPr="00BC32EE">
        <w:rPr>
          <w:u w:val="single"/>
        </w:rPr>
        <w:t xml:space="preserve">denial </w:t>
      </w:r>
      <w:r w:rsidRPr="00BC32EE">
        <w:rPr>
          <w:sz w:val="12"/>
        </w:rPr>
        <w:t xml:space="preserve">is not only deeply symptomatic of contemporary reality, but </w:t>
      </w:r>
      <w:r w:rsidRPr="00BC32EE">
        <w:rPr>
          <w:u w:val="single"/>
        </w:rPr>
        <w:t>represents</w:t>
      </w:r>
      <w:r w:rsidRPr="00BC32EE">
        <w:rPr>
          <w:sz w:val="12"/>
        </w:rPr>
        <w:t xml:space="preserve"> an </w:t>
      </w:r>
      <w:r w:rsidRPr="00BC32EE">
        <w:rPr>
          <w:u w:val="single"/>
        </w:rPr>
        <w:t>insidious</w:t>
      </w:r>
      <w:r w:rsidRPr="00BC32EE">
        <w:rPr>
          <w:sz w:val="12"/>
        </w:rPr>
        <w:t xml:space="preserve"> and pervasive form of </w:t>
      </w:r>
      <w:r w:rsidRPr="00BC32EE">
        <w:rPr>
          <w:u w:val="single"/>
        </w:rPr>
        <w:t>ideological control</w:t>
      </w:r>
      <w:r w:rsidRPr="00BC32EE">
        <w:rPr>
          <w:sz w:val="12"/>
        </w:rPr>
        <w:t xml:space="preserve">. His account depends heavily upon a familiar critique of the Enlightenment's intellectual, cultural and political legacy. This critique has become influential in recent cultural theory, though </w:t>
      </w:r>
      <w:r w:rsidRPr="00BC32EE">
        <w:rPr>
          <w:u w:val="single"/>
        </w:rPr>
        <w:t>Baudrillard's version</w:t>
      </w:r>
      <w:r w:rsidRPr="00BC32EE">
        <w:rPr>
          <w:sz w:val="12"/>
        </w:rPr>
        <w:t xml:space="preserve"> of it </w:t>
      </w:r>
      <w:r w:rsidRPr="00BC32EE">
        <w:rPr>
          <w:u w:val="single"/>
        </w:rPr>
        <w:t>is</w:t>
      </w:r>
      <w:r w:rsidRPr="00BC32EE">
        <w:rPr>
          <w:sz w:val="12"/>
        </w:rPr>
        <w:t xml:space="preserve"> </w:t>
      </w:r>
      <w:r w:rsidRPr="00BC32EE">
        <w:rPr>
          <w:u w:val="single"/>
        </w:rPr>
        <w:t>characteristically uncompromising and sweeping</w:t>
      </w:r>
      <w:r w:rsidRPr="00BC32EE">
        <w:rPr>
          <w:sz w:val="12"/>
        </w:rPr>
        <w:t xml:space="preserve">, </w:t>
      </w:r>
      <w:r w:rsidRPr="00BC32EE">
        <w:rPr>
          <w:b/>
          <w:u w:val="single"/>
          <w:bdr w:val="single" w:sz="4" w:space="0" w:color="auto"/>
        </w:rPr>
        <w:t>and more reductive than most</w:t>
      </w:r>
      <w:r w:rsidRPr="00BC32EE">
        <w:rPr>
          <w:sz w:val="12"/>
        </w:rPr>
        <w:t xml:space="preserve">. The main claim is that Enlightenment rationality is an instrument not of freedom and democratic empowerment but, on the contrary, of repression and violence. Likewise with </w:t>
      </w:r>
      <w:r w:rsidRPr="00BC32EE">
        <w:rPr>
          <w:u w:val="single"/>
        </w:rPr>
        <w:t>the Enlightenment's secular emphasis upon a common humanity</w:t>
      </w:r>
      <w:r w:rsidRPr="00BC32EE">
        <w:rPr>
          <w:sz w:val="12"/>
        </w:rPr>
        <w:t xml:space="preserve">; for Baudrillard this </w:t>
      </w:r>
      <w:r w:rsidRPr="00BC32EE">
        <w:rPr>
          <w:u w:val="single"/>
        </w:rPr>
        <w:t>resulted in</w:t>
      </w:r>
      <w:r w:rsidRPr="00BC32EE">
        <w:rPr>
          <w:sz w:val="12"/>
        </w:rPr>
        <w:t xml:space="preserve"> what he calls </w:t>
      </w:r>
      <w:r w:rsidRPr="00BC32EE">
        <w:rPr>
          <w:u w:val="single"/>
        </w:rPr>
        <w:t>'the cancer of the Human'</w:t>
      </w:r>
      <w:r w:rsidRPr="00BC32EE">
        <w:rPr>
          <w:sz w:val="12"/>
        </w:rPr>
        <w:t xml:space="preserve"> - far from being an inclusive category of emancipation, the idea of a universal humanity made possible the demonizing of difference and the repressive privileging of the normal: the 'Human' is from the outset the institution of its structural double, the 'Inhuman*. This is all it is: the progress of Humanity and Culture are simply the chain of discriminations with which to brand 'Others' with inhumanity, and therefore with nullity, {p. 125) Baudrillard acknowledges here the influence of Michel Foucault, but goes on to identify something more fundamental and determining than anything identified by Foucault: at the very core of the 'rationality' of our culture, however, is an exclusion that precedes every other, more radical than the exclusion of madmen, children or inferior races, an exclusion preceding all these and serving as their model: the exclusion of the dead and of death, (p. 12.6) So total is this exclusion that, 'today, it is not normal to be dead, and this is new. </w:t>
      </w:r>
      <w:r w:rsidRPr="00BC32EE">
        <w:rPr>
          <w:u w:val="single"/>
        </w:rPr>
        <w:t>To be dead is an unthinkable anomaly</w:t>
      </w:r>
      <w:r w:rsidRPr="00BC32EE">
        <w:rPr>
          <w:sz w:val="12"/>
        </w:rPr>
        <w:t xml:space="preserve">; nothing else is as offensive as this. Death is a delinquency, and an incurable deviancy' (p. 126). </w:t>
      </w:r>
      <w:r w:rsidRPr="00BC32EE">
        <w:rPr>
          <w:u w:val="single"/>
        </w:rPr>
        <w:t>He insists that the attempt to abolish death</w:t>
      </w:r>
      <w:r w:rsidRPr="00BC32EE">
        <w:rPr>
          <w:sz w:val="12"/>
        </w:rPr>
        <w:t xml:space="preserve"> (especially through capitalist accumulation), to separate it from life, </w:t>
      </w:r>
      <w:r w:rsidRPr="00BC32EE">
        <w:rPr>
          <w:u w:val="single"/>
        </w:rPr>
        <w:t>leads only to a culture permeated by death</w:t>
      </w:r>
      <w:r w:rsidRPr="00BC32EE">
        <w:rPr>
          <w:sz w:val="12"/>
        </w:rPr>
        <w:t xml:space="preserve"> - 'quite simply, ours is a culture of death' (p. 127). Moreover, it is the repression of death which facilitates 'the repressive socialization of life'; all existing agencies of repression and control take root in the disastrous separation of death from life (p. 130). And, as if that were not enough, our very concept of reality has its origin in the same separation or disjunction (pp. 130-33). Modern culture is contrasted with that of the primitive and the savage, in which, allegedly, life and death were not separated; also with that of the Middle Ages, where, allegedly, there was still a collectivist, 'folkloric and joyous' conception of death. This and </w:t>
      </w:r>
      <w:r w:rsidRPr="00BC32EE">
        <w:rPr>
          <w:u w:val="single"/>
        </w:rPr>
        <w:t>many</w:t>
      </w:r>
      <w:r w:rsidRPr="00BC32EE">
        <w:rPr>
          <w:sz w:val="12"/>
        </w:rPr>
        <w:t xml:space="preserve"> other </w:t>
      </w:r>
      <w:r w:rsidRPr="00BC32EE">
        <w:rPr>
          <w:u w:val="single"/>
        </w:rPr>
        <w:t>aspects of the argument are questionable</w:t>
      </w:r>
      <w:r w:rsidRPr="00BC32EE">
        <w:rPr>
          <w:sz w:val="12"/>
        </w:rPr>
        <w:t xml:space="preserve">, </w:t>
      </w:r>
      <w:r w:rsidRPr="00BC32EE">
        <w:rPr>
          <w:u w:val="single"/>
        </w:rPr>
        <w:t>but perhaps the main objection</w:t>
      </w:r>
      <w:r w:rsidRPr="00BC32EE">
        <w:rPr>
          <w:sz w:val="12"/>
        </w:rPr>
        <w:t xml:space="preserve"> to Baudrillard's case </w:t>
      </w:r>
      <w:r w:rsidRPr="00BC32EE">
        <w:rPr>
          <w:u w:val="single"/>
          <w:bdr w:val="single" w:sz="4" w:space="0" w:color="auto"/>
        </w:rPr>
        <w:t>is his view of culture as a macro-conspiracy conducted by an insidious ideological prime-mover whose agency is always invisibly at work</w:t>
      </w:r>
      <w:r w:rsidRPr="00BC32EE">
        <w:rPr>
          <w:sz w:val="12"/>
        </w:rPr>
        <w:t xml:space="preserve"> (rather like God). Thus (from just one page), </w:t>
      </w:r>
      <w:r w:rsidRPr="00BC32EE">
        <w:rPr>
          <w:u w:val="single"/>
        </w:rPr>
        <w:t>the political economy supposedly ^intends* to eliminate death through accumulation; and 'our whole culture is just one huge effort to dissociate life and death'</w:t>
      </w:r>
      <w:r w:rsidRPr="00BC32EE">
        <w:rPr>
          <w:sz w:val="12"/>
        </w:rPr>
        <w:t xml:space="preserve"> {p. 147; my emphases). </w:t>
      </w:r>
      <w:r w:rsidRPr="00BC32EE">
        <w:rPr>
          <w:u w:val="single"/>
        </w:rPr>
        <w:t>What those like Baudrillard find interesting</w:t>
      </w:r>
      <w:r w:rsidRPr="00BC32EE">
        <w:rPr>
          <w:sz w:val="12"/>
        </w:rPr>
        <w:t xml:space="preserve"> about death </w:t>
      </w:r>
      <w:r w:rsidRPr="00BC32EE">
        <w:rPr>
          <w:u w:val="single"/>
        </w:rPr>
        <w:t>is</w:t>
      </w:r>
      <w:r w:rsidRPr="00BC32EE">
        <w:rPr>
          <w:sz w:val="12"/>
        </w:rPr>
        <w:t xml:space="preserve"> not the old conception of it as a pre-cultural constant which diminishes the significance of all cultural achievement, but, on the contrary, </w:t>
      </w:r>
      <w:r w:rsidRPr="00BC32EE">
        <w:rPr>
          <w:u w:val="single"/>
        </w:rPr>
        <w:t>its function as a culturally relative</w:t>
      </w:r>
      <w:r w:rsidRPr="00BC32EE">
        <w:rPr>
          <w:sz w:val="12"/>
        </w:rPr>
        <w:t xml:space="preserve"> - which is to say culturally formative </w:t>
      </w:r>
      <w:r w:rsidRPr="00BC32EE">
        <w:rPr>
          <w:u w:val="single"/>
        </w:rPr>
        <w:t>- construct</w:t>
      </w:r>
      <w:r w:rsidRPr="00BC32EE">
        <w:rPr>
          <w:sz w:val="12"/>
        </w:rPr>
        <w:t xml:space="preserve">. And, if cultural relativism is on the one hand about relinquishing the comfort of the absolute, for those like Baudrillard it is also about the new strategies of intellectual mastery made possible by the very disappearance of the absolute. </w:t>
      </w:r>
      <w:r w:rsidRPr="00BC32EE">
        <w:rPr>
          <w:u w:val="single"/>
        </w:rPr>
        <w:t>Such modern accounts of how death is allegedly denied</w:t>
      </w:r>
      <w:r w:rsidRPr="00BC32EE">
        <w:rPr>
          <w:sz w:val="12"/>
        </w:rPr>
        <w:t xml:space="preserve">, of how death is the supreme ideological fix, </w:t>
      </w:r>
      <w:r w:rsidRPr="00BC32EE">
        <w:rPr>
          <w:u w:val="single"/>
        </w:rPr>
        <w:t>entail a new intensity and complexity of interpretation and decipherment, a kind of hermeneutics of death.</w:t>
      </w:r>
      <w:r w:rsidRPr="00BC32EE">
        <w:rPr>
          <w:sz w:val="12"/>
        </w:rPr>
        <w:t xml:space="preserve"> </w:t>
      </w:r>
      <w:r w:rsidRPr="00BC32EE">
        <w:rPr>
          <w:u w:val="single"/>
        </w:rPr>
        <w:t xml:space="preserve">To reinterpret death as a </w:t>
      </w:r>
      <w:r w:rsidRPr="00BC32EE">
        <w:rPr>
          <w:b/>
          <w:u w:val="single"/>
          <w:bdr w:val="single" w:sz="4" w:space="0" w:color="auto"/>
        </w:rPr>
        <w:t>deep effect of ideology</w:t>
      </w:r>
      <w:r w:rsidRPr="00BC32EE">
        <w:rPr>
          <w:b/>
          <w:bdr w:val="single" w:sz="4" w:space="0" w:color="auto"/>
        </w:rPr>
        <w:t>,</w:t>
      </w:r>
      <w:r w:rsidRPr="00BC32EE">
        <w:rPr>
          <w:sz w:val="12"/>
        </w:rPr>
        <w:t xml:space="preserve"> even to the extent of regarding it as the most fundamental ideological adhesive of modern political repression and social control, </w:t>
      </w:r>
      <w:r w:rsidRPr="00BC32EE">
        <w:rPr>
          <w:u w:val="single"/>
        </w:rPr>
        <w:t xml:space="preserve">is simultaneously to denounce it as in some sense a deception or an illusion, and to bring it within the domain of knowledge </w:t>
      </w:r>
      <w:r w:rsidRPr="00BC32EE">
        <w:rPr>
          <w:sz w:val="12"/>
        </w:rPr>
        <w:t xml:space="preserve">and analysis as never before. </w:t>
      </w:r>
      <w:r w:rsidRPr="00BC32EE">
        <w:rPr>
          <w:u w:val="single"/>
        </w:rPr>
        <w:t>Death, for so long regarded as the ultimate reality</w:t>
      </w:r>
      <w:r w:rsidRPr="00BC32EE">
        <w:rPr>
          <w:sz w:val="12"/>
        </w:rPr>
        <w:t xml:space="preserve"> - </w:t>
      </w:r>
      <w:r w:rsidRPr="00BC32EE">
        <w:rPr>
          <w:u w:val="single"/>
        </w:rPr>
        <w:t>that which disempowers the human and obliterates all human achievement</w:t>
      </w:r>
      <w:r w:rsidRPr="00BC32EE">
        <w:rPr>
          <w:sz w:val="12"/>
        </w:rPr>
        <w:t xml:space="preserve">, including the achievements of knowledge - </w:t>
      </w:r>
      <w:r w:rsidRPr="00BC32EE">
        <w:rPr>
          <w:b/>
          <w:u w:val="single"/>
          <w:bdr w:val="single" w:sz="4" w:space="0" w:color="auto"/>
        </w:rPr>
        <w:t>now becomes the object of a hugely empowering knowledge</w:t>
      </w:r>
      <w:r w:rsidRPr="00BC32EE">
        <w:rPr>
          <w:sz w:val="12"/>
        </w:rPr>
        <w:t xml:space="preserve">. </w:t>
      </w:r>
      <w:r w:rsidRPr="00BC32EE">
        <w:rPr>
          <w:b/>
          <w:u w:val="single"/>
          <w:bdr w:val="single" w:sz="4" w:space="0" w:color="auto"/>
        </w:rPr>
        <w:t>Like omniscient seers</w:t>
      </w:r>
      <w:r w:rsidRPr="00BC32EE">
        <w:rPr>
          <w:sz w:val="12"/>
        </w:rPr>
        <w:t xml:space="preserve">, </w:t>
      </w:r>
      <w:r w:rsidRPr="00BC32EE">
        <w:rPr>
          <w:u w:val="single"/>
        </w:rPr>
        <w:t>intellectuals like Baudrillard</w:t>
      </w:r>
      <w:r w:rsidRPr="00BC32EE">
        <w:rPr>
          <w:sz w:val="12"/>
        </w:rPr>
        <w:t xml:space="preserve"> and Bauman </w:t>
      </w:r>
      <w:r w:rsidRPr="00BC32EE">
        <w:rPr>
          <w:u w:val="single"/>
        </w:rPr>
        <w:t>relentlessly anatomize and diagnose the modern</w:t>
      </w:r>
      <w:r w:rsidRPr="00BC32EE">
        <w:rPr>
          <w:sz w:val="12"/>
        </w:rPr>
        <w:t xml:space="preserve"> (or post-modern) </w:t>
      </w:r>
      <w:r w:rsidRPr="00BC32EE">
        <w:rPr>
          <w:u w:val="single"/>
        </w:rPr>
        <w:t>human condition in relation to an ideology of death which becomes the key with which to unlock the secret workings of Western culture</w:t>
      </w:r>
      <w:r w:rsidRPr="00BC32EE">
        <w:rPr>
          <w:sz w:val="12"/>
        </w:rPr>
        <w:t xml:space="preserve"> in all its insidiousness. </w:t>
      </w:r>
      <w:r w:rsidRPr="00BC32EE">
        <w:rPr>
          <w:u w:val="single"/>
        </w:rPr>
        <w:t xml:space="preserve">Baudrillard </w:t>
      </w:r>
      <w:r w:rsidRPr="00BC32EE">
        <w:rPr>
          <w:sz w:val="12"/>
        </w:rPr>
        <w:t xml:space="preserve">in particular </w:t>
      </w:r>
      <w:r w:rsidRPr="00BC32EE">
        <w:rPr>
          <w:u w:val="single"/>
        </w:rPr>
        <w:t>applies his theory relentlessly, steamrollering across the cultural significance of the quotidian and the contingent</w:t>
      </w:r>
      <w:r w:rsidRPr="00BC32EE">
        <w:rPr>
          <w:sz w:val="12"/>
        </w:rPr>
        <w:t xml:space="preserve">. </w:t>
      </w:r>
      <w:r w:rsidRPr="00BC32EE">
        <w:rPr>
          <w:b/>
          <w:u w:val="single"/>
          <w:bdr w:val="single" w:sz="4" w:space="0" w:color="auto"/>
        </w:rPr>
        <w:t>His is an imperialist, omniscient analytic, a perpetual act of reductive generalization</w:t>
      </w:r>
      <w:r w:rsidRPr="00BC32EE">
        <w:rPr>
          <w:sz w:val="12"/>
        </w:rPr>
        <w:t xml:space="preserve">, </w:t>
      </w:r>
      <w:r w:rsidRPr="00BC32EE">
        <w:rPr>
          <w:u w:val="single"/>
        </w:rPr>
        <w:t>a self-empowering intellectual performance which proceeds without qualification and without any sense that something might be mysterious or inexplicable</w:t>
      </w:r>
      <w:r w:rsidRPr="00BC32EE">
        <w:rPr>
          <w:sz w:val="12"/>
        </w:rPr>
        <w:t xml:space="preserve">. As such </w:t>
      </w:r>
      <w:r w:rsidRPr="00BC32EE">
        <w:rPr>
          <w:b/>
          <w:u w:val="single"/>
          <w:bdr w:val="single" w:sz="4" w:space="0" w:color="auto"/>
        </w:rPr>
        <w:t>it constitutes a kind of interpretative, theoretical violence,</w:t>
      </w:r>
      <w:r w:rsidRPr="00BC32EE">
        <w:rPr>
          <w:sz w:val="12"/>
        </w:rPr>
        <w:t xml:space="preserve"> </w:t>
      </w:r>
      <w:r w:rsidRPr="00BC32EE">
        <w:rPr>
          <w:u w:val="single"/>
        </w:rPr>
        <w:t>an extreme but still representative instance of how the relentless anatomizing and diagnosis of death in the modern world has become a struggle for empowerment through</w:t>
      </w:r>
      <w:r w:rsidRPr="00BC32EE">
        <w:rPr>
          <w:sz w:val="12"/>
        </w:rPr>
        <w:t xml:space="preserve"> masterful -i.e. </w:t>
      </w:r>
      <w:r w:rsidRPr="00BC32EE">
        <w:rPr>
          <w:b/>
          <w:u w:val="single"/>
        </w:rPr>
        <w:t>reductive - critique</w:t>
      </w:r>
      <w:r w:rsidRPr="00BC32EE">
        <w:rPr>
          <w:sz w:val="12"/>
        </w:rPr>
        <w:t xml:space="preserve">. Occasionally </w:t>
      </w:r>
      <w:r w:rsidRPr="00BC32EE">
        <w:rPr>
          <w:u w:val="single"/>
        </w:rPr>
        <w:t xml:space="preserve">one wonders if the advocates of the denial-of-death argument are not </w:t>
      </w:r>
      <w:r w:rsidRPr="00BC32EE">
        <w:rPr>
          <w:b/>
          <w:u w:val="single"/>
          <w:bdr w:val="single" w:sz="4" w:space="0" w:color="auto"/>
        </w:rPr>
        <w:t>themselves in denial</w:t>
      </w:r>
      <w:r w:rsidRPr="00BC32EE">
        <w:rPr>
          <w:u w:val="single"/>
        </w:rPr>
        <w:t>.</w:t>
      </w:r>
      <w:r w:rsidRPr="00BC32EE">
        <w:rPr>
          <w:sz w:val="12"/>
        </w:rPr>
        <w:t xml:space="preserve"> </w:t>
      </w:r>
      <w:r w:rsidRPr="00BC32EE">
        <w:rPr>
          <w:u w:val="single"/>
        </w:rPr>
        <w:t>They speak about death endlessly yet indirectly, analysing not death so much as our culture's attitude</w:t>
      </w:r>
      <w:r w:rsidRPr="00BC32EE">
        <w:rPr>
          <w:sz w:val="12"/>
        </w:rPr>
        <w:t xml:space="preserve"> towards it. To that extent </w:t>
      </w:r>
      <w:r w:rsidRPr="00BC32EE">
        <w:rPr>
          <w:u w:val="single"/>
        </w:rPr>
        <w:t>it is not the truth of death but the truth of our culture that they seek.</w:t>
      </w:r>
      <w:r w:rsidRPr="00BC32EE">
        <w:rPr>
          <w:sz w:val="12"/>
        </w:rPr>
        <w:t xml:space="preserve"> But, </w:t>
      </w:r>
      <w:r w:rsidRPr="00BC32EE">
        <w:rPr>
          <w:u w:val="single"/>
        </w:rPr>
        <w:t xml:space="preserve">even as they make death signify in this indirect way, </w:t>
      </w:r>
      <w:r w:rsidRPr="00BC32EE">
        <w:rPr>
          <w:b/>
          <w:u w:val="single"/>
          <w:bdr w:val="single" w:sz="4" w:space="0" w:color="auto"/>
        </w:rPr>
        <w:t>it is still death that is compelling them to speak</w:t>
      </w:r>
      <w:r w:rsidRPr="00BC32EE">
        <w:rPr>
          <w:u w:val="single"/>
        </w:rPr>
        <w:t>.</w:t>
      </w:r>
      <w:r w:rsidRPr="00BC32EE">
        <w:rPr>
          <w:sz w:val="12"/>
        </w:rPr>
        <w:t xml:space="preserve"> And </w:t>
      </w:r>
      <w:r w:rsidRPr="00BC32EE">
        <w:rPr>
          <w:u w:val="single"/>
        </w:rPr>
        <w:t>those like Baudrillard</w:t>
      </w:r>
      <w:r w:rsidRPr="00BC32EE">
        <w:rPr>
          <w:sz w:val="12"/>
        </w:rPr>
        <w:t xml:space="preserve"> and Bauman </w:t>
      </w:r>
      <w:r w:rsidRPr="00BC32EE">
        <w:rPr>
          <w:u w:val="single"/>
        </w:rPr>
        <w:t xml:space="preserve">speak urgently, </w:t>
      </w:r>
      <w:r w:rsidRPr="00BC32EE">
        <w:rPr>
          <w:b/>
          <w:u w:val="single"/>
          <w:bdr w:val="single" w:sz="4" w:space="0" w:color="auto"/>
        </w:rPr>
        <w:t>performing intellectually a desperate mimicry of the omniscience which death denies</w:t>
      </w:r>
      <w:r w:rsidRPr="00BC32EE">
        <w:rPr>
          <w:sz w:val="12"/>
        </w:rPr>
        <w:t xml:space="preserve">. One senses that </w:t>
      </w:r>
      <w:r w:rsidRPr="00BC32EE">
        <w:rPr>
          <w:u w:val="single"/>
        </w:rPr>
        <w:t>the entire modern enterprise of relativizing death</w:t>
      </w:r>
      <w:r w:rsidRPr="00BC32EE">
        <w:rPr>
          <w:sz w:val="12"/>
        </w:rPr>
        <w:t xml:space="preserve">, of understanding it culturally and socially, </w:t>
      </w:r>
      <w:r w:rsidRPr="00BC32EE">
        <w:rPr>
          <w:b/>
          <w:szCs w:val="28"/>
          <w:u w:val="single"/>
          <w:bdr w:val="single" w:sz="4" w:space="0" w:color="auto"/>
        </w:rPr>
        <w:t>may be an attempt to disavow it in the very act of analysing and demystifying it.</w:t>
      </w:r>
      <w:r w:rsidRPr="00BC32EE">
        <w:rPr>
          <w:sz w:val="12"/>
        </w:rPr>
        <w:t xml:space="preserve"> </w:t>
      </w:r>
      <w:r w:rsidRPr="00BC32EE">
        <w:rPr>
          <w:u w:val="single"/>
        </w:rPr>
        <w:t xml:space="preserve">Ironically </w:t>
      </w:r>
      <w:r w:rsidRPr="00BC32EE">
        <w:rPr>
          <w:sz w:val="12"/>
        </w:rPr>
        <w:t xml:space="preserve">then, </w:t>
      </w:r>
      <w:r w:rsidRPr="00BC32EE">
        <w:rPr>
          <w:u w:val="single"/>
        </w:rPr>
        <w:t xml:space="preserve">for all its rejection </w:t>
      </w:r>
      <w:r w:rsidRPr="00BC32EE">
        <w:rPr>
          <w:sz w:val="12"/>
        </w:rPr>
        <w:t xml:space="preserve">of the Enlightenment's arrogant belief in the power of rationality, </w:t>
      </w:r>
      <w:r w:rsidRPr="00BC32EE">
        <w:rPr>
          <w:u w:val="single"/>
        </w:rPr>
        <w:t xml:space="preserve">this analysis of death remains indebted to a fundamental Enlightenment aspiration to mastery through knowledge. </w:t>
      </w:r>
      <w:r w:rsidRPr="00BC32EE">
        <w:rPr>
          <w:b/>
          <w:u w:val="single"/>
          <w:bdr w:val="single" w:sz="4" w:space="0" w:color="auto"/>
        </w:rPr>
        <w:t>Nothing could be more 'Enlightenment', in the pejorative sense that Baudrillard describes, than his own almost megalomaniac wish to penetrate the truth of death, and the masterful controlling intellectual subject which that attempt presupposes</w:t>
      </w:r>
      <w:r w:rsidRPr="00BC32EE">
        <w:rPr>
          <w:sz w:val="12"/>
        </w:rPr>
        <w:t xml:space="preserve">. And this may be true to an extent for all of us more or less involved in the anthropological or quasi-anthropological accounts of death which assume that, by looking at how a culture handles death, we disclose things about a culture which it does not know about itself. So what has been said of sex in the nineteenth century may also be true of death in the twentieth: it has not been repressed so much as resignified in new, complex and productive ways which then legitimate a never-ending analysis of it. </w:t>
      </w:r>
      <w:r w:rsidRPr="00BC32EE">
        <w:rPr>
          <w:u w:val="single"/>
        </w:rPr>
        <w:t>It is questionable whether the denial of death has ever really figured in our culture in the way</w:t>
      </w:r>
      <w:r w:rsidRPr="00BC32EE">
        <w:rPr>
          <w:sz w:val="12"/>
        </w:rPr>
        <w:t xml:space="preserve"> that </w:t>
      </w:r>
      <w:r w:rsidRPr="00BC32EE">
        <w:rPr>
          <w:u w:val="single"/>
        </w:rPr>
        <w:t xml:space="preserve">Baudrillard </w:t>
      </w:r>
      <w:r w:rsidRPr="00BC32EE">
        <w:rPr>
          <w:sz w:val="12"/>
        </w:rPr>
        <w:t xml:space="preserve">and Bauman </w:t>
      </w:r>
      <w:r w:rsidRPr="00BC32EE">
        <w:rPr>
          <w:u w:val="single"/>
        </w:rPr>
        <w:t>suggest</w:t>
      </w:r>
      <w:r w:rsidRPr="00BC32EE">
        <w:rPr>
          <w:sz w:val="12"/>
        </w:rPr>
        <w:t xml:space="preserve">. Of course, the ways of dealing with and speaking about death have changed hugely, and have in some respects involved something like denial. But </w:t>
      </w:r>
      <w:r w:rsidRPr="00BC32EE">
        <w:rPr>
          <w:u w:val="single"/>
        </w:rPr>
        <w:t>in philosophical and literary terms there has never been a denial of death</w:t>
      </w:r>
      <w:r w:rsidRPr="00BC32EE">
        <w:rPr>
          <w:sz w:val="12"/>
        </w:rPr>
        <w:t>.2 Moreover, however understood, the pre-modern period can hardly be said to have been characterized by the 'healthy* attitude that advocates of the denial argument often claim, imply or assume. In fact it could be said that we can begin to understand the vital role of death in Western culture only when we accept death as profoundly, compellingly and irreducibly traumatic.(123-6)</w:t>
      </w:r>
    </w:p>
    <w:p w14:paraId="3EE22290" w14:textId="77777777" w:rsidR="001D3590" w:rsidRPr="00BC32EE" w:rsidRDefault="001D3590" w:rsidP="001D3590"/>
    <w:p w14:paraId="6ABCA1C2" w14:textId="19107416" w:rsidR="001D3590" w:rsidRPr="00BC32EE" w:rsidRDefault="001D3590" w:rsidP="001D3590">
      <w:pPr>
        <w:pStyle w:val="Heading3"/>
      </w:pPr>
      <w:r w:rsidRPr="00BC32EE">
        <w:t xml:space="preserve">AT: Hyperreality </w:t>
      </w:r>
    </w:p>
    <w:p w14:paraId="6DCC6E92" w14:textId="448FAA21" w:rsidR="001D3590" w:rsidRPr="00BC32EE" w:rsidRDefault="001D3590" w:rsidP="001D3590"/>
    <w:p w14:paraId="444920C7" w14:textId="77777777" w:rsidR="001D3590" w:rsidRPr="00BC32EE" w:rsidRDefault="001D3590" w:rsidP="001D3590">
      <w:pPr>
        <w:pStyle w:val="Heading4"/>
        <w:rPr>
          <w:rStyle w:val="Style13ptBold"/>
          <w:b/>
        </w:rPr>
      </w:pPr>
      <w:r w:rsidRPr="00BC32EE">
        <w:rPr>
          <w:rStyle w:val="Style13ptBold"/>
          <w:b/>
        </w:rPr>
        <w:t>Marx better understands the nature of reality- Baudrillards theories are logically untennable</w:t>
      </w:r>
    </w:p>
    <w:p w14:paraId="447B5114" w14:textId="77777777" w:rsidR="001D3590" w:rsidRPr="00BC32EE" w:rsidRDefault="001D3590" w:rsidP="001D3590">
      <w:pPr>
        <w:rPr>
          <w:b/>
        </w:rPr>
      </w:pPr>
      <w:r w:rsidRPr="00BC32EE">
        <w:rPr>
          <w:b/>
        </w:rPr>
        <w:t xml:space="preserve">Smith, PhD , 90 </w:t>
      </w:r>
    </w:p>
    <w:p w14:paraId="49E23D7D" w14:textId="77777777" w:rsidR="001D3590" w:rsidRPr="00BC32EE" w:rsidRDefault="001D3590" w:rsidP="001D3590">
      <w:pPr>
        <w:rPr>
          <w:sz w:val="12"/>
        </w:rPr>
      </w:pPr>
      <w:r w:rsidRPr="00BC32EE">
        <w:rPr>
          <w:sz w:val="12"/>
        </w:rPr>
        <w:t>(Tony, PhD Philosophy, Prof Philosophy @Iowa State</w:t>
      </w:r>
      <w:r w:rsidRPr="00BC32EE">
        <w:rPr>
          <w:i/>
          <w:sz w:val="12"/>
        </w:rPr>
        <w:t>The Critique of Marxism in Baudrillard's Later Writings</w:t>
      </w:r>
      <w:r w:rsidRPr="00BC32EE">
        <w:rPr>
          <w:u w:val="single"/>
        </w:rPr>
        <w:t xml:space="preserve">, Rethinking Marxism </w:t>
      </w:r>
      <w:r w:rsidRPr="00BC32EE">
        <w:rPr>
          <w:sz w:val="12"/>
        </w:rPr>
        <w:t>, Spring)</w:t>
      </w:r>
    </w:p>
    <w:p w14:paraId="075DBA5B" w14:textId="77777777" w:rsidR="001D3590" w:rsidRPr="00052ED7" w:rsidRDefault="001D3590" w:rsidP="001D3590">
      <w:pPr>
        <w:rPr>
          <w:rStyle w:val="StyleUnderline"/>
          <w:sz w:val="12"/>
          <w:u w:val="none"/>
        </w:rPr>
      </w:pPr>
      <w:r w:rsidRPr="00BC32EE">
        <w:rPr>
          <w:rStyle w:val="StyleUnderline"/>
        </w:rPr>
        <w:t>Marx’s category of ideology depends upon there being an underlying reality that has been masked</w:t>
      </w:r>
      <w:r w:rsidRPr="00052ED7">
        <w:rPr>
          <w:rStyle w:val="StyleUnderline"/>
          <w:sz w:val="12"/>
          <w:u w:val="none"/>
        </w:rPr>
        <w:t xml:space="preserve">. In the age of hyperreality, however, </w:t>
      </w:r>
      <w:r w:rsidRPr="00BC32EE">
        <w:rPr>
          <w:rStyle w:val="StyleUnderline"/>
        </w:rPr>
        <w:t>Baudrillard insists that this cannot be the case</w:t>
      </w:r>
      <w:r w:rsidRPr="00052ED7">
        <w:rPr>
          <w:rStyle w:val="StyleUnderline"/>
          <w:sz w:val="12"/>
          <w:u w:val="none"/>
        </w:rPr>
        <w:t xml:space="preserve">. When it comes to the question of social reality, there is no doubt that </w:t>
      </w:r>
      <w:r w:rsidRPr="00BC32EE">
        <w:rPr>
          <w:rStyle w:val="StyleUnderline"/>
        </w:rPr>
        <w:t>Baudrillard</w:t>
      </w:r>
      <w:r w:rsidRPr="00052ED7">
        <w:rPr>
          <w:rStyle w:val="StyleUnderline"/>
          <w:sz w:val="12"/>
          <w:u w:val="none"/>
        </w:rPr>
        <w:t xml:space="preserve"> once again </w:t>
      </w:r>
      <w:r w:rsidRPr="00BC32EE">
        <w:rPr>
          <w:rStyle w:val="StyleUnderline"/>
        </w:rPr>
        <w:t>begins with an important insight</w:t>
      </w:r>
      <w:r w:rsidRPr="00052ED7">
        <w:rPr>
          <w:rStyle w:val="StyleUnderline"/>
          <w:sz w:val="12"/>
          <w:u w:val="none"/>
        </w:rPr>
        <w:t xml:space="preserve">. Baudrillard’s notion of simulacrum tremendously illuminates our contemporary fate. An Italian girl from Michigan with a fairly ordinary voice has become an icon because of her sophisticated manipulation of the signs of sexuality in countless5 MTV videos. The producers of colored sugarwater have built vast corporate empires by associating sugarwater with the signs of youth in endlessly repeated commercials. In both cases, these signs do not refer back to the commodity in question; they refer to nothing at all. And yet they are more real than real; they are hyperreal. Baudrillard is at his best when he shows how contemporary politics is also nothing but a series of meaningless simulations. “Propaganda and advertising fuse in the same marketing and merchandising of objects and ideologies” (1983b, 125). A better description than his of our Redemopublicratic system could not be given: “Simulation of opposition between two parties, absorption of their respective objectives, reversibility of the entire discourse one into the other” (1983b, 133). Politics too has been taken over by the hyperreal. Consider the manner in which Bush wrapped himself in the American flag. What did this signify? To what did it refer? There was no reality to which his employment of the flag as sign referred, and yet the employment of the flag as sign had a reality of its own. In fact it, too, was more real than real; it was hyperreal. Or consider the Willie Horton ads. Those ads functioned as signs that were clearly designed to be perceived as referring to  hordes of black rapists leniently treated by liberal administrators. But the social effect of those ads, those signifiers, had nothing whatsoever to do with the question of whether or not there was any real signified to which they referred. The only thing that mattered was that they were taken to refer to the real. In this sense, the ads took on a power that made them more than real. They also created a hyperreality. </w:t>
      </w:r>
      <w:r w:rsidRPr="00BC32EE">
        <w:rPr>
          <w:rStyle w:val="StyleUnderline"/>
        </w:rPr>
        <w:t>We are surrounded by signs that have profound effects in the social world without referring to anything real. In forcing us to confront this Baudrillard makes a significant contribution to contemporary social theory. But he is not content to leave things there</w:t>
      </w:r>
      <w:r w:rsidRPr="00052ED7">
        <w:rPr>
          <w:rStyle w:val="StyleUnderline"/>
          <w:sz w:val="12"/>
          <w:u w:val="none"/>
        </w:rPr>
        <w:t xml:space="preserve">. </w:t>
      </w:r>
      <w:r w:rsidRPr="00BC32EE">
        <w:rPr>
          <w:rStyle w:val="StyleUnderline"/>
          <w:bdr w:val="single" w:sz="4" w:space="0" w:color="auto"/>
        </w:rPr>
        <w:t>Instead, he pushes the wild extrapolation button and comes up with the thesis that the very notion of reality must be abandoned now that we have entered the epoch of the simulacrum</w:t>
      </w:r>
      <w:r w:rsidRPr="00052ED7">
        <w:rPr>
          <w:rStyle w:val="StyleUnderline"/>
          <w:sz w:val="12"/>
          <w:u w:val="none"/>
        </w:rPr>
        <w:t xml:space="preserve">. The “decisive turning point” that marks our age is “the transition from signs which dissimulate something to signs which dissimulate that there is nothing” (1983b, 12). </w:t>
      </w:r>
      <w:r w:rsidRPr="00BC32EE">
        <w:rPr>
          <w:rStyle w:val="StyleUnderline"/>
        </w:rPr>
        <w:t>This induces the sought-for dizziness, but it does so at the cost of coherence. In order to know that Bush’s appeal to the flag created a hyperreality rather than referring to anything real about Bush, one must already know that in reality Bush’s career as a Texas oilman,</w:t>
      </w:r>
      <w:r w:rsidRPr="00052ED7">
        <w:rPr>
          <w:rStyle w:val="StyleUnderline"/>
          <w:sz w:val="12"/>
          <w:u w:val="none"/>
        </w:rPr>
        <w:t xml:space="preserve"> CIA director, and Vice President reflects a commitment to values quite different from those meant to be invoked through association with the flag. </w:t>
      </w:r>
      <w:r w:rsidRPr="00BC32EE">
        <w:rPr>
          <w:rStyle w:val="StyleUnderline"/>
        </w:rPr>
        <w:t>In order to know that the Willie Horton ads created a hyperreality</w:t>
      </w:r>
      <w:r w:rsidRPr="00052ED7">
        <w:rPr>
          <w:rStyle w:val="StyleUnderline"/>
          <w:sz w:val="12"/>
          <w:u w:val="none"/>
        </w:rPr>
        <w:t xml:space="preserve"> rather than referring to anything real in the social world, </w:t>
      </w:r>
      <w:r w:rsidRPr="00BC32EE">
        <w:rPr>
          <w:rStyle w:val="StyleUnderline"/>
        </w:rPr>
        <w:t>one must already know that in reality the myth of the black rapist is just that, a myth (</w:t>
      </w:r>
      <w:r w:rsidRPr="00052ED7">
        <w:rPr>
          <w:rStyle w:val="StyleUnderline"/>
          <w:sz w:val="12"/>
          <w:u w:val="none"/>
        </w:rPr>
        <w:t xml:space="preserve">Davis 1983), and that in reality the U.S. legal system is guilty of massive and systematic discrimination against black males. </w:t>
      </w:r>
      <w:r w:rsidRPr="00BC32EE">
        <w:rPr>
          <w:rStyle w:val="StyleUnderline"/>
          <w:bdr w:val="single" w:sz="4" w:space="0" w:color="auto"/>
        </w:rPr>
        <w:t>The category of hyperreality thus cannot be a replacement for the concept of reality as Baudrillard holds</w:t>
      </w:r>
      <w:r w:rsidRPr="00052ED7">
        <w:rPr>
          <w:rStyle w:val="StyleUnderline"/>
          <w:sz w:val="12"/>
          <w:u w:val="none"/>
        </w:rPr>
        <w:t xml:space="preserve">. We </w:t>
      </w:r>
      <w:r w:rsidRPr="00BC32EE">
        <w:rPr>
          <w:rStyle w:val="StyleUnderline"/>
        </w:rPr>
        <w:t>must presuppose the validity of the latter category in order to determine instances where the former term is exemplified</w:t>
      </w:r>
      <w:r w:rsidRPr="00052ED7">
        <w:rPr>
          <w:rStyle w:val="StyleUnderline"/>
          <w:sz w:val="12"/>
          <w:u w:val="none"/>
        </w:rPr>
        <w:t xml:space="preserve">. </w:t>
      </w:r>
      <w:r w:rsidRPr="00BC32EE">
        <w:rPr>
          <w:rStyle w:val="StyleUnderline"/>
        </w:rPr>
        <w:t>The signs around us do not hide from us that there is nothing; they hide from us that Madonna’s poses oversimplify human sexuality, that Pepsi is colored sugarwater, that Bush is a hypocrite and a racist</w:t>
      </w:r>
      <w:r w:rsidRPr="00052ED7">
        <w:rPr>
          <w:rStyle w:val="StyleUnderline"/>
          <w:sz w:val="12"/>
          <w:u w:val="none"/>
        </w:rPr>
        <w:t xml:space="preserve">. </w:t>
      </w:r>
      <w:r w:rsidRPr="00BC32EE">
        <w:rPr>
          <w:rStyle w:val="StyleUnderline"/>
        </w:rPr>
        <w:t>These signs distort and mask an underlying reality, a reality that thought in principle can appropriate, as many of Baudrillard’s own writings show.6 This implies that  the age of simulacra is another stage within the age of ideology and not some radically new epoch where the Marxist concept of ideology has become irrelevant. (</w:t>
      </w:r>
      <w:r w:rsidRPr="00052ED7">
        <w:rPr>
          <w:rStyle w:val="StyleUnderline"/>
          <w:sz w:val="12"/>
          <w:u w:val="none"/>
        </w:rPr>
        <w:t>282-4)</w:t>
      </w:r>
    </w:p>
    <w:p w14:paraId="5652C4F6" w14:textId="77777777" w:rsidR="001D3590" w:rsidRPr="00BC32EE" w:rsidRDefault="001D3590" w:rsidP="001D3590">
      <w:pPr>
        <w:rPr>
          <w:b/>
        </w:rPr>
      </w:pPr>
      <w:r w:rsidRPr="00BC32EE">
        <w:rPr>
          <w:b/>
        </w:rPr>
        <w:t xml:space="preserve">Choosing to move </w:t>
      </w:r>
      <w:r w:rsidRPr="00BC32EE">
        <w:rPr>
          <w:b/>
          <w:u w:val="single"/>
        </w:rPr>
        <w:t>beyond illusion</w:t>
      </w:r>
      <w:r w:rsidRPr="00BC32EE">
        <w:rPr>
          <w:b/>
        </w:rPr>
        <w:t xml:space="preserve"> is necessary for developing an effective response against suffering and oppression --- instead wordplay as a strategy, the preeminent role of politics should be to </w:t>
      </w:r>
      <w:r w:rsidRPr="00BC32EE">
        <w:rPr>
          <w:b/>
          <w:u w:val="single"/>
        </w:rPr>
        <w:t>reform</w:t>
      </w:r>
      <w:r w:rsidRPr="00BC32EE">
        <w:rPr>
          <w:b/>
        </w:rPr>
        <w:t xml:space="preserve"> the </w:t>
      </w:r>
      <w:r w:rsidRPr="00BC32EE">
        <w:rPr>
          <w:rStyle w:val="underline"/>
          <w:b/>
        </w:rPr>
        <w:t>policymaking institutions</w:t>
      </w:r>
      <w:r w:rsidRPr="00BC32EE">
        <w:rPr>
          <w:b/>
        </w:rPr>
        <w:t xml:space="preserve"> that are </w:t>
      </w:r>
      <w:r w:rsidRPr="00BC32EE">
        <w:rPr>
          <w:b/>
          <w:u w:val="single"/>
        </w:rPr>
        <w:t>behind</w:t>
      </w:r>
      <w:r w:rsidRPr="00BC32EE">
        <w:rPr>
          <w:b/>
        </w:rPr>
        <w:t xml:space="preserve"> the production of simulation</w:t>
      </w:r>
    </w:p>
    <w:p w14:paraId="405AF459" w14:textId="77777777" w:rsidR="001D3590" w:rsidRPr="00BC32EE" w:rsidRDefault="001D3590" w:rsidP="001D3590">
      <w:pPr>
        <w:pStyle w:val="card"/>
        <w:ind w:left="0"/>
        <w:rPr>
          <w:sz w:val="12"/>
        </w:rPr>
      </w:pPr>
      <w:r w:rsidRPr="00BC32EE">
        <w:rPr>
          <w:sz w:val="12"/>
        </w:rPr>
        <w:t xml:space="preserve">Steven </w:t>
      </w:r>
      <w:r w:rsidRPr="00BC32EE">
        <w:rPr>
          <w:rStyle w:val="Heading4Char"/>
          <w:sz w:val="22"/>
        </w:rPr>
        <w:t>Best 97</w:t>
      </w:r>
      <w:r w:rsidRPr="00BC32EE">
        <w:rPr>
          <w:sz w:val="12"/>
        </w:rPr>
        <w:t>, Assoc Professor and Chair of Philosophy at U-Texas, El Paso and Douglas Kellner, chair in the philosophy of education at UCLA, The Postmodern Turn, 1997, 112-113</w:t>
      </w:r>
    </w:p>
    <w:p w14:paraId="7C5CD225" w14:textId="77777777" w:rsidR="001D3590" w:rsidRPr="00BC32EE" w:rsidRDefault="001D3590" w:rsidP="001D3590">
      <w:pPr>
        <w:pStyle w:val="card"/>
        <w:ind w:left="0"/>
        <w:rPr>
          <w:sz w:val="12"/>
        </w:rPr>
      </w:pPr>
      <w:r w:rsidRPr="00BC32EE">
        <w:rPr>
          <w:sz w:val="12"/>
        </w:rPr>
        <w:t xml:space="preserve">Hence, </w:t>
      </w:r>
      <w:r w:rsidRPr="00BC32EE">
        <w:rPr>
          <w:rStyle w:val="Emphasis"/>
        </w:rPr>
        <w:t>we subscribe to</w:t>
      </w:r>
      <w:r w:rsidRPr="00BC32EE">
        <w:rPr>
          <w:sz w:val="12"/>
        </w:rPr>
        <w:t xml:space="preserve"> Debord's Hegelian-Marxian </w:t>
      </w:r>
      <w:r w:rsidRPr="00BC32EE">
        <w:rPr>
          <w:rStyle w:val="Emphasis"/>
        </w:rPr>
        <w:t>distinction between appearance and reality and the need for critical thought to continue to probe behind appearances.</w:t>
      </w:r>
      <w:r w:rsidRPr="00BC32EE">
        <w:rPr>
          <w:sz w:val="12"/>
        </w:rPr>
        <w:t xml:space="preserve"> </w:t>
      </w:r>
      <w:r w:rsidRPr="00BC32EE">
        <w:rPr>
          <w:rStyle w:val="underline"/>
          <w:sz w:val="22"/>
        </w:rPr>
        <w:t>Whereas Baudrillard surrenders to the surface of the simulacrum</w:t>
      </w:r>
      <w:r w:rsidRPr="00BC32EE">
        <w:rPr>
          <w:sz w:val="12"/>
        </w:rPr>
        <w:t xml:space="preserve">, </w:t>
      </w:r>
      <w:r w:rsidRPr="00BC32EE">
        <w:rPr>
          <w:rStyle w:val="underline"/>
          <w:sz w:val="22"/>
        </w:rPr>
        <w:t>Debord</w:t>
      </w:r>
      <w:r w:rsidRPr="00BC32EE">
        <w:rPr>
          <w:sz w:val="12"/>
        </w:rPr>
        <w:t xml:space="preserve"> </w:t>
      </w:r>
      <w:r w:rsidRPr="00BC32EE">
        <w:rPr>
          <w:rStyle w:val="Emphasis"/>
        </w:rPr>
        <w:t>maintains a commitment to</w:t>
      </w:r>
      <w:r w:rsidRPr="00BC32EE">
        <w:rPr>
          <w:sz w:val="12"/>
        </w:rPr>
        <w:t xml:space="preserve"> critical hermeneutics, </w:t>
      </w:r>
      <w:r w:rsidRPr="00BC32EE">
        <w:rPr>
          <w:rStyle w:val="Emphasis"/>
        </w:rPr>
        <w:t>attempting to get at the roots of human suffering and oppression</w:t>
      </w:r>
      <w:r w:rsidRPr="00BC32EE">
        <w:rPr>
          <w:sz w:val="12"/>
        </w:rPr>
        <w:t xml:space="preserve"> through analysis of the capitalist mode of production and reproduction. Just as Marx discovered congealed human value in the commodity form, and from there identified the whole social basis of exploitation, Debord critically </w:t>
      </w:r>
      <w:r w:rsidRPr="00BC32EE">
        <w:rPr>
          <w:rStyle w:val="underline"/>
          <w:sz w:val="22"/>
        </w:rPr>
        <w:t>deciphers the</w:t>
      </w:r>
      <w:r w:rsidRPr="00BC32EE">
        <w:rPr>
          <w:sz w:val="12"/>
        </w:rPr>
        <w:t xml:space="preserve"> congealed image object</w:t>
      </w:r>
      <w:r w:rsidRPr="00BC32EE">
        <w:rPr>
          <w:rStyle w:val="underline"/>
          <w:sz w:val="22"/>
        </w:rPr>
        <w:t>, the spectacle</w:t>
      </w:r>
      <w:r w:rsidRPr="00BC32EE">
        <w:rPr>
          <w:sz w:val="12"/>
        </w:rPr>
        <w:t xml:space="preserve">; penetrates its reified surface; </w:t>
      </w:r>
      <w:r w:rsidRPr="00BC32EE">
        <w:rPr>
          <w:rStyle w:val="underline"/>
          <w:sz w:val="22"/>
        </w:rPr>
        <w:t xml:space="preserve">and </w:t>
      </w:r>
      <w:r w:rsidRPr="00BC32EE">
        <w:rPr>
          <w:rStyle w:val="Emphasis"/>
        </w:rPr>
        <w:t>situates it</w:t>
      </w:r>
      <w:r w:rsidRPr="00BC32EE">
        <w:rPr>
          <w:rStyle w:val="underline"/>
          <w:sz w:val="22"/>
        </w:rPr>
        <w:t xml:space="preserve"> </w:t>
      </w:r>
      <w:r w:rsidRPr="00BC32EE">
        <w:rPr>
          <w:rStyle w:val="Emphasis"/>
        </w:rPr>
        <w:t>within its context of social and historical relations</w:t>
      </w:r>
      <w:r w:rsidRPr="00BC32EE">
        <w:rPr>
          <w:rStyle w:val="underline"/>
          <w:sz w:val="22"/>
        </w:rPr>
        <w:t xml:space="preserve">. </w:t>
      </w:r>
      <w:r w:rsidRPr="00BC32EE">
        <w:rPr>
          <w:sz w:val="12"/>
        </w:rPr>
        <w:t>Although he maps out an advanced stage of reification, Debord argues that no object is fully opaque or inscrutable, standing outside of a social context that it cannot ultimately refer to, betray, and be interpreted against.</w:t>
      </w:r>
    </w:p>
    <w:p w14:paraId="0FF6D127" w14:textId="77777777" w:rsidR="001D3590" w:rsidRPr="00BC32EE" w:rsidRDefault="001D3590" w:rsidP="001D3590">
      <w:pPr>
        <w:pStyle w:val="card"/>
        <w:ind w:left="0"/>
        <w:rPr>
          <w:sz w:val="12"/>
        </w:rPr>
      </w:pPr>
      <w:r w:rsidRPr="00BC32EE">
        <w:rPr>
          <w:sz w:val="12"/>
        </w:rPr>
        <w:t xml:space="preserve">Where Debord's strategy reminds us of the ultimately antagonistic, con-flictual, and contradictory aspects of a social reality open to critique and transformation, </w:t>
      </w:r>
      <w:r w:rsidRPr="00BC32EE">
        <w:rPr>
          <w:rStyle w:val="Emphasis"/>
        </w:rPr>
        <w:t>Baudrillard's radical rejection of referentiality is premised upon a one-dimensional, No-Exit world of self-referring simulacra.</w:t>
      </w:r>
      <w:r w:rsidRPr="00BC32EE">
        <w:rPr>
          <w:sz w:val="12"/>
        </w:rPr>
        <w:t xml:space="preserve"> </w:t>
      </w:r>
      <w:r w:rsidRPr="00BC32EE">
        <w:rPr>
          <w:rStyle w:val="underline"/>
          <w:sz w:val="22"/>
        </w:rPr>
        <w:t>Baudrillard is right: "Reality" has become increasingly difficult to identify in "the empire of signs." But however reified and self-referential postmodern semiotics is</w:t>
      </w:r>
      <w:r w:rsidRPr="00BC32EE">
        <w:rPr>
          <w:sz w:val="12"/>
        </w:rPr>
        <w:t xml:space="preserve">, </w:t>
      </w:r>
      <w:r w:rsidRPr="00BC32EE">
        <w:rPr>
          <w:rStyle w:val="Emphasis"/>
        </w:rPr>
        <w:t>signs do not simply move in their own signifying orbit</w:t>
      </w:r>
      <w:r w:rsidRPr="00BC32EE">
        <w:rPr>
          <w:sz w:val="12"/>
        </w:rPr>
        <w:t xml:space="preserve">. </w:t>
      </w:r>
      <w:r w:rsidRPr="00BC32EE">
        <w:rPr>
          <w:rStyle w:val="Emphasis"/>
        </w:rPr>
        <w:t>They are historically produced and circulated</w:t>
      </w:r>
      <w:r w:rsidRPr="00BC32EE">
        <w:rPr>
          <w:sz w:val="12"/>
        </w:rPr>
        <w:t xml:space="preserve">, </w:t>
      </w:r>
      <w:r w:rsidRPr="00BC32EE">
        <w:rPr>
          <w:rStyle w:val="underline"/>
          <w:sz w:val="22"/>
        </w:rPr>
        <w:t>and</w:t>
      </w:r>
      <w:r w:rsidRPr="00BC32EE">
        <w:rPr>
          <w:sz w:val="12"/>
        </w:rPr>
        <w:t xml:space="preserve"> though they may not translucently refer to some originating world, </w:t>
      </w:r>
      <w:r w:rsidRPr="00BC32EE">
        <w:rPr>
          <w:rStyle w:val="Emphasis"/>
        </w:rPr>
        <w:t>they</w:t>
      </w:r>
      <w:r w:rsidRPr="00BC32EE">
        <w:rPr>
          <w:sz w:val="12"/>
        </w:rPr>
        <w:t xml:space="preserve"> nonetheless </w:t>
      </w:r>
      <w:r w:rsidRPr="00BC32EE">
        <w:rPr>
          <w:rStyle w:val="Emphasis"/>
        </w:rPr>
        <w:t>can be sociohistorically contextualized, interpreted, and criticized.</w:t>
      </w:r>
      <w:r w:rsidRPr="00BC32EE">
        <w:rPr>
          <w:sz w:val="12"/>
        </w:rPr>
        <w:t xml:space="preserve"> Thus, even Warhol's "Diamond Dust Shoes" and other paradigms of postmodern flatness, seemingly purely self-referential (see Jameson, 1991), ultimately refer to a whole world, one, in this case, of advanced commodification and of the assimilation of art to media culture and the market (see Chapter 4).</w:t>
      </w:r>
    </w:p>
    <w:p w14:paraId="0AC27474" w14:textId="77777777" w:rsidR="001D3590" w:rsidRPr="00BC32EE" w:rsidRDefault="001D3590" w:rsidP="001D3590">
      <w:pPr>
        <w:pStyle w:val="card"/>
        <w:ind w:left="0"/>
        <w:rPr>
          <w:sz w:val="12"/>
        </w:rPr>
      </w:pPr>
      <w:r w:rsidRPr="00BC32EE">
        <w:rPr>
          <w:sz w:val="12"/>
        </w:rPr>
        <w:t>Through Debord's work, we can grasp a point of singular importance: Self-referentiality does not entail hyperreality. Signs, images, and objects are not inscrutable and hermetic simply because they no longer stand within a classical space of representation. It is not that one signifier brings us a "real" world and another doesn't but that one occludes a larger social context more than does another, that contextualization may be more difficult in one case than in another. However self-referential and abstract the signifiers, a critical hermeneutics can uncover their repressed or mystified social content and social relations.13</w:t>
      </w:r>
    </w:p>
    <w:p w14:paraId="60FA2ADB" w14:textId="77777777" w:rsidR="001D3590" w:rsidRPr="00BC32EE" w:rsidRDefault="001D3590" w:rsidP="001D3590">
      <w:pPr>
        <w:pStyle w:val="card"/>
        <w:ind w:left="0"/>
        <w:rPr>
          <w:rStyle w:val="Emphasis"/>
        </w:rPr>
      </w:pPr>
      <w:r w:rsidRPr="00BC32EE">
        <w:rPr>
          <w:sz w:val="12"/>
        </w:rPr>
        <w:t xml:space="preserve">Moreover, in a sense, </w:t>
      </w:r>
      <w:r w:rsidRPr="00BC32EE">
        <w:rPr>
          <w:rStyle w:val="underline"/>
          <w:sz w:val="22"/>
        </w:rPr>
        <w:t xml:space="preserve">Baudrillard's hyperreality </w:t>
      </w:r>
      <w:r w:rsidRPr="00BC32EE">
        <w:rPr>
          <w:rStyle w:val="Emphasis"/>
        </w:rPr>
        <w:t>is itself an illusion</w:t>
      </w:r>
      <w:r w:rsidRPr="00BC32EE">
        <w:rPr>
          <w:rStyle w:val="underline"/>
          <w:sz w:val="22"/>
        </w:rPr>
        <w:t>, the projection of a realer-than-real, constructed by the powers that be to obscure the deprivations</w:t>
      </w:r>
      <w:r w:rsidRPr="00BC32EE">
        <w:rPr>
          <w:sz w:val="12"/>
        </w:rPr>
        <w:t xml:space="preserve">, ugliness, </w:t>
      </w:r>
      <w:r w:rsidRPr="00BC32EE">
        <w:rPr>
          <w:rStyle w:val="underline"/>
          <w:sz w:val="22"/>
        </w:rPr>
        <w:t>and oppressiveness of social reality</w:t>
      </w:r>
      <w:r w:rsidRPr="00BC32EE">
        <w:rPr>
          <w:sz w:val="12"/>
        </w:rPr>
        <w:t xml:space="preserve">. </w:t>
      </w:r>
      <w:r w:rsidRPr="00BC32EE">
        <w:rPr>
          <w:rStyle w:val="underline"/>
          <w:sz w:val="22"/>
        </w:rPr>
        <w:t>Critical hermeneutics can always uncover the constructedness of the hyperreal, which is,</w:t>
      </w:r>
      <w:r w:rsidRPr="00BC32EE">
        <w:rPr>
          <w:sz w:val="12"/>
        </w:rPr>
        <w:t xml:space="preserve"> after all, </w:t>
      </w:r>
      <w:r w:rsidRPr="00BC32EE">
        <w:rPr>
          <w:rStyle w:val="underline"/>
          <w:sz w:val="22"/>
        </w:rPr>
        <w:t xml:space="preserve">nothing more than a construct and model of the real; </w:t>
      </w:r>
      <w:r w:rsidRPr="00BC32EE">
        <w:rPr>
          <w:rStyle w:val="Emphasis"/>
        </w:rPr>
        <w:t>the hyperreal can always be contextualized, deconstructed, and unmasked</w:t>
      </w:r>
      <w:r w:rsidRPr="00BC32EE">
        <w:rPr>
          <w:sz w:val="12"/>
        </w:rPr>
        <w:t xml:space="preserve">. Indeed, </w:t>
      </w:r>
      <w:r w:rsidRPr="00BC32EE">
        <w:rPr>
          <w:rStyle w:val="Emphasis"/>
        </w:rPr>
        <w:t xml:space="preserve">the hyperreal is a challenge to </w:t>
      </w:r>
      <w:r w:rsidRPr="00BC32EE">
        <w:rPr>
          <w:sz w:val="12"/>
        </w:rPr>
        <w:t xml:space="preserve">critical hermeneutics to </w:t>
      </w:r>
      <w:r w:rsidRPr="00BC32EE">
        <w:rPr>
          <w:rStyle w:val="Emphasis"/>
        </w:rPr>
        <w:t>see precisely what realities and interests lie behind it, how it is constructed, and what it is concealing and mystifying and why.</w:t>
      </w:r>
    </w:p>
    <w:p w14:paraId="784AED8B" w14:textId="77777777" w:rsidR="001D3590" w:rsidRPr="00BC32EE" w:rsidRDefault="001D3590" w:rsidP="001D3590">
      <w:pPr>
        <w:pStyle w:val="card"/>
        <w:ind w:left="0"/>
        <w:rPr>
          <w:sz w:val="12"/>
        </w:rPr>
      </w:pPr>
      <w:r w:rsidRPr="00BC32EE">
        <w:rPr>
          <w:sz w:val="12"/>
        </w:rPr>
        <w:t>Debord is right then to insist that "</w:t>
      </w:r>
      <w:r w:rsidRPr="00BC32EE">
        <w:rPr>
          <w:rStyle w:val="underline"/>
          <w:sz w:val="22"/>
        </w:rPr>
        <w:t xml:space="preserve">the spectacle is not [just] a collection of images, but a </w:t>
      </w:r>
      <w:r w:rsidRPr="00BC32EE">
        <w:rPr>
          <w:rStyle w:val="Emphasis"/>
        </w:rPr>
        <w:t>social relation</w:t>
      </w:r>
      <w:r w:rsidRPr="00BC32EE">
        <w:rPr>
          <w:rStyle w:val="underline"/>
          <w:sz w:val="22"/>
        </w:rPr>
        <w:t xml:space="preserve"> among people, mediated by images"</w:t>
      </w:r>
      <w:r w:rsidRPr="00BC32EE">
        <w:rPr>
          <w:sz w:val="12"/>
        </w:rPr>
        <w:t xml:space="preserve"> (#4). While Debord did not provide as powerful an account of postmodern media and signification as did Baudrillard, he correctly insists that the spectacle is "the other side of money" (#34) and so of capitalist social relations. For Baudrillard, however, the sign develops according to its own autonomous logic, and his one-sided analysis is decontextualizing and depoliticizing, serving to exonerate the "captains of consciousness" and media moguls of the present.</w:t>
      </w:r>
    </w:p>
    <w:p w14:paraId="6D87F377" w14:textId="77777777" w:rsidR="001D3590" w:rsidRPr="00BC32EE" w:rsidRDefault="001D3590" w:rsidP="001D3590">
      <w:pPr>
        <w:pStyle w:val="card"/>
        <w:ind w:left="0"/>
        <w:rPr>
          <w:sz w:val="12"/>
        </w:rPr>
      </w:pPr>
      <w:r w:rsidRPr="00BC32EE">
        <w:rPr>
          <w:sz w:val="12"/>
        </w:rPr>
        <w:t xml:space="preserve">While </w:t>
      </w:r>
      <w:r w:rsidRPr="00BC32EE">
        <w:rPr>
          <w:rStyle w:val="underline"/>
          <w:sz w:val="22"/>
        </w:rPr>
        <w:t>critical hermeneutics</w:t>
      </w:r>
      <w:r w:rsidRPr="00BC32EE">
        <w:rPr>
          <w:sz w:val="12"/>
        </w:rPr>
        <w:t xml:space="preserve"> does not posit a Ding-an-sich discoverable beyond a historical horizon and unmediated by ideology or language, it </w:t>
      </w:r>
      <w:r w:rsidRPr="00BC32EE">
        <w:rPr>
          <w:rStyle w:val="underline"/>
          <w:sz w:val="22"/>
        </w:rPr>
        <w:t>rightly tries to recover the distinction between reality and illusion as the preliminary basis for a sociopolitical criticism</w:t>
      </w:r>
      <w:r w:rsidRPr="00BC32EE">
        <w:rPr>
          <w:sz w:val="12"/>
        </w:rPr>
        <w:t>. It is the work of the culture industry to erase this distinction, and it should be the task of radical criticism to recover it, requiring a reconstructed notion of "representation." Though Baudrillard cogently problematizes certain realist views of representation (e.g., those developed in the 17th century, which see language as the "mirror of nature"; see Foucault, 1973; Rorty, 1979) or the realist fictions of our present-day media, he wrongly rejects the illuminating potential of other forms of "representation," such as Jameson (1988, 1991) has attempted to develop in his notion of "cognitive mapping." And while Baudrillard illuminates recent mutations in the sign brought on by media and advertising (which Foucault has failed to consider; see Baudrillard, 1986), he mystifies media culture by severing its dynamics from political economy and current political struggles.</w:t>
      </w:r>
    </w:p>
    <w:p w14:paraId="139413BE" w14:textId="77777777" w:rsidR="001D3590" w:rsidRPr="00BC32EE" w:rsidRDefault="001D3590" w:rsidP="001D3590">
      <w:pPr>
        <w:pStyle w:val="card"/>
        <w:ind w:left="0"/>
        <w:rPr>
          <w:sz w:val="22"/>
          <w:u w:val="single"/>
        </w:rPr>
      </w:pPr>
      <w:r w:rsidRPr="00BC32EE">
        <w:rPr>
          <w:rStyle w:val="underline"/>
          <w:sz w:val="22"/>
        </w:rPr>
        <w:t xml:space="preserve">To pass from the collapse of the classical episteme to the thesis of radical simulation and implosion, from the fragmentation of meaning to the "end of meaning," is </w:t>
      </w:r>
      <w:r w:rsidRPr="00BC32EE">
        <w:rPr>
          <w:rStyle w:val="Emphasis"/>
        </w:rPr>
        <w:t>far too hasty a move</w:t>
      </w:r>
      <w:r w:rsidRPr="00BC32EE">
        <w:rPr>
          <w:rStyle w:val="underline"/>
          <w:sz w:val="22"/>
        </w:rPr>
        <w:t xml:space="preserve"> and obscures the ways in which we still can and must configure our world, not in an act of pictured reflection </w:t>
      </w:r>
      <w:r w:rsidRPr="00BC32EE">
        <w:rPr>
          <w:rStyle w:val="Emphasis"/>
        </w:rPr>
        <w:t>but</w:t>
      </w:r>
      <w:r w:rsidRPr="00BC32EE">
        <w:rPr>
          <w:sz w:val="12"/>
        </w:rPr>
        <w:t xml:space="preserve">, rather, </w:t>
      </w:r>
      <w:r w:rsidRPr="00BC32EE">
        <w:rPr>
          <w:rStyle w:val="Emphasis"/>
        </w:rPr>
        <w:t>in a theoretical and critical analysis that attempts to grasp the constitutive relations of society and to decode their ideological operations</w:t>
      </w:r>
      <w:r w:rsidRPr="00BC32EE">
        <w:rPr>
          <w:sz w:val="12"/>
        </w:rPr>
        <w:t xml:space="preserve">. In a critical hermeneutics, </w:t>
      </w:r>
      <w:r w:rsidRPr="00BC32EE">
        <w:rPr>
          <w:rStyle w:val="Emphasis"/>
        </w:rPr>
        <w:t xml:space="preserve">the surface appearance of things is unmasked to reveal not the "real" itself, </w:t>
      </w:r>
      <w:r w:rsidRPr="00BC32EE">
        <w:rPr>
          <w:rStyle w:val="underline"/>
          <w:sz w:val="22"/>
        </w:rPr>
        <w:t xml:space="preserve">which remains a dialectically mediated category, but the social </w:t>
      </w:r>
      <w:r w:rsidRPr="00BC32EE">
        <w:rPr>
          <w:rStyle w:val="Emphasis"/>
        </w:rPr>
        <w:t>forces behind these appearances</w:t>
      </w:r>
      <w:r w:rsidRPr="00BC32EE">
        <w:rPr>
          <w:rStyle w:val="underline"/>
          <w:sz w:val="22"/>
        </w:rPr>
        <w:t>:</w:t>
      </w:r>
      <w:r w:rsidRPr="00BC32EE">
        <w:rPr>
          <w:sz w:val="12"/>
        </w:rPr>
        <w:t xml:space="preserve"> </w:t>
      </w:r>
      <w:r w:rsidRPr="00BC32EE">
        <w:rPr>
          <w:rStyle w:val="underline"/>
          <w:sz w:val="22"/>
        </w:rPr>
        <w:t>the</w:t>
      </w:r>
      <w:r w:rsidRPr="00BC32EE">
        <w:rPr>
          <w:sz w:val="12"/>
        </w:rPr>
        <w:t xml:space="preserve"> </w:t>
      </w:r>
      <w:r w:rsidRPr="00BC32EE">
        <w:rPr>
          <w:rStyle w:val="Emphasis"/>
        </w:rPr>
        <w:t>actors</w:t>
      </w:r>
      <w:r w:rsidRPr="00BC32EE">
        <w:rPr>
          <w:rStyle w:val="underline"/>
          <w:sz w:val="22"/>
        </w:rPr>
        <w:t xml:space="preserve">, </w:t>
      </w:r>
      <w:r w:rsidRPr="00BC32EE">
        <w:rPr>
          <w:rStyle w:val="Emphasis"/>
        </w:rPr>
        <w:t>groups</w:t>
      </w:r>
      <w:r w:rsidRPr="00BC32EE">
        <w:rPr>
          <w:rStyle w:val="underline"/>
          <w:sz w:val="22"/>
        </w:rPr>
        <w:t xml:space="preserve">, </w:t>
      </w:r>
      <w:r w:rsidRPr="00BC32EE">
        <w:rPr>
          <w:rStyle w:val="Emphasis"/>
        </w:rPr>
        <w:t>policy makers,</w:t>
      </w:r>
      <w:r w:rsidRPr="00BC32EE">
        <w:rPr>
          <w:sz w:val="12"/>
        </w:rPr>
        <w:t xml:space="preserve"> spin doctors, </w:t>
      </w:r>
      <w:r w:rsidRPr="00BC32EE">
        <w:rPr>
          <w:rStyle w:val="Emphasis"/>
        </w:rPr>
        <w:t>and institutions still identifiable and subject to a critically informed resistance.</w:t>
      </w:r>
      <w:r w:rsidRPr="00BC32EE">
        <w:rPr>
          <w:sz w:val="12"/>
        </w:rPr>
        <w:t xml:space="preserve"> This suggests that "</w:t>
      </w:r>
      <w:r w:rsidRPr="00BC32EE">
        <w:rPr>
          <w:rStyle w:val="Emphasis"/>
        </w:rPr>
        <w:t>simulation" can be critically deconstructed</w:t>
      </w:r>
      <w:r w:rsidRPr="00BC32EE">
        <w:rPr>
          <w:rStyle w:val="underline"/>
          <w:sz w:val="22"/>
        </w:rPr>
        <w:t xml:space="preserve"> and resolved into "dissimulation," an activity that reveals simulation to be wholly constructed, serving the interests of specific social groups and hiding certain alternative realities.</w:t>
      </w:r>
    </w:p>
    <w:p w14:paraId="32C62F13" w14:textId="77777777" w:rsidR="001D3590" w:rsidRPr="00BC32EE" w:rsidRDefault="001D3590" w:rsidP="001D3590">
      <w:pPr>
        <w:rPr>
          <w:sz w:val="12"/>
        </w:rPr>
      </w:pPr>
    </w:p>
    <w:p w14:paraId="7808B794" w14:textId="77777777" w:rsidR="001D3590" w:rsidRPr="00BC32EE" w:rsidRDefault="001D3590" w:rsidP="001D3590">
      <w:pPr>
        <w:pStyle w:val="Heading4"/>
      </w:pPr>
      <w:r w:rsidRPr="00BC32EE">
        <w:t xml:space="preserve">Real violence and suffering exists. Err toward reducing death, despite </w:t>
      </w:r>
      <w:r w:rsidRPr="00BC32EE">
        <w:rPr>
          <w:u w:val="single"/>
        </w:rPr>
        <w:t>some</w:t>
      </w:r>
      <w:r w:rsidRPr="00BC32EE">
        <w:t xml:space="preserve"> constructions.</w:t>
      </w:r>
    </w:p>
    <w:p w14:paraId="01779424" w14:textId="77777777" w:rsidR="001D3590" w:rsidRPr="00BC32EE" w:rsidRDefault="001D3590" w:rsidP="001D3590">
      <w:pPr>
        <w:rPr>
          <w:sz w:val="12"/>
        </w:rPr>
      </w:pPr>
      <w:r w:rsidRPr="00BC32EE">
        <w:rPr>
          <w:rStyle w:val="Style13ptBold"/>
        </w:rPr>
        <w:t>Gilman 10</w:t>
      </w:r>
      <w:r w:rsidRPr="00BC32EE">
        <w:rPr>
          <w:sz w:val="12"/>
        </w:rPr>
        <w:t xml:space="preserve"> – Gilman-Opalsky ‘10 Richard Gilman-Opalsky. Ph.D .. is Professor of Political Philosophy in the Department of Political Science at the University of Illinois at Springfield – Theory in Action v. 3 no. 2 (April 2010) p. 9-37</w:t>
      </w:r>
    </w:p>
    <w:p w14:paraId="637AE7CB" w14:textId="77777777" w:rsidR="001D3590" w:rsidRPr="00BC32EE" w:rsidRDefault="001D3590" w:rsidP="001D3590">
      <w:pPr>
        <w:rPr>
          <w:sz w:val="12"/>
        </w:rPr>
      </w:pPr>
    </w:p>
    <w:p w14:paraId="7D1B31DB" w14:textId="77777777" w:rsidR="001D3590" w:rsidRPr="00BC32EE" w:rsidRDefault="001D3590" w:rsidP="001D3590">
      <w:pPr>
        <w:rPr>
          <w:sz w:val="12"/>
        </w:rPr>
      </w:pPr>
      <w:r w:rsidRPr="00BC32EE">
        <w:rPr>
          <w:sz w:val="12"/>
        </w:rPr>
        <w:t xml:space="preserve">Simulacra are, by definition, indistinguishable from real events. Nevertheless, the actual existence and </w:t>
      </w:r>
      <w:r w:rsidRPr="00BC32EE">
        <w:rPr>
          <w:rStyle w:val="StyleUnderline"/>
        </w:rPr>
        <w:t xml:space="preserve">constant possibility of simulacra are </w:t>
      </w:r>
      <w:r w:rsidRPr="00BC32EE">
        <w:rPr>
          <w:rStyle w:val="Emphasis"/>
        </w:rPr>
        <w:t>not sufficient</w:t>
      </w:r>
      <w:r w:rsidRPr="00BC32EE">
        <w:rPr>
          <w:rStyle w:val="StyleUnderline"/>
        </w:rPr>
        <w:t xml:space="preserve"> causes for adopting reality agnosticism. It may be impossible to distinguish the fake holdup and fake sickness from the real holdup and real sickness, but the child has </w:t>
      </w:r>
      <w:r w:rsidRPr="00BC32EE">
        <w:rPr>
          <w:rStyle w:val="Emphasis"/>
        </w:rPr>
        <w:t>really</w:t>
      </w:r>
      <w:r w:rsidRPr="00BC32EE">
        <w:rPr>
          <w:rStyle w:val="StyleUnderline"/>
        </w:rPr>
        <w:t xml:space="preserve"> been sick and most criminals are </w:t>
      </w:r>
      <w:r w:rsidRPr="00BC32EE">
        <w:rPr>
          <w:rStyle w:val="Emphasis"/>
        </w:rPr>
        <w:t>not playing</w:t>
      </w:r>
      <w:r w:rsidRPr="00BC32EE">
        <w:rPr>
          <w:sz w:val="12"/>
        </w:rPr>
        <w:t xml:space="preserve">. Those involved in staging the act of simulation itself do mostly know the difference. But Baudrillard would rightly point out that, from the outside, for those of us confronting simulacra phenomenologically (instead of making them), our general inability to tell the difference means that we can never be too confident about reality. Reality agnosticism is tantamount to </w:t>
      </w:r>
      <w:r w:rsidRPr="00BC32EE">
        <w:rPr>
          <w:rStyle w:val="Emphasis"/>
        </w:rPr>
        <w:t>treating</w:t>
      </w:r>
      <w:r w:rsidRPr="00BC32EE">
        <w:rPr>
          <w:sz w:val="12"/>
        </w:rPr>
        <w:t xml:space="preserve"> every event as a possible simulacrum. This is the same as to treat </w:t>
      </w:r>
      <w:r w:rsidRPr="00BC32EE">
        <w:rPr>
          <w:rStyle w:val="Emphasis"/>
        </w:rPr>
        <w:t>no events as real</w:t>
      </w:r>
      <w:r w:rsidRPr="00BC32EE">
        <w:rPr>
          <w:sz w:val="12"/>
        </w:rPr>
        <w:t xml:space="preserve">. This is precisely what Baudrillard wants to do, yet I think this </w:t>
      </w:r>
      <w:r w:rsidRPr="00BC32EE">
        <w:rPr>
          <w:rStyle w:val="Emphasis"/>
        </w:rPr>
        <w:t>is a mistake</w:t>
      </w:r>
      <w:r w:rsidRPr="00BC32EE">
        <w:rPr>
          <w:sz w:val="12"/>
        </w:rPr>
        <w:t xml:space="preserve">. Baudrillard presses us to recognize that even suffering and death can be and have been simulated (i.e. the Timisoara Massacre in 1989 in Western Romania, where protestors were gunned down by the army. While the massacre was real, it was later disclosed that 27 bodies were exhumed from the Timisoara " Paupers' Cemetery" to exaggerate the massacre for TV effect. This series of events marked the end of Ceausescu’s Stalinist regime in Romania.) . .l2 However, </w:t>
      </w:r>
      <w:r w:rsidRPr="00BC32EE">
        <w:rPr>
          <w:rStyle w:val="Emphasis"/>
        </w:rPr>
        <w:t>despite</w:t>
      </w:r>
      <w:r w:rsidRPr="00BC32EE">
        <w:rPr>
          <w:sz w:val="12"/>
        </w:rPr>
        <w:t xml:space="preserve"> such </w:t>
      </w:r>
      <w:r w:rsidRPr="00BC32EE">
        <w:rPr>
          <w:rStyle w:val="Emphasis"/>
        </w:rPr>
        <w:t>manipulation, we</w:t>
      </w:r>
      <w:r w:rsidRPr="00BC32EE">
        <w:rPr>
          <w:sz w:val="12"/>
        </w:rPr>
        <w:t xml:space="preserve"> do </w:t>
      </w:r>
      <w:r w:rsidRPr="00BC32EE">
        <w:rPr>
          <w:rStyle w:val="Emphasis"/>
        </w:rPr>
        <w:t>live in a world where suffering and death are real</w:t>
      </w:r>
      <w:r w:rsidRPr="00BC32EE">
        <w:rPr>
          <w:rStyle w:val="StyleUnderline"/>
        </w:rPr>
        <w:t xml:space="preserve">. That even suffering and death could be staged, and that we cannot always tell when that is the case does not mean that we should make such suspicion into an </w:t>
      </w:r>
      <w:r w:rsidRPr="00BC32EE">
        <w:rPr>
          <w:rStyle w:val="Emphasis"/>
        </w:rPr>
        <w:t>operational logic</w:t>
      </w:r>
      <w:r w:rsidRPr="00BC32EE">
        <w:rPr>
          <w:rStyle w:val="StyleUnderline"/>
        </w:rPr>
        <w:t xml:space="preserve"> – there is always the other side, the side of actual suffering and death. Baudrillard makes too much out of the fake, and he errs on the wrong side of the equation. What I mean by saying "too much"" and "wrong side", is precisely to raise a normative objection. Wherever we cannot tell the difference</w:t>
      </w:r>
      <w:r w:rsidRPr="00BC32EE">
        <w:rPr>
          <w:sz w:val="12"/>
        </w:rPr>
        <w:t xml:space="preserve"> (that is, wherever there are functional simulacra), I contend that </w:t>
      </w:r>
      <w:r w:rsidRPr="00BC32EE">
        <w:rPr>
          <w:rStyle w:val="StyleUnderline"/>
        </w:rPr>
        <w:t xml:space="preserve">we should </w:t>
      </w:r>
      <w:r w:rsidRPr="00BC32EE">
        <w:rPr>
          <w:rStyle w:val="Emphasis"/>
        </w:rPr>
        <w:t>err on the side of a different obligation</w:t>
      </w:r>
      <w:r w:rsidRPr="00BC32EE">
        <w:rPr>
          <w:sz w:val="12"/>
        </w:rPr>
        <w:t xml:space="preserve">. And </w:t>
      </w:r>
      <w:r w:rsidRPr="00BC32EE">
        <w:rPr>
          <w:rStyle w:val="Emphasis"/>
        </w:rPr>
        <w:t>this is</w:t>
      </w:r>
      <w:r w:rsidRPr="00BC32EE">
        <w:rPr>
          <w:sz w:val="12"/>
        </w:rPr>
        <w:t xml:space="preserve"> indeed </w:t>
      </w:r>
      <w:r w:rsidRPr="00BC32EE">
        <w:rPr>
          <w:rStyle w:val="Emphasis"/>
        </w:rPr>
        <w:t>a moral obligation to take</w:t>
      </w:r>
      <w:r w:rsidRPr="00BC32EE">
        <w:rPr>
          <w:sz w:val="12"/>
        </w:rPr>
        <w:t xml:space="preserve"> human </w:t>
      </w:r>
      <w:r w:rsidRPr="00BC32EE">
        <w:rPr>
          <w:rStyle w:val="Emphasis"/>
        </w:rPr>
        <w:t>suffering seriously</w:t>
      </w:r>
      <w:r w:rsidRPr="00BC32EE">
        <w:rPr>
          <w:sz w:val="12"/>
        </w:rPr>
        <w:t xml:space="preserve">, an obligation </w:t>
      </w:r>
      <w:r w:rsidRPr="00BC32EE">
        <w:rPr>
          <w:rStyle w:val="Emphasis"/>
        </w:rPr>
        <w:t>that outweighs</w:t>
      </w:r>
      <w:r w:rsidRPr="00BC32EE">
        <w:rPr>
          <w:sz w:val="12"/>
        </w:rPr>
        <w:t xml:space="preserve"> the integrity of </w:t>
      </w:r>
      <w:r w:rsidRPr="00BC32EE">
        <w:rPr>
          <w:rStyle w:val="Emphasis"/>
        </w:rPr>
        <w:t>Baudrillard's skepticism</w:t>
      </w:r>
      <w:r w:rsidRPr="00BC32EE">
        <w:rPr>
          <w:sz w:val="12"/>
        </w:rPr>
        <w:t xml:space="preserve">. To put it bluntly, </w:t>
      </w:r>
      <w:r w:rsidRPr="00BC32EE">
        <w:rPr>
          <w:rStyle w:val="StyleUnderline"/>
        </w:rPr>
        <w:t>I would rather be fooled into thinking a faked death was real than that a real death was faked</w:t>
      </w:r>
      <w:r w:rsidRPr="00BC32EE">
        <w:rPr>
          <w:sz w:val="12"/>
        </w:rPr>
        <w:t>.</w:t>
      </w:r>
    </w:p>
    <w:p w14:paraId="567E99AA" w14:textId="304EB00F" w:rsidR="001D3590" w:rsidRPr="00BC32EE" w:rsidRDefault="001D3590" w:rsidP="001D3590"/>
    <w:p w14:paraId="409DD58D" w14:textId="77777777" w:rsidR="00BC32EE" w:rsidRPr="00BC32EE" w:rsidRDefault="00BC32EE" w:rsidP="00BC32EE">
      <w:pPr>
        <w:pStyle w:val="Heading3"/>
      </w:pPr>
      <w:r w:rsidRPr="00BC32EE">
        <w:t xml:space="preserve">AT: Imperial University </w:t>
      </w:r>
    </w:p>
    <w:p w14:paraId="0216473C" w14:textId="77777777" w:rsidR="00BC32EE" w:rsidRPr="00BC32EE" w:rsidRDefault="00BC32EE" w:rsidP="00BC32EE"/>
    <w:p w14:paraId="2BB78770" w14:textId="77777777" w:rsidR="00BC32EE" w:rsidRPr="00BC32EE" w:rsidRDefault="00BC32EE" w:rsidP="00BC32EE">
      <w:pPr>
        <w:pStyle w:val="Heading4"/>
      </w:pPr>
      <w:r w:rsidRPr="00BC32EE">
        <w:t xml:space="preserve">Cede the academy – blanket rejection of “imperial academia” excludes minority scholars- </w:t>
      </w:r>
      <w:r w:rsidRPr="00BC32EE">
        <w:rPr>
          <w:u w:val="single"/>
        </w:rPr>
        <w:t>we are in, not of, the</w:t>
      </w:r>
      <w:r w:rsidRPr="00BC32EE">
        <w:t xml:space="preserve"> university </w:t>
      </w:r>
    </w:p>
    <w:p w14:paraId="3AD3A7D6" w14:textId="77777777" w:rsidR="00BC32EE" w:rsidRPr="00BC32EE" w:rsidRDefault="00BC32EE" w:rsidP="00BC32EE">
      <w:pPr>
        <w:rPr>
          <w:rStyle w:val="Style13ptBold"/>
        </w:rPr>
      </w:pPr>
      <w:r w:rsidRPr="00BC32EE">
        <w:rPr>
          <w:rStyle w:val="Style13ptBold"/>
        </w:rPr>
        <w:t>Kim, PhD, 15</w:t>
      </w:r>
    </w:p>
    <w:p w14:paraId="64DA868B" w14:textId="77777777" w:rsidR="00BC32EE" w:rsidRPr="00BC32EE" w:rsidRDefault="00BC32EE" w:rsidP="00BC32EE">
      <w:pPr>
        <w:rPr>
          <w:sz w:val="16"/>
        </w:rPr>
      </w:pPr>
      <w:r w:rsidRPr="00BC32EE">
        <w:rPr>
          <w:sz w:val="16"/>
        </w:rPr>
        <w:t>(Nami, Associate Professor Philosophy &amp; Religious Studies Women of Color Scholar-Teachers Reclaiming our Classrooms Journal of Feminist Studies in Religion, Volume 32, Number 1, Spring 2016, pp. 142-146)</w:t>
      </w:r>
    </w:p>
    <w:p w14:paraId="2E687F7A" w14:textId="77777777" w:rsidR="00BC32EE" w:rsidRPr="00BC32EE" w:rsidRDefault="00BC32EE" w:rsidP="00BC32EE">
      <w:pPr>
        <w:rPr>
          <w:sz w:val="16"/>
        </w:rPr>
      </w:pPr>
      <w:r w:rsidRPr="00BC32EE">
        <w:rPr>
          <w:sz w:val="16"/>
        </w:rPr>
        <w:t xml:space="preserve">Third, how do women of color scholar-teachers learn to thrive together without aligning with the system that constantly seeks to undermine our authority as scholar-teachers in an imperial university? How do we women of color scholar-teachers challenge “the dominant codes of belonging and citizenship within the academic nation”?4 As Chatterjee and Maira cogently state, “our privileges of entry, of inclusion, and of outside-ness are also always marked by the ‘dangerous complicities’ of imperial privilege and neoliberal capital.”5 When a woman of color faculty becomes a “citizen” in the academy, it seems crucial for us to ask what kind of “citizen” we wish to become or whether we really want to become a “citizen.” As the authors state by quoting Claudia Rankine, “There are two worlds out there; two America’s [sic] out there. If you’re a white person, there’s one way of being a citizen in our country; and if you’re a brown or a black body, there’s another way of being a citizen and that way is very close to death. It’s very close to the loss of your life. It’s very close to the loss of your liberties at any random moment” (113).6 Despite this risk of losing one’s life and one’s liberties, </w:t>
      </w:r>
      <w:r w:rsidRPr="00BC32EE">
        <w:rPr>
          <w:rStyle w:val="StyleUnderline"/>
        </w:rPr>
        <w:t>if women of color want to teach in an imperial university, how should we live as “subversive intellectuals,</w:t>
      </w:r>
      <w:r w:rsidRPr="00BC32EE">
        <w:rPr>
          <w:sz w:val="16"/>
        </w:rPr>
        <w:t xml:space="preserve">” </w:t>
      </w:r>
      <w:r w:rsidRPr="00BC32EE">
        <w:rPr>
          <w:rStyle w:val="StyleUnderline"/>
        </w:rPr>
        <w:t>who are “</w:t>
      </w:r>
      <w:r w:rsidRPr="00BC32EE">
        <w:rPr>
          <w:rStyle w:val="Emphasis"/>
        </w:rPr>
        <w:t>to be in but not of”</w:t>
      </w:r>
      <w:r w:rsidRPr="00BC32EE">
        <w:rPr>
          <w:rStyle w:val="StyleUnderline"/>
        </w:rPr>
        <w:t xml:space="preserve"> the university?</w:t>
      </w:r>
      <w:r w:rsidRPr="00BC32EE">
        <w:rPr>
          <w:sz w:val="16"/>
        </w:rPr>
        <w:t xml:space="preserve">7 I do not have a “good” answer to this question. But I would like to invite women of color scholar-teachers to think about the ways in which we can do this together by raising a set of related questions. If our goal is not to be included as efficiently as possible within the current system of the imperial university in order to enjoy all benefi ts and privileges to which “dependable” citizens of the academy have access, how do we live as “subversive intellectuals” in an imperial university? What resources do we need for our subversive projects? How do we not just become professionalized? What would be our strategies to thrive without being complicit in the academy that has become corporatized—treating students as their customers, exploiting “contingent” faculty, undermining shared governance on campus, structuring the college based on corporate hierarchy, and serving US imperial interests through knowledge production? How are we, as gendered, racialized, and sexualized persons, implicated in this contested site of struggle through our teaching and our scholarly participation in the US academy? How do we not lose our lives and our liberties after all? How does our work challenge or reinscribe the politics of knowledge that legitimizes US imperialism, militarism, and global capitalism? Perhaps </w:t>
      </w:r>
      <w:r w:rsidRPr="00BC32EE">
        <w:rPr>
          <w:rStyle w:val="StyleUnderline"/>
        </w:rPr>
        <w:t>a working answer</w:t>
      </w:r>
      <w:r w:rsidRPr="00BC32EE">
        <w:rPr>
          <w:sz w:val="16"/>
        </w:rPr>
        <w:t xml:space="preserve"> to all these questions </w:t>
      </w:r>
      <w:r w:rsidRPr="00BC32EE">
        <w:rPr>
          <w:rStyle w:val="Emphasis"/>
        </w:rPr>
        <w:t>is to reclaim our own classroom</w:t>
      </w:r>
      <w:r w:rsidRPr="00BC32EE">
        <w:rPr>
          <w:sz w:val="16"/>
        </w:rPr>
        <w:t xml:space="preserve"> “</w:t>
      </w:r>
      <w:r w:rsidRPr="00BC32EE">
        <w:rPr>
          <w:rStyle w:val="StyleUnderline"/>
        </w:rPr>
        <w:t>to become the most radical space of possibility in the academy.”</w:t>
      </w:r>
      <w:r w:rsidRPr="00BC32EE">
        <w:rPr>
          <w:sz w:val="16"/>
        </w:rPr>
        <w:t xml:space="preserve">8 In order </w:t>
      </w:r>
      <w:r w:rsidRPr="00BC32EE">
        <w:rPr>
          <w:rStyle w:val="StyleUnderline"/>
        </w:rPr>
        <w:t>to do this, we need to “maintain a constantly militant and critical stance toward the place where we must do our work</w:t>
      </w:r>
      <w:r w:rsidRPr="00BC32EE">
        <w:rPr>
          <w:sz w:val="16"/>
        </w:rPr>
        <w:t xml:space="preserve">.”9 As the authors argue, </w:t>
      </w:r>
      <w:r w:rsidRPr="00BC32EE">
        <w:rPr>
          <w:rStyle w:val="StyleUnderline"/>
        </w:rPr>
        <w:t>the question of authority has to do with power</w:t>
      </w:r>
      <w:r w:rsidRPr="00BC32EE">
        <w:rPr>
          <w:sz w:val="16"/>
        </w:rPr>
        <w:t xml:space="preserve">, </w:t>
      </w:r>
      <w:r w:rsidRPr="00BC32EE">
        <w:rPr>
          <w:rStyle w:val="StyleUnderline"/>
        </w:rPr>
        <w:t xml:space="preserve">and those of us who work to reclaim our classroom as such a radical space of possibility need to ask </w:t>
      </w:r>
      <w:r w:rsidRPr="00BC32EE">
        <w:rPr>
          <w:rStyle w:val="Emphasis"/>
        </w:rPr>
        <w:t>how we should use our power</w:t>
      </w:r>
      <w:r w:rsidRPr="00BC32EE">
        <w:rPr>
          <w:sz w:val="16"/>
        </w:rPr>
        <w:t xml:space="preserve">, </w:t>
      </w:r>
      <w:r w:rsidRPr="00BC32EE">
        <w:rPr>
          <w:rStyle w:val="StyleUnderline"/>
        </w:rPr>
        <w:t>however small</w:t>
      </w:r>
      <w:r w:rsidRPr="00BC32EE">
        <w:rPr>
          <w:sz w:val="16"/>
        </w:rPr>
        <w:t xml:space="preserve"> that might be, </w:t>
      </w:r>
      <w:r w:rsidRPr="00BC32EE">
        <w:rPr>
          <w:rStyle w:val="StyleUnderline"/>
        </w:rPr>
        <w:t>in relation to the students and the university that “include” the contingent faculty members who might be also women of color.</w:t>
      </w:r>
      <w:r w:rsidRPr="00BC32EE">
        <w:rPr>
          <w:sz w:val="16"/>
        </w:rPr>
        <w:t xml:space="preserve"> As Smith indicates, the understanding of how the logics of white supremacy work helps us critically refl ect on not only our victimization but also our complicity in the victimization of others.10 </w:t>
      </w:r>
      <w:r w:rsidRPr="00BC32EE">
        <w:rPr>
          <w:rStyle w:val="StyleUnderline"/>
        </w:rPr>
        <w:t>We</w:t>
      </w:r>
      <w:r w:rsidRPr="00BC32EE">
        <w:rPr>
          <w:sz w:val="16"/>
        </w:rPr>
        <w:t xml:space="preserve">, then, </w:t>
      </w:r>
      <w:r w:rsidRPr="00BC32EE">
        <w:rPr>
          <w:rStyle w:val="StyleUnderline"/>
        </w:rPr>
        <w:t xml:space="preserve">continue to be vigilant about how we claim and exercise our authority </w:t>
      </w:r>
      <w:r w:rsidRPr="00BC32EE">
        <w:rPr>
          <w:rStyle w:val="Emphasis"/>
        </w:rPr>
        <w:t>as not the power-over</w:t>
      </w:r>
      <w:r w:rsidRPr="00BC32EE">
        <w:rPr>
          <w:rStyle w:val="StyleUnderline"/>
        </w:rPr>
        <w:t xml:space="preserve"> but as the power that </w:t>
      </w:r>
      <w:r w:rsidRPr="00BC32EE">
        <w:rPr>
          <w:rStyle w:val="Emphasis"/>
        </w:rPr>
        <w:t>arises within ourselves</w:t>
      </w:r>
      <w:r w:rsidRPr="00BC32EE">
        <w:rPr>
          <w:sz w:val="16"/>
        </w:rPr>
        <w:t xml:space="preserve"> and the power </w:t>
      </w:r>
      <w:r w:rsidRPr="00BC32EE">
        <w:rPr>
          <w:rStyle w:val="StyleUnderline"/>
        </w:rPr>
        <w:t>entrusted to us by the communities we are accountable to.(</w:t>
      </w:r>
      <w:r w:rsidRPr="00BC32EE">
        <w:rPr>
          <w:sz w:val="16"/>
        </w:rPr>
        <w:t>144-6)</w:t>
      </w:r>
    </w:p>
    <w:p w14:paraId="79EF4442" w14:textId="77777777" w:rsidR="00BC32EE" w:rsidRPr="00BC32EE" w:rsidRDefault="00BC32EE" w:rsidP="00BC32EE">
      <w:pPr>
        <w:rPr>
          <w:sz w:val="16"/>
        </w:rPr>
      </w:pPr>
    </w:p>
    <w:p w14:paraId="6B1A891E" w14:textId="77777777" w:rsidR="00BC32EE" w:rsidRPr="00BC32EE" w:rsidRDefault="00BC32EE" w:rsidP="00BC32EE">
      <w:pPr>
        <w:pStyle w:val="Heading4"/>
      </w:pPr>
      <w:r w:rsidRPr="00BC32EE">
        <w:t xml:space="preserve">Their evidence critiques selective censorship – we turn the link </w:t>
      </w:r>
    </w:p>
    <w:p w14:paraId="740B2886" w14:textId="77777777" w:rsidR="00BC32EE" w:rsidRPr="00BC32EE" w:rsidRDefault="00BC32EE" w:rsidP="00BC32EE">
      <w:pPr>
        <w:rPr>
          <w:rStyle w:val="Style13ptBold"/>
        </w:rPr>
      </w:pPr>
      <w:r w:rsidRPr="00BC32EE">
        <w:rPr>
          <w:rStyle w:val="Style13ptBold"/>
        </w:rPr>
        <w:t>Goodman, PhD, 15</w:t>
      </w:r>
    </w:p>
    <w:p w14:paraId="6B1E9AC8" w14:textId="77777777" w:rsidR="00BC32EE" w:rsidRPr="00BC32EE" w:rsidRDefault="00BC32EE" w:rsidP="00BC32EE">
      <w:pPr>
        <w:rPr>
          <w:sz w:val="16"/>
        </w:rPr>
      </w:pPr>
      <w:r w:rsidRPr="00BC32EE">
        <w:rPr>
          <w:sz w:val="16"/>
        </w:rPr>
        <w:t>(Robin Truth, English @FSU Corporate Humanities and the Imperial University: The Economy of Debt in the Culture of Higher Education College Literature, Volume 42, Number 2, Spring 2015, pp. 337-347 (Review))</w:t>
      </w:r>
    </w:p>
    <w:p w14:paraId="1024DF79" w14:textId="77777777" w:rsidR="00BC32EE" w:rsidRPr="00BC32EE" w:rsidRDefault="00BC32EE" w:rsidP="00BC32EE">
      <w:pPr>
        <w:rPr>
          <w:sz w:val="16"/>
        </w:rPr>
      </w:pPr>
      <w:r w:rsidRPr="00BC32EE">
        <w:rPr>
          <w:sz w:val="16"/>
        </w:rPr>
        <w:t xml:space="preserve">The Imperial University, meanwhile, focuses on the political assault on minority and “suspect” populations within the academy in the wake of 9/11 and how certain individuals inside this apparatus have responded to and opposed this new corporate infi ltration. What are the specifi results, the day-to-day appearances of these new policies and institutional adjustments inside university cultures? While Di Leo does mention the importance of terror, as precarity, in the new academic regime—where “at any moment one’s agency can be, so to speak, ‘eliminated from the academic game’” (47)—The Imperial University exposes the experience of those living and working in the context of this instability, giving some historical but mostly contemporary anecdotal accounts of how the “War on Terror” targets forms of academic speech, casting them as criminal and dangerous and turning their proponents into extremists, all in the name of academic freedom. Invoking a historical imperialist view of subjugation within neoliberal redistributions of economic and political power, the “War on Terror” becomes in this work a descriptive term for a “permanent war” which includes the restructuring of public life, increasing control of populations in the interests of producing consumerist conformity, nationalist command hierarchies, and labor docility for neoliberal dominance (7). As the editors explain, “The 9/11 attacks and the crises of late capitalism in the global North have intensifi ed the crisis of repression in the United States and also the ongoing restructuring of the academy— as well as resistance to that process—here as well as in the global South” (6). In other words, </w:t>
      </w:r>
      <w:r w:rsidRPr="00BC32EE">
        <w:rPr>
          <w:rStyle w:val="StyleUnderline"/>
        </w:rPr>
        <w:t>The Imperial University chronicles</w:t>
      </w:r>
      <w:r w:rsidRPr="00BC32EE">
        <w:rPr>
          <w:sz w:val="16"/>
        </w:rPr>
        <w:t xml:space="preserve"> through fi rst-hand accounts and institutional analyses </w:t>
      </w:r>
      <w:r w:rsidRPr="00BC32EE">
        <w:rPr>
          <w:rStyle w:val="StyleUnderline"/>
        </w:rPr>
        <w:t>how what once was understood as the cornerstone of the university</w:t>
      </w:r>
      <w:r w:rsidRPr="00BC32EE">
        <w:rPr>
          <w:sz w:val="16"/>
        </w:rPr>
        <w:t xml:space="preserve">’s autonomy—the </w:t>
      </w:r>
      <w:r w:rsidRPr="00BC32EE">
        <w:rPr>
          <w:rStyle w:val="StyleUnderline"/>
        </w:rPr>
        <w:t>freedom to have a point of view</w:t>
      </w:r>
      <w:r w:rsidRPr="00BC32EE">
        <w:rPr>
          <w:sz w:val="16"/>
        </w:rPr>
        <w:t>—</w:t>
      </w:r>
      <w:r w:rsidRPr="00BC32EE">
        <w:rPr>
          <w:rStyle w:val="StyleUnderline"/>
        </w:rPr>
        <w:t xml:space="preserve">has been transformed into a scapegoat and </w:t>
      </w:r>
      <w:r w:rsidRPr="00BC32EE">
        <w:rPr>
          <w:rStyle w:val="Emphasis"/>
        </w:rPr>
        <w:t>a justifycation for repressing speech</w:t>
      </w:r>
      <w:r w:rsidRPr="00BC32EE">
        <w:rPr>
          <w:sz w:val="16"/>
        </w:rPr>
        <w:t xml:space="preserve"> </w:t>
      </w:r>
      <w:r w:rsidRPr="00BC32EE">
        <w:rPr>
          <w:rStyle w:val="StyleUnderline"/>
        </w:rPr>
        <w:t>coming from racial, ethnic, and gender minorities</w:t>
      </w:r>
      <w:r w:rsidRPr="00BC32EE">
        <w:rPr>
          <w:sz w:val="16"/>
        </w:rPr>
        <w:t xml:space="preserve">. </w:t>
      </w:r>
      <w:r w:rsidRPr="00BC32EE">
        <w:rPr>
          <w:rStyle w:val="Emphasis"/>
        </w:rPr>
        <w:t>Such policing of free speech</w:t>
      </w:r>
      <w:r w:rsidRPr="00BC32EE">
        <w:rPr>
          <w:sz w:val="16"/>
        </w:rPr>
        <w:t xml:space="preserve"> </w:t>
      </w:r>
      <w:r w:rsidRPr="00BC32EE">
        <w:rPr>
          <w:rStyle w:val="StyleUnderline"/>
        </w:rPr>
        <w:t>makes free speech itself</w:t>
      </w:r>
      <w:r w:rsidRPr="00BC32EE">
        <w:rPr>
          <w:sz w:val="16"/>
        </w:rPr>
        <w:t>—non-conformity, disorder, resistance—</w:t>
      </w:r>
      <w:r w:rsidRPr="00BC32EE">
        <w:rPr>
          <w:rStyle w:val="StyleUnderline"/>
        </w:rPr>
        <w:t>into a technique of punishment and control, linked to militarism and imperialism</w:t>
      </w:r>
      <w:r w:rsidRPr="00BC32EE">
        <w:rPr>
          <w:sz w:val="16"/>
        </w:rPr>
        <w:t>. Academic freedom can now be wielded to implement repressive imperial policies on the homefront. (339-40)</w:t>
      </w:r>
    </w:p>
    <w:p w14:paraId="719DDF53" w14:textId="77777777" w:rsidR="00BC32EE" w:rsidRPr="00BC32EE" w:rsidRDefault="00BC32EE" w:rsidP="00BC32EE">
      <w:pPr>
        <w:rPr>
          <w:sz w:val="16"/>
        </w:rPr>
      </w:pPr>
    </w:p>
    <w:p w14:paraId="508D6019" w14:textId="77777777" w:rsidR="00BC32EE" w:rsidRPr="00BC32EE" w:rsidRDefault="00BC32EE" w:rsidP="00BC32EE">
      <w:pPr>
        <w:rPr>
          <w:sz w:val="16"/>
        </w:rPr>
      </w:pPr>
    </w:p>
    <w:p w14:paraId="5AAC7D1E" w14:textId="77777777" w:rsidR="00BC32EE" w:rsidRPr="00BC32EE" w:rsidRDefault="00BC32EE" w:rsidP="00BC32EE">
      <w:pPr>
        <w:pStyle w:val="Heading4"/>
      </w:pPr>
      <w:r w:rsidRPr="00BC32EE">
        <w:t xml:space="preserve">Abandoning the university is the worst option </w:t>
      </w:r>
    </w:p>
    <w:p w14:paraId="2648C02A" w14:textId="77777777" w:rsidR="00BC32EE" w:rsidRPr="00BC32EE" w:rsidRDefault="00BC32EE" w:rsidP="00BC32EE">
      <w:pPr>
        <w:rPr>
          <w:rStyle w:val="Style13ptBold"/>
        </w:rPr>
      </w:pPr>
      <w:r w:rsidRPr="00BC32EE">
        <w:rPr>
          <w:rStyle w:val="Style13ptBold"/>
        </w:rPr>
        <w:t>Goodman, PhD, 15</w:t>
      </w:r>
    </w:p>
    <w:p w14:paraId="5000E40C" w14:textId="77777777" w:rsidR="00BC32EE" w:rsidRPr="00BC32EE" w:rsidRDefault="00BC32EE" w:rsidP="00BC32EE">
      <w:pPr>
        <w:rPr>
          <w:sz w:val="16"/>
        </w:rPr>
      </w:pPr>
      <w:r w:rsidRPr="00BC32EE">
        <w:rPr>
          <w:sz w:val="16"/>
        </w:rPr>
        <w:t>(Robin Truth, English @FSU Corporate Humanities and the Imperial University: The Economy of Debt in the Culture of Higher Education College Literature, Volume 42, Number 2, Spring 2015, pp. 337-347 (Review))</w:t>
      </w:r>
    </w:p>
    <w:p w14:paraId="4D398390" w14:textId="77777777" w:rsidR="00BC32EE" w:rsidRPr="00BC32EE" w:rsidRDefault="00BC32EE" w:rsidP="00BC32EE">
      <w:pPr>
        <w:rPr>
          <w:sz w:val="16"/>
        </w:rPr>
      </w:pPr>
      <w:r w:rsidRPr="00BC32EE">
        <w:rPr>
          <w:rStyle w:val="StyleUnderline"/>
        </w:rPr>
        <w:t>Di Leo criticizes</w:t>
      </w:r>
      <w:r w:rsidRPr="00BC32EE">
        <w:rPr>
          <w:sz w:val="16"/>
        </w:rPr>
        <w:t xml:space="preserve"> some of the current </w:t>
      </w:r>
      <w:r w:rsidRPr="00BC32EE">
        <w:rPr>
          <w:rStyle w:val="StyleUnderline"/>
        </w:rPr>
        <w:t>scholarship on the corporatization of academe</w:t>
      </w:r>
      <w:r w:rsidRPr="00BC32EE">
        <w:rPr>
          <w:sz w:val="16"/>
        </w:rPr>
        <w:t xml:space="preserve"> </w:t>
      </w:r>
      <w:r w:rsidRPr="00BC32EE">
        <w:rPr>
          <w:rStyle w:val="StyleUnderline"/>
        </w:rPr>
        <w:t xml:space="preserve">for proposing the solution of </w:t>
      </w:r>
      <w:r w:rsidRPr="00BC32EE">
        <w:rPr>
          <w:rStyle w:val="Emphasis"/>
        </w:rPr>
        <w:t>returning to a prior, golden time or, even worse, for concluding that there is no solution at all</w:t>
      </w:r>
      <w:r w:rsidRPr="00BC32EE">
        <w:rPr>
          <w:rStyle w:val="StyleUnderline"/>
        </w:rPr>
        <w:t>.</w:t>
      </w:r>
      <w:r w:rsidRPr="00BC32EE">
        <w:rPr>
          <w:sz w:val="16"/>
        </w:rPr>
        <w:t xml:space="preserve"> For Di Leo, “</w:t>
      </w:r>
      <w:r w:rsidRPr="00BC32EE">
        <w:rPr>
          <w:rStyle w:val="StyleUnderline"/>
        </w:rPr>
        <w:t>there may be no going back to the way things were</w:t>
      </w:r>
      <w:r w:rsidRPr="00BC32EE">
        <w:rPr>
          <w:sz w:val="16"/>
        </w:rPr>
        <w:t xml:space="preserve">” (28, emphasis in original) with state support (aff ordability), a liberal arts foundation, and protections for academic freedom, faculty governance, and tenure so that research and teaching agendas could be free from corporate infl uence and state control. </w:t>
      </w:r>
      <w:r w:rsidRPr="00BC32EE">
        <w:rPr>
          <w:rStyle w:val="StyleUnderline"/>
        </w:rPr>
        <w:t>Di Leo wants us, rather, to disrupt the system, not to reject the fact of corporate presence but instead to accept that the Kantian vision of the university founded on the three principles of autonomy, mass inclusion, and the distinction between usefulness and uselessness is no longer sustainable</w:t>
      </w:r>
      <w:r w:rsidRPr="00BC32EE">
        <w:rPr>
          <w:sz w:val="16"/>
        </w:rPr>
        <w:t xml:space="preserve">: </w:t>
      </w:r>
      <w:r w:rsidRPr="00BC32EE">
        <w:rPr>
          <w:rStyle w:val="Emphasis"/>
        </w:rPr>
        <w:t>that the university as we know it is broken and needs to be recreated in order to be defended</w:t>
      </w:r>
      <w:r w:rsidRPr="00BC32EE">
        <w:rPr>
          <w:sz w:val="16"/>
        </w:rPr>
        <w:t xml:space="preserve">. </w:t>
      </w:r>
      <w:r w:rsidRPr="00BC32EE">
        <w:rPr>
          <w:rStyle w:val="StyleUnderline"/>
        </w:rPr>
        <w:t>This reinvention is currently proceeding by way of market reforms and</w:t>
      </w:r>
      <w:r w:rsidRPr="00BC32EE">
        <w:rPr>
          <w:sz w:val="16"/>
        </w:rPr>
        <w:t xml:space="preserve"> privatization as well as a </w:t>
      </w:r>
      <w:r w:rsidRPr="00BC32EE">
        <w:rPr>
          <w:rStyle w:val="Emphasis"/>
        </w:rPr>
        <w:t>clamping-down on dissenting speech</w:t>
      </w:r>
      <w:r w:rsidRPr="00BC32EE">
        <w:rPr>
          <w:sz w:val="16"/>
        </w:rPr>
        <w:t xml:space="preserve"> or non-canonical formulations, </w:t>
      </w:r>
      <w:r w:rsidRPr="00BC32EE">
        <w:rPr>
          <w:rStyle w:val="StyleUnderline"/>
        </w:rPr>
        <w:t>but Di Leo sees an opening towards an education-based revision of the university’s mission</w:t>
      </w:r>
      <w:r w:rsidRPr="00BC32EE">
        <w:rPr>
          <w:sz w:val="16"/>
        </w:rPr>
        <w:t>.(345)</w:t>
      </w:r>
    </w:p>
    <w:p w14:paraId="32791809" w14:textId="77777777" w:rsidR="00BC32EE" w:rsidRPr="00BC32EE" w:rsidRDefault="00BC32EE" w:rsidP="00BC32EE"/>
    <w:p w14:paraId="6A9BDA3F" w14:textId="77777777" w:rsidR="00BC32EE" w:rsidRPr="00BC32EE" w:rsidRDefault="00BC32EE" w:rsidP="00BC32EE">
      <w:pPr>
        <w:pStyle w:val="Heading4"/>
      </w:pPr>
      <w:r w:rsidRPr="00BC32EE">
        <w:t>Their authors reject corporate control and censorship, not the university itself</w:t>
      </w:r>
    </w:p>
    <w:p w14:paraId="78109FF0" w14:textId="77777777" w:rsidR="00BC32EE" w:rsidRPr="00BC32EE" w:rsidRDefault="00BC32EE" w:rsidP="00BC32EE">
      <w:pPr>
        <w:rPr>
          <w:rStyle w:val="Style13ptBold"/>
        </w:rPr>
      </w:pPr>
      <w:r w:rsidRPr="00BC32EE">
        <w:rPr>
          <w:rStyle w:val="Style13ptBold"/>
        </w:rPr>
        <w:t>Lubin, PhD, 15</w:t>
      </w:r>
    </w:p>
    <w:p w14:paraId="30D4C076" w14:textId="77777777" w:rsidR="00BC32EE" w:rsidRPr="00BC32EE" w:rsidRDefault="00BC32EE" w:rsidP="00BC32EE">
      <w:pPr>
        <w:rPr>
          <w:sz w:val="16"/>
        </w:rPr>
      </w:pPr>
      <w:r w:rsidRPr="00BC32EE">
        <w:rPr>
          <w:sz w:val="16"/>
        </w:rPr>
        <w:t>(Alex, Professor and Chair of the American Studies Department at the University of New Mexico American Studies, Volume 54, Number 2, 2015, pp. 120-122 (Review))</w:t>
      </w:r>
    </w:p>
    <w:p w14:paraId="6CE83586" w14:textId="77777777" w:rsidR="00BC32EE" w:rsidRPr="00BC32EE" w:rsidRDefault="00BC32EE" w:rsidP="00BC32EE">
      <w:pPr>
        <w:rPr>
          <w:sz w:val="16"/>
        </w:rPr>
      </w:pPr>
      <w:r w:rsidRPr="00BC32EE">
        <w:rPr>
          <w:sz w:val="16"/>
        </w:rPr>
        <w:t xml:space="preserve">In The Imperial University, Piya </w:t>
      </w:r>
      <w:r w:rsidRPr="00BC32EE">
        <w:rPr>
          <w:rStyle w:val="StyleUnderline"/>
        </w:rPr>
        <w:t>Chatterjee and</w:t>
      </w:r>
      <w:r w:rsidRPr="00BC32EE">
        <w:rPr>
          <w:sz w:val="16"/>
        </w:rPr>
        <w:t xml:space="preserve"> Sunaina </w:t>
      </w:r>
      <w:r w:rsidRPr="00BC32EE">
        <w:rPr>
          <w:rStyle w:val="StyleUnderline"/>
        </w:rPr>
        <w:t xml:space="preserve">Maira </w:t>
      </w:r>
      <w:r w:rsidRPr="00BC32EE">
        <w:rPr>
          <w:sz w:val="16"/>
        </w:rPr>
        <w:t xml:space="preserve">provide an invaluable collection of scholarship on the transformation of the University into an apparatus of empire and the U.S. War on Terror. The </w:t>
      </w:r>
      <w:r w:rsidRPr="00BC32EE">
        <w:rPr>
          <w:rStyle w:val="StyleUnderline"/>
        </w:rPr>
        <w:t>central argument</w:t>
      </w:r>
      <w:r w:rsidRPr="00BC32EE">
        <w:rPr>
          <w:sz w:val="16"/>
        </w:rPr>
        <w:t xml:space="preserve"> of the collection </w:t>
      </w:r>
      <w:r w:rsidRPr="00BC32EE">
        <w:rPr>
          <w:rStyle w:val="StyleUnderline"/>
        </w:rPr>
        <w:t>is that</w:t>
      </w:r>
      <w:r w:rsidRPr="00BC32EE">
        <w:rPr>
          <w:sz w:val="16"/>
        </w:rPr>
        <w:t xml:space="preserve"> in the context of decades-long public disinvestment in higher education, </w:t>
      </w:r>
      <w:r w:rsidRPr="00BC32EE">
        <w:rPr>
          <w:rStyle w:val="StyleUnderline"/>
        </w:rPr>
        <w:t>the University has sought to replace public spending with corporate dollars</w:t>
      </w:r>
      <w:r w:rsidRPr="00BC32EE">
        <w:rPr>
          <w:sz w:val="16"/>
        </w:rPr>
        <w:t xml:space="preserve">. </w:t>
      </w:r>
      <w:r w:rsidRPr="00BC32EE">
        <w:rPr>
          <w:rStyle w:val="StyleUnderline"/>
        </w:rPr>
        <w:t>This requires the University to orient its activities towards</w:t>
      </w:r>
      <w:r w:rsidRPr="00BC32EE">
        <w:rPr>
          <w:sz w:val="16"/>
        </w:rPr>
        <w:t xml:space="preserve"> the interests of </w:t>
      </w:r>
      <w:r w:rsidRPr="00BC32EE">
        <w:rPr>
          <w:rStyle w:val="StyleUnderline"/>
        </w:rPr>
        <w:t>corporate culture</w:t>
      </w:r>
      <w:r w:rsidRPr="00BC32EE">
        <w:rPr>
          <w:sz w:val="16"/>
        </w:rPr>
        <w:t xml:space="preserve"> with the consequence that programs in humanities and social sciences that do not sufficiently promote corporate interests are viewed as economically inefficient burdens. Moreover, as the neoconservative decades of the 1970s onward have entailed a massive disinvestment in the social wage coupled with an increasing dedication to militarism, universities have become places not only to produce the knowledge required for ascendant militarism, but they also increasingly seek out military relationships in order to substitute for declining public investment. As a result of this transformation universities have been places of repression where challenges to war and empire are disciplined and contained. </w:t>
      </w:r>
      <w:r w:rsidRPr="00BC32EE">
        <w:rPr>
          <w:rStyle w:val="StyleUnderline"/>
        </w:rPr>
        <w:t xml:space="preserve">And yet, argue Chatterjee and Maira, the imperial </w:t>
      </w:r>
      <w:r w:rsidRPr="00BC32EE">
        <w:rPr>
          <w:rStyle w:val="Emphasis"/>
        </w:rPr>
        <w:t>university is not only an institution reflecting hegemony, but is also a space of contest and challenge</w:t>
      </w:r>
      <w:r w:rsidRPr="00BC32EE">
        <w:rPr>
          <w:sz w:val="16"/>
        </w:rPr>
        <w:t xml:space="preserve">. Chatterjee and Maira are particularly interested in what sorts of challenges are possible within the imperial university. </w:t>
      </w:r>
      <w:r w:rsidRPr="00BC32EE">
        <w:rPr>
          <w:rStyle w:val="StyleUnderline"/>
        </w:rPr>
        <w:t>Many of the</w:t>
      </w:r>
      <w:r w:rsidRPr="00BC32EE">
        <w:rPr>
          <w:sz w:val="16"/>
        </w:rPr>
        <w:t xml:space="preserve"> volume’s </w:t>
      </w:r>
      <w:r w:rsidRPr="00BC32EE">
        <w:rPr>
          <w:rStyle w:val="StyleUnderline"/>
        </w:rPr>
        <w:t xml:space="preserve">contributors discuss their personal history of being </w:t>
      </w:r>
      <w:r w:rsidRPr="00BC32EE">
        <w:rPr>
          <w:rStyle w:val="Emphasis"/>
        </w:rPr>
        <w:t>cast out of the University due to their political critique</w:t>
      </w:r>
      <w:r w:rsidRPr="00BC32EE">
        <w:rPr>
          <w:rStyle w:val="StyleUnderline"/>
        </w:rPr>
        <w:t xml:space="preserve"> of militarism</w:t>
      </w:r>
      <w:r w:rsidRPr="00BC32EE">
        <w:rPr>
          <w:sz w:val="16"/>
        </w:rPr>
        <w:t>. Nick De Geneva discusses his dismissal from Columbia University following his critique of the Iraq War following 9/11. Thomas Abowd discusses his experience of being accused of anti-Semitism at Wayne State University due to his support for Palestine solidarity politics. And in perhaps the most prophetic and ominous essay of the collection, Steven Salaita—writing as a tenured faculty member at Virginia Tech University—discusses his university’s discomfort with his scholarship, which is critical of Israeli policies and supportive of Palestinian decolonization. At the time of this writing Salaita could not have predicted the tumultuous road ahead due to his firing at the University of Illinois, but even at the of time of this chapter’s writing he expresses the risks of scholarship that is political and that engages with communities resisting colonialism and imperialism. Salaita’s scholarship was framed as polemical and “political” in ways that led some to question his scholarly rigor and excellence.(120-1)</w:t>
      </w:r>
    </w:p>
    <w:p w14:paraId="235A3A89" w14:textId="77777777" w:rsidR="00BC32EE" w:rsidRPr="00BC32EE" w:rsidRDefault="00BC32EE" w:rsidP="00BC32EE">
      <w:pPr>
        <w:rPr>
          <w:sz w:val="16"/>
        </w:rPr>
      </w:pPr>
    </w:p>
    <w:p w14:paraId="57846020" w14:textId="77777777" w:rsidR="00BC32EE" w:rsidRPr="00BC32EE" w:rsidRDefault="00BC32EE" w:rsidP="00BC32EE">
      <w:pPr>
        <w:pStyle w:val="Heading4"/>
      </w:pPr>
      <w:r w:rsidRPr="00BC32EE">
        <w:t xml:space="preserve">Perm solves- university is both repressive and liberator </w:t>
      </w:r>
    </w:p>
    <w:p w14:paraId="0C689AF9" w14:textId="77777777" w:rsidR="00BC32EE" w:rsidRPr="00BC32EE" w:rsidRDefault="00BC32EE" w:rsidP="00BC32EE">
      <w:pPr>
        <w:rPr>
          <w:rStyle w:val="Style13ptBold"/>
        </w:rPr>
      </w:pPr>
      <w:r w:rsidRPr="00BC32EE">
        <w:rPr>
          <w:rStyle w:val="Style13ptBold"/>
        </w:rPr>
        <w:t>Lubin, PhD, 15</w:t>
      </w:r>
    </w:p>
    <w:p w14:paraId="240DF2CA" w14:textId="77777777" w:rsidR="00BC32EE" w:rsidRPr="00BC32EE" w:rsidRDefault="00BC32EE" w:rsidP="00BC32EE">
      <w:pPr>
        <w:rPr>
          <w:sz w:val="16"/>
        </w:rPr>
      </w:pPr>
      <w:r w:rsidRPr="00BC32EE">
        <w:rPr>
          <w:sz w:val="16"/>
        </w:rPr>
        <w:t>(Alex, Professor and Chair of the American Studies Department at the University of New Mexico American Studies, Volume 54, Number 2, 2015, pp. 120-122 (Review))</w:t>
      </w:r>
    </w:p>
    <w:p w14:paraId="4627E8ED" w14:textId="77777777" w:rsidR="00BC32EE" w:rsidRPr="00BC32EE" w:rsidRDefault="00BC32EE" w:rsidP="00BC32EE">
      <w:pPr>
        <w:rPr>
          <w:sz w:val="16"/>
        </w:rPr>
      </w:pPr>
      <w:r w:rsidRPr="00BC32EE">
        <w:rPr>
          <w:rStyle w:val="StyleUnderline"/>
        </w:rPr>
        <w:t>The collection</w:t>
      </w:r>
      <w:r w:rsidRPr="00BC32EE">
        <w:rPr>
          <w:sz w:val="16"/>
        </w:rPr>
        <w:t xml:space="preserve"> also </w:t>
      </w:r>
      <w:r w:rsidRPr="00BC32EE">
        <w:rPr>
          <w:rStyle w:val="StyleUnderline"/>
        </w:rPr>
        <w:t>documents several ways</w:t>
      </w:r>
      <w:r w:rsidRPr="00BC32EE">
        <w:rPr>
          <w:sz w:val="16"/>
        </w:rPr>
        <w:t xml:space="preserve"> that </w:t>
      </w:r>
      <w:r w:rsidRPr="00BC32EE">
        <w:rPr>
          <w:rStyle w:val="Emphasis"/>
        </w:rPr>
        <w:t>universities can serve as oppositional spaces,</w:t>
      </w:r>
      <w:r w:rsidRPr="00BC32EE">
        <w:rPr>
          <w:sz w:val="16"/>
        </w:rPr>
        <w:t xml:space="preserve"> </w:t>
      </w:r>
      <w:r w:rsidRPr="00BC32EE">
        <w:rPr>
          <w:rStyle w:val="StyleUnderline"/>
        </w:rPr>
        <w:t>where knowledge critical of imperial culture is possible</w:t>
      </w:r>
      <w:r w:rsidRPr="00BC32EE">
        <w:rPr>
          <w:sz w:val="16"/>
        </w:rPr>
        <w:t xml:space="preserve">. </w:t>
      </w:r>
      <w:r w:rsidRPr="00BC32EE">
        <w:rPr>
          <w:rStyle w:val="StyleUnderline"/>
        </w:rPr>
        <w:t xml:space="preserve">This insight suggests something of </w:t>
      </w:r>
      <w:r w:rsidRPr="00BC32EE">
        <w:rPr>
          <w:rStyle w:val="Emphasis"/>
        </w:rPr>
        <w:t>the conundrum of the imperial university</w:t>
      </w:r>
      <w:r w:rsidRPr="00BC32EE">
        <w:rPr>
          <w:rStyle w:val="StyleUnderline"/>
        </w:rPr>
        <w:t>; it is both an institution for empire making while also serving as one space to contest imperialism</w:t>
      </w:r>
      <w:r w:rsidRPr="00BC32EE">
        <w:rPr>
          <w:sz w:val="16"/>
        </w:rPr>
        <w:t>. Chatterjee and Maira advocate a critical rethinking of academic freedom as a panacea, arguing that academic freedom is often merely a liberal right that obscures deeper and other freedoms. In order to make the University an insurgent space, Chatterjee and Maira argue that more than an assertion of academic freedom is required; as they and several authors in this valuable collection make clear, an insurgent politics must work to disengage the University from militarism and imperialism, it must decolonize the University. Given the firing of Steven Salaita at the University of Illinois at Urbana–Champaign following his criticism of Israel’s war on Gaza, and given the escalation of national security studies programs in economically-strapped public universities, The Imperial University is a timely and important intervention that helps shed light on the imperial university in these times.</w:t>
      </w:r>
    </w:p>
    <w:p w14:paraId="041FB91F" w14:textId="77777777" w:rsidR="00BC32EE" w:rsidRPr="00BC32EE" w:rsidRDefault="00BC32EE" w:rsidP="00BC32EE">
      <w:pPr>
        <w:pStyle w:val="Heading4"/>
      </w:pPr>
      <w:r w:rsidRPr="00BC32EE">
        <w:t>Arguing for dissent challenges the imperial university</w:t>
      </w:r>
    </w:p>
    <w:p w14:paraId="500D98C0" w14:textId="77777777" w:rsidR="00BC32EE" w:rsidRPr="00BC32EE" w:rsidRDefault="00BC32EE" w:rsidP="00BC32EE">
      <w:pPr>
        <w:rPr>
          <w:rStyle w:val="Style13ptBold"/>
        </w:rPr>
      </w:pPr>
      <w:r w:rsidRPr="00BC32EE">
        <w:rPr>
          <w:rStyle w:val="Style13ptBold"/>
        </w:rPr>
        <w:t>Abraham,ThD, 15</w:t>
      </w:r>
    </w:p>
    <w:p w14:paraId="34A9EA52" w14:textId="77777777" w:rsidR="00BC32EE" w:rsidRPr="00BC32EE" w:rsidRDefault="00BC32EE" w:rsidP="00BC32EE">
      <w:pPr>
        <w:rPr>
          <w:sz w:val="16"/>
        </w:rPr>
      </w:pPr>
      <w:r w:rsidRPr="00BC32EE">
        <w:rPr>
          <w:sz w:val="16"/>
        </w:rPr>
        <w:t>(Susan, Associate Professor and Chair of Theological Studies @Bellarmine College of Liberal Arts Asian/Asian North American Feminist Theology and the Secular Academy Journal of Feminist Studies in Religion, Volume 31, Number 1, Spring 2015,</w:t>
      </w:r>
    </w:p>
    <w:p w14:paraId="758F2D31" w14:textId="77777777" w:rsidR="00BC32EE" w:rsidRPr="00BC32EE" w:rsidRDefault="00BC32EE" w:rsidP="00BC32EE">
      <w:pPr>
        <w:rPr>
          <w:sz w:val="16"/>
        </w:rPr>
      </w:pPr>
      <w:r w:rsidRPr="00BC32EE">
        <w:rPr>
          <w:sz w:val="16"/>
        </w:rPr>
        <w:t>pp. 121-126</w:t>
      </w:r>
    </w:p>
    <w:p w14:paraId="10C5B61A" w14:textId="77777777" w:rsidR="00BC32EE" w:rsidRPr="00BC32EE" w:rsidRDefault="00BC32EE" w:rsidP="00BC32EE">
      <w:pPr>
        <w:rPr>
          <w:sz w:val="16"/>
        </w:rPr>
      </w:pPr>
      <w:r w:rsidRPr="00BC32EE">
        <w:rPr>
          <w:rStyle w:val="StyleUnderline"/>
        </w:rPr>
        <w:t>A</w:t>
      </w:r>
      <w:r w:rsidRPr="00BC32EE">
        <w:rPr>
          <w:sz w:val="16"/>
        </w:rPr>
        <w:t xml:space="preserve"> second </w:t>
      </w:r>
      <w:r w:rsidRPr="00BC32EE">
        <w:rPr>
          <w:rStyle w:val="StyleUnderline"/>
        </w:rPr>
        <w:t>way to engage US academic and imperial desire is to examine “academic containment</w:t>
      </w:r>
      <w:r w:rsidRPr="00BC32EE">
        <w:rPr>
          <w:sz w:val="16"/>
        </w:rPr>
        <w:t>.” As the editors claim, “</w:t>
      </w:r>
      <w:r w:rsidRPr="00BC32EE">
        <w:rPr>
          <w:rStyle w:val="StyleUnderline"/>
        </w:rPr>
        <w:t xml:space="preserve">state warfare and militarism have shored up deeply powerful notions of patriotism, intertwined with politics of race, class, gender, sexuality, and religion,” that reconfigure belonging as patriotic citizenship, </w:t>
      </w:r>
      <w:r w:rsidRPr="00BC32EE">
        <w:rPr>
          <w:rStyle w:val="Emphasis"/>
        </w:rPr>
        <w:t xml:space="preserve">privileging conformity over critical methods.5 </w:t>
      </w:r>
      <w:r w:rsidRPr="00BC32EE">
        <w:rPr>
          <w:rStyle w:val="StyleUnderline"/>
        </w:rPr>
        <w:t>Anything that represents dissent is likened to terrorism</w:t>
      </w:r>
      <w:r w:rsidRPr="00BC32EE">
        <w:rPr>
          <w:sz w:val="16"/>
        </w:rPr>
        <w:t xml:space="preserve">. As is known to many of us, </w:t>
      </w:r>
      <w:r w:rsidRPr="00BC32EE">
        <w:rPr>
          <w:rStyle w:val="StyleUnderline"/>
        </w:rPr>
        <w:t xml:space="preserve">conformity </w:t>
      </w:r>
      <w:r w:rsidRPr="00BC32EE">
        <w:rPr>
          <w:sz w:val="16"/>
        </w:rPr>
        <w:t xml:space="preserve">with regard to church, state, and family </w:t>
      </w:r>
      <w:r w:rsidRPr="00BC32EE">
        <w:rPr>
          <w:rStyle w:val="StyleUnderline"/>
        </w:rPr>
        <w:t>is a hallmark of US nationalist rhetoric</w:t>
      </w:r>
      <w:r w:rsidRPr="00BC32EE">
        <w:rPr>
          <w:sz w:val="16"/>
        </w:rPr>
        <w:t xml:space="preserve">—rhetoric that spills over into the Christian hegemonic racism that Kim and Joh point out as the basis of US support for Israeli Zionism. Arab American scholar and activist Thomas Abowd asserts that the BDS movement (Boycott, Divestment, and Sanctions movement) has been disparagingly referred to as “anti-Semitic in their effect if not their intent.”6 Such allegations of anti-Semitism of course reflect the imperial university’s collusions with corporate and particular histories disembedded from their state-sponsored narratives. </w:t>
      </w:r>
      <w:r w:rsidRPr="00BC32EE">
        <w:rPr>
          <w:rStyle w:val="StyleUnderline"/>
        </w:rPr>
        <w:t>Abowd’s case, painfully chronicled in his essay, reveals “the rank hypocrisy that many schools—in their claims to racial equality and academic freedom—display when racism toward Muslims and Arabs comes to the fore</w:t>
      </w:r>
      <w:r w:rsidRPr="00BC32EE">
        <w:rPr>
          <w:sz w:val="16"/>
        </w:rPr>
        <w:t>.”7 Antiracist efforts by Asian/Asian North American feminist theologians need to examine more deeply how racism is structured in academic practices, particularly in its state-sanctioned maneuver to curb dissent.(123)</w:t>
      </w:r>
    </w:p>
    <w:p w14:paraId="0BE7BC52" w14:textId="77777777" w:rsidR="00BC32EE" w:rsidRPr="00BC32EE" w:rsidRDefault="00BC32EE" w:rsidP="00BC32EE">
      <w:pPr>
        <w:rPr>
          <w:sz w:val="16"/>
        </w:rPr>
      </w:pPr>
    </w:p>
    <w:p w14:paraId="54304418" w14:textId="77777777" w:rsidR="00BC32EE" w:rsidRPr="00BC32EE" w:rsidRDefault="00BC32EE" w:rsidP="00BC32EE">
      <w:pPr>
        <w:pStyle w:val="Heading4"/>
      </w:pPr>
      <w:r w:rsidRPr="00BC32EE">
        <w:t>Romantic antiinstitutionalism forecloses the possibility of resistance and locks in hegemonic structures</w:t>
      </w:r>
    </w:p>
    <w:p w14:paraId="5AB1304C" w14:textId="77777777" w:rsidR="00BC32EE" w:rsidRPr="00BC32EE" w:rsidRDefault="00BC32EE" w:rsidP="00BC32EE">
      <w:pPr>
        <w:rPr>
          <w:rStyle w:val="Style13ptBold"/>
        </w:rPr>
      </w:pPr>
      <w:r w:rsidRPr="00BC32EE">
        <w:rPr>
          <w:rStyle w:val="Style13ptBold"/>
        </w:rPr>
        <w:t>Melamed, PhD, 16</w:t>
      </w:r>
    </w:p>
    <w:p w14:paraId="5A96BCCF" w14:textId="77777777" w:rsidR="00BC32EE" w:rsidRPr="00BC32EE" w:rsidRDefault="00BC32EE" w:rsidP="00BC32EE">
      <w:pPr>
        <w:rPr>
          <w:sz w:val="16"/>
        </w:rPr>
      </w:pPr>
      <w:r w:rsidRPr="00BC32EE">
        <w:rPr>
          <w:sz w:val="16"/>
        </w:rPr>
        <w:t>(Jodi, professor of English and Africana Studies at Marquette University. Being Together Subversively, Outside in the University of Hegemonic Affirmation</w:t>
      </w:r>
    </w:p>
    <w:p w14:paraId="63D62BEF" w14:textId="77777777" w:rsidR="00BC32EE" w:rsidRPr="00BC32EE" w:rsidRDefault="00BC32EE" w:rsidP="00BC32EE">
      <w:pPr>
        <w:rPr>
          <w:sz w:val="16"/>
        </w:rPr>
      </w:pPr>
      <w:r w:rsidRPr="00BC32EE">
        <w:rPr>
          <w:sz w:val="16"/>
        </w:rPr>
        <w:t>and Repressive Violence, as Things Heat Up (Again) American Quarterly, Volume 68, Number 4, December 2016, pp. 981-991)</w:t>
      </w:r>
    </w:p>
    <w:p w14:paraId="2A606EC1" w14:textId="77777777" w:rsidR="00BC32EE" w:rsidRPr="00BC32EE" w:rsidRDefault="00BC32EE" w:rsidP="00BC32EE">
      <w:pPr>
        <w:rPr>
          <w:sz w:val="16"/>
        </w:rPr>
      </w:pPr>
      <w:r w:rsidRPr="00BC32EE">
        <w:rPr>
          <w:sz w:val="16"/>
        </w:rPr>
        <w:t xml:space="preserve">Yet </w:t>
      </w:r>
      <w:r w:rsidRPr="00BC32EE">
        <w:rPr>
          <w:rStyle w:val="StyleUnderline"/>
        </w:rPr>
        <w:t xml:space="preserve">Ferguson warns against a </w:t>
      </w:r>
      <w:r w:rsidRPr="00BC32EE">
        <w:rPr>
          <w:rStyle w:val="Emphasis"/>
        </w:rPr>
        <w:t>romantic anti-academy</w:t>
      </w:r>
      <w:r w:rsidRPr="00BC32EE">
        <w:rPr>
          <w:rStyle w:val="StyleUnderline"/>
        </w:rPr>
        <w:t xml:space="preserve">, anti-institutionality position, which would mistakenly render the </w:t>
      </w:r>
      <w:r w:rsidRPr="00BC32EE">
        <w:rPr>
          <w:rStyle w:val="Emphasis"/>
        </w:rPr>
        <w:t>hegemonic as total</w:t>
      </w:r>
      <w:r w:rsidRPr="00BC32EE">
        <w:rPr>
          <w:rStyle w:val="StyleUnderline"/>
        </w:rPr>
        <w:t>.</w:t>
      </w:r>
      <w:r w:rsidRPr="00BC32EE">
        <w:rPr>
          <w:sz w:val="16"/>
        </w:rPr>
        <w:t xml:space="preserve"> </w:t>
      </w:r>
      <w:r w:rsidRPr="00BC32EE">
        <w:rPr>
          <w:rStyle w:val="StyleUnderline"/>
        </w:rPr>
        <w:t>Rather</w:t>
      </w:r>
      <w:r w:rsidRPr="00BC32EE">
        <w:rPr>
          <w:sz w:val="16"/>
        </w:rPr>
        <w:t xml:space="preserve">, in the spirit of the student movements, </w:t>
      </w:r>
      <w:r w:rsidRPr="00BC32EE">
        <w:rPr>
          <w:rStyle w:val="StyleUnderline"/>
        </w:rPr>
        <w:t xml:space="preserve">he blends suspicion toward institutionality with a sense of the </w:t>
      </w:r>
      <w:r w:rsidRPr="00BC32EE">
        <w:rPr>
          <w:rStyle w:val="Emphasis"/>
        </w:rPr>
        <w:t>irreducible openness</w:t>
      </w:r>
      <w:r w:rsidRPr="00BC32EE">
        <w:rPr>
          <w:rStyle w:val="StyleUnderline"/>
        </w:rPr>
        <w:t xml:space="preserve"> of all structures congealed out of social forces, subject to the </w:t>
      </w:r>
      <w:r w:rsidRPr="00BC32EE">
        <w:rPr>
          <w:rStyle w:val="Emphasis"/>
        </w:rPr>
        <w:t>contested reproductions of hegemony and resistance</w:t>
      </w:r>
      <w:r w:rsidRPr="00BC32EE">
        <w:rPr>
          <w:sz w:val="16"/>
        </w:rPr>
        <w:t xml:space="preserve">. </w:t>
      </w:r>
      <w:r w:rsidRPr="00BC32EE">
        <w:rPr>
          <w:rStyle w:val="StyleUnderline"/>
        </w:rPr>
        <w:t>He takes inspiration from</w:t>
      </w:r>
      <w:r w:rsidRPr="00BC32EE">
        <w:rPr>
          <w:sz w:val="16"/>
        </w:rPr>
        <w:t xml:space="preserve"> June </w:t>
      </w:r>
      <w:r w:rsidRPr="00BC32EE">
        <w:rPr>
          <w:rStyle w:val="StyleUnderline"/>
        </w:rPr>
        <w:t xml:space="preserve">Jordan’s description of black studies as </w:t>
      </w:r>
      <w:r w:rsidRPr="00BC32EE">
        <w:rPr>
          <w:rStyle w:val="Emphasis"/>
        </w:rPr>
        <w:t>“life studies,” “</w:t>
      </w:r>
      <w:r w:rsidRPr="00BC32EE">
        <w:rPr>
          <w:rStyle w:val="StyleUnderline"/>
        </w:rPr>
        <w:t xml:space="preserve">a field meant to dream horizons that exceed prescriptions and violences of institutional excellence,” which “turns to minoritized communities as forces of negation that compel the imagination to </w:t>
      </w:r>
      <w:r w:rsidRPr="00BC32EE">
        <w:rPr>
          <w:rStyle w:val="Emphasis"/>
        </w:rPr>
        <w:t>exceed the given state of affairs”</w:t>
      </w:r>
      <w:r w:rsidRPr="00BC32EE">
        <w:rPr>
          <w:sz w:val="16"/>
        </w:rPr>
        <w:t xml:space="preserve"> (109). The Reorder of Things ends with a call </w:t>
      </w:r>
      <w:r w:rsidRPr="00BC32EE">
        <w:rPr>
          <w:rStyle w:val="StyleUnderline"/>
        </w:rPr>
        <w:t>to activate the revolutionary potential of “little acts of production</w:t>
      </w:r>
      <w:r w:rsidRPr="00BC32EE">
        <w:rPr>
          <w:sz w:val="16"/>
        </w:rPr>
        <w:t xml:space="preserve">” (writing a syllabus, making an olive oil balm for a neglected elder) </w:t>
      </w:r>
      <w:r w:rsidRPr="00BC32EE">
        <w:rPr>
          <w:rStyle w:val="StyleUnderline"/>
        </w:rPr>
        <w:t xml:space="preserve">to incite and protect a dynamism around the meanings of minority culture, a dynamism that diminishes hegemony’s reorder of things through calcified deployments of minority difference </w:t>
      </w:r>
      <w:r w:rsidRPr="00BC32EE">
        <w:rPr>
          <w:sz w:val="16"/>
        </w:rPr>
        <w:t>(232). (984-5)</w:t>
      </w:r>
    </w:p>
    <w:p w14:paraId="412DB96B" w14:textId="63C98211" w:rsidR="001D3590" w:rsidRPr="00BC32EE" w:rsidRDefault="001D3590" w:rsidP="001D3590">
      <w:pPr>
        <w:pStyle w:val="Heading3"/>
      </w:pPr>
      <w:r w:rsidRPr="00BC32EE">
        <w:t xml:space="preserve">AT: Marx outdated </w:t>
      </w:r>
    </w:p>
    <w:p w14:paraId="122F1FCE" w14:textId="77777777" w:rsidR="001D3590" w:rsidRPr="00BC32EE" w:rsidRDefault="001D3590" w:rsidP="001D3590">
      <w:pPr>
        <w:rPr>
          <w:sz w:val="12"/>
        </w:rPr>
      </w:pPr>
    </w:p>
    <w:p w14:paraId="34E3E4D3" w14:textId="77777777" w:rsidR="001D3590" w:rsidRPr="00BC32EE" w:rsidRDefault="001D3590" w:rsidP="001D3590">
      <w:pPr>
        <w:pStyle w:val="Heading4"/>
      </w:pPr>
      <w:r w:rsidRPr="00BC32EE">
        <w:t xml:space="preserve">Move to hyperreality/simulation proves fundamentals of marxism correct- this card will smoke their pomo nonsense </w:t>
      </w:r>
    </w:p>
    <w:p w14:paraId="25CE34F7" w14:textId="77777777" w:rsidR="001D3590" w:rsidRPr="00BC32EE" w:rsidRDefault="001D3590" w:rsidP="001D3590">
      <w:pPr>
        <w:rPr>
          <w:rStyle w:val="Style13ptBold"/>
        </w:rPr>
      </w:pPr>
      <w:r w:rsidRPr="00BC32EE">
        <w:rPr>
          <w:rStyle w:val="Style13ptBold"/>
        </w:rPr>
        <w:t xml:space="preserve">Smith, PhD , 90 </w:t>
      </w:r>
    </w:p>
    <w:p w14:paraId="72D2B80D" w14:textId="77777777" w:rsidR="001D3590" w:rsidRPr="00BC32EE" w:rsidRDefault="001D3590" w:rsidP="001D3590">
      <w:pPr>
        <w:rPr>
          <w:sz w:val="12"/>
        </w:rPr>
      </w:pPr>
      <w:r w:rsidRPr="00BC32EE">
        <w:rPr>
          <w:sz w:val="12"/>
        </w:rPr>
        <w:t>(Tony, PhD Philosophy, Prof Philosophy @Iowa State</w:t>
      </w:r>
      <w:r w:rsidRPr="00BC32EE">
        <w:rPr>
          <w:i/>
          <w:sz w:val="12"/>
        </w:rPr>
        <w:t>The Critique of Marxism in Baudrillard's Later Writings</w:t>
      </w:r>
      <w:r w:rsidRPr="00BC32EE">
        <w:rPr>
          <w:u w:val="single"/>
        </w:rPr>
        <w:t xml:space="preserve">, Rethinking Marxism </w:t>
      </w:r>
      <w:r w:rsidRPr="00BC32EE">
        <w:rPr>
          <w:sz w:val="12"/>
        </w:rPr>
        <w:t>, Spring)</w:t>
      </w:r>
    </w:p>
    <w:p w14:paraId="18EBC023" w14:textId="77777777" w:rsidR="001D3590" w:rsidRPr="00052ED7" w:rsidRDefault="001D3590" w:rsidP="001D3590">
      <w:pPr>
        <w:rPr>
          <w:rStyle w:val="StyleUnderline"/>
          <w:sz w:val="12"/>
          <w:u w:val="none"/>
        </w:rPr>
      </w:pPr>
      <w:r w:rsidRPr="00BC32EE">
        <w:rPr>
          <w:rStyle w:val="StyleUnderline"/>
        </w:rPr>
        <w:t>Baudrillard begins with an interesting insight</w:t>
      </w:r>
      <w:r w:rsidRPr="00052ED7">
        <w:rPr>
          <w:rStyle w:val="StyleUnderline"/>
          <w:sz w:val="12"/>
          <w:u w:val="none"/>
        </w:rPr>
        <w:t xml:space="preserve">. </w:t>
      </w:r>
      <w:r w:rsidRPr="00BC32EE">
        <w:rPr>
          <w:rStyle w:val="StyleUnderline"/>
        </w:rPr>
        <w:t>Capitalism has indeed become so productive that the danger of producing commodities that are not absorbed by the market is ever present.</w:t>
      </w:r>
      <w:r w:rsidRPr="00052ED7">
        <w:rPr>
          <w:rStyle w:val="StyleUnderline"/>
          <w:sz w:val="12"/>
          <w:u w:val="none"/>
        </w:rPr>
        <w:t xml:space="preserve"> This means that great effort must continually be made to create demand for products. When products are cultural signs the demand for them will not be limited by any functional use those products may have. In this sense, there is no longer any sphere of production separate from the sphere of culture.2 </w:t>
      </w:r>
      <w:r w:rsidRPr="00BC32EE">
        <w:rPr>
          <w:rStyle w:val="StyleUnderline"/>
        </w:rPr>
        <w:t>From this observation Baudrillard extrapolates to the claims that any attempt to consider production independently of culture is mistaken</w:t>
      </w:r>
      <w:r w:rsidRPr="00052ED7">
        <w:rPr>
          <w:rStyle w:val="StyleUnderline"/>
          <w:sz w:val="12"/>
          <w:u w:val="none"/>
        </w:rPr>
        <w:t xml:space="preserve">. A number of things can be noted in response. </w:t>
      </w:r>
      <w:r w:rsidRPr="00BC32EE">
        <w:rPr>
          <w:rStyle w:val="StyleUnderline"/>
        </w:rPr>
        <w:t>First, producers for the market have always had to concern themselves with demand manipulation</w:t>
      </w:r>
      <w:r w:rsidRPr="00052ED7">
        <w:rPr>
          <w:rStyle w:val="StyleUnderline"/>
          <w:sz w:val="12"/>
          <w:u w:val="none"/>
        </w:rPr>
        <w:t xml:space="preserve">, which typically occurs through appeal to cultural images. </w:t>
      </w:r>
      <w:r w:rsidRPr="00BC32EE">
        <w:rPr>
          <w:rStyle w:val="StyleUnderline"/>
        </w:rPr>
        <w:t>Marx was well aware that production is ultimately interconnected with consumption in this manner: “The needs of consumption determine production. Mutual interaction takes place between the different moments”</w:t>
      </w:r>
      <w:r w:rsidRPr="00052ED7">
        <w:rPr>
          <w:rStyle w:val="StyleUnderline"/>
          <w:sz w:val="12"/>
          <w:u w:val="none"/>
        </w:rPr>
        <w:t xml:space="preserve"> (Marx 1973, 100). </w:t>
      </w:r>
      <w:r w:rsidRPr="00BC32EE">
        <w:rPr>
          <w:rStyle w:val="StyleUnderline"/>
        </w:rPr>
        <w:t>Second, it is true that the modes of demand manipulation have shifted</w:t>
      </w:r>
      <w:r w:rsidRPr="00052ED7">
        <w:rPr>
          <w:rStyle w:val="StyleUnderline"/>
          <w:sz w:val="12"/>
          <w:u w:val="none"/>
        </w:rPr>
        <w:t xml:space="preserve"> with the evolution of electronic media. </w:t>
      </w:r>
      <w:r w:rsidRPr="00BC32EE">
        <w:rPr>
          <w:rStyle w:val="StyleUnderline"/>
          <w:bdr w:val="single" w:sz="4" w:space="0" w:color="auto"/>
        </w:rPr>
        <w:t>However, it does not necessarily follow that the consumption of images is now more crucial to the present stage of capital than the production of material products</w:t>
      </w:r>
      <w:r w:rsidRPr="00052ED7">
        <w:rPr>
          <w:rStyle w:val="StyleUnderline"/>
          <w:sz w:val="12"/>
          <w:u w:val="none"/>
        </w:rPr>
        <w:t xml:space="preserve">. After all, </w:t>
      </w:r>
      <w:r w:rsidRPr="00BC32EE">
        <w:rPr>
          <w:rStyle w:val="StyleUnderline"/>
        </w:rPr>
        <w:t>the very hyperreality of which Baudrillard speaks requires a vast expansion of material production</w:t>
      </w:r>
      <w:r w:rsidRPr="00052ED7">
        <w:rPr>
          <w:rStyle w:val="StyleUnderline"/>
          <w:sz w:val="12"/>
          <w:u w:val="none"/>
        </w:rPr>
        <w:t xml:space="preserve">. </w:t>
      </w:r>
      <w:r w:rsidRPr="00BC32EE">
        <w:rPr>
          <w:rStyle w:val="StyleUnderline"/>
        </w:rPr>
        <w:t xml:space="preserve">Television sets, VCRs, satellites, satellite discs, and so on, must all be produced.  </w:t>
      </w:r>
      <w:r w:rsidRPr="00052ED7">
        <w:rPr>
          <w:rStyle w:val="StyleUnderline"/>
          <w:sz w:val="12"/>
          <w:u w:val="none"/>
        </w:rPr>
        <w:t xml:space="preserve">Finally, </w:t>
      </w:r>
      <w:r w:rsidRPr="00BC32EE">
        <w:rPr>
          <w:rStyle w:val="StyleUnderline"/>
          <w:bdr w:val="single" w:sz="4" w:space="0" w:color="auto"/>
        </w:rPr>
        <w:t>we cannot extrapolate from the new forms of demand manipulation to the conclusion that the question of the ownership and control of the means of production is not of crucial significance</w:t>
      </w:r>
      <w:r w:rsidRPr="00052ED7">
        <w:rPr>
          <w:rStyle w:val="StyleUnderline"/>
          <w:sz w:val="12"/>
          <w:u w:val="none"/>
        </w:rPr>
        <w:t xml:space="preserve">. </w:t>
      </w:r>
      <w:r w:rsidRPr="00BC32EE">
        <w:rPr>
          <w:rStyle w:val="StyleUnderline"/>
        </w:rPr>
        <w:t>There is a tremendous concentration of capital in the ownership and control of the means of producing messages</w:t>
      </w:r>
      <w:r w:rsidRPr="00052ED7">
        <w:rPr>
          <w:rStyle w:val="StyleUnderline"/>
          <w:sz w:val="12"/>
          <w:u w:val="none"/>
        </w:rPr>
        <w:t xml:space="preserve">. Robert Maxwell and Rupert Murdoch have created global media empires that spread through book, magazine, and newspaper publishing, TV station ownership, TV program planning, cable TV network ownership, satellite TV distribution, and electronic hardware production. Time and Warners have merged into a media conglomerate with revenues of $10 billion a year. The next Madonna wannabe will be signed by Wamers, given an HBO special, reviewed in Time, and appear on the cover of People in a hyperreal blitz, all as a result of a decision made by headquarters in New York. Surely </w:t>
      </w:r>
      <w:r w:rsidRPr="00BC32EE">
        <w:rPr>
          <w:rStyle w:val="StyleUnderline"/>
          <w:bdr w:val="single" w:sz="4" w:space="0" w:color="auto"/>
        </w:rPr>
        <w:t>a consideration of such matters cannot be avoided if we wish to understand the dynamics of our hyperreal postmodern world. Baudrillard cannot possibly provide any sort of argument that his thought leads us beyond Marx’s concern with the ownership and control of the means of production. Marxism has not suddenly become outdated with the rise of the electronic mass media. The age of hyperreality confirms Marx’s essential insight that the concentration and centralization of control of the means of production is inherent in the logic of capital, and that this generates alien social forces standing above the members of society.</w:t>
      </w:r>
      <w:r w:rsidRPr="00052ED7">
        <w:rPr>
          <w:rStyle w:val="StyleUnderline"/>
          <w:sz w:val="12"/>
          <w:u w:val="none"/>
        </w:rPr>
        <w:t xml:space="preserve"> (279-80)</w:t>
      </w:r>
    </w:p>
    <w:p w14:paraId="2736CA78" w14:textId="77777777" w:rsidR="001D3590" w:rsidRPr="00052ED7" w:rsidRDefault="001D3590" w:rsidP="001D3590">
      <w:pPr>
        <w:rPr>
          <w:rStyle w:val="StyleUnderline"/>
          <w:sz w:val="12"/>
          <w:u w:val="none"/>
        </w:rPr>
      </w:pPr>
    </w:p>
    <w:p w14:paraId="7A01A6EB" w14:textId="77777777" w:rsidR="001D3590" w:rsidRPr="00BC32EE" w:rsidRDefault="001D3590" w:rsidP="001D3590">
      <w:pPr>
        <w:rPr>
          <w:sz w:val="12"/>
        </w:rPr>
      </w:pPr>
    </w:p>
    <w:p w14:paraId="2C6D8054" w14:textId="77777777" w:rsidR="001D3590" w:rsidRPr="00BC32EE" w:rsidRDefault="001D3590" w:rsidP="001D3590">
      <w:pPr>
        <w:pStyle w:val="Heading4"/>
        <w:rPr>
          <w:rStyle w:val="Style13ptBold"/>
          <w:b/>
        </w:rPr>
      </w:pPr>
      <w:r w:rsidRPr="00BC32EE">
        <w:rPr>
          <w:rStyle w:val="Style13ptBold"/>
          <w:b/>
        </w:rPr>
        <w:t xml:space="preserve">The perm solves- can incorporate best postmodern insights </w:t>
      </w:r>
    </w:p>
    <w:p w14:paraId="7FE0F333" w14:textId="77777777" w:rsidR="001D3590" w:rsidRPr="00BC32EE" w:rsidRDefault="001D3590" w:rsidP="001D3590">
      <w:pPr>
        <w:rPr>
          <w:rStyle w:val="Style13ptBold"/>
        </w:rPr>
      </w:pPr>
      <w:r w:rsidRPr="00BC32EE">
        <w:rPr>
          <w:rStyle w:val="Style13ptBold"/>
        </w:rPr>
        <w:t>Duvenage,PhD, 06</w:t>
      </w:r>
    </w:p>
    <w:p w14:paraId="73DEDFD0" w14:textId="77777777" w:rsidR="001D3590" w:rsidRPr="00052ED7" w:rsidRDefault="001D3590" w:rsidP="001D3590">
      <w:pPr>
        <w:rPr>
          <w:rStyle w:val="StyleUnderline"/>
          <w:sz w:val="12"/>
          <w:u w:val="none"/>
        </w:rPr>
      </w:pPr>
      <w:r w:rsidRPr="00052ED7">
        <w:rPr>
          <w:rStyle w:val="StyleUnderline"/>
          <w:sz w:val="12"/>
          <w:u w:val="none"/>
        </w:rPr>
        <w:t>(Pieter, Visiting Prof. of Philosophy @Mandela Univ,  The Ecstasy of Communication. Critical remarks on Jean Baudrillard Communicare 25(2)</w:t>
      </w:r>
    </w:p>
    <w:p w14:paraId="483D2B2B" w14:textId="77777777" w:rsidR="001D3590" w:rsidRPr="00052ED7" w:rsidRDefault="001D3590" w:rsidP="001D3590">
      <w:pPr>
        <w:rPr>
          <w:rStyle w:val="StyleUnderline"/>
          <w:sz w:val="12"/>
          <w:u w:val="none"/>
        </w:rPr>
      </w:pPr>
      <w:r w:rsidRPr="00052ED7">
        <w:rPr>
          <w:rStyle w:val="StyleUnderline"/>
          <w:sz w:val="12"/>
          <w:u w:val="none"/>
        </w:rPr>
        <w:t>With regard to the relationship between Critical Theory and the kind of postmodernism that Baudrillard represents, it is important to note how these theoretical traditions interpret the new media landscape -- for example new forms of information, cybernetics, design, labour and production processes? For Kellner (2000: 57</w:t>
      </w:r>
      <w:r w:rsidRPr="00BC32EE">
        <w:rPr>
          <w:rStyle w:val="StyleUnderline"/>
        </w:rPr>
        <w:t>) it is necessary that a</w:t>
      </w:r>
      <w:r w:rsidRPr="00052ED7">
        <w:rPr>
          <w:rStyle w:val="StyleUnderline"/>
          <w:sz w:val="12"/>
          <w:u w:val="none"/>
        </w:rPr>
        <w:t xml:space="preserve">n influential </w:t>
      </w:r>
      <w:r w:rsidRPr="00BC32EE">
        <w:rPr>
          <w:rStyle w:val="StyleUnderline"/>
        </w:rPr>
        <w:t>theoretical tradition</w:t>
      </w:r>
      <w:r w:rsidRPr="00052ED7">
        <w:rPr>
          <w:rStyle w:val="StyleUnderline"/>
          <w:sz w:val="12"/>
          <w:u w:val="none"/>
        </w:rPr>
        <w:t xml:space="preserve">, such as Critical Theory, </w:t>
      </w:r>
      <w:r w:rsidRPr="00BC32EE">
        <w:rPr>
          <w:rStyle w:val="StyleUnderline"/>
        </w:rPr>
        <w:t>should answer the challenges of postmodernism.</w:t>
      </w:r>
      <w:r w:rsidRPr="00052ED7">
        <w:rPr>
          <w:rStyle w:val="StyleUnderline"/>
          <w:sz w:val="12"/>
          <w:u w:val="none"/>
        </w:rPr>
        <w:t xml:space="preserve"> Thus he finds the attempts by Habermas (1987) and Wellmer (1991) to discredit postmodern thinkers (such as Derrida, Foucault, Bataille, and Baudrillard) as problematic. The point is that </w:t>
      </w:r>
      <w:r w:rsidRPr="00BC32EE">
        <w:rPr>
          <w:rStyle w:val="StyleUnderline"/>
        </w:rPr>
        <w:t>postmodernism is rejected precisely at those junctures where Critical Theory needs revision.</w:t>
      </w:r>
      <w:r w:rsidRPr="00052ED7">
        <w:rPr>
          <w:rStyle w:val="StyleUnderline"/>
          <w:sz w:val="12"/>
          <w:u w:val="none"/>
        </w:rPr>
        <w:t xml:space="preserve"> Kellner (2000: 58) writes: “… ideology critique of media theory and the culture industry runs the risk of underemphasizing the importance of signs, codes, and the structure of media themselves -- precisely the focus of contemporary postmodernism”. On the other hand, </w:t>
      </w:r>
      <w:r w:rsidRPr="00BC32EE">
        <w:rPr>
          <w:rStyle w:val="StyleUnderline"/>
        </w:rPr>
        <w:t>Baudrillard’s contribution to communication should be supplemented by a grasp of the differences and the continuities between the old and the new society</w:t>
      </w:r>
      <w:r w:rsidRPr="00052ED7">
        <w:rPr>
          <w:rStyle w:val="StyleUnderline"/>
          <w:sz w:val="12"/>
          <w:u w:val="none"/>
        </w:rPr>
        <w:t xml:space="preserve"> (modern and postmodern). For Kellner, </w:t>
      </w:r>
      <w:r w:rsidRPr="00BC32EE">
        <w:rPr>
          <w:rStyle w:val="StyleUnderline"/>
        </w:rPr>
        <w:t>continuity is constituted by “… the continuing importance of capitalist relations of production in contemporary society</w:t>
      </w:r>
      <w:r w:rsidRPr="00052ED7">
        <w:rPr>
          <w:rStyle w:val="StyleUnderline"/>
          <w:sz w:val="12"/>
          <w:u w:val="none"/>
        </w:rPr>
        <w:t xml:space="preserve">”. Although </w:t>
      </w:r>
      <w:r w:rsidRPr="00BC32EE">
        <w:rPr>
          <w:rStyle w:val="StyleUnderline"/>
        </w:rPr>
        <w:t>postmodern</w:t>
      </w:r>
      <w:r w:rsidRPr="00052ED7">
        <w:rPr>
          <w:rStyle w:val="StyleUnderline"/>
          <w:sz w:val="12"/>
          <w:u w:val="none"/>
        </w:rPr>
        <w:t xml:space="preserve">ists have crossed the borderline and charted out new terrain, their </w:t>
      </w:r>
      <w:r w:rsidRPr="00BC32EE">
        <w:rPr>
          <w:rStyle w:val="StyleUnderline"/>
        </w:rPr>
        <w:t>claims for an absolute break between modernity and postmodernity are not convincing</w:t>
      </w:r>
      <w:r w:rsidRPr="00052ED7">
        <w:rPr>
          <w:rStyle w:val="StyleUnderline"/>
          <w:sz w:val="12"/>
          <w:u w:val="none"/>
        </w:rPr>
        <w:t xml:space="preserve">. Kellner continues that </w:t>
      </w:r>
      <w:r w:rsidRPr="00BC32EE">
        <w:rPr>
          <w:rStyle w:val="StyleUnderline"/>
        </w:rPr>
        <w:t>we are living within a “transitional space”</w:t>
      </w:r>
      <w:r w:rsidRPr="00052ED7">
        <w:rPr>
          <w:rStyle w:val="StyleUnderline"/>
          <w:sz w:val="12"/>
          <w:u w:val="none"/>
        </w:rPr>
        <w:t xml:space="preserve">, between the modern and the postmodern, </w:t>
      </w:r>
      <w:r w:rsidRPr="00BC32EE">
        <w:rPr>
          <w:rStyle w:val="StyleUnderline"/>
        </w:rPr>
        <w:t xml:space="preserve">and may be entering a terrain “where old modes of thought and language are not always useful”, but where postmodernism also does not have all the answers. </w:t>
      </w:r>
      <w:r w:rsidRPr="00052ED7">
        <w:rPr>
          <w:rStyle w:val="StyleUnderline"/>
          <w:sz w:val="12"/>
          <w:u w:val="none"/>
        </w:rPr>
        <w:t xml:space="preserve">The point is that </w:t>
      </w:r>
      <w:r w:rsidRPr="00BC32EE">
        <w:rPr>
          <w:rStyle w:val="StyleUnderline"/>
        </w:rPr>
        <w:t xml:space="preserve">we need new theories to understand and resolve many of the theoretical and political problems that we face </w:t>
      </w:r>
      <w:r w:rsidRPr="00052ED7">
        <w:rPr>
          <w:rStyle w:val="StyleUnderline"/>
          <w:sz w:val="12"/>
          <w:u w:val="none"/>
        </w:rPr>
        <w:t xml:space="preserve">(“i.e. </w:t>
      </w:r>
      <w:r w:rsidRPr="00BC32EE">
        <w:rPr>
          <w:rStyle w:val="StyleUnderline"/>
        </w:rPr>
        <w:t>moving beyond the current age of conservative hegemony, learning to use and live with new technologies in ways that will enhance human life, a</w:t>
      </w:r>
      <w:r w:rsidRPr="00052ED7">
        <w:rPr>
          <w:rStyle w:val="StyleUnderline"/>
          <w:sz w:val="12"/>
          <w:u w:val="none"/>
        </w:rPr>
        <w:t xml:space="preserve">nd understanding and dealing with a wide range of social problems from technological unemployment to AIDS”), </w:t>
      </w:r>
      <w:r w:rsidRPr="00BC32EE">
        <w:rPr>
          <w:rStyle w:val="StyleUnderline"/>
        </w:rPr>
        <w:t>but these new theories should not be severed from a dialogue from earlier theoretical positions to create a more socially just world</w:t>
      </w:r>
      <w:r w:rsidRPr="00052ED7">
        <w:rPr>
          <w:rStyle w:val="StyleUnderline"/>
          <w:sz w:val="12"/>
          <w:u w:val="none"/>
        </w:rPr>
        <w:t xml:space="preserve"> (Kellner 2000: 60-61). (22)</w:t>
      </w:r>
    </w:p>
    <w:p w14:paraId="070B935E" w14:textId="580B86C7" w:rsidR="001931CA" w:rsidRPr="00BC32EE" w:rsidRDefault="001931CA" w:rsidP="001931CA">
      <w:pPr>
        <w:rPr>
          <w:sz w:val="16"/>
        </w:rPr>
      </w:pPr>
    </w:p>
    <w:p w14:paraId="4D3E72B5" w14:textId="7EE44C0B" w:rsidR="001931CA" w:rsidRPr="00BC32EE" w:rsidRDefault="001931CA" w:rsidP="001931CA">
      <w:pPr>
        <w:pStyle w:val="Heading3"/>
      </w:pPr>
      <w:r w:rsidRPr="00BC32EE">
        <w:t>AT: Meaning Saturation</w:t>
      </w:r>
    </w:p>
    <w:p w14:paraId="7E6644B0" w14:textId="77777777" w:rsidR="001931CA" w:rsidRPr="00BC32EE" w:rsidRDefault="001931CA" w:rsidP="001931CA">
      <w:pPr>
        <w:keepNext/>
        <w:keepLines/>
        <w:spacing w:before="40"/>
        <w:outlineLvl w:val="3"/>
        <w:rPr>
          <w:rFonts w:eastAsiaTheme="majorEastAsia" w:cstheme="majorBidi"/>
          <w:b/>
          <w:iCs/>
          <w:sz w:val="26"/>
        </w:rPr>
      </w:pPr>
      <w:r w:rsidRPr="00BC32EE">
        <w:rPr>
          <w:rFonts w:eastAsiaTheme="majorEastAsia" w:cstheme="majorBidi"/>
          <w:b/>
          <w:iCs/>
          <w:sz w:val="26"/>
        </w:rPr>
        <w:t>Meaning isn’t oversaturated and it won’t collapse</w:t>
      </w:r>
    </w:p>
    <w:p w14:paraId="3465FE30" w14:textId="77777777" w:rsidR="001931CA" w:rsidRPr="00BC32EE" w:rsidRDefault="001931CA" w:rsidP="001931CA">
      <w:r w:rsidRPr="00BC32EE">
        <w:rPr>
          <w:b/>
          <w:bCs/>
          <w:sz w:val="26"/>
        </w:rPr>
        <w:t>Turner 4</w:t>
      </w:r>
      <w:r w:rsidRPr="00BC32EE">
        <w:t xml:space="preserve"> – Bryan S. Turner, Dean of Social Sciences at Deakin University, Australia, “Baudrillard for Sociologists,” in Forget Baudrillard?, 2004 edition, p. 80-83</w:t>
      </w:r>
    </w:p>
    <w:p w14:paraId="47D540CB" w14:textId="77777777" w:rsidR="001931CA" w:rsidRPr="00BC32EE" w:rsidRDefault="001931CA" w:rsidP="001931CA">
      <w:pPr>
        <w:ind w:right="288"/>
        <w:rPr>
          <w:b/>
          <w:iCs/>
          <w:u w:val="single"/>
          <w:bdr w:val="single" w:sz="8" w:space="0" w:color="auto"/>
        </w:rPr>
      </w:pPr>
      <w:r w:rsidRPr="00BC32EE">
        <w:rPr>
          <w:sz w:val="14"/>
        </w:rPr>
        <w:t xml:space="preserve">While, as far as one can tell, Baudrillard was not influenced by Bell’s vision of the role of technology and the media in shaping postindustrialism, he was influenced by Marshall McLuhan’s analysis (Gane 1991b:48) of the impact of new media on the transformation of modern culture, especially in The Gutenberg Galaxy (McLuhan 1967). McLuhan was particularly sensitive to the idea that we live in a processed social world where human beings live in a complete technostructure. This technological environment is carried with us as extensions of our own bodies, but McLuhan did not adopt a pessimistic view of the age of anxiety, because his ‘technological humanism’ (Kroker et al. 1984) and Catholic values committed him to the idea of the immanence of reason and the hope of an escape from the labyrinth. Indeed, a global technological system could become the basis of a universalistic culture. Although he was fully aware of the sensory deprivation which he associated with the impact of the mass media, he none the less remained committed to the hope that these negative effects were not fatal. </w:t>
      </w:r>
      <w:r w:rsidRPr="00BC32EE">
        <w:rPr>
          <w:u w:val="single"/>
        </w:rPr>
        <w:t>Baudrillard, who</w:t>
      </w:r>
      <w:r w:rsidRPr="00BC32EE">
        <w:rPr>
          <w:sz w:val="14"/>
        </w:rPr>
        <w:t xml:space="preserve"> as we have noted </w:t>
      </w:r>
      <w:r w:rsidRPr="00BC32EE">
        <w:rPr>
          <w:u w:val="single"/>
        </w:rPr>
        <w:t>was</w:t>
      </w:r>
      <w:r w:rsidRPr="00BC32EE">
        <w:rPr>
          <w:sz w:val="14"/>
        </w:rPr>
        <w:t xml:space="preserve"> deeply </w:t>
      </w:r>
      <w:r w:rsidRPr="00BC32EE">
        <w:rPr>
          <w:u w:val="single"/>
        </w:rPr>
        <w:t xml:space="preserve">influenced by McLuhan’s idea that </w:t>
      </w:r>
      <w:r w:rsidRPr="00BC32EE">
        <w:rPr>
          <w:b/>
          <w:iCs/>
          <w:u w:val="single"/>
          <w:bdr w:val="single" w:sz="8" w:space="0" w:color="auto"/>
        </w:rPr>
        <w:t>the content of messages was</w:t>
      </w:r>
      <w:r w:rsidRPr="00BC32EE">
        <w:rPr>
          <w:sz w:val="14"/>
        </w:rPr>
        <w:t xml:space="preserve"> relatively </w:t>
      </w:r>
      <w:r w:rsidRPr="00BC32EE">
        <w:rPr>
          <w:b/>
          <w:iCs/>
          <w:u w:val="single"/>
          <w:bdr w:val="single" w:sz="8" w:space="0" w:color="auto"/>
        </w:rPr>
        <w:t>unimportant in relation to their form</w:t>
      </w:r>
      <w:r w:rsidRPr="00BC32EE">
        <w:rPr>
          <w:sz w:val="14"/>
        </w:rPr>
        <w:t xml:space="preserve">, </w:t>
      </w:r>
      <w:r w:rsidRPr="00BC32EE">
        <w:rPr>
          <w:u w:val="single"/>
        </w:rPr>
        <w:t>has embraced a</w:t>
      </w:r>
      <w:r w:rsidRPr="00BC32EE">
        <w:rPr>
          <w:sz w:val="14"/>
        </w:rPr>
        <w:t xml:space="preserve"> very </w:t>
      </w:r>
      <w:r w:rsidRPr="00BC32EE">
        <w:rPr>
          <w:b/>
          <w:iCs/>
          <w:u w:val="single"/>
          <w:bdr w:val="single" w:sz="8" w:space="0" w:color="auto"/>
        </w:rPr>
        <w:t>nihilistic position</w:t>
      </w:r>
      <w:r w:rsidRPr="00BC32EE">
        <w:rPr>
          <w:sz w:val="14"/>
        </w:rPr>
        <w:t xml:space="preserve"> </w:t>
      </w:r>
      <w:r w:rsidRPr="00BC32EE">
        <w:rPr>
          <w:u w:val="single"/>
        </w:rPr>
        <w:t>with respect to our</w:t>
      </w:r>
      <w:r w:rsidRPr="00BC32EE">
        <w:rPr>
          <w:sz w:val="14"/>
        </w:rPr>
        <w:t xml:space="preserve"> </w:t>
      </w:r>
      <w:r w:rsidRPr="00BC32EE">
        <w:rPr>
          <w:b/>
          <w:iCs/>
          <w:u w:val="single"/>
          <w:bdr w:val="single" w:sz="8" w:space="0" w:color="auto"/>
        </w:rPr>
        <w:t>processed environment</w:t>
      </w:r>
      <w:r w:rsidRPr="00BC32EE">
        <w:rPr>
          <w:sz w:val="14"/>
        </w:rPr>
        <w:t>.</w:t>
      </w:r>
      <w:r w:rsidRPr="00BC32EE">
        <w:rPr>
          <w:sz w:val="12"/>
        </w:rPr>
        <w:t>¶</w:t>
      </w:r>
      <w:r w:rsidRPr="00BC32EE">
        <w:rPr>
          <w:sz w:val="14"/>
        </w:rPr>
        <w:t xml:space="preserve"> </w:t>
      </w:r>
      <w:r w:rsidRPr="00BC32EE">
        <w:rPr>
          <w:u w:val="single"/>
        </w:rPr>
        <w:t>Baudrillard’s pessimistic view</w:t>
      </w:r>
      <w:r w:rsidRPr="00BC32EE">
        <w:rPr>
          <w:sz w:val="14"/>
        </w:rPr>
        <w:t xml:space="preserve"> of the fissure in the historical development of the modern </w:t>
      </w:r>
      <w:r w:rsidRPr="00BC32EE">
        <w:rPr>
          <w:u w:val="single"/>
        </w:rPr>
        <w:t>is based on his view of the masses</w:t>
      </w:r>
      <w:r w:rsidRPr="00BC32EE">
        <w:rPr>
          <w:sz w:val="14"/>
        </w:rPr>
        <w:t>. Baudrillard’s analysis of the masses is a product of the Situationist responses to the May events of 1968, when it became increasingly obvious that the critical social movements of modern society would not be dominated by Marxist theory or directed by a vanguard of the working class. The crisis of May 1968 had not been predicted by Marxism or by mainstream sociology, but they did validate the claims of Situationists like Guy Debord in the journal Internationale Situationiste. However, if the crisis had been unanticipated by conventional political analysis, then the sudden collapse of the students’ and workers’ movements of 1968 found no easy explanation in the framework of mainstream social sciences.</w:t>
      </w:r>
      <w:r w:rsidRPr="00BC32EE">
        <w:rPr>
          <w:sz w:val="12"/>
        </w:rPr>
        <w:t>¶</w:t>
      </w:r>
      <w:r w:rsidRPr="00BC32EE">
        <w:rPr>
          <w:sz w:val="14"/>
        </w:rPr>
        <w:t xml:space="preserve"> Baudrillard’s concept of the inexplicable nature of the mass depend a great deal on the unusual circumstances surrounding the May events. By 1973 with the publication of The Mirror of Production (Baudrillard 1975), Baudrillard was already moving away from an orthodox Marxist view of production, arguing that Marxism, far from being an external critique of capitalism, was merely a reflection or mirror of the principal economistic values of capitalism. </w:t>
      </w:r>
      <w:r w:rsidRPr="00BC32EE">
        <w:rPr>
          <w:b/>
          <w:iCs/>
          <w:u w:val="single"/>
          <w:bdr w:val="single" w:sz="8" w:space="0" w:color="auto"/>
        </w:rPr>
        <w:t>Instead of engaging in the production of meaning</w:t>
      </w:r>
      <w:r w:rsidRPr="00BC32EE">
        <w:rPr>
          <w:sz w:val="14"/>
        </w:rPr>
        <w:t xml:space="preserve">, </w:t>
      </w:r>
      <w:r w:rsidRPr="00BC32EE">
        <w:rPr>
          <w:u w:val="single"/>
        </w:rPr>
        <w:t>a subversive, oppositional movement would have to challenge the system from the point of view of</w:t>
      </w:r>
      <w:r w:rsidRPr="00BC32EE">
        <w:rPr>
          <w:sz w:val="14"/>
        </w:rPr>
        <w:t xml:space="preserve"> </w:t>
      </w:r>
      <w:r w:rsidRPr="00BC32EE">
        <w:rPr>
          <w:b/>
          <w:iCs/>
          <w:u w:val="single"/>
          <w:bdr w:val="single" w:sz="8" w:space="0" w:color="auto"/>
        </w:rPr>
        <w:t>meaninglessness</w:t>
      </w:r>
      <w:r w:rsidRPr="00BC32EE">
        <w:rPr>
          <w:sz w:val="14"/>
        </w:rPr>
        <w:t>. Subversion would have to rob the social system of significance. In taking this stand, Baudrillard followed the Situationist claim that whatever can be represented can be controlled (Plant 1992:137). The mass events of 1968 offered a promise of the nonrepresentational moment, the pure event of authenticity, which could not be explained, and therefore could not be manipulated. Baudrillard, in dismissing Marxist theory as a means of representing events, sought to replace the idea of a mode of production with a mode of disappearance.</w:t>
      </w:r>
      <w:r w:rsidRPr="00BC32EE">
        <w:rPr>
          <w:sz w:val="12"/>
        </w:rPr>
        <w:t>¶</w:t>
      </w:r>
      <w:r w:rsidRPr="00BC32EE">
        <w:rPr>
          <w:sz w:val="14"/>
        </w:rPr>
        <w:t xml:space="preserve"> </w:t>
      </w:r>
      <w:r w:rsidRPr="00BC32EE">
        <w:rPr>
          <w:sz w:val="14"/>
          <w:szCs w:val="16"/>
        </w:rPr>
        <w:t xml:space="preserve">In taking this attitude towards modern social movements, Baudrillard’s argument also rests on the various meanings of the word ‘mass’. Baudrillard is thus able to make allusions to the idea of physical substance, matter, the majority and the electrical meaning of earth. The translator’s note to In the Shadow of the Silent Majority points out that faire masse can mean to form a majority and to form an earth. Baudrillard argues by allusion that the mass absorbs the electrical charges of social and political movements; the mass thus neutralizes the electrical charge of society. This use of allusion, parody and irony is typical of Baudrillard’s mode of analysis, which is a type of sociological poetics, a style which is likely to make sociologists feel uncomfortable (Gane 199la:193). There is here also a continuity with the style of Dada and the Situationists. The poetic and striking character of </w:t>
      </w:r>
      <w:r w:rsidRPr="00BC32EE">
        <w:rPr>
          <w:sz w:val="16"/>
          <w:szCs w:val="16"/>
          <w:u w:val="single"/>
        </w:rPr>
        <w:t>Baudrillard’s style</w:t>
      </w:r>
      <w:r w:rsidRPr="00BC32EE">
        <w:rPr>
          <w:sz w:val="14"/>
          <w:szCs w:val="16"/>
        </w:rPr>
        <w:t xml:space="preserve"> </w:t>
      </w:r>
      <w:r w:rsidRPr="00BC32EE">
        <w:rPr>
          <w:b/>
          <w:iCs/>
          <w:u w:val="single"/>
          <w:bdr w:val="single" w:sz="8" w:space="0" w:color="auto"/>
        </w:rPr>
        <w:t>has no counterpart in professional social science</w:t>
      </w:r>
      <w:r w:rsidRPr="00BC32EE">
        <w:rPr>
          <w:sz w:val="14"/>
          <w:szCs w:val="16"/>
        </w:rPr>
        <w:t>, least of all in the British context.</w:t>
      </w:r>
      <w:r w:rsidRPr="00BC32EE">
        <w:rPr>
          <w:sz w:val="12"/>
          <w:szCs w:val="16"/>
        </w:rPr>
        <w:t>¶</w:t>
      </w:r>
      <w:r w:rsidRPr="00BC32EE">
        <w:rPr>
          <w:sz w:val="14"/>
          <w:szCs w:val="16"/>
        </w:rPr>
        <w:t xml:space="preserve"> </w:t>
      </w:r>
      <w:r w:rsidRPr="00BC32EE">
        <w:rPr>
          <w:u w:val="single"/>
        </w:rPr>
        <w:t>Baudrillard’s ‘sociological fictions’</w:t>
      </w:r>
      <w:r w:rsidRPr="00BC32EE">
        <w:rPr>
          <w:sz w:val="14"/>
        </w:rPr>
        <w:t xml:space="preserve"> (1990a:15) are striking and challenging, but they </w:t>
      </w:r>
      <w:r w:rsidRPr="00BC32EE">
        <w:rPr>
          <w:b/>
          <w:iCs/>
          <w:u w:val="single"/>
          <w:bdr w:val="single" w:sz="8" w:space="0" w:color="auto"/>
        </w:rPr>
        <w:t>are not</w:t>
      </w:r>
      <w:r w:rsidRPr="00BC32EE">
        <w:rPr>
          <w:sz w:val="14"/>
        </w:rPr>
        <w:t xml:space="preserve"> ultimately </w:t>
      </w:r>
      <w:r w:rsidRPr="00BC32EE">
        <w:rPr>
          <w:b/>
          <w:iCs/>
          <w:u w:val="single"/>
          <w:bdr w:val="single" w:sz="8" w:space="0" w:color="auto"/>
        </w:rPr>
        <w:t>convincing</w:t>
      </w:r>
      <w:r w:rsidRPr="00BC32EE">
        <w:rPr>
          <w:sz w:val="14"/>
        </w:rPr>
        <w:t xml:space="preserve">. </w:t>
      </w:r>
      <w:r w:rsidRPr="00BC32EE">
        <w:rPr>
          <w:u w:val="single"/>
        </w:rPr>
        <w:t>Arguments which depend on allusion, allegory and</w:t>
      </w:r>
      <w:r w:rsidRPr="00BC32EE">
        <w:rPr>
          <w:sz w:val="14"/>
        </w:rPr>
        <w:t xml:space="preserve"> similar </w:t>
      </w:r>
      <w:r w:rsidRPr="00BC32EE">
        <w:rPr>
          <w:u w:val="single"/>
        </w:rPr>
        <w:t>rhetorical devices are decorative but they are</w:t>
      </w:r>
      <w:r w:rsidRPr="00BC32EE">
        <w:rPr>
          <w:sz w:val="14"/>
        </w:rPr>
        <w:t xml:space="preserve"> </w:t>
      </w:r>
      <w:r w:rsidRPr="00BC32EE">
        <w:rPr>
          <w:b/>
          <w:iCs/>
          <w:u w:val="single"/>
          <w:bdr w:val="single" w:sz="8" w:space="0" w:color="auto"/>
        </w:rPr>
        <w:t>not</w:t>
      </w:r>
      <w:r w:rsidRPr="00BC32EE">
        <w:rPr>
          <w:sz w:val="14"/>
        </w:rPr>
        <w:t xml:space="preserve"> necessarily </w:t>
      </w:r>
      <w:r w:rsidRPr="00BC32EE">
        <w:rPr>
          <w:b/>
          <w:iCs/>
          <w:u w:val="single"/>
          <w:bdr w:val="single" w:sz="8" w:space="0" w:color="auto"/>
        </w:rPr>
        <w:t>powerful</w:t>
      </w:r>
      <w:r w:rsidRPr="00BC32EE">
        <w:rPr>
          <w:sz w:val="14"/>
        </w:rPr>
        <w:t xml:space="preserve">. The notion of ‘mass society’ already has a clearly worked out sociological critique. The idea of ‘mass society’ might have been relevant in describing the new markets which were created in the post-war period with the advent of innovative technologies, which had the immediate effect of lowering prices and making commodities available to a mass audience. However, the trend of sociological analysis in the last two decades has been to assert that </w:t>
      </w:r>
      <w:r w:rsidRPr="00BC32EE">
        <w:rPr>
          <w:u w:val="single"/>
        </w:rPr>
        <w:t>mass audiences have been broken down into more selectively constructed niches</w:t>
      </w:r>
      <w:r w:rsidRPr="00BC32EE">
        <w:rPr>
          <w:sz w:val="14"/>
        </w:rPr>
        <w:t xml:space="preserve"> for more individualized products. It is controversial to argue that industrialization necessarily produces a mass society, characterized by a common culture, uniform sentiments or an integrated outlook. The idea of a mass society was often associated with the notion that the decline of individualism would produce a directionless mass as the modern equivalent of the eighteenthcentury mob. Critical theorists like Adorno and Marcuse associated the massification of society with authoritarianism and a potential for fascism. Of course, </w:t>
      </w:r>
      <w:r w:rsidRPr="00BC32EE">
        <w:rPr>
          <w:u w:val="single"/>
        </w:rPr>
        <w:t>Baudrillard’s version of mass society is based on a</w:t>
      </w:r>
      <w:r w:rsidRPr="00BC32EE">
        <w:rPr>
          <w:sz w:val="14"/>
        </w:rPr>
        <w:t xml:space="preserve"> particular </w:t>
      </w:r>
      <w:r w:rsidRPr="00BC32EE">
        <w:rPr>
          <w:b/>
          <w:iCs/>
          <w:u w:val="single"/>
          <w:bdr w:val="single" w:sz="8" w:space="0" w:color="auto"/>
        </w:rPr>
        <w:t>view of the mass media creating a hyperreality</w:t>
      </w:r>
      <w:r w:rsidRPr="00BC32EE">
        <w:rPr>
          <w:sz w:val="14"/>
        </w:rPr>
        <w:t xml:space="preserve"> </w:t>
      </w:r>
      <w:r w:rsidRPr="00BC32EE">
        <w:rPr>
          <w:u w:val="single"/>
        </w:rPr>
        <w:t>in which the real has been absorbed by the hyperreal</w:t>
      </w:r>
      <w:r w:rsidRPr="00BC32EE">
        <w:rPr>
          <w:sz w:val="14"/>
        </w:rPr>
        <w:t xml:space="preserve">; </w:t>
      </w:r>
      <w:r w:rsidRPr="00BC32EE">
        <w:rPr>
          <w:b/>
          <w:iCs/>
          <w:u w:val="single"/>
          <w:bdr w:val="single" w:sz="8" w:space="0" w:color="auto"/>
        </w:rPr>
        <w:t>meaning has imploded on itself</w:t>
      </w:r>
      <w:r w:rsidRPr="00BC32EE">
        <w:rPr>
          <w:sz w:val="14"/>
        </w:rPr>
        <w:t xml:space="preserve">. Although Baudrillard’s analysis of hyperreality is postcritical (Chen 1987), he does adopt in practice a critical position towards American civilization, which is the extreme example of massification. Rather like critical theorists, Baudrillard believes that the (bourgeois) individual has been sucked into the negative electrical mass of the media age. </w:t>
      </w:r>
      <w:r w:rsidRPr="00BC32EE">
        <w:rPr>
          <w:u w:val="single"/>
        </w:rPr>
        <w:t>However,</w:t>
      </w:r>
      <w:r w:rsidRPr="00BC32EE">
        <w:rPr>
          <w:sz w:val="14"/>
        </w:rPr>
        <w:t xml:space="preserve"> </w:t>
      </w:r>
      <w:r w:rsidRPr="00BC32EE">
        <w:rPr>
          <w:b/>
          <w:iCs/>
          <w:u w:val="single"/>
          <w:bdr w:val="single" w:sz="8" w:space="0" w:color="auto"/>
        </w:rPr>
        <w:t>sociological research</w:t>
      </w:r>
      <w:r w:rsidRPr="00BC32EE">
        <w:rPr>
          <w:sz w:val="14"/>
        </w:rPr>
        <w:t xml:space="preserve"> </w:t>
      </w:r>
      <w:r w:rsidRPr="00BC32EE">
        <w:rPr>
          <w:u w:val="single"/>
        </w:rPr>
        <w:t>on mass audiences shows that</w:t>
      </w:r>
      <w:r w:rsidRPr="00BC32EE">
        <w:rPr>
          <w:sz w:val="14"/>
        </w:rPr>
        <w:t xml:space="preserve"> </w:t>
      </w:r>
      <w:r w:rsidRPr="00BC32EE">
        <w:rPr>
          <w:b/>
          <w:iCs/>
          <w:u w:val="single"/>
          <w:bdr w:val="single" w:sz="8" w:space="0" w:color="auto"/>
        </w:rPr>
        <w:t>there is no ground for believing that media messages are received, consumed or used in any standardized manner</w:t>
      </w:r>
      <w:r w:rsidRPr="00BC32EE">
        <w:rPr>
          <w:sz w:val="14"/>
        </w:rPr>
        <w:t xml:space="preserve">, </w:t>
      </w:r>
      <w:r w:rsidRPr="00BC32EE">
        <w:rPr>
          <w:u w:val="single"/>
        </w:rPr>
        <w:t>and the majority of social scientists working on culture</w:t>
      </w:r>
      <w:r w:rsidRPr="00BC32EE">
        <w:rPr>
          <w:sz w:val="14"/>
        </w:rPr>
        <w:t xml:space="preserve"> have attempted to </w:t>
      </w:r>
      <w:r w:rsidRPr="00BC32EE">
        <w:rPr>
          <w:u w:val="single"/>
        </w:rPr>
        <w:t>argue that</w:t>
      </w:r>
      <w:r w:rsidRPr="00BC32EE">
        <w:rPr>
          <w:sz w:val="14"/>
        </w:rPr>
        <w:t xml:space="preserve"> </w:t>
      </w:r>
      <w:r w:rsidRPr="00BC32EE">
        <w:rPr>
          <w:u w:val="single"/>
        </w:rPr>
        <w:t>cultural objects</w:t>
      </w:r>
      <w:r w:rsidRPr="00BC32EE">
        <w:rPr>
          <w:sz w:val="14"/>
        </w:rPr>
        <w:t xml:space="preserve"> in the age of the mass media </w:t>
      </w:r>
      <w:r w:rsidRPr="00BC32EE">
        <w:rPr>
          <w:u w:val="single"/>
        </w:rPr>
        <w:t>are appropriated, transformed and consumed</w:t>
      </w:r>
      <w:r w:rsidRPr="00BC32EE">
        <w:rPr>
          <w:sz w:val="14"/>
        </w:rPr>
        <w:t xml:space="preserve"> </w:t>
      </w:r>
      <w:r w:rsidRPr="00BC32EE">
        <w:rPr>
          <w:b/>
          <w:iCs/>
          <w:u w:val="single"/>
          <w:bdr w:val="single" w:sz="8" w:space="0" w:color="auto"/>
        </w:rPr>
        <w:t>in diverse forms and according to various practices</w:t>
      </w:r>
      <w:r w:rsidRPr="00BC32EE">
        <w:rPr>
          <w:sz w:val="14"/>
        </w:rPr>
        <w:t xml:space="preserve"> (de Certeau 1984). In fact, </w:t>
      </w:r>
      <w:r w:rsidRPr="00BC32EE">
        <w:rPr>
          <w:u w:val="single"/>
        </w:rPr>
        <w:t>sociologists</w:t>
      </w:r>
      <w:r w:rsidRPr="00BC32EE">
        <w:rPr>
          <w:sz w:val="14"/>
        </w:rPr>
        <w:t xml:space="preserve">, largely inspired by the Situationists, </w:t>
      </w:r>
      <w:r w:rsidRPr="00BC32EE">
        <w:rPr>
          <w:u w:val="single"/>
        </w:rPr>
        <w:t>have argued that</w:t>
      </w:r>
      <w:r w:rsidRPr="00BC32EE">
        <w:rPr>
          <w:sz w:val="14"/>
        </w:rPr>
        <w:t xml:space="preserve"> </w:t>
      </w:r>
      <w:r w:rsidRPr="00BC32EE">
        <w:rPr>
          <w:u w:val="single"/>
        </w:rPr>
        <w:t>everyday life is resistant to massification</w:t>
      </w:r>
      <w:r w:rsidRPr="00BC32EE">
        <w:rPr>
          <w:sz w:val="14"/>
        </w:rPr>
        <w:t xml:space="preserve"> and that the concrete reality of everyday life-situations is the principal arena within which opposition to massification can be expected. Everyday life was regarded by both Guy Debord and Henri Lefebvre (1991) as the foundation of authenticity. </w:t>
      </w:r>
      <w:r w:rsidRPr="00BC32EE">
        <w:rPr>
          <w:b/>
          <w:iCs/>
          <w:u w:val="single"/>
          <w:bdr w:val="single" w:sz="8" w:space="0" w:color="auto"/>
        </w:rPr>
        <w:t>Baudrillard</w:t>
      </w:r>
      <w:r w:rsidRPr="00BC32EE">
        <w:rPr>
          <w:sz w:val="14"/>
        </w:rPr>
        <w:t xml:space="preserve">, by arguing that criticism belongs to the period of modernism and not to the age of hyperreality, </w:t>
      </w:r>
      <w:r w:rsidRPr="00BC32EE">
        <w:rPr>
          <w:u w:val="single"/>
        </w:rPr>
        <w:t>has</w:t>
      </w:r>
      <w:r w:rsidRPr="00BC32EE">
        <w:rPr>
          <w:sz w:val="14"/>
        </w:rPr>
        <w:t xml:space="preserve"> </w:t>
      </w:r>
      <w:r w:rsidRPr="00BC32EE">
        <w:rPr>
          <w:b/>
          <w:iCs/>
          <w:u w:val="single"/>
          <w:bdr w:val="single" w:sz="8" w:space="0" w:color="auto"/>
        </w:rPr>
        <w:t>ruled out opposition to the system</w:t>
      </w:r>
      <w:r w:rsidRPr="00BC32EE">
        <w:rPr>
          <w:sz w:val="14"/>
        </w:rPr>
        <w:t xml:space="preserve">, at least </w:t>
      </w:r>
      <w:r w:rsidRPr="00BC32EE">
        <w:rPr>
          <w:b/>
          <w:iCs/>
          <w:u w:val="single"/>
          <w:bdr w:val="single" w:sz="8" w:space="0" w:color="auto"/>
        </w:rPr>
        <w:t>at the level of public debate and formal politics.</w:t>
      </w:r>
    </w:p>
    <w:p w14:paraId="5B237EEA" w14:textId="77777777" w:rsidR="001931CA" w:rsidRPr="00BC32EE" w:rsidRDefault="001931CA" w:rsidP="001931CA">
      <w:pPr>
        <w:pStyle w:val="Heading4"/>
      </w:pPr>
      <w:r w:rsidRPr="00BC32EE">
        <w:t xml:space="preserve">Their affirmation of </w:t>
      </w:r>
      <w:r w:rsidRPr="00BC32EE">
        <w:rPr>
          <w:u w:val="single"/>
        </w:rPr>
        <w:t>linguistic indeterminacy</w:t>
      </w:r>
      <w:r w:rsidRPr="00BC32EE">
        <w:t xml:space="preserve"> and </w:t>
      </w:r>
      <w:r w:rsidRPr="00BC32EE">
        <w:rPr>
          <w:u w:val="single"/>
        </w:rPr>
        <w:t>sovereignty challenges</w:t>
      </w:r>
      <w:r w:rsidRPr="00BC32EE">
        <w:t xml:space="preserve"> to the state feed the conservative playbook---their supposed transgressiveness gives neo-cons justification for unrestrained executive warmaking</w:t>
      </w:r>
    </w:p>
    <w:p w14:paraId="7BC8C8AC" w14:textId="77777777" w:rsidR="001931CA" w:rsidRPr="00BC32EE" w:rsidRDefault="001931CA" w:rsidP="001931CA">
      <w:pPr>
        <w:rPr>
          <w:rStyle w:val="Style13ptBold"/>
        </w:rPr>
      </w:pPr>
      <w:r w:rsidRPr="00BC32EE">
        <w:rPr>
          <w:rStyle w:val="Style13ptBold"/>
        </w:rPr>
        <w:t>Passavant 10</w:t>
      </w:r>
      <w:r w:rsidRPr="00BC32EE">
        <w:t xml:space="preserve"> - Associate Professor of Political Science Habart and William Smith College</w:t>
      </w:r>
    </w:p>
    <w:p w14:paraId="60C75D60" w14:textId="77777777" w:rsidR="001931CA" w:rsidRPr="00BC32EE" w:rsidRDefault="001931CA" w:rsidP="001931CA">
      <w:r w:rsidRPr="00BC32EE">
        <w:t>(Paul, “Yoo's Law, Sovereignty, and Whatever,” Constellations, 17 doi: 10.1111/j.1467-8675.2010.00614.x)</w:t>
      </w:r>
    </w:p>
    <w:p w14:paraId="5B56257B" w14:textId="77777777" w:rsidR="001931CA" w:rsidRPr="00BC32EE" w:rsidRDefault="001931CA" w:rsidP="001931CA">
      <w:pPr>
        <w:rPr>
          <w:sz w:val="16"/>
        </w:rPr>
      </w:pPr>
      <w:r w:rsidRPr="00BC32EE">
        <w:rPr>
          <w:rStyle w:val="StyleUnderline"/>
        </w:rPr>
        <w:t>For some on the left, it has become conventional to celebrate, if not cultivate, pluralism, whether this means multiple forms of being or multiple interpretive possibilities with regard to texts. It has also become conventional to be critical of “sovereignty” and of “law</w:t>
      </w:r>
      <w:r w:rsidRPr="00BC32EE">
        <w:rPr>
          <w:sz w:val="16"/>
        </w:rPr>
        <w:t xml:space="preserve">.” </w:t>
      </w:r>
      <w:r w:rsidRPr="00BC32EE">
        <w:rPr>
          <w:rStyle w:val="StyleUnderline"/>
        </w:rPr>
        <w:t>Multiplicity is thought to be a threat to sovereignty, and this threat is thought to be democratizing or a force that resists oppression</w:t>
      </w:r>
      <w:r w:rsidRPr="00BC32EE">
        <w:rPr>
          <w:sz w:val="16"/>
        </w:rPr>
        <w:t xml:space="preserve">. The Italian philosopher Giorgio Agamben exemplifies </w:t>
      </w:r>
      <w:r w:rsidRPr="00BC32EE">
        <w:rPr>
          <w:rStyle w:val="StyleUnderline"/>
        </w:rPr>
        <w:t>these tendencies</w:t>
      </w:r>
      <w:r w:rsidRPr="00BC32EE">
        <w:rPr>
          <w:sz w:val="16"/>
        </w:rPr>
        <w:t xml:space="preserve"> within contemporary political and legal theory. In some of his earlier and less well-known work, he aspires toward a “coming community” that he calls “whatever being.” Whatever being </w:t>
      </w:r>
      <w:r w:rsidRPr="00BC32EE">
        <w:rPr>
          <w:rStyle w:val="StyleUnderline"/>
        </w:rPr>
        <w:t>embrace</w:t>
      </w:r>
      <w:r w:rsidRPr="00BC32EE">
        <w:rPr>
          <w:sz w:val="16"/>
        </w:rPr>
        <w:t xml:space="preserve">s </w:t>
      </w:r>
      <w:r w:rsidRPr="00BC32EE">
        <w:rPr>
          <w:rStyle w:val="StyleUnderline"/>
        </w:rPr>
        <w:t>the infinite communicative possibilities of language as pure means beyond a preoccupation with true or false propositions</w:t>
      </w:r>
      <w:r w:rsidRPr="00BC32EE">
        <w:rPr>
          <w:sz w:val="16"/>
        </w:rPr>
        <w:t xml:space="preserve">.∂ In his best-known work, Agamben links sovereignty to the production of rightless subjects and the Nazi death camps. He urges us to rethink the very ontological basis of politics in the West, creating a human being beyond sovereignty or law, in order to avoid perilous outcomes. One key to surpassing the logic of sovereignty, according to Agamben, is whatever being's positive relation to the singularities of life and the multiplicities of communication.∂ Whatever being is also being outside of law. If “law” persists in this “coming community,” it would be a “law” that has become deactivated and deposed from its prior purposes. “Law” will have become an object for play – something to be toyed with the way that children might come upon a disused object and play with it by putting it to uses disconnected from whatever purpose this object might once have had.∂ </w:t>
      </w:r>
      <w:r w:rsidRPr="00BC32EE">
        <w:rPr>
          <w:rStyle w:val="StyleUnderline"/>
        </w:rPr>
        <w:t>Why does the fact of playful communicative possibilities lead to either more democracy or a less brutal world? The most conservative United States Supreme Court justices have recently embraced the fact that texts are open to</w:t>
      </w:r>
      <w:r w:rsidRPr="00BC32EE">
        <w:rPr>
          <w:sz w:val="16"/>
        </w:rPr>
        <w:t xml:space="preserve"> </w:t>
      </w:r>
      <w:r w:rsidRPr="00BC32EE">
        <w:rPr>
          <w:rStyle w:val="StyleUnderline"/>
        </w:rPr>
        <w:t>multiple interpretations</w:t>
      </w:r>
      <w:r w:rsidRPr="00BC32EE">
        <w:rPr>
          <w:sz w:val="16"/>
        </w:rPr>
        <w:t xml:space="preserve">. </w:t>
      </w:r>
      <w:r w:rsidRPr="00BC32EE">
        <w:rPr>
          <w:rStyle w:val="StyleUnderline"/>
        </w:rPr>
        <w:t>For example</w:t>
      </w:r>
      <w:r w:rsidRPr="00BC32EE">
        <w:rPr>
          <w:sz w:val="16"/>
        </w:rPr>
        <w:t xml:space="preserve">, Samuel </w:t>
      </w:r>
      <w:r w:rsidRPr="00BC32EE">
        <w:rPr>
          <w:rStyle w:val="StyleUnderline"/>
        </w:rPr>
        <w:t>Alito has suggested that the meaning of public monuments is open to multiple interpretations that</w:t>
      </w:r>
      <w:r w:rsidRPr="00BC32EE">
        <w:rPr>
          <w:sz w:val="16"/>
        </w:rPr>
        <w:t xml:space="preserve"> may </w:t>
      </w:r>
      <w:r w:rsidRPr="00BC32EE">
        <w:rPr>
          <w:rStyle w:val="StyleUnderline"/>
        </w:rPr>
        <w:t>shift</w:t>
      </w:r>
      <w:r w:rsidRPr="00BC32EE">
        <w:rPr>
          <w:sz w:val="16"/>
        </w:rPr>
        <w:t xml:space="preserve"> over time </w:t>
      </w:r>
      <w:r w:rsidRPr="00BC32EE">
        <w:rPr>
          <w:rStyle w:val="StyleUnderline"/>
        </w:rPr>
        <w:t>to avoid a potential First Amendment establishment clause problem over a monument of the Ten Commandments in a public park</w:t>
      </w:r>
      <w:r w:rsidRPr="00BC32EE">
        <w:rPr>
          <w:sz w:val="16"/>
        </w:rPr>
        <w:t xml:space="preserve">.1 Yet, as the late Justice Blackmun has written regarding state endorsement of religion, “government cannot be premised on the belief that all persons are created equal when it asserts that God prefers some.”2 </w:t>
      </w:r>
      <w:r w:rsidRPr="00BC32EE">
        <w:rPr>
          <w:rStyle w:val="StyleUnderline"/>
        </w:rPr>
        <w:t>Recognizing the possibility of multiple interpretations</w:t>
      </w:r>
      <w:r w:rsidRPr="00BC32EE">
        <w:rPr>
          <w:sz w:val="16"/>
        </w:rPr>
        <w:t xml:space="preserve">, as this instance shows, </w:t>
      </w:r>
      <w:r w:rsidRPr="00BC32EE">
        <w:rPr>
          <w:rStyle w:val="StyleUnderline"/>
        </w:rPr>
        <w:t>does not lead necessarily to outcomes friendly to democracy</w:t>
      </w:r>
      <w:r w:rsidRPr="00BC32EE">
        <w:rPr>
          <w:sz w:val="16"/>
        </w:rPr>
        <w:t xml:space="preserve">.∂ In this essay, I investigate how playing with the </w:t>
      </w:r>
      <w:r w:rsidRPr="00BC32EE">
        <w:rPr>
          <w:rStyle w:val="StyleUnderline"/>
        </w:rPr>
        <w:t>multiplicity of communicative possibilities can</w:t>
      </w:r>
      <w:r w:rsidRPr="00BC32EE">
        <w:rPr>
          <w:sz w:val="16"/>
        </w:rPr>
        <w:t xml:space="preserve">, contrary to Agamben's expectations, </w:t>
      </w:r>
      <w:r w:rsidRPr="00BC32EE">
        <w:rPr>
          <w:rStyle w:val="StyleUnderline"/>
        </w:rPr>
        <w:t xml:space="preserve">actually </w:t>
      </w:r>
      <w:r w:rsidRPr="00BC32EE">
        <w:rPr>
          <w:rStyle w:val="Emphasis"/>
        </w:rPr>
        <w:t>facilitate</w:t>
      </w:r>
      <w:r w:rsidRPr="00BC32EE">
        <w:rPr>
          <w:rStyle w:val="StyleUnderline"/>
        </w:rPr>
        <w:t xml:space="preserve"> aspirations for unitary sovereign power</w:t>
      </w:r>
      <w:r w:rsidRPr="00BC32EE">
        <w:rPr>
          <w:sz w:val="16"/>
        </w:rPr>
        <w:t xml:space="preserve">. My argument unfolds in the context of the legal arguments put forward by Bush administration lawyer John Yoo, </w:t>
      </w:r>
      <w:r w:rsidRPr="00BC32EE">
        <w:rPr>
          <w:rStyle w:val="StyleUnderline"/>
        </w:rPr>
        <w:t>particularly those enabling torturous interrogations</w:t>
      </w:r>
      <w:r w:rsidRPr="00BC32EE">
        <w:rPr>
          <w:sz w:val="16"/>
        </w:rPr>
        <w:t xml:space="preserve">.∂ </w:t>
      </w:r>
      <w:r w:rsidRPr="00BC32EE">
        <w:rPr>
          <w:rStyle w:val="StyleUnderline"/>
        </w:rPr>
        <w:t>Those</w:t>
      </w:r>
      <w:r w:rsidRPr="00BC32EE">
        <w:rPr>
          <w:sz w:val="16"/>
        </w:rPr>
        <w:t xml:space="preserve">, like Agamben, </w:t>
      </w:r>
      <w:r w:rsidRPr="00BC32EE">
        <w:rPr>
          <w:rStyle w:val="StyleUnderline"/>
        </w:rPr>
        <w:t xml:space="preserve">who favor interpretive pluralism </w:t>
      </w:r>
      <w:r w:rsidRPr="00BC32EE">
        <w:rPr>
          <w:sz w:val="16"/>
        </w:rPr>
        <w:t xml:space="preserve">in itself </w:t>
      </w:r>
      <w:r w:rsidRPr="00BC32EE">
        <w:rPr>
          <w:rStyle w:val="StyleUnderline"/>
        </w:rPr>
        <w:t>rarely</w:t>
      </w:r>
      <w:r w:rsidRPr="00BC32EE">
        <w:rPr>
          <w:sz w:val="16"/>
        </w:rPr>
        <w:t xml:space="preserve">, if ever, </w:t>
      </w:r>
      <w:r w:rsidRPr="00BC32EE">
        <w:rPr>
          <w:rStyle w:val="StyleUnderline"/>
        </w:rPr>
        <w:t>have right-wing supporters of unchecked presidentialism in mind. Reading the scholarship and legal memoranda of</w:t>
      </w:r>
      <w:r w:rsidRPr="00BC32EE">
        <w:rPr>
          <w:sz w:val="16"/>
        </w:rPr>
        <w:t xml:space="preserve"> John </w:t>
      </w:r>
      <w:r w:rsidRPr="00BC32EE">
        <w:rPr>
          <w:rStyle w:val="StyleUnderline"/>
        </w:rPr>
        <w:t>Yoo</w:t>
      </w:r>
      <w:r w:rsidRPr="00BC32EE">
        <w:rPr>
          <w:sz w:val="16"/>
        </w:rPr>
        <w:t xml:space="preserve">, formerly </w:t>
      </w:r>
      <w:r w:rsidRPr="00BC32EE">
        <w:rPr>
          <w:rStyle w:val="StyleUnderline"/>
        </w:rPr>
        <w:t>in the Bush administration's Office of Legal Counsel</w:t>
      </w:r>
      <w:r w:rsidRPr="00BC32EE">
        <w:rPr>
          <w:sz w:val="16"/>
        </w:rPr>
        <w:t xml:space="preserve"> (OLC) and presently a University of California, Berkeley law professor, however, </w:t>
      </w:r>
      <w:r w:rsidRPr="00BC32EE">
        <w:rPr>
          <w:rStyle w:val="StyleUnderline"/>
        </w:rPr>
        <w:t>approaches an experience of pure mediality or of law that has become deposed or disconnected from its purposes. Yoo is well known as the author of the key legal memoranda asserting the president's discretionary power to make war, to engage in warrantless surveillance, and</w:t>
      </w:r>
      <w:r w:rsidRPr="00BC32EE">
        <w:rPr>
          <w:sz w:val="16"/>
        </w:rPr>
        <w:t xml:space="preserve">, most infamously, </w:t>
      </w:r>
      <w:r w:rsidRPr="00BC32EE">
        <w:rPr>
          <w:rStyle w:val="StyleUnderline"/>
        </w:rPr>
        <w:t>justifying torturous methods of interrogation</w:t>
      </w:r>
      <w:r w:rsidRPr="00BC32EE">
        <w:rPr>
          <w:sz w:val="16"/>
        </w:rPr>
        <w:t xml:space="preserve">. Some scholars refer to Lewis Carroll's Alice in Wonderland to describe the experience of reading Yoo's legal memos.3 </w:t>
      </w:r>
      <w:r w:rsidRPr="00BC32EE">
        <w:rPr>
          <w:rStyle w:val="StyleUnderline"/>
        </w:rPr>
        <w:t>Is John Yoo an exemplar of</w:t>
      </w:r>
      <w:r w:rsidRPr="00BC32EE">
        <w:rPr>
          <w:sz w:val="16"/>
        </w:rPr>
        <w:t xml:space="preserve"> the whatever being and </w:t>
      </w:r>
      <w:r w:rsidRPr="00BC32EE">
        <w:rPr>
          <w:rStyle w:val="StyleUnderline"/>
        </w:rPr>
        <w:t>pure mediality</w:t>
      </w:r>
      <w:r w:rsidRPr="00BC32EE">
        <w:rPr>
          <w:sz w:val="16"/>
        </w:rPr>
        <w:t xml:space="preserve"> that Agamben describes and </w:t>
      </w:r>
      <w:r w:rsidRPr="00BC32EE">
        <w:rPr>
          <w:rStyle w:val="StyleUnderline"/>
        </w:rPr>
        <w:t>to which</w:t>
      </w:r>
      <w:r w:rsidRPr="00BC32EE">
        <w:rPr>
          <w:sz w:val="16"/>
        </w:rPr>
        <w:t xml:space="preserve"> he contends </w:t>
      </w:r>
      <w:r w:rsidRPr="00BC32EE">
        <w:rPr>
          <w:rStyle w:val="StyleUnderline"/>
        </w:rPr>
        <w:t>politics should aspire?</w:t>
      </w:r>
      <w:r w:rsidRPr="00052ED7">
        <w:rPr>
          <w:rStyle w:val="StyleUnderline"/>
          <w:sz w:val="12"/>
          <w:u w:val="none"/>
        </w:rPr>
        <w:t>∂</w:t>
      </w:r>
      <w:r w:rsidRPr="00BC32EE">
        <w:rPr>
          <w:sz w:val="16"/>
        </w:rPr>
        <w:t xml:space="preserve"> In this paper, I describe how </w:t>
      </w:r>
      <w:r w:rsidRPr="00BC32EE">
        <w:rPr>
          <w:rStyle w:val="StyleUnderline"/>
        </w:rPr>
        <w:t>Yoo gestures toward pure mediality</w:t>
      </w:r>
      <w:r w:rsidRPr="00BC32EE">
        <w:rPr>
          <w:sz w:val="16"/>
        </w:rPr>
        <w:t xml:space="preserve">, as he indicates the experience of language itself as pure communicability or as pure means in his legal work </w:t>
      </w:r>
      <w:r w:rsidRPr="00BC32EE">
        <w:rPr>
          <w:rStyle w:val="StyleUnderline"/>
        </w:rPr>
        <w:t>when he emphasizes the openness of law to being exposed to new, different, flexible, or plural interpretive possibilities</w:t>
      </w:r>
      <w:r w:rsidRPr="00BC32EE">
        <w:rPr>
          <w:sz w:val="16"/>
        </w:rPr>
        <w:t xml:space="preserve">. I argue, however, that Yoo is not well described as whatever being. His work repeats too consistently in the direction of absolute presidential decisionism to be open to whatever.∂ Instead, </w:t>
      </w:r>
      <w:r w:rsidRPr="00BC32EE">
        <w:rPr>
          <w:rStyle w:val="StyleUnderline"/>
        </w:rPr>
        <w:t>Yoo's work may capture a broader development within our society</w:t>
      </w:r>
      <w:r w:rsidRPr="00BC32EE">
        <w:rPr>
          <w:sz w:val="16"/>
        </w:rPr>
        <w:t xml:space="preserve"> that Agamben describes as the emergence of whatever being. Without saying that there has been no resistance to the Bush administration's warrantless wiretapping and policies of torturous interrogations, the contrast between the response to the Nixon administration and the Bush administration is striking. Richard Nixon resigned one step ahead of impeachment in the midst of mass protests against his presidency. The articles of impeachment, for instance, addressed how Nixon engaged in warrantless wiretapping, and refused to execute laws passed by Congress faithfully while repeatedly engaging in conduct that violated the constitutional rights of citizens. Congress also passed major acts of legislation to prevent a president such as Nixon from ever again abusing power the way he had. These laws include the War Powers Act of 1973, the Budget Impoundment and Control Act of 1974, and the Foreign Intelligence Surveillance Act (FISA) of 1978.∂ In contrast, almost </w:t>
      </w:r>
      <w:r w:rsidRPr="00BC32EE">
        <w:rPr>
          <w:rStyle w:val="StyleUnderline"/>
        </w:rPr>
        <w:t>no one seems to have noticed that</w:t>
      </w:r>
      <w:r w:rsidRPr="00BC32EE">
        <w:rPr>
          <w:sz w:val="16"/>
        </w:rPr>
        <w:t xml:space="preserve"> the </w:t>
      </w:r>
      <w:r w:rsidRPr="00BC32EE">
        <w:rPr>
          <w:rStyle w:val="StyleUnderline"/>
        </w:rPr>
        <w:t>Bush</w:t>
      </w:r>
      <w:r w:rsidRPr="00BC32EE">
        <w:rPr>
          <w:sz w:val="16"/>
        </w:rPr>
        <w:t xml:space="preserve"> administration </w:t>
      </w:r>
      <w:r w:rsidRPr="00BC32EE">
        <w:rPr>
          <w:rStyle w:val="StyleUnderline"/>
        </w:rPr>
        <w:t>claimed power to make war at the president's sole discretion.</w:t>
      </w:r>
      <w:r w:rsidRPr="00BC32EE">
        <w:rPr>
          <w:sz w:val="16"/>
        </w:rPr>
        <w:t xml:space="preserve"> Additionally, upon learning that the Bush administration engaged in criminal acts of surveillance, Congress amended FISA in the summer of 2008 to expand the government's power to spy on Americans, while immunizing from legal accountability non-state actors who collaborated with the then-criminal acts of government officials who followed Bush's illegal orders. </w:t>
      </w:r>
      <w:r w:rsidRPr="00BC32EE">
        <w:rPr>
          <w:rStyle w:val="StyleUnderline"/>
        </w:rPr>
        <w:t>Congress tried to make it impossible for those detained to question</w:t>
      </w:r>
      <w:r w:rsidRPr="00BC32EE">
        <w:rPr>
          <w:sz w:val="16"/>
        </w:rPr>
        <w:t xml:space="preserve">, legally, </w:t>
      </w:r>
      <w:r w:rsidRPr="00BC32EE">
        <w:rPr>
          <w:rStyle w:val="StyleUnderline"/>
        </w:rPr>
        <w:t>their detention</w:t>
      </w:r>
      <w:r w:rsidRPr="00BC32EE">
        <w:rPr>
          <w:sz w:val="16"/>
        </w:rPr>
        <w:t xml:space="preserve"> or to bring the torturous treatment they endured to a court's attention, while allowing the intelligence agencies to continue to engage in torturous acts by passing the Military Commissions Act of 2006 (MCA). This </w:t>
      </w:r>
      <w:r w:rsidRPr="00BC32EE">
        <w:rPr>
          <w:rStyle w:val="StyleUnderline"/>
        </w:rPr>
        <w:t>complicity</w:t>
      </w:r>
      <w:r w:rsidRPr="00BC32EE">
        <w:rPr>
          <w:sz w:val="16"/>
        </w:rPr>
        <w:t xml:space="preserve"> on the part of Congress </w:t>
      </w:r>
      <w:r w:rsidRPr="00BC32EE">
        <w:rPr>
          <w:rStyle w:val="StyleUnderline"/>
        </w:rPr>
        <w:t>cannot be explained on partisan grounds as many Democrats voted in favor of the MCA</w:t>
      </w:r>
      <w:r w:rsidRPr="00BC32EE">
        <w:rPr>
          <w:sz w:val="16"/>
        </w:rPr>
        <w:t xml:space="preserve">, and upon becoming the majority party in Congress, they have not rescinded it. Indeed, </w:t>
      </w:r>
      <w:r w:rsidRPr="00BC32EE">
        <w:rPr>
          <w:rStyle w:val="StyleUnderline"/>
        </w:rPr>
        <w:t>it was a Democratic-controlled Congress that brushed the Bush administration's illegal surveillance under the rug in 2008</w:t>
      </w:r>
      <w:r w:rsidRPr="00BC32EE">
        <w:rPr>
          <w:sz w:val="16"/>
        </w:rPr>
        <w:t xml:space="preserve">.4 Moreover, upon taking power in 2006, the Democratic leadership immediately stated that they would not pursue impeachment. </w:t>
      </w:r>
      <w:r w:rsidRPr="00BC32EE">
        <w:rPr>
          <w:rStyle w:val="StyleUnderline"/>
        </w:rPr>
        <w:t>Former Reagan</w:t>
      </w:r>
      <w:r w:rsidRPr="00BC32EE">
        <w:rPr>
          <w:sz w:val="16"/>
        </w:rPr>
        <w:t xml:space="preserve"> administration </w:t>
      </w:r>
      <w:r w:rsidRPr="00BC32EE">
        <w:rPr>
          <w:rStyle w:val="StyleUnderline"/>
        </w:rPr>
        <w:t>Department of Justice lawyer Bruce Fein has decried the lack of outrage at the Bush administration's illegalities by suggesting that the nation has become a collection of constitutional “illiterates</w:t>
      </w:r>
      <w:r w:rsidRPr="00BC32EE">
        <w:rPr>
          <w:sz w:val="16"/>
        </w:rPr>
        <w:t xml:space="preserve">.”5 Perhaps </w:t>
      </w:r>
      <w:r w:rsidRPr="00BC32EE">
        <w:rPr>
          <w:rStyle w:val="Emphasis"/>
        </w:rPr>
        <w:t>law is being deposed</w:t>
      </w:r>
      <w:r w:rsidRPr="00BC32EE">
        <w:rPr>
          <w:sz w:val="16"/>
        </w:rPr>
        <w:t xml:space="preserve"> as Agamben suggests.∂ Both Agamben's and Fein's </w:t>
      </w:r>
      <w:r w:rsidRPr="00BC32EE">
        <w:rPr>
          <w:rStyle w:val="StyleUnderline"/>
        </w:rPr>
        <w:t>observations may also indicate a failure of</w:t>
      </w:r>
      <w:r w:rsidRPr="00BC32EE">
        <w:rPr>
          <w:sz w:val="16"/>
        </w:rPr>
        <w:t xml:space="preserve"> what Michel Foucault would call </w:t>
      </w:r>
      <w:r w:rsidRPr="00BC32EE">
        <w:rPr>
          <w:rStyle w:val="StyleUnderline"/>
        </w:rPr>
        <w:t xml:space="preserve">disciplinary power </w:t>
      </w:r>
      <w:r w:rsidRPr="00BC32EE">
        <w:rPr>
          <w:sz w:val="16"/>
        </w:rPr>
        <w:t xml:space="preserve">– the power to constitute subjects capable of exercising power, here the powers of liberal democracy – a failure that Gilles Deleuze has identified with the emergence of societies of control, and a subjective and ontological diversity that Michael Hardt and Antonio Negri call the “multitude.”6 </w:t>
      </w:r>
      <w:r w:rsidRPr="00BC32EE">
        <w:rPr>
          <w:rStyle w:val="StyleUnderline"/>
        </w:rPr>
        <w:t>They also indicate practices of textual “interpretation” where interpretative acts extricate legal texts from the narratives that once oriented their purposes and animated these texts for a republican and anti-monarchical polity</w:t>
      </w:r>
      <w:r w:rsidRPr="00BC32EE">
        <w:rPr>
          <w:sz w:val="16"/>
        </w:rPr>
        <w:t xml:space="preserve">. Robert Cover argues, however, that law is part of a narrative practice constitutive of subjects and a way of life.7 </w:t>
      </w:r>
      <w:r w:rsidRPr="00BC32EE">
        <w:rPr>
          <w:rStyle w:val="StyleUnderline"/>
        </w:rPr>
        <w:t>Insofar as interpretive practices become extricated from</w:t>
      </w:r>
      <w:r w:rsidRPr="00BC32EE">
        <w:rPr>
          <w:sz w:val="16"/>
        </w:rPr>
        <w:t xml:space="preserve"> the possibility of </w:t>
      </w:r>
      <w:r w:rsidRPr="00BC32EE">
        <w:rPr>
          <w:rStyle w:val="StyleUnderline"/>
        </w:rPr>
        <w:t>narrative</w:t>
      </w:r>
      <w:r w:rsidRPr="00BC32EE">
        <w:rPr>
          <w:sz w:val="16"/>
        </w:rPr>
        <w:t xml:space="preserve">, then, </w:t>
      </w:r>
      <w:r w:rsidRPr="00BC32EE">
        <w:rPr>
          <w:rStyle w:val="StyleUnderline"/>
        </w:rPr>
        <w:t>we may indeed doubt the continuing existence of “law,”</w:t>
      </w:r>
      <w:r w:rsidRPr="00BC32EE">
        <w:rPr>
          <w:sz w:val="16"/>
        </w:rPr>
        <w:t xml:space="preserve"> as Agamben posits. Psychoanalytic theory also identifies a loss of a structuring meaning in contemporary society and describes this as the decline of symbolic efficiency.8∂ </w:t>
      </w:r>
      <w:r w:rsidRPr="00BC32EE">
        <w:rPr>
          <w:rStyle w:val="StyleUnderline"/>
        </w:rPr>
        <w:t>In sum, there appears to be a phenomenon emerging in contemporary society that a variety of different theoretical and political perspectives are struggling to grasp and evaluate</w:t>
      </w:r>
      <w:r w:rsidRPr="00BC32EE">
        <w:rPr>
          <w:sz w:val="16"/>
        </w:rPr>
        <w:t xml:space="preserve">. While Agamben welcomes the failures of disciplinary powers as enabling the emergence of whatever being and the “coming community,” </w:t>
      </w:r>
      <w:r w:rsidRPr="00BC32EE">
        <w:rPr>
          <w:rStyle w:val="StyleUnderline"/>
        </w:rPr>
        <w:t>it is a cause for concern among those seeking to keep the faith with republicanism, with liberal democracy, or with a Constitution</w:t>
      </w:r>
      <w:r w:rsidRPr="00BC32EE">
        <w:rPr>
          <w:sz w:val="16"/>
        </w:rPr>
        <w:t xml:space="preserve"> representing these aspirations. In this light, we can be more specific than Agamben about the kind of threat that whatever being poses to the state or to sovereignty.</w:t>
      </w:r>
    </w:p>
    <w:p w14:paraId="174648DF" w14:textId="6DC1894F" w:rsidR="001931CA" w:rsidRPr="00BC32EE" w:rsidRDefault="001931CA" w:rsidP="001931CA"/>
    <w:p w14:paraId="34BD7F21" w14:textId="64C2F053" w:rsidR="001D3590" w:rsidRPr="00BC32EE" w:rsidRDefault="001D3590" w:rsidP="001931CA"/>
    <w:p w14:paraId="258A8A1A" w14:textId="6657A1FE" w:rsidR="001D3590" w:rsidRPr="00BC32EE" w:rsidRDefault="001D3590" w:rsidP="001D3590">
      <w:pPr>
        <w:pStyle w:val="Heading3"/>
      </w:pPr>
      <w:r w:rsidRPr="00BC32EE">
        <w:t xml:space="preserve">AT: Media K </w:t>
      </w:r>
    </w:p>
    <w:p w14:paraId="4AEE6BFC" w14:textId="37B16CCD" w:rsidR="001D3590" w:rsidRPr="00BC32EE" w:rsidRDefault="001D3590" w:rsidP="001D3590"/>
    <w:p w14:paraId="3CAB4459" w14:textId="77777777" w:rsidR="001D3590" w:rsidRPr="00BC32EE" w:rsidRDefault="001D3590" w:rsidP="001D3590">
      <w:pPr>
        <w:pStyle w:val="Heading4"/>
        <w:rPr>
          <w:lang w:eastAsia="zh-CN"/>
        </w:rPr>
      </w:pPr>
      <w:r w:rsidRPr="00BC32EE">
        <w:rPr>
          <w:lang w:eastAsia="zh-CN"/>
        </w:rPr>
        <w:t xml:space="preserve">Their K of the media sanitizes capital- it makes spectacle an inherent aspect of culture/communication instead of one produced by class interest </w:t>
      </w:r>
    </w:p>
    <w:p w14:paraId="1169D75D" w14:textId="77777777" w:rsidR="001D3590" w:rsidRPr="00BC32EE" w:rsidRDefault="001D3590" w:rsidP="001D3590">
      <w:pPr>
        <w:rPr>
          <w:b/>
          <w:lang w:eastAsia="zh-CN"/>
        </w:rPr>
      </w:pPr>
      <w:r w:rsidRPr="00BC32EE">
        <w:rPr>
          <w:b/>
          <w:lang w:eastAsia="zh-CN"/>
        </w:rPr>
        <w:t>Kellner, PhD, 98</w:t>
      </w:r>
    </w:p>
    <w:p w14:paraId="2477B3C6" w14:textId="77777777" w:rsidR="001D3590" w:rsidRPr="00BC32EE" w:rsidRDefault="001D3590" w:rsidP="001D3590">
      <w:pPr>
        <w:rPr>
          <w:rFonts w:eastAsia="SimSun" w:cs="Arial"/>
          <w:sz w:val="12"/>
          <w:szCs w:val="20"/>
          <w:lang w:eastAsia="zh-CN"/>
        </w:rPr>
      </w:pPr>
      <w:r w:rsidRPr="00BC32EE">
        <w:rPr>
          <w:rFonts w:eastAsia="SimSun" w:cs="Arial"/>
          <w:sz w:val="12"/>
          <w:szCs w:val="20"/>
          <w:lang w:eastAsia="zh-CN"/>
        </w:rPr>
        <w:t xml:space="preserve">(Douglas, </w:t>
      </w:r>
      <w:r w:rsidRPr="00BC32EE">
        <w:rPr>
          <w:rFonts w:eastAsia="SimSun" w:cs="Arial"/>
          <w:i/>
          <w:iCs/>
          <w:sz w:val="12"/>
          <w:szCs w:val="20"/>
          <w:lang w:eastAsia="zh-CN"/>
        </w:rPr>
        <w:t>Baudrillard: A New McLuhan?</w:t>
      </w:r>
      <w:r w:rsidRPr="00BC32EE">
        <w:rPr>
          <w:rFonts w:eastAsia="SimSun" w:cs="Arial"/>
          <w:sz w:val="12"/>
          <w:szCs w:val="20"/>
          <w:lang w:eastAsia="zh-CN"/>
        </w:rPr>
        <w:t>, http://www.uta.edu/huma/illuminations/kell26.htm)</w:t>
      </w:r>
    </w:p>
    <w:p w14:paraId="1F38741F" w14:textId="77777777" w:rsidR="001D3590" w:rsidRPr="00BC32EE" w:rsidRDefault="001D3590" w:rsidP="001D3590">
      <w:pPr>
        <w:rPr>
          <w:rFonts w:eastAsia="SimSun" w:cs="Arial"/>
          <w:sz w:val="12"/>
          <w:szCs w:val="20"/>
          <w:lang w:eastAsia="zh-CN"/>
        </w:rPr>
      </w:pPr>
      <w:r w:rsidRPr="00BC32EE">
        <w:rPr>
          <w:rFonts w:eastAsia="SimSun" w:cs="Arial"/>
          <w:sz w:val="12"/>
          <w:szCs w:val="20"/>
          <w:lang w:eastAsia="zh-CN"/>
        </w:rPr>
        <w:t xml:space="preserve">Consequently, </w:t>
      </w:r>
      <w:r w:rsidRPr="00BC32EE">
        <w:rPr>
          <w:rFonts w:eastAsia="SimSun" w:cs="Arial"/>
          <w:bCs/>
          <w:szCs w:val="20"/>
          <w:u w:val="single"/>
          <w:lang w:eastAsia="zh-CN"/>
        </w:rPr>
        <w:t xml:space="preserve">there is no real theory or practice of cultural interpretation in Baudrillard's media </w:t>
      </w:r>
      <w:r w:rsidRPr="00BC32EE">
        <w:rPr>
          <w:rFonts w:eastAsia="SimSun" w:cs="Arial"/>
          <w:sz w:val="12"/>
          <w:szCs w:val="20"/>
          <w:lang w:eastAsia="zh-CN"/>
        </w:rPr>
        <w:t xml:space="preserve">(increasingly </w:t>
      </w:r>
      <w:r w:rsidRPr="00BC32EE">
        <w:rPr>
          <w:rFonts w:eastAsia="SimSun" w:cs="Arial"/>
          <w:bCs/>
          <w:szCs w:val="20"/>
          <w:u w:val="single"/>
          <w:lang w:eastAsia="zh-CN"/>
        </w:rPr>
        <w:t xml:space="preserve">anti-)theory, which </w:t>
      </w:r>
      <w:r w:rsidRPr="00BC32EE">
        <w:rPr>
          <w:rFonts w:eastAsia="SimSun" w:cs="Arial"/>
          <w:sz w:val="12"/>
          <w:szCs w:val="20"/>
          <w:lang w:eastAsia="zh-CN"/>
        </w:rPr>
        <w:t xml:space="preserve">also emanates an anti-hermeneutical bias that </w:t>
      </w:r>
      <w:r w:rsidRPr="00BC32EE">
        <w:rPr>
          <w:rFonts w:eastAsia="SimSun" w:cs="Arial"/>
          <w:bCs/>
          <w:szCs w:val="20"/>
          <w:u w:val="single"/>
          <w:lang w:eastAsia="zh-CN"/>
        </w:rPr>
        <w:t>denies the importance of content and is against interpretation</w:t>
      </w:r>
      <w:r w:rsidRPr="00BC32EE">
        <w:rPr>
          <w:rFonts w:eastAsia="SimSun" w:cs="Arial"/>
          <w:sz w:val="12"/>
          <w:szCs w:val="20"/>
          <w:lang w:eastAsia="zh-CN"/>
        </w:rPr>
        <w:t xml:space="preserve">.[13] This brings us to a second subordination in Baudrillard's theory in which </w:t>
      </w:r>
      <w:r w:rsidRPr="00BC32EE">
        <w:rPr>
          <w:rFonts w:eastAsia="SimSun" w:cs="Arial"/>
          <w:bCs/>
          <w:szCs w:val="20"/>
          <w:u w:val="single"/>
          <w:lang w:eastAsia="zh-CN"/>
        </w:rPr>
        <w:t xml:space="preserve">a </w:t>
      </w:r>
      <w:r w:rsidRPr="00BC32EE">
        <w:rPr>
          <w:rFonts w:eastAsia="SimSun" w:cs="Arial"/>
          <w:sz w:val="12"/>
          <w:szCs w:val="20"/>
          <w:lang w:eastAsia="zh-CN"/>
        </w:rPr>
        <w:t xml:space="preserve">more </w:t>
      </w:r>
      <w:r w:rsidRPr="00BC32EE">
        <w:rPr>
          <w:rFonts w:eastAsia="SimSun" w:cs="Arial"/>
          <w:bCs/>
          <w:szCs w:val="20"/>
          <w:u w:val="single"/>
          <w:lang w:eastAsia="zh-CN"/>
        </w:rPr>
        <w:t xml:space="preserve">dialectical position is subordinated to media essentialism and technological determinism. For </w:t>
      </w:r>
      <w:r w:rsidRPr="00BC32EE">
        <w:rPr>
          <w:rFonts w:eastAsia="SimSun" w:cs="Arial"/>
          <w:sz w:val="12"/>
          <w:szCs w:val="20"/>
          <w:lang w:eastAsia="zh-CN"/>
        </w:rPr>
        <w:t xml:space="preserve">-- according to Baudrillard -- </w:t>
      </w:r>
      <w:r w:rsidRPr="00BC32EE">
        <w:rPr>
          <w:rFonts w:eastAsia="SimSun" w:cs="Arial"/>
          <w:bCs/>
          <w:szCs w:val="20"/>
          <w:u w:val="single"/>
          <w:lang w:eastAsia="zh-CN"/>
        </w:rPr>
        <w:t>it is the technology of</w:t>
      </w:r>
      <w:r w:rsidRPr="00BC32EE">
        <w:rPr>
          <w:rFonts w:eastAsia="SimSun" w:cs="Arial"/>
          <w:sz w:val="12"/>
          <w:szCs w:val="20"/>
          <w:lang w:eastAsia="zh-CN"/>
        </w:rPr>
        <w:t>, say</w:t>
      </w:r>
      <w:r w:rsidRPr="00BC32EE">
        <w:rPr>
          <w:rFonts w:eastAsia="SimSun" w:cs="Arial"/>
          <w:bCs/>
          <w:szCs w:val="20"/>
          <w:u w:val="single"/>
          <w:lang w:eastAsia="zh-CN"/>
        </w:rPr>
        <w:t xml:space="preserve">, television that determines its effects </w:t>
      </w:r>
      <w:r w:rsidRPr="00BC32EE">
        <w:rPr>
          <w:rFonts w:eastAsia="SimSun" w:cs="Arial"/>
          <w:sz w:val="12"/>
          <w:szCs w:val="20"/>
          <w:lang w:eastAsia="zh-CN"/>
        </w:rPr>
        <w:t xml:space="preserve">(one-way transmission, semiurgy, implosion, extermination of meaning and the social) </w:t>
      </w:r>
      <w:r w:rsidRPr="00BC32EE">
        <w:rPr>
          <w:rFonts w:eastAsia="SimSun" w:cs="Arial"/>
          <w:bCs/>
          <w:szCs w:val="20"/>
          <w:u w:val="single"/>
          <w:lang w:eastAsia="zh-CN"/>
        </w:rPr>
        <w:t xml:space="preserve">rather than any particular content </w:t>
      </w:r>
      <w:r w:rsidRPr="00BC32EE">
        <w:rPr>
          <w:rFonts w:eastAsia="SimSun" w:cs="Arial"/>
          <w:sz w:val="12"/>
          <w:szCs w:val="20"/>
          <w:lang w:eastAsia="zh-CN"/>
        </w:rPr>
        <w:t xml:space="preserve">or message (i.e. for both Baudrillard and McLuhan "the media is the message"), </w:t>
      </w:r>
      <w:r w:rsidRPr="00BC32EE">
        <w:rPr>
          <w:rFonts w:eastAsia="SimSun" w:cs="Arial"/>
          <w:bCs/>
          <w:szCs w:val="20"/>
          <w:u w:val="single"/>
          <w:lang w:eastAsia="zh-CN"/>
        </w:rPr>
        <w:t xml:space="preserve">or its </w:t>
      </w:r>
      <w:r w:rsidRPr="00BC32EE">
        <w:rPr>
          <w:rFonts w:eastAsia="SimSun" w:cs="Arial"/>
          <w:sz w:val="12"/>
          <w:szCs w:val="20"/>
          <w:lang w:eastAsia="zh-CN"/>
        </w:rPr>
        <w:t xml:space="preserve">construction or </w:t>
      </w:r>
      <w:r w:rsidRPr="00BC32EE">
        <w:rPr>
          <w:rFonts w:eastAsia="SimSun" w:cs="Arial"/>
          <w:bCs/>
          <w:szCs w:val="20"/>
          <w:u w:val="single"/>
          <w:lang w:eastAsia="zh-CN"/>
        </w:rPr>
        <w:t xml:space="preserve">use within specific </w:t>
      </w:r>
      <w:r w:rsidRPr="00BC32EE">
        <w:rPr>
          <w:rFonts w:eastAsia="SimSun" w:cs="Arial"/>
          <w:sz w:val="12"/>
          <w:szCs w:val="20"/>
          <w:lang w:eastAsia="zh-CN"/>
        </w:rPr>
        <w:t xml:space="preserve">social </w:t>
      </w:r>
      <w:r w:rsidRPr="00BC32EE">
        <w:rPr>
          <w:rFonts w:eastAsia="SimSun" w:cs="Arial"/>
          <w:bCs/>
          <w:szCs w:val="20"/>
          <w:u w:val="single"/>
          <w:lang w:eastAsia="zh-CN"/>
        </w:rPr>
        <w:t>systems</w:t>
      </w:r>
      <w:r w:rsidRPr="00BC32EE">
        <w:rPr>
          <w:rFonts w:eastAsia="SimSun" w:cs="Arial"/>
          <w:sz w:val="12"/>
          <w:szCs w:val="20"/>
          <w:lang w:eastAsia="zh-CN"/>
        </w:rPr>
        <w:t xml:space="preserve">. For Baudrillard, media technology and semiurgy are the demiurges of media practices and effects, separated from their uses by specific economic and political interests, individuals and groups, and the social systems within which they function. </w:t>
      </w:r>
      <w:r w:rsidRPr="00BC32EE">
        <w:rPr>
          <w:rFonts w:eastAsia="SimSun" w:cs="Arial"/>
          <w:szCs w:val="20"/>
          <w:u w:val="single"/>
          <w:lang w:eastAsia="zh-CN"/>
        </w:rPr>
        <w:t>Baudrillard thus abstracts media from social systems and essentializes media technology as dominant social forces. Yet against Baudrillard, one could argue that capital continues to be a primary determinant of media form and content in neo-capitalist societies just as state socialism helps determine the form</w:t>
      </w:r>
      <w:r w:rsidRPr="00BC32EE">
        <w:rPr>
          <w:rFonts w:eastAsia="SimSun" w:cs="Arial"/>
          <w:sz w:val="12"/>
          <w:szCs w:val="20"/>
          <w:lang w:eastAsia="zh-CN"/>
        </w:rPr>
        <w:t xml:space="preserve">, nature, </w:t>
      </w:r>
      <w:r w:rsidRPr="00BC32EE">
        <w:rPr>
          <w:rFonts w:eastAsia="SimSun" w:cs="Arial"/>
          <w:szCs w:val="20"/>
          <w:u w:val="single"/>
          <w:lang w:eastAsia="zh-CN"/>
        </w:rPr>
        <w:t>and effects of technologies in certain state socialist societies</w:t>
      </w:r>
      <w:r w:rsidRPr="00BC32EE">
        <w:rPr>
          <w:rFonts w:eastAsia="SimSun" w:cs="Arial"/>
          <w:sz w:val="12"/>
          <w:szCs w:val="20"/>
          <w:lang w:eastAsia="zh-CN"/>
        </w:rPr>
        <w:t xml:space="preserve">.  </w:t>
      </w:r>
      <w:r w:rsidRPr="00BC32EE">
        <w:rPr>
          <w:rFonts w:eastAsia="SimSun" w:cs="Arial"/>
          <w:szCs w:val="20"/>
          <w:u w:val="single"/>
          <w:lang w:eastAsia="zh-CN"/>
        </w:rPr>
        <w:t>Baudrillard</w:t>
      </w:r>
      <w:r w:rsidRPr="00BC32EE">
        <w:rPr>
          <w:rFonts w:eastAsia="SimSun" w:cs="Arial"/>
          <w:sz w:val="12"/>
          <w:szCs w:val="20"/>
          <w:lang w:eastAsia="zh-CN"/>
        </w:rPr>
        <w:t xml:space="preserve">, like McLuhan, often </w:t>
      </w:r>
      <w:r w:rsidRPr="00BC32EE">
        <w:rPr>
          <w:rFonts w:eastAsia="SimSun" w:cs="Arial"/>
          <w:szCs w:val="20"/>
          <w:u w:val="single"/>
          <w:lang w:eastAsia="zh-CN"/>
        </w:rPr>
        <w:t>makes essentializing distinctions between media</w:t>
      </w:r>
      <w:r w:rsidRPr="00BC32EE">
        <w:rPr>
          <w:rFonts w:eastAsia="SimSun" w:cs="Arial"/>
          <w:sz w:val="12"/>
          <w:szCs w:val="20"/>
          <w:lang w:eastAsia="zh-CN"/>
        </w:rPr>
        <w:t xml:space="preserve"> like television or film, </w:t>
      </w:r>
      <w:r w:rsidRPr="00BC32EE">
        <w:rPr>
          <w:rFonts w:eastAsia="SimSun" w:cs="Arial"/>
          <w:szCs w:val="20"/>
          <w:u w:val="single"/>
          <w:lang w:eastAsia="zh-CN"/>
        </w:rPr>
        <w:t>ascribing a particular essence to one, and an opposed essence to the other. Yet it seems highly problematical to reduce apparatuses as complex</w:t>
      </w:r>
      <w:r w:rsidRPr="00BC32EE">
        <w:rPr>
          <w:rFonts w:eastAsia="SimSun" w:cs="Arial"/>
          <w:sz w:val="12"/>
          <w:szCs w:val="20"/>
          <w:lang w:eastAsia="zh-CN"/>
        </w:rPr>
        <w:t xml:space="preserve">, contradictory, and many-sided </w:t>
      </w:r>
      <w:r w:rsidRPr="00BC32EE">
        <w:rPr>
          <w:rFonts w:eastAsia="SimSun" w:cs="Arial"/>
          <w:szCs w:val="20"/>
          <w:u w:val="single"/>
          <w:lang w:eastAsia="zh-CN"/>
        </w:rPr>
        <w:t xml:space="preserve">as </w:t>
      </w:r>
      <w:r w:rsidRPr="00BC32EE">
        <w:rPr>
          <w:rFonts w:eastAsia="SimSun" w:cs="Arial"/>
          <w:sz w:val="12"/>
          <w:szCs w:val="20"/>
          <w:lang w:eastAsia="zh-CN"/>
        </w:rPr>
        <w:t xml:space="preserve">television (or film or any </w:t>
      </w:r>
      <w:r w:rsidRPr="00BC32EE">
        <w:rPr>
          <w:rFonts w:eastAsia="SimSun" w:cs="Arial"/>
          <w:bCs/>
          <w:szCs w:val="20"/>
          <w:u w:val="single"/>
          <w:lang w:eastAsia="zh-CN"/>
        </w:rPr>
        <w:t>mass medium</w:t>
      </w:r>
      <w:r w:rsidRPr="00BC32EE">
        <w:rPr>
          <w:rFonts w:eastAsia="SimSun" w:cs="Arial"/>
          <w:sz w:val="12"/>
          <w:szCs w:val="20"/>
          <w:lang w:eastAsia="zh-CN"/>
        </w:rPr>
        <w:t xml:space="preserve">) </w:t>
      </w:r>
      <w:r w:rsidRPr="00BC32EE">
        <w:rPr>
          <w:rFonts w:eastAsia="SimSun" w:cs="Arial"/>
          <w:bCs/>
          <w:szCs w:val="20"/>
          <w:u w:val="single"/>
          <w:lang w:eastAsia="zh-CN"/>
        </w:rPr>
        <w:t xml:space="preserve">to its formal properties </w:t>
      </w:r>
      <w:r w:rsidRPr="00BC32EE">
        <w:rPr>
          <w:rFonts w:eastAsia="SimSun" w:cs="Arial"/>
          <w:sz w:val="12"/>
          <w:szCs w:val="20"/>
          <w:lang w:eastAsia="zh-CN"/>
        </w:rPr>
        <w:t xml:space="preserve">and effects, </w:t>
      </w:r>
      <w:r w:rsidRPr="00BC32EE">
        <w:rPr>
          <w:rFonts w:eastAsia="SimSun" w:cs="Arial"/>
          <w:bCs/>
          <w:szCs w:val="20"/>
          <w:u w:val="single"/>
          <w:lang w:eastAsia="zh-CN"/>
        </w:rPr>
        <w:t xml:space="preserve">or </w:t>
      </w:r>
      <w:r w:rsidRPr="00BC32EE">
        <w:rPr>
          <w:rFonts w:eastAsia="SimSun" w:cs="Arial"/>
          <w:sz w:val="12"/>
          <w:szCs w:val="20"/>
          <w:lang w:eastAsia="zh-CN"/>
        </w:rPr>
        <w:t xml:space="preserve">to a </w:t>
      </w:r>
      <w:r w:rsidRPr="00BC32EE">
        <w:rPr>
          <w:rFonts w:eastAsia="SimSun" w:cs="Arial"/>
          <w:bCs/>
          <w:szCs w:val="20"/>
          <w:u w:val="single"/>
          <w:lang w:eastAsia="zh-CN"/>
        </w:rPr>
        <w:t>technological essence</w:t>
      </w:r>
      <w:r w:rsidRPr="00BC32EE">
        <w:rPr>
          <w:rFonts w:eastAsia="SimSun" w:cs="Arial"/>
          <w:sz w:val="12"/>
          <w:szCs w:val="20"/>
          <w:lang w:eastAsia="zh-CN"/>
        </w:rPr>
        <w:t xml:space="preserve">. </w:t>
      </w:r>
      <w:r w:rsidRPr="00BC32EE">
        <w:rPr>
          <w:rFonts w:eastAsia="SimSun" w:cs="Arial"/>
          <w:bCs/>
          <w:szCs w:val="20"/>
          <w:u w:val="single"/>
          <w:lang w:eastAsia="zh-CN"/>
        </w:rPr>
        <w:t xml:space="preserve">It is </w:t>
      </w:r>
      <w:r w:rsidRPr="00BC32EE">
        <w:rPr>
          <w:rFonts w:eastAsia="SimSun" w:cs="Arial"/>
          <w:sz w:val="12"/>
          <w:szCs w:val="20"/>
          <w:lang w:eastAsia="zh-CN"/>
        </w:rPr>
        <w:t xml:space="preserve">therefore </w:t>
      </w:r>
      <w:r w:rsidRPr="00BC32EE">
        <w:rPr>
          <w:rFonts w:eastAsia="SimSun" w:cs="Arial"/>
          <w:bCs/>
          <w:szCs w:val="20"/>
          <w:u w:val="single"/>
          <w:lang w:eastAsia="zh-CN"/>
        </w:rPr>
        <w:t>preferable</w:t>
      </w:r>
      <w:r w:rsidRPr="00BC32EE">
        <w:rPr>
          <w:rFonts w:eastAsia="SimSun" w:cs="Arial"/>
          <w:sz w:val="12"/>
          <w:szCs w:val="20"/>
          <w:lang w:eastAsia="zh-CN"/>
        </w:rPr>
        <w:t xml:space="preserve">, </w:t>
      </w:r>
      <w:r w:rsidRPr="00BC32EE">
        <w:rPr>
          <w:rFonts w:eastAsia="SimSun" w:cs="Arial"/>
          <w:bCs/>
          <w:szCs w:val="20"/>
          <w:u w:val="single"/>
          <w:lang w:eastAsia="zh-CN"/>
        </w:rPr>
        <w:t xml:space="preserve">for theories of media in the capitalist societies, to see the media as syntheses of technology and capital, as technologies which serve specific interests and which have specific political and economic effects (rather than merely technological ones). It is </w:t>
      </w:r>
      <w:r w:rsidRPr="00BC32EE">
        <w:rPr>
          <w:rFonts w:eastAsia="SimSun" w:cs="Arial"/>
          <w:sz w:val="12"/>
          <w:szCs w:val="20"/>
          <w:lang w:eastAsia="zh-CN"/>
        </w:rPr>
        <w:t xml:space="preserve">also </w:t>
      </w:r>
      <w:r w:rsidRPr="00BC32EE">
        <w:rPr>
          <w:rFonts w:eastAsia="SimSun" w:cs="Arial"/>
          <w:bCs/>
          <w:szCs w:val="20"/>
          <w:u w:val="single"/>
          <w:lang w:eastAsia="zh-CN"/>
        </w:rPr>
        <w:t>preferable to see the dialectic between media and society in specific historical conjunctures</w:t>
      </w:r>
      <w:r w:rsidRPr="00BC32EE">
        <w:rPr>
          <w:rFonts w:eastAsia="SimSun" w:cs="Arial"/>
          <w:sz w:val="12"/>
          <w:szCs w:val="20"/>
          <w:lang w:eastAsia="zh-CN"/>
        </w:rPr>
        <w:t xml:space="preserve">, </w:t>
      </w:r>
      <w:r w:rsidRPr="00BC32EE">
        <w:rPr>
          <w:rFonts w:eastAsia="SimSun" w:cs="Arial"/>
          <w:bCs/>
          <w:szCs w:val="20"/>
          <w:u w:val="single"/>
          <w:lang w:eastAsia="zh-CN"/>
        </w:rPr>
        <w:t>to see how social content</w:t>
      </w:r>
      <w:r w:rsidRPr="00BC32EE">
        <w:rPr>
          <w:rFonts w:eastAsia="SimSun" w:cs="Arial"/>
          <w:sz w:val="12"/>
          <w:szCs w:val="20"/>
          <w:lang w:eastAsia="zh-CN"/>
        </w:rPr>
        <w:t xml:space="preserve">, trends, and imperatives </w:t>
      </w:r>
      <w:r w:rsidRPr="00BC32EE">
        <w:rPr>
          <w:rFonts w:eastAsia="SimSun" w:cs="Arial"/>
          <w:bCs/>
          <w:szCs w:val="20"/>
          <w:u w:val="single"/>
          <w:lang w:eastAsia="zh-CN"/>
        </w:rPr>
        <w:t>help constitute the media which in turn influence social developments and help constitute social reality</w:t>
      </w:r>
      <w:r w:rsidRPr="00BC32EE">
        <w:rPr>
          <w:rFonts w:eastAsia="SimSun" w:cs="Arial"/>
          <w:sz w:val="12"/>
          <w:szCs w:val="20"/>
          <w:lang w:eastAsia="zh-CN"/>
        </w:rPr>
        <w:t xml:space="preserve">.  </w:t>
      </w:r>
      <w:r w:rsidRPr="00BC32EE">
        <w:rPr>
          <w:rFonts w:eastAsia="SimSun" w:cs="Arial"/>
          <w:bCs/>
          <w:szCs w:val="20"/>
          <w:u w:val="single"/>
          <w:lang w:eastAsia="zh-CN"/>
        </w:rPr>
        <w:t>For Baudrillard, by contrast, the media today simply constitute a simulated, hyperreal</w:t>
      </w:r>
      <w:r w:rsidRPr="00BC32EE">
        <w:rPr>
          <w:rFonts w:eastAsia="SimSun" w:cs="Arial"/>
          <w:sz w:val="12"/>
          <w:szCs w:val="20"/>
          <w:lang w:eastAsia="zh-CN"/>
        </w:rPr>
        <w:t xml:space="preserve">, and obscene (in his technical sense) </w:t>
      </w:r>
      <w:r w:rsidRPr="00BC32EE">
        <w:rPr>
          <w:rFonts w:eastAsia="SimSun" w:cs="Arial"/>
          <w:bCs/>
          <w:szCs w:val="20"/>
          <w:u w:val="single"/>
          <w:lang w:eastAsia="zh-CN"/>
        </w:rPr>
        <w:t>world</w:t>
      </w:r>
      <w:r w:rsidRPr="00BC32EE">
        <w:rPr>
          <w:rFonts w:eastAsia="SimSun" w:cs="Arial"/>
          <w:sz w:val="12"/>
          <w:szCs w:val="20"/>
          <w:lang w:eastAsia="zh-CN"/>
        </w:rPr>
        <w:t xml:space="preserve">(view), and a dialectic of media and society is shortcircuited in a new version of technological determinism. </w:t>
      </w:r>
      <w:r w:rsidRPr="00BC32EE">
        <w:rPr>
          <w:rFonts w:eastAsia="SimSun" w:cs="Arial"/>
          <w:bCs/>
          <w:szCs w:val="20"/>
          <w:u w:val="single"/>
          <w:lang w:eastAsia="zh-CN"/>
        </w:rPr>
        <w:t xml:space="preserve">The political implications of this analysis are that constituting alternative media, or alternative uses or forms of existing media, is useless or worse because media in their very essence for him militate against emancipatory politics or any project of social transformation. Such cynical views, however, primarily benefit conservative interests who presently control the media in their own interests </w:t>
      </w:r>
      <w:r w:rsidRPr="00BC32EE">
        <w:rPr>
          <w:rFonts w:eastAsia="SimSun" w:cs="Arial"/>
          <w:sz w:val="12"/>
          <w:szCs w:val="20"/>
          <w:lang w:eastAsia="zh-CN"/>
        </w:rPr>
        <w:t>-- a point to which I shall soon return.</w:t>
      </w:r>
    </w:p>
    <w:p w14:paraId="2CA7CE8A" w14:textId="081540BE" w:rsidR="001D3590" w:rsidRPr="00BC32EE" w:rsidRDefault="001D3590" w:rsidP="001D3590"/>
    <w:p w14:paraId="5D9AC709" w14:textId="77777777" w:rsidR="001D3590" w:rsidRPr="00BC32EE" w:rsidRDefault="001D3590" w:rsidP="001D3590">
      <w:pPr>
        <w:pStyle w:val="Heading4"/>
      </w:pPr>
      <w:r w:rsidRPr="00BC32EE">
        <w:t xml:space="preserve">Their K of the media is technological determinism </w:t>
      </w:r>
    </w:p>
    <w:p w14:paraId="15D27E90" w14:textId="77777777" w:rsidR="001D3590" w:rsidRPr="00BC32EE" w:rsidRDefault="001D3590" w:rsidP="001D3590">
      <w:pPr>
        <w:rPr>
          <w:rStyle w:val="StyleUnderline"/>
          <w:b/>
        </w:rPr>
      </w:pPr>
      <w:r w:rsidRPr="00BC32EE">
        <w:rPr>
          <w:rStyle w:val="StyleUnderline"/>
        </w:rPr>
        <w:t>Duvenage,PhD, 06</w:t>
      </w:r>
    </w:p>
    <w:p w14:paraId="474E0911" w14:textId="77777777" w:rsidR="001D3590" w:rsidRPr="00052ED7" w:rsidRDefault="001D3590" w:rsidP="001D3590">
      <w:pPr>
        <w:rPr>
          <w:rStyle w:val="StyleUnderline"/>
          <w:sz w:val="12"/>
          <w:u w:val="none"/>
        </w:rPr>
      </w:pPr>
      <w:r w:rsidRPr="00052ED7">
        <w:rPr>
          <w:rStyle w:val="StyleUnderline"/>
          <w:sz w:val="12"/>
          <w:u w:val="none"/>
        </w:rPr>
        <w:t>(Pieter, Visiting Prof. of Philosophy @Mandela Univ,  The Ecstasy of Communication. Critical remarks on Jean Baudrillard Communicare 25(2)</w:t>
      </w:r>
    </w:p>
    <w:p w14:paraId="17BEB834" w14:textId="77777777" w:rsidR="001D3590" w:rsidRPr="00052ED7" w:rsidRDefault="001D3590" w:rsidP="001D3590">
      <w:pPr>
        <w:rPr>
          <w:rStyle w:val="StyleUnderline"/>
          <w:sz w:val="12"/>
          <w:u w:val="none"/>
        </w:rPr>
      </w:pPr>
      <w:r w:rsidRPr="00BC32EE">
        <w:rPr>
          <w:rStyle w:val="StyleUnderline"/>
        </w:rPr>
        <w:t>A further shortcoming of Baudrillard’</w:t>
      </w:r>
      <w:r w:rsidRPr="00052ED7">
        <w:rPr>
          <w:rStyle w:val="StyleUnderline"/>
          <w:sz w:val="12"/>
          <w:u w:val="none"/>
        </w:rPr>
        <w:t xml:space="preserve">s project </w:t>
      </w:r>
      <w:r w:rsidRPr="00BC32EE">
        <w:rPr>
          <w:rStyle w:val="StyleUnderline"/>
        </w:rPr>
        <w:t>is</w:t>
      </w:r>
      <w:r w:rsidRPr="00052ED7">
        <w:rPr>
          <w:rStyle w:val="StyleUnderline"/>
          <w:sz w:val="12"/>
          <w:u w:val="none"/>
        </w:rPr>
        <w:t xml:space="preserve"> the danger of </w:t>
      </w:r>
      <w:r w:rsidRPr="00BC32EE">
        <w:rPr>
          <w:rStyle w:val="StyleUnderline"/>
        </w:rPr>
        <w:t>technological determinism</w:t>
      </w:r>
      <w:r w:rsidRPr="00052ED7">
        <w:rPr>
          <w:rStyle w:val="StyleUnderline"/>
          <w:sz w:val="12"/>
          <w:u w:val="none"/>
        </w:rPr>
        <w:t xml:space="preserve"> – something he shares with McLuhan. Fourie (2001: 249) defines technological determinism succinctly as </w:t>
      </w:r>
      <w:r w:rsidRPr="00BC32EE">
        <w:rPr>
          <w:rStyle w:val="StyleUnderline"/>
        </w:rPr>
        <w:t>the belief “… that technology and technological innovation drive social change</w:t>
      </w:r>
      <w:r w:rsidRPr="00052ED7">
        <w:rPr>
          <w:rStyle w:val="StyleUnderline"/>
          <w:sz w:val="12"/>
          <w:u w:val="none"/>
        </w:rPr>
        <w:t xml:space="preserve">, </w:t>
      </w:r>
      <w:r w:rsidRPr="00BC32EE">
        <w:rPr>
          <w:rStyle w:val="StyleUnderline"/>
        </w:rPr>
        <w:t xml:space="preserve">culture, economics, politics, </w:t>
      </w:r>
      <w:r w:rsidRPr="00052ED7">
        <w:rPr>
          <w:rStyle w:val="StyleUnderline"/>
          <w:sz w:val="12"/>
          <w:u w:val="none"/>
        </w:rPr>
        <w:t xml:space="preserve">and so on”. According to Wood (and Fourie 2001: 251) the following criticisms can be brought against technological determinism: firstly, </w:t>
      </w:r>
      <w:r w:rsidRPr="00BC32EE">
        <w:rPr>
          <w:rStyle w:val="StyleUnderline"/>
        </w:rPr>
        <w:t>it is an open question as to whether there is enough empirical support for this position</w:t>
      </w:r>
      <w:r w:rsidRPr="00052ED7">
        <w:rPr>
          <w:rStyle w:val="StyleUnderline"/>
          <w:sz w:val="12"/>
          <w:u w:val="none"/>
        </w:rPr>
        <w:t xml:space="preserve">; secondly, </w:t>
      </w:r>
      <w:r w:rsidRPr="00BC32EE">
        <w:rPr>
          <w:rStyle w:val="StyleUnderline"/>
        </w:rPr>
        <w:t xml:space="preserve">it does not acknowledge </w:t>
      </w:r>
      <w:r w:rsidRPr="00052ED7">
        <w:rPr>
          <w:rStyle w:val="StyleUnderline"/>
          <w:sz w:val="12"/>
          <w:u w:val="none"/>
        </w:rPr>
        <w:t xml:space="preserve">other research, for example </w:t>
      </w:r>
      <w:r w:rsidRPr="00BC32EE">
        <w:rPr>
          <w:rStyle w:val="StyleUnderline"/>
        </w:rPr>
        <w:t>that there could be perspectives</w:t>
      </w:r>
      <w:r w:rsidRPr="00052ED7">
        <w:rPr>
          <w:rStyle w:val="StyleUnderline"/>
          <w:sz w:val="12"/>
          <w:u w:val="none"/>
        </w:rPr>
        <w:t xml:space="preserve"> in film theory </w:t>
      </w:r>
      <w:r w:rsidRPr="00BC32EE">
        <w:rPr>
          <w:rStyle w:val="StyleUnderline"/>
        </w:rPr>
        <w:t>that go beyond the distinction between hot and cold media</w:t>
      </w:r>
      <w:r w:rsidRPr="00052ED7">
        <w:rPr>
          <w:rStyle w:val="StyleUnderline"/>
          <w:sz w:val="12"/>
          <w:u w:val="none"/>
        </w:rPr>
        <w:t xml:space="preserve">; thirdly, </w:t>
      </w:r>
      <w:r w:rsidRPr="00BC32EE">
        <w:rPr>
          <w:rStyle w:val="StyleUnderline"/>
        </w:rPr>
        <w:t>there is the danger of hyperbolic speculation</w:t>
      </w:r>
      <w:r w:rsidRPr="00052ED7">
        <w:rPr>
          <w:rStyle w:val="StyleUnderline"/>
          <w:sz w:val="12"/>
          <w:u w:val="none"/>
        </w:rPr>
        <w:t xml:space="preserve">, in the sense that </w:t>
      </w:r>
      <w:r w:rsidRPr="00BC32EE">
        <w:rPr>
          <w:rStyle w:val="StyleUnderline"/>
        </w:rPr>
        <w:t>literacy may be declared dead, but this does not diminish the fact that writing and literacy are still major cultural forces</w:t>
      </w:r>
      <w:r w:rsidRPr="00052ED7">
        <w:rPr>
          <w:rStyle w:val="StyleUnderline"/>
          <w:sz w:val="12"/>
          <w:u w:val="none"/>
        </w:rPr>
        <w:t xml:space="preserve"> in our own time; fourthly, </w:t>
      </w:r>
      <w:r w:rsidRPr="00BC32EE">
        <w:rPr>
          <w:rStyle w:val="StyleUnderline"/>
        </w:rPr>
        <w:t>the power of the media is overestimated</w:t>
      </w:r>
      <w:r w:rsidRPr="00052ED7">
        <w:rPr>
          <w:rStyle w:val="StyleUnderline"/>
          <w:sz w:val="12"/>
          <w:u w:val="none"/>
        </w:rPr>
        <w:t xml:space="preserve">. Further, </w:t>
      </w:r>
      <w:r w:rsidRPr="00BC32EE">
        <w:rPr>
          <w:rStyle w:val="StyleUnderline"/>
        </w:rPr>
        <w:t>the belief  that human consciousness is controlled and determined by the media, is open to question</w:t>
      </w:r>
      <w:r w:rsidRPr="00052ED7">
        <w:rPr>
          <w:rStyle w:val="StyleUnderline"/>
          <w:sz w:val="12"/>
          <w:u w:val="none"/>
        </w:rPr>
        <w:t xml:space="preserve">. </w:t>
      </w:r>
      <w:r w:rsidRPr="00BC32EE">
        <w:rPr>
          <w:rStyle w:val="StyleUnderline"/>
        </w:rPr>
        <w:t>Is it not rather the case that the media contribute partially to our awareness and consciousness</w:t>
      </w:r>
      <w:r w:rsidRPr="00052ED7">
        <w:rPr>
          <w:rStyle w:val="StyleUnderline"/>
          <w:sz w:val="12"/>
          <w:u w:val="none"/>
        </w:rPr>
        <w:t>? Finally</w:t>
      </w:r>
      <w:r w:rsidRPr="00BC32EE">
        <w:rPr>
          <w:rStyle w:val="StyleUnderline"/>
        </w:rPr>
        <w:t>, technological determinism ignores the fact that only a small portion of the world’s population has access to media (</w:t>
      </w:r>
      <w:r w:rsidRPr="00052ED7">
        <w:rPr>
          <w:rStyle w:val="StyleUnderline"/>
          <w:sz w:val="12"/>
          <w:u w:val="none"/>
        </w:rPr>
        <w:t>a point that will be further elaborated under 3.5.). (21-2)</w:t>
      </w:r>
    </w:p>
    <w:p w14:paraId="32616635" w14:textId="77777777" w:rsidR="001D3590" w:rsidRPr="00BC32EE" w:rsidRDefault="001D3590" w:rsidP="001D3590"/>
    <w:p w14:paraId="71591A5D" w14:textId="3AD3BDF1" w:rsidR="001D3590" w:rsidRPr="00BC32EE" w:rsidRDefault="001D3590" w:rsidP="001D3590">
      <w:pPr>
        <w:pStyle w:val="Heading3"/>
      </w:pPr>
      <w:r w:rsidRPr="00BC32EE">
        <w:t xml:space="preserve">AT: No Truth </w:t>
      </w:r>
    </w:p>
    <w:p w14:paraId="682A8F27" w14:textId="43C2CBBF" w:rsidR="001D3590" w:rsidRPr="00BC32EE" w:rsidRDefault="001D3590" w:rsidP="001D3590"/>
    <w:p w14:paraId="182C6EEB" w14:textId="77777777" w:rsidR="001D3590" w:rsidRPr="00BC32EE" w:rsidRDefault="001D3590" w:rsidP="001D3590">
      <w:pPr>
        <w:pStyle w:val="Heading4"/>
        <w:rPr>
          <w:rStyle w:val="Style13ptBold"/>
          <w:b/>
        </w:rPr>
      </w:pPr>
      <w:r w:rsidRPr="00BC32EE">
        <w:rPr>
          <w:rStyle w:val="Style13ptBold"/>
          <w:b/>
        </w:rPr>
        <w:t>Baudrillards rejection of truth is laughable- can't undermine marxism</w:t>
      </w:r>
    </w:p>
    <w:p w14:paraId="7BA7FD77" w14:textId="77777777" w:rsidR="001D3590" w:rsidRPr="00BC32EE" w:rsidRDefault="001D3590" w:rsidP="001D3590">
      <w:pPr>
        <w:rPr>
          <w:b/>
        </w:rPr>
      </w:pPr>
      <w:r w:rsidRPr="00BC32EE">
        <w:rPr>
          <w:b/>
        </w:rPr>
        <w:t xml:space="preserve">Smith, PhD , 90 </w:t>
      </w:r>
    </w:p>
    <w:p w14:paraId="76B3C519" w14:textId="77777777" w:rsidR="001D3590" w:rsidRPr="00BC32EE" w:rsidRDefault="001D3590" w:rsidP="001D3590">
      <w:pPr>
        <w:rPr>
          <w:sz w:val="12"/>
        </w:rPr>
      </w:pPr>
      <w:r w:rsidRPr="00BC32EE">
        <w:rPr>
          <w:sz w:val="12"/>
        </w:rPr>
        <w:t>(Tony, PhD Philosophy, Prof Philosophy @Iowa State</w:t>
      </w:r>
      <w:r w:rsidRPr="00BC32EE">
        <w:rPr>
          <w:i/>
          <w:sz w:val="12"/>
        </w:rPr>
        <w:t>The Critique of Marxism in Baudrillard's Later Writings</w:t>
      </w:r>
      <w:r w:rsidRPr="00BC32EE">
        <w:rPr>
          <w:u w:val="single"/>
        </w:rPr>
        <w:t xml:space="preserve">, Rethinking Marxism </w:t>
      </w:r>
      <w:r w:rsidRPr="00BC32EE">
        <w:rPr>
          <w:sz w:val="12"/>
        </w:rPr>
        <w:t>, Spring)</w:t>
      </w:r>
    </w:p>
    <w:p w14:paraId="699D4E7C" w14:textId="77777777" w:rsidR="001D3590" w:rsidRPr="00052ED7" w:rsidRDefault="001D3590" w:rsidP="001D3590">
      <w:pPr>
        <w:rPr>
          <w:rStyle w:val="StyleUnderline"/>
          <w:sz w:val="12"/>
          <w:u w:val="none"/>
        </w:rPr>
      </w:pPr>
      <w:r w:rsidRPr="00BC32EE">
        <w:rPr>
          <w:rStyle w:val="StyleUnderline"/>
        </w:rPr>
        <w:t>Baudrillard is</w:t>
      </w:r>
      <w:r w:rsidRPr="00052ED7">
        <w:rPr>
          <w:rStyle w:val="StyleUnderline"/>
          <w:sz w:val="12"/>
          <w:u w:val="none"/>
        </w:rPr>
        <w:t xml:space="preserve"> quite </w:t>
      </w:r>
      <w:r w:rsidRPr="00BC32EE">
        <w:rPr>
          <w:rStyle w:val="StyleUnderline"/>
        </w:rPr>
        <w:t>correct</w:t>
      </w:r>
      <w:r w:rsidRPr="00052ED7">
        <w:rPr>
          <w:rStyle w:val="StyleUnderline"/>
          <w:sz w:val="12"/>
          <w:u w:val="none"/>
        </w:rPr>
        <w:t xml:space="preserve"> to insist that </w:t>
      </w:r>
      <w:r w:rsidRPr="00BC32EE">
        <w:rPr>
          <w:rStyle w:val="StyleUnderline"/>
        </w:rPr>
        <w:t>needs are socially</w:t>
      </w:r>
      <w:r w:rsidRPr="00052ED7">
        <w:rPr>
          <w:rStyle w:val="StyleUnderline"/>
          <w:sz w:val="12"/>
          <w:u w:val="none"/>
        </w:rPr>
        <w:t xml:space="preserve"> and culturally </w:t>
      </w:r>
      <w:r w:rsidRPr="00BC32EE">
        <w:rPr>
          <w:rStyle w:val="StyleUnderline"/>
        </w:rPr>
        <w:t>defined. But he is mistaken if he believes that Marx was not aware of this</w:t>
      </w:r>
      <w:r w:rsidRPr="00052ED7">
        <w:rPr>
          <w:rStyle w:val="StyleUnderline"/>
          <w:sz w:val="12"/>
          <w:u w:val="none"/>
        </w:rPr>
        <w:t xml:space="preserve">.3 More importantly, </w:t>
      </w:r>
      <w:r w:rsidRPr="00BC32EE">
        <w:rPr>
          <w:rStyle w:val="StyleUnderline"/>
        </w:rPr>
        <w:t>he is wrong when he extrapolates from this to the conclusion that needs are solely a matter of codes</w:t>
      </w:r>
      <w:r w:rsidRPr="00052ED7">
        <w:rPr>
          <w:rStyle w:val="StyleUnderline"/>
          <w:sz w:val="12"/>
          <w:u w:val="none"/>
        </w:rPr>
        <w:t xml:space="preserve">, systems of signifiers that refer to no referent. In its own way, </w:t>
      </w:r>
      <w:r w:rsidRPr="00BC32EE">
        <w:rPr>
          <w:rStyle w:val="StyleUnderline"/>
        </w:rPr>
        <w:t>the view that states that human needs have no natural or biological basis is as one-sided</w:t>
      </w:r>
      <w:r w:rsidRPr="00052ED7">
        <w:rPr>
          <w:rStyle w:val="StyleUnderline"/>
          <w:sz w:val="12"/>
          <w:u w:val="none"/>
        </w:rPr>
        <w:t>—</w:t>
      </w:r>
      <w:r w:rsidRPr="00BC32EE">
        <w:rPr>
          <w:rStyle w:val="StyleUnderline"/>
        </w:rPr>
        <w:t>and</w:t>
      </w:r>
      <w:r w:rsidRPr="00052ED7">
        <w:rPr>
          <w:rStyle w:val="StyleUnderline"/>
          <w:sz w:val="12"/>
          <w:u w:val="none"/>
        </w:rPr>
        <w:t xml:space="preserve"> therefore </w:t>
      </w:r>
      <w:r w:rsidRPr="00BC32EE">
        <w:rPr>
          <w:rStyle w:val="StyleUnderline"/>
        </w:rPr>
        <w:t>false</w:t>
      </w:r>
      <w:r w:rsidRPr="00052ED7">
        <w:rPr>
          <w:rStyle w:val="StyleUnderline"/>
          <w:sz w:val="12"/>
          <w:u w:val="none"/>
        </w:rPr>
        <w:t>—</w:t>
      </w:r>
      <w:r w:rsidRPr="00BC32EE">
        <w:rPr>
          <w:rStyle w:val="StyleUnderline"/>
        </w:rPr>
        <w:t>as the sociobiology position that ignores the historical and cultural component  of our nature</w:t>
      </w:r>
      <w:r w:rsidRPr="00052ED7">
        <w:rPr>
          <w:rStyle w:val="StyleUnderline"/>
          <w:sz w:val="12"/>
          <w:u w:val="none"/>
        </w:rPr>
        <w:t xml:space="preserve">. Rather than developing this point, however, I would like to concentrate on Baudrillard’s more general claim. </w:t>
      </w:r>
      <w:r w:rsidRPr="00BC32EE">
        <w:rPr>
          <w:rStyle w:val="StyleUnderline"/>
        </w:rPr>
        <w:t>The denial that we can say anything true</w:t>
      </w:r>
      <w:r w:rsidRPr="00052ED7">
        <w:rPr>
          <w:rStyle w:val="StyleUnderline"/>
          <w:sz w:val="12"/>
          <w:u w:val="none"/>
        </w:rPr>
        <w:t xml:space="preserve"> </w:t>
      </w:r>
      <w:r w:rsidRPr="00BC32EE">
        <w:rPr>
          <w:rStyle w:val="StyleUnderline"/>
        </w:rPr>
        <w:t>about</w:t>
      </w:r>
      <w:r w:rsidRPr="00052ED7">
        <w:rPr>
          <w:rStyle w:val="StyleUnderline"/>
          <w:sz w:val="12"/>
          <w:u w:val="none"/>
        </w:rPr>
        <w:t xml:space="preserve"> the nature of our </w:t>
      </w:r>
      <w:r w:rsidRPr="00BC32EE">
        <w:rPr>
          <w:rStyle w:val="StyleUnderline"/>
        </w:rPr>
        <w:t>needs</w:t>
      </w:r>
      <w:r w:rsidRPr="00052ED7">
        <w:rPr>
          <w:rStyle w:val="StyleUnderline"/>
          <w:sz w:val="12"/>
          <w:u w:val="none"/>
        </w:rPr>
        <w:t xml:space="preserve"> </w:t>
      </w:r>
      <w:r w:rsidRPr="00BC32EE">
        <w:rPr>
          <w:rStyle w:val="StyleUnderline"/>
        </w:rPr>
        <w:t>is just a specific case of a general rejection of the referent, a rejection of our being able to formulate truth claims regarding the signified in language</w:t>
      </w:r>
      <w:r w:rsidRPr="00052ED7">
        <w:rPr>
          <w:rStyle w:val="StyleUnderline"/>
          <w:sz w:val="12"/>
          <w:u w:val="none"/>
        </w:rPr>
        <w:t xml:space="preserve">. Let us consider some of the examples Baudrillard discusses. </w:t>
      </w:r>
      <w:r w:rsidRPr="00BC32EE">
        <w:rPr>
          <w:rStyle w:val="StyleUnderline"/>
        </w:rPr>
        <w:t>Baudrillard has a very plausible insight into the Watergate saga o</w:t>
      </w:r>
      <w:r w:rsidRPr="00052ED7">
        <w:rPr>
          <w:rStyle w:val="StyleUnderline"/>
          <w:sz w:val="12"/>
          <w:u w:val="none"/>
        </w:rPr>
        <w:t xml:space="preserve">f the Nixon era. The Washington Post employed precisely the same undercover methods in breaking the story as the Nixon administration employed in planning the initial break-ins. Also, the source for the Post's stories, “Deep Throat,” may well have been someone within the Nixon administration itself. All of this is interesting enough. </w:t>
      </w:r>
      <w:r w:rsidRPr="00BC32EE">
        <w:rPr>
          <w:rStyle w:val="StyleUnderline"/>
        </w:rPr>
        <w:t xml:space="preserve">But at this point Baudrillard heads for the stratosphere, and </w:t>
      </w:r>
      <w:r w:rsidRPr="00BC32EE">
        <w:rPr>
          <w:rStyle w:val="StyleUnderline"/>
          <w:bdr w:val="single" w:sz="4" w:space="0" w:color="auto"/>
        </w:rPr>
        <w:t>extrapolates</w:t>
      </w:r>
      <w:r w:rsidRPr="00BC32EE">
        <w:rPr>
          <w:rStyle w:val="StyleUnderline"/>
        </w:rPr>
        <w:t xml:space="preserve"> from the fact that in this case we may never know the truth of the matter to the conclusion that the </w:t>
      </w:r>
      <w:r w:rsidRPr="00BC32EE">
        <w:rPr>
          <w:rStyle w:val="StyleUnderline"/>
          <w:bdr w:val="single" w:sz="4" w:space="0" w:color="auto"/>
        </w:rPr>
        <w:t>very category of “truth” must be abandoned</w:t>
      </w:r>
      <w:r w:rsidRPr="00052ED7">
        <w:rPr>
          <w:rStyle w:val="StyleUnderline"/>
          <w:sz w:val="12"/>
          <w:u w:val="none"/>
        </w:rPr>
        <w:t xml:space="preserve"> (1983b, 26-27). Or take another of Baudrillard’s cases: In the Franco years Franco ordered the public execution of some Basque nationalists. Baudrillard points out that this was Franco’s gift to Western Europe. Western Europe could piously complain about Franco, thereby indulging in pompous and pointless self-congratulations regarding its own liberalism. And this response was, in turn, Western Europe’s gift to Franco. The attacks on Spain allowed him to solidify his own rule by appealing to Spanish national unity. It is certainly true that in this complex web is it hard to distinguish posturing from the facts of the matter. But </w:t>
      </w:r>
      <w:r w:rsidRPr="00BC32EE">
        <w:rPr>
          <w:rStyle w:val="StyleUnderline"/>
        </w:rPr>
        <w:t>Baudrillard derives a much stronger conclusion: “Where is the truth in all that, when such collusions admirably knit together without their authors ever knowing it</w:t>
      </w:r>
      <w:r w:rsidRPr="00052ED7">
        <w:rPr>
          <w:rStyle w:val="StyleUnderline"/>
          <w:sz w:val="12"/>
          <w:u w:val="none"/>
        </w:rPr>
        <w:t xml:space="preserve">?” (1983b, 34). </w:t>
      </w:r>
      <w:r w:rsidRPr="00BC32EE">
        <w:rPr>
          <w:rStyle w:val="StyleUnderline"/>
        </w:rPr>
        <w:t>This implies that the category “truth” would only have validity if states of affairs corresponded to the subjective intentions of the social actors who brought them about.</w:t>
      </w:r>
      <w:r w:rsidRPr="00052ED7">
        <w:rPr>
          <w:rStyle w:val="StyleUnderline"/>
          <w:sz w:val="12"/>
          <w:u w:val="none"/>
        </w:rPr>
        <w:t xml:space="preserve"> </w:t>
      </w:r>
      <w:r w:rsidRPr="00BC32EE">
        <w:rPr>
          <w:rStyle w:val="StyleUnderline"/>
          <w:bdr w:val="single" w:sz="4" w:space="0" w:color="auto"/>
        </w:rPr>
        <w:t>This is surely a wild extrapolation.</w:t>
      </w:r>
      <w:r w:rsidRPr="00052ED7">
        <w:rPr>
          <w:rStyle w:val="StyleUnderline"/>
          <w:sz w:val="12"/>
          <w:u w:val="none"/>
        </w:rPr>
        <w:t xml:space="preserve"> </w:t>
      </w:r>
      <w:r w:rsidRPr="00BC32EE">
        <w:rPr>
          <w:rStyle w:val="StyleUnderline"/>
        </w:rPr>
        <w:t>Baudrillard himself has illuminated at least an essential part of the truth of this situation, and so he is hardly in a position to claim that this sort of situation undermines the category of truth</w:t>
      </w:r>
      <w:r w:rsidRPr="00052ED7">
        <w:rPr>
          <w:rStyle w:val="StyleUnderline"/>
          <w:sz w:val="12"/>
          <w:u w:val="none"/>
        </w:rPr>
        <w:t xml:space="preserve">. </w:t>
      </w:r>
      <w:r w:rsidRPr="00BC32EE">
        <w:rPr>
          <w:rStyle w:val="StyleUnderline"/>
        </w:rPr>
        <w:t>Anyone deriving this conclusion from the case being considered ought to feel dizzy</w:t>
      </w:r>
      <w:r w:rsidRPr="00052ED7">
        <w:rPr>
          <w:rStyle w:val="StyleUnderline"/>
          <w:sz w:val="12"/>
          <w:u w:val="none"/>
        </w:rPr>
        <w:t xml:space="preserve">. </w:t>
      </w:r>
      <w:r w:rsidRPr="00BC32EE">
        <w:rPr>
          <w:rStyle w:val="StyleUnderline"/>
          <w:bdr w:val="single" w:sz="4" w:space="0" w:color="auto"/>
        </w:rPr>
        <w:t>But anyone attempting to reject on these grounds a theory such as Marx’s that makes truth claims ought to think twice</w:t>
      </w:r>
      <w:r w:rsidRPr="00052ED7">
        <w:rPr>
          <w:rStyle w:val="StyleUnderline"/>
          <w:sz w:val="12"/>
          <w:u w:val="none"/>
        </w:rPr>
        <w:t xml:space="preserve">. Two more general points can be made here. First, </w:t>
      </w:r>
      <w:r w:rsidRPr="00BC32EE">
        <w:rPr>
          <w:rStyle w:val="StyleUnderline"/>
        </w:rPr>
        <w:t>Baudrillard presupposes that a cognitive validity claim necessarily implies a claim to possess absolute truth</w:t>
      </w:r>
      <w:r w:rsidRPr="00052ED7">
        <w:rPr>
          <w:rStyle w:val="StyleUnderline"/>
          <w:sz w:val="12"/>
          <w:u w:val="none"/>
        </w:rPr>
        <w:t xml:space="preserve">. </w:t>
      </w:r>
      <w:r w:rsidRPr="00BC32EE">
        <w:rPr>
          <w:rStyle w:val="StyleUnderline"/>
        </w:rPr>
        <w:t>This does not follow. One can hold a fallibilist epistemology while rejecting Baudrillard’s complete abandonment of the concept of “truth</w:t>
      </w:r>
      <w:r w:rsidRPr="00052ED7">
        <w:rPr>
          <w:rStyle w:val="StyleUnderline"/>
          <w:sz w:val="12"/>
          <w:u w:val="none"/>
        </w:rPr>
        <w:t xml:space="preserve">.” Second, </w:t>
      </w:r>
      <w:r w:rsidRPr="00BC32EE">
        <w:rPr>
          <w:rStyle w:val="StyleUnderline"/>
        </w:rPr>
        <w:t>Habermas has considered a number of postmodern thinkers who have followed Nietzsche in abandoning the notion  of truth (1987). He has shown that none of them has avoided self-referential paradox. They all assert as true that there is no truth. Baudrillard must be added to this list.</w:t>
      </w:r>
      <w:r w:rsidRPr="00052ED7">
        <w:rPr>
          <w:rStyle w:val="StyleUnderline"/>
          <w:sz w:val="12"/>
          <w:u w:val="none"/>
        </w:rPr>
        <w:t>4 (280-2)</w:t>
      </w:r>
    </w:p>
    <w:p w14:paraId="230F2C8A" w14:textId="77777777" w:rsidR="001D3590" w:rsidRPr="00BC32EE" w:rsidRDefault="001D3590" w:rsidP="001D3590"/>
    <w:p w14:paraId="4C39F057" w14:textId="77777777" w:rsidR="00BC32EE" w:rsidRPr="00BC32EE" w:rsidRDefault="00BC32EE" w:rsidP="00BC32EE">
      <w:pPr>
        <w:pStyle w:val="Heading3"/>
      </w:pPr>
      <w:r w:rsidRPr="00BC32EE">
        <w:t xml:space="preserve">AT: Opacity </w:t>
      </w:r>
    </w:p>
    <w:p w14:paraId="65C625E0" w14:textId="77777777" w:rsidR="00BC32EE" w:rsidRPr="00BC32EE" w:rsidRDefault="00BC32EE" w:rsidP="00BC32EE">
      <w:pPr>
        <w:rPr>
          <w:sz w:val="16"/>
        </w:rPr>
      </w:pPr>
    </w:p>
    <w:p w14:paraId="7DA7EE45" w14:textId="77777777" w:rsidR="00BC32EE" w:rsidRPr="00BC32EE" w:rsidRDefault="00BC32EE" w:rsidP="00BC32EE">
      <w:pPr>
        <w:rPr>
          <w:sz w:val="16"/>
        </w:rPr>
      </w:pPr>
    </w:p>
    <w:p w14:paraId="2E6CBC7C" w14:textId="77777777" w:rsidR="00BC32EE" w:rsidRPr="00BC32EE" w:rsidRDefault="00BC32EE" w:rsidP="00BC32EE">
      <w:pPr>
        <w:pStyle w:val="Heading4"/>
      </w:pPr>
      <w:r w:rsidRPr="00BC32EE">
        <w:t xml:space="preserve">The K relies on a transparency/opacity dichotomy that reinforces privilege </w:t>
      </w:r>
    </w:p>
    <w:p w14:paraId="1C87BEC9" w14:textId="77777777" w:rsidR="00BC32EE" w:rsidRPr="00BC32EE" w:rsidRDefault="00BC32EE" w:rsidP="00BC32EE">
      <w:pPr>
        <w:rPr>
          <w:rStyle w:val="Style13ptBold"/>
        </w:rPr>
      </w:pPr>
      <w:r w:rsidRPr="00BC32EE">
        <w:rPr>
          <w:rStyle w:val="Style13ptBold"/>
        </w:rPr>
        <w:t>Robertson, PhD Candidate, 16</w:t>
      </w:r>
    </w:p>
    <w:p w14:paraId="1EAEE16A" w14:textId="77777777" w:rsidR="00BC32EE" w:rsidRPr="00BC32EE" w:rsidRDefault="00BC32EE" w:rsidP="00BC32EE">
      <w:pPr>
        <w:rPr>
          <w:sz w:val="16"/>
        </w:rPr>
      </w:pPr>
      <w:r w:rsidRPr="00BC32EE">
        <w:rPr>
          <w:sz w:val="16"/>
        </w:rPr>
        <w:t xml:space="preserve">(Jessie, MA in Art History with distinction from the Courtauld Institute of Art and a BA (Hons.) in Art History from Leeds University, 9-29) </w:t>
      </w:r>
    </w:p>
    <w:p w14:paraId="360A626B" w14:textId="77777777" w:rsidR="00BC32EE" w:rsidRPr="00BC32EE" w:rsidRDefault="00BC32EE" w:rsidP="00BC32EE">
      <w:r w:rsidRPr="00BC32EE">
        <w:rPr>
          <w:rStyle w:val="StyleUnderline"/>
        </w:rPr>
        <w:t>If transparency can be understood as standardisation</w:t>
      </w:r>
      <w:r w:rsidRPr="00BC32EE">
        <w:rPr>
          <w:sz w:val="16"/>
        </w:rPr>
        <w:t xml:space="preserve"> and reduction as a means of control</w:t>
      </w:r>
      <w:r w:rsidRPr="00BC32EE">
        <w:rPr>
          <w:rStyle w:val="StyleUnderline"/>
        </w:rPr>
        <w:t>, then opacity can be read in direct contrast</w:t>
      </w:r>
      <w:r w:rsidRPr="00BC32EE">
        <w:rPr>
          <w:sz w:val="16"/>
        </w:rPr>
        <w:t xml:space="preserve">. Opacity, for Glissant, is that which ‘cannot be reduced.’ Glissant aligns opacity with identity politics, asserting that ‘if an opacity is the basis for a legitimacy, this would be the sign of its having entered a political dimension.’ This is amplified in the contemporary moment of mass data surveillance and algorithmic standardisation, in which the scale of western surveillance technologies used to evaluate and detect ‘otherness’ is more pronounced than ever. Blas’ theory of ‘informatic opacity’ is not necessarily about surveillance but rather about creating ‘autonomous visibilities, which are trainings in difference and transformation.’ Facial Weaponization Suite is formed of four masks, which tackle different aspects of biometric bias, including biometric racism (which I will return to later), border controls, recent veil legislation in France and the use of biometrics to determine sexual orientation. The masks are not intended to go unnoticed but rather are a ‘weaponizing of the face’ – combining the biometric data of many participants to create a shared but unreadable identity. </w:t>
      </w:r>
      <w:r w:rsidRPr="00BC32EE">
        <w:rPr>
          <w:rStyle w:val="StyleUnderline"/>
        </w:rPr>
        <w:t xml:space="preserve">The paradigm of transparency vs. opacity </w:t>
      </w:r>
      <w:r w:rsidRPr="00BC32EE">
        <w:rPr>
          <w:sz w:val="16"/>
        </w:rPr>
        <w:t xml:space="preserve">on which Blas draws </w:t>
      </w:r>
      <w:r w:rsidRPr="00BC32EE">
        <w:rPr>
          <w:rStyle w:val="StyleUnderline"/>
        </w:rPr>
        <w:t>is, however, riddled with complexities and tension</w:t>
      </w:r>
      <w:r w:rsidRPr="00BC32EE">
        <w:rPr>
          <w:sz w:val="16"/>
        </w:rPr>
        <w:t xml:space="preserve">. These have only been amplified by the art world’s post-Snowden investment in privacy and encryption. </w:t>
      </w:r>
      <w:r w:rsidRPr="00BC32EE">
        <w:rPr>
          <w:rStyle w:val="StyleUnderline"/>
        </w:rPr>
        <w:t>A major difficulty is</w:t>
      </w:r>
      <w:r w:rsidRPr="00BC32EE">
        <w:rPr>
          <w:sz w:val="16"/>
        </w:rPr>
        <w:t xml:space="preserve"> that </w:t>
      </w:r>
      <w:r w:rsidRPr="00BC32EE">
        <w:rPr>
          <w:rStyle w:val="StyleUnderline"/>
        </w:rPr>
        <w:t>we have been encouraged to understand visibility as a condition of freedom</w:t>
      </w:r>
      <w:r w:rsidRPr="00BC32EE">
        <w:rPr>
          <w:sz w:val="16"/>
        </w:rPr>
        <w:t>. In Precarious Life, Judith Butler explains that within our standard frameworks for considering humanisation, there is a general assumption that ‘</w:t>
      </w:r>
      <w:r w:rsidRPr="00BC32EE">
        <w:rPr>
          <w:rStyle w:val="StyleUnderline"/>
        </w:rPr>
        <w:t>those who gain representation, especially self-representation, have a better chance of being humanized,</w:t>
      </w:r>
      <w:r w:rsidRPr="00BC32EE">
        <w:rPr>
          <w:sz w:val="16"/>
        </w:rPr>
        <w:t xml:space="preserve">’ whilst those who ‘have no chance to represent themselves run a greater risk of being treated as less than human, regarded less than human, or indeed not regarded at all.’ </w:t>
      </w:r>
      <w:r w:rsidRPr="00BC32EE">
        <w:rPr>
          <w:rStyle w:val="StyleUnderline"/>
        </w:rPr>
        <w:t>The idea of visibility as a humanizing concept is particularly challenging for those within the prison system who are denied visibility and hidden from public view.</w:t>
      </w:r>
      <w:r w:rsidRPr="00BC32EE">
        <w:rPr>
          <w:sz w:val="16"/>
        </w:rPr>
        <w:t xml:space="preserve"> Once condemned to incarceration, prisoners are at the mercy of their sentence, the state, and increasingly, privatized correctional facilities – behind the walls of which people are lost, injured and sometimes mistreated. Prisoners have no means of gaining representation and therefore the majority are forgotten by society, reduced to faceless numbers within an over-crowded system. Mass data surveillance has problematized the widely-held assertion that visibility brings freedom, because now we are acutely aware that our supposed ‘freedom’ in fact comes at the cost of our privacy. </w:t>
      </w:r>
      <w:r w:rsidRPr="00BC32EE">
        <w:rPr>
          <w:rStyle w:val="StyleUnderline"/>
        </w:rPr>
        <w:t xml:space="preserve">Increasingly, those with the </w:t>
      </w:r>
      <w:r w:rsidRPr="00BC32EE">
        <w:rPr>
          <w:rStyle w:val="Emphasis"/>
        </w:rPr>
        <w:t>means and knowledge to do so</w:t>
      </w:r>
      <w:r w:rsidRPr="00BC32EE">
        <w:rPr>
          <w:sz w:val="16"/>
        </w:rPr>
        <w:t xml:space="preserve"> </w:t>
      </w:r>
      <w:r w:rsidRPr="00BC32EE">
        <w:rPr>
          <w:rStyle w:val="StyleUnderline"/>
        </w:rPr>
        <w:t>are choosing</w:t>
      </w:r>
      <w:r w:rsidRPr="00BC32EE">
        <w:rPr>
          <w:sz w:val="16"/>
        </w:rPr>
        <w:t xml:space="preserve"> an aesthetics of</w:t>
      </w:r>
      <w:r w:rsidRPr="00BC32EE">
        <w:rPr>
          <w:rStyle w:val="StyleUnderline"/>
        </w:rPr>
        <w:t xml:space="preserve"> invisibility</w:t>
      </w:r>
      <w:r w:rsidRPr="00BC32EE">
        <w:rPr>
          <w:sz w:val="16"/>
        </w:rPr>
        <w:t xml:space="preserve"> and are encouraging others to follow their lead. </w:t>
      </w:r>
      <w:r w:rsidRPr="00BC32EE">
        <w:rPr>
          <w:rStyle w:val="Emphasis"/>
        </w:rPr>
        <w:t>But there is a clear paradox</w:t>
      </w:r>
      <w:r w:rsidRPr="00BC32EE">
        <w:rPr>
          <w:sz w:val="16"/>
        </w:rPr>
        <w:t xml:space="preserve"> at play in this shift toward opacity. Although </w:t>
      </w:r>
      <w:r w:rsidRPr="00BC32EE">
        <w:rPr>
          <w:rStyle w:val="StyleUnderline"/>
        </w:rPr>
        <w:t>the rejection of visibility</w:t>
      </w:r>
      <w:r w:rsidRPr="00BC32EE">
        <w:rPr>
          <w:sz w:val="16"/>
        </w:rPr>
        <w:t xml:space="preserve">, despite its humanising qualities, in favour of non-visibility is a radical refusal of state and corporate surveillance, it </w:t>
      </w:r>
      <w:r w:rsidRPr="00BC32EE">
        <w:rPr>
          <w:rStyle w:val="Emphasis"/>
        </w:rPr>
        <w:t>is not one that is available to all</w:t>
      </w:r>
      <w:r w:rsidRPr="00BC32EE">
        <w:rPr>
          <w:sz w:val="16"/>
        </w:rPr>
        <w:t xml:space="preserve">. In order </w:t>
      </w:r>
      <w:r w:rsidRPr="00BC32EE">
        <w:rPr>
          <w:rStyle w:val="StyleUnderline"/>
        </w:rPr>
        <w:t xml:space="preserve">to choose opacity, you must </w:t>
      </w:r>
      <w:r w:rsidRPr="00BC32EE">
        <w:rPr>
          <w:rStyle w:val="Emphasis"/>
        </w:rPr>
        <w:t>already possess</w:t>
      </w:r>
      <w:r w:rsidRPr="00BC32EE">
        <w:rPr>
          <w:rStyle w:val="StyleUnderline"/>
        </w:rPr>
        <w:t xml:space="preserve"> a certain level of visibility</w:t>
      </w:r>
      <w:r w:rsidRPr="00BC32EE">
        <w:rPr>
          <w:sz w:val="16"/>
        </w:rPr>
        <w:t xml:space="preserve">. </w:t>
      </w:r>
      <w:r w:rsidRPr="00BC32EE">
        <w:rPr>
          <w:rStyle w:val="StyleUnderline"/>
        </w:rPr>
        <w:t>While prisoners, the homeless and undocumented migrants</w:t>
      </w:r>
      <w:r w:rsidRPr="00BC32EE">
        <w:rPr>
          <w:sz w:val="16"/>
        </w:rPr>
        <w:t xml:space="preserve"> (to name just a few) </w:t>
      </w:r>
      <w:r w:rsidRPr="00BC32EE">
        <w:rPr>
          <w:rStyle w:val="StyleUnderline"/>
        </w:rPr>
        <w:t>are unseen, they have no opportunity for self-representation</w:t>
      </w:r>
      <w:r w:rsidRPr="00BC32EE">
        <w:rPr>
          <w:sz w:val="16"/>
        </w:rPr>
        <w:t xml:space="preserve"> – their </w:t>
      </w:r>
      <w:r w:rsidRPr="00BC32EE">
        <w:rPr>
          <w:rStyle w:val="Emphasis"/>
        </w:rPr>
        <w:t>invisibility is forced upon them</w:t>
      </w:r>
      <w:r w:rsidRPr="00BC32EE">
        <w:rPr>
          <w:sz w:val="16"/>
        </w:rPr>
        <w:t xml:space="preserve">. On top of this, TOR and other encryption software that is being proposed as a means of gaining </w:t>
      </w:r>
      <w:r w:rsidRPr="00BC32EE">
        <w:rPr>
          <w:rStyle w:val="StyleUnderline"/>
        </w:rPr>
        <w:t>greater</w:t>
      </w:r>
      <w:r w:rsidRPr="00BC32EE">
        <w:rPr>
          <w:sz w:val="16"/>
        </w:rPr>
        <w:t xml:space="preserve"> online </w:t>
      </w:r>
      <w:r w:rsidRPr="00BC32EE">
        <w:rPr>
          <w:rStyle w:val="Emphasis"/>
        </w:rPr>
        <w:t>opacity are just not that accessible</w:t>
      </w:r>
      <w:r w:rsidRPr="00BC32EE">
        <w:rPr>
          <w:sz w:val="16"/>
        </w:rPr>
        <w:t xml:space="preserve"> to those without a certain level of technical knowledge and interest (despite the concerted efforts of Julian Oliver, Deep Lab and also groups like Black Girls Code). </w:t>
      </w:r>
      <w:r w:rsidRPr="00BC32EE">
        <w:rPr>
          <w:rStyle w:val="StyleUnderline"/>
        </w:rPr>
        <w:t>Although opacity and anonymity are politically radical concepts</w:t>
      </w:r>
      <w:r w:rsidRPr="00BC32EE">
        <w:rPr>
          <w:sz w:val="16"/>
        </w:rPr>
        <w:t xml:space="preserve"> in the age of social media and mass surveillance, </w:t>
      </w:r>
      <w:r w:rsidRPr="00BC32EE">
        <w:rPr>
          <w:rStyle w:val="StyleUnderline"/>
        </w:rPr>
        <w:t>there is an underlying</w:t>
      </w:r>
      <w:r w:rsidRPr="00BC32EE">
        <w:rPr>
          <w:sz w:val="16"/>
        </w:rPr>
        <w:t xml:space="preserve"> but implicit </w:t>
      </w:r>
      <w:r w:rsidRPr="00BC32EE">
        <w:rPr>
          <w:rStyle w:val="Emphasis"/>
        </w:rPr>
        <w:t>privilege at stake</w:t>
      </w:r>
      <w:r w:rsidRPr="00BC32EE">
        <w:rPr>
          <w:sz w:val="16"/>
        </w:rPr>
        <w:t xml:space="preserve">, which has been fostered within the framework of the art world. Art is a vital space for the exploration of political and social issues, and the art world provides, to a certain extent, a ‘safe space’ for artists to take risks and create work that might be deemed threatening or even illegal were it outside this context. Appelbaum acknowledges this in relation to Autonomy Cube, asserting that: ‘if the police want to seize it [Autonomy Cube], they will have to buy it like any other piece of art.’ This protects any users of the TOR router, as well as their information, from legal repercussions, but it also ensures that the artists do not suffer any personal or criminal consequences. </w:t>
      </w:r>
      <w:r w:rsidRPr="00BC32EE">
        <w:rPr>
          <w:rStyle w:val="StyleUnderline"/>
        </w:rPr>
        <w:t xml:space="preserve">The aesthetic frame allows them to create an object of opacity in a direct affront to government surveillance practices from an </w:t>
      </w:r>
      <w:r w:rsidRPr="00BC32EE">
        <w:rPr>
          <w:rStyle w:val="Emphasis"/>
        </w:rPr>
        <w:t>artistically and intellectually protected position</w:t>
      </w:r>
      <w:r w:rsidRPr="00BC32EE">
        <w:rPr>
          <w:sz w:val="16"/>
        </w:rPr>
        <w:t>.</w:t>
      </w:r>
    </w:p>
    <w:p w14:paraId="476E8494" w14:textId="77777777" w:rsidR="00BC32EE" w:rsidRPr="00BC32EE" w:rsidRDefault="00BC32EE" w:rsidP="00BC32EE">
      <w:pPr>
        <w:rPr>
          <w:sz w:val="16"/>
        </w:rPr>
      </w:pPr>
    </w:p>
    <w:p w14:paraId="75E0F635" w14:textId="77777777" w:rsidR="00BC32EE" w:rsidRPr="00BC32EE" w:rsidRDefault="00BC32EE" w:rsidP="00BC32EE">
      <w:pPr>
        <w:rPr>
          <w:sz w:val="16"/>
        </w:rPr>
      </w:pPr>
    </w:p>
    <w:p w14:paraId="5252444B" w14:textId="77777777" w:rsidR="00BC32EE" w:rsidRPr="00BC32EE" w:rsidRDefault="00BC32EE" w:rsidP="00BC32EE">
      <w:pPr>
        <w:pStyle w:val="Heading4"/>
      </w:pPr>
      <w:r w:rsidRPr="00BC32EE">
        <w:t xml:space="preserve">The dichotomy can’t guide politics and reinforces oppression </w:t>
      </w:r>
    </w:p>
    <w:p w14:paraId="3912C099" w14:textId="77777777" w:rsidR="00BC32EE" w:rsidRPr="00BC32EE" w:rsidRDefault="00BC32EE" w:rsidP="00BC32EE">
      <w:pPr>
        <w:rPr>
          <w:rStyle w:val="Style13ptBold"/>
        </w:rPr>
      </w:pPr>
      <w:r w:rsidRPr="00BC32EE">
        <w:rPr>
          <w:rStyle w:val="Style13ptBold"/>
        </w:rPr>
        <w:t>Robertson, PhD Candidate, 16</w:t>
      </w:r>
    </w:p>
    <w:p w14:paraId="1F736EC6" w14:textId="77777777" w:rsidR="00BC32EE" w:rsidRPr="00BC32EE" w:rsidRDefault="00BC32EE" w:rsidP="00BC32EE">
      <w:pPr>
        <w:rPr>
          <w:sz w:val="16"/>
        </w:rPr>
      </w:pPr>
      <w:r w:rsidRPr="00BC32EE">
        <w:rPr>
          <w:sz w:val="16"/>
        </w:rPr>
        <w:t xml:space="preserve">(Jessie, MA in Art History with distinction from the Courtauld Institute of Art and a BA (Hons.) in Art History from Leeds University, 9-29) </w:t>
      </w:r>
    </w:p>
    <w:p w14:paraId="2A6D5675" w14:textId="77777777" w:rsidR="00BC32EE" w:rsidRPr="00BC32EE" w:rsidRDefault="00BC32EE" w:rsidP="00BC32EE">
      <w:r w:rsidRPr="00BC32EE">
        <w:rPr>
          <w:sz w:val="16"/>
        </w:rPr>
        <w:t xml:space="preserve">It may not come as a surprise then, that Kanye </w:t>
      </w:r>
      <w:r w:rsidRPr="00BC32EE">
        <w:rPr>
          <w:rStyle w:val="StyleUnderline"/>
        </w:rPr>
        <w:t>West’s anonymous aesthetic is heavily inspired by ‘the routines</w:t>
      </w:r>
      <w:r w:rsidRPr="00BC32EE">
        <w:rPr>
          <w:sz w:val="16"/>
        </w:rPr>
        <w:t xml:space="preserve"> —the trips to the gym, to the airport, to dinner—of his friends and family </w:t>
      </w:r>
      <w:r w:rsidRPr="00BC32EE">
        <w:rPr>
          <w:rStyle w:val="StyleUnderline"/>
        </w:rPr>
        <w:t>in Calabasas’, a secluded LA suburb of gated communities</w:t>
      </w:r>
      <w:r w:rsidRPr="00BC32EE">
        <w:rPr>
          <w:sz w:val="16"/>
        </w:rPr>
        <w:t xml:space="preserve"> </w:t>
      </w:r>
      <w:r w:rsidRPr="00BC32EE">
        <w:rPr>
          <w:rStyle w:val="StyleUnderline"/>
        </w:rPr>
        <w:t>occupied</w:t>
      </w:r>
      <w:r w:rsidRPr="00BC32EE">
        <w:rPr>
          <w:sz w:val="16"/>
        </w:rPr>
        <w:t xml:space="preserve"> almost exclusively </w:t>
      </w:r>
      <w:r w:rsidRPr="00BC32EE">
        <w:rPr>
          <w:rStyle w:val="StyleUnderline"/>
        </w:rPr>
        <w:t>by the rich and famous</w:t>
      </w:r>
      <w:r w:rsidRPr="00BC32EE">
        <w:rPr>
          <w:sz w:val="16"/>
        </w:rPr>
        <w:t xml:space="preserve">. It makes sense that this is his source of inspiration, but </w:t>
      </w:r>
      <w:r w:rsidRPr="00BC32EE">
        <w:rPr>
          <w:rStyle w:val="StyleUnderline"/>
        </w:rPr>
        <w:t xml:space="preserve">it is at odds with his desire to bring invisibility to the masses </w:t>
      </w:r>
      <w:r w:rsidRPr="00BC32EE">
        <w:rPr>
          <w:sz w:val="16"/>
        </w:rPr>
        <w:t xml:space="preserve">and to create clothing and interior objects that everyone can afford. The </w:t>
      </w:r>
      <w:r w:rsidRPr="00BC32EE">
        <w:rPr>
          <w:rStyle w:val="StyleUnderline"/>
        </w:rPr>
        <w:t xml:space="preserve">invisibility </w:t>
      </w:r>
      <w:r w:rsidRPr="00BC32EE">
        <w:rPr>
          <w:sz w:val="16"/>
        </w:rPr>
        <w:t xml:space="preserve">that West draws on </w:t>
      </w:r>
      <w:r w:rsidRPr="00BC32EE">
        <w:rPr>
          <w:rStyle w:val="StyleUnderline"/>
        </w:rPr>
        <w:t>is</w:t>
      </w:r>
      <w:r w:rsidRPr="00BC32EE">
        <w:rPr>
          <w:sz w:val="16"/>
        </w:rPr>
        <w:t xml:space="preserve"> one </w:t>
      </w:r>
      <w:r w:rsidRPr="00BC32EE">
        <w:rPr>
          <w:rStyle w:val="StyleUnderline"/>
        </w:rPr>
        <w:t xml:space="preserve">steeped in the privilege of </w:t>
      </w:r>
      <w:r w:rsidRPr="00BC32EE">
        <w:rPr>
          <w:sz w:val="16"/>
        </w:rPr>
        <w:t>his</w:t>
      </w:r>
      <w:r w:rsidRPr="00BC32EE">
        <w:rPr>
          <w:rStyle w:val="StyleUnderline"/>
        </w:rPr>
        <w:t xml:space="preserve"> fame</w:t>
      </w:r>
      <w:r w:rsidRPr="00BC32EE">
        <w:rPr>
          <w:sz w:val="16"/>
        </w:rPr>
        <w:t xml:space="preserve">, his family </w:t>
      </w:r>
      <w:r w:rsidRPr="00BC32EE">
        <w:rPr>
          <w:rStyle w:val="StyleUnderline"/>
        </w:rPr>
        <w:t xml:space="preserve">and </w:t>
      </w:r>
      <w:r w:rsidRPr="00BC32EE">
        <w:rPr>
          <w:sz w:val="16"/>
        </w:rPr>
        <w:t xml:space="preserve">the </w:t>
      </w:r>
      <w:r w:rsidRPr="00BC32EE">
        <w:rPr>
          <w:rStyle w:val="StyleUnderline"/>
        </w:rPr>
        <w:t xml:space="preserve">seclusion </w:t>
      </w:r>
      <w:r w:rsidRPr="00BC32EE">
        <w:rPr>
          <w:sz w:val="16"/>
        </w:rPr>
        <w:t xml:space="preserve">of their life behind the gates of their community. It is </w:t>
      </w:r>
      <w:r w:rsidRPr="00BC32EE">
        <w:rPr>
          <w:rStyle w:val="StyleUnderline"/>
        </w:rPr>
        <w:t>an opacity</w:t>
      </w:r>
      <w:r w:rsidRPr="00BC32EE">
        <w:rPr>
          <w:sz w:val="16"/>
        </w:rPr>
        <w:t xml:space="preserve"> that </w:t>
      </w:r>
      <w:r w:rsidRPr="00BC32EE">
        <w:rPr>
          <w:rStyle w:val="StyleUnderline"/>
        </w:rPr>
        <w:t>we might aspire to, but few of us will</w:t>
      </w:r>
      <w:r w:rsidRPr="00BC32EE">
        <w:rPr>
          <w:sz w:val="16"/>
        </w:rPr>
        <w:t xml:space="preserve"> ever </w:t>
      </w:r>
      <w:r w:rsidRPr="00BC32EE">
        <w:rPr>
          <w:rStyle w:val="StyleUnderline"/>
        </w:rPr>
        <w:t>attain.</w:t>
      </w:r>
      <w:r w:rsidRPr="00BC32EE">
        <w:rPr>
          <w:sz w:val="16"/>
        </w:rPr>
        <w:t xml:space="preserve"> </w:t>
      </w:r>
      <w:r w:rsidRPr="00BC32EE">
        <w:rPr>
          <w:rStyle w:val="StyleUnderline"/>
        </w:rPr>
        <w:t>The gated community</w:t>
      </w:r>
      <w:r w:rsidRPr="00BC32EE">
        <w:rPr>
          <w:sz w:val="16"/>
        </w:rPr>
        <w:t xml:space="preserve"> also </w:t>
      </w:r>
      <w:r w:rsidRPr="00BC32EE">
        <w:rPr>
          <w:rStyle w:val="StyleUnderline"/>
        </w:rPr>
        <w:t>betrays an ominous undertone</w:t>
      </w:r>
      <w:r w:rsidRPr="00BC32EE">
        <w:rPr>
          <w:sz w:val="16"/>
        </w:rPr>
        <w:t xml:space="preserve"> in How Not to be Seen, predicting a future where </w:t>
      </w:r>
      <w:r w:rsidRPr="00BC32EE">
        <w:rPr>
          <w:rStyle w:val="StyleUnderline"/>
        </w:rPr>
        <w:t>the rich remain protected</w:t>
      </w:r>
      <w:r w:rsidRPr="00BC32EE">
        <w:rPr>
          <w:sz w:val="16"/>
        </w:rPr>
        <w:t xml:space="preserve"> from surveillance and are afforded privacy </w:t>
      </w:r>
      <w:r w:rsidRPr="00BC32EE">
        <w:rPr>
          <w:rStyle w:val="StyleUnderline"/>
        </w:rPr>
        <w:t>behind impenetrable security gates, while the poor live on the outside, with nowhere to hide.</w:t>
      </w:r>
      <w:r w:rsidRPr="00BC32EE">
        <w:rPr>
          <w:sz w:val="16"/>
        </w:rPr>
        <w:t xml:space="preserve"> Furthermore, </w:t>
      </w:r>
      <w:r w:rsidRPr="00BC32EE">
        <w:rPr>
          <w:rStyle w:val="StyleUnderline"/>
        </w:rPr>
        <w:t>the idea of becoming invisible behind</w:t>
      </w:r>
      <w:r w:rsidRPr="00BC32EE">
        <w:rPr>
          <w:sz w:val="16"/>
        </w:rPr>
        <w:t xml:space="preserve"> the walls of </w:t>
      </w:r>
      <w:r w:rsidRPr="00BC32EE">
        <w:rPr>
          <w:rStyle w:val="StyleUnderline"/>
        </w:rPr>
        <w:t xml:space="preserve">a gated community brings us back to this problem of </w:t>
      </w:r>
      <w:r w:rsidRPr="00BC32EE">
        <w:rPr>
          <w:rStyle w:val="Emphasis"/>
        </w:rPr>
        <w:t>opacity as a choice.</w:t>
      </w:r>
      <w:r w:rsidRPr="00BC32EE">
        <w:rPr>
          <w:sz w:val="16"/>
        </w:rPr>
        <w:t xml:space="preserve"> </w:t>
      </w:r>
      <w:r w:rsidRPr="00BC32EE">
        <w:rPr>
          <w:rStyle w:val="StyleUnderline"/>
        </w:rPr>
        <w:t>Those who can afford to, choose to live in walled gated communities</w:t>
      </w:r>
      <w:r w:rsidRPr="00BC32EE">
        <w:rPr>
          <w:sz w:val="16"/>
        </w:rPr>
        <w:t xml:space="preserve">, which allow them a certain level of privacy and security. </w:t>
      </w:r>
      <w:r w:rsidRPr="00BC32EE">
        <w:rPr>
          <w:rStyle w:val="StyleUnderline"/>
        </w:rPr>
        <w:t>Those who are incarcerated</w:t>
      </w:r>
      <w:r w:rsidRPr="00BC32EE">
        <w:rPr>
          <w:sz w:val="16"/>
        </w:rPr>
        <w:t xml:space="preserve"> within state and privately run correctional facilities, </w:t>
      </w:r>
      <w:r w:rsidRPr="00BC32EE">
        <w:rPr>
          <w:rStyle w:val="StyleUnderline"/>
        </w:rPr>
        <w:t xml:space="preserve">also live behind the walls of a high security, gated community – a space that </w:t>
      </w:r>
      <w:r w:rsidRPr="00BC32EE">
        <w:rPr>
          <w:rStyle w:val="Emphasis"/>
        </w:rPr>
        <w:t>not only denies them visibility, but also employs opacity as a punishment</w:t>
      </w:r>
      <w:r w:rsidRPr="00BC32EE">
        <w:rPr>
          <w:sz w:val="16"/>
        </w:rPr>
        <w:t>.</w:t>
      </w:r>
    </w:p>
    <w:p w14:paraId="3F9A86A5" w14:textId="77777777" w:rsidR="00BC32EE" w:rsidRPr="00BC32EE" w:rsidRDefault="00BC32EE" w:rsidP="00BC32EE">
      <w:pPr>
        <w:rPr>
          <w:sz w:val="16"/>
        </w:rPr>
      </w:pPr>
    </w:p>
    <w:p w14:paraId="262C2E00" w14:textId="77777777" w:rsidR="00BC32EE" w:rsidRPr="00BC32EE" w:rsidRDefault="00BC32EE" w:rsidP="00BC32EE">
      <w:pPr>
        <w:pStyle w:val="Heading4"/>
      </w:pPr>
      <w:r w:rsidRPr="00BC32EE">
        <w:t xml:space="preserve">Opacity is an unequal choice- valorization is stifling </w:t>
      </w:r>
    </w:p>
    <w:p w14:paraId="07ED8979" w14:textId="77777777" w:rsidR="00BC32EE" w:rsidRPr="00BC32EE" w:rsidRDefault="00BC32EE" w:rsidP="00BC32EE">
      <w:pPr>
        <w:rPr>
          <w:rStyle w:val="Style13ptBold"/>
        </w:rPr>
      </w:pPr>
      <w:r w:rsidRPr="00BC32EE">
        <w:rPr>
          <w:rStyle w:val="Style13ptBold"/>
        </w:rPr>
        <w:t>Robertson, PhD Candidate, 16</w:t>
      </w:r>
    </w:p>
    <w:p w14:paraId="3EBFA7C5" w14:textId="77777777" w:rsidR="00BC32EE" w:rsidRPr="00BC32EE" w:rsidRDefault="00BC32EE" w:rsidP="00BC32EE">
      <w:pPr>
        <w:rPr>
          <w:sz w:val="16"/>
        </w:rPr>
      </w:pPr>
      <w:r w:rsidRPr="00BC32EE">
        <w:rPr>
          <w:sz w:val="16"/>
        </w:rPr>
        <w:t xml:space="preserve">(Jessie, MA in Art History with distinction from the Courtauld Institute of Art and a BA (Hons.) in Art History from Leeds University, 9-29) </w:t>
      </w:r>
    </w:p>
    <w:p w14:paraId="59940EFA" w14:textId="77777777" w:rsidR="00BC32EE" w:rsidRPr="00BC32EE" w:rsidRDefault="00BC32EE" w:rsidP="00BC32EE">
      <w:pPr>
        <w:rPr>
          <w:rStyle w:val="StyleUnderline"/>
        </w:rPr>
      </w:pPr>
      <w:r w:rsidRPr="00BC32EE">
        <w:rPr>
          <w:sz w:val="16"/>
        </w:rPr>
        <w:t xml:space="preserve">Blas’ mask uncovers and critiques the contradictory nature of biometric standardisation in relation to blackness, which although often deemed algorithmically unreadable is nonetheless subject to increased surveillance and scrutiny. This is important, but it exposes an obvious problem in regards to the art world’s recent investment in themes of surveillance and privacy. The artists and curators that are engaging with these themes are predominantly (although by no means exclusively) white and male. They are simultaneously the most readable to biometric algorithms and yet the least likely to be subject to surveillance. </w:t>
      </w:r>
      <w:r w:rsidRPr="00BC32EE">
        <w:rPr>
          <w:rStyle w:val="StyleUnderline"/>
        </w:rPr>
        <w:t>It is</w:t>
      </w:r>
      <w:r w:rsidRPr="00BC32EE">
        <w:rPr>
          <w:sz w:val="16"/>
        </w:rPr>
        <w:t xml:space="preserve"> their readability and therefore </w:t>
      </w:r>
      <w:r w:rsidRPr="00BC32EE">
        <w:rPr>
          <w:rStyle w:val="StyleUnderline"/>
        </w:rPr>
        <w:t>visibility that enables them to explore an aesthetics of opacity, whilst the very unreadability of black males marks them out as a perceived ‘threat</w:t>
      </w:r>
      <w:r w:rsidRPr="00BC32EE">
        <w:rPr>
          <w:sz w:val="16"/>
        </w:rPr>
        <w:t xml:space="preserve">.’ </w:t>
      </w:r>
      <w:r w:rsidRPr="00BC32EE">
        <w:rPr>
          <w:rStyle w:val="StyleUnderline"/>
        </w:rPr>
        <w:t>The aesthetic shift towards opacity</w:t>
      </w:r>
      <w:r w:rsidRPr="00BC32EE">
        <w:rPr>
          <w:sz w:val="16"/>
        </w:rPr>
        <w:t xml:space="preserve"> is radical and important. It </w:t>
      </w:r>
      <w:r w:rsidRPr="00BC32EE">
        <w:rPr>
          <w:rStyle w:val="StyleUnderline"/>
        </w:rPr>
        <w:t>rejects the mass-visibility</w:t>
      </w:r>
      <w:r w:rsidRPr="00BC32EE">
        <w:rPr>
          <w:sz w:val="16"/>
        </w:rPr>
        <w:t xml:space="preserve"> that is </w:t>
      </w:r>
      <w:r w:rsidRPr="00BC32EE">
        <w:rPr>
          <w:rStyle w:val="StyleUnderline"/>
        </w:rPr>
        <w:t>enforced on us by state</w:t>
      </w:r>
      <w:r w:rsidRPr="00BC32EE">
        <w:rPr>
          <w:sz w:val="16"/>
        </w:rPr>
        <w:t xml:space="preserve"> and corporation in the form of mass data surveillance and refuses biometric and algorithmic standardizations. </w:t>
      </w:r>
      <w:r w:rsidRPr="00BC32EE">
        <w:rPr>
          <w:rStyle w:val="StyleUnderline"/>
        </w:rPr>
        <w:t>But</w:t>
      </w:r>
      <w:r w:rsidRPr="00BC32EE">
        <w:rPr>
          <w:sz w:val="16"/>
        </w:rPr>
        <w:t xml:space="preserve"> the rising interest in surveillance and encryption within the art world often </w:t>
      </w:r>
      <w:r w:rsidRPr="00BC32EE">
        <w:rPr>
          <w:rStyle w:val="StyleUnderline"/>
        </w:rPr>
        <w:t xml:space="preserve">fails to acknowledge the </w:t>
      </w:r>
      <w:r w:rsidRPr="00BC32EE">
        <w:rPr>
          <w:rStyle w:val="Emphasis"/>
        </w:rPr>
        <w:t>tensions and complexities</w:t>
      </w:r>
      <w:r w:rsidRPr="00BC32EE">
        <w:rPr>
          <w:rStyle w:val="StyleUnderline"/>
        </w:rPr>
        <w:t xml:space="preserve"> that surround this shift</w:t>
      </w:r>
      <w:r w:rsidRPr="00BC32EE">
        <w:rPr>
          <w:sz w:val="16"/>
        </w:rPr>
        <w:t xml:space="preserve">. </w:t>
      </w:r>
      <w:r w:rsidRPr="00BC32EE">
        <w:rPr>
          <w:rStyle w:val="StyleUnderline"/>
        </w:rPr>
        <w:t xml:space="preserve">Opacity exists in many different forms, and whilst it is a </w:t>
      </w:r>
      <w:r w:rsidRPr="00BC32EE">
        <w:rPr>
          <w:rStyle w:val="Emphasis"/>
        </w:rPr>
        <w:t>liberating concept</w:t>
      </w:r>
      <w:r w:rsidRPr="00BC32EE">
        <w:rPr>
          <w:rStyle w:val="StyleUnderline"/>
        </w:rPr>
        <w:t xml:space="preserve"> in art and fashion</w:t>
      </w:r>
      <w:r w:rsidRPr="00BC32EE">
        <w:rPr>
          <w:sz w:val="16"/>
        </w:rPr>
        <w:t xml:space="preserve">, </w:t>
      </w:r>
      <w:r w:rsidRPr="00BC32EE">
        <w:rPr>
          <w:rStyle w:val="StyleUnderline"/>
        </w:rPr>
        <w:t xml:space="preserve">there are many groups for whom </w:t>
      </w:r>
      <w:r w:rsidRPr="00BC32EE">
        <w:rPr>
          <w:rStyle w:val="Emphasis"/>
        </w:rPr>
        <w:t>opacity is a stifling reality and an unending cycle</w:t>
      </w:r>
      <w:r w:rsidRPr="00BC32EE">
        <w:rPr>
          <w:rStyle w:val="StyleUnderline"/>
        </w:rPr>
        <w:t xml:space="preserve">. </w:t>
      </w:r>
      <w:r w:rsidRPr="00BC32EE">
        <w:rPr>
          <w:sz w:val="16"/>
        </w:rPr>
        <w:t xml:space="preserve">Ultimately, </w:t>
      </w:r>
      <w:r w:rsidRPr="00BC32EE">
        <w:rPr>
          <w:rStyle w:val="StyleUnderline"/>
        </w:rPr>
        <w:t>the problem with opacity is that it comes down to choice, and the choice</w:t>
      </w:r>
      <w:r w:rsidRPr="00BC32EE">
        <w:rPr>
          <w:sz w:val="16"/>
        </w:rPr>
        <w:t xml:space="preserve"> to become opaque, to be invisible, </w:t>
      </w:r>
      <w:r w:rsidRPr="00BC32EE">
        <w:rPr>
          <w:rStyle w:val="StyleUnderline"/>
        </w:rPr>
        <w:t>is only open to those who already have the luxury of visibility</w:t>
      </w:r>
      <w:r w:rsidRPr="00BC32EE">
        <w:rPr>
          <w:sz w:val="16"/>
        </w:rPr>
        <w:t xml:space="preserve">: </w:t>
      </w:r>
      <w:r w:rsidRPr="00BC32EE">
        <w:rPr>
          <w:rStyle w:val="StyleUnderline"/>
        </w:rPr>
        <w:t>those who are already humanized</w:t>
      </w:r>
      <w:r w:rsidRPr="00BC32EE">
        <w:rPr>
          <w:sz w:val="16"/>
        </w:rPr>
        <w:t xml:space="preserve">. </w:t>
      </w:r>
      <w:r w:rsidRPr="00BC32EE">
        <w:rPr>
          <w:rStyle w:val="StyleUnderline"/>
        </w:rPr>
        <w:t>Rather than reducing the divide between those ‘with and without the privilege of access’, aesthetic strategies of opacity have instead exposed and brought attention to the chasm.</w:t>
      </w:r>
    </w:p>
    <w:p w14:paraId="200F6191" w14:textId="77777777" w:rsidR="00BC32EE" w:rsidRPr="00BC32EE" w:rsidRDefault="00BC32EE" w:rsidP="00BC32EE">
      <w:pPr>
        <w:rPr>
          <w:rStyle w:val="StyleUnderline"/>
        </w:rPr>
      </w:pPr>
    </w:p>
    <w:p w14:paraId="091EBBDD" w14:textId="77777777" w:rsidR="00BC32EE" w:rsidRPr="00BC32EE" w:rsidRDefault="00BC32EE" w:rsidP="00BC32EE">
      <w:pPr>
        <w:rPr>
          <w:sz w:val="16"/>
        </w:rPr>
      </w:pPr>
    </w:p>
    <w:p w14:paraId="7B19CBFF" w14:textId="77777777" w:rsidR="00BC32EE" w:rsidRPr="00BC32EE" w:rsidRDefault="00BC32EE" w:rsidP="00BC32EE">
      <w:pPr>
        <w:pStyle w:val="Heading4"/>
      </w:pPr>
      <w:r w:rsidRPr="00BC32EE">
        <w:t xml:space="preserve">Opacity can’t answer crucial political questions </w:t>
      </w:r>
    </w:p>
    <w:p w14:paraId="27B3F71D" w14:textId="77777777" w:rsidR="00BC32EE" w:rsidRPr="00BC32EE" w:rsidRDefault="00BC32EE" w:rsidP="00BC32EE">
      <w:pPr>
        <w:rPr>
          <w:rStyle w:val="Style13ptBold"/>
        </w:rPr>
      </w:pPr>
      <w:r w:rsidRPr="00BC32EE">
        <w:rPr>
          <w:rStyle w:val="Style13ptBold"/>
        </w:rPr>
        <w:t>Simek, PhD, 15</w:t>
      </w:r>
    </w:p>
    <w:p w14:paraId="3E1BE894" w14:textId="77777777" w:rsidR="00BC32EE" w:rsidRPr="00BC32EE" w:rsidRDefault="00BC32EE" w:rsidP="00BC32EE">
      <w:pPr>
        <w:rPr>
          <w:sz w:val="16"/>
        </w:rPr>
      </w:pPr>
      <w:r w:rsidRPr="00BC32EE">
        <w:rPr>
          <w:sz w:val="16"/>
        </w:rPr>
        <w:t>(Nicole, Foreign Languages and Literatures @Whitman, Stubborn Shadows symploke, Volume 23, Numbers 1-2, 2015, pp. 363-373)</w:t>
      </w:r>
    </w:p>
    <w:p w14:paraId="4FB655D3" w14:textId="77777777" w:rsidR="00BC32EE" w:rsidRPr="00BC32EE" w:rsidRDefault="00BC32EE" w:rsidP="00BC32EE">
      <w:pPr>
        <w:rPr>
          <w:sz w:val="16"/>
        </w:rPr>
      </w:pPr>
      <w:r w:rsidRPr="00BC32EE">
        <w:rPr>
          <w:sz w:val="16"/>
        </w:rPr>
        <w:t xml:space="preserve">Framing </w:t>
      </w:r>
      <w:r w:rsidRPr="00BC32EE">
        <w:rPr>
          <w:rStyle w:val="StyleUnderline"/>
        </w:rPr>
        <w:t>the demand for opacity</w:t>
      </w:r>
      <w:r w:rsidRPr="00BC32EE">
        <w:rPr>
          <w:sz w:val="16"/>
        </w:rPr>
        <w:t xml:space="preserve"> more precisely as a demand for the “right” to opacity still </w:t>
      </w:r>
      <w:r w:rsidRPr="00BC32EE">
        <w:rPr>
          <w:rStyle w:val="StyleUnderline"/>
        </w:rPr>
        <w:t>raises,</w:t>
      </w:r>
      <w:r w:rsidRPr="00BC32EE">
        <w:rPr>
          <w:sz w:val="16"/>
        </w:rPr>
        <w:t xml:space="preserve"> of course, </w:t>
      </w:r>
      <w:r w:rsidRPr="00BC32EE">
        <w:rPr>
          <w:rStyle w:val="StyleUnderline"/>
        </w:rPr>
        <w:t>the question of the political structures within which this demand can be articulated and acted on</w:t>
      </w:r>
      <w:r w:rsidRPr="00BC32EE">
        <w:rPr>
          <w:sz w:val="16"/>
        </w:rPr>
        <w:t xml:space="preserve">. </w:t>
      </w:r>
      <w:r w:rsidRPr="00BC32EE">
        <w:rPr>
          <w:rStyle w:val="StyleUnderline"/>
        </w:rPr>
        <w:t>What kind of legal, ethical, political, or aesthetic frameworks does such a claim imply</w:t>
      </w:r>
      <w:r w:rsidRPr="00BC32EE">
        <w:rPr>
          <w:sz w:val="16"/>
        </w:rPr>
        <w:t xml:space="preserve"> or seek to subvert? Do these frameworks shift when, in his later writing, Glissant extends his statement “We demand the right to opacity” to: “We clamor for the right to opacity for everyone” (1997, 194)? </w:t>
      </w:r>
      <w:r w:rsidRPr="00BC32EE">
        <w:rPr>
          <w:rStyle w:val="StyleUnderline"/>
        </w:rPr>
        <w:t>One of the questions this statement raises involves the constitution of the “we</w:t>
      </w:r>
      <w:r w:rsidRPr="00BC32EE">
        <w:rPr>
          <w:sz w:val="16"/>
        </w:rPr>
        <w:t xml:space="preserve">” </w:t>
      </w:r>
      <w:r w:rsidRPr="00BC32EE">
        <w:rPr>
          <w:rStyle w:val="StyleUnderline"/>
        </w:rPr>
        <w:t>who demands, and the “we” who is called upon to receive and read this claim</w:t>
      </w:r>
      <w:r w:rsidRPr="00BC32EE">
        <w:rPr>
          <w:sz w:val="16"/>
        </w:rPr>
        <w:t xml:space="preserve">, to read the language of resistance. From what specifi c subject positions can the “we” address this claim, and in what language? </w:t>
      </w:r>
      <w:r w:rsidRPr="00BC32EE">
        <w:rPr>
          <w:rStyle w:val="StyleUnderline"/>
        </w:rPr>
        <w:t>Under what conditions can opacity</w:t>
      </w:r>
      <w:r w:rsidRPr="00BC32EE">
        <w:rPr>
          <w:sz w:val="16"/>
        </w:rPr>
        <w:t>, or unintelligibility</w:t>
      </w:r>
      <w:r w:rsidRPr="00BC32EE">
        <w:rPr>
          <w:rStyle w:val="StyleUnderline"/>
        </w:rPr>
        <w:t>, be heard as resistance and elicit a response</w:t>
      </w:r>
      <w:r w:rsidRPr="00BC32EE">
        <w:rPr>
          <w:sz w:val="16"/>
        </w:rPr>
        <w:t xml:space="preserve">? Should address be thought in terms of affective call and response? In the absence of a common language, in the absence of intelligibility, should the burden of making oneself heard fall on the very one who is vulnerable to or reliant on those who can act on the demand? Can this responsibility of address be shifted, be shared, be made more equitable? </w:t>
      </w:r>
      <w:r w:rsidRPr="00BC32EE">
        <w:rPr>
          <w:rStyle w:val="StyleUnderline"/>
        </w:rPr>
        <w:t xml:space="preserve">Given the difficulty of these questions, it is striking that a number of Antillean intellectuals have strongly and repeatedly reasserted the value of opacity </w:t>
      </w:r>
      <w:r w:rsidRPr="00BC32EE">
        <w:rPr>
          <w:sz w:val="16"/>
        </w:rPr>
        <w:t xml:space="preserve">to critique in their theoretical statements, in their literary practice, and, in some cases, their more direct interventions into politics. Mary Gallagher even notes that poetics, which she defines as “writing in which literary values of expression and form, including values of semantic richness, of infiite levels of meaning, of aesthetic resonance and ethical depth are—often both theoretically and performatively—central and pre-eminent…” appears to be “the dominant mode of francophone postcolonial discourse” (2010, 251). The terms “richness,” “infi nite levels,” and “depth” all echo the notion of épaisseur, that thickness or density that Glissant refers to as stubbornly resistant.3 </w:t>
      </w:r>
      <w:r w:rsidRPr="00BC32EE">
        <w:rPr>
          <w:rStyle w:val="StyleUnderline"/>
        </w:rPr>
        <w:t xml:space="preserve">How exactly opacity resists, and why one would opt for this mode of resistance </w:t>
      </w:r>
      <w:r w:rsidRPr="00BC32EE">
        <w:rPr>
          <w:rStyle w:val="Emphasis"/>
        </w:rPr>
        <w:t>over or alongside</w:t>
      </w:r>
      <w:r w:rsidRPr="00BC32EE">
        <w:rPr>
          <w:rStyle w:val="StyleUnderline"/>
        </w:rPr>
        <w:t xml:space="preserve"> others, </w:t>
      </w:r>
      <w:r w:rsidRPr="00BC32EE">
        <w:rPr>
          <w:rStyle w:val="Emphasis"/>
        </w:rPr>
        <w:t>remains a question,</w:t>
      </w:r>
      <w:r w:rsidRPr="00BC32EE">
        <w:rPr>
          <w:sz w:val="16"/>
        </w:rPr>
        <w:t xml:space="preserve"> however. To</w:t>
      </w:r>
      <w:r w:rsidRPr="00BC32EE">
        <w:rPr>
          <w:rStyle w:val="StyleUnderline"/>
        </w:rPr>
        <w:t xml:space="preserve"> what extent can poetics or the production of opacity </w:t>
      </w:r>
      <w:r w:rsidRPr="00BC32EE">
        <w:rPr>
          <w:sz w:val="16"/>
        </w:rPr>
        <w:t xml:space="preserve">directly or indirectly </w:t>
      </w:r>
      <w:r w:rsidRPr="00BC32EE">
        <w:rPr>
          <w:rStyle w:val="StyleUnderline"/>
        </w:rPr>
        <w:t xml:space="preserve">contest </w:t>
      </w:r>
      <w:r w:rsidRPr="00BC32EE">
        <w:rPr>
          <w:sz w:val="16"/>
        </w:rPr>
        <w:t xml:space="preserve">either </w:t>
      </w:r>
      <w:r w:rsidRPr="00BC32EE">
        <w:rPr>
          <w:rStyle w:val="StyleUnderline"/>
        </w:rPr>
        <w:t>neo-imperialism or global capitalism</w:t>
      </w:r>
      <w:r w:rsidRPr="00BC32EE">
        <w:rPr>
          <w:sz w:val="16"/>
        </w:rPr>
        <w:t xml:space="preserve">? To what extent </w:t>
      </w:r>
      <w:r w:rsidRPr="00BC32EE">
        <w:rPr>
          <w:rStyle w:val="StyleUnderline"/>
        </w:rPr>
        <w:t>should opacity be viewed as</w:t>
      </w:r>
      <w:r w:rsidRPr="00BC32EE">
        <w:rPr>
          <w:sz w:val="16"/>
        </w:rPr>
        <w:t xml:space="preserve"> either </w:t>
      </w:r>
      <w:r w:rsidRPr="00BC32EE">
        <w:rPr>
          <w:rStyle w:val="Emphasis"/>
        </w:rPr>
        <w:t xml:space="preserve">an obstacle to political work, </w:t>
      </w:r>
      <w:r w:rsidRPr="00BC32EE">
        <w:rPr>
          <w:sz w:val="16"/>
        </w:rPr>
        <w:t>a “dangerous” supplement to such contestation, or as a pre-political act that lays the groundwork for such resistance?(366-7)</w:t>
      </w:r>
    </w:p>
    <w:p w14:paraId="21075440" w14:textId="77777777" w:rsidR="00BC32EE" w:rsidRPr="00BC32EE" w:rsidRDefault="00BC32EE" w:rsidP="00BC32EE"/>
    <w:p w14:paraId="3137D180" w14:textId="77777777" w:rsidR="00BC32EE" w:rsidRPr="00BC32EE" w:rsidRDefault="00BC32EE" w:rsidP="00BC32EE">
      <w:pPr>
        <w:pStyle w:val="Heading4"/>
      </w:pPr>
      <w:r w:rsidRPr="00BC32EE">
        <w:t xml:space="preserve">The neg fetishizes opacity-overemphasis results in inscrutability and entanglement, not respect </w:t>
      </w:r>
    </w:p>
    <w:p w14:paraId="456CE275" w14:textId="77777777" w:rsidR="00BC32EE" w:rsidRPr="00BC32EE" w:rsidRDefault="00BC32EE" w:rsidP="00BC32EE">
      <w:pPr>
        <w:rPr>
          <w:rStyle w:val="Style13ptBold"/>
        </w:rPr>
      </w:pPr>
      <w:r w:rsidRPr="00BC32EE">
        <w:rPr>
          <w:rStyle w:val="Style13ptBold"/>
        </w:rPr>
        <w:t>Simek, PhD, 15</w:t>
      </w:r>
    </w:p>
    <w:p w14:paraId="7D387CDD" w14:textId="77777777" w:rsidR="00BC32EE" w:rsidRPr="00BC32EE" w:rsidRDefault="00BC32EE" w:rsidP="00BC32EE">
      <w:pPr>
        <w:rPr>
          <w:sz w:val="16"/>
        </w:rPr>
      </w:pPr>
      <w:r w:rsidRPr="00BC32EE">
        <w:rPr>
          <w:sz w:val="16"/>
        </w:rPr>
        <w:t>(Nicole, Foreign Languages and Literatures @Whitman, Stubborn Shadows symploke, Volume 23, Numbers 1-2, 2015, pp. 363-373)</w:t>
      </w:r>
    </w:p>
    <w:p w14:paraId="7B1B2CBB" w14:textId="77777777" w:rsidR="00BC32EE" w:rsidRPr="00BC32EE" w:rsidRDefault="00BC32EE" w:rsidP="00BC32EE">
      <w:pPr>
        <w:rPr>
          <w:sz w:val="16"/>
        </w:rPr>
      </w:pPr>
      <w:r w:rsidRPr="00BC32EE">
        <w:rPr>
          <w:sz w:val="16"/>
        </w:rPr>
        <w:t xml:space="preserve">On what does this incalculability rest? One plausible explanation is to take opacity as a fundamentally unknowable kernel of difference—in the form, for example, of a cultural identity not fully discoverable to the other or capable of being experienced in its full affective dimensions, or in the form of the unconscious, an opaque structure unknowable either to the self or to the other. On such a reading, </w:t>
      </w:r>
      <w:r w:rsidRPr="00BC32EE">
        <w:rPr>
          <w:rStyle w:val="StyleUnderline"/>
        </w:rPr>
        <w:t>opacity frequently comes</w:t>
      </w:r>
      <w:r w:rsidRPr="00BC32EE">
        <w:rPr>
          <w:sz w:val="16"/>
        </w:rPr>
        <w:t xml:space="preserve"> to function as an essence (regardless of its origins or its historical/cultural constructedness), and </w:t>
      </w:r>
      <w:r w:rsidRPr="00BC32EE">
        <w:rPr>
          <w:rStyle w:val="Emphasis"/>
        </w:rPr>
        <w:t>to be fetishized—rendered sacred and fundamentally unreadable</w:t>
      </w:r>
      <w:r w:rsidRPr="00BC32EE">
        <w:rPr>
          <w:sz w:val="16"/>
        </w:rPr>
        <w:t>—</w:t>
      </w:r>
      <w:r w:rsidRPr="00BC32EE">
        <w:rPr>
          <w:rStyle w:val="StyleUnderline"/>
        </w:rPr>
        <w:t>in its unknowability</w:t>
      </w:r>
      <w:r w:rsidRPr="00BC32EE">
        <w:rPr>
          <w:sz w:val="16"/>
        </w:rPr>
        <w:t xml:space="preserve">. </w:t>
      </w:r>
      <w:r w:rsidRPr="00BC32EE">
        <w:rPr>
          <w:rStyle w:val="StyleUnderline"/>
        </w:rPr>
        <w:t>Rendering alterity</w:t>
      </w:r>
      <w:r w:rsidRPr="00BC32EE">
        <w:rPr>
          <w:sz w:val="16"/>
        </w:rPr>
        <w:t xml:space="preserve"> and the aesthetic absolutely </w:t>
      </w:r>
      <w:r w:rsidRPr="00BC32EE">
        <w:rPr>
          <w:rStyle w:val="Emphasis"/>
        </w:rPr>
        <w:t>inscrutable can lead to a refusal to read</w:t>
      </w:r>
      <w:r w:rsidRPr="00BC32EE">
        <w:rPr>
          <w:sz w:val="16"/>
        </w:rPr>
        <w:t xml:space="preserve">, a </w:t>
      </w:r>
      <w:r w:rsidRPr="00BC32EE">
        <w:rPr>
          <w:rStyle w:val="StyleUnderline"/>
        </w:rPr>
        <w:t>refusal to engage that paradoxically repeats</w:t>
      </w:r>
      <w:r w:rsidRPr="00BC32EE">
        <w:rPr>
          <w:sz w:val="16"/>
        </w:rPr>
        <w:t xml:space="preserve">, in different form, </w:t>
      </w:r>
      <w:r w:rsidRPr="00BC32EE">
        <w:rPr>
          <w:rStyle w:val="StyleUnderline"/>
        </w:rPr>
        <w:t xml:space="preserve">the refusal to enter into Relation that the </w:t>
      </w:r>
      <w:r w:rsidRPr="00BC32EE">
        <w:rPr>
          <w:rStyle w:val="Emphasis"/>
        </w:rPr>
        <w:t>gesture of respect</w:t>
      </w:r>
      <w:r w:rsidRPr="00BC32EE">
        <w:rPr>
          <w:rStyle w:val="StyleUnderline"/>
        </w:rPr>
        <w:t xml:space="preserve"> ostensibly seeks to resist. </w:t>
      </w:r>
      <w:r w:rsidRPr="00BC32EE">
        <w:rPr>
          <w:sz w:val="16"/>
        </w:rPr>
        <w:t xml:space="preserve">Yet what Chamoiseau stresses in his conversation with Liger, and what Glissant stresses in his writings as well, is that opacity is inextricable from interpretation. Chamoiseau’s allegation that political discourse has sidelined interpretation—that interpretation is “drying up,” becoming desiccated [il y a aujourd’hui un dessèchement de l’interprétation]—highlights the way in which </w:t>
      </w:r>
      <w:r w:rsidRPr="00BC32EE">
        <w:rPr>
          <w:rStyle w:val="StyleUnderline"/>
        </w:rPr>
        <w:t>opacity,</w:t>
      </w:r>
      <w:r w:rsidRPr="00BC32EE">
        <w:rPr>
          <w:sz w:val="16"/>
        </w:rPr>
        <w:t xml:space="preserve"> in this view, </w:t>
      </w:r>
      <w:r w:rsidRPr="00BC32EE">
        <w:rPr>
          <w:rStyle w:val="StyleUnderline"/>
        </w:rPr>
        <w:t xml:space="preserve">motivates reading, approach, and entanglement, rather than respectful but distanced separation. </w:t>
      </w:r>
      <w:r w:rsidRPr="00BC32EE">
        <w:rPr>
          <w:sz w:val="16"/>
        </w:rPr>
        <w:t xml:space="preserve">Glissant puts this in slightly different terms in Poetic Intention, where he asserts that opacity and interpretation (or “unveiling”) are mutually entangled: “Opacity encroaches on the mechanics, the technologies of unveiling: to thicken it. For unveiling has as its mission, not so much to deliver a truth, …as to maintain an anxiety, vertigo” (2010, 165). </w:t>
      </w:r>
      <w:r w:rsidRPr="00BC32EE">
        <w:rPr>
          <w:rStyle w:val="StyleUnderline"/>
        </w:rPr>
        <w:t>Opacity does not so much thwart interpretation as alter its course.</w:t>
      </w:r>
      <w:r w:rsidRPr="00BC32EE">
        <w:rPr>
          <w:sz w:val="16"/>
        </w:rPr>
        <w:t xml:space="preserve"> (369)</w:t>
      </w:r>
    </w:p>
    <w:p w14:paraId="5C900B47" w14:textId="77777777" w:rsidR="00BC32EE" w:rsidRPr="00BC32EE" w:rsidRDefault="00BC32EE" w:rsidP="00BC32EE"/>
    <w:p w14:paraId="673E4A21" w14:textId="1D0D7AB0" w:rsidR="001D3590" w:rsidRPr="00BC32EE" w:rsidRDefault="00BC32EE" w:rsidP="00BC32EE">
      <w:pPr>
        <w:pStyle w:val="Heading3"/>
      </w:pPr>
      <w:r w:rsidRPr="00BC32EE">
        <w:t xml:space="preserve"> </w:t>
      </w:r>
      <w:r w:rsidR="001D3590" w:rsidRPr="00BC32EE">
        <w:t xml:space="preserve">AT: Pessimism/Must Destroy The System </w:t>
      </w:r>
    </w:p>
    <w:p w14:paraId="5987A725" w14:textId="44240BB6" w:rsidR="001D3590" w:rsidRPr="00BC32EE" w:rsidRDefault="001D3590" w:rsidP="001D3590"/>
    <w:p w14:paraId="220955DB" w14:textId="77777777" w:rsidR="001D3590" w:rsidRPr="00BC32EE" w:rsidRDefault="001D3590" w:rsidP="001D3590">
      <w:pPr>
        <w:pStyle w:val="Heading4"/>
      </w:pPr>
      <w:r w:rsidRPr="00BC32EE">
        <w:t xml:space="preserve">Metanarratives and macro politics are essential- their implosive strategy will fail to garner critical mass </w:t>
      </w:r>
    </w:p>
    <w:p w14:paraId="5B2F8700" w14:textId="77777777" w:rsidR="001D3590" w:rsidRPr="00BC32EE" w:rsidRDefault="001D3590" w:rsidP="001D3590">
      <w:pPr>
        <w:rPr>
          <w:rStyle w:val="Style13ptBold"/>
        </w:rPr>
      </w:pPr>
      <w:r w:rsidRPr="00BC32EE">
        <w:rPr>
          <w:rStyle w:val="Style13ptBold"/>
        </w:rPr>
        <w:t>Duvenage,PhD, 06</w:t>
      </w:r>
    </w:p>
    <w:p w14:paraId="495B000A" w14:textId="77777777" w:rsidR="001D3590" w:rsidRPr="00052ED7" w:rsidRDefault="001D3590" w:rsidP="001D3590">
      <w:pPr>
        <w:rPr>
          <w:rStyle w:val="StyleUnderline"/>
          <w:sz w:val="12"/>
          <w:u w:val="none"/>
        </w:rPr>
      </w:pPr>
      <w:r w:rsidRPr="00052ED7">
        <w:rPr>
          <w:rStyle w:val="StyleUnderline"/>
          <w:sz w:val="12"/>
          <w:u w:val="none"/>
        </w:rPr>
        <w:t>(Pieter, Visiting Prof. of Philosophy @Mandela Univ,  The Ecstasy of Communication. Critical remarks on Jean Baudrillard Communicare 25(2)</w:t>
      </w:r>
    </w:p>
    <w:p w14:paraId="431D4ED5" w14:textId="77777777" w:rsidR="001D3590" w:rsidRPr="00052ED7" w:rsidRDefault="001D3590" w:rsidP="001D3590">
      <w:pPr>
        <w:rPr>
          <w:rStyle w:val="StyleUnderline"/>
          <w:sz w:val="12"/>
          <w:u w:val="none"/>
        </w:rPr>
      </w:pPr>
      <w:r w:rsidRPr="00052ED7">
        <w:rPr>
          <w:rStyle w:val="StyleUnderline"/>
          <w:sz w:val="12"/>
          <w:u w:val="none"/>
        </w:rPr>
        <w:t xml:space="preserve">Related to the previous point on the position of postmodernists (like Baudrillard) on the role of the new media in contemporary economic relations, the issue of micro- and macro theory can be added -- especially there where </w:t>
      </w:r>
      <w:r w:rsidRPr="00BC32EE">
        <w:rPr>
          <w:rStyle w:val="StyleUnderline"/>
        </w:rPr>
        <w:t>macro-social theory is downplayed in favour of micro theory and politics</w:t>
      </w:r>
      <w:r w:rsidRPr="00052ED7">
        <w:rPr>
          <w:rStyle w:val="StyleUnderline"/>
          <w:sz w:val="12"/>
          <w:u w:val="none"/>
        </w:rPr>
        <w:t xml:space="preserve">. Hence </w:t>
      </w:r>
      <w:r w:rsidRPr="00BC32EE">
        <w:rPr>
          <w:rStyle w:val="StyleUnderline"/>
        </w:rPr>
        <w:t>the phenomenon of meta-narratives</w:t>
      </w:r>
      <w:r w:rsidRPr="00052ED7">
        <w:rPr>
          <w:rStyle w:val="StyleUnderline"/>
          <w:sz w:val="12"/>
          <w:u w:val="none"/>
        </w:rPr>
        <w:t xml:space="preserve"> (macro theories) </w:t>
      </w:r>
      <w:r w:rsidRPr="00BC32EE">
        <w:rPr>
          <w:rStyle w:val="StyleUnderline"/>
        </w:rPr>
        <w:t>must be retained in order to interpret the new totalising forms of capitalism in contemporary society</w:t>
      </w:r>
      <w:r w:rsidRPr="00052ED7">
        <w:rPr>
          <w:rStyle w:val="StyleUnderline"/>
          <w:sz w:val="12"/>
          <w:u w:val="none"/>
        </w:rPr>
        <w:t xml:space="preserve">. </w:t>
      </w:r>
      <w:r w:rsidRPr="00BC32EE">
        <w:rPr>
          <w:rStyle w:val="StyleUnderline"/>
        </w:rPr>
        <w:t>Such theories are needed to interpret new relations between the economical, cultural, educational, and political spheres</w:t>
      </w:r>
      <w:r w:rsidRPr="00052ED7">
        <w:rPr>
          <w:rStyle w:val="StyleUnderline"/>
          <w:sz w:val="12"/>
          <w:u w:val="none"/>
        </w:rPr>
        <w:t xml:space="preserve">. </w:t>
      </w:r>
      <w:r w:rsidRPr="00BC32EE">
        <w:rPr>
          <w:rStyle w:val="StyleUnderline"/>
        </w:rPr>
        <w:t>New social and technological developments could be conceptualised in terms of a theory of technocapitalism that involves both micro- and macro theories</w:t>
      </w:r>
      <w:r w:rsidRPr="00052ED7">
        <w:rPr>
          <w:rStyle w:val="StyleUnderline"/>
          <w:sz w:val="12"/>
          <w:u w:val="none"/>
        </w:rPr>
        <w:t xml:space="preserve">. The new postmodern configuration of capitalism is one where capital attempts to control ever more domains of life. According to Kellner (2000: 58-59), </w:t>
      </w:r>
      <w:r w:rsidRPr="00BC32EE">
        <w:rPr>
          <w:rStyle w:val="StyleUnderline"/>
        </w:rPr>
        <w:t>a case can be made for the need to draw boundaries</w:t>
      </w:r>
      <w:r w:rsidRPr="00052ED7">
        <w:rPr>
          <w:rStyle w:val="StyleUnderline"/>
          <w:sz w:val="12"/>
          <w:u w:val="none"/>
        </w:rPr>
        <w:t xml:space="preserve">, or conceptual distinctions, </w:t>
      </w:r>
      <w:r w:rsidRPr="00BC32EE">
        <w:rPr>
          <w:rStyle w:val="StyleUnderline"/>
          <w:bdr w:val="single" w:sz="4" w:space="0" w:color="auto"/>
        </w:rPr>
        <w:t>rather than leaping into the delirious postmodern implosion of all boundaries</w:t>
      </w:r>
      <w:r w:rsidRPr="00BC32EE">
        <w:rPr>
          <w:rStyle w:val="StyleUnderline"/>
        </w:rPr>
        <w:t>, abstractions, and distinctions in the vertiginous flux of the hyperreal – as advocated by a radical implosive postmodernism</w:t>
      </w:r>
      <w:r w:rsidRPr="00052ED7">
        <w:rPr>
          <w:rStyle w:val="StyleUnderline"/>
          <w:sz w:val="12"/>
          <w:u w:val="none"/>
        </w:rPr>
        <w:t xml:space="preserve"> (Baudrillard). </w:t>
      </w:r>
      <w:r w:rsidRPr="00BC32EE">
        <w:rPr>
          <w:rStyle w:val="StyleUnderline"/>
        </w:rPr>
        <w:t>The argument is not to dissolve differences in unifying schemes</w:t>
      </w:r>
      <w:r w:rsidRPr="00052ED7">
        <w:rPr>
          <w:rStyle w:val="StyleUnderline"/>
          <w:sz w:val="12"/>
          <w:u w:val="none"/>
        </w:rPr>
        <w:t xml:space="preserve"> (as the later-Wittgenstein and Derrida caution), </w:t>
      </w:r>
      <w:r w:rsidRPr="00BC32EE">
        <w:rPr>
          <w:rStyle w:val="StyleUnderline"/>
        </w:rPr>
        <w:t>but we should also be able to draw distinctions which make connections and which conceptualise important differences</w:t>
      </w:r>
      <w:r w:rsidRPr="00052ED7">
        <w:rPr>
          <w:rStyle w:val="StyleUnderline"/>
          <w:sz w:val="12"/>
          <w:u w:val="none"/>
        </w:rPr>
        <w:t>. (21)</w:t>
      </w:r>
    </w:p>
    <w:p w14:paraId="032C3E83" w14:textId="77777777" w:rsidR="001D3590" w:rsidRPr="00BC32EE" w:rsidRDefault="001D3590" w:rsidP="001D3590">
      <w:pPr>
        <w:pStyle w:val="Heading3"/>
      </w:pPr>
      <w:r w:rsidRPr="00BC32EE">
        <w:t>AT: Spin (must read)</w:t>
      </w:r>
    </w:p>
    <w:p w14:paraId="5366EAA6" w14:textId="77777777" w:rsidR="001D3590" w:rsidRPr="00BC32EE" w:rsidRDefault="001D3590" w:rsidP="001D3590">
      <w:pPr>
        <w:pStyle w:val="Heading4"/>
      </w:pPr>
      <w:r w:rsidRPr="00BC32EE">
        <w:t xml:space="preserve">Their deployment in this debate mirrors Baudrillards academic work- obfuscation and evasion replace actual explanation-don't give them any credit for "spin" </w:t>
      </w:r>
    </w:p>
    <w:p w14:paraId="2E44D1F4" w14:textId="77777777" w:rsidR="001D3590" w:rsidRPr="00BC32EE" w:rsidRDefault="001D3590" w:rsidP="001D3590">
      <w:pPr>
        <w:rPr>
          <w:rStyle w:val="Style13ptBold"/>
        </w:rPr>
      </w:pPr>
      <w:r w:rsidRPr="00BC32EE">
        <w:rPr>
          <w:rStyle w:val="Style13ptBold"/>
        </w:rPr>
        <w:t xml:space="preserve">Zander, PhD , 2014 </w:t>
      </w:r>
    </w:p>
    <w:p w14:paraId="21373A7C" w14:textId="77777777" w:rsidR="001D3590" w:rsidRPr="00052ED7" w:rsidRDefault="001D3590" w:rsidP="001D3590">
      <w:pPr>
        <w:rPr>
          <w:rStyle w:val="StyleUnderline"/>
          <w:sz w:val="12"/>
          <w:u w:val="none"/>
        </w:rPr>
      </w:pPr>
      <w:r w:rsidRPr="00052ED7">
        <w:rPr>
          <w:rStyle w:val="StyleUnderline"/>
          <w:sz w:val="12"/>
          <w:u w:val="none"/>
        </w:rPr>
        <w:t>( Pär-Ola,  Baudrillard's Theory of Value: A Baby in the Marxist Bath Water?  Rethinking Marxism  26:3)</w:t>
      </w:r>
    </w:p>
    <w:p w14:paraId="5ECB6D67" w14:textId="77777777" w:rsidR="001D3590" w:rsidRPr="00052ED7" w:rsidRDefault="001D3590" w:rsidP="001D3590">
      <w:pPr>
        <w:rPr>
          <w:rStyle w:val="StyleUnderline"/>
          <w:sz w:val="12"/>
          <w:u w:val="none"/>
        </w:rPr>
      </w:pPr>
      <w:r w:rsidRPr="00BC32EE">
        <w:rPr>
          <w:rStyle w:val="StyleUnderline"/>
        </w:rPr>
        <w:t>Baudrillard positions himself beyond needs</w:t>
      </w:r>
      <w:r w:rsidRPr="00052ED7">
        <w:rPr>
          <w:rStyle w:val="StyleUnderline"/>
          <w:sz w:val="12"/>
          <w:u w:val="none"/>
        </w:rPr>
        <w:t xml:space="preserve">, beyond truth, beyond ideology, and </w:t>
      </w:r>
      <w:r w:rsidRPr="00BC32EE">
        <w:rPr>
          <w:rStyle w:val="StyleUnderline"/>
        </w:rPr>
        <w:t>beyond revolution</w:t>
      </w:r>
      <w:r w:rsidRPr="00052ED7">
        <w:rPr>
          <w:rStyle w:val="StyleUnderline"/>
          <w:sz w:val="12"/>
          <w:u w:val="none"/>
        </w:rPr>
        <w:t xml:space="preserve">. Smith (1990) has convincingly refuted all </w:t>
      </w:r>
      <w:r w:rsidRPr="00BC32EE">
        <w:rPr>
          <w:rStyle w:val="StyleUnderline"/>
        </w:rPr>
        <w:t>these claims</w:t>
      </w:r>
      <w:r w:rsidRPr="00052ED7">
        <w:rPr>
          <w:rStyle w:val="StyleUnderline"/>
          <w:sz w:val="12"/>
          <w:u w:val="none"/>
        </w:rPr>
        <w:t xml:space="preserve"> by showing that they </w:t>
      </w:r>
      <w:r w:rsidRPr="00BC32EE">
        <w:rPr>
          <w:rStyle w:val="StyleUnderline"/>
        </w:rPr>
        <w:t>are either untenable or tenable but compatible with the writings of Marx</w:t>
      </w:r>
      <w:r w:rsidRPr="00052ED7">
        <w:rPr>
          <w:rStyle w:val="StyleUnderline"/>
          <w:sz w:val="12"/>
          <w:u w:val="none"/>
        </w:rPr>
        <w:t xml:space="preserve">. But </w:t>
      </w:r>
      <w:r w:rsidRPr="00BC32EE">
        <w:rPr>
          <w:rStyle w:val="StyleUnderline"/>
        </w:rPr>
        <w:t>an important criticism</w:t>
      </w:r>
      <w:r w:rsidRPr="00052ED7">
        <w:rPr>
          <w:rStyle w:val="StyleUnderline"/>
          <w:sz w:val="12"/>
          <w:u w:val="none"/>
        </w:rPr>
        <w:t xml:space="preserve"> not mentioned by Smith </w:t>
      </w:r>
      <w:r w:rsidRPr="00BC32EE">
        <w:rPr>
          <w:rStyle w:val="StyleUnderline"/>
        </w:rPr>
        <w:t>concerns Baudrillard’s critique of historical universalism</w:t>
      </w:r>
      <w:r w:rsidRPr="00052ED7">
        <w:rPr>
          <w:rStyle w:val="StyleUnderline"/>
          <w:sz w:val="12"/>
          <w:u w:val="none"/>
        </w:rPr>
        <w:t xml:space="preserve">. The </w:t>
      </w:r>
      <w:r w:rsidRPr="00BC32EE">
        <w:rPr>
          <w:rStyle w:val="StyleUnderline"/>
        </w:rPr>
        <w:t>Marxist conceptions of</w:t>
      </w:r>
      <w:r w:rsidRPr="00052ED7">
        <w:rPr>
          <w:rStyle w:val="StyleUnderline"/>
          <w:sz w:val="12"/>
          <w:u w:val="none"/>
        </w:rPr>
        <w:t xml:space="preserve"> (for example) </w:t>
      </w:r>
      <w:r w:rsidRPr="00BC32EE">
        <w:rPr>
          <w:rStyle w:val="StyleUnderline"/>
        </w:rPr>
        <w:t>history and material production are developed within the temporal context of capitalism.</w:t>
      </w:r>
      <w:r w:rsidRPr="00052ED7">
        <w:rPr>
          <w:rStyle w:val="StyleUnderline"/>
          <w:sz w:val="12"/>
          <w:u w:val="none"/>
        </w:rPr>
        <w:t xml:space="preserve"> </w:t>
      </w:r>
      <w:r w:rsidRPr="00BC32EE">
        <w:rPr>
          <w:rStyle w:val="StyleUnderline"/>
        </w:rPr>
        <w:t>Marx conceives history as the history of modes of production</w:t>
      </w:r>
      <w:r w:rsidRPr="00052ED7">
        <w:rPr>
          <w:rStyle w:val="StyleUnderline"/>
          <w:sz w:val="12"/>
          <w:u w:val="none"/>
        </w:rPr>
        <w:t xml:space="preserve">, and </w:t>
      </w:r>
      <w:r w:rsidRPr="00BC32EE">
        <w:rPr>
          <w:rStyle w:val="StyleUnderline"/>
        </w:rPr>
        <w:t>thus periods before capitalism can also be analyzed through production</w:t>
      </w:r>
      <w:r w:rsidRPr="00052ED7">
        <w:rPr>
          <w:rStyle w:val="StyleUnderline"/>
          <w:sz w:val="12"/>
          <w:u w:val="none"/>
        </w:rPr>
        <w:t xml:space="preserve">, </w:t>
      </w:r>
      <w:r w:rsidRPr="00BC32EE">
        <w:rPr>
          <w:rStyle w:val="StyleUnderline"/>
        </w:rPr>
        <w:t xml:space="preserve">the concept is no longer temporal, and the </w:t>
      </w:r>
      <w:r w:rsidRPr="00BC32EE">
        <w:rPr>
          <w:rStyle w:val="StyleUnderline"/>
          <w:bdr w:val="single" w:sz="4" w:space="0" w:color="auto"/>
        </w:rPr>
        <w:t>Marxist analysis becomes universal</w:t>
      </w:r>
      <w:r w:rsidRPr="00052ED7">
        <w:rPr>
          <w:rStyle w:val="StyleUnderline"/>
          <w:sz w:val="12"/>
          <w:u w:val="none"/>
        </w:rPr>
        <w:t xml:space="preserve"> (see Baudrillard 1975, 48). </w:t>
      </w:r>
      <w:r w:rsidRPr="00BC32EE">
        <w:rPr>
          <w:rStyle w:val="StyleUnderline"/>
        </w:rPr>
        <w:t>Baudrillard objects to this universalism, peculiarly</w:t>
      </w:r>
      <w:r w:rsidRPr="00052ED7">
        <w:rPr>
          <w:rStyle w:val="StyleUnderline"/>
          <w:sz w:val="12"/>
          <w:u w:val="none"/>
        </w:rPr>
        <w:t xml:space="preserve"> enough </w:t>
      </w:r>
      <w:r w:rsidRPr="00BC32EE">
        <w:rPr>
          <w:rStyle w:val="StyleUnderline"/>
        </w:rPr>
        <w:t>by</w:t>
      </w:r>
      <w:r w:rsidRPr="00052ED7">
        <w:rPr>
          <w:rStyle w:val="StyleUnderline"/>
          <w:sz w:val="12"/>
          <w:u w:val="none"/>
        </w:rPr>
        <w:t xml:space="preserve"> merely </w:t>
      </w:r>
      <w:r w:rsidRPr="00BC32EE">
        <w:rPr>
          <w:rStyle w:val="StyleUnderline"/>
        </w:rPr>
        <w:t>postulating that there were no dialectics in primitive societies.</w:t>
      </w:r>
      <w:r w:rsidRPr="00052ED7">
        <w:rPr>
          <w:rStyle w:val="StyleUnderline"/>
          <w:sz w:val="12"/>
          <w:u w:val="none"/>
        </w:rPr>
        <w:t xml:space="preserve"> Poster (1975) rightly points out that this argument is problematic in several ways. Poster’s strongest argument states that, </w:t>
      </w:r>
      <w:r w:rsidRPr="00BC32EE">
        <w:rPr>
          <w:rStyle w:val="StyleUnderline"/>
        </w:rPr>
        <w:t>if we accept that applying any contemporary concept to the past is a kind of universalism, Baudrillard is defeated by his own argument</w:t>
      </w:r>
      <w:r w:rsidRPr="00052ED7">
        <w:rPr>
          <w:rStyle w:val="StyleUnderline"/>
          <w:sz w:val="12"/>
          <w:u w:val="none"/>
        </w:rPr>
        <w:t xml:space="preserve">. Poster observes that </w:t>
      </w:r>
      <w:r w:rsidRPr="00BC32EE">
        <w:rPr>
          <w:rStyle w:val="StyleUnderline"/>
        </w:rPr>
        <w:t>Baudrillard’s texts are infested with such “universalism.”</w:t>
      </w:r>
      <w:r w:rsidRPr="00052ED7">
        <w:rPr>
          <w:rStyle w:val="StyleUnderline"/>
          <w:sz w:val="12"/>
          <w:u w:val="none"/>
        </w:rPr>
        <w:t xml:space="preserve"> For instance, </w:t>
      </w:r>
      <w:r w:rsidRPr="00BC32EE">
        <w:rPr>
          <w:rStyle w:val="StyleUnderline"/>
        </w:rPr>
        <w:t>his semiotic concepts are problematic, as he employs them on all stages of human societies without justification</w:t>
      </w:r>
      <w:r w:rsidRPr="00052ED7">
        <w:rPr>
          <w:rStyle w:val="StyleUnderline"/>
          <w:sz w:val="12"/>
          <w:u w:val="none"/>
        </w:rPr>
        <w:t xml:space="preserve">. Another problem is that </w:t>
      </w:r>
      <w:r w:rsidRPr="00BC32EE">
        <w:rPr>
          <w:rStyle w:val="StyleUnderline"/>
        </w:rPr>
        <w:t>Baudrillard has framed his critique so that it is in need of empirical support</w:t>
      </w:r>
      <w:r w:rsidRPr="00052ED7">
        <w:rPr>
          <w:rStyle w:val="StyleUnderline"/>
          <w:sz w:val="12"/>
          <w:u w:val="none"/>
        </w:rPr>
        <w:t xml:space="preserve">. </w:t>
      </w:r>
      <w:r w:rsidRPr="00BC32EE">
        <w:rPr>
          <w:rStyle w:val="StyleUnderline"/>
        </w:rPr>
        <w:t>He claims that there are no longer any exchange-value transactions untouched by sign values.</w:t>
      </w:r>
      <w:r w:rsidRPr="00052ED7">
        <w:rPr>
          <w:rStyle w:val="StyleUnderline"/>
          <w:sz w:val="12"/>
          <w:u w:val="none"/>
        </w:rPr>
        <w:t xml:space="preserve"> </w:t>
      </w:r>
      <w:r w:rsidRPr="00BC32EE">
        <w:rPr>
          <w:rStyle w:val="StyleUnderline"/>
          <w:bdr w:val="single" w:sz="4" w:space="0" w:color="auto"/>
        </w:rPr>
        <w:t>That begs for empirical evidence</w:t>
      </w:r>
      <w:r w:rsidRPr="00052ED7">
        <w:rPr>
          <w:rStyle w:val="StyleUnderline"/>
          <w:sz w:val="12"/>
          <w:u w:val="none"/>
        </w:rPr>
        <w:t xml:space="preserve">, </w:t>
      </w:r>
      <w:r w:rsidRPr="00BC32EE">
        <w:rPr>
          <w:rStyle w:val="StyleUnderline"/>
        </w:rPr>
        <w:t xml:space="preserve">and the onus is on Baudrillard, if he is to be believed, </w:t>
      </w:r>
      <w:r w:rsidRPr="00BC32EE">
        <w:rPr>
          <w:rStyle w:val="StyleUnderline"/>
          <w:bdr w:val="single" w:sz="4" w:space="0" w:color="auto"/>
        </w:rPr>
        <w:t>rather than other social scientists</w:t>
      </w:r>
      <w:r w:rsidRPr="00052ED7">
        <w:rPr>
          <w:rStyle w:val="StyleUnderline"/>
          <w:sz w:val="12"/>
          <w:u w:val="none"/>
        </w:rPr>
        <w:t xml:space="preserve">. </w:t>
      </w:r>
      <w:r w:rsidRPr="00BC32EE">
        <w:rPr>
          <w:rStyle w:val="StyleUnderline"/>
        </w:rPr>
        <w:t>There may be some nonempirical explanation as to why exchange-value transactions must be dominated by sign values, but that is not the way Baudrillard frames the discussion</w:t>
      </w:r>
      <w:r w:rsidRPr="00052ED7">
        <w:rPr>
          <w:rStyle w:val="StyleUnderline"/>
          <w:sz w:val="12"/>
          <w:u w:val="none"/>
        </w:rPr>
        <w:t xml:space="preserve">.  </w:t>
      </w:r>
      <w:r w:rsidRPr="00BC32EE">
        <w:rPr>
          <w:rStyle w:val="StyleUnderline"/>
        </w:rPr>
        <w:t>Instead, he treats current trends and possibilities as finalities, treats tendencies as realized states</w:t>
      </w:r>
      <w:r w:rsidRPr="00052ED7">
        <w:rPr>
          <w:rStyle w:val="StyleUnderline"/>
          <w:sz w:val="12"/>
          <w:u w:val="none"/>
        </w:rPr>
        <w:t xml:space="preserve"> (see Kellner 1989), </w:t>
      </w:r>
      <w:r w:rsidRPr="00BC32EE">
        <w:rPr>
          <w:rStyle w:val="StyleUnderline"/>
        </w:rPr>
        <w:t xml:space="preserve">and </w:t>
      </w:r>
      <w:r w:rsidRPr="00BC32EE">
        <w:rPr>
          <w:rStyle w:val="StyleUnderline"/>
          <w:bdr w:val="single" w:sz="4" w:space="0" w:color="auto"/>
        </w:rPr>
        <w:t>extrapolates wildly</w:t>
      </w:r>
      <w:r w:rsidRPr="00BC32EE">
        <w:rPr>
          <w:rStyle w:val="StyleUnderline"/>
        </w:rPr>
        <w:t xml:space="preserve"> from interesting insights</w:t>
      </w:r>
      <w:r w:rsidRPr="00052ED7">
        <w:rPr>
          <w:rStyle w:val="StyleUnderline"/>
          <w:sz w:val="12"/>
          <w:u w:val="none"/>
        </w:rPr>
        <w:t xml:space="preserve"> (see Smith 1990). Related to this, </w:t>
      </w:r>
      <w:r w:rsidRPr="00BC32EE">
        <w:rPr>
          <w:rStyle w:val="StyleUnderline"/>
        </w:rPr>
        <w:t>Baudrillard makes no qualification or delimitation as to the scope of his ideas</w:t>
      </w:r>
      <w:r w:rsidRPr="00052ED7">
        <w:rPr>
          <w:rStyle w:val="StyleUnderline"/>
          <w:sz w:val="12"/>
          <w:u w:val="none"/>
        </w:rPr>
        <w:t xml:space="preserve">. Indeed, </w:t>
      </w:r>
      <w:r w:rsidRPr="00BC32EE">
        <w:rPr>
          <w:rStyle w:val="StyleUnderline"/>
        </w:rPr>
        <w:t>he tends to totalize the system of the society</w:t>
      </w:r>
      <w:r w:rsidRPr="00052ED7">
        <w:rPr>
          <w:rStyle w:val="StyleUnderline"/>
          <w:sz w:val="12"/>
          <w:u w:val="none"/>
        </w:rPr>
        <w:t xml:space="preserve">. </w:t>
      </w:r>
      <w:r w:rsidRPr="00BC32EE">
        <w:rPr>
          <w:rStyle w:val="StyleUnderline"/>
        </w:rPr>
        <w:t xml:space="preserve">This is very problematic because totalization is the germ source that will cause Baudrillard to </w:t>
      </w:r>
      <w:r w:rsidRPr="00BC32EE">
        <w:rPr>
          <w:rStyle w:val="StyleUnderline"/>
          <w:bdr w:val="single" w:sz="4" w:space="0" w:color="auto"/>
        </w:rPr>
        <w:t>rule out all political strategies</w:t>
      </w:r>
      <w:r w:rsidRPr="00052ED7">
        <w:rPr>
          <w:rStyle w:val="StyleUnderline"/>
          <w:sz w:val="12"/>
          <w:u w:val="none"/>
        </w:rPr>
        <w:t>, including his own theoretical interventions. In his later works</w:t>
      </w:r>
      <w:r w:rsidRPr="00BC32EE">
        <w:rPr>
          <w:rStyle w:val="StyleUnderline"/>
        </w:rPr>
        <w:t>, Baudrillard positions himself</w:t>
      </w:r>
      <w:r w:rsidRPr="00052ED7">
        <w:rPr>
          <w:rStyle w:val="StyleUnderline"/>
          <w:sz w:val="12"/>
          <w:u w:val="none"/>
        </w:rPr>
        <w:t>, in Smith’s (1990) words, “</w:t>
      </w:r>
      <w:r w:rsidRPr="00BC32EE">
        <w:rPr>
          <w:rStyle w:val="StyleUnderline"/>
        </w:rPr>
        <w:t>beyond truth,” yet Baudrillard’s arguments</w:t>
      </w:r>
      <w:r w:rsidRPr="00052ED7">
        <w:rPr>
          <w:rStyle w:val="StyleUnderline"/>
          <w:sz w:val="12"/>
          <w:u w:val="none"/>
        </w:rPr>
        <w:t xml:space="preserve"> (in particular those in MoP) </w:t>
      </w:r>
      <w:r w:rsidRPr="00BC32EE">
        <w:rPr>
          <w:rStyle w:val="StyleUnderline"/>
        </w:rPr>
        <w:t>are made in such a way as to invite empirical evidence</w:t>
      </w:r>
      <w:r w:rsidRPr="00052ED7">
        <w:rPr>
          <w:rStyle w:val="StyleUnderline"/>
          <w:sz w:val="12"/>
          <w:u w:val="none"/>
        </w:rPr>
        <w:t xml:space="preserve">. </w:t>
      </w:r>
      <w:r w:rsidRPr="00BC32EE">
        <w:rPr>
          <w:rStyle w:val="StyleUnderline"/>
          <w:bdr w:val="single" w:sz="4" w:space="0" w:color="auto"/>
        </w:rPr>
        <w:t>He extrapolates from singular cases in his search for a strategy</w:t>
      </w:r>
      <w:r w:rsidRPr="00052ED7">
        <w:rPr>
          <w:rStyle w:val="StyleUnderline"/>
          <w:sz w:val="12"/>
          <w:u w:val="none"/>
        </w:rPr>
        <w:t xml:space="preserve">. </w:t>
      </w:r>
      <w:r w:rsidRPr="00BC32EE">
        <w:rPr>
          <w:rStyle w:val="StyleUnderline"/>
        </w:rPr>
        <w:t>From studies in fashion</w:t>
      </w:r>
      <w:r w:rsidRPr="00052ED7">
        <w:rPr>
          <w:rStyle w:val="StyleUnderline"/>
          <w:sz w:val="12"/>
          <w:u w:val="none"/>
        </w:rPr>
        <w:t xml:space="preserve"> (CS), goods consumption (MoP), and French Communist Party activity (UB), </w:t>
      </w:r>
      <w:r w:rsidRPr="00BC32EE">
        <w:rPr>
          <w:rStyle w:val="StyleUnderline"/>
        </w:rPr>
        <w:t>Baudrillard wildly extrapolates that every political activity has one or more sign values as its objective, making any political activity futile</w:t>
      </w:r>
      <w:r w:rsidRPr="00052ED7">
        <w:rPr>
          <w:rStyle w:val="StyleUnderline"/>
          <w:sz w:val="12"/>
          <w:u w:val="none"/>
        </w:rPr>
        <w:t xml:space="preserve"> (including even gifts and Saussurean anagrams). </w:t>
      </w:r>
      <w:r w:rsidRPr="00BC32EE">
        <w:rPr>
          <w:rStyle w:val="StyleUnderline"/>
          <w:bdr w:val="single" w:sz="4" w:space="0" w:color="auto"/>
        </w:rPr>
        <w:t>But this is an unwarranted extrapolation. A political activity that is use-value-oriented is conceivable, and theorization may also be proffered as an act governed by use value.</w:t>
      </w:r>
      <w:r w:rsidRPr="00052ED7">
        <w:rPr>
          <w:rStyle w:val="StyleUnderline"/>
          <w:sz w:val="12"/>
          <w:u w:val="none"/>
        </w:rPr>
        <w:t xml:space="preserve"> (392-3)</w:t>
      </w:r>
    </w:p>
    <w:p w14:paraId="3D30F7C3" w14:textId="77777777" w:rsidR="001D3590" w:rsidRPr="00BC32EE" w:rsidRDefault="001D3590" w:rsidP="001D3590">
      <w:pPr>
        <w:rPr>
          <w:sz w:val="12"/>
        </w:rPr>
      </w:pPr>
    </w:p>
    <w:p w14:paraId="1A9DCA89" w14:textId="77777777" w:rsidR="001D3590" w:rsidRPr="00BC32EE" w:rsidRDefault="001D3590" w:rsidP="001D3590">
      <w:pPr>
        <w:pStyle w:val="Heading4"/>
      </w:pPr>
      <w:r w:rsidRPr="00BC32EE">
        <w:t xml:space="preserve">Ignore their spin- its a pomo tactic to make their argument irrefutable. Either you evaluate competing claims based on the evidence or there is no reason to vote aff </w:t>
      </w:r>
    </w:p>
    <w:p w14:paraId="326FA351" w14:textId="77777777" w:rsidR="001D3590" w:rsidRPr="00BC32EE" w:rsidRDefault="001D3590" w:rsidP="001D3590">
      <w:pPr>
        <w:rPr>
          <w:b/>
        </w:rPr>
      </w:pPr>
      <w:r w:rsidRPr="00BC32EE">
        <w:rPr>
          <w:b/>
        </w:rPr>
        <w:t xml:space="preserve">Smith, PhD , 90 </w:t>
      </w:r>
    </w:p>
    <w:p w14:paraId="7FD92114" w14:textId="77777777" w:rsidR="001D3590" w:rsidRPr="00BC32EE" w:rsidRDefault="001D3590" w:rsidP="001D3590">
      <w:pPr>
        <w:rPr>
          <w:sz w:val="12"/>
        </w:rPr>
      </w:pPr>
      <w:r w:rsidRPr="00BC32EE">
        <w:rPr>
          <w:sz w:val="12"/>
        </w:rPr>
        <w:t>(Tony, PhD Philosophy, Prof Philosophy @Iowa State</w:t>
      </w:r>
      <w:r w:rsidRPr="00BC32EE">
        <w:rPr>
          <w:i/>
          <w:sz w:val="12"/>
        </w:rPr>
        <w:t>The Critique of Marxism in Baudrillard's Later Writings</w:t>
      </w:r>
      <w:r w:rsidRPr="00BC32EE">
        <w:rPr>
          <w:u w:val="single"/>
        </w:rPr>
        <w:t xml:space="preserve">, Rethinking Marxism </w:t>
      </w:r>
      <w:r w:rsidRPr="00BC32EE">
        <w:rPr>
          <w:sz w:val="12"/>
        </w:rPr>
        <w:t>, Spring)</w:t>
      </w:r>
    </w:p>
    <w:p w14:paraId="47D7077B" w14:textId="77777777" w:rsidR="001D3590" w:rsidRPr="00052ED7" w:rsidRDefault="001D3590" w:rsidP="001D3590">
      <w:pPr>
        <w:rPr>
          <w:rStyle w:val="StyleUnderline"/>
          <w:sz w:val="12"/>
          <w:u w:val="none"/>
        </w:rPr>
      </w:pPr>
      <w:r w:rsidRPr="00BC32EE">
        <w:rPr>
          <w:rStyle w:val="StyleUnderline"/>
        </w:rPr>
        <w:t>How ought we evaluate Baudrillard’s writings</w:t>
      </w:r>
      <w:r w:rsidRPr="00052ED7">
        <w:rPr>
          <w:rStyle w:val="StyleUnderline"/>
          <w:sz w:val="12"/>
          <w:u w:val="none"/>
        </w:rPr>
        <w:t xml:space="preserve">? In a certain sense </w:t>
      </w:r>
      <w:r w:rsidRPr="00BC32EE">
        <w:rPr>
          <w:rStyle w:val="StyleUnderline"/>
          <w:bdr w:val="single" w:sz="4" w:space="0" w:color="auto"/>
        </w:rPr>
        <w:t xml:space="preserve">Baudrillard has undercut all possibility of objecting to his position by insisting that he does not have a position. </w:t>
      </w:r>
      <w:r w:rsidRPr="00BC32EE">
        <w:rPr>
          <w:rStyle w:val="StyleUnderline"/>
        </w:rPr>
        <w:t>He has insisted that he is not in the least interested in presenting truth claims</w:t>
      </w:r>
      <w:r w:rsidRPr="00052ED7">
        <w:rPr>
          <w:rStyle w:val="StyleUnderline"/>
          <w:sz w:val="12"/>
          <w:u w:val="none"/>
        </w:rPr>
        <w:t xml:space="preserve">. </w:t>
      </w:r>
      <w:r w:rsidRPr="00BC32EE">
        <w:rPr>
          <w:rStyle w:val="StyleUnderline"/>
        </w:rPr>
        <w:t>His objective instead is to use the language of thought in order to make himself and his readers “dizzy” with the experience:</w:t>
      </w:r>
      <w:r w:rsidRPr="00052ED7">
        <w:rPr>
          <w:rStyle w:val="StyleUnderline"/>
          <w:sz w:val="12"/>
          <w:u w:val="none"/>
        </w:rPr>
        <w:t xml:space="preserve"> “My way is to make ideas appear, but as soon as they appear I immediately try to make them disappear...nothing remains but a sense of dizziness, with which you can’t to anything” (1987, 127-29). </w:t>
      </w:r>
      <w:r w:rsidRPr="00BC32EE">
        <w:rPr>
          <w:rStyle w:val="StyleUnderline"/>
        </w:rPr>
        <w:t>However, there is certainly more going on in his writings than the attempt to evoke that one emotion. Baudrillard’s writings are clearly also meant to persuade us of various things</w:t>
      </w:r>
      <w:r w:rsidRPr="00052ED7">
        <w:rPr>
          <w:rStyle w:val="StyleUnderline"/>
          <w:sz w:val="12"/>
          <w:u w:val="none"/>
        </w:rPr>
        <w:t xml:space="preserve">, from the bankruptcy of Marxism to the characteristics of the postmodern world. </w:t>
      </w:r>
      <w:r w:rsidRPr="00BC32EE">
        <w:rPr>
          <w:rStyle w:val="StyleUnderline"/>
        </w:rPr>
        <w:t>This implies</w:t>
      </w:r>
      <w:r w:rsidRPr="00052ED7">
        <w:rPr>
          <w:rStyle w:val="StyleUnderline"/>
          <w:sz w:val="12"/>
          <w:u w:val="none"/>
        </w:rPr>
        <w:t xml:space="preserve">, however, </w:t>
      </w:r>
      <w:r w:rsidRPr="00BC32EE">
        <w:rPr>
          <w:rStyle w:val="StyleUnderline"/>
        </w:rPr>
        <w:t>that it is legitimate to raise the question whether Baudrillard’s points are persuasive</w:t>
      </w:r>
      <w:r w:rsidRPr="00052ED7">
        <w:rPr>
          <w:rStyle w:val="StyleUnderline"/>
          <w:sz w:val="12"/>
          <w:u w:val="none"/>
        </w:rPr>
        <w:t xml:space="preserve">. My thesis is that </w:t>
      </w:r>
      <w:r w:rsidRPr="00BC32EE">
        <w:rPr>
          <w:rStyle w:val="StyleUnderline"/>
        </w:rPr>
        <w:t>there is a built-in tension between the project of making the reader experience dizziness and the project of persuading the reader of the correctness of a given interpretation.</w:t>
      </w:r>
      <w:r w:rsidRPr="00052ED7">
        <w:rPr>
          <w:rStyle w:val="StyleUnderline"/>
          <w:sz w:val="12"/>
          <w:u w:val="none"/>
        </w:rPr>
        <w:t xml:space="preserve"> </w:t>
      </w:r>
      <w:r w:rsidRPr="00BC32EE">
        <w:rPr>
          <w:rStyle w:val="StyleUnderline"/>
        </w:rPr>
        <w:t xml:space="preserve">A plausible case for the correctness of a specific insight generally involves things such as spelling out carefully the implications of accepting the insight, discussing the range of cases to which it applies and the range to which it does not apply, considering  alternative insights that attempts to account for the same range, and so on. In contrast, intellectual dizziness is most reliably evoked when one begins with a specific insight and then wildly extrapolates to the most extreme thesis that could possibly be connected to that insight. Given the obvious divergence in both method and purpose of the two projects, it would be most unlikely for a single author to combine the two successfully. As far as Baudrillard is concerned, there can be no doubt that his writings successfully evoke dizziness in the reader. However, his success in presenting us with reasons to regard his critique of Marxism as plausible is much more doubtful. With this thesis in mind we can go through Baudrillard’s key claims in turn. </w:t>
      </w:r>
      <w:r w:rsidRPr="00052ED7">
        <w:rPr>
          <w:rStyle w:val="StyleUnderline"/>
          <w:sz w:val="12"/>
          <w:u w:val="none"/>
        </w:rPr>
        <w:t>(278-9)</w:t>
      </w:r>
    </w:p>
    <w:p w14:paraId="35E213B8" w14:textId="77777777" w:rsidR="001D3590" w:rsidRPr="00BC32EE" w:rsidRDefault="001D3590" w:rsidP="001D3590"/>
    <w:p w14:paraId="3C2AE0D4" w14:textId="0A7EF9E1" w:rsidR="00387570" w:rsidRPr="00BC32EE" w:rsidRDefault="004D4E4B" w:rsidP="004D4E4B">
      <w:pPr>
        <w:pStyle w:val="Heading1"/>
      </w:pPr>
      <w:r w:rsidRPr="00BC32EE">
        <w:t xml:space="preserve">Pessimism </w:t>
      </w:r>
    </w:p>
    <w:p w14:paraId="53FFFFAE" w14:textId="77777777" w:rsidR="004D4E4B" w:rsidRPr="00BC32EE" w:rsidRDefault="004D4E4B" w:rsidP="004D4E4B"/>
    <w:p w14:paraId="1F0087CF" w14:textId="77777777" w:rsidR="004D4E4B" w:rsidRPr="00BC32EE" w:rsidRDefault="004D4E4B" w:rsidP="004D4E4B"/>
    <w:p w14:paraId="7266E29E" w14:textId="77777777" w:rsidR="004D4E4B" w:rsidRPr="00BC32EE" w:rsidRDefault="004D4E4B" w:rsidP="004D4E4B">
      <w:pPr>
        <w:pStyle w:val="Heading3"/>
      </w:pPr>
      <w:r w:rsidRPr="00BC32EE">
        <w:t>1NC</w:t>
      </w:r>
    </w:p>
    <w:p w14:paraId="7010C01B" w14:textId="77777777" w:rsidR="004D4E4B" w:rsidRPr="00BC32EE" w:rsidRDefault="004D4E4B" w:rsidP="004D4E4B">
      <w:pPr>
        <w:pStyle w:val="Heading4"/>
      </w:pPr>
      <w:r w:rsidRPr="00BC32EE">
        <w:t xml:space="preserve">Afropessimism provides ideological scaffolding for neoliberalism. By ontologizing race/libidinal economy it alibis economics forces derailing coalitional struggle. </w:t>
      </w:r>
    </w:p>
    <w:p w14:paraId="4DA6BDA0" w14:textId="77777777" w:rsidR="004D4E4B" w:rsidRPr="00BC32EE" w:rsidRDefault="004D4E4B" w:rsidP="004D4E4B">
      <w:pPr>
        <w:rPr>
          <w:rStyle w:val="Style13ptBold"/>
        </w:rPr>
      </w:pPr>
      <w:r w:rsidRPr="00BC32EE">
        <w:rPr>
          <w:rStyle w:val="Style13ptBold"/>
        </w:rPr>
        <w:t>Haider, PhD Candidate, 18</w:t>
      </w:r>
    </w:p>
    <w:p w14:paraId="10C579AC" w14:textId="77777777" w:rsidR="004D4E4B" w:rsidRPr="00BC32EE" w:rsidRDefault="004D4E4B" w:rsidP="004D4E4B">
      <w:pPr>
        <w:rPr>
          <w:sz w:val="16"/>
        </w:rPr>
      </w:pPr>
      <w:r w:rsidRPr="00BC32EE">
        <w:rPr>
          <w:sz w:val="16"/>
        </w:rPr>
        <w:t xml:space="preserve">(Asad, History of Consciousness@SantaCruz, </w:t>
      </w:r>
      <w:r w:rsidRPr="00BC32EE">
        <w:rPr>
          <w:sz w:val="16"/>
          <w:u w:val="single"/>
        </w:rPr>
        <w:t>Mistaken Identity: Race and Class in the Age of Trump</w:t>
      </w:r>
      <w:r w:rsidRPr="00BC32EE">
        <w:rPr>
          <w:sz w:val="16"/>
        </w:rPr>
        <w:t>)</w:t>
      </w:r>
    </w:p>
    <w:p w14:paraId="02D96719" w14:textId="77777777" w:rsidR="004D4E4B" w:rsidRPr="00BC32EE" w:rsidRDefault="004D4E4B" w:rsidP="004D4E4B">
      <w:pPr>
        <w:rPr>
          <w:sz w:val="16"/>
        </w:rPr>
      </w:pPr>
      <w:r w:rsidRPr="00BC32EE">
        <w:rPr>
          <w:sz w:val="16"/>
        </w:rPr>
        <w:t xml:space="preserve">The assumption that only black-led organizations could organize around “their” issues, despite the deep political divergences among these organizations—some of which represented the elite interests of a black bourgeoisie and explicitly sought to suppress grassroots militancy—would come to have a deeply damaging effect. Among intellectuals, </w:t>
      </w:r>
      <w:r w:rsidRPr="00BC32EE">
        <w:rPr>
          <w:rStyle w:val="StyleUnderline"/>
        </w:rPr>
        <w:t>the most reactionary separatist tendencies were granted</w:t>
      </w:r>
      <w:r w:rsidRPr="00BC32EE">
        <w:rPr>
          <w:sz w:val="16"/>
        </w:rPr>
        <w:t xml:space="preserve"> the </w:t>
      </w:r>
      <w:r w:rsidRPr="00BC32EE">
        <w:rPr>
          <w:rStyle w:val="StyleUnderline"/>
        </w:rPr>
        <w:t>status of a pseudo-philosophy with the ascendance of</w:t>
      </w:r>
      <w:r w:rsidRPr="00BC32EE">
        <w:rPr>
          <w:sz w:val="16"/>
        </w:rPr>
        <w:t xml:space="preserve"> Frank Wilderson’s so-called </w:t>
      </w:r>
      <w:r w:rsidRPr="00BC32EE">
        <w:rPr>
          <w:rStyle w:val="StyleUnderline"/>
        </w:rPr>
        <w:t>Afro-pessimism</w:t>
      </w:r>
      <w:r w:rsidRPr="00BC32EE">
        <w:rPr>
          <w:sz w:val="16"/>
        </w:rPr>
        <w:t xml:space="preserve">. A fundamental symptom of this trend was the proliferation of the term antiblackness in the place of racism. The latter, more quotidian term implies an antiracist struggle that unites oppressed groups. </w:t>
      </w:r>
      <w:r w:rsidRPr="00BC32EE">
        <w:rPr>
          <w:rStyle w:val="Emphasis"/>
        </w:rPr>
        <w:t>The “antiblackness” problematic radicalizes and ontologizes a separatist, black-exceptionalist perspective</w:t>
      </w:r>
      <w:r w:rsidRPr="00BC32EE">
        <w:rPr>
          <w:sz w:val="16"/>
        </w:rPr>
        <w:t xml:space="preserve">, </w:t>
      </w:r>
      <w:r w:rsidRPr="00BC32EE">
        <w:rPr>
          <w:rStyle w:val="StyleUnderline"/>
        </w:rPr>
        <w:t>rejecting even the minimal gesture toward coalitions implied by the term people of color.</w:t>
      </w:r>
      <w:r w:rsidRPr="00BC32EE">
        <w:rPr>
          <w:sz w:val="16"/>
        </w:rPr>
        <w:t xml:space="preserve"> </w:t>
      </w:r>
      <w:r w:rsidRPr="00BC32EE">
        <w:rPr>
          <w:rStyle w:val="StyleUnderline"/>
        </w:rPr>
        <w:t>It claims, on the basis of dubious interpretations of Gramsci and the historiography of slavery, that “blackness” is founded on “social death,”</w:t>
      </w:r>
      <w:r w:rsidRPr="00BC32EE">
        <w:rPr>
          <w:sz w:val="16"/>
        </w:rPr>
        <w:t xml:space="preserve"> the loss of identity and total domination imposed upon slaves at birth—</w:t>
      </w:r>
      <w:r w:rsidRPr="00BC32EE">
        <w:rPr>
          <w:rStyle w:val="StyleUnderline"/>
        </w:rPr>
        <w:t>despite the fact that the source of this term</w:t>
      </w:r>
      <w:r w:rsidRPr="00BC32EE">
        <w:rPr>
          <w:sz w:val="16"/>
        </w:rPr>
        <w:t xml:space="preserve">, sociologist Orlando Patterson, </w:t>
      </w:r>
      <w:r w:rsidRPr="00BC32EE">
        <w:rPr>
          <w:rStyle w:val="StyleUnderline"/>
        </w:rPr>
        <w:t>used it to define all forms of slavery, including nonracialized ones</w:t>
      </w:r>
      <w:r w:rsidRPr="00BC32EE">
        <w:rPr>
          <w:sz w:val="16"/>
        </w:rPr>
        <w:t xml:space="preserve">.7 It follows from Wilderson’s reasoning that </w:t>
      </w:r>
      <w:r w:rsidRPr="00BC32EE">
        <w:rPr>
          <w:rStyle w:val="StyleUnderline"/>
        </w:rPr>
        <w:t>the whole of “white” civil society is founded on this absolute violence</w:t>
      </w:r>
      <w:r w:rsidRPr="00BC32EE">
        <w:rPr>
          <w:sz w:val="16"/>
        </w:rPr>
        <w:t xml:space="preserve">, </w:t>
      </w:r>
      <w:r w:rsidRPr="00BC32EE">
        <w:rPr>
          <w:rStyle w:val="StyleUnderline"/>
        </w:rPr>
        <w:t>the</w:t>
      </w:r>
      <w:r w:rsidRPr="00BC32EE">
        <w:rPr>
          <w:sz w:val="16"/>
        </w:rPr>
        <w:t xml:space="preserve"> entire </w:t>
      </w:r>
      <w:r w:rsidRPr="00BC32EE">
        <w:rPr>
          <w:rStyle w:val="StyleUnderline"/>
        </w:rPr>
        <w:t>history of which is reduced to an effect of a purported white enjoyment of black suffering—“as though the chief business of slavery,” in the inimitable words of</w:t>
      </w:r>
      <w:r w:rsidRPr="00BC32EE">
        <w:rPr>
          <w:sz w:val="16"/>
        </w:rPr>
        <w:t xml:space="preserve"> historian Barbara </w:t>
      </w:r>
      <w:r w:rsidRPr="00BC32EE">
        <w:rPr>
          <w:rStyle w:val="StyleUnderline"/>
        </w:rPr>
        <w:t xml:space="preserve">Fields, </w:t>
      </w:r>
      <w:r w:rsidRPr="00BC32EE">
        <w:rPr>
          <w:rStyle w:val="Emphasis"/>
        </w:rPr>
        <w:t>“were the production of white supremacy rather than the production of cotton, sugar, rice and tobacco</w:t>
      </w:r>
      <w:r w:rsidRPr="00BC32EE">
        <w:rPr>
          <w:sz w:val="16"/>
        </w:rPr>
        <w:t xml:space="preserve">.”8 </w:t>
      </w:r>
      <w:r w:rsidRPr="00BC32EE">
        <w:rPr>
          <w:rStyle w:val="StyleUnderline"/>
        </w:rPr>
        <w:t>With</w:t>
      </w:r>
      <w:r w:rsidRPr="00BC32EE">
        <w:rPr>
          <w:sz w:val="16"/>
        </w:rPr>
        <w:t xml:space="preserve"> ideologies of </w:t>
      </w:r>
      <w:r w:rsidRPr="00BC32EE">
        <w:rPr>
          <w:rStyle w:val="StyleUnderline"/>
        </w:rPr>
        <w:t>racial unity functioning as a clear block to</w:t>
      </w:r>
      <w:r w:rsidRPr="00BC32EE">
        <w:rPr>
          <w:sz w:val="16"/>
        </w:rPr>
        <w:t xml:space="preserve"> the development of </w:t>
      </w:r>
      <w:r w:rsidRPr="00BC32EE">
        <w:rPr>
          <w:rStyle w:val="StyleUnderline"/>
        </w:rPr>
        <w:t>mass antagonistic politics, it is no wonder</w:t>
      </w:r>
      <w:r w:rsidRPr="00BC32EE">
        <w:rPr>
          <w:sz w:val="16"/>
        </w:rPr>
        <w:t xml:space="preserve"> that the seemingly </w:t>
      </w:r>
      <w:r w:rsidRPr="00BC32EE">
        <w:rPr>
          <w:rStyle w:val="StyleUnderline"/>
        </w:rPr>
        <w:t xml:space="preserve">extremist languages of blackness and antiblackness </w:t>
      </w:r>
      <w:r w:rsidRPr="00BC32EE">
        <w:rPr>
          <w:rStyle w:val="Emphasis"/>
        </w:rPr>
        <w:t>seduced intellectuals</w:t>
      </w:r>
      <w:r w:rsidRPr="00BC32EE">
        <w:rPr>
          <w:rStyle w:val="StyleUnderline"/>
        </w:rPr>
        <w:t xml:space="preserve"> into reconciliation with the status quo</w:t>
      </w:r>
      <w:r w:rsidRPr="00BC32EE">
        <w:rPr>
          <w:sz w:val="16"/>
        </w:rPr>
        <w:t xml:space="preserve">. Of course, </w:t>
      </w:r>
      <w:r w:rsidRPr="00BC32EE">
        <w:rPr>
          <w:rStyle w:val="StyleUnderline"/>
        </w:rPr>
        <w:t>when Afro-pessimist discourse course occasionally did discuss the black political class</w:t>
      </w:r>
      <w:r w:rsidRPr="00BC32EE">
        <w:rPr>
          <w:sz w:val="16"/>
        </w:rPr>
        <w:t xml:space="preserve">, its tone was one of severe criticism. But </w:t>
      </w:r>
      <w:r w:rsidRPr="00BC32EE">
        <w:rPr>
          <w:rStyle w:val="Emphasis"/>
        </w:rPr>
        <w:t>this criticism reproduced the political dynamics that led to its rise in the first place</w:t>
      </w:r>
      <w:r w:rsidRPr="00BC32EE">
        <w:rPr>
          <w:sz w:val="16"/>
        </w:rPr>
        <w:t xml:space="preserve">: </w:t>
      </w:r>
      <w:r w:rsidRPr="00BC32EE">
        <w:rPr>
          <w:rStyle w:val="StyleUnderline"/>
        </w:rPr>
        <w:t>black leaders were castigated for their coalitionism</w:t>
      </w:r>
      <w:r w:rsidRPr="00BC32EE">
        <w:rPr>
          <w:sz w:val="16"/>
        </w:rPr>
        <w:t xml:space="preserve">, thus </w:t>
      </w:r>
      <w:r w:rsidRPr="00BC32EE">
        <w:rPr>
          <w:rStyle w:val="Emphasis"/>
        </w:rPr>
        <w:t>reinforcing the ideology of racial unity that obscured their class positions</w:t>
      </w:r>
      <w:r w:rsidRPr="00BC32EE">
        <w:rPr>
          <w:sz w:val="16"/>
        </w:rPr>
        <w:t xml:space="preserve">; </w:t>
      </w:r>
      <w:r w:rsidRPr="00BC32EE">
        <w:rPr>
          <w:rStyle w:val="StyleUnderline"/>
        </w:rPr>
        <w:t>their reformist program of bringing black people greater citizenship rights was rejected in language reminiscent of earlier critiques of integration, obscuring the political incorporation of the black elite that has been taking place since the end of segregation</w:t>
      </w:r>
      <w:r w:rsidRPr="00BC32EE">
        <w:rPr>
          <w:sz w:val="16"/>
        </w:rPr>
        <w:t xml:space="preserve">.9 </w:t>
      </w:r>
      <w:r w:rsidRPr="00BC32EE">
        <w:rPr>
          <w:rStyle w:val="StyleUnderline"/>
        </w:rPr>
        <w:t>The ideology of blackness in</w:t>
      </w:r>
      <w:r w:rsidRPr="00BC32EE">
        <w:rPr>
          <w:sz w:val="16"/>
        </w:rPr>
        <w:t xml:space="preserve"> Wilderson’s </w:t>
      </w:r>
      <w:r w:rsidRPr="00BC32EE">
        <w:rPr>
          <w:rStyle w:val="StyleUnderline"/>
        </w:rPr>
        <w:t>Afro-pessimism functions as a disavowal of the real integration of black elites into “civil society</w:t>
      </w:r>
      <w:r w:rsidRPr="00BC32EE">
        <w:rPr>
          <w:sz w:val="16"/>
        </w:rPr>
        <w:t xml:space="preserve">,” now hardly a “white” thing. </w:t>
      </w:r>
      <w:r w:rsidRPr="00BC32EE">
        <w:rPr>
          <w:rStyle w:val="StyleUnderline"/>
        </w:rPr>
        <w:t>When the lethal effects of white supremacy are exerted by a racially integrated ruling class</w:t>
      </w:r>
      <w:r w:rsidRPr="00BC32EE">
        <w:rPr>
          <w:rStyle w:val="Emphasis"/>
        </w:rPr>
        <w:t xml:space="preserve">, blackness as an antipolitical void becomes a convenient subject position for the performance of marginality. </w:t>
      </w:r>
      <w:r w:rsidRPr="00BC32EE">
        <w:rPr>
          <w:rStyle w:val="StyleUnderline"/>
        </w:rPr>
        <w:t>Separatist ideology prevents the construction of unity among the marginalized</w:t>
      </w:r>
      <w:r w:rsidRPr="00BC32EE">
        <w:rPr>
          <w:sz w:val="16"/>
        </w:rPr>
        <w:t xml:space="preserve">, </w:t>
      </w:r>
      <w:r w:rsidRPr="00BC32EE">
        <w:rPr>
          <w:rStyle w:val="Emphasis"/>
        </w:rPr>
        <w:t>the kind of unity that could actually overcome their marginalization</w:t>
      </w:r>
      <w:r w:rsidRPr="00BC32EE">
        <w:rPr>
          <w:sz w:val="16"/>
        </w:rPr>
        <w:t xml:space="preserve">. In a 2014 radio interview, </w:t>
      </w:r>
      <w:r w:rsidRPr="00BC32EE">
        <w:rPr>
          <w:rStyle w:val="StyleUnderline"/>
        </w:rPr>
        <w:t>Wilderson attacked the view that the experience of black people in Ferguson was in any way comparable to that of Palestinians.</w:t>
      </w:r>
      <w:r w:rsidRPr="00BC32EE">
        <w:rPr>
          <w:sz w:val="16"/>
        </w:rPr>
        <w:t xml:space="preserve"> Attributing this view to “right reactionary white civil society and so-called progressive colored civil society,” he proclaimed: “That’s just bullshit. First, there’s no time period in which black policing and slave domination have ever ended. Second, the Arabs and the Jews are as much a part of the black slave trade—the creation of blackness as social death—as anyone else … Antiblackness is as important and necessary to the formation of Arab psychic life as it is to the formation of Jewish psychic life.”10 </w:t>
      </w:r>
      <w:r w:rsidRPr="00BC32EE">
        <w:rPr>
          <w:rStyle w:val="StyleUnderline"/>
        </w:rPr>
        <w:t xml:space="preserve">Listening to Wilderson’s bewildering repetitions of neoconservative Orientalist tropes, you wouldn’t know that activists in Ferguson had been in close contact with Palestinians, who pointed out that the same tear-gas canisters were being fired at them and shared street-fighting tactics learned from bitter experience. </w:t>
      </w:r>
      <w:r w:rsidRPr="00BC32EE">
        <w:rPr>
          <w:sz w:val="16"/>
        </w:rPr>
        <w:t xml:space="preserve">A solidarity statement signed by a range of Palestinian activists and organizations declared: “With a Black Power fist in the air, we salute the people of Ferguson and join in your demands for justice.” This solidarity was returned in January when a group of movement activists visited Palestine. </w:t>
      </w:r>
      <w:r w:rsidRPr="00BC32EE">
        <w:rPr>
          <w:rStyle w:val="StyleUnderline"/>
        </w:rPr>
        <w:t>During the peak of the Black Lives Matter movement, Afro-pessimist language spread rapidly on Twitter</w:t>
      </w:r>
      <w:r w:rsidRPr="00BC32EE">
        <w:rPr>
          <w:sz w:val="16"/>
        </w:rPr>
        <w:t xml:space="preserve"> and Tumblr, </w:t>
      </w:r>
      <w:r w:rsidRPr="00BC32EE">
        <w:rPr>
          <w:rStyle w:val="StyleUnderline"/>
        </w:rPr>
        <w:t>encouraging a wide range of activists to describe police violence in terms of the suffering imposed upon “black bodies”</w:t>
      </w:r>
      <w:r w:rsidRPr="00BC32EE">
        <w:rPr>
          <w:sz w:val="16"/>
        </w:rPr>
        <w:t xml:space="preserve"> and to try to monopolize the very category of death. </w:t>
      </w:r>
      <w:r w:rsidRPr="00BC32EE">
        <w:rPr>
          <w:rStyle w:val="Emphasis"/>
        </w:rPr>
        <w:t>It was a somewhat stupefying choice of words</w:t>
      </w:r>
      <w:r w:rsidRPr="00BC32EE">
        <w:rPr>
          <w:sz w:val="16"/>
        </w:rPr>
        <w:t xml:space="preserve"> </w:t>
      </w:r>
      <w:r w:rsidRPr="00BC32EE">
        <w:rPr>
          <w:rStyle w:val="StyleUnderline"/>
        </w:rPr>
        <w:t>at a time when black people in Ferguson were constituting part of a global struggle to refuse to accept suffering, to refuse to die. As</w:t>
      </w:r>
      <w:r w:rsidRPr="00BC32EE">
        <w:rPr>
          <w:sz w:val="16"/>
        </w:rPr>
        <w:t xml:space="preserve"> Robin D. G</w:t>
      </w:r>
      <w:r w:rsidRPr="00BC32EE">
        <w:rPr>
          <w:rStyle w:val="StyleUnderline"/>
        </w:rPr>
        <w:t>. Kelley has pointed out,</w:t>
      </w:r>
      <w:r w:rsidRPr="00BC32EE">
        <w:rPr>
          <w:sz w:val="16"/>
        </w:rPr>
        <w:t xml:space="preserve"> </w:t>
      </w:r>
      <w:r w:rsidRPr="00BC32EE">
        <w:rPr>
          <w:rStyle w:val="Emphasis"/>
        </w:rPr>
        <w:t>reading black experience through trauma can easily slip into thinking of ourselves as victims and objects rather than agents</w:t>
      </w:r>
      <w:r w:rsidRPr="00BC32EE">
        <w:rPr>
          <w:rStyle w:val="StyleUnderline"/>
        </w:rPr>
        <w:t>, subjected to centuries of gratuitous violence that have structured and overdetermined our very being</w:t>
      </w:r>
      <w:r w:rsidRPr="00BC32EE">
        <w:rPr>
          <w:sz w:val="16"/>
        </w:rPr>
        <w:t xml:space="preserve">. </w:t>
      </w:r>
      <w:r w:rsidRPr="00BC32EE">
        <w:rPr>
          <w:rStyle w:val="StyleUnderline"/>
        </w:rPr>
        <w:t>In the argot of our day, “bodies</w:t>
      </w:r>
      <w:r w:rsidRPr="00BC32EE">
        <w:rPr>
          <w:sz w:val="16"/>
        </w:rPr>
        <w:t>”—vulnerable and threatening bodies—</w:t>
      </w:r>
      <w:r w:rsidRPr="00BC32EE">
        <w:rPr>
          <w:rStyle w:val="Emphasis"/>
        </w:rPr>
        <w:t xml:space="preserve">increasingly stand in for actual people with names, experiences, dreams, and desires. </w:t>
      </w:r>
      <w:r w:rsidRPr="00BC32EE">
        <w:rPr>
          <w:sz w:val="16"/>
        </w:rPr>
        <w:t>But in fact, Kelley points out, “</w:t>
      </w:r>
      <w:r w:rsidRPr="00BC32EE">
        <w:rPr>
          <w:rStyle w:val="StyleUnderline"/>
        </w:rPr>
        <w:t>what sustained enslaved African people was a memory of freedom, dreams of seizing it, and conspiracies to enact it”—a heritage of resistance that is erased by the rhetoric of “black bodies.”</w:t>
      </w:r>
      <w:r w:rsidRPr="00BC32EE">
        <w:rPr>
          <w:sz w:val="16"/>
        </w:rPr>
        <w:t xml:space="preserve"> Furthermore, Kelley argues, </w:t>
      </w:r>
      <w:r w:rsidRPr="00BC32EE">
        <w:rPr>
          <w:rStyle w:val="Emphasis"/>
        </w:rPr>
        <w:t>if we argue that state violence is merely a manifestation of antiblackness because that is what we see and feel, we are left with no theory of the state and have no way of understanding racialized police violence in places such as Atlanta and Detroit, where most cops are black, unless we turn to some metaphysical explanation.</w:t>
      </w:r>
      <w:r w:rsidRPr="00BC32EE">
        <w:rPr>
          <w:sz w:val="16"/>
        </w:rPr>
        <w:t xml:space="preserve">11 </w:t>
      </w:r>
      <w:r w:rsidRPr="00BC32EE">
        <w:rPr>
          <w:rStyle w:val="StyleUnderline"/>
        </w:rPr>
        <w:t>Here we get to the crux of the problem</w:t>
      </w:r>
      <w:r w:rsidRPr="00BC32EE">
        <w:rPr>
          <w:sz w:val="16"/>
        </w:rPr>
        <w:t xml:space="preserve">. </w:t>
      </w:r>
      <w:r w:rsidRPr="00BC32EE">
        <w:rPr>
          <w:rStyle w:val="StyleUnderline"/>
        </w:rPr>
        <w:t>The “metaphysical explanation”</w:t>
      </w:r>
      <w:r w:rsidRPr="00BC32EE">
        <w:rPr>
          <w:sz w:val="16"/>
        </w:rPr>
        <w:t>—the classic mode of ideological superstition—</w:t>
      </w:r>
      <w:r w:rsidRPr="00BC32EE">
        <w:rPr>
          <w:rStyle w:val="Emphasis"/>
        </w:rPr>
        <w:t>obscures not only the social relations of the state, but also the contradiction between mass insurgency and the rising black elite that claimed to represent it.</w:t>
      </w:r>
      <w:r w:rsidRPr="00BC32EE">
        <w:rPr>
          <w:sz w:val="16"/>
        </w:rPr>
        <w:t xml:space="preserve"> Wilderson claims that </w:t>
      </w:r>
      <w:r w:rsidRPr="00BC32EE">
        <w:rPr>
          <w:rStyle w:val="StyleUnderline"/>
        </w:rPr>
        <w:t>Afro-pessimism seeks to “destroy the world</w:t>
      </w:r>
      <w:r w:rsidRPr="00BC32EE">
        <w:rPr>
          <w:sz w:val="16"/>
        </w:rPr>
        <w:t xml:space="preserve">” rather than build a better one, </w:t>
      </w:r>
      <w:r w:rsidRPr="00BC32EE">
        <w:rPr>
          <w:rStyle w:val="StyleUnderline"/>
        </w:rPr>
        <w:t>since the world is irredeemably founded on “antiblackness</w:t>
      </w:r>
      <w:r w:rsidRPr="00BC32EE">
        <w:rPr>
          <w:sz w:val="16"/>
        </w:rPr>
        <w:t xml:space="preserve">.” </w:t>
      </w:r>
      <w:r w:rsidRPr="00BC32EE">
        <w:rPr>
          <w:rStyle w:val="Emphasis"/>
        </w:rPr>
        <w:t>In reality, Afro-pessimism has served as an ideological ballast for the emergent bureaucracies in Ferguson and beyond</w:t>
      </w:r>
      <w:r w:rsidRPr="00BC32EE">
        <w:rPr>
          <w:sz w:val="16"/>
        </w:rPr>
        <w:t xml:space="preserve">, </w:t>
      </w:r>
      <w:r w:rsidRPr="00BC32EE">
        <w:rPr>
          <w:rStyle w:val="StyleUnderline"/>
        </w:rPr>
        <w:t>since the supposedly radical rhetoric of separatism and the reformism of the elite leadership have converged to foreclose the possibilities of building a mass movement.</w:t>
      </w:r>
      <w:r w:rsidRPr="00BC32EE">
        <w:rPr>
          <w:sz w:val="16"/>
        </w:rPr>
        <w:t xml:space="preserve"> The “representatives” of the Black Lives Matter movement who got the most media play included the executive director of Saint Louis Teach for America, an organization that has played a driving role in the privatization of education and the assault on teachers’ unions. In fact, a group of these “representatives” enthusiastically met with the aggressively pro-charter and pro-testing secretary of education Arne Duncan during his visit to Ferguson—white civil society or not. </w:t>
      </w:r>
      <w:r w:rsidRPr="00BC32EE">
        <w:rPr>
          <w:rStyle w:val="Emphasis"/>
        </w:rPr>
        <w:t xml:space="preserve">If such tendencies continue unchecked, the only world that will be destroyed is the one in which poor black students can attend public school or expect to get a job with benefits. </w:t>
      </w:r>
      <w:r w:rsidRPr="00BC32EE">
        <w:rPr>
          <w:rStyle w:val="Emphasis"/>
          <w:b w:val="0"/>
          <w:sz w:val="16"/>
          <w:u w:val="none"/>
        </w:rPr>
        <w:t>(from a weird epub, but I believe p. 37-39)</w:t>
      </w:r>
    </w:p>
    <w:p w14:paraId="6954D29E" w14:textId="77777777" w:rsidR="004D4E4B" w:rsidRPr="00BC32EE" w:rsidRDefault="004D4E4B" w:rsidP="004D4E4B"/>
    <w:p w14:paraId="7620DB81" w14:textId="6F70DF44" w:rsidR="004D4E4B" w:rsidRPr="00BC32EE" w:rsidRDefault="004C3339" w:rsidP="004D4E4B">
      <w:pPr>
        <w:pStyle w:val="Heading4"/>
      </w:pPr>
      <w:r w:rsidRPr="00BC32EE">
        <w:t xml:space="preserve">Pessimism eliminates the animating life force of the black radical tradition. </w:t>
      </w:r>
    </w:p>
    <w:p w14:paraId="6591C81E" w14:textId="77777777" w:rsidR="004D4E4B" w:rsidRPr="00BC32EE" w:rsidRDefault="004D4E4B" w:rsidP="004D4E4B">
      <w:pPr>
        <w:rPr>
          <w:rStyle w:val="Style13ptBold"/>
        </w:rPr>
      </w:pPr>
      <w:r w:rsidRPr="00BC32EE">
        <w:rPr>
          <w:rStyle w:val="Style13ptBold"/>
        </w:rPr>
        <w:t>Smith, PhD, 16</w:t>
      </w:r>
    </w:p>
    <w:p w14:paraId="24B7023D" w14:textId="77777777" w:rsidR="004D4E4B" w:rsidRPr="00BC32EE" w:rsidRDefault="004D4E4B" w:rsidP="004D4E4B">
      <w:pPr>
        <w:rPr>
          <w:sz w:val="16"/>
        </w:rPr>
      </w:pPr>
      <w:r w:rsidRPr="00BC32EE">
        <w:rPr>
          <w:sz w:val="16"/>
        </w:rPr>
        <w:t>(Derek, English @Albany, Ceding the Future African American Review, Volume 49, Number 3, Fall 2016, pp. 183-191 (Article))</w:t>
      </w:r>
    </w:p>
    <w:p w14:paraId="1BDDA1BF" w14:textId="77777777" w:rsidR="004D4E4B" w:rsidRPr="00BC32EE" w:rsidRDefault="004D4E4B" w:rsidP="004D4E4B">
      <w:pPr>
        <w:rPr>
          <w:rStyle w:val="Emphasis"/>
        </w:rPr>
      </w:pPr>
      <w:r w:rsidRPr="00BC32EE">
        <w:rPr>
          <w:sz w:val="16"/>
        </w:rPr>
        <w:t xml:space="preserve">Between the World is fashioned from well-known elements—it is an African American form of what Henry Louis Gates and Michael Awkward have called “autocritography” (7); it is the self-declared progeny of literary forefathers like James Baldwin and Richard Wright; and it summons the black nationalist spirit of Malcolm X. But from these recognizable materials Coates assembles a text that makes a series of unusual interventions in the black intellectual tradition: </w:t>
      </w:r>
      <w:r w:rsidRPr="00BC32EE">
        <w:rPr>
          <w:rStyle w:val="StyleUnderline"/>
        </w:rPr>
        <w:t>Seeming to obey a hard-nosed reality principle, it quashes the salvific narratives of history and freedom</w:t>
      </w:r>
      <w:r w:rsidRPr="00BC32EE">
        <w:rPr>
          <w:sz w:val="16"/>
        </w:rPr>
        <w:t xml:space="preserve"> dreams </w:t>
      </w:r>
      <w:r w:rsidRPr="00BC32EE">
        <w:rPr>
          <w:rStyle w:val="Emphasis"/>
        </w:rPr>
        <w:t>that have long animated black religious, secular, and civic thought;</w:t>
      </w:r>
      <w:r w:rsidRPr="00BC32EE">
        <w:rPr>
          <w:sz w:val="16"/>
        </w:rPr>
        <w:t xml:space="preserve"> it recommends “struggle over hope” (71), but is most interested in the struggle of individual vocation and personal “study” (115-16); and in declaring that “the birth of a better world is not ultimately up to you” (71), </w:t>
      </w:r>
      <w:r w:rsidRPr="00BC32EE">
        <w:rPr>
          <w:rStyle w:val="StyleUnderline"/>
        </w:rPr>
        <w:t xml:space="preserve">its narrator appears to steer the individual reader </w:t>
      </w:r>
      <w:r w:rsidRPr="00BC32EE">
        <w:rPr>
          <w:rStyle w:val="Emphasis"/>
        </w:rPr>
        <w:t>away from politics of social transformation.</w:t>
      </w:r>
      <w:r w:rsidRPr="00BC32EE">
        <w:rPr>
          <w:sz w:val="16"/>
        </w:rPr>
        <w:t xml:space="preserve"> If black autobiographers from Frederick Douglass and Ida B. Wells to W E. B. Du Bois and Malcolm X have framed learning as an instrumentality, Coates’s narrator seems to make learning an end in itself. And if </w:t>
      </w:r>
      <w:r w:rsidRPr="00BC32EE">
        <w:rPr>
          <w:rStyle w:val="StyleUnderline"/>
        </w:rPr>
        <w:t>black nationalism</w:t>
      </w:r>
      <w:r w:rsidRPr="00BC32EE">
        <w:rPr>
          <w:sz w:val="16"/>
        </w:rPr>
        <w:t xml:space="preserve"> was a component of political strategy for public intellectuals from Martin Delany to Marcus Garvey to Amiri Baraka, for the speaker in the Coates text it </w:t>
      </w:r>
      <w:r w:rsidRPr="00BC32EE">
        <w:rPr>
          <w:rStyle w:val="StyleUnderline"/>
        </w:rPr>
        <w:t>is</w:t>
      </w:r>
      <w:r w:rsidRPr="00BC32EE">
        <w:rPr>
          <w:sz w:val="16"/>
        </w:rPr>
        <w:t xml:space="preserve"> primarily </w:t>
      </w:r>
      <w:r w:rsidRPr="00BC32EE">
        <w:rPr>
          <w:rStyle w:val="StyleUnderline"/>
        </w:rPr>
        <w:t>a source of personal solace</w:t>
      </w:r>
      <w:r w:rsidRPr="00BC32EE">
        <w:rPr>
          <w:sz w:val="16"/>
        </w:rPr>
        <w:t xml:space="preserve">. Troubled by Coates’s departures from established modes of black public intellec- tualism, Alexander in her review makes a charitable gesture by looking beyond the book itself, asserting that “[e]verything he has ever written leads me to believe that he has more to say.” Coates may in fact have more to say; nevertheless, </w:t>
      </w:r>
      <w:r w:rsidRPr="00BC32EE">
        <w:rPr>
          <w:rStyle w:val="StyleUnderline"/>
        </w:rPr>
        <w:t>it behooves us to consider how the</w:t>
      </w:r>
      <w:r w:rsidRPr="00BC32EE">
        <w:rPr>
          <w:sz w:val="16"/>
        </w:rPr>
        <w:t xml:space="preserve"> book—and its apparently off-key lower frequency </w:t>
      </w:r>
      <w:r w:rsidRPr="00BC32EE">
        <w:rPr>
          <w:rStyle w:val="StyleUnderline"/>
        </w:rPr>
        <w:t xml:space="preserve">messages— function within the </w:t>
      </w:r>
      <w:r w:rsidRPr="00BC32EE">
        <w:rPr>
          <w:rStyle w:val="Emphasis"/>
        </w:rPr>
        <w:t xml:space="preserve">neoliberal marketplace </w:t>
      </w:r>
      <w:r w:rsidRPr="00BC32EE">
        <w:rPr>
          <w:sz w:val="16"/>
        </w:rPr>
        <w:t xml:space="preserve">of ideas in which it has been richly rewarded. This marketplace attends the contemporary, </w:t>
      </w:r>
      <w:r w:rsidRPr="00BC32EE">
        <w:rPr>
          <w:rStyle w:val="StyleUnderline"/>
        </w:rPr>
        <w:t>neoliberal</w:t>
      </w:r>
      <w:r w:rsidRPr="00BC32EE">
        <w:rPr>
          <w:sz w:val="16"/>
        </w:rPr>
        <w:t xml:space="preserve"> phase of </w:t>
      </w:r>
      <w:r w:rsidRPr="00BC32EE">
        <w:rPr>
          <w:rStyle w:val="StyleUnderline"/>
        </w:rPr>
        <w:t>capitalism</w:t>
      </w:r>
      <w:r w:rsidRPr="00BC32EE">
        <w:rPr>
          <w:sz w:val="16"/>
        </w:rPr>
        <w:t xml:space="preserve"> that </w:t>
      </w:r>
      <w:r w:rsidRPr="00BC32EE">
        <w:rPr>
          <w:rStyle w:val="StyleUnderline"/>
        </w:rPr>
        <w:t xml:space="preserve">is </w:t>
      </w:r>
      <w:r w:rsidRPr="00BC32EE">
        <w:rPr>
          <w:sz w:val="16"/>
        </w:rPr>
        <w:t xml:space="preserve">often described as </w:t>
      </w:r>
      <w:r w:rsidRPr="00BC32EE">
        <w:rPr>
          <w:rStyle w:val="StyleUnderline"/>
        </w:rPr>
        <w:t>a form of advanced class warfare</w:t>
      </w:r>
      <w:r w:rsidRPr="00BC32EE">
        <w:rPr>
          <w:sz w:val="16"/>
        </w:rPr>
        <w:t xml:space="preserve"> in which deregulated markets, curtailed social welfare programs, and the privatization of public goods, services, and spaces are primary dynamos in a process that transfers capital from the nether regions of the class structure to its uppermost penthouses. </w:t>
      </w:r>
      <w:r w:rsidRPr="00BC32EE">
        <w:rPr>
          <w:rStyle w:val="StyleUnderline"/>
        </w:rPr>
        <w:t>Lubricating this transfer of capital is an array of socio-ethical ideas</w:t>
      </w:r>
      <w:r w:rsidRPr="00BC32EE">
        <w:rPr>
          <w:sz w:val="16"/>
        </w:rPr>
        <w:t xml:space="preserve">, some of which are disrupted in Coates’s book. For example, by accentuating the vulnerable beauty of black people and culture, the book attacks a well-traveled chimera of the capitalist system, which is also an important feature of neoliberalism—that of the dark, ugly “underclass,” deserving of destitution and punishment. However, with its </w:t>
      </w:r>
      <w:r w:rsidRPr="00BC32EE">
        <w:rPr>
          <w:rStyle w:val="StyleUnderline"/>
        </w:rPr>
        <w:t>throwback nationalism</w:t>
      </w:r>
      <w:r w:rsidRPr="00BC32EE">
        <w:rPr>
          <w:sz w:val="16"/>
        </w:rPr>
        <w:t xml:space="preserve">, </w:t>
      </w:r>
      <w:r w:rsidRPr="00BC32EE">
        <w:rPr>
          <w:rStyle w:val="Emphasis"/>
        </w:rPr>
        <w:t>unattached to any political program</w:t>
      </w:r>
      <w:r w:rsidRPr="00BC32EE">
        <w:rPr>
          <w:sz w:val="16"/>
        </w:rPr>
        <w:t xml:space="preserve"> or organizational structure </w:t>
      </w:r>
      <w:r w:rsidRPr="00BC32EE">
        <w:rPr>
          <w:rStyle w:val="StyleUnderline"/>
        </w:rPr>
        <w:t xml:space="preserve">and </w:t>
      </w:r>
      <w:r w:rsidRPr="00BC32EE">
        <w:rPr>
          <w:sz w:val="16"/>
        </w:rPr>
        <w:t xml:space="preserve">its </w:t>
      </w:r>
      <w:r w:rsidRPr="00BC32EE">
        <w:rPr>
          <w:rStyle w:val="Emphasis"/>
        </w:rPr>
        <w:t>abdication of faith in collective struggle</w:t>
      </w:r>
      <w:r w:rsidRPr="00BC32EE">
        <w:rPr>
          <w:sz w:val="16"/>
        </w:rPr>
        <w:t xml:space="preserve"> </w:t>
      </w:r>
      <w:r w:rsidRPr="00BC32EE">
        <w:rPr>
          <w:rStyle w:val="Emphasis"/>
        </w:rPr>
        <w:t>and the possibility of a better future</w:t>
      </w:r>
      <w:r w:rsidRPr="00BC32EE">
        <w:rPr>
          <w:sz w:val="16"/>
        </w:rPr>
        <w:t xml:space="preserve">, Coates’s </w:t>
      </w:r>
      <w:r w:rsidRPr="00BC32EE">
        <w:rPr>
          <w:rStyle w:val="StyleUnderline"/>
        </w:rPr>
        <w:t xml:space="preserve">text </w:t>
      </w:r>
      <w:r w:rsidRPr="00BC32EE">
        <w:rPr>
          <w:sz w:val="16"/>
        </w:rPr>
        <w:t xml:space="preserve">also </w:t>
      </w:r>
      <w:r w:rsidRPr="00BC32EE">
        <w:rPr>
          <w:rStyle w:val="StyleUnderline"/>
        </w:rPr>
        <w:t xml:space="preserve">offers </w:t>
      </w:r>
      <w:r w:rsidRPr="00BC32EE">
        <w:rPr>
          <w:sz w:val="16"/>
        </w:rPr>
        <w:t xml:space="preserve">surreptitious </w:t>
      </w:r>
      <w:r w:rsidRPr="00BC32EE">
        <w:rPr>
          <w:rStyle w:val="Emphasis"/>
        </w:rPr>
        <w:t>support to a number of subtle but key ideas in the socio-ethical array of them that girds neoliberal order.</w:t>
      </w:r>
    </w:p>
    <w:p w14:paraId="2092F015" w14:textId="77777777" w:rsidR="004D4E4B" w:rsidRPr="00BC32EE" w:rsidRDefault="004D4E4B" w:rsidP="004D4E4B">
      <w:pPr>
        <w:rPr>
          <w:sz w:val="16"/>
        </w:rPr>
      </w:pPr>
      <w:r w:rsidRPr="00BC32EE">
        <w:rPr>
          <w:sz w:val="16"/>
        </w:rPr>
        <w:t xml:space="preserve">Although </w:t>
      </w:r>
      <w:r w:rsidRPr="00BC32EE">
        <w:rPr>
          <w:rStyle w:val="StyleUnderline"/>
        </w:rPr>
        <w:t>swathed in</w:t>
      </w:r>
      <w:r w:rsidRPr="00BC32EE">
        <w:rPr>
          <w:sz w:val="16"/>
        </w:rPr>
        <w:t xml:space="preserve"> important and </w:t>
      </w:r>
      <w:r w:rsidRPr="00BC32EE">
        <w:rPr>
          <w:rStyle w:val="StyleUnderline"/>
        </w:rPr>
        <w:t>lyrically rendered truths about the unending “plunder” of the black body</w:t>
      </w:r>
      <w:r w:rsidRPr="00BC32EE">
        <w:rPr>
          <w:sz w:val="16"/>
        </w:rPr>
        <w:t xml:space="preserve"> in America, the book’s </w:t>
      </w:r>
      <w:r w:rsidRPr="00BC32EE">
        <w:rPr>
          <w:rStyle w:val="StyleUnderline"/>
        </w:rPr>
        <w:t xml:space="preserve">resistance to class-conscious and </w:t>
      </w:r>
      <w:r w:rsidRPr="00BC32EE">
        <w:rPr>
          <w:rStyle w:val="Emphasis"/>
        </w:rPr>
        <w:t>historically nuanced narratives</w:t>
      </w:r>
      <w:r w:rsidRPr="00BC32EE">
        <w:rPr>
          <w:rStyle w:val="StyleUnderline"/>
        </w:rPr>
        <w:t xml:space="preserve"> about</w:t>
      </w:r>
      <w:r w:rsidRPr="00BC32EE">
        <w:rPr>
          <w:sz w:val="16"/>
        </w:rPr>
        <w:t xml:space="preserve"> the evolution and </w:t>
      </w:r>
      <w:r w:rsidRPr="00BC32EE">
        <w:rPr>
          <w:rStyle w:val="Emphasis"/>
        </w:rPr>
        <w:t>gradations of that plunder</w:t>
      </w:r>
      <w:r w:rsidRPr="00BC32EE">
        <w:rPr>
          <w:sz w:val="16"/>
        </w:rPr>
        <w:t xml:space="preserve"> </w:t>
      </w:r>
      <w:r w:rsidRPr="00BC32EE">
        <w:rPr>
          <w:rStyle w:val="Emphasis"/>
        </w:rPr>
        <w:t>leads into paralyzing pessimism</w:t>
      </w:r>
      <w:r w:rsidRPr="00BC32EE">
        <w:rPr>
          <w:sz w:val="16"/>
        </w:rPr>
        <w:t xml:space="preserve"> </w:t>
      </w:r>
      <w:r w:rsidRPr="00BC32EE">
        <w:rPr>
          <w:rStyle w:val="StyleUnderline"/>
        </w:rPr>
        <w:t>about the possibility of change</w:t>
      </w:r>
      <w:r w:rsidRPr="00BC32EE">
        <w:rPr>
          <w:sz w:val="16"/>
        </w:rPr>
        <w:t xml:space="preserve">, and </w:t>
      </w:r>
      <w:r w:rsidRPr="00BC32EE">
        <w:rPr>
          <w:rStyle w:val="StyleUnderline"/>
        </w:rPr>
        <w:t xml:space="preserve">toward a concomitant emphasis on self-preservation that significantly </w:t>
      </w:r>
      <w:r w:rsidRPr="00BC32EE">
        <w:rPr>
          <w:rStyle w:val="Emphasis"/>
        </w:rPr>
        <w:t>withers the radical imagination</w:t>
      </w:r>
      <w:r w:rsidRPr="00BC32EE">
        <w:rPr>
          <w:sz w:val="16"/>
        </w:rPr>
        <w:t xml:space="preserve">, </w:t>
      </w:r>
      <w:r w:rsidRPr="00BC32EE">
        <w:rPr>
          <w:rStyle w:val="StyleUnderline"/>
        </w:rPr>
        <w:t xml:space="preserve">which is itself the </w:t>
      </w:r>
      <w:r w:rsidRPr="00BC32EE">
        <w:rPr>
          <w:rStyle w:val="Emphasis"/>
        </w:rPr>
        <w:t>womb of emancipatory transformation</w:t>
      </w:r>
      <w:r w:rsidRPr="00BC32EE">
        <w:rPr>
          <w:sz w:val="16"/>
        </w:rPr>
        <w:t xml:space="preserve">. When Coates’s narrator declares that the “plunder of black life was drilled into this country in its infancy and reinforced across its history” (111), he does the customary and exigent work of the black intellectual. But </w:t>
      </w:r>
      <w:r w:rsidRPr="00BC32EE">
        <w:rPr>
          <w:rStyle w:val="StyleUnderline"/>
        </w:rPr>
        <w:t>when he insists</w:t>
      </w:r>
      <w:r w:rsidRPr="00BC32EE">
        <w:rPr>
          <w:sz w:val="16"/>
        </w:rPr>
        <w:t xml:space="preserve"> without qualification </w:t>
      </w:r>
      <w:r w:rsidRPr="00BC32EE">
        <w:rPr>
          <w:rStyle w:val="StyleUnderline"/>
        </w:rPr>
        <w:t xml:space="preserve">that </w:t>
      </w:r>
      <w:r w:rsidRPr="00BC32EE">
        <w:rPr>
          <w:sz w:val="16"/>
        </w:rPr>
        <w:t xml:space="preserve">such </w:t>
      </w:r>
      <w:r w:rsidRPr="00BC32EE">
        <w:rPr>
          <w:rStyle w:val="StyleUnderline"/>
        </w:rPr>
        <w:t>plunder is a “default setting</w:t>
      </w:r>
      <w:r w:rsidRPr="00BC32EE">
        <w:rPr>
          <w:sz w:val="16"/>
        </w:rPr>
        <w:t xml:space="preserve"> to which, likely to the end of our days, we must invariably return” (111),</w:t>
      </w:r>
      <w:r w:rsidRPr="00BC32EE">
        <w:rPr>
          <w:rStyle w:val="StyleUnderline"/>
        </w:rPr>
        <w:t xml:space="preserve">he is not simply working in the tradition of the bluesman; he is speaking in the high-culture voice of the knowing black intellectual, </w:t>
      </w:r>
      <w:r w:rsidRPr="00BC32EE">
        <w:rPr>
          <w:rStyle w:val="Emphasis"/>
        </w:rPr>
        <w:t>intensifying a “neoliberalpalsy” that paralyzes publics, leaving them incapable of envisioning and organizing alternatives to the existing, plundering order.</w:t>
      </w:r>
      <w:r w:rsidRPr="00BC32EE">
        <w:rPr>
          <w:rStyle w:val="StyleUnderline"/>
        </w:rPr>
        <w:t xml:space="preserve"> </w:t>
      </w:r>
      <w:r w:rsidRPr="00BC32EE">
        <w:rPr>
          <w:sz w:val="16"/>
        </w:rPr>
        <w:t xml:space="preserve">Of course, Coates is entitled to his melancholy. </w:t>
      </w:r>
      <w:r w:rsidRPr="00BC32EE">
        <w:rPr>
          <w:rStyle w:val="StyleUnderline"/>
        </w:rPr>
        <w:t>The point is not to condemn the author</w:t>
      </w:r>
      <w:r w:rsidRPr="00BC32EE">
        <w:rPr>
          <w:sz w:val="16"/>
        </w:rPr>
        <w:t xml:space="preserve"> himself, an incisive and searching prose artist, and a social observer of refreshing integrity, whose text demonstrates a strong blues “impulse to keep the painful details and episodes of a brutal experience alive in one’s aching consciousness” (Ellison 129). </w:t>
      </w:r>
      <w:r w:rsidRPr="00BC32EE">
        <w:rPr>
          <w:rStyle w:val="StyleUnderline"/>
        </w:rPr>
        <w:t xml:space="preserve">But recent mainstream celebration of this blues that </w:t>
      </w:r>
      <w:r w:rsidRPr="00BC32EE">
        <w:rPr>
          <w:rStyle w:val="Emphasis"/>
        </w:rPr>
        <w:t>appears to foreclose any possibility of collective transcendence is ironic</w:t>
      </w:r>
      <w:r w:rsidRPr="00BC32EE">
        <w:rPr>
          <w:sz w:val="16"/>
        </w:rPr>
        <w:t xml:space="preserve"> for a variety of reasons— </w:t>
      </w:r>
      <w:r w:rsidRPr="00BC32EE">
        <w:rPr>
          <w:rStyle w:val="StyleUnderline"/>
        </w:rPr>
        <w:t>particularly because it coincides with the emergence of</w:t>
      </w:r>
      <w:r w:rsidRPr="00BC32EE">
        <w:rPr>
          <w:sz w:val="16"/>
        </w:rPr>
        <w:t xml:space="preserve"> the </w:t>
      </w:r>
      <w:r w:rsidRPr="00BC32EE">
        <w:rPr>
          <w:rStyle w:val="StyleUnderline"/>
        </w:rPr>
        <w:t>B</w:t>
      </w:r>
      <w:r w:rsidRPr="00BC32EE">
        <w:rPr>
          <w:sz w:val="16"/>
        </w:rPr>
        <w:t xml:space="preserve">lack </w:t>
      </w:r>
      <w:r w:rsidRPr="00BC32EE">
        <w:rPr>
          <w:rStyle w:val="StyleUnderline"/>
        </w:rPr>
        <w:t>L</w:t>
      </w:r>
      <w:r w:rsidRPr="00BC32EE">
        <w:rPr>
          <w:sz w:val="16"/>
        </w:rPr>
        <w:t xml:space="preserve">ives </w:t>
      </w:r>
      <w:r w:rsidRPr="00BC32EE">
        <w:rPr>
          <w:rStyle w:val="StyleUnderline"/>
        </w:rPr>
        <w:t>M</w:t>
      </w:r>
      <w:r w:rsidRPr="00BC32EE">
        <w:rPr>
          <w:sz w:val="16"/>
        </w:rPr>
        <w:t xml:space="preserve">atter movement, </w:t>
      </w:r>
      <w:r w:rsidRPr="00BC32EE">
        <w:rPr>
          <w:rStyle w:val="Emphasis"/>
        </w:rPr>
        <w:t>which is charged by a pragmatic utopian belief that racial plunder might be successfully opposed by organized collective action</w:t>
      </w:r>
      <w:r w:rsidRPr="00BC32EE">
        <w:rPr>
          <w:sz w:val="16"/>
        </w:rPr>
        <w:t>. It ought to be noted that the despondency of Between the World stands in sharp contrast to the unabashed hope expressed in a text like Kendrick Lamar’s “Alright,” a song that has become one of the rallying anthems of the contemporary wave of youthful black grassroots political agitation, and which features the chorus refrain, “Nigga, We gon’ be alright / Do you hear me? Do you feel me? / We gon’ be alright.” (184-5)</w:t>
      </w:r>
    </w:p>
    <w:p w14:paraId="40112B59" w14:textId="77777777" w:rsidR="004D4E4B" w:rsidRPr="00BC32EE" w:rsidRDefault="004D4E4B" w:rsidP="004D4E4B">
      <w:r w:rsidRPr="00BC32EE">
        <w:tab/>
      </w:r>
    </w:p>
    <w:p w14:paraId="6DB8C760" w14:textId="77777777" w:rsidR="004D4E4B" w:rsidRPr="00BC32EE" w:rsidRDefault="004D4E4B" w:rsidP="004D4E4B">
      <w:pPr>
        <w:pStyle w:val="Heading4"/>
        <w:rPr>
          <w:rStyle w:val="Style13ptBold"/>
          <w:b/>
        </w:rPr>
      </w:pPr>
      <w:r w:rsidRPr="00BC32EE">
        <w:rPr>
          <w:rStyle w:val="Style13ptBold"/>
          <w:b/>
        </w:rPr>
        <w:t xml:space="preserve">“Personal is political” obliterates political economy and replaces it with a politics of suffering that re-mythologizes white supremacy </w:t>
      </w:r>
    </w:p>
    <w:p w14:paraId="64C5AA1B" w14:textId="77777777" w:rsidR="004D4E4B" w:rsidRPr="00BC32EE" w:rsidRDefault="004D4E4B" w:rsidP="004D4E4B">
      <w:pPr>
        <w:rPr>
          <w:rStyle w:val="Style13ptBold"/>
        </w:rPr>
      </w:pPr>
      <w:r w:rsidRPr="00BC32EE">
        <w:rPr>
          <w:rStyle w:val="Style13ptBold"/>
        </w:rPr>
        <w:t>Mbembe, PhD Sorbonne, 15</w:t>
      </w:r>
    </w:p>
    <w:p w14:paraId="0E1BADF2" w14:textId="77777777" w:rsidR="004D4E4B" w:rsidRPr="00BC32EE" w:rsidRDefault="004D4E4B" w:rsidP="004D4E4B">
      <w:pPr>
        <w:rPr>
          <w:rStyle w:val="StyleUnderline"/>
          <w:sz w:val="16"/>
          <w:u w:val="none"/>
        </w:rPr>
      </w:pPr>
      <w:r w:rsidRPr="00BC32EE">
        <w:rPr>
          <w:rStyle w:val="StyleUnderline"/>
          <w:sz w:val="16"/>
          <w:u w:val="none"/>
        </w:rPr>
        <w:t>(Achille, member of the staff at the Wits Institute for Social and Economic Research (WISER) at the University of the Witwatersrand in Johannesburg, South Africa,[2], Achille Mbembe on The State of South African Political Life September 19, 2015)</w:t>
      </w:r>
    </w:p>
    <w:p w14:paraId="56ECD21D" w14:textId="77777777" w:rsidR="004D4E4B" w:rsidRPr="00BC32EE" w:rsidRDefault="004D4E4B" w:rsidP="004D4E4B">
      <w:pPr>
        <w:rPr>
          <w:rStyle w:val="StyleUnderline"/>
        </w:rPr>
      </w:pPr>
      <w:r w:rsidRPr="00BC32EE">
        <w:rPr>
          <w:rStyle w:val="StyleUnderline"/>
        </w:rPr>
        <w:t>In these times of urgency</w:t>
      </w:r>
      <w:r w:rsidRPr="00BC32EE">
        <w:rPr>
          <w:sz w:val="16"/>
        </w:rPr>
        <w:t xml:space="preserve">, when weak and lazy minds would like us to oppose “thought” to “direct action”; and when, precisely because of this propensity for “thoughtless action”, </w:t>
      </w:r>
      <w:r w:rsidRPr="00BC32EE">
        <w:rPr>
          <w:rStyle w:val="StyleUnderline"/>
        </w:rPr>
        <w:t>everything is framed in the nihilistic terms of power</w:t>
      </w:r>
      <w:r w:rsidRPr="00BC32EE">
        <w:rPr>
          <w:sz w:val="16"/>
        </w:rPr>
        <w:t xml:space="preserve"> for the sake of power – in such times what follows might mistakenly be construed as contemptuous. And yet, as new struggles unfold, </w:t>
      </w:r>
      <w:r w:rsidRPr="00BC32EE">
        <w:rPr>
          <w:rStyle w:val="StyleUnderline"/>
        </w:rPr>
        <w:t>hard questions have to be asked</w:t>
      </w:r>
      <w:r w:rsidRPr="00BC32EE">
        <w:rPr>
          <w:sz w:val="16"/>
        </w:rPr>
        <w:t xml:space="preserve">. They have to be asked </w:t>
      </w:r>
      <w:r w:rsidRPr="00BC32EE">
        <w:rPr>
          <w:rStyle w:val="StyleUnderline"/>
        </w:rPr>
        <w:t xml:space="preserve">if, </w:t>
      </w:r>
      <w:r w:rsidRPr="00BC32EE">
        <w:rPr>
          <w:sz w:val="16"/>
        </w:rPr>
        <w:t xml:space="preserve">in an infernal cycle of repetition but no difference, </w:t>
      </w:r>
      <w:r w:rsidRPr="00BC32EE">
        <w:rPr>
          <w:rStyle w:val="StyleUnderline"/>
        </w:rPr>
        <w:t>one form of damaged life is not simply to be replaced by another</w:t>
      </w:r>
      <w:r w:rsidRPr="00BC32EE">
        <w:rPr>
          <w:sz w:val="16"/>
        </w:rPr>
        <w:t xml:space="preserve">. The force of affect Indeed the ground is fast shifting and a huge storm seems to be building up on the horizon. May 68? Soweto 76? Or something entirely different? The winds blowing from our campuses can be felt afar, in a different idiom, in those territories of abandonment where the violence of poverty and demoralization having become the norm, many have nothing to lose and are now more than ever willing to risk a fight. They simply can no longer wait, having waited for too long now. Out there, from almost every corner of this vast land seems to stretch a chain of young men and women rigid with tension. As tension slowly swells up, it becomes ever more important to hold on to the things that truly matter. A new cultural temperament is gradually engulfing post-apartheid urban South Africa. For the time being, it goes by the name </w:t>
      </w:r>
      <w:r w:rsidRPr="00BC32EE">
        <w:rPr>
          <w:rStyle w:val="StyleUnderline"/>
        </w:rPr>
        <w:t>“decolonization” – in truth a psychic state more than a political project</w:t>
      </w:r>
      <w:r w:rsidRPr="00BC32EE">
        <w:rPr>
          <w:sz w:val="16"/>
        </w:rPr>
        <w:t xml:space="preserve"> in the strict sense of the term. Whatever the case, everything seems to indicate that ours is a crucial moment in the redefinition of what counts as “social protagonism” in this country. Mobilizations over crucial matters such as access to health care, sanitation, housing, clean water or electricity might still be conducted in the name of the implicit promise inherent to the struggle years – that life after freedom will be “better” for all. But fewer and fewer actually believe it. And as the belief in that promise fast recedes, raw affect, raw emotions and raw feelings are harnessed and recycled back into the political itself. In the process, new voices increasingly render old ones inaudible, while </w:t>
      </w:r>
      <w:r w:rsidRPr="00BC32EE">
        <w:rPr>
          <w:rStyle w:val="StyleUnderline"/>
        </w:rPr>
        <w:t>anger, rage</w:t>
      </w:r>
      <w:r w:rsidRPr="00BC32EE">
        <w:rPr>
          <w:sz w:val="16"/>
        </w:rPr>
        <w:t xml:space="preserve"> and eventually muted grief </w:t>
      </w:r>
      <w:r w:rsidRPr="00BC32EE">
        <w:rPr>
          <w:rStyle w:val="StyleUnderline"/>
        </w:rPr>
        <w:t>seem to be the new markers of identity and agency</w:t>
      </w:r>
      <w:r w:rsidRPr="00BC32EE">
        <w:rPr>
          <w:sz w:val="16"/>
        </w:rPr>
        <w:t xml:space="preserve">. Psychic bonds – in particular bonds of </w:t>
      </w:r>
      <w:r w:rsidRPr="00BC32EE">
        <w:rPr>
          <w:rStyle w:val="StyleUnderline"/>
        </w:rPr>
        <w:t>pain and</w:t>
      </w:r>
      <w:r w:rsidRPr="00BC32EE">
        <w:rPr>
          <w:sz w:val="16"/>
        </w:rPr>
        <w:t xml:space="preserve"> bonds of </w:t>
      </w:r>
      <w:r w:rsidRPr="00BC32EE">
        <w:rPr>
          <w:rStyle w:val="StyleUnderline"/>
        </w:rPr>
        <w:t>suffering</w:t>
      </w:r>
      <w:r w:rsidRPr="00BC32EE">
        <w:rPr>
          <w:sz w:val="16"/>
        </w:rPr>
        <w:t xml:space="preserve"> – </w:t>
      </w:r>
      <w:r w:rsidRPr="00BC32EE">
        <w:rPr>
          <w:rStyle w:val="StyleUnderline"/>
        </w:rPr>
        <w:t>more than lived material contradictions are becoming the real stuff of political inter-subjectivity.</w:t>
      </w:r>
      <w:r w:rsidRPr="00BC32EE">
        <w:rPr>
          <w:sz w:val="16"/>
        </w:rPr>
        <w:t xml:space="preserve"> “I am my pain” – how many times have I heard this statement in the months since #RhodesMustFall emerged? “</w:t>
      </w:r>
      <w:r w:rsidRPr="00BC32EE">
        <w:rPr>
          <w:rStyle w:val="StyleUnderline"/>
        </w:rPr>
        <w:t xml:space="preserve">I am my suffering” and this subjective experience is so incommensurable that “unless you have gone through the same trial, you will never understand my condition” – the fusion of self and suffering in this astonishing age of solipsism and narcissism. </w:t>
      </w:r>
      <w:r w:rsidRPr="00BC32EE">
        <w:rPr>
          <w:sz w:val="16"/>
        </w:rPr>
        <w:t xml:space="preserve">So it is that the relative cultural hegemony the African National Congress (ANC) exercised on black South African imagination during the years of the struggle is fast waning. In the bloody miasma of the Zuma years, these years of stagnation, rent-seeking and mediocrity parading as leadership, there is hardly any center left standing as institutions after institutions crumble under the weight of corruption, a predatory new black élite and the cynicism of former oppressors. In the bloody miasma of the Zuma years, </w:t>
      </w:r>
      <w:r w:rsidRPr="00BC32EE">
        <w:rPr>
          <w:rStyle w:val="StyleUnderline"/>
        </w:rPr>
        <w:t>the discourse of black power</w:t>
      </w:r>
      <w:r w:rsidRPr="00BC32EE">
        <w:rPr>
          <w:sz w:val="16"/>
        </w:rPr>
        <w:t xml:space="preserve">, self-affirmation </w:t>
      </w:r>
      <w:r w:rsidRPr="00BC32EE">
        <w:rPr>
          <w:rStyle w:val="StyleUnderline"/>
        </w:rPr>
        <w:t>and worldliness</w:t>
      </w:r>
      <w:r w:rsidRPr="00BC32EE">
        <w:rPr>
          <w:sz w:val="16"/>
        </w:rPr>
        <w:t xml:space="preserve"> of the early 1990s </w:t>
      </w:r>
      <w:r w:rsidRPr="00BC32EE">
        <w:rPr>
          <w:rStyle w:val="StyleUnderline"/>
        </w:rPr>
        <w:t>is in danger of being replaced by the discourse of fracture, injury and victimization – identity politics and the resentment that always is its corollary. Rainbowism and its most important articles</w:t>
      </w:r>
      <w:r w:rsidRPr="00BC32EE">
        <w:rPr>
          <w:sz w:val="16"/>
        </w:rPr>
        <w:t xml:space="preserve"> of faith – </w:t>
      </w:r>
      <w:r w:rsidRPr="00BC32EE">
        <w:rPr>
          <w:rStyle w:val="StyleUnderline"/>
        </w:rPr>
        <w:t>truth, reconciliation and forgiveness – is fading</w:t>
      </w:r>
      <w:r w:rsidRPr="00BC32EE">
        <w:rPr>
          <w:sz w:val="16"/>
        </w:rPr>
        <w:t xml:space="preserve">. Reduced to a totemic commodity figure mostly destined to assuage whites’ fears, Nelson Mandela himself is on trial. Some of the key pillars of the 1994 dispensation – a </w:t>
      </w:r>
      <w:r w:rsidRPr="00BC32EE">
        <w:rPr>
          <w:rStyle w:val="StyleUnderline"/>
        </w:rPr>
        <w:t>constitutional democracy</w:t>
      </w:r>
      <w:r w:rsidRPr="00BC32EE">
        <w:rPr>
          <w:sz w:val="16"/>
        </w:rPr>
        <w:t xml:space="preserve">, a market society, non-racialism – are also under scrutiny. They </w:t>
      </w:r>
      <w:r w:rsidRPr="00BC32EE">
        <w:rPr>
          <w:rStyle w:val="StyleUnderline"/>
        </w:rPr>
        <w:t>are now perceived as disabling devices with no animating potency</w:t>
      </w:r>
      <w:r w:rsidRPr="00BC32EE">
        <w:rPr>
          <w:sz w:val="16"/>
        </w:rPr>
        <w:t xml:space="preserve">, at least in the eyes of those who are determined to no longer wait. We are past the time of promises. Now is the time to settle accounts. But how do we make sure that one noise machine is not simply replacing another? Settling Accounts The fact is this – nobody is saying nothing has changed. </w:t>
      </w:r>
      <w:r w:rsidRPr="00BC32EE">
        <w:rPr>
          <w:rStyle w:val="StyleUnderline"/>
        </w:rPr>
        <w:t>To say nothing has changed would be akin to indulging in willful blindness. Hyperboles notwithstanding, South Africa today is not the “colony</w:t>
      </w:r>
      <w:r w:rsidRPr="00BC32EE">
        <w:rPr>
          <w:sz w:val="16"/>
        </w:rPr>
        <w:t xml:space="preserve">” Frantz Fanon is writing about in his Wretched of the Earth. </w:t>
      </w:r>
      <w:r w:rsidRPr="00BC32EE">
        <w:rPr>
          <w:rStyle w:val="StyleUnderline"/>
        </w:rPr>
        <w:t xml:space="preserve">If we cannot find a proper name for what we are actually facing, then rather than simply borrowing one from a different time, we should keep searching. </w:t>
      </w:r>
      <w:r w:rsidRPr="00BC32EE">
        <w:rPr>
          <w:sz w:val="16"/>
        </w:rPr>
        <w:t xml:space="preserve">What we are hearing is that there have not been enough meaningful, decisive, radical change, not only in terms of the life chances of the black poor, but – and this is the novelty – in terms of the future prospects of the black middle class. What is being said is that twenty years after freedom, we have not disrupted enough the structures that maintain and reproduce “white power and supremacy”; that this is the reason why too many amongst us are trapped in a “bad life” that keeps wearing them out and down; that this wearing out and down of black life has been going on for too long and must now be brought to an end by all means necessary (the right to violence?). </w:t>
      </w:r>
      <w:r w:rsidRPr="00BC32EE">
        <w:rPr>
          <w:rStyle w:val="StyleUnderline"/>
        </w:rPr>
        <w:t>We are being told that we have not radically overturned the particular sets of interests that are produced and reproduced through white privilege in institutions of public and private life</w:t>
      </w:r>
      <w:r w:rsidRPr="00BC32EE">
        <w:rPr>
          <w:sz w:val="16"/>
        </w:rPr>
        <w:t xml:space="preserve"> – in law firms, in financial institutions such as banking and insurance, in advertising and industry, in terms of land redistribution, in media, universities, languages and culture in general. </w:t>
      </w:r>
      <w:r w:rsidRPr="00BC32EE">
        <w:rPr>
          <w:rStyle w:val="StyleUnderline"/>
        </w:rPr>
        <w:t>“Whiteness</w:t>
      </w:r>
      <w:r w:rsidRPr="00BC32EE">
        <w:rPr>
          <w:sz w:val="16"/>
        </w:rPr>
        <w:t>”, “white power”, “white supremacy”, “white monopoly capital</w:t>
      </w:r>
      <w:r w:rsidRPr="00BC32EE">
        <w:rPr>
          <w:rStyle w:val="StyleUnderline"/>
        </w:rPr>
        <w:t>” is firmly back on the political and cultural agenda</w:t>
      </w:r>
      <w:r w:rsidRPr="00BC32EE">
        <w:rPr>
          <w:sz w:val="16"/>
        </w:rPr>
        <w:t xml:space="preserve"> and to be white in South Africa now is to face a new-old kind of trial although with new judges – the so-called “born-free”. Politics of impatience </w:t>
      </w:r>
      <w:r w:rsidRPr="00BC32EE">
        <w:rPr>
          <w:rStyle w:val="StyleUnderline"/>
        </w:rPr>
        <w:t>But behind whites trial looms a broader indictment of South African social and political order</w:t>
      </w:r>
      <w:r w:rsidRPr="00BC32EE">
        <w:rPr>
          <w:sz w:val="16"/>
        </w:rPr>
        <w:t xml:space="preserve">. South Africa is fast approaching its Fanonian moment. A mass of structurally disenfranchised people have the feeling of being treated as “foreigners” on their own land. Convinced that the doors of opportunity are closing, they are asking for firmer demarcations between “citizens” (those who belong) and “foreigners” (those who must be excluded). They are convinced that as the doors of opportunity keep closing, those who won’t be able to “get in” right now might be left out for generations to come – thus the social stampede, the rush to “get in” before it gets too late, the willingness to risk a fight because waiting is no longer a viable option. The old politics of waiting is therefore gradually replaced by a new politics of impatience and, if necessary, of disruption. </w:t>
      </w:r>
      <w:r w:rsidRPr="00BC32EE">
        <w:rPr>
          <w:rStyle w:val="StyleUnderline"/>
        </w:rPr>
        <w:t>Brashness, disruption and a new anti-decorum ethos are meant to bring down the pretence of normality</w:t>
      </w:r>
      <w:r w:rsidRPr="00BC32EE">
        <w:rPr>
          <w:sz w:val="16"/>
        </w:rPr>
        <w:t xml:space="preserve"> and the logics of normalization in this most “abnormal” society. Steve </w:t>
      </w:r>
      <w:r w:rsidRPr="00BC32EE">
        <w:rPr>
          <w:rStyle w:val="StyleUnderline"/>
        </w:rPr>
        <w:t>Biko,</w:t>
      </w:r>
      <w:r w:rsidRPr="00BC32EE">
        <w:rPr>
          <w:sz w:val="16"/>
        </w:rPr>
        <w:t xml:space="preserve"> Frantz </w:t>
      </w:r>
      <w:r w:rsidRPr="00BC32EE">
        <w:rPr>
          <w:rStyle w:val="StyleUnderline"/>
        </w:rPr>
        <w:t>Fanon and a plethora of</w:t>
      </w:r>
      <w:r w:rsidRPr="00BC32EE">
        <w:rPr>
          <w:sz w:val="16"/>
        </w:rPr>
        <w:t xml:space="preserve"> black feminist, </w:t>
      </w:r>
      <w:r w:rsidRPr="00BC32EE">
        <w:rPr>
          <w:rStyle w:val="StyleUnderline"/>
        </w:rPr>
        <w:t>queer, postcolonial,</w:t>
      </w:r>
      <w:r w:rsidRPr="00BC32EE">
        <w:rPr>
          <w:sz w:val="16"/>
        </w:rPr>
        <w:t xml:space="preserve"> decolonial </w:t>
      </w:r>
      <w:r w:rsidRPr="00BC32EE">
        <w:rPr>
          <w:rStyle w:val="StyleUnderline"/>
        </w:rPr>
        <w:t>and critical race theorists are being reloaded in the service of a new form of militancy less accommodationist and more trenchant both in form and content. The age of impatience is an age when a lot is said</w:t>
      </w:r>
      <w:r w:rsidRPr="00BC32EE">
        <w:rPr>
          <w:sz w:val="16"/>
        </w:rPr>
        <w:t xml:space="preserve"> – all sorts of things we had hardly heard about during the last twenty years; </w:t>
      </w:r>
      <w:r w:rsidRPr="00BC32EE">
        <w:rPr>
          <w:rStyle w:val="StyleUnderline"/>
        </w:rPr>
        <w:t>some ugly, outrageous, toxic things,</w:t>
      </w:r>
      <w:r w:rsidRPr="00BC32EE">
        <w:rPr>
          <w:sz w:val="16"/>
        </w:rPr>
        <w:t xml:space="preserve"> including calls for murder, atrocious things that speak to everything except to the project of freedom, in this age of fantasy and hysteria, when the gap between psychic realities and actual material realities has never been so wide, and the digital world only serves as an amplifier of every single moment, event and accident. The age of urgency is also an age when new wounded bodies erupt and undertake to actually occupy spaces they used to simply haunt. They are now piling up, swearing and cursing, speaking with excrements, asking to be heard. </w:t>
      </w:r>
      <w:r w:rsidRPr="00BC32EE">
        <w:rPr>
          <w:rStyle w:val="StyleUnderline"/>
        </w:rPr>
        <w:t>They speak in allegories and analogies – the “colony”, the “plantation</w:t>
      </w:r>
      <w:r w:rsidRPr="00BC32EE">
        <w:rPr>
          <w:sz w:val="16"/>
        </w:rPr>
        <w:t xml:space="preserve">”, the “house Negro”, the “field Negro”, </w:t>
      </w:r>
      <w:r w:rsidRPr="00BC32EE">
        <w:rPr>
          <w:rStyle w:val="StyleUnderline"/>
        </w:rPr>
        <w:t>blurring all boundaries, embracing confusion, mixing times and spaces, at the risk of anachronism</w:t>
      </w:r>
      <w:r w:rsidRPr="00BC32EE">
        <w:rPr>
          <w:sz w:val="16"/>
        </w:rPr>
        <w:t xml:space="preserve">. </w:t>
      </w:r>
      <w:r w:rsidRPr="00BC32EE">
        <w:rPr>
          <w:rStyle w:val="StyleUnderline"/>
        </w:rPr>
        <w:t>They are claiming all kinds of rights</w:t>
      </w:r>
      <w:r w:rsidRPr="00BC32EE">
        <w:rPr>
          <w:sz w:val="16"/>
        </w:rPr>
        <w:t xml:space="preserve"> – the right </w:t>
      </w:r>
      <w:r w:rsidRPr="00BC32EE">
        <w:rPr>
          <w:rStyle w:val="StyleUnderline"/>
        </w:rPr>
        <w:t>to violence</w:t>
      </w:r>
      <w:r w:rsidRPr="00BC32EE">
        <w:rPr>
          <w:sz w:val="16"/>
        </w:rPr>
        <w:t xml:space="preserve">; the right </w:t>
      </w:r>
      <w:r w:rsidRPr="00BC32EE">
        <w:rPr>
          <w:rStyle w:val="StyleUnderline"/>
        </w:rPr>
        <w:t>to disrupt and jam</w:t>
      </w:r>
      <w:r w:rsidRPr="00BC32EE">
        <w:rPr>
          <w:sz w:val="16"/>
        </w:rPr>
        <w:t xml:space="preserve"> that which is parading as normal; the right </w:t>
      </w:r>
      <w:r w:rsidRPr="00BC32EE">
        <w:rPr>
          <w:rStyle w:val="StyleUnderline"/>
        </w:rPr>
        <w:t>to insult</w:t>
      </w:r>
      <w:r w:rsidRPr="00BC32EE">
        <w:rPr>
          <w:sz w:val="16"/>
        </w:rPr>
        <w:t xml:space="preserve">, </w:t>
      </w:r>
      <w:r w:rsidRPr="00BC32EE">
        <w:rPr>
          <w:rStyle w:val="StyleUnderline"/>
        </w:rPr>
        <w:t>intimidate and bully</w:t>
      </w:r>
      <w:r w:rsidRPr="00BC32EE">
        <w:rPr>
          <w:sz w:val="16"/>
        </w:rPr>
        <w:t xml:space="preserve"> those who do not agree with them; the right </w:t>
      </w:r>
      <w:r w:rsidRPr="00BC32EE">
        <w:rPr>
          <w:rStyle w:val="StyleUnderline"/>
        </w:rPr>
        <w:t>to be angry, enraged</w:t>
      </w:r>
      <w:r w:rsidRPr="00BC32EE">
        <w:rPr>
          <w:sz w:val="16"/>
        </w:rPr>
        <w:t>; the right to go to war in the hope of recovering what was lost through conquest; the right to hate</w:t>
      </w:r>
      <w:r w:rsidRPr="00BC32EE">
        <w:rPr>
          <w:rStyle w:val="StyleUnderline"/>
        </w:rPr>
        <w:t xml:space="preserve">, to wreak vengeance, to smash something, it doesn’t matter what, as long as it looks “white”. </w:t>
      </w:r>
      <w:r w:rsidRPr="00BC32EE">
        <w:rPr>
          <w:sz w:val="16"/>
        </w:rPr>
        <w:t xml:space="preserve">All these new “rights” are supposed to achieve one thing we are told the 1994 “peaceful settlement” did not achieve – decolonization and retributive justice, the only way to restore a modicum of dignity to victims of the injuries of yesterday and today. Demythologizing whiteness And yet, some hard questions must be asked. </w:t>
      </w:r>
      <w:r w:rsidRPr="00BC32EE">
        <w:rPr>
          <w:rStyle w:val="StyleUnderline"/>
        </w:rPr>
        <w:t>Why are we invested in turning whiteness, pain and suffering into such erotogenic objects</w:t>
      </w:r>
      <w:r w:rsidRPr="00BC32EE">
        <w:rPr>
          <w:sz w:val="16"/>
        </w:rPr>
        <w:t xml:space="preserve">? </w:t>
      </w:r>
      <w:r w:rsidRPr="00BC32EE">
        <w:rPr>
          <w:rStyle w:val="StyleUnderline"/>
        </w:rPr>
        <w:t>Could it be that the concentration of our libido on whiteness, pain and suffering is after all typical of the narcissistic investments so privileged by this neoliberal age</w:t>
      </w:r>
      <w:r w:rsidRPr="00BC32EE">
        <w:rPr>
          <w:sz w:val="16"/>
        </w:rPr>
        <w:t xml:space="preserve">? To frame the issues in these terms does not mean embracing a position of moral relativism. How could it be? After all, in relation to our history, too many lives were destroyed in the name of whiteness. Furthermore, the structural repetition of past sufferings in the present is beyond any reasonable doubt. </w:t>
      </w:r>
      <w:r w:rsidRPr="00BC32EE">
        <w:rPr>
          <w:rStyle w:val="StyleUnderline"/>
        </w:rPr>
        <w:t>Whiteness as a necrophiliac power structure</w:t>
      </w:r>
      <w:r w:rsidRPr="00BC32EE">
        <w:rPr>
          <w:sz w:val="16"/>
        </w:rPr>
        <w:t xml:space="preserve"> and a primary shaper of a global system of unequal redistribution of life chances will not die a natural death. </w:t>
      </w:r>
      <w:r w:rsidRPr="00BC32EE">
        <w:rPr>
          <w:rStyle w:val="StyleUnderline"/>
        </w:rPr>
        <w:t>But to properly engineer its death</w:t>
      </w:r>
      <w:r w:rsidRPr="00BC32EE">
        <w:rPr>
          <w:sz w:val="16"/>
        </w:rPr>
        <w:t xml:space="preserve"> – and thus the end of the nightmare it has been for a large portion of the humanity – </w:t>
      </w:r>
      <w:r w:rsidRPr="00BC32EE">
        <w:rPr>
          <w:rStyle w:val="StyleUnderline"/>
        </w:rPr>
        <w:t>we urgently need to demythologize it. If we fail</w:t>
      </w:r>
      <w:r w:rsidRPr="00BC32EE">
        <w:rPr>
          <w:sz w:val="16"/>
        </w:rPr>
        <w:t xml:space="preserve"> to properly demythologize whiteness, </w:t>
      </w:r>
      <w:r w:rsidRPr="00BC32EE">
        <w:rPr>
          <w:rStyle w:val="StyleUnderline"/>
        </w:rPr>
        <w:t>whiteness</w:t>
      </w:r>
      <w:r w:rsidRPr="00BC32EE">
        <w:rPr>
          <w:sz w:val="16"/>
        </w:rPr>
        <w:t xml:space="preserve"> – as the machine in which a huge portion of the humanity has become entangled in spite of itself – </w:t>
      </w:r>
      <w:r w:rsidRPr="00BC32EE">
        <w:rPr>
          <w:rStyle w:val="StyleUnderline"/>
        </w:rPr>
        <w:t>will end up claiming us.</w:t>
      </w:r>
      <w:r w:rsidRPr="00BC32EE">
        <w:rPr>
          <w:sz w:val="16"/>
        </w:rPr>
        <w:t xml:space="preserve"> </w:t>
      </w:r>
      <w:r w:rsidRPr="00BC32EE">
        <w:rPr>
          <w:rStyle w:val="StyleUnderline"/>
        </w:rPr>
        <w:t>As a result of whiteness having claimed us; as a result of having let ourselves be possessed by it in the manner of an evil spirit, we will inflict upon ourselves injuries of which whiteness, at its most ferocious, would scarcely have been capable</w:t>
      </w:r>
      <w:r w:rsidRPr="00BC32EE">
        <w:rPr>
          <w:sz w:val="16"/>
        </w:rPr>
        <w:t xml:space="preserve">. Indeed </w:t>
      </w:r>
      <w:r w:rsidRPr="00BC32EE">
        <w:rPr>
          <w:rStyle w:val="StyleUnderline"/>
        </w:rPr>
        <w:t>for whiteness to properly operate as the destructive force it is in the material sphere, it needs to capture its victim’s imagination and turn it into a poison well of hatred</w:t>
      </w:r>
      <w:r w:rsidRPr="00BC32EE">
        <w:rPr>
          <w:sz w:val="16"/>
        </w:rPr>
        <w:t xml:space="preserve">. </w:t>
      </w:r>
      <w:r w:rsidRPr="00BC32EE">
        <w:rPr>
          <w:rStyle w:val="StyleUnderline"/>
        </w:rPr>
        <w:t xml:space="preserve">For victims of white racism to hold on to the things that truly matter, they must incessantly fight against the kind of hatred which never fails to destroy, in the first instance, the man or woman who hates while leaving the structure of whiteness itself intact. </w:t>
      </w:r>
      <w:r w:rsidRPr="00BC32EE">
        <w:rPr>
          <w:sz w:val="16"/>
        </w:rPr>
        <w:t xml:space="preserve">As a poisonous fiction that passes for a fact, whiteness seeks to institutionalize itself as an event by any means necessary. This it does by colonizing the entire realms of desire and of the imagination. </w:t>
      </w:r>
      <w:r w:rsidRPr="00BC32EE">
        <w:rPr>
          <w:rStyle w:val="StyleUnderline"/>
        </w:rPr>
        <w:t>To demythologize whiteness, it will not be enough to force “bad whites” into silence</w:t>
      </w:r>
      <w:r w:rsidRPr="00BC32EE">
        <w:rPr>
          <w:sz w:val="16"/>
        </w:rPr>
        <w:t xml:space="preserve"> or into confessing guilt and/or complicity. </w:t>
      </w:r>
      <w:r w:rsidRPr="00BC32EE">
        <w:rPr>
          <w:rStyle w:val="StyleUnderline"/>
        </w:rPr>
        <w:t>This is too cheap.</w:t>
      </w:r>
      <w:r w:rsidRPr="00BC32EE">
        <w:rPr>
          <w:sz w:val="16"/>
        </w:rPr>
        <w:t xml:space="preserve"> </w:t>
      </w:r>
      <w:r w:rsidRPr="00BC32EE">
        <w:rPr>
          <w:rStyle w:val="StyleUnderline"/>
        </w:rPr>
        <w:t>To</w:t>
      </w:r>
      <w:r w:rsidRPr="00BC32EE">
        <w:rPr>
          <w:sz w:val="16"/>
        </w:rPr>
        <w:t xml:space="preserve"> puncture and </w:t>
      </w:r>
      <w:r w:rsidRPr="00BC32EE">
        <w:rPr>
          <w:rStyle w:val="StyleUnderline"/>
        </w:rPr>
        <w:t>deflate</w:t>
      </w:r>
      <w:r w:rsidRPr="00BC32EE">
        <w:rPr>
          <w:sz w:val="16"/>
        </w:rPr>
        <w:t xml:space="preserve"> the fictions of </w:t>
      </w:r>
      <w:r w:rsidRPr="00BC32EE">
        <w:rPr>
          <w:rStyle w:val="StyleUnderline"/>
        </w:rPr>
        <w:t>whiteness will require an entirely different regime of desire, new approaches in the constitution of material, aesthetic and symbolic capital, another discourse on value, on what matters and why.</w:t>
      </w:r>
      <w:r w:rsidRPr="00BC32EE">
        <w:rPr>
          <w:sz w:val="16"/>
        </w:rPr>
        <w:t xml:space="preserve"> The demythologization of whiteness also requires that we develop a more complex understanding of South African versions of whiteness here and now. This is the only country on Earth in which a revolution took place which resulted in not one single former oppressor losing anything. In order to keep its privileges intact in the post-1994 era, South African whiteness has sought to intensify its capacity to invest in what we should call the resources of the offshore. It has attempted to fence itself off, to re-maximize its privileges through self-enclaving and the logics of privatization. These logics of offshoring and self-enclaving are typical of this neoliberal age. </w:t>
      </w:r>
      <w:r w:rsidRPr="00BC32EE">
        <w:rPr>
          <w:rStyle w:val="StyleUnderline"/>
        </w:rPr>
        <w:t>The unfolding new/old trial of whiteness won’t produce much if whites are forced into a position in which the only thing they are ever allowed to say in our public sphere is: “Look, I am so sorry</w:t>
      </w:r>
      <w:r w:rsidRPr="00BC32EE">
        <w:rPr>
          <w:sz w:val="16"/>
        </w:rPr>
        <w:t xml:space="preserve">”. It won’t produce much </w:t>
      </w:r>
      <w:r w:rsidRPr="00BC32EE">
        <w:rPr>
          <w:rStyle w:val="StyleUnderline"/>
        </w:rPr>
        <w:t>if through our actions and modes of thinking</w:t>
      </w:r>
      <w:r w:rsidRPr="00BC32EE">
        <w:rPr>
          <w:sz w:val="16"/>
        </w:rPr>
        <w:t xml:space="preserve">, </w:t>
      </w:r>
      <w:r w:rsidRPr="00BC32EE">
        <w:rPr>
          <w:rStyle w:val="StyleUnderline"/>
        </w:rPr>
        <w:t>we end up forcing back into the white ghetto those whites who have spent most of their lives trying to fight against the dominant versions of whiteness we so abhor</w:t>
      </w:r>
      <w:r w:rsidRPr="00BC32EE">
        <w:rPr>
          <w:sz w:val="16"/>
        </w:rPr>
        <w:t xml:space="preserve">. Furthermore, we must take seriously the fact that “to be black” in South Africa now is not exactly the same as “to be black” in Europe or in the Americas. After all, we are the majority here. Of course to be a majority is a bit more than the simple expression of numbers. But surely something has to be made out of this sheer weight of numbers. We can use this numerical force to create different dominant standards by which our society live; paradigms of what truly matters and why; entirely new social forms; new imaginaries of interior life and the life of the mind. We are also in control of arguably the most powerful State on the African Continent. This is a State that wields enormous financial and economic power. In theory, not much prevents it from redirecting the flows of wealth in its hands in entirely new trajectories. As it has been done in places such as Malaysia or Singapore, something has to be made out of this sheer amount of wealth – something more creative and more decisive than our hapless “black economic empowerment” schemes the main function of which is to sustain the lifestyles of the new élite. The neurotic misery of our age Finally, </w:t>
      </w:r>
      <w:r w:rsidRPr="00BC32EE">
        <w:rPr>
          <w:rStyle w:val="StyleUnderline"/>
        </w:rPr>
        <w:t>it is crucial for us to understand that we are a bit more than just “suffering subjects”</w:t>
      </w:r>
      <w:r w:rsidRPr="00BC32EE">
        <w:rPr>
          <w:sz w:val="16"/>
        </w:rPr>
        <w:t>. “</w:t>
      </w:r>
      <w:r w:rsidRPr="00BC32EE">
        <w:rPr>
          <w:rStyle w:val="StyleUnderline"/>
        </w:rPr>
        <w:t xml:space="preserve">Social death” is not the defining feature of our history. </w:t>
      </w:r>
      <w:r w:rsidRPr="00BC32EE">
        <w:rPr>
          <w:sz w:val="16"/>
        </w:rPr>
        <w:t xml:space="preserve">The fact is that we are still here – of course at a very high price and most likely in a terrible state, but we are here. We are here – and hopefully we will be here for a very long time – not as anybody else’s creation, but as our own-creation. </w:t>
      </w:r>
      <w:r w:rsidRPr="00BC32EE">
        <w:rPr>
          <w:rStyle w:val="StyleUnderline"/>
        </w:rPr>
        <w:t>To demythologize whiteness is to dry up the mythic, symbolic and immaterial resources without which it can no longer dabble in self-righteousness</w:t>
      </w:r>
      <w:r w:rsidRPr="00BC32EE">
        <w:rPr>
          <w:sz w:val="16"/>
        </w:rPr>
        <w:t xml:space="preserve"> or in the morbid delight with which, as James Baldwin put it, it contemplates “the extent and power of its own wickedness.” </w:t>
      </w:r>
      <w:r w:rsidRPr="00BC32EE">
        <w:rPr>
          <w:rStyle w:val="StyleUnderline"/>
        </w:rPr>
        <w:t>It is to not be put in a position in which we die hating somebody else</w:t>
      </w:r>
      <w:r w:rsidRPr="00BC32EE">
        <w:rPr>
          <w:sz w:val="16"/>
        </w:rPr>
        <w:t xml:space="preserve">. On the other hand, </w:t>
      </w:r>
      <w:r w:rsidRPr="00BC32EE">
        <w:rPr>
          <w:rStyle w:val="StyleUnderline"/>
        </w:rPr>
        <w:t>politicizing pain is not the same thing as advocating dolorism. In fact, it must be galling to put ourselves in a position such that those who look at us cannot but pity us victims</w:t>
      </w:r>
      <w:r w:rsidRPr="00BC32EE">
        <w:rPr>
          <w:sz w:val="16"/>
        </w:rPr>
        <w:t xml:space="preserve">. </w:t>
      </w:r>
      <w:r w:rsidRPr="00BC32EE">
        <w:rPr>
          <w:rStyle w:val="StyleUnderline"/>
        </w:rPr>
        <w:t>One way of destroying white racism is to prevent whiteness from becoming a deep fantasmatic object of our unconscious</w:t>
      </w:r>
      <w:r w:rsidRPr="00BC32EE">
        <w:rPr>
          <w:sz w:val="16"/>
        </w:rPr>
        <w:t xml:space="preserve">. </w:t>
      </w:r>
      <w:r w:rsidRPr="00BC32EE">
        <w:rPr>
          <w:rStyle w:val="StyleUnderline"/>
        </w:rPr>
        <w:t>We need to let go off our libidinal investments in whiteness if we are to squarely confront the dilemmas of white privilege</w:t>
      </w:r>
      <w:r w:rsidRPr="00BC32EE">
        <w:rPr>
          <w:sz w:val="16"/>
        </w:rPr>
        <w:t xml:space="preserve">. </w:t>
      </w:r>
      <w:r w:rsidRPr="00BC32EE">
        <w:rPr>
          <w:rStyle w:val="StyleUnderline"/>
        </w:rPr>
        <w:t>Baldwin understood this</w:t>
      </w:r>
      <w:r w:rsidRPr="00BC32EE">
        <w:rPr>
          <w:sz w:val="16"/>
        </w:rPr>
        <w:t xml:space="preserve"> better than any other thinker. “</w:t>
      </w:r>
      <w:r w:rsidRPr="00BC32EE">
        <w:rPr>
          <w:rStyle w:val="StyleUnderline"/>
        </w:rPr>
        <w:t>In order really to hate white people</w:t>
      </w:r>
      <w:r w:rsidRPr="00BC32EE">
        <w:rPr>
          <w:sz w:val="16"/>
        </w:rPr>
        <w:t>”, he wrote, “</w:t>
      </w:r>
      <w:r w:rsidRPr="00BC32EE">
        <w:rPr>
          <w:rStyle w:val="StyleUnderline"/>
        </w:rPr>
        <w:t>one has to blot so much out of the mind – and the heart – that this hatred itself becomes an exhausting and self-destructive pose</w:t>
      </w:r>
      <w:r w:rsidRPr="00BC32EE">
        <w:rPr>
          <w:sz w:val="16"/>
        </w:rPr>
        <w:t xml:space="preserve">” (Notes of a Native Son, 112). This is what we have to find out for ourselves – in a black majority country in which blacks are in power, what is the cost of our attachment to whiteness, this mirror object of our fear and our envy, our hate and our attraction, our repulsion and our aspirations? </w:t>
      </w:r>
      <w:r w:rsidRPr="00BC32EE">
        <w:rPr>
          <w:rStyle w:val="StyleUnderline"/>
        </w:rPr>
        <w:t xml:space="preserve">Part of what racism has always tried to do is </w:t>
      </w:r>
      <w:r w:rsidRPr="00BC32EE">
        <w:rPr>
          <w:sz w:val="16"/>
        </w:rPr>
        <w:t xml:space="preserve">to damage its victims’ capacity to help themselves. For instance, racism has </w:t>
      </w:r>
      <w:r w:rsidRPr="00BC32EE">
        <w:rPr>
          <w:rStyle w:val="StyleUnderline"/>
        </w:rPr>
        <w:t>encourage</w:t>
      </w:r>
      <w:r w:rsidRPr="00BC32EE">
        <w:rPr>
          <w:sz w:val="16"/>
        </w:rPr>
        <w:t xml:space="preserve">d </w:t>
      </w:r>
      <w:r w:rsidRPr="00BC32EE">
        <w:rPr>
          <w:rStyle w:val="StyleUnderline"/>
        </w:rPr>
        <w:t>its victims to perceive themselves as powerless</w:t>
      </w:r>
      <w:r w:rsidRPr="00BC32EE">
        <w:rPr>
          <w:sz w:val="16"/>
        </w:rPr>
        <w:t xml:space="preserve">, that is, as victims even when they were actively engaged in myriad acts of self-assertion. Ironically among the emerging black middle class, </w:t>
      </w:r>
      <w:r w:rsidRPr="00BC32EE">
        <w:rPr>
          <w:rStyle w:val="StyleUnderline"/>
        </w:rPr>
        <w:t>current narratives of selfhood and identity are saturated by the tropes of pain and suffering. The latter have become the register through which many now represent themselves</w:t>
      </w:r>
      <w:r w:rsidRPr="00BC32EE">
        <w:rPr>
          <w:sz w:val="16"/>
        </w:rPr>
        <w:t xml:space="preserve"> to themselves and to the world. To give account of who they are, or to explain themselves and their behavior to others, </w:t>
      </w:r>
      <w:r w:rsidRPr="00BC32EE">
        <w:rPr>
          <w:rStyle w:val="StyleUnderline"/>
        </w:rPr>
        <w:t>they increasingly tend to frame their life stories in terms of how much they have been injured by the forces of racism, bigotry and patriarchy</w:t>
      </w:r>
      <w:r w:rsidRPr="00BC32EE">
        <w:rPr>
          <w:sz w:val="16"/>
        </w:rPr>
        <w:t xml:space="preserve">. </w:t>
      </w:r>
      <w:r w:rsidRPr="00BC32EE">
        <w:rPr>
          <w:rStyle w:val="StyleUnderline"/>
        </w:rPr>
        <w:t>Often under the pretext that the personal is political, this type of autobiographical and</w:t>
      </w:r>
      <w:r w:rsidRPr="00BC32EE">
        <w:rPr>
          <w:sz w:val="16"/>
        </w:rPr>
        <w:t xml:space="preserve"> at times </w:t>
      </w:r>
      <w:r w:rsidRPr="00BC32EE">
        <w:rPr>
          <w:rStyle w:val="Emphasis"/>
        </w:rPr>
        <w:t>self-indulgent “petit bourgeois” discourse has replaced structural analysis</w:t>
      </w:r>
      <w:r w:rsidRPr="00BC32EE">
        <w:rPr>
          <w:sz w:val="16"/>
        </w:rPr>
        <w:t xml:space="preserve">. </w:t>
      </w:r>
      <w:r w:rsidRPr="00BC32EE">
        <w:rPr>
          <w:rStyle w:val="StyleUnderline"/>
        </w:rPr>
        <w:t>Personal feelings now suffice. There is no need to mount a proper argument</w:t>
      </w:r>
      <w:r w:rsidRPr="00BC32EE">
        <w:rPr>
          <w:sz w:val="16"/>
        </w:rPr>
        <w:t xml:space="preserve">. </w:t>
      </w:r>
      <w:r w:rsidRPr="00BC32EE">
        <w:rPr>
          <w:rStyle w:val="StyleUnderline"/>
        </w:rPr>
        <w:t>Not only wounds and injuries can’t they be shared, their interpretation cannot be challenged by any known rational discourse. Why? Because, it is alleged, black experience transcends human vocabulary to the point where it cannot be named. This</w:t>
      </w:r>
      <w:r w:rsidRPr="00BC32EE">
        <w:rPr>
          <w:sz w:val="16"/>
        </w:rPr>
        <w:t xml:space="preserve"> kind of </w:t>
      </w:r>
      <w:r w:rsidRPr="00BC32EE">
        <w:rPr>
          <w:rStyle w:val="StyleUnderline"/>
        </w:rPr>
        <w:t>argument is dangerous</w:t>
      </w:r>
      <w:r w:rsidRPr="00BC32EE">
        <w:rPr>
          <w:sz w:val="16"/>
        </w:rPr>
        <w:t xml:space="preserve">. </w:t>
      </w:r>
      <w:r w:rsidRPr="00BC32EE">
        <w:rPr>
          <w:rStyle w:val="StyleUnderline"/>
        </w:rPr>
        <w:t>The self is made at the point of encounter with an Other. There is no self that is limited to itself</w:t>
      </w:r>
      <w:r w:rsidRPr="00BC32EE">
        <w:rPr>
          <w:sz w:val="16"/>
        </w:rPr>
        <w:t xml:space="preserve">. The Other is our origin by definition. What makes us human is our capacity to share our condition – including our wounds and injuries – with others. </w:t>
      </w:r>
      <w:r w:rsidRPr="00BC32EE">
        <w:rPr>
          <w:rStyle w:val="StyleUnderline"/>
        </w:rPr>
        <w:t>Anticipatory politics – as opposed to retrospective politics – is about reaching out to others. It is never about self-enclosure</w:t>
      </w:r>
      <w:r w:rsidRPr="00BC32EE">
        <w:rPr>
          <w:sz w:val="16"/>
        </w:rPr>
        <w:t xml:space="preserve">. </w:t>
      </w:r>
      <w:r w:rsidRPr="00BC32EE">
        <w:rPr>
          <w:rStyle w:val="StyleUnderline"/>
        </w:rPr>
        <w:t>The best of black radical thought has been about how we make sure that in the work of repair, certain compensations do not become pathological phenomena</w:t>
      </w:r>
      <w:r w:rsidRPr="00BC32EE">
        <w:rPr>
          <w:sz w:val="16"/>
        </w:rPr>
        <w:t xml:space="preserve">. It has been about nurturing the capacity to resume a human life in the aftermath of irreparable loss. </w:t>
      </w:r>
      <w:r w:rsidRPr="00BC32EE">
        <w:rPr>
          <w:rStyle w:val="StyleUnderline"/>
        </w:rPr>
        <w:t>Invoking</w:t>
      </w:r>
      <w:r w:rsidRPr="00BC32EE">
        <w:rPr>
          <w:sz w:val="16"/>
        </w:rPr>
        <w:t xml:space="preserve"> Frantz </w:t>
      </w:r>
      <w:r w:rsidRPr="00BC32EE">
        <w:rPr>
          <w:rStyle w:val="StyleUnderline"/>
        </w:rPr>
        <w:t>Fanon,</w:t>
      </w:r>
      <w:r w:rsidRPr="00BC32EE">
        <w:rPr>
          <w:sz w:val="16"/>
        </w:rPr>
        <w:t xml:space="preserve"> Steve </w:t>
      </w:r>
      <w:r w:rsidRPr="00BC32EE">
        <w:rPr>
          <w:rStyle w:val="StyleUnderline"/>
        </w:rPr>
        <w:t>Biko and countless others will come to nothing if this ethics of becoming-with-others is not the cornerstone of the new cycle of struggles. There will be no plausible critique of whiteness</w:t>
      </w:r>
      <w:r w:rsidRPr="00BC32EE">
        <w:rPr>
          <w:sz w:val="16"/>
        </w:rPr>
        <w:t xml:space="preserve">, white privilege, </w:t>
      </w:r>
      <w:r w:rsidRPr="00BC32EE">
        <w:rPr>
          <w:rStyle w:val="StyleUnderline"/>
        </w:rPr>
        <w:t>white monopoly capitalism that does not start from the assumption that whiteness has become this accursed part of ourselves we are deeply attached to, in spite of it threatening our own very future well-being.</w:t>
      </w:r>
    </w:p>
    <w:p w14:paraId="56457B06" w14:textId="77777777" w:rsidR="004D4E4B" w:rsidRPr="00BC32EE" w:rsidRDefault="004D4E4B" w:rsidP="004D4E4B"/>
    <w:p w14:paraId="428D82E0" w14:textId="77777777" w:rsidR="004D4E4B" w:rsidRPr="00BC32EE" w:rsidRDefault="004D4E4B" w:rsidP="004D4E4B">
      <w:pPr>
        <w:pStyle w:val="Heading4"/>
      </w:pPr>
      <w:r w:rsidRPr="00BC32EE">
        <w:t xml:space="preserve">Afropessimism is not novel or radical- it's the predictable product of postmodern industry. Pessimistic strategies aren't ahistorical; they are a contingency produced by the totalization of capitalism.  </w:t>
      </w:r>
    </w:p>
    <w:p w14:paraId="49E2A237" w14:textId="77777777" w:rsidR="004D4E4B" w:rsidRPr="00BC32EE" w:rsidRDefault="004D4E4B" w:rsidP="004D4E4B">
      <w:pPr>
        <w:rPr>
          <w:sz w:val="16"/>
        </w:rPr>
      </w:pPr>
      <w:r w:rsidRPr="00BC32EE">
        <w:rPr>
          <w:b/>
        </w:rPr>
        <w:t>Eagleton</w:t>
      </w:r>
      <w:r w:rsidRPr="00BC32EE">
        <w:rPr>
          <w:sz w:val="16"/>
        </w:rPr>
        <w:t>,  Distinguished Professor of English Literature at Lancaster University, Professor of Cultural Theory at the National University of Ireland and Distinguished Visiting Professor of English Literature at The University of Notre Dame, 19</w:t>
      </w:r>
      <w:r w:rsidRPr="00BC32EE">
        <w:rPr>
          <w:b/>
        </w:rPr>
        <w:t>97</w:t>
      </w:r>
      <w:r w:rsidRPr="00BC32EE">
        <w:rPr>
          <w:sz w:val="16"/>
        </w:rPr>
        <w:t xml:space="preserve"> </w:t>
      </w:r>
    </w:p>
    <w:p w14:paraId="167605D4" w14:textId="77777777" w:rsidR="004D4E4B" w:rsidRPr="00BC32EE" w:rsidRDefault="004D4E4B" w:rsidP="004D4E4B">
      <w:pPr>
        <w:rPr>
          <w:sz w:val="16"/>
        </w:rPr>
      </w:pPr>
      <w:r w:rsidRPr="00BC32EE">
        <w:rPr>
          <w:sz w:val="16"/>
        </w:rPr>
        <w:t xml:space="preserve">(Terry, </w:t>
      </w:r>
      <w:r w:rsidRPr="00BC32EE">
        <w:rPr>
          <w:i/>
          <w:sz w:val="16"/>
        </w:rPr>
        <w:t xml:space="preserve">Where do Postmodernists Come from? </w:t>
      </w:r>
      <w:r w:rsidRPr="00BC32EE">
        <w:rPr>
          <w:sz w:val="16"/>
        </w:rPr>
        <w:t xml:space="preserve">in </w:t>
      </w:r>
      <w:r w:rsidRPr="00BC32EE">
        <w:rPr>
          <w:sz w:val="16"/>
          <w:u w:val="single"/>
        </w:rPr>
        <w:t>In defense of history</w:t>
      </w:r>
      <w:r w:rsidRPr="00BC32EE">
        <w:rPr>
          <w:sz w:val="16"/>
        </w:rPr>
        <w:t xml:space="preserve">) </w:t>
      </w:r>
    </w:p>
    <w:p w14:paraId="48CA546E" w14:textId="77777777" w:rsidR="004D4E4B" w:rsidRPr="00BC32EE" w:rsidRDefault="004D4E4B" w:rsidP="004D4E4B">
      <w:pPr>
        <w:rPr>
          <w:sz w:val="16"/>
        </w:rPr>
      </w:pPr>
      <w:r w:rsidRPr="00BC32EE">
        <w:rPr>
          <w:u w:val="single"/>
        </w:rPr>
        <w:t>Imagine a radical movement that had suffered an emphatic defeat</w:t>
      </w:r>
      <w:r w:rsidRPr="00BC32EE">
        <w:rPr>
          <w:sz w:val="16"/>
        </w:rPr>
        <w:t xml:space="preserve">. </w:t>
      </w:r>
      <w:r w:rsidRPr="00BC32EE">
        <w:rPr>
          <w:u w:val="single"/>
        </w:rPr>
        <w:t>So emphatic</w:t>
      </w:r>
      <w:r w:rsidRPr="00BC32EE">
        <w:rPr>
          <w:sz w:val="16"/>
        </w:rPr>
        <w:t xml:space="preserve">, in fact, </w:t>
      </w:r>
      <w:r w:rsidRPr="00BC32EE">
        <w:rPr>
          <w:u w:val="single"/>
        </w:rPr>
        <w:t>that it seemed unlikely to resurface</w:t>
      </w:r>
      <w:r w:rsidRPr="00BC32EE">
        <w:rPr>
          <w:sz w:val="16"/>
        </w:rPr>
        <w:t xml:space="preserve"> for the length of a lifetime, if at all. As time wore on, the beliefs of this movement might begin to seem less false or ineffectual than simply irrelevant. For its opponents, it would be less a matter of hotly contesting these doctrines than of contem</w:t>
      </w:r>
      <w:r w:rsidRPr="00BC32EE">
        <w:rPr>
          <w:sz w:val="16"/>
        </w:rPr>
        <w:softHyphen/>
        <w:t xml:space="preserve">plating them with something of the mild antiquarian interest one might have previously reserved for Ptolemaic cosmology or the scholasticism of Thomas Aquinas. </w:t>
      </w:r>
      <w:r w:rsidRPr="00BC32EE">
        <w:rPr>
          <w:u w:val="single"/>
        </w:rPr>
        <w:t>Radicals might come to find themselves less over</w:t>
      </w:r>
      <w:r w:rsidRPr="00BC32EE">
        <w:rPr>
          <w:u w:val="single"/>
        </w:rPr>
        <w:softHyphen/>
        <w:t>whelmed or out-argued than simply washed up,</w:t>
      </w:r>
      <w:r w:rsidRPr="00BC32EE">
        <w:rPr>
          <w:sz w:val="16"/>
        </w:rPr>
        <w:t xml:space="preserve"> speaking a language so quaintly out of tune with their era that, as with the language of Platonism or courtly love, nobody even bothered any longer to ask whether it was true. </w:t>
      </w:r>
      <w:r w:rsidRPr="00BC32EE">
        <w:rPr>
          <w:u w:val="single"/>
        </w:rPr>
        <w:t>What would be the likely response of the left to such a dire condition?</w:t>
      </w:r>
      <w:r w:rsidRPr="00BC32EE">
        <w:rPr>
          <w:b/>
          <w:u w:val="single"/>
        </w:rPr>
        <w:t xml:space="preserve"> </w:t>
      </w:r>
      <w:r w:rsidRPr="00BC32EE">
        <w:rPr>
          <w:sz w:val="16"/>
        </w:rPr>
        <w:t xml:space="preserve">Many, no doubt, would drift either cynically or sincerely to the right, regretting their earlier views as infantile idealism. Others might keep the faith purely out of habit, anxiety, or nostalgia, clinging to an imaginary identity and risking the neurosis that that may bring. A small clutch of left triumphalists, incurably hopeful, would no doubt carry on detecting the stirrings of the revolution in the faintest flicker of militancy. In others, the radical impulse would persist, but would be forced to migrate elsewhere. One can imagine that </w:t>
      </w:r>
      <w:r w:rsidRPr="00BC32EE">
        <w:rPr>
          <w:u w:val="single"/>
        </w:rPr>
        <w:t xml:space="preserve">the ruling assumption of this period would be that the system was, </w:t>
      </w:r>
      <w:r w:rsidRPr="00BC32EE">
        <w:rPr>
          <w:sz w:val="16"/>
        </w:rPr>
        <w:t xml:space="preserve">at least for the moment, </w:t>
      </w:r>
      <w:r w:rsidRPr="00BC32EE">
        <w:rPr>
          <w:b/>
          <w:u w:val="single"/>
          <w:bdr w:val="single" w:sz="4" w:space="0" w:color="auto"/>
        </w:rPr>
        <w:t>unbreachable</w:t>
      </w:r>
      <w:r w:rsidRPr="00BC32EE">
        <w:rPr>
          <w:sz w:val="16"/>
        </w:rPr>
        <w:t xml:space="preserve">; and </w:t>
      </w:r>
      <w:r w:rsidRPr="00BC32EE">
        <w:rPr>
          <w:u w:val="single"/>
        </w:rPr>
        <w:t>a great many of the left’s conclusions could be seen to flow from this glum supposition</w:t>
      </w:r>
      <w:r w:rsidRPr="00BC32EE">
        <w:rPr>
          <w:sz w:val="16"/>
        </w:rPr>
        <w:t xml:space="preserve">. </w:t>
      </w:r>
      <w:r w:rsidRPr="00BC32EE">
        <w:rPr>
          <w:u w:val="single"/>
        </w:rPr>
        <w:t>One might expect</w:t>
      </w:r>
      <w:r w:rsidRPr="00BC32EE">
        <w:rPr>
          <w:sz w:val="16"/>
        </w:rPr>
        <w:t xml:space="preserve">, for example, </w:t>
      </w:r>
      <w:r w:rsidRPr="00BC32EE">
        <w:rPr>
          <w:u w:val="single"/>
        </w:rPr>
        <w:t>that there would be an upsurge of interest in the margins and crevices of the system</w:t>
      </w:r>
      <w:r w:rsidRPr="00BC32EE">
        <w:rPr>
          <w:sz w:val="16"/>
        </w:rPr>
        <w:t xml:space="preserve">—in those ambiguous, indeterminate places where its power seemed less secure. </w:t>
      </w:r>
      <w:r w:rsidRPr="00BC32EE">
        <w:rPr>
          <w:u w:val="single"/>
        </w:rPr>
        <w:t xml:space="preserve">If the system could not be breached, one might at least look to those forces which might </w:t>
      </w:r>
      <w:r w:rsidRPr="00BC32EE">
        <w:rPr>
          <w:b/>
          <w:u w:val="single"/>
          <w:bdr w:val="single" w:sz="4" w:space="0" w:color="auto"/>
        </w:rPr>
        <w:t>momentarily transgress</w:t>
      </w:r>
      <w:r w:rsidRPr="00BC32EE">
        <w:rPr>
          <w:sz w:val="16"/>
        </w:rPr>
        <w:t xml:space="preserve">, subvert, or give it the slip. </w:t>
      </w:r>
      <w:r w:rsidRPr="00BC32EE">
        <w:rPr>
          <w:u w:val="single"/>
        </w:rPr>
        <w:t>There would be</w:t>
      </w:r>
      <w:r w:rsidRPr="00BC32EE">
        <w:rPr>
          <w:sz w:val="16"/>
        </w:rPr>
        <w:t xml:space="preserve">, one might predict, </w:t>
      </w:r>
      <w:r w:rsidRPr="00BC32EE">
        <w:rPr>
          <w:u w:val="single"/>
        </w:rPr>
        <w:t>much celebration of the marginal</w:t>
      </w:r>
      <w:r w:rsidRPr="00BC32EE">
        <w:rPr>
          <w:sz w:val="16"/>
        </w:rPr>
        <w:t xml:space="preserve">—but this would be partly </w:t>
      </w:r>
      <w:r w:rsidRPr="00BC32EE">
        <w:rPr>
          <w:u w:val="single"/>
        </w:rPr>
        <w:t>making a virtue out of necessity</w:t>
      </w:r>
      <w:r w:rsidRPr="00BC32EE">
        <w:rPr>
          <w:sz w:val="16"/>
        </w:rPr>
        <w:t xml:space="preserve">, since the left would itself have been rudely displaced from the mainstream, and might thus come, conveniently enough, to suspect all talk of centrality </w:t>
      </w:r>
      <w:r w:rsidRPr="00BC32EE">
        <w:rPr>
          <w:rStyle w:val="BodyText1"/>
          <w:rFonts w:eastAsia="Calibri"/>
          <w:sz w:val="16"/>
        </w:rPr>
        <w:t xml:space="preserve">as </w:t>
      </w:r>
      <w:r w:rsidRPr="00BC32EE">
        <w:rPr>
          <w:sz w:val="16"/>
        </w:rPr>
        <w:t xml:space="preserve">suspect. At its crudest, </w:t>
      </w:r>
      <w:r w:rsidRPr="00BC32EE">
        <w:rPr>
          <w:u w:val="single"/>
        </w:rPr>
        <w:t>this cult of marginality</w:t>
      </w:r>
      <w:r w:rsidRPr="00BC32EE">
        <w:rPr>
          <w:sz w:val="16"/>
        </w:rPr>
        <w:t xml:space="preserve"> </w:t>
      </w:r>
      <w:r w:rsidRPr="00BC32EE">
        <w:rPr>
          <w:u w:val="single"/>
          <w:vertAlign w:val="subscript"/>
        </w:rPr>
        <w:t>would</w:t>
      </w:r>
      <w:r w:rsidRPr="00BC32EE">
        <w:rPr>
          <w:u w:val="single"/>
        </w:rPr>
        <w:t xml:space="preserve"> come down to a simpleminded assumption that minorities were </w:t>
      </w:r>
      <w:r w:rsidRPr="00BC32EE">
        <w:rPr>
          <w:rStyle w:val="BodyText1"/>
          <w:rFonts w:eastAsia="Calibri"/>
          <w:u w:val="single"/>
        </w:rPr>
        <w:t xml:space="preserve">positive </w:t>
      </w:r>
      <w:r w:rsidRPr="00BC32EE">
        <w:rPr>
          <w:u w:val="single"/>
        </w:rPr>
        <w:t>and majorities oppressive</w:t>
      </w:r>
      <w:r w:rsidRPr="00BC32EE">
        <w:rPr>
          <w:sz w:val="16"/>
        </w:rPr>
        <w:t xml:space="preserve">. .Just how minorities like fascist groups, Ulst </w:t>
      </w:r>
      <w:r w:rsidRPr="00BC32EE">
        <w:rPr>
          <w:sz w:val="16"/>
          <w:vertAlign w:val="superscript"/>
        </w:rPr>
        <w:t>6</w:t>
      </w:r>
      <w:r w:rsidRPr="00BC32EE">
        <w:rPr>
          <w:sz w:val="16"/>
        </w:rPr>
        <w:t xml:space="preserve"> Unionists, or the international bourgeoisie fitted into this picture would not be entirely clear. Nor is it obvious how such a position could cope with a previously marginal movement—the ANC, for example—becoming p</w:t>
      </w:r>
      <w:r w:rsidRPr="00BC32EE">
        <w:rPr>
          <w:sz w:val="16"/>
          <w:vertAlign w:val="subscript"/>
        </w:rPr>
        <w:t>0</w:t>
      </w:r>
      <w:r w:rsidRPr="00BC32EE">
        <w:rPr>
          <w:sz w:val="16"/>
        </w:rPr>
        <w:t>]j</w:t>
      </w:r>
      <w:r w:rsidRPr="00BC32EE">
        <w:rPr>
          <w:sz w:val="16"/>
          <w:vertAlign w:val="subscript"/>
        </w:rPr>
        <w:t>t</w:t>
      </w:r>
      <w:r w:rsidRPr="00BC32EE">
        <w:rPr>
          <w:sz w:val="16"/>
        </w:rPr>
        <w:t>j cally dominant, given its formalist prejudice that dominance was undesir</w:t>
      </w:r>
      <w:r w:rsidRPr="00BC32EE">
        <w:rPr>
          <w:sz w:val="16"/>
        </w:rPr>
        <w:softHyphen/>
        <w:t xml:space="preserve">able as such. </w:t>
      </w:r>
      <w:r w:rsidRPr="00BC32EE">
        <w:rPr>
          <w:u w:val="single"/>
        </w:rPr>
        <w:t>The historical basis for this way of thinking would be the fact that politicai movements that were at once mass, central, and creative were by and large no longer in business.</w:t>
      </w:r>
      <w:r w:rsidRPr="00BC32EE">
        <w:rPr>
          <w:sz w:val="16"/>
        </w:rPr>
        <w:t xml:space="preserve"> Indeed, the idea of a movement that was at once central and subversive would now appear something of a contradic</w:t>
      </w:r>
      <w:r w:rsidRPr="00BC32EE">
        <w:rPr>
          <w:sz w:val="16"/>
        </w:rPr>
        <w:softHyphen/>
        <w:t xml:space="preserve">tion in terms. </w:t>
      </w:r>
      <w:r w:rsidRPr="00BC32EE">
        <w:rPr>
          <w:u w:val="single"/>
        </w:rPr>
        <w:t xml:space="preserve">It would therefore seem natural to demonize the </w:t>
      </w:r>
      <w:r w:rsidRPr="00BC32EE">
        <w:rPr>
          <w:rStyle w:val="BodyText1"/>
          <w:rFonts w:eastAsia="Calibri"/>
          <w:u w:val="single"/>
        </w:rPr>
        <w:t xml:space="preserve">mass </w:t>
      </w:r>
      <w:r w:rsidRPr="00BC32EE">
        <w:rPr>
          <w:u w:val="single"/>
        </w:rPr>
        <w:t>dominant, and consensual, and romanticize whatever happened to deviate from them</w:t>
      </w:r>
      <w:r w:rsidRPr="00BC32EE">
        <w:rPr>
          <w:sz w:val="16"/>
        </w:rPr>
        <w:t xml:space="preserve">. </w:t>
      </w:r>
      <w:r w:rsidRPr="00BC32EE">
        <w:rPr>
          <w:u w:val="single"/>
        </w:rPr>
        <w:t xml:space="preserve">It would be, </w:t>
      </w:r>
      <w:r w:rsidRPr="00BC32EE">
        <w:rPr>
          <w:sz w:val="16"/>
        </w:rPr>
        <w:t xml:space="preserve">above all, </w:t>
      </w:r>
      <w:r w:rsidRPr="00BC32EE">
        <w:rPr>
          <w:b/>
          <w:u w:val="single"/>
          <w:bdr w:val="single" w:sz="4" w:space="0" w:color="auto"/>
        </w:rPr>
        <w:t>the attitude of those younger dissidents who had nothing much, politically speaking, to remember, who had no actual memory or experience of mass radical politics, but a good deal of experience of drearily oppressive majorities.</w:t>
      </w:r>
      <w:r w:rsidRPr="00BC32EE">
        <w:rPr>
          <w:b/>
        </w:rPr>
        <w:t xml:space="preserve"> </w:t>
      </w:r>
      <w:r w:rsidRPr="00BC32EE">
        <w:rPr>
          <w:sz w:val="16"/>
        </w:rPr>
        <w:t xml:space="preserve">If the system really did seem to have canceled all opposition to itself, then it would not be hard to generalize from this to the vaguely anarchistic belief that </w:t>
      </w:r>
      <w:r w:rsidRPr="00BC32EE">
        <w:rPr>
          <w:rStyle w:val="BodytextItalic"/>
          <w:rFonts w:eastAsia="Calibri"/>
          <w:sz w:val="16"/>
        </w:rPr>
        <w:t>system</w:t>
      </w:r>
      <w:r w:rsidRPr="00BC32EE">
        <w:rPr>
          <w:sz w:val="16"/>
        </w:rPr>
        <w:t xml:space="preserve"> is oppressive as such. Since there were almost no examples of attractive political systems around, the claim would seem distinctly plausi</w:t>
      </w:r>
      <w:r w:rsidRPr="00BC32EE">
        <w:rPr>
          <w:sz w:val="16"/>
        </w:rPr>
        <w:softHyphen/>
        <w:t xml:space="preserve">ble. </w:t>
      </w:r>
      <w:r w:rsidRPr="00BC32EE">
        <w:rPr>
          <w:u w:val="single"/>
        </w:rPr>
        <w:t>The only genuine criticism could be one launched from outside the system altogether</w:t>
      </w:r>
      <w:r w:rsidRPr="00BC32EE">
        <w:rPr>
          <w:sz w:val="16"/>
        </w:rPr>
        <w:t xml:space="preserve">; and </w:t>
      </w:r>
      <w:r w:rsidRPr="00BC32EE">
        <w:rPr>
          <w:u w:val="single"/>
        </w:rPr>
        <w:t>one would expect, therefore, a certain fetishizing of “otherness” in such a period</w:t>
      </w:r>
      <w:r w:rsidRPr="00BC32EE">
        <w:rPr>
          <w:sz w:val="16"/>
        </w:rPr>
        <w:t xml:space="preserve">. There would be enormous interest in anything that seemed alien, deviant, exotic, unincorporable, all the way from aard- varks to Alpha Centauri, a passion for whatever gave us a tantalizing glimpse of something beyond the logic of the system altogether. </w:t>
      </w:r>
      <w:r w:rsidRPr="00BC32EE">
        <w:rPr>
          <w:u w:val="single"/>
        </w:rPr>
        <w:t>But this romantic ultra-leftism would coexist</w:t>
      </w:r>
      <w:r w:rsidRPr="00BC32EE">
        <w:rPr>
          <w:sz w:val="16"/>
        </w:rPr>
        <w:t xml:space="preserve">, curiously enough, </w:t>
      </w:r>
      <w:r w:rsidRPr="00BC32EE">
        <w:rPr>
          <w:b/>
          <w:u w:val="single"/>
          <w:bdr w:val="single" w:sz="4" w:space="0" w:color="auto"/>
        </w:rPr>
        <w:t>with a brittle pessimism</w:t>
      </w:r>
      <w:r w:rsidRPr="00BC32EE">
        <w:rPr>
          <w:sz w:val="16"/>
        </w:rPr>
        <w:t>—</w:t>
      </w:r>
      <w:r w:rsidRPr="00BC32EE">
        <w:rPr>
          <w:u w:val="single"/>
        </w:rPr>
        <w:t>for the fact is that if the system is all-powerful</w:t>
      </w:r>
      <w:r w:rsidRPr="00BC32EE">
        <w:rPr>
          <w:sz w:val="16"/>
        </w:rPr>
        <w:t xml:space="preserve">, then </w:t>
      </w:r>
      <w:r w:rsidRPr="00BC32EE">
        <w:rPr>
          <w:u w:val="single"/>
        </w:rPr>
        <w:t xml:space="preserve">there can be by definition nothing beyond it, </w:t>
      </w:r>
      <w:r w:rsidRPr="00BC32EE">
        <w:rPr>
          <w:sz w:val="16"/>
        </w:rPr>
        <w:t xml:space="preserve">any more than there can be anything beyond the infinite curvature of cosmic space. If there </w:t>
      </w:r>
      <w:r w:rsidRPr="00BC32EE">
        <w:rPr>
          <w:rStyle w:val="BodytextItalic"/>
          <w:rFonts w:eastAsia="Calibri"/>
          <w:sz w:val="16"/>
        </w:rPr>
        <w:t>were</w:t>
      </w:r>
      <w:r w:rsidRPr="00BC32EE">
        <w:rPr>
          <w:sz w:val="16"/>
        </w:rPr>
        <w:t xml:space="preserve"> something outside the system, then it would be entirely unknowable and thus incapable of saving us; but if we could draw it into the orbit of the system, so that it could gain some effective foothold there, its otherness would be instantly contaminated and its sub</w:t>
      </w:r>
      <w:r w:rsidRPr="00BC32EE">
        <w:rPr>
          <w:sz w:val="16"/>
        </w:rPr>
        <w:softHyphen/>
        <w:t xml:space="preserve">versive power would thus dwindle to nothing. </w:t>
      </w:r>
      <w:r w:rsidRPr="00BC32EE">
        <w:rPr>
          <w:b/>
          <w:u w:val="single"/>
        </w:rPr>
        <w:t>Whatever negates the system in theory would thus be logically incapable of doing so in practice</w:t>
      </w:r>
      <w:r w:rsidRPr="00BC32EE">
        <w:rPr>
          <w:sz w:val="16"/>
        </w:rPr>
        <w:t xml:space="preserve">. Anything we can </w:t>
      </w:r>
      <w:r w:rsidRPr="00BC32EE">
        <w:rPr>
          <w:rStyle w:val="BodytextItalic"/>
          <w:rFonts w:eastAsia="Calibri"/>
          <w:sz w:val="16"/>
        </w:rPr>
        <w:t>understand</w:t>
      </w:r>
      <w:r w:rsidRPr="00BC32EE">
        <w:rPr>
          <w:sz w:val="16"/>
        </w:rPr>
        <w:t xml:space="preserve"> can by definition not be radical, since it must be within</w:t>
      </w:r>
      <w:r w:rsidRPr="00BC32EE">
        <w:rPr>
          <w:b/>
        </w:rPr>
        <w:t xml:space="preserve"> </w:t>
      </w:r>
      <w:r w:rsidRPr="00BC32EE">
        <w:rPr>
          <w:sz w:val="16"/>
        </w:rPr>
        <w:t xml:space="preserve">itself; but anything which escapes the system could be heard by </w:t>
      </w:r>
      <w:r w:rsidRPr="00BC32EE">
        <w:rPr>
          <w:sz w:val="16"/>
          <w:vertAlign w:val="superscript"/>
        </w:rPr>
        <w:t>thC</w:t>
      </w:r>
      <w:r w:rsidRPr="00BC32EE">
        <w:rPr>
          <w:sz w:val="16"/>
        </w:rPr>
        <w:t xml:space="preserve"> ^no more than a mysterious murmur.</w:t>
      </w:r>
      <w:r w:rsidRPr="00BC32EE">
        <w:rPr>
          <w:b/>
        </w:rPr>
        <w:t xml:space="preserve"> </w:t>
      </w:r>
      <w:r w:rsidRPr="00BC32EE">
        <w:rPr>
          <w:sz w:val="16"/>
          <w:vertAlign w:val="superscript"/>
        </w:rPr>
        <w:t>llS ,S</w:t>
      </w:r>
      <w:r w:rsidRPr="00BC32EE">
        <w:rPr>
          <w:sz w:val="16"/>
        </w:rPr>
        <w:t>.| thinking has abandoned the whole notion of a system which is nally contradictory—which has that installed at its heart which can '</w:t>
      </w:r>
      <w:r w:rsidRPr="00BC32EE">
        <w:rPr>
          <w:sz w:val="16"/>
          <w:vertAlign w:val="superscript"/>
        </w:rPr>
        <w:t>!lter</w:t>
      </w:r>
      <w:r w:rsidRPr="00BC32EE">
        <w:rPr>
          <w:sz w:val="16"/>
        </w:rPr>
        <w:t xml:space="preserve"> tially undo it. Instead, it thinks in the rigid oppositions of “inside” and «°u tside ” where to be on the inside is to be complicit and to be on the outside •°to be impotent. </w:t>
      </w:r>
      <w:r w:rsidRPr="00BC32EE">
        <w:rPr>
          <w:u w:val="single"/>
        </w:rPr>
        <w:t>The typical style of thought of such a period,</w:t>
      </w:r>
      <w:r w:rsidRPr="00BC32EE">
        <w:rPr>
          <w:sz w:val="16"/>
        </w:rPr>
        <w:t xml:space="preserve"> then, </w:t>
      </w:r>
      <w:r w:rsidRPr="00BC32EE">
        <w:rPr>
          <w:u w:val="single"/>
        </w:rPr>
        <w:t xml:space="preserve">might be described as </w:t>
      </w:r>
      <w:r w:rsidRPr="00BC32EE">
        <w:rPr>
          <w:rStyle w:val="BodytextItalic"/>
          <w:rFonts w:eastAsia="Calibri"/>
          <w:sz w:val="16"/>
        </w:rPr>
        <w:t>libertarian</w:t>
      </w:r>
      <w:r w:rsidRPr="00BC32EE">
        <w:rPr>
          <w:sz w:val="16"/>
        </w:rPr>
        <w:t xml:space="preserve"> </w:t>
      </w:r>
      <w:r w:rsidRPr="00BC32EE">
        <w:rPr>
          <w:u w:val="single"/>
        </w:rPr>
        <w:t>pessimism</w:t>
      </w:r>
      <w:r w:rsidRPr="00BC32EE">
        <w:rPr>
          <w:sz w:val="16"/>
        </w:rPr>
        <w:t xml:space="preserve">—libertarian, because one would not have given up on the dream of something quite other than what we have; pessimism, because </w:t>
      </w:r>
      <w:r w:rsidRPr="00BC32EE">
        <w:rPr>
          <w:b/>
          <w:u w:val="single"/>
        </w:rPr>
        <w:t>one would be much too bleakly conscious of the om</w:t>
      </w:r>
      <w:r w:rsidRPr="00BC32EE">
        <w:rPr>
          <w:b/>
          <w:u w:val="single"/>
        </w:rPr>
        <w:softHyphen/>
        <w:t>nipotence of law and power to believe that such a dream could ever be realized.</w:t>
      </w:r>
      <w:r w:rsidRPr="00BC32EE">
        <w:rPr>
          <w:sz w:val="16"/>
        </w:rPr>
        <w:t xml:space="preserve"> If one still believed in subversion, but not in the existence of any flesh-and-blood agents of it, then it might be possible to imagine that the system in some way subverted itself, deconstructed its own logic, which would then allow you to combine a certain radicalism with a certain skepticism.</w:t>
      </w:r>
      <w:r w:rsidRPr="00BC32EE">
        <w:rPr>
          <w:b/>
        </w:rPr>
        <w:t xml:space="preserve"> </w:t>
      </w:r>
      <w:r w:rsidRPr="00BC32EE">
        <w:rPr>
          <w:sz w:val="16"/>
        </w:rPr>
        <w:t xml:space="preserve">If the system is everywhere, then it would seem, like the Almighty himself, to be visible at no particular point; and it would therefore become possible to believe, paradoxically enough, that whatever was out there was not in fact a system at all. It is only a short step from claiming that the system is too complex to be represented to declaring that it does not exist. In the period we are imagining, then, </w:t>
      </w:r>
      <w:r w:rsidRPr="00BC32EE">
        <w:rPr>
          <w:u w:val="single"/>
        </w:rPr>
        <w:t>some would no doubt be found clamoring against what they saw as the tyranny of a real social totality, whereas others would be busy deconstructing the whole idea of totality and claiming that it existed only in our minds</w:t>
      </w:r>
      <w:r w:rsidRPr="00BC32EE">
        <w:rPr>
          <w:sz w:val="16"/>
        </w:rPr>
        <w:t xml:space="preserve">. It would not be hard to see this as, at least in part, a compensation in theory for the fact that the social totality was proving difficult to crack in practice. </w:t>
      </w:r>
      <w:r w:rsidRPr="00BC32EE">
        <w:rPr>
          <w:u w:val="single"/>
        </w:rPr>
        <w:t>If no very ambitious form of political action seems for the moment possible</w:t>
      </w:r>
      <w:r w:rsidRPr="00BC32EE">
        <w:rPr>
          <w:sz w:val="16"/>
        </w:rPr>
        <w:t xml:space="preserve">, if so-called micropolitics seem the order of the day, </w:t>
      </w:r>
      <w:r w:rsidRPr="00BC32EE">
        <w:rPr>
          <w:b/>
          <w:u w:val="single"/>
        </w:rPr>
        <w:t>it is always tempting to convert this necessity into a virtue</w:t>
      </w:r>
      <w:r w:rsidRPr="00BC32EE">
        <w:rPr>
          <w:sz w:val="16"/>
        </w:rPr>
        <w:t>—</w:t>
      </w:r>
      <w:r w:rsidRPr="00BC32EE">
        <w:rPr>
          <w:u w:val="single"/>
        </w:rPr>
        <w:t>to console oneself with the thought that one’s political limitations have a kind of objective ground in reality, in the fact that social “totality” is in any case just an illusion</w:t>
      </w:r>
      <w:r w:rsidRPr="00BC32EE">
        <w:rPr>
          <w:sz w:val="16"/>
        </w:rPr>
        <w:t>. (“</w:t>
      </w:r>
      <w:r w:rsidRPr="00BC32EE">
        <w:rPr>
          <w:u w:val="single"/>
        </w:rPr>
        <w:t xml:space="preserve">Metaphysical” illusion makes your position sound rather </w:t>
      </w:r>
      <w:r w:rsidRPr="00BC32EE">
        <w:rPr>
          <w:b/>
          <w:u w:val="single"/>
          <w:bdr w:val="single" w:sz="4" w:space="0" w:color="auto"/>
        </w:rPr>
        <w:t>more imposin</w:t>
      </w:r>
      <w:r w:rsidRPr="00BC32EE">
        <w:rPr>
          <w:b/>
          <w:bdr w:val="single" w:sz="4" w:space="0" w:color="auto"/>
        </w:rPr>
        <w:t>g</w:t>
      </w:r>
      <w:r w:rsidRPr="00BC32EE">
        <w:rPr>
          <w:sz w:val="16"/>
        </w:rPr>
        <w:t xml:space="preserve">.) </w:t>
      </w:r>
      <w:r w:rsidRPr="00BC32EE">
        <w:rPr>
          <w:u w:val="single"/>
        </w:rPr>
        <w:t xml:space="preserve">It does not matter if there is no political agent </w:t>
      </w:r>
      <w:r w:rsidRPr="00BC32EE">
        <w:rPr>
          <w:sz w:val="16"/>
        </w:rPr>
        <w:t xml:space="preserve">at hand to transform the whole, </w:t>
      </w:r>
      <w:r w:rsidRPr="00BC32EE">
        <w:rPr>
          <w:u w:val="single"/>
        </w:rPr>
        <w:t>because there is</w:t>
      </w:r>
      <w:r w:rsidRPr="00BC32EE">
        <w:rPr>
          <w:sz w:val="16"/>
        </w:rPr>
        <w:t xml:space="preserve"> in fact </w:t>
      </w:r>
      <w:r w:rsidRPr="00BC32EE">
        <w:rPr>
          <w:u w:val="single"/>
        </w:rPr>
        <w:t>no whole to be transformed</w:t>
      </w:r>
      <w:r w:rsidRPr="00BC32EE">
        <w:rPr>
          <w:sz w:val="16"/>
        </w:rPr>
        <w:t xml:space="preserve">. It is as though, having mislaid the breadknife, one declares the loaf to be already sliced. </w:t>
      </w:r>
      <w:r w:rsidRPr="00BC32EE">
        <w:rPr>
          <w:u w:val="single"/>
        </w:rPr>
        <w:t>But totality might also seem something of an illusion because there would be no very obvious political agent for whom society might present itself as a totality.</w:t>
      </w:r>
      <w:r w:rsidRPr="00BC32EE">
        <w:rPr>
          <w:sz w:val="16"/>
        </w:rPr>
        <w:t xml:space="preserve"> There are those who need to grasp how it stands</w:t>
      </w:r>
      <w:r w:rsidRPr="00BC32EE">
        <w:rPr>
          <w:b/>
        </w:rPr>
        <w:t xml:space="preserve"> </w:t>
      </w:r>
      <w:r w:rsidRPr="00BC32EE">
        <w:rPr>
          <w:sz w:val="16"/>
        </w:rPr>
        <w:t xml:space="preserve">with them in order to be free, and who find that they can do this only by grasping something of the overall structure with which their own immediate situation intersects. Local and universal are not, here, simple opposites or theoretical options, as they might be for those intellectuals who prefer to think big and those more modest academics who like to keep it concrete But if some of those traditional political agents are in trouble, then so will be the concept of social totality, since it is those agents’ </w:t>
      </w:r>
      <w:r w:rsidRPr="00BC32EE">
        <w:rPr>
          <w:rStyle w:val="BodytextItalic"/>
          <w:rFonts w:eastAsia="Calibri"/>
          <w:sz w:val="16"/>
        </w:rPr>
        <w:t>need</w:t>
      </w:r>
      <w:r w:rsidRPr="00BC32EE">
        <w:rPr>
          <w:sz w:val="16"/>
        </w:rPr>
        <w:t xml:space="preserve"> of it that gives it its force.</w:t>
      </w:r>
      <w:r w:rsidRPr="00BC32EE">
        <w:rPr>
          <w:b/>
        </w:rPr>
        <w:t xml:space="preserve"> </w:t>
      </w:r>
      <w:r w:rsidRPr="00BC32EE">
        <w:rPr>
          <w:sz w:val="16"/>
        </w:rPr>
        <w:t xml:space="preserve">Grasping a complex totality involves some rigorous analysis; so it is not surprising that such strenuously systematic thought should be out of fash- x ion, dismissed as phallic, scientistic, or what have you, in the sort of period </w:t>
      </w:r>
      <w:r w:rsidRPr="00BC32EE">
        <w:rPr>
          <w:rStyle w:val="BodytextItalic"/>
          <w:rFonts w:eastAsia="Calibri"/>
          <w:sz w:val="16"/>
        </w:rPr>
        <w:t>Cf J</w:t>
      </w:r>
      <w:r w:rsidRPr="00BC32EE">
        <w:rPr>
          <w:sz w:val="16"/>
        </w:rPr>
        <w:t xml:space="preserve"> we are imagining. </w:t>
      </w:r>
      <w:r w:rsidRPr="00BC32EE">
        <w:rPr>
          <w:u w:val="single"/>
        </w:rPr>
        <w:t>When there is nothing in particular in it for you to find out how you stand—if you are a professor in</w:t>
      </w:r>
      <w:r w:rsidRPr="00BC32EE">
        <w:rPr>
          <w:sz w:val="16"/>
        </w:rPr>
        <w:t xml:space="preserve"> Ithaca or </w:t>
      </w:r>
      <w:r w:rsidRPr="00BC32EE">
        <w:rPr>
          <w:b/>
          <w:u w:val="single"/>
          <w:bdr w:val="single" w:sz="4" w:space="0" w:color="auto"/>
        </w:rPr>
        <w:t>Irvine</w:t>
      </w:r>
      <w:r w:rsidRPr="00BC32EE">
        <w:rPr>
          <w:b/>
          <w:bdr w:val="single" w:sz="4" w:space="0" w:color="auto"/>
        </w:rPr>
        <w:t>,</w:t>
      </w:r>
      <w:r w:rsidRPr="00BC32EE">
        <w:rPr>
          <w:sz w:val="16"/>
        </w:rPr>
        <w:t xml:space="preserve"> for example</w:t>
      </w:r>
      <w:r w:rsidRPr="00BC32EE">
        <w:rPr>
          <w:u w:val="single"/>
        </w:rPr>
        <w:t>— you can afford to be ambiguous, elusive, deliciously indeterminate</w:t>
      </w:r>
      <w:r w:rsidRPr="00BC32EE">
        <w:rPr>
          <w:sz w:val="16"/>
        </w:rPr>
        <w:t xml:space="preserve">. </w:t>
      </w:r>
      <w:r w:rsidRPr="00BC32EE">
        <w:rPr>
          <w:u w:val="single"/>
        </w:rPr>
        <w:t>You are</w:t>
      </w:r>
      <w:r w:rsidRPr="00BC32EE">
        <w:rPr>
          <w:sz w:val="16"/>
        </w:rPr>
        <w:t xml:space="preserve"> also </w:t>
      </w:r>
      <w:r w:rsidRPr="00BC32EE">
        <w:rPr>
          <w:u w:val="single"/>
        </w:rPr>
        <w:t>quite likely,</w:t>
      </w:r>
      <w:r w:rsidRPr="00BC32EE">
        <w:rPr>
          <w:sz w:val="16"/>
        </w:rPr>
        <w:t xml:space="preserve"> in such circumstances, </w:t>
      </w:r>
      <w:r w:rsidRPr="00BC32EE">
        <w:rPr>
          <w:u w:val="single"/>
        </w:rPr>
        <w:t>to wax idealist—though in some suitably newfangled rather than tediously old-fashioned sense</w:t>
      </w:r>
      <w:r w:rsidRPr="00BC32EE">
        <w:rPr>
          <w:sz w:val="16"/>
        </w:rPr>
        <w:t xml:space="preserve">. For one primary way in which we know the world is, of course, through practice; and if any very ambitious practice is denied us, it will not be long before we catch ourselves wondering whether there is anything out there at all. One would expect, then, that in such an era a belief in reality as something that resists us (“History is what hurts,” as Fredric Jameson has put it) will give way to a belief in the “constructed” nature of the world. </w:t>
      </w:r>
      <w:r w:rsidRPr="00BC32EE">
        <w:rPr>
          <w:u w:val="single"/>
        </w:rPr>
        <w:t>This,</w:t>
      </w:r>
      <w:r w:rsidRPr="00BC32EE">
        <w:rPr>
          <w:sz w:val="16"/>
        </w:rPr>
        <w:t xml:space="preserve"> in turn, </w:t>
      </w:r>
      <w:r w:rsidRPr="00BC32EE">
        <w:rPr>
          <w:u w:val="single"/>
        </w:rPr>
        <w:t>would</w:t>
      </w:r>
      <w:r w:rsidRPr="00BC32EE">
        <w:rPr>
          <w:sz w:val="16"/>
        </w:rPr>
        <w:t xml:space="preserve"> no doubt </w:t>
      </w:r>
      <w:r w:rsidRPr="00BC32EE">
        <w:rPr>
          <w:u w:val="single"/>
        </w:rPr>
        <w:t>go hand in hand with a full-blooded “culturalism” which under</w:t>
      </w:r>
      <w:r w:rsidRPr="00BC32EE">
        <w:rPr>
          <w:u w:val="single"/>
        </w:rPr>
        <w:softHyphen/>
        <w:t>estimated what men and women had in common as material human crea</w:t>
      </w:r>
      <w:r w:rsidRPr="00BC32EE">
        <w:rPr>
          <w:u w:val="single"/>
        </w:rPr>
        <w:softHyphen/>
        <w:t xml:space="preserve">tures, </w:t>
      </w:r>
      <w:r w:rsidRPr="00BC32EE">
        <w:rPr>
          <w:sz w:val="16"/>
        </w:rPr>
        <w:t>and suspected all talk of nature as an insidious mystification. It would tend not to realize that such culturalism is just as reductive as, say, econo- mism or biologism. Cognitive and realist accounts of human consciousness would yield ground to various kinds of pragmatism and relativism, partly because there didn’t any longer seem much politically at stake in knowing how it stood with you. Everything would become an interpretation, includ</w:t>
      </w:r>
      <w:r w:rsidRPr="00BC32EE">
        <w:rPr>
          <w:sz w:val="16"/>
        </w:rPr>
        <w:softHyphen/>
        <w:t xml:space="preserve">ing that statement itself. And </w:t>
      </w:r>
      <w:r w:rsidRPr="00BC32EE">
        <w:rPr>
          <w:u w:val="single"/>
        </w:rPr>
        <w:t>what would also gradually implode</w:t>
      </w:r>
      <w:r w:rsidRPr="00BC32EE">
        <w:rPr>
          <w:sz w:val="16"/>
        </w:rPr>
        <w:t xml:space="preserve">, along with reasonably certain knowledge, </w:t>
      </w:r>
      <w:r w:rsidRPr="00BC32EE">
        <w:rPr>
          <w:u w:val="single"/>
        </w:rPr>
        <w:t>would be the idea of a human subject “cen</w:t>
      </w:r>
      <w:r w:rsidRPr="00BC32EE">
        <w:rPr>
          <w:u w:val="single"/>
        </w:rPr>
        <w:softHyphen/>
        <w:t>tered” and unified enough to take significant action.</w:t>
      </w:r>
      <w:r w:rsidRPr="00BC32EE">
        <w:rPr>
          <w:sz w:val="16"/>
        </w:rPr>
        <w:t xml:space="preserve"> For such </w:t>
      </w:r>
      <w:r w:rsidRPr="00BC32EE">
        <w:rPr>
          <w:u w:val="single"/>
        </w:rPr>
        <w:t>significant action would now seem in short supply</w:t>
      </w:r>
      <w:r w:rsidRPr="00BC32EE">
        <w:rPr>
          <w:sz w:val="16"/>
        </w:rPr>
        <w:t xml:space="preserve">; and </w:t>
      </w:r>
      <w:r w:rsidRPr="00BC32EE">
        <w:rPr>
          <w:u w:val="single"/>
        </w:rPr>
        <w:t>the result,</w:t>
      </w:r>
      <w:r w:rsidRPr="00BC32EE">
        <w:rPr>
          <w:sz w:val="16"/>
        </w:rPr>
        <w:t xml:space="preserve"> once more, </w:t>
      </w:r>
      <w:r w:rsidRPr="00BC32EE">
        <w:rPr>
          <w:u w:val="single"/>
        </w:rPr>
        <w:t>would be to make a virtue out of necessity by singing the praises of the diffuse</w:t>
      </w:r>
      <w:r w:rsidRPr="00BC32EE">
        <w:rPr>
          <w:sz w:val="16"/>
        </w:rPr>
        <w:t>, decentered, schizoid human subject—</w:t>
      </w:r>
      <w:r w:rsidRPr="00BC32EE">
        <w:rPr>
          <w:u w:val="single"/>
        </w:rPr>
        <w:t>a subject who might well not be “together” enough to topple a bottle off a wall, let alone bring down the state, but who could nevertheless be presented as hair-raisingly avant-garde in</w:t>
      </w:r>
      <w:r w:rsidRPr="00BC32EE">
        <w:rPr>
          <w:b/>
          <w:u w:val="single"/>
        </w:rPr>
        <w:t xml:space="preserve"> </w:t>
      </w:r>
      <w:r w:rsidRPr="00BC32EE">
        <w:rPr>
          <w:u w:val="single"/>
        </w:rPr>
        <w:t>trast to the smugly centered subjects</w:t>
      </w:r>
      <w:r w:rsidRPr="00BC32EE">
        <w:rPr>
          <w:sz w:val="16"/>
        </w:rPr>
        <w:t xml:space="preserve"> of an older, more classical phase </w:t>
      </w:r>
      <w:r w:rsidRPr="00BC32EE">
        <w:rPr>
          <w:rStyle w:val="BodytextItalic"/>
          <w:rFonts w:eastAsia="Calibri"/>
          <w:sz w:val="16"/>
          <w:vertAlign w:val="superscript"/>
        </w:rPr>
        <w:t>c0</w:t>
      </w:r>
      <w:r w:rsidRPr="00BC32EE">
        <w:rPr>
          <w:sz w:val="16"/>
        </w:rPr>
        <w:t xml:space="preserve"> pitalism. To put it another way: </w:t>
      </w:r>
      <w:r w:rsidRPr="00BC32EE">
        <w:rPr>
          <w:u w:val="single"/>
        </w:rPr>
        <w:t>the subject as producer</w:t>
      </w:r>
      <w:r w:rsidRPr="00BC32EE">
        <w:rPr>
          <w:sz w:val="16"/>
        </w:rPr>
        <w:t xml:space="preserve"> (coherent, disciplined, self-determining) </w:t>
      </w:r>
      <w:r w:rsidRPr="00BC32EE">
        <w:rPr>
          <w:u w:val="single"/>
        </w:rPr>
        <w:t>would have yielded ground to the subject as consumer</w:t>
      </w:r>
      <w:r w:rsidRPr="00BC32EE">
        <w:rPr>
          <w:sz w:val="16"/>
        </w:rPr>
        <w:t xml:space="preserve"> (mobile, ephemeral, constituted by insatiable desire).</w:t>
      </w:r>
      <w:r w:rsidRPr="00BC32EE">
        <w:rPr>
          <w:b/>
        </w:rPr>
        <w:t xml:space="preserve"> </w:t>
      </w:r>
      <w:r w:rsidRPr="00BC32EE">
        <w:rPr>
          <w:rStyle w:val="Bodytext75pt"/>
          <w:rFonts w:eastAsia="Calibri"/>
          <w:sz w:val="16"/>
        </w:rPr>
        <w:t xml:space="preserve">If </w:t>
      </w:r>
      <w:r w:rsidRPr="00BC32EE">
        <w:rPr>
          <w:sz w:val="16"/>
        </w:rPr>
        <w:t>the “left” orthodoxies of such a period were pragmatist, relativist, pluralistic, deconstructive, then one might well see such thought-forms as dangerously radical. For does not capitalism need sure foundations, stable identities, absolute authority, metaphysical certainties, in order to survive? And wouldn’t the kind of thought we are imagining put the skids under all this?The answer, feebly enough, is both yes and no. It is true that capitalism, so far anyway, has felt the need to underpin its authority with unimpeach</w:t>
      </w:r>
      <w:r w:rsidRPr="00BC32EE">
        <w:rPr>
          <w:sz w:val="16"/>
        </w:rPr>
        <w:softHyphen/>
        <w:t xml:space="preserve">able moral foundations. Look, for example, at the remarkable tenacity of religious belief in North America. On the other hand, look at the British, who are a notably godless bunch. No British politician could cause anything other than acute embarrassment by invoking the Supreme Being in public, and the British talk much less about metaphysical abstractions like Britain than those in the United States do about something called the United States. It is not clear, in other words, exactly how much metaphysical talk the advanced capitalist system really requires; and it is certainly true that its relentlessly secularizing, rationalizing operations threaten to undercut its own metaphysical claims. It is clear, however, that without pragmatism and plurality the system could not survive at all. </w:t>
      </w:r>
      <w:r w:rsidRPr="00BC32EE">
        <w:rPr>
          <w:u w:val="single"/>
        </w:rPr>
        <w:t>Difference, “hybridity,” hetero</w:t>
      </w:r>
      <w:r w:rsidRPr="00BC32EE">
        <w:rPr>
          <w:u w:val="single"/>
        </w:rPr>
        <w:softHyphen/>
        <w:t>geneity, restless mobility are native to the capitalist mode of production, and thus by no means inherently radical phenomena</w:t>
      </w:r>
      <w:r w:rsidRPr="00BC32EE">
        <w:rPr>
          <w:sz w:val="16"/>
        </w:rPr>
        <w:t xml:space="preserve">. So </w:t>
      </w:r>
      <w:r w:rsidRPr="00BC32EE">
        <w:rPr>
          <w:rStyle w:val="Bodytext75pt"/>
          <w:rFonts w:eastAsia="Calibri"/>
          <w:u w:val="single"/>
        </w:rPr>
        <w:t xml:space="preserve">if </w:t>
      </w:r>
      <w:r w:rsidRPr="00BC32EE">
        <w:rPr>
          <w:u w:val="single"/>
        </w:rPr>
        <w:t xml:space="preserve">these ways of thinking put the skids under the system at one level, they </w:t>
      </w:r>
      <w:r w:rsidRPr="00BC32EE">
        <w:rPr>
          <w:b/>
          <w:u w:val="single"/>
        </w:rPr>
        <w:t>reproduce its logic at another</w:t>
      </w:r>
      <w:r w:rsidRPr="00BC32EE">
        <w:rPr>
          <w:sz w:val="16"/>
        </w:rPr>
        <w:t>.</w:t>
      </w:r>
      <w:r w:rsidRPr="00BC32EE">
        <w:rPr>
          <w:b/>
        </w:rPr>
        <w:t xml:space="preserve"> </w:t>
      </w:r>
      <w:r w:rsidRPr="00BC32EE">
        <w:rPr>
          <w:u w:val="single"/>
        </w:rPr>
        <w:t>If an oppressive system seems to regulate everything, then one will naturally look around for some enclave of which this is less true—some place where a degree of freedom or randomness or pleasure still precariously survives.</w:t>
      </w:r>
      <w:r w:rsidRPr="00BC32EE">
        <w:rPr>
          <w:sz w:val="16"/>
        </w:rPr>
        <w:t xml:space="preserve"> Perhaps </w:t>
      </w:r>
      <w:r w:rsidRPr="00BC32EE">
        <w:rPr>
          <w:u w:val="single"/>
        </w:rPr>
        <w:t>you might call this</w:t>
      </w:r>
      <w:r w:rsidRPr="00BC32EE">
        <w:rPr>
          <w:sz w:val="16"/>
        </w:rPr>
        <w:t xml:space="preserve"> desire, or discourse, or </w:t>
      </w:r>
      <w:r w:rsidRPr="00BC32EE">
        <w:rPr>
          <w:b/>
          <w:u w:val="single"/>
        </w:rPr>
        <w:t>the body</w:t>
      </w:r>
      <w:r w:rsidRPr="00BC32EE">
        <w:rPr>
          <w:sz w:val="16"/>
        </w:rPr>
        <w:t xml:space="preserve">, or the unconscious. </w:t>
      </w:r>
      <w:r w:rsidRPr="00BC32EE">
        <w:rPr>
          <w:u w:val="single"/>
        </w:rPr>
        <w:t>One might predict in this period a quickening of interest in psychoanalysis</w:t>
      </w:r>
      <w:r w:rsidRPr="00BC32EE">
        <w:rPr>
          <w:sz w:val="16"/>
        </w:rPr>
        <w:t xml:space="preserve">—for </w:t>
      </w:r>
      <w:r w:rsidRPr="00BC32EE">
        <w:rPr>
          <w:u w:val="single"/>
        </w:rPr>
        <w:t>psychoanalysis is not only the thinking person’s sensationalism</w:t>
      </w:r>
      <w:r w:rsidRPr="00BC32EE">
        <w:rPr>
          <w:sz w:val="16"/>
        </w:rPr>
        <w:t xml:space="preserve">, blending intellectual rigor with the most lurid materials, </w:t>
      </w:r>
      <w:r w:rsidRPr="00BC32EE">
        <w:rPr>
          <w:b/>
          <w:u w:val="single"/>
        </w:rPr>
        <w:t xml:space="preserve">but it exudes a general exciting air of radicalism without being particularly so </w:t>
      </w:r>
      <w:r w:rsidRPr="00BC32EE">
        <w:rPr>
          <w:rStyle w:val="BodytextItalic"/>
          <w:rFonts w:eastAsia="Calibri"/>
          <w:u w:val="single"/>
        </w:rPr>
        <w:t>politically.</w:t>
      </w:r>
      <w:r w:rsidRPr="00BC32EE">
        <w:rPr>
          <w:b/>
          <w:u w:val="single"/>
        </w:rPr>
        <w:t xml:space="preserve"> </w:t>
      </w:r>
      <w:r w:rsidRPr="00BC32EE">
        <w:rPr>
          <w:b/>
          <w:u w:val="single"/>
          <w:bdr w:val="single" w:sz="4" w:space="0" w:color="auto"/>
        </w:rPr>
        <w:t>If the more abstract questions of state, mode of production, and civil society seem for the moment too hard to resolve, then one might shift one’s political attention to something more intimate and immediate, more living and fleshly, like the body</w:t>
      </w:r>
      <w:r w:rsidRPr="00BC32EE">
        <w:rPr>
          <w:sz w:val="16"/>
        </w:rPr>
        <w:t>. Conference papers entitled “Putting the Anus Back into Coriolanus” would attract eager crowds who had never heard of the bourgeoisie but who knew all about buggery.</w:t>
      </w:r>
      <w:r w:rsidRPr="00BC32EE">
        <w:rPr>
          <w:b/>
        </w:rPr>
        <w:t xml:space="preserve"> </w:t>
      </w:r>
      <w:r w:rsidRPr="00BC32EE">
        <w:rPr>
          <w:sz w:val="16"/>
        </w:rPr>
        <w:t>This state of affairs would no doubt be particularly marked in those societies which in any case lacked strong socialist traditions; indeed, one could imagine much of the style of thought in question, for all its suspicious</w:t>
      </w:r>
      <w:r w:rsidRPr="00BC32EE">
        <w:rPr>
          <w:sz w:val="16"/>
        </w:rPr>
        <w:softHyphen/>
        <w:t xml:space="preserve">ness of the universal, as no more than a spurious universalizing of such specific political conditions. </w:t>
      </w:r>
      <w:r w:rsidRPr="00BC32EE">
        <w:rPr>
          <w:u w:val="single"/>
        </w:rPr>
        <w:t>Such a concern with bodiliness</w:t>
      </w:r>
      <w:r w:rsidRPr="00BC32EE">
        <w:rPr>
          <w:sz w:val="16"/>
        </w:rPr>
        <w:t xml:space="preserve"> and sexuality </w:t>
      </w:r>
      <w:r w:rsidRPr="00BC32EE">
        <w:rPr>
          <w:u w:val="single"/>
        </w:rPr>
        <w:t>would represent</w:t>
      </w:r>
      <w:r w:rsidRPr="00BC32EE">
        <w:rPr>
          <w:sz w:val="16"/>
        </w:rPr>
        <w:t>, one imagines, an enormous political deepening and en</w:t>
      </w:r>
      <w:r w:rsidRPr="00BC32EE">
        <w:rPr>
          <w:sz w:val="16"/>
        </w:rPr>
        <w:softHyphen/>
        <w:t xml:space="preserve">richment, at the same time as it would signify </w:t>
      </w:r>
      <w:r w:rsidRPr="00BC32EE">
        <w:rPr>
          <w:u w:val="single"/>
        </w:rPr>
        <w:t>a thoroughgoing displace</w:t>
      </w:r>
      <w:r w:rsidRPr="00BC32EE">
        <w:rPr>
          <w:u w:val="single"/>
        </w:rPr>
        <w:softHyphen/>
        <w:t xml:space="preserve">ment. </w:t>
      </w:r>
      <w:r w:rsidRPr="00BC32EE">
        <w:rPr>
          <w:sz w:val="16"/>
        </w:rPr>
        <w:t xml:space="preserve">And no doubt </w:t>
      </w:r>
      <w:r w:rsidRPr="00BC32EE">
        <w:rPr>
          <w:u w:val="single"/>
        </w:rPr>
        <w:t>just the same could be said if one were to witness an increasing obsession with language and culture</w:t>
      </w:r>
      <w:r w:rsidRPr="00BC32EE">
        <w:rPr>
          <w:sz w:val="16"/>
        </w:rPr>
        <w:t>—</w:t>
      </w:r>
      <w:r w:rsidRPr="00BC32EE">
        <w:rPr>
          <w:u w:val="single"/>
        </w:rPr>
        <w:t xml:space="preserve">topics </w:t>
      </w:r>
      <w:r w:rsidRPr="00BC32EE">
        <w:rPr>
          <w:b/>
          <w:u w:val="single"/>
          <w:bdr w:val="single" w:sz="4" w:space="0" w:color="auto"/>
        </w:rPr>
        <w:t>where the intellec</w:t>
      </w:r>
      <w:r w:rsidRPr="00BC32EE">
        <w:rPr>
          <w:b/>
          <w:u w:val="single"/>
          <w:bdr w:val="single" w:sz="4" w:space="0" w:color="auto"/>
        </w:rPr>
        <w:softHyphen/>
        <w:t>tual</w:t>
      </w:r>
      <w:r w:rsidRPr="00BC32EE">
        <w:rPr>
          <w:u w:val="single"/>
        </w:rPr>
        <w:t xml:space="preserve"> is in any case </w:t>
      </w:r>
      <w:r w:rsidRPr="00BC32EE">
        <w:rPr>
          <w:b/>
          <w:u w:val="single"/>
        </w:rPr>
        <w:t xml:space="preserve">more likely to feel at home </w:t>
      </w:r>
      <w:r w:rsidRPr="00BC32EE">
        <w:rPr>
          <w:u w:val="single"/>
        </w:rPr>
        <w:t>than in the realm of material production</w:t>
      </w:r>
      <w:r w:rsidRPr="00BC32EE">
        <w:rPr>
          <w:sz w:val="16"/>
        </w:rPr>
        <w:t>.</w:t>
      </w:r>
      <w:r w:rsidRPr="00BC32EE">
        <w:rPr>
          <w:b/>
        </w:rPr>
        <w:t xml:space="preserve"> </w:t>
      </w:r>
      <w:r w:rsidRPr="00BC32EE">
        <w:rPr>
          <w:sz w:val="16"/>
        </w:rPr>
        <w:t xml:space="preserve">One might expect that </w:t>
      </w:r>
      <w:r w:rsidRPr="00BC32EE">
        <w:rPr>
          <w:u w:val="single"/>
        </w:rPr>
        <w:t xml:space="preserve">some, true to the pessimism of the period, would stress </w:t>
      </w:r>
      <w:r w:rsidRPr="00BC32EE">
        <w:rPr>
          <w:b/>
          <w:u w:val="single"/>
          <w:bdr w:val="single" w:sz="4" w:space="0" w:color="auto"/>
        </w:rPr>
        <w:t>how discourses are policed</w:t>
      </w:r>
      <w:r w:rsidRPr="00BC32EE">
        <w:rPr>
          <w:u w:val="single"/>
        </w:rPr>
        <w:t>, regulated, heavy with power</w:t>
      </w:r>
      <w:r w:rsidRPr="00BC32EE">
        <w:rPr>
          <w:sz w:val="16"/>
        </w:rPr>
        <w:t xml:space="preserve">, while others would proclaim in more libertarian spirit how the thrills and spills of the signifier can give the slip to the system. Either way, </w:t>
      </w:r>
      <w:r w:rsidRPr="00BC32EE">
        <w:rPr>
          <w:u w:val="single"/>
        </w:rPr>
        <w:t>one would no doubt witness an immense linguistic inflation</w:t>
      </w:r>
      <w:r w:rsidRPr="00BC32EE">
        <w:rPr>
          <w:sz w:val="16"/>
        </w:rPr>
        <w:t xml:space="preserve">, </w:t>
      </w:r>
      <w:r w:rsidRPr="00BC32EE">
        <w:rPr>
          <w:u w:val="single"/>
        </w:rPr>
        <w:t>as what appeared no longer con</w:t>
      </w:r>
      <w:r w:rsidRPr="00BC32EE">
        <w:rPr>
          <w:u w:val="single"/>
        </w:rPr>
        <w:softHyphen/>
        <w:t>ceivable in political reality was still just about possible in the areas of discourse or signs or textuality</w:t>
      </w:r>
      <w:r w:rsidRPr="00BC32EE">
        <w:rPr>
          <w:sz w:val="16"/>
        </w:rPr>
        <w:t xml:space="preserve">. The </w:t>
      </w:r>
      <w:r w:rsidRPr="00BC32EE">
        <w:rPr>
          <w:u w:val="single"/>
        </w:rPr>
        <w:t>freedom of text</w:t>
      </w:r>
      <w:r w:rsidRPr="00BC32EE">
        <w:rPr>
          <w:sz w:val="16"/>
        </w:rPr>
        <w:t xml:space="preserve"> or language </w:t>
      </w:r>
      <w:r w:rsidRPr="00BC32EE">
        <w:rPr>
          <w:u w:val="single"/>
        </w:rPr>
        <w:t xml:space="preserve">would come to compensate for the unfreedom of the system as a whole. There would still be a kind of utopian vision, but its name now </w:t>
      </w:r>
      <w:r w:rsidRPr="00BC32EE">
        <w:rPr>
          <w:b/>
          <w:u w:val="single"/>
        </w:rPr>
        <w:t>would be increasingly poetry.</w:t>
      </w:r>
      <w:r w:rsidRPr="00BC32EE">
        <w:rPr>
          <w:sz w:val="16"/>
        </w:rPr>
        <w:t xml:space="preserve"> And it would even be possible to imagine, in an “extremist” variant of this style of thought, that the future was here and now—that utopia had already arrived in the shape of the pleasurable intensities, multiple selfhoods, and exhilarating exchanges of the marketplace and the shopping mall. </w:t>
      </w:r>
      <w:r w:rsidRPr="00BC32EE">
        <w:rPr>
          <w:u w:val="single"/>
        </w:rPr>
        <w:t>History would then most certainly have come to an end</w:t>
      </w:r>
      <w:r w:rsidRPr="00BC32EE">
        <w:rPr>
          <w:sz w:val="16"/>
        </w:rPr>
        <w:t xml:space="preserve">—an end </w:t>
      </w:r>
      <w:r w:rsidRPr="00BC32EE">
        <w:rPr>
          <w:u w:val="single"/>
        </w:rPr>
        <w:t>already implicit in the blocking of radical political action</w:t>
      </w:r>
      <w:r w:rsidRPr="00BC32EE">
        <w:rPr>
          <w:sz w:val="16"/>
        </w:rPr>
        <w:t xml:space="preserve">. For </w:t>
      </w:r>
      <w:r w:rsidRPr="00BC32EE">
        <w:rPr>
          <w:u w:val="single"/>
        </w:rPr>
        <w:t>if no such collective action seemed generally possible, then history would indeed appear as random and directionless, and to claim that there was no longer any “grand narra</w:t>
      </w:r>
      <w:r w:rsidRPr="00BC32EE">
        <w:rPr>
          <w:u w:val="single"/>
        </w:rPr>
        <w:softHyphen/>
        <w:t xml:space="preserve">tive” would be, among other things, a way of saying that we no longer knew how to construct one effectively in these conditions. </w:t>
      </w:r>
      <w:r w:rsidRPr="00BC32EE">
        <w:rPr>
          <w:sz w:val="16"/>
        </w:rPr>
        <w:t xml:space="preserve">For this kind of thought, history would have ended because freedom would finally have been achieved; for Marxism, the achievement of freedom would be the </w:t>
      </w:r>
      <w:r w:rsidRPr="00BC32EE">
        <w:rPr>
          <w:rStyle w:val="BodytextItalic"/>
          <w:rFonts w:eastAsia="Calibri"/>
          <w:sz w:val="16"/>
        </w:rPr>
        <w:t xml:space="preserve">beginning </w:t>
      </w:r>
      <w:r w:rsidRPr="00BC32EE">
        <w:rPr>
          <w:sz w:val="16"/>
        </w:rPr>
        <w:t>of history and the end of all we have known to date: those boring prehisto- rical grand narratives which are really just the same old recycled story of scarcity, suffering, and struggle. (17-22)</w:t>
      </w:r>
    </w:p>
    <w:p w14:paraId="1515E591" w14:textId="14C734EE" w:rsidR="004D4E4B" w:rsidRDefault="004D4E4B" w:rsidP="004D4E4B"/>
    <w:p w14:paraId="2FFEF863" w14:textId="77777777" w:rsidR="00443B4A" w:rsidRDefault="00443B4A" w:rsidP="00443B4A">
      <w:pPr>
        <w:pStyle w:val="Heading4"/>
      </w:pPr>
      <w:r>
        <w:t xml:space="preserve">Profit motive is the root cause of antiblack violence in slavery- business relationships transformed whole societies </w:t>
      </w:r>
    </w:p>
    <w:p w14:paraId="638BB49F" w14:textId="77777777" w:rsidR="00443B4A" w:rsidRPr="00003264" w:rsidRDefault="00443B4A" w:rsidP="00443B4A">
      <w:pPr>
        <w:rPr>
          <w:rStyle w:val="Style13ptBold"/>
        </w:rPr>
      </w:pPr>
      <w:r w:rsidRPr="00003264">
        <w:rPr>
          <w:rStyle w:val="Style13ptBold"/>
        </w:rPr>
        <w:t>Hartman, PhD, 08</w:t>
      </w:r>
    </w:p>
    <w:p w14:paraId="019D1C9F" w14:textId="77777777" w:rsidR="00443B4A" w:rsidRPr="00003264" w:rsidRDefault="00443B4A" w:rsidP="00443B4A">
      <w:pPr>
        <w:rPr>
          <w:sz w:val="16"/>
          <w:szCs w:val="16"/>
        </w:rPr>
      </w:pPr>
      <w:r w:rsidRPr="00003264">
        <w:rPr>
          <w:sz w:val="16"/>
          <w:szCs w:val="16"/>
        </w:rPr>
        <w:t xml:space="preserve">(Saidiya, </w:t>
      </w:r>
      <w:r w:rsidRPr="00003264">
        <w:rPr>
          <w:sz w:val="16"/>
          <w:szCs w:val="16"/>
          <w:u w:val="single"/>
        </w:rPr>
        <w:t>Lose your Mother: A Journey Along The Atlantic Slave Route</w:t>
      </w:r>
      <w:r w:rsidRPr="00003264">
        <w:rPr>
          <w:sz w:val="16"/>
          <w:szCs w:val="16"/>
        </w:rPr>
        <w:t>)</w:t>
      </w:r>
    </w:p>
    <w:p w14:paraId="035F9F9C" w14:textId="77777777" w:rsidR="00443B4A" w:rsidRPr="00003264" w:rsidRDefault="00443B4A" w:rsidP="00443B4A">
      <w:pPr>
        <w:rPr>
          <w:rStyle w:val="Emphasis"/>
        </w:rPr>
      </w:pPr>
      <w:r w:rsidRPr="00003264">
        <w:rPr>
          <w:rStyle w:val="StyleUnderline"/>
        </w:rPr>
        <w:t xml:space="preserve">For every slave who </w:t>
      </w:r>
      <w:r w:rsidRPr="00003264">
        <w:rPr>
          <w:sz w:val="16"/>
        </w:rPr>
        <w:t xml:space="preserve">had </w:t>
      </w:r>
      <w:r w:rsidRPr="00003264">
        <w:rPr>
          <w:rStyle w:val="StyleUnderline"/>
        </w:rPr>
        <w:t>arrived</w:t>
      </w:r>
      <w:r w:rsidRPr="00003264">
        <w:rPr>
          <w:sz w:val="16"/>
        </w:rPr>
        <w:t xml:space="preserve"> in the Americas, </w:t>
      </w:r>
      <w:r w:rsidRPr="00003264">
        <w:rPr>
          <w:rStyle w:val="StyleUnderline"/>
        </w:rPr>
        <w:t>at least one and perhaps</w:t>
      </w:r>
      <w:r w:rsidRPr="00003264">
        <w:rPr>
          <w:sz w:val="16"/>
        </w:rPr>
        <w:t xml:space="preserve"> as many as </w:t>
      </w:r>
      <w:r w:rsidRPr="00003264">
        <w:rPr>
          <w:rStyle w:val="StyleUnderline"/>
        </w:rPr>
        <w:t>five</w:t>
      </w:r>
      <w:r w:rsidRPr="00003264">
        <w:rPr>
          <w:sz w:val="16"/>
        </w:rPr>
        <w:t xml:space="preserve"> persons </w:t>
      </w:r>
      <w:r w:rsidRPr="00003264">
        <w:rPr>
          <w:rStyle w:val="StyleUnderline"/>
        </w:rPr>
        <w:t>died in wars of capture, on the trek to the coast, imprisoned in barracoons, lingering in the belly of a ship, or crossing the Atlantic. Death also awaited them in pesthouses, cane fields, and the quarters</w:t>
      </w:r>
      <w:r w:rsidRPr="00003264">
        <w:rPr>
          <w:sz w:val="16"/>
        </w:rPr>
        <w:t xml:space="preserve">. Historians still debate whether twelve million or sixty million had been sentenced to death to meet the demands of the transatlantic commerce in black bodies. </w:t>
      </w:r>
      <w:r w:rsidRPr="00003264">
        <w:rPr>
          <w:rStyle w:val="StyleUnderline"/>
        </w:rPr>
        <w:t xml:space="preserve">Impossible to fathom was that all this death had been </w:t>
      </w:r>
      <w:r w:rsidRPr="00003264">
        <w:rPr>
          <w:rStyle w:val="Emphasis"/>
        </w:rPr>
        <w:t>incidental to the acquisition of profit</w:t>
      </w:r>
      <w:r w:rsidRPr="00003264">
        <w:rPr>
          <w:rStyle w:val="StyleUnderline"/>
        </w:rPr>
        <w:t xml:space="preserve"> and to the rise of capitalism</w:t>
      </w:r>
      <w:r w:rsidRPr="00003264">
        <w:rPr>
          <w:sz w:val="16"/>
        </w:rPr>
        <w:t xml:space="preserve">. Today </w:t>
      </w:r>
      <w:r w:rsidRPr="00003264">
        <w:rPr>
          <w:rStyle w:val="StyleUnderline"/>
        </w:rPr>
        <w:t>we might describe it as collateral damage</w:t>
      </w:r>
      <w:r w:rsidRPr="00003264">
        <w:rPr>
          <w:sz w:val="16"/>
        </w:rPr>
        <w:t xml:space="preserve">. The unavoidable losses created in pursuit of the greater objective. </w:t>
      </w:r>
      <w:r w:rsidRPr="00003264">
        <w:rPr>
          <w:rStyle w:val="Emphasis"/>
        </w:rPr>
        <w:t>Death wasn’t a goal of its own but just a by-product of commerce</w:t>
      </w:r>
      <w:r w:rsidRPr="00003264">
        <w:rPr>
          <w:sz w:val="16"/>
        </w:rPr>
        <w:t xml:space="preserve">, </w:t>
      </w:r>
      <w:r w:rsidRPr="00003264">
        <w:rPr>
          <w:rStyle w:val="StyleUnderline"/>
        </w:rPr>
        <w:t xml:space="preserve">which has had the lasting effect of </w:t>
      </w:r>
      <w:r w:rsidRPr="00003264">
        <w:rPr>
          <w:rStyle w:val="Emphasis"/>
        </w:rPr>
        <w:t>making negligible</w:t>
      </w:r>
      <w:r w:rsidRPr="00003264">
        <w:rPr>
          <w:rStyle w:val="StyleUnderline"/>
        </w:rPr>
        <w:t xml:space="preserve"> all the millions of lives lost</w:t>
      </w:r>
      <w:r w:rsidRPr="00003264">
        <w:rPr>
          <w:sz w:val="16"/>
        </w:rPr>
        <w:t xml:space="preserve">. </w:t>
      </w:r>
      <w:r w:rsidRPr="00003264">
        <w:rPr>
          <w:rStyle w:val="StyleUnderline"/>
        </w:rPr>
        <w:t>Incidental death occurs when life has no normative value</w:t>
      </w:r>
      <w:r w:rsidRPr="00003264">
        <w:rPr>
          <w:sz w:val="16"/>
        </w:rPr>
        <w:t xml:space="preserve">, when no humans are involved, </w:t>
      </w:r>
      <w:r w:rsidRPr="00003264">
        <w:rPr>
          <w:rStyle w:val="StyleUnderline"/>
        </w:rPr>
        <w:t>when the population is, in effect, seen as already dead</w:t>
      </w:r>
      <w:r w:rsidRPr="00003264">
        <w:rPr>
          <w:sz w:val="16"/>
        </w:rPr>
        <w:t xml:space="preserve">. </w:t>
      </w:r>
      <w:r w:rsidRPr="00003264">
        <w:rPr>
          <w:rStyle w:val="StyleUnderline"/>
        </w:rPr>
        <w:t xml:space="preserve">Unlike the concentration camp, the gulag, and the killing field, which had as their intended end the extermination of a population, the Atlantic trade created millions of corpses, </w:t>
      </w:r>
      <w:r w:rsidRPr="00003264">
        <w:rPr>
          <w:rStyle w:val="Emphasis"/>
        </w:rPr>
        <w:t>but as a corollary to the making of commodities</w:t>
      </w:r>
      <w:r w:rsidRPr="00003264">
        <w:rPr>
          <w:sz w:val="16"/>
        </w:rPr>
        <w:t xml:space="preserve">. To my eyes </w:t>
      </w:r>
      <w:r w:rsidRPr="00003264">
        <w:rPr>
          <w:rStyle w:val="StyleUnderline"/>
        </w:rPr>
        <w:t xml:space="preserve">this lack of intention </w:t>
      </w:r>
      <w:r w:rsidRPr="00003264">
        <w:rPr>
          <w:rStyle w:val="Emphasis"/>
        </w:rPr>
        <w:t>didn’t diminish the crime</w:t>
      </w:r>
      <w:r w:rsidRPr="00003264">
        <w:rPr>
          <w:sz w:val="16"/>
        </w:rPr>
        <w:t xml:space="preserve"> </w:t>
      </w:r>
      <w:r w:rsidRPr="00003264">
        <w:rPr>
          <w:rStyle w:val="StyleUnderline"/>
        </w:rPr>
        <w:t xml:space="preserve">of slavery but from the vantage of judges, juries, and insurers </w:t>
      </w:r>
      <w:r w:rsidRPr="00003264">
        <w:rPr>
          <w:rStyle w:val="Emphasis"/>
        </w:rPr>
        <w:t>exonerated the culpable agents</w:t>
      </w:r>
      <w:r w:rsidRPr="00003264">
        <w:rPr>
          <w:rStyle w:val="StyleUnderline"/>
        </w:rPr>
        <w:t>.</w:t>
      </w:r>
      <w:r w:rsidRPr="00003264">
        <w:rPr>
          <w:sz w:val="16"/>
        </w:rPr>
        <w:t xml:space="preserve"> In effect, </w:t>
      </w:r>
      <w:r w:rsidRPr="00003264">
        <w:rPr>
          <w:rStyle w:val="StyleUnderline"/>
        </w:rPr>
        <w:t xml:space="preserve">it made it easier for a trader to countenance yet another dead black body or for a captain to dump a shipload of captives into the sea in order to collect the insurance, since it wasn’t possible to kill cargo or to murder a thing already denied life. Death was simply a part of the </w:t>
      </w:r>
      <w:r w:rsidRPr="00003264">
        <w:rPr>
          <w:rStyle w:val="Emphasis"/>
        </w:rPr>
        <w:t>workings of the trade.</w:t>
      </w:r>
    </w:p>
    <w:p w14:paraId="067ADEB8" w14:textId="77777777" w:rsidR="00443B4A" w:rsidRDefault="00443B4A" w:rsidP="00443B4A"/>
    <w:p w14:paraId="394654D2" w14:textId="77777777" w:rsidR="00443B4A" w:rsidRPr="00BC32EE" w:rsidRDefault="00443B4A" w:rsidP="004D4E4B"/>
    <w:p w14:paraId="446FEAA1" w14:textId="77777777" w:rsidR="00B84B61" w:rsidRPr="00BC32EE" w:rsidRDefault="00B84B61" w:rsidP="00B84B61">
      <w:pPr>
        <w:pStyle w:val="Heading4"/>
      </w:pPr>
      <w:r w:rsidRPr="00BC32EE">
        <w:t xml:space="preserve">Neoliberalism threatens survival- only coalitional politics can challenge its dominance </w:t>
      </w:r>
    </w:p>
    <w:p w14:paraId="14890698" w14:textId="77777777" w:rsidR="00B84B61" w:rsidRPr="00BC32EE" w:rsidRDefault="00B84B61" w:rsidP="00B84B61">
      <w:pPr>
        <w:rPr>
          <w:rStyle w:val="Style13ptBold"/>
        </w:rPr>
      </w:pPr>
      <w:r w:rsidRPr="00BC32EE">
        <w:rPr>
          <w:rStyle w:val="Style13ptBold"/>
        </w:rPr>
        <w:t>Dean, PhD, 15</w:t>
      </w:r>
    </w:p>
    <w:p w14:paraId="67CEC278" w14:textId="77777777" w:rsidR="00B84B61" w:rsidRPr="00BC32EE" w:rsidRDefault="00B84B61" w:rsidP="00B84B61">
      <w:r w:rsidRPr="00BC32EE">
        <w:rPr>
          <w:sz w:val="16"/>
        </w:rPr>
        <w:t>(Jodi, Rethinking Marxism, 2015 Vol. 27, No. 3, 396–404, http://dx.doi.org/10.1080/08935696.2015.1042694)</w:t>
      </w:r>
    </w:p>
    <w:p w14:paraId="020759DA" w14:textId="77777777" w:rsidR="00B84B61" w:rsidRPr="00BC32EE" w:rsidRDefault="00B84B61" w:rsidP="00B84B61">
      <w:pPr>
        <w:rPr>
          <w:sz w:val="16"/>
        </w:rPr>
      </w:pPr>
      <w:r w:rsidRPr="00BC32EE">
        <w:rPr>
          <w:rStyle w:val="StyleUnderline"/>
        </w:rPr>
        <w:t>Two ideas</w:t>
      </w:r>
      <w:r w:rsidRPr="00BC32EE">
        <w:rPr>
          <w:sz w:val="16"/>
        </w:rPr>
        <w:t xml:space="preserve"> voiced in the present discussion </w:t>
      </w:r>
      <w:r w:rsidRPr="00BC32EE">
        <w:rPr>
          <w:rStyle w:val="StyleUnderline"/>
        </w:rPr>
        <w:t>impress the urgency of the need for a left party oriented toward communism: racism</w:t>
      </w:r>
      <w:r w:rsidRPr="00BC32EE">
        <w:rPr>
          <w:sz w:val="16"/>
        </w:rPr>
        <w:t xml:space="preserve"> (Buck 2015) </w:t>
      </w:r>
      <w:r w:rsidRPr="00BC32EE">
        <w:rPr>
          <w:rStyle w:val="StyleUnderline"/>
        </w:rPr>
        <w:t>and the Anthropocene</w:t>
      </w:r>
      <w:r w:rsidRPr="00BC32EE">
        <w:rPr>
          <w:sz w:val="16"/>
        </w:rPr>
        <w:t xml:space="preserve"> (Healy 2015). </w:t>
      </w:r>
      <w:r w:rsidRPr="00BC32EE">
        <w:rPr>
          <w:rStyle w:val="StyleUnderline"/>
        </w:rPr>
        <w:t xml:space="preserve">Given anthropogenic climate change, the stakes of contemporary politics are almost </w:t>
      </w:r>
      <w:r w:rsidRPr="00BC32EE">
        <w:rPr>
          <w:rStyle w:val="Emphasis"/>
        </w:rPr>
        <w:t>unimaginably high</w:t>
      </w:r>
      <w:r w:rsidRPr="00BC32EE">
        <w:rPr>
          <w:sz w:val="16"/>
        </w:rPr>
        <w:t xml:space="preserve">. </w:t>
      </w:r>
      <w:r w:rsidRPr="00BC32EE">
        <w:rPr>
          <w:rStyle w:val="StyleUnderline"/>
        </w:rPr>
        <w:t>They range from</w:t>
      </w:r>
      <w:r w:rsidRPr="00BC32EE">
        <w:rPr>
          <w:sz w:val="16"/>
        </w:rPr>
        <w:t xml:space="preserve"> the continued investment in extractive industries and fossil fuels constitutive of the carbon-combustion complex (see Oreskes and Conway 2014), to the </w:t>
      </w:r>
      <w:r w:rsidRPr="00BC32EE">
        <w:rPr>
          <w:rStyle w:val="StyleUnderline"/>
        </w:rPr>
        <w:t>dislocations accompanying mass migration</w:t>
      </w:r>
      <w:r w:rsidRPr="00BC32EE">
        <w:rPr>
          <w:sz w:val="16"/>
        </w:rPr>
        <w:t xml:space="preserve"> in the wake of floods and droughts to the racist response of states outside what Christian Parenti (2011, 9) calls the “Tropic of Chaos” (the band around the “belt of economically and politically battered post-colonial states girding the planet’s mid-latitudes,” where climate change is “beginning to hit hard”), </w:t>
      </w:r>
      <w:r w:rsidRPr="00BC32EE">
        <w:rPr>
          <w:rStyle w:val="Emphasis"/>
        </w:rPr>
        <w:t>all the way to human extinction</w:t>
      </w:r>
      <w:r w:rsidRPr="00BC32EE">
        <w:rPr>
          <w:sz w:val="16"/>
        </w:rPr>
        <w:t xml:space="preserve">. </w:t>
      </w:r>
      <w:r w:rsidRPr="00BC32EE">
        <w:rPr>
          <w:rStyle w:val="StyleUnderline"/>
        </w:rPr>
        <w:t>That one city, state, or country brings carbon emissions under control</w:t>
      </w:r>
      <w:r w:rsidRPr="00BC32EE">
        <w:rPr>
          <w:sz w:val="16"/>
        </w:rPr>
        <w:t>—while certainly a step in the right direction—</w:t>
      </w:r>
      <w:r w:rsidRPr="00BC32EE">
        <w:rPr>
          <w:rStyle w:val="Emphasis"/>
        </w:rPr>
        <w:t>may be irrelevant from the standpoint of overall warming</w:t>
      </w:r>
      <w:r w:rsidRPr="00BC32EE">
        <w:rPr>
          <w:sz w:val="16"/>
        </w:rPr>
        <w:t xml:space="preserve">. </w:t>
      </w:r>
      <w:r w:rsidRPr="00BC32EE">
        <w:rPr>
          <w:rStyle w:val="StyleUnderline"/>
        </w:rPr>
        <w:t xml:space="preserve">Perhaps its carbon-emitting industries were shipped elsewhere. Perhaps another country chose to expand its own drilling operations. Climate change forces us to acknowledge that </w:t>
      </w:r>
      <w:r w:rsidRPr="00BC32EE">
        <w:rPr>
          <w:rStyle w:val="Emphasis"/>
        </w:rPr>
        <w:t xml:space="preserve">we can’t build new worlds </w:t>
      </w:r>
      <w:r w:rsidRPr="00BC32EE">
        <w:rPr>
          <w:sz w:val="16"/>
        </w:rPr>
        <w:t>(Helepololei</w:t>
      </w:r>
      <w:r w:rsidRPr="00BC32EE">
        <w:rPr>
          <w:rStyle w:val="Emphasis"/>
        </w:rPr>
        <w:t>). We live in one world, the heating up of which threatens humans and other species</w:t>
      </w:r>
      <w:r w:rsidRPr="00BC32EE">
        <w:rPr>
          <w:sz w:val="16"/>
        </w:rPr>
        <w:t xml:space="preserve">. </w:t>
      </w:r>
      <w:r w:rsidRPr="00BC32EE">
        <w:rPr>
          <w:rStyle w:val="StyleUnderline"/>
        </w:rPr>
        <w:t>Not all communities, economies, or ways of life are compatible</w:t>
      </w:r>
      <w:r w:rsidRPr="00BC32EE">
        <w:rPr>
          <w:sz w:val="16"/>
        </w:rPr>
        <w:t xml:space="preserve">. </w:t>
      </w:r>
      <w:r w:rsidRPr="00BC32EE">
        <w:rPr>
          <w:rStyle w:val="StyleUnderline"/>
        </w:rPr>
        <w:t xml:space="preserve">Those premised on industries and practices that continue to contribute to planetary warming have to change significantly, and soon. Forcing that change is the </w:t>
      </w:r>
      <w:r w:rsidRPr="00BC32EE">
        <w:rPr>
          <w:rStyle w:val="Emphasis"/>
        </w:rPr>
        <w:t>political challenge</w:t>
      </w:r>
      <w:r w:rsidRPr="00BC32EE">
        <w:rPr>
          <w:rStyle w:val="StyleUnderline"/>
        </w:rPr>
        <w:t xml:space="preserve"> of our time. Given the persistence of racialized violence and the operation of the state as an instrument for the maintenance not only of capitalist modes of production but also and concomitantly of racialized hierarchy, the challenges of organizing politically across issues and identities are almost insurmountably daunting</w:t>
      </w:r>
      <w:r w:rsidRPr="00BC32EE">
        <w:rPr>
          <w:sz w:val="16"/>
        </w:rPr>
        <w:t xml:space="preserve">. </w:t>
      </w:r>
      <w:r w:rsidRPr="00BC32EE">
        <w:rPr>
          <w:rStyle w:val="Emphasis"/>
        </w:rPr>
        <w:t>No wonder the Left resorts to moralism and self-care instead.</w:t>
      </w:r>
      <w:r w:rsidRPr="00BC32EE">
        <w:rPr>
          <w:sz w:val="16"/>
        </w:rPr>
        <w:t xml:space="preserve"> </w:t>
      </w:r>
      <w:r w:rsidRPr="00BC32EE">
        <w:rPr>
          <w:rStyle w:val="StyleUnderline"/>
        </w:rPr>
        <w:t>It’s easier to catalog difference than it is to build up a Left strong enough to exercise power,</w:t>
      </w:r>
      <w:r w:rsidRPr="00BC32EE">
        <w:rPr>
          <w:sz w:val="16"/>
        </w:rPr>
        <w:t xml:space="preserve"> especially given the traversal of state power by transnational corporations, trade, and treaties. </w:t>
      </w:r>
      <w:r w:rsidRPr="00BC32EE">
        <w:rPr>
          <w:rStyle w:val="StyleUnderline"/>
        </w:rPr>
        <w:t xml:space="preserve">It’s also easier to go along with the </w:t>
      </w:r>
      <w:r w:rsidRPr="00BC32EE">
        <w:rPr>
          <w:rStyle w:val="Emphasis"/>
        </w:rPr>
        <w:t>dominant ideology of individualism</w:t>
      </w:r>
      <w:r w:rsidRPr="00BC32EE">
        <w:rPr>
          <w:sz w:val="16"/>
        </w:rPr>
        <w:t xml:space="preserve">, </w:t>
      </w:r>
      <w:r w:rsidRPr="00BC32EE">
        <w:rPr>
          <w:rStyle w:val="Emphasis"/>
        </w:rPr>
        <w:t>which enjoins us first and foremost to look after ourselves</w:t>
      </w:r>
      <w:r w:rsidRPr="00BC32EE">
        <w:rPr>
          <w:sz w:val="16"/>
        </w:rPr>
        <w:t xml:space="preserve">, </w:t>
      </w:r>
      <w:r w:rsidRPr="00BC32EE">
        <w:rPr>
          <w:rStyle w:val="StyleUnderline"/>
        </w:rPr>
        <w:t>than it is to put ourselves aside and focus on formulating a strategy for using collective power to occupy, reconfigure, and redirect institutions at multiple levels</w:t>
      </w:r>
      <w:r w:rsidRPr="00BC32EE">
        <w:rPr>
          <w:sz w:val="16"/>
        </w:rPr>
        <w:t xml:space="preserve">. Here again, not every vision of community is compatible with every other. Those premised on fantasies of racial, religious, ethnic, or linguistic purity directly oppose those premised on diversity. Those premised on reproducing structures of class hierarchy directly oppose those insisting on equality. If something like a party of the radical Left can stretch beyond Greece and Spain, if it can be imagined in North America, it will only be possible as a combination of communism, antiracism, and climate activism. I use “red, black, and green” as a heuristic for the coalition of concerns necessary for such a party. I invoke the heuristic here to double down against critics who prefer a thousand alternatives to the party form. </w:t>
      </w:r>
      <w:r w:rsidRPr="00BC32EE">
        <w:rPr>
          <w:rStyle w:val="StyleUnderline"/>
        </w:rPr>
        <w:t>A thousand alternatives</w:t>
      </w:r>
      <w:r w:rsidRPr="00BC32EE">
        <w:rPr>
          <w:sz w:val="16"/>
        </w:rPr>
        <w:t xml:space="preserve"> (see Healy 2015) </w:t>
      </w:r>
      <w:r w:rsidRPr="00BC32EE">
        <w:rPr>
          <w:rStyle w:val="Emphasis"/>
        </w:rPr>
        <w:t>is no alternative</w:t>
      </w:r>
      <w:r w:rsidRPr="00BC32EE">
        <w:rPr>
          <w:sz w:val="16"/>
        </w:rPr>
        <w:t xml:space="preserve">. </w:t>
      </w:r>
      <w:r w:rsidRPr="00BC32EE">
        <w:rPr>
          <w:rStyle w:val="Emphasis"/>
        </w:rPr>
        <w:t>It leaves the political system we have</w:t>
      </w:r>
      <w:r w:rsidRPr="00BC32EE">
        <w:rPr>
          <w:sz w:val="16"/>
        </w:rPr>
        <w:t>—</w:t>
      </w:r>
      <w:r w:rsidRPr="00BC32EE">
        <w:rPr>
          <w:rStyle w:val="StyleUnderline"/>
        </w:rPr>
        <w:t>the one that puts all its force behind the preservation of capitalist class interests</w:t>
      </w:r>
      <w:r w:rsidRPr="00BC32EE">
        <w:rPr>
          <w:sz w:val="16"/>
        </w:rPr>
        <w:t>—</w:t>
      </w:r>
      <w:r w:rsidRPr="00BC32EE">
        <w:rPr>
          <w:rStyle w:val="Emphasis"/>
        </w:rPr>
        <w:t>intact</w:t>
      </w:r>
      <w:r w:rsidRPr="00BC32EE">
        <w:rPr>
          <w:sz w:val="16"/>
        </w:rPr>
        <w:t xml:space="preserve">. </w:t>
      </w:r>
      <w:r w:rsidRPr="00BC32EE">
        <w:rPr>
          <w:rStyle w:val="Emphasis"/>
        </w:rPr>
        <w:t xml:space="preserve">Some ideas need to be chosen, systematized into a program, and defended. </w:t>
      </w:r>
      <w:r w:rsidRPr="00BC32EE">
        <w:rPr>
          <w:sz w:val="16"/>
        </w:rPr>
        <w:t xml:space="preserve">Consciously </w:t>
      </w:r>
      <w:r w:rsidRPr="00BC32EE">
        <w:rPr>
          <w:rStyle w:val="StyleUnderline"/>
        </w:rPr>
        <w:t>reiterating the colors of the Black Liberation Flag, the red, black, and green heuristic positions itself within the histories of communist, people’s, and anticolonial struggles</w:t>
      </w:r>
      <w:r w:rsidRPr="00BC32EE">
        <w:rPr>
          <w:sz w:val="16"/>
        </w:rPr>
        <w:t xml:space="preserve">. Left Unity in the UK uses red, black, and green in their logo to suggest a similar constellation. The colors don’t have a fixed meaning; they have appeared differently in the histories of emancipatory egalitarian struggle. In recent struggles, red suggests a politics against debt, austerity, and corporate personhood and allies with anticapitalism and communism as well. Black pays tribute to the IWW, anarchists, black power, and movements against aggressive policing, incarceration, and the murder of African Americans. Green points to climate justice, an approach to climate change that exceeds capitalist emphases on carbon markets and green commodities to encompass the dismantling of the carbon-based economy and the global redistribution of wealth. </w:t>
      </w:r>
      <w:r w:rsidRPr="00BC32EE">
        <w:rPr>
          <w:rStyle w:val="StyleUnderline"/>
        </w:rPr>
        <w:t>The three colors should not be read as three separate issues or groups</w:t>
      </w:r>
      <w:r w:rsidRPr="00BC32EE">
        <w:rPr>
          <w:sz w:val="16"/>
        </w:rPr>
        <w:t xml:space="preserve">. </w:t>
      </w:r>
      <w:r w:rsidRPr="00BC32EE">
        <w:rPr>
          <w:rStyle w:val="Emphasis"/>
        </w:rPr>
        <w:t>They should rather be understood as a kind of mutually supporting and inflecting scaffold</w:t>
      </w:r>
      <w:r w:rsidRPr="00BC32EE">
        <w:rPr>
          <w:sz w:val="16"/>
        </w:rPr>
        <w:t xml:space="preserve">. An equitable response to the changing climate, for example, is incompatible with the continuation of capitalism. </w:t>
      </w:r>
      <w:r w:rsidRPr="00BC32EE">
        <w:rPr>
          <w:rStyle w:val="StyleUnderline"/>
        </w:rPr>
        <w:t>A communism anchored in extractive industry is incompatible with the mitigation of and adaptation to climate change</w:t>
      </w:r>
      <w:r w:rsidRPr="00BC32EE">
        <w:rPr>
          <w:sz w:val="16"/>
        </w:rPr>
        <w:t xml:space="preserve">. </w:t>
      </w:r>
      <w:r w:rsidRPr="00BC32EE">
        <w:rPr>
          <w:rStyle w:val="StyleUnderline"/>
        </w:rPr>
        <w:t>Antiracism directs our attention to those most likely to be exploited and sacrificed in market-driven schemes to address climate change</w:t>
      </w:r>
      <w:r w:rsidRPr="00BC32EE">
        <w:rPr>
          <w:sz w:val="16"/>
        </w:rPr>
        <w:t xml:space="preserve">. </w:t>
      </w:r>
      <w:r w:rsidRPr="00BC32EE">
        <w:rPr>
          <w:rStyle w:val="StyleUnderline"/>
        </w:rPr>
        <w:t xml:space="preserve">It also marks the fact of the </w:t>
      </w:r>
      <w:r w:rsidRPr="00BC32EE">
        <w:rPr>
          <w:rStyle w:val="Emphasis"/>
        </w:rPr>
        <w:t>history of divisions</w:t>
      </w:r>
      <w:r w:rsidRPr="00BC32EE">
        <w:rPr>
          <w:rStyle w:val="StyleUnderline"/>
        </w:rPr>
        <w:t xml:space="preserve"> within the Left that have stood in the way of our forging collective counterpower</w:t>
      </w:r>
      <w:r w:rsidRPr="00BC32EE">
        <w:rPr>
          <w:sz w:val="16"/>
        </w:rPr>
        <w:t xml:space="preserve">. Here and now, movements are pushing the organizational convergence of communist, climate, and race politics. Moral Mondays, the ongoing protests in North Carolina, bring together an array of political concerns around racial justice, cuts to public services, and the environment. These protests include marches and acts of civil disobedience. The heartbreaking reminder that “Black lives matter” calls for the abolition of structures of institutionalized power that continue to impoverish, imprison, and kill black people everywhere. Protests in Ferguson, Missouri, in the wake of the murder of Michael Brown, have turned the spotlight on the militarization of the police and the buildup of state forces for the defense of the wealthy and white against the proletarianized—poor, brown, and black. Similar buildups of police borders in the United States and abroad attempt to push back the many on the move in response to the “catastrophic convergence” of decades of violent expropriation and climate change (Parenti 2011). The demand for climate justice places the economic inequalities accompanying and constitutive of capitalist “development” at the center of global discussions of climate change. Images from New Orleans after Hurricane Katrina and terms like “sacrifice zones” help articulate the two. </w:t>
      </w:r>
      <w:r w:rsidRPr="00BC32EE">
        <w:rPr>
          <w:rStyle w:val="StyleUnderline"/>
        </w:rPr>
        <w:t>Every time an activist reminds us that issues can’t be considered in isolation or every time a student repeats the mantra of intersectionality, the Left is instructing itself to make connections and formulate a politics capable of grasping complexity and of changing the world. The party is a form for that connecting. It provides a location where we see and relate to ourselves as comrades, as solidary members of a fighting collective</w:t>
      </w:r>
      <w:r w:rsidRPr="00BC32EE">
        <w:rPr>
          <w:sz w:val="16"/>
        </w:rPr>
        <w:t>. (399-401)</w:t>
      </w:r>
    </w:p>
    <w:p w14:paraId="02F4597B" w14:textId="77777777" w:rsidR="00B84B61" w:rsidRPr="00BC32EE" w:rsidRDefault="00B84B61" w:rsidP="004D4E4B"/>
    <w:p w14:paraId="0414AAD8" w14:textId="77777777" w:rsidR="004D4E4B" w:rsidRPr="00BC32EE" w:rsidRDefault="004D4E4B" w:rsidP="004D4E4B">
      <w:pPr>
        <w:pStyle w:val="Heading4"/>
        <w:rPr>
          <w:rFonts w:eastAsia="PMingLiU"/>
          <w:lang w:eastAsia="zh-TW"/>
        </w:rPr>
      </w:pPr>
      <w:r w:rsidRPr="00BC32EE">
        <w:rPr>
          <w:rFonts w:eastAsia="PMingLiU"/>
          <w:lang w:eastAsia="zh-TW"/>
        </w:rPr>
        <w:t>Our alternative creates a new standpoint on analysis of inequalities.  Rather than beginning with the framework of race and racism to orient our political struggle, politics should begin with a critique of capitalism – only understanding the way in which capitalism produces race in the first place can create a truly effective politics</w:t>
      </w:r>
    </w:p>
    <w:p w14:paraId="27EAD8AB" w14:textId="77777777" w:rsidR="004D4E4B" w:rsidRPr="00BC32EE" w:rsidRDefault="004D4E4B" w:rsidP="004D4E4B">
      <w:pPr>
        <w:rPr>
          <w:rFonts w:eastAsia="PMingLiU"/>
          <w:sz w:val="16"/>
          <w:lang w:eastAsia="zh-TW"/>
        </w:rPr>
      </w:pPr>
      <w:r w:rsidRPr="00BC32EE">
        <w:rPr>
          <w:rFonts w:eastAsia="PMingLiU"/>
          <w:b/>
          <w:bCs/>
          <w:lang w:eastAsia="zh-TW"/>
        </w:rPr>
        <w:t>Darder</w:t>
      </w:r>
      <w:r w:rsidRPr="00BC32EE">
        <w:rPr>
          <w:rFonts w:eastAsia="PMingLiU"/>
          <w:lang w:eastAsia="zh-TW"/>
        </w:rPr>
        <w:t xml:space="preserve">, </w:t>
      </w:r>
      <w:r w:rsidRPr="00BC32EE">
        <w:rPr>
          <w:rFonts w:eastAsia="PMingLiU"/>
          <w:b/>
          <w:bCs/>
          <w:lang w:eastAsia="zh-TW"/>
        </w:rPr>
        <w:t>and Torress</w:t>
      </w:r>
      <w:r w:rsidRPr="00BC32EE">
        <w:rPr>
          <w:rFonts w:eastAsia="PMingLiU"/>
          <w:lang w:eastAsia="zh-TW"/>
        </w:rPr>
        <w:t xml:space="preserve">, </w:t>
      </w:r>
      <w:r w:rsidRPr="00BC32EE">
        <w:rPr>
          <w:rFonts w:eastAsia="PMingLiU"/>
          <w:b/>
          <w:bCs/>
          <w:lang w:eastAsia="zh-TW"/>
        </w:rPr>
        <w:t>04</w:t>
      </w:r>
      <w:r w:rsidRPr="00BC32EE">
        <w:rPr>
          <w:rFonts w:eastAsia="PMingLiU"/>
          <w:lang w:eastAsia="zh-TW"/>
        </w:rPr>
        <w:t xml:space="preserve"> </w:t>
      </w:r>
      <w:r w:rsidRPr="00BC32EE">
        <w:rPr>
          <w:rFonts w:eastAsia="PMingLiU"/>
          <w:sz w:val="16"/>
          <w:lang w:eastAsia="zh-TW"/>
        </w:rPr>
        <w:t>(Antonia, Prof of education policy studies at U of Illinois,  and Rodolfo, Associate prof of latino studies at UC Irvine, After Race:  Racism after multiculturalism, p. 98-101//liam)</w:t>
      </w:r>
    </w:p>
    <w:p w14:paraId="7786D46F" w14:textId="77777777" w:rsidR="004D4E4B" w:rsidRPr="00BC32EE" w:rsidRDefault="004D4E4B" w:rsidP="004D4E4B">
      <w:pPr>
        <w:rPr>
          <w:rFonts w:eastAsia="PMingLiU"/>
          <w:sz w:val="16"/>
          <w:lang w:eastAsia="zh-TW"/>
        </w:rPr>
      </w:pPr>
      <w:r w:rsidRPr="00BC32EE">
        <w:rPr>
          <w:rFonts w:eastAsia="PMingLiU"/>
          <w:sz w:val="16"/>
          <w:lang w:eastAsia="zh-TW"/>
        </w:rPr>
        <w:t xml:space="preserve">There is no question but that </w:t>
      </w:r>
      <w:r w:rsidRPr="00BC32EE">
        <w:rPr>
          <w:rFonts w:eastAsia="PMingLiU"/>
          <w:u w:val="single"/>
          <w:lang w:eastAsia="zh-TW"/>
        </w:rPr>
        <w:t>the issues raised by critical race theorists in education, policy studies and the social sciences are significant to our un derstanding of the conditions that plague racialized student populations in U.S. schools tod</w:t>
      </w:r>
      <w:r w:rsidRPr="00BC32EE">
        <w:rPr>
          <w:rFonts w:eastAsia="PMingLiU"/>
          <w:sz w:val="16"/>
          <w:lang w:eastAsia="zh-TW"/>
        </w:rPr>
        <w:t xml:space="preserve">ay. However, one of our major concerns with </w:t>
      </w:r>
      <w:r w:rsidRPr="00BC32EE">
        <w:rPr>
          <w:rFonts w:eastAsia="PMingLiU"/>
          <w:u w:val="single"/>
          <w:lang w:eastAsia="zh-TW"/>
        </w:rPr>
        <w:t>the use of critical race theory to buttress educational-political debates of racial ized oppression or racism is directly linked to the use of “race” as the central unit of analysi</w:t>
      </w:r>
      <w:r w:rsidRPr="00BC32EE">
        <w:rPr>
          <w:rFonts w:eastAsia="PMingLiU"/>
          <w:sz w:val="16"/>
          <w:lang w:eastAsia="zh-TW"/>
        </w:rPr>
        <w:t xml:space="preserve">s. Coupled with an uncompromising emphasis on “race” is the conspicuous absence of a systematic discussion of class and, more importantly, a substantive critique of capitalism. Let us be more specific here. In contending with questions of “race” and institutional power, references are indeed made to “capitalism” or “2class” in some works by critical race theorists and, in particular, Latino critical race theorists, who acknowledge that “attention to class issues has a pending, but as yet underdeveloped, trajectory in the future evolution of LatCrit theory and the consolidation of LatCrit social justice agendas” (Iglesias 1999, 64). However, these </w:t>
      </w:r>
      <w:r w:rsidRPr="00BC32EE">
        <w:rPr>
          <w:rFonts w:eastAsia="PMingLiU"/>
          <w:u w:val="single"/>
          <w:lang w:eastAsia="zh-TW"/>
        </w:rPr>
        <w:t>efforts to explore the ways in which socioeconomic interests are expressed in the law or education are generally vague and undertheorized</w:t>
      </w:r>
      <w:r w:rsidRPr="00BC32EE">
        <w:rPr>
          <w:rFonts w:eastAsia="PMingLiU"/>
          <w:sz w:val="16"/>
          <w:lang w:eastAsia="zh-TW"/>
        </w:rPr>
        <w:t xml:space="preserve">. </w:t>
      </w:r>
      <w:r w:rsidRPr="00BC32EE">
        <w:rPr>
          <w:rFonts w:eastAsia="PMingLiU"/>
          <w:u w:val="single"/>
          <w:lang w:eastAsia="zh-TW"/>
        </w:rPr>
        <w:t>Because of this lack of a theo retically informed account of racism and capitalist social relations, critical race theory has done little to further our understanding of the politi cal economy of racism and racialization</w:t>
      </w:r>
      <w:r w:rsidRPr="00BC32EE">
        <w:rPr>
          <w:rFonts w:eastAsia="PMingLiU"/>
          <w:sz w:val="16"/>
          <w:lang w:eastAsia="zh-TW"/>
        </w:rPr>
        <w:t xml:space="preserve">. In addition, much of critical race theory’s approach is informed by ambiguous ideas of “institutional racism” or “structural racism,” which, as Miles (1989) points Out, are problematic due to the danger of conceptual inflation. Our aim here is not to dismiss this important body of work but to point out an important analytical distinction we make in our intellectual and political project. </w:t>
      </w:r>
      <w:r w:rsidRPr="00BC32EE">
        <w:rPr>
          <w:rFonts w:eastAsia="PMingLiU"/>
          <w:u w:val="single"/>
          <w:lang w:eastAsia="zh-TW"/>
        </w:rPr>
        <w:t>Our analysis of racism in contemporary society be gins with the capitalist mode of production, classes, and class struggle</w:t>
      </w:r>
      <w:r w:rsidRPr="00BC32EE">
        <w:rPr>
          <w:rFonts w:eastAsia="PMingLiU"/>
          <w:sz w:val="16"/>
          <w:lang w:eastAsia="zh-TW"/>
        </w:rPr>
        <w:t xml:space="preserve">. </w:t>
      </w:r>
      <w:r w:rsidRPr="00BC32EE">
        <w:rPr>
          <w:rFonts w:eastAsia="PMingLiU"/>
          <w:u w:val="single"/>
          <w:lang w:eastAsia="zh-TW"/>
        </w:rPr>
        <w:t>The mode of production</w:t>
      </w:r>
      <w:r w:rsidRPr="00BC32EE">
        <w:rPr>
          <w:rFonts w:eastAsia="PMingLiU"/>
          <w:sz w:val="16"/>
          <w:lang w:eastAsia="zh-TW"/>
        </w:rPr>
        <w:t>, which is the site of class relations</w:t>
      </w:r>
      <w:r w:rsidRPr="00BC32EE">
        <w:rPr>
          <w:rFonts w:eastAsia="PMingLiU"/>
          <w:u w:val="single"/>
          <w:lang w:eastAsia="zh-TW"/>
        </w:rPr>
        <w:t>, is the point of departure in our interrogation of racism as an ideology of social ex clusio</w:t>
      </w:r>
      <w:r w:rsidRPr="00BC32EE">
        <w:rPr>
          <w:rFonts w:eastAsia="PMingLiU"/>
          <w:sz w:val="16"/>
          <w:lang w:eastAsia="zh-TW"/>
        </w:rPr>
        <w:t xml:space="preserve">n. In contrast, critical race scholars attribute constitutive power to the American legal system itself. Hence, the “relative autonomy” of legal institutions is invoked to stress the power of “race” and to set their work apart from critical legal scholars, who “could not come to grips with the continuing problems of deeply embedded racism” (Guinier and Torres 2002, 34). We maintain that the legal system (the state) is located in a given economic context and is shaped by the imperatives of capital. Our critique, then, is tied to the continued use of the traditional language of social theory, which has always been inadequate in problematizing notions of “race” in both research and popular discourse. In essence, we argue that </w:t>
      </w:r>
      <w:r w:rsidRPr="00BC32EE">
        <w:rPr>
          <w:rFonts w:eastAsia="PMingLiU"/>
          <w:u w:val="single"/>
          <w:lang w:eastAsia="zh-TW"/>
        </w:rPr>
        <w:t>the use of “race” has been elevated to a theoretical construct, despite the fact that the concept of “race” itself has remained under theorized</w:t>
      </w:r>
      <w:r w:rsidRPr="00BC32EE">
        <w:rPr>
          <w:rFonts w:eastAsia="PMingLiU"/>
          <w:sz w:val="16"/>
          <w:lang w:eastAsia="zh-TW"/>
        </w:rPr>
        <w:t xml:space="preserve"> Hence to employ alternative constructs derived from legal theory to shape arguments related to educational policy and in stitutional practices, although well meaning and eloquent, is like beating a dead horse. No matter how much is said, </w:t>
      </w:r>
      <w:r w:rsidRPr="00BC32EE">
        <w:rPr>
          <w:rFonts w:eastAsia="PMingLiU"/>
          <w:u w:val="single"/>
          <w:lang w:eastAsia="zh-TW"/>
        </w:rPr>
        <w:t>it is impossible to enliven or extend the debate on educational policy with its inherent inequalities by using the language of “race.”</w:t>
      </w:r>
      <w:r w:rsidRPr="00BC32EE">
        <w:rPr>
          <w:rFonts w:eastAsia="PMingLiU"/>
          <w:sz w:val="16"/>
          <w:lang w:eastAsia="zh-TW"/>
        </w:rPr>
        <w:t xml:space="preserve"> Even a brief overview of the most prominent writings in critical race theory shows how little movement there has been in furthering our understanding of the concept or redirecting the debate. Overall, </w:t>
      </w:r>
      <w:r w:rsidRPr="00BC32EE">
        <w:rPr>
          <w:rFonts w:eastAsia="PMingLiU"/>
          <w:u w:val="single"/>
          <w:lang w:eastAsia="zh-TW"/>
        </w:rPr>
        <w:t>most of the work is anchored in the popular intersectionality argument of the postructuralist and postmodernist era, which maintains that “race,” gender, and class should all receive equal attention in our understanding of soci. ety and our development of institutional policies and practices.</w:t>
      </w:r>
      <w:r w:rsidRPr="00BC32EE">
        <w:rPr>
          <w:rFonts w:eastAsia="PMingLiU"/>
          <w:sz w:val="16"/>
          <w:lang w:eastAsia="zh-TW"/>
        </w:rPr>
        <w:t xml:space="preserve"> More re. cently, Guinier and Tortes (2002), in an apparent effort to push through the limits of the intersectionality argument, proposed to advocate for what they term “racial literacy” from which “to identify patterns of in. justice that link race to class, gender, and other forms of power.” (29) Despite their innovative use of “race,” its traditional analytical use remains intact. Our concerns with critical race theory go beyond the desire to construct intellectual abstractions. Rather, </w:t>
      </w:r>
      <w:r w:rsidRPr="00BC32EE">
        <w:rPr>
          <w:rFonts w:eastAsia="PMingLiU"/>
          <w:u w:val="single"/>
          <w:lang w:eastAsia="zh-TW"/>
        </w:rPr>
        <w:t>our concerns are grounded in political questions such as: Where exactly does an antirace theory of society lead us in real political struggles for social justice, human rights, and eco. nomic democracy</w:t>
      </w:r>
      <w:r w:rsidRPr="00BC32EE">
        <w:rPr>
          <w:rFonts w:eastAsia="PMingLiU"/>
          <w:sz w:val="16"/>
          <w:lang w:eastAsia="zh-TW"/>
        </w:rPr>
        <w:t xml:space="preserve">? How do we launch a truly universal emancipatory po. lineal project anchored primarily upon a theory of “race”? </w:t>
      </w:r>
      <w:r w:rsidRPr="00BC32EE">
        <w:rPr>
          <w:rFonts w:eastAsia="PMingLiU"/>
          <w:u w:val="single"/>
          <w:lang w:eastAsia="zh-TW"/>
        </w:rPr>
        <w:t>Where is a cri tique of capitalism or an explicit anticapitalist vision in a critical theory of “race”</w:t>
      </w:r>
      <w:r w:rsidRPr="00BC32EE">
        <w:rPr>
          <w:rFonts w:eastAsia="PMingLiU"/>
          <w:sz w:val="16"/>
          <w:lang w:eastAsia="zh-TW"/>
        </w:rPr>
        <w:t xml:space="preserve">? </w:t>
      </w:r>
      <w:r w:rsidRPr="00BC32EE">
        <w:rPr>
          <w:rFonts w:eastAsia="PMingLiU"/>
          <w:u w:val="single"/>
          <w:lang w:eastAsia="zh-TW"/>
        </w:rPr>
        <w:t>Can we afford to overlook the inherent existence of a politics of identity in the foundational views that led to the construction of critical race theory?</w:t>
      </w:r>
      <w:r w:rsidRPr="00BC32EE">
        <w:rPr>
          <w:rFonts w:eastAsia="PMingLiU"/>
          <w:sz w:val="16"/>
          <w:lang w:eastAsia="zh-TW"/>
        </w:rPr>
        <w:t xml:space="preserve"> We are also troubled by the confusion with respect to the, terms critical race theorists use to frame their analysis. In this context, </w:t>
      </w:r>
      <w:r w:rsidRPr="00BC32EE">
        <w:rPr>
          <w:rFonts w:eastAsia="PMingLiU"/>
          <w:u w:val="single"/>
          <w:lang w:eastAsia="zh-TW"/>
        </w:rPr>
        <w:t>it is important to distinguish between how we under stand the construct of “race” and its genesis.</w:t>
      </w:r>
      <w:r w:rsidRPr="00BC32EE">
        <w:rPr>
          <w:rFonts w:eastAsia="PMingLiU"/>
          <w:sz w:val="16"/>
          <w:lang w:eastAsia="zh-TW"/>
        </w:rPr>
        <w:t xml:space="preserve"> In our analysis, “race,” simply put, is the child of racism. That into say, </w:t>
      </w:r>
      <w:r w:rsidRPr="00BC32EE">
        <w:rPr>
          <w:rFonts w:eastAsia="PMingLiU"/>
          <w:u w:val="single"/>
          <w:lang w:eastAsia="zh-TW"/>
        </w:rPr>
        <w:t>racism does not exist because there is such a thing as “race.”</w:t>
      </w:r>
      <w:r w:rsidRPr="00BC32EE">
        <w:rPr>
          <w:rFonts w:eastAsia="PMingLiU"/>
          <w:sz w:val="16"/>
          <w:lang w:eastAsia="zh-TW"/>
        </w:rPr>
        <w:t xml:space="preserve"> Rather </w:t>
      </w:r>
      <w:r w:rsidRPr="00BC32EE">
        <w:rPr>
          <w:rFonts w:eastAsia="PMingLiU"/>
          <w:u w:val="single"/>
          <w:lang w:eastAsia="zh-TW"/>
        </w:rPr>
        <w:t>notions of “race” are a fundamental ideological construction of racism or a racialized interpretation</w:t>
      </w:r>
      <w:r w:rsidRPr="00BC32EE">
        <w:rPr>
          <w:rFonts w:eastAsia="PMingLiU"/>
          <w:sz w:val="16"/>
          <w:lang w:eastAsia="zh-TW"/>
        </w:rPr>
        <w:t xml:space="preserve"> </w:t>
      </w:r>
      <w:r w:rsidRPr="00BC32EE">
        <w:rPr>
          <w:rFonts w:eastAsia="PMingLiU"/>
          <w:u w:val="single"/>
          <w:lang w:eastAsia="zh-TW"/>
        </w:rPr>
        <w:t>of</w:t>
      </w:r>
      <w:r w:rsidRPr="00BC32EE">
        <w:rPr>
          <w:rFonts w:eastAsia="PMingLiU"/>
          <w:sz w:val="16"/>
          <w:lang w:eastAsia="zh-TW"/>
        </w:rPr>
        <w:t xml:space="preserve"> phenotypically and, may we add, </w:t>
      </w:r>
      <w:r w:rsidRPr="00BC32EE">
        <w:rPr>
          <w:rFonts w:eastAsia="PMingLiU"/>
          <w:u w:val="single"/>
          <w:lang w:eastAsia="zh-TW"/>
        </w:rPr>
        <w:t>regionally different human beings. The process of racialization</w:t>
      </w:r>
      <w:r w:rsidRPr="00BC32EE">
        <w:rPr>
          <w:rFonts w:eastAsia="PMingLiU"/>
          <w:sz w:val="16"/>
          <w:lang w:eastAsia="zh-TW"/>
        </w:rPr>
        <w:t xml:space="preserve">, then, </w:t>
      </w:r>
      <w:r w:rsidRPr="00BC32EE">
        <w:rPr>
          <w:rFonts w:eastAsia="PMingLiU"/>
          <w:u w:val="single"/>
          <w:lang w:eastAsia="zh-TW"/>
        </w:rPr>
        <w:t>is at work in all relations in a capitalist so ciety</w:t>
      </w:r>
      <w:r w:rsidRPr="00BC32EE">
        <w:rPr>
          <w:rFonts w:eastAsia="PMingLiU"/>
          <w:sz w:val="16"/>
          <w:lang w:eastAsia="zh-TW"/>
        </w:rPr>
        <w:t>. Alternatively, we might say that the empire is not built on “race’ but on an ideology of racism—this being one of the primary categories by which human beings are sorted, controlled, and made disposable at the point of production.</w:t>
      </w:r>
    </w:p>
    <w:p w14:paraId="0A90AEFF" w14:textId="77777777" w:rsidR="004D4E4B" w:rsidRPr="00BC32EE" w:rsidRDefault="004D4E4B" w:rsidP="004D4E4B">
      <w:pPr>
        <w:rPr>
          <w:b/>
        </w:rPr>
      </w:pPr>
      <w:r w:rsidRPr="00BC32EE">
        <w:rPr>
          <w:rFonts w:ascii="Times New Roman" w:eastAsia="Times New Roman" w:hAnsi="Times New Roman"/>
          <w:noProof/>
          <w:sz w:val="24"/>
          <w:szCs w:val="24"/>
        </w:rPr>
        <w:drawing>
          <wp:inline distT="0" distB="0" distL="0" distR="0" wp14:anchorId="1F64315E" wp14:editId="61C6A755">
            <wp:extent cx="9525" cy="9525"/>
            <wp:effectExtent l="0" t="0" r="0" b="0"/>
            <wp:docPr id="1" name="Picture 1" descr="Description: 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s://mail.google.com/mail/u/0/images/cleardot.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B962C19" w14:textId="77777777" w:rsidR="004D4E4B" w:rsidRPr="00BC32EE" w:rsidRDefault="004D4E4B" w:rsidP="004D4E4B">
      <w:pPr>
        <w:pStyle w:val="Heading4"/>
      </w:pPr>
      <w:r w:rsidRPr="00BC32EE">
        <w:t>Class is a key starting point—not to obscure intersecting inequalities, but to historicize them and address the engines of mass immiseration</w:t>
      </w:r>
    </w:p>
    <w:p w14:paraId="7B26B583" w14:textId="77777777" w:rsidR="004D4E4B" w:rsidRPr="00BC32EE" w:rsidRDefault="004D4E4B" w:rsidP="004D4E4B">
      <w:pPr>
        <w:rPr>
          <w:sz w:val="16"/>
        </w:rPr>
      </w:pPr>
      <w:r w:rsidRPr="00BC32EE">
        <w:rPr>
          <w:b/>
        </w:rPr>
        <w:t>Taylor 11</w:t>
      </w:r>
      <w:r w:rsidRPr="00BC32EE">
        <w:rPr>
          <w:sz w:val="16"/>
        </w:rPr>
        <w:t xml:space="preserve"> [Keeanga-Yamahtta Taylor, on the editorial board of the International Socialist Review and a doctoral student in African American Studies at Northwestern University; “Race, class and Marxism,” SocialistWorker.org, http://socialistworker.org/2011/01/04/race-class-and-marxism]</w:t>
      </w:r>
    </w:p>
    <w:p w14:paraId="170E5B4D" w14:textId="77777777" w:rsidR="004D4E4B" w:rsidRPr="00BC32EE" w:rsidRDefault="004D4E4B" w:rsidP="004D4E4B"/>
    <w:p w14:paraId="1CD1646E" w14:textId="77777777" w:rsidR="004D4E4B" w:rsidRPr="00BC32EE" w:rsidRDefault="004D4E4B" w:rsidP="004D4E4B">
      <w:pPr>
        <w:rPr>
          <w:sz w:val="14"/>
        </w:rPr>
      </w:pPr>
      <w:r w:rsidRPr="00BC32EE">
        <w:rPr>
          <w:sz w:val="14"/>
        </w:rPr>
        <w:t xml:space="preserve">Marxists believe that the potential for that kind of unity is dependant on battles and struggles against racism today. Without a commitment by revolutionary organizations in the here and now to the fight against racism, working-class unity will never be achieved and the revolutionary potential of the working class will never be realized. Yet despite all the evidence of this commitment to fighting racism over many decades, </w:t>
      </w:r>
      <w:r w:rsidRPr="00BC32EE">
        <w:rPr>
          <w:u w:val="single"/>
        </w:rPr>
        <w:t>Marxism has been maligned as, at best, "blind" to combating racism</w:t>
      </w:r>
      <w:r w:rsidRPr="00BC32EE">
        <w:rPr>
          <w:sz w:val="14"/>
        </w:rPr>
        <w:t xml:space="preserve"> </w:t>
      </w:r>
      <w:r w:rsidRPr="00BC32EE">
        <w:rPr>
          <w:u w:val="single"/>
        </w:rPr>
        <w:t>and</w:t>
      </w:r>
      <w:r w:rsidRPr="00BC32EE">
        <w:rPr>
          <w:sz w:val="14"/>
        </w:rPr>
        <w:t xml:space="preserve">, at worst, </w:t>
      </w:r>
      <w:r w:rsidRPr="00BC32EE">
        <w:rPr>
          <w:u w:val="single"/>
        </w:rPr>
        <w:t>"incapable" of it. For example</w:t>
      </w:r>
      <w:r w:rsidRPr="00BC32EE">
        <w:rPr>
          <w:sz w:val="14"/>
        </w:rPr>
        <w:t>, in an article published last summer, popular commentator and self-described "</w:t>
      </w:r>
      <w:r w:rsidRPr="00BC32EE">
        <w:rPr>
          <w:u w:val="single"/>
        </w:rPr>
        <w:t>anti-racist" Tim Wise summarized the critique of "left activists" that he later defines as Marxists.</w:t>
      </w:r>
      <w:r w:rsidRPr="00BC32EE">
        <w:rPr>
          <w:sz w:val="14"/>
        </w:rPr>
        <w:t xml:space="preserve"> He writes: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 Even more, as we'll see, it ignores perhaps the most important political lesson regarding the interplay of race and class: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 Only by confronting that directly (rather than sidestepping it as class reductionists seek to do) can we ever hope to build cross-racial, class based coalitions. In other words, for the policies favored by the class reductionist to work--be they social democrats or Marxists--or even to come into being, racism and white supremacy must be challenged directly. Here, </w:t>
      </w:r>
      <w:r w:rsidRPr="00BC32EE">
        <w:rPr>
          <w:u w:val="single"/>
        </w:rPr>
        <w:t>Wise accuses Marxism of: "extreme class reductionism," meaning that Marxists allegedly think that class is more important than race; reducing struggles against racism to "mere identity politics"; and requiring that struggles against racism should "take a back seat" to struggles over economic issues.</w:t>
      </w:r>
      <w:r w:rsidRPr="00BC32EE">
        <w:rPr>
          <w:sz w:val="14"/>
        </w:rPr>
        <w:t xml:space="preserve"> </w:t>
      </w:r>
      <w:r w:rsidRPr="00BC32EE">
        <w:rPr>
          <w:u w:val="single"/>
        </w:rPr>
        <w:t>Wise also accuses</w:t>
      </w:r>
      <w:r w:rsidRPr="00BC32EE">
        <w:rPr>
          <w:sz w:val="14"/>
        </w:rPr>
        <w:t xml:space="preserve"> so-called "left activists" </w:t>
      </w:r>
      <w:r w:rsidRPr="00BC32EE">
        <w:rPr>
          <w:u w:val="single"/>
        </w:rPr>
        <w:t>of</w:t>
      </w:r>
      <w:r w:rsidRPr="00BC32EE">
        <w:rPr>
          <w:sz w:val="14"/>
        </w:rPr>
        <w:t xml:space="preserve"> reinforcing </w:t>
      </w:r>
      <w:r w:rsidRPr="00BC32EE">
        <w:rPr>
          <w:u w:val="single"/>
        </w:rPr>
        <w:t>"white denial" and "dismiss[ing] the</w:t>
      </w:r>
      <w:r w:rsidRPr="00BC32EE">
        <w:rPr>
          <w:sz w:val="14"/>
        </w:rPr>
        <w:t xml:space="preserve"> lived </w:t>
      </w:r>
      <w:r w:rsidRPr="00BC32EE">
        <w:rPr>
          <w:u w:val="single"/>
        </w:rPr>
        <w:t>reality of people of color"--which, of course, presumes Left activists and Marxists to all be white</w:t>
      </w:r>
      <w:r w:rsidRPr="00BC32EE">
        <w:rPr>
          <w:sz w:val="14"/>
        </w:rPr>
        <w:t xml:space="preserve">. - - - - - - - - - - - - - - - </w:t>
      </w:r>
      <w:r w:rsidRPr="00BC32EE">
        <w:rPr>
          <w:u w:val="single"/>
        </w:rPr>
        <w:t>What do Marxists actually say? Marxists argue that capitalism is a system that is based on the exploitation of the many by the few.</w:t>
      </w:r>
      <w:r w:rsidRPr="00BC32EE">
        <w:rPr>
          <w:sz w:val="14"/>
        </w:rPr>
        <w:t xml:space="preserve"> </w:t>
      </w:r>
      <w:r w:rsidRPr="00BC32EE">
        <w:rPr>
          <w:u w:val="single"/>
        </w:rPr>
        <w:t>Because it is a system based on gross inequality, it requires various tools to divide the majority--racism and all oppressions under capitalism serve this purpose</w:t>
      </w:r>
      <w:r w:rsidRPr="00BC32EE">
        <w:rPr>
          <w:sz w:val="14"/>
        </w:rPr>
        <w:t xml:space="preserve">. Moreover, oppression is used to justify and "explain" unequal relationships in society that enrich the minority that live off the majority's labor. </w:t>
      </w:r>
      <w:r w:rsidRPr="00BC32EE">
        <w:rPr>
          <w:u w:val="single"/>
        </w:rPr>
        <w:t>Thus, racism developed initially to explain and justify the enslavement of Africans</w:t>
      </w:r>
      <w:r w:rsidRPr="00BC32EE">
        <w:rPr>
          <w:sz w:val="14"/>
        </w:rPr>
        <w:t xml:space="preserve">--because they were less than human and undeserving of liberty and freedom. Everyone accepts the idea that </w:t>
      </w:r>
      <w:r w:rsidRPr="00BC32EE">
        <w:rPr>
          <w:u w:val="single"/>
        </w:rPr>
        <w:t>the oppression of slaves was rooted in the class relations of exploitation under that system</w:t>
      </w:r>
      <w:r w:rsidRPr="00BC32EE">
        <w:rPr>
          <w:sz w:val="14"/>
        </w:rPr>
        <w:t xml:space="preserve">. Fewer recognize that </w:t>
      </w:r>
      <w:r w:rsidRPr="00BC32EE">
        <w:rPr>
          <w:b/>
          <w:u w:val="single"/>
        </w:rPr>
        <w:t>under capitalism, wage slavery is the pivot around which all other inequalities and oppressions turn</w:t>
      </w:r>
      <w:r w:rsidRPr="00BC32EE">
        <w:rPr>
          <w:sz w:val="14"/>
        </w:rPr>
        <w:t xml:space="preserve">. Capitalism used racism to justify plunder, conquest and slavery, but as Karl Marx pointed out, it also used racism to divide and rule--to pit one section of the working class against another and thereby blunt class consciousness. </w:t>
      </w:r>
      <w:r w:rsidRPr="00BC32EE">
        <w:rPr>
          <w:b/>
          <w:u w:val="single"/>
        </w:rPr>
        <w:t>To claim</w:t>
      </w:r>
      <w:r w:rsidRPr="00BC32EE">
        <w:rPr>
          <w:sz w:val="14"/>
        </w:rPr>
        <w:t xml:space="preserve">, as Marxists do, </w:t>
      </w:r>
      <w:r w:rsidRPr="00BC32EE">
        <w:rPr>
          <w:b/>
          <w:u w:val="single"/>
        </w:rPr>
        <w:t>that racism is a product of capitalism is not to deny</w:t>
      </w:r>
      <w:r w:rsidRPr="00BC32EE">
        <w:rPr>
          <w:sz w:val="14"/>
        </w:rPr>
        <w:t xml:space="preserve"> or diminish </w:t>
      </w:r>
      <w:r w:rsidRPr="00BC32EE">
        <w:rPr>
          <w:b/>
          <w:u w:val="single"/>
        </w:rPr>
        <w:t>its importance</w:t>
      </w:r>
      <w:r w:rsidRPr="00BC32EE">
        <w:rPr>
          <w:sz w:val="14"/>
        </w:rPr>
        <w:t xml:space="preserve"> or impact in American society. </w:t>
      </w:r>
      <w:r w:rsidRPr="00BC32EE">
        <w:rPr>
          <w:u w:val="single"/>
        </w:rPr>
        <w:t>It is simply to explain its origins and the reasons for its perpetuation</w:t>
      </w:r>
      <w:r w:rsidRPr="00BC32EE">
        <w:rPr>
          <w:sz w:val="14"/>
        </w:rPr>
        <w:t xml:space="preserve">. Many on the left today talk about class as if it is one of many oppressions, often describing it as "classism." What people are really referring to as "classism" is elitism or snobbery, and not the fundamental organization of society under capitalism. Moreover, </w:t>
      </w:r>
      <w:r w:rsidRPr="00BC32EE">
        <w:rPr>
          <w:u w:val="single"/>
        </w:rPr>
        <w:t xml:space="preserve">it is popular today to talk about various oppressions, including class, as intersecting. While it is true that oppressions can reinforce and compound each other, they are </w:t>
      </w:r>
      <w:r w:rsidRPr="00BC32EE">
        <w:rPr>
          <w:b/>
          <w:u w:val="single"/>
        </w:rPr>
        <w:t>born out of the material relations shaped by capitalism</w:t>
      </w:r>
      <w:r w:rsidRPr="00BC32EE">
        <w:rPr>
          <w:u w:val="single"/>
        </w:rPr>
        <w:t xml:space="preserve"> and the economic exploitation that is at the heart of capitalist society</w:t>
      </w:r>
      <w:r w:rsidRPr="00BC32EE">
        <w:rPr>
          <w:sz w:val="14"/>
        </w:rPr>
        <w:t xml:space="preserve">. In other words, it is the material and economic structure of society that gave rise to a range of ideas and ideologies to justify, explain and help perpetuate that order. In the United States, racism is the most important of those ideologies. Despite the widespread beliefs to the contrary of his critics, Karl </w:t>
      </w:r>
      <w:r w:rsidRPr="00BC32EE">
        <w:rPr>
          <w:u w:val="single"/>
        </w:rPr>
        <w:t>Marx</w:t>
      </w:r>
      <w:r w:rsidRPr="00BC32EE">
        <w:rPr>
          <w:sz w:val="14"/>
        </w:rPr>
        <w:t xml:space="preserve"> himself </w:t>
      </w:r>
      <w:r w:rsidRPr="00BC32EE">
        <w:rPr>
          <w:u w:val="single"/>
        </w:rPr>
        <w:t>was well aware of the centrality of race under capitalism</w:t>
      </w:r>
      <w:r w:rsidRPr="00BC32EE">
        <w:rPr>
          <w:sz w:val="14"/>
        </w:rPr>
        <w:t xml:space="preserve">. While Marx did not write extensively on the question of slavery and its racial impact in societies specifically, he </w:t>
      </w:r>
      <w:r w:rsidRPr="00BC32EE">
        <w:rPr>
          <w:u w:val="single"/>
        </w:rPr>
        <w:t>did write</w:t>
      </w:r>
      <w:r w:rsidRPr="00BC32EE">
        <w:rPr>
          <w:sz w:val="14"/>
        </w:rPr>
        <w:t xml:space="preserve"> </w:t>
      </w:r>
      <w:r w:rsidRPr="00BC32EE">
        <w:rPr>
          <w:u w:val="single"/>
        </w:rPr>
        <w:t>about</w:t>
      </w:r>
      <w:r w:rsidRPr="00BC32EE">
        <w:rPr>
          <w:sz w:val="14"/>
        </w:rPr>
        <w:t xml:space="preserve"> the way in which European capitalism emerged because of its pilfering, rape and destruction, famously writing: The </w:t>
      </w:r>
      <w:r w:rsidRPr="00BC32EE">
        <w:rPr>
          <w:u w:val="single"/>
        </w:rPr>
        <w:t>discovery of gold and silver in America,</w:t>
      </w:r>
      <w:r w:rsidRPr="00BC32EE">
        <w:rPr>
          <w:sz w:val="14"/>
        </w:rPr>
        <w:t xml:space="preserve"> the extirpation, enslavement and </w:t>
      </w:r>
      <w:r w:rsidRPr="00BC32EE">
        <w:rPr>
          <w:u w:val="single"/>
        </w:rPr>
        <w:t>entombment</w:t>
      </w:r>
      <w:r w:rsidRPr="00BC32EE">
        <w:rPr>
          <w:sz w:val="14"/>
        </w:rPr>
        <w:t xml:space="preserve"> in mines </w:t>
      </w:r>
      <w:r w:rsidRPr="00BC32EE">
        <w:rPr>
          <w:u w:val="single"/>
        </w:rPr>
        <w:t>of the aboriginal population,</w:t>
      </w:r>
      <w:r w:rsidRPr="00BC32EE">
        <w:rPr>
          <w:sz w:val="14"/>
        </w:rPr>
        <w:t xml:space="preserve"> the beginning of the conquest and </w:t>
      </w:r>
      <w:r w:rsidRPr="00BC32EE">
        <w:rPr>
          <w:u w:val="single"/>
        </w:rPr>
        <w:t>looting of the East Indies</w:t>
      </w:r>
      <w:r w:rsidRPr="00BC32EE">
        <w:rPr>
          <w:sz w:val="14"/>
        </w:rPr>
        <w:t xml:space="preserve">, the </w:t>
      </w:r>
      <w:r w:rsidRPr="00BC32EE">
        <w:rPr>
          <w:u w:val="single"/>
        </w:rPr>
        <w:t>turning</w:t>
      </w:r>
      <w:r w:rsidRPr="00BC32EE">
        <w:rPr>
          <w:sz w:val="14"/>
        </w:rPr>
        <w:t xml:space="preserve"> of </w:t>
      </w:r>
      <w:r w:rsidRPr="00BC32EE">
        <w:rPr>
          <w:u w:val="single"/>
        </w:rPr>
        <w:t>Africa into a warren for</w:t>
      </w:r>
      <w:r w:rsidRPr="00BC32EE">
        <w:rPr>
          <w:sz w:val="14"/>
        </w:rPr>
        <w:t xml:space="preserve"> the </w:t>
      </w:r>
      <w:r w:rsidRPr="00BC32EE">
        <w:rPr>
          <w:u w:val="single"/>
        </w:rPr>
        <w:t>commercial hunting</w:t>
      </w:r>
      <w:r w:rsidRPr="00BC32EE">
        <w:rPr>
          <w:sz w:val="14"/>
        </w:rPr>
        <w:t xml:space="preserve"> of Black skins, </w:t>
      </w:r>
      <w:r w:rsidRPr="00BC32EE">
        <w:rPr>
          <w:u w:val="single"/>
        </w:rPr>
        <w:t>signalized the</w:t>
      </w:r>
      <w:r w:rsidRPr="00BC32EE">
        <w:rPr>
          <w:sz w:val="14"/>
        </w:rPr>
        <w:t xml:space="preserve"> rosy dawn of the</w:t>
      </w:r>
      <w:r w:rsidRPr="00BC32EE">
        <w:rPr>
          <w:u w:val="single"/>
        </w:rPr>
        <w:t xml:space="preserve"> era of capitalist production</w:t>
      </w:r>
      <w:r w:rsidRPr="00BC32EE">
        <w:rPr>
          <w:sz w:val="14"/>
        </w:rPr>
        <w:t xml:space="preserve">.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Thus slavery is an economic category of the greatest importance. 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 Thus, there is a fundamental understanding of the centrality of slave labor in the national and international economy. But what about race? Despite the dearth of Marx's own writing on race in particular, one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w:t>
      </w:r>
      <w:r w:rsidRPr="00BC32EE">
        <w:rPr>
          <w:u w:val="single"/>
        </w:rPr>
        <w:t>If Marx was truly an economic reductionist, he might have surmised that slavery and capitalism were incompatible, and simply waited for slavery to whither away</w:t>
      </w:r>
      <w:r w:rsidRPr="00BC32EE">
        <w:rPr>
          <w:sz w:val="14"/>
        </w:rPr>
        <w:t xml:space="preserve">. W.E.B. Du Bois in his Marxist tome Black Reconstruction, quotes at length a letter penned by Marx as the head of the International Workingmen's Association, written to Abraham Lincoln in 1864 in the midst of the Civil War: The contest for the territories which opened the epoch, was it not to decide whether the virgin soil of immense tracts should be wedded to the labor of the immigrant or be prostituted by the tramp of the slaver driver? When an oligarchy of 300,000 slave holders dared to inscribe for the first time in the annals of the world "Slavery" on the banner of armed revolt, when on the very spots where hardly a century ago the idea of one great Democratic Republic had first sprung up, whence the first declaration of the rights of man was issued...when on the very spots counter-revolution...maintained "slavery to be a beneficial institution"...and cynically proclaimed property in man 'the cornerstone of the new edifice'...then the working classes of Europe understood at once...that the slaveholders' rebellion was to sound the tocsin for a general holy war of property against labor... They consider it an earnest sign of the epoch to come that it fell to the lot of Abraham Lincoln, the single-minded son of the working class, to lead his country through the matchless struggles for the rescue of the enchained race and the Reconstruction of a social order. </w:t>
      </w:r>
      <w:r w:rsidRPr="00BC32EE">
        <w:rPr>
          <w:u w:val="single"/>
        </w:rPr>
        <w:t>Not only was Marx personally opposed to slavery and actively organized against it, but he theorized that slavery and the resultant race discrimination</w:t>
      </w:r>
      <w:r w:rsidRPr="00BC32EE">
        <w:rPr>
          <w:sz w:val="14"/>
        </w:rPr>
        <w:t xml:space="preserve"> that flowed from it </w:t>
      </w:r>
      <w:r w:rsidRPr="00BC32EE">
        <w:rPr>
          <w:u w:val="single"/>
        </w:rPr>
        <w:t>were not just problems for the slaves</w:t>
      </w:r>
      <w:r w:rsidRPr="00BC32EE">
        <w:rPr>
          <w:sz w:val="14"/>
        </w:rPr>
        <w:t xml:space="preserve"> themselves, but for white workers who were constantly under the threat of losing work to slave labor. This did not mean white workers were necessarily sympathetic to the cause of the slaves--most of them were not. But Marx was not addressing the issue of consciousness, but objective factors when he wrote in Capital, "In the United States of America, every independent movement of the workers was paralyzed as long as slavery disfigured a part of the Republic. Labor cannot emancipate itself in the white skin where in the Black it is branded." Moreover, Marx understood the dynamics of racism in a modern sense as well--as a means by which workers who had common, objective interests with each other could also become mortal enemies because of subjective, but nevertheless real, racist and nationalist ideas. Looking at the tensions between Irish and English workers, with a nod toward the American situation between Black and white workers, Marx wrote: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maintains its power. And that class is fully aware of it. Out of this quote, one can see a Marxist theory of how racism operated in contemporary society, after slavery was ended. Marx was highlighting three things: first, that </w:t>
      </w:r>
      <w:r w:rsidRPr="00BC32EE">
        <w:rPr>
          <w:u w:val="single"/>
        </w:rPr>
        <w:t>capitalism promotes economic competition between workers</w:t>
      </w:r>
      <w:r w:rsidRPr="00BC32EE">
        <w:rPr>
          <w:sz w:val="14"/>
        </w:rPr>
        <w:t xml:space="preserve">; second, that the </w:t>
      </w:r>
      <w:r w:rsidRPr="00BC32EE">
        <w:rPr>
          <w:u w:val="single"/>
        </w:rPr>
        <w:t>ruling class uses racist ideology to divide workers against each other</w:t>
      </w:r>
      <w:r w:rsidRPr="00BC32EE">
        <w:rPr>
          <w:sz w:val="14"/>
        </w:rPr>
        <w:t xml:space="preserve">; and finally, that </w:t>
      </w:r>
      <w:r w:rsidRPr="00BC32EE">
        <w:rPr>
          <w:u w:val="single"/>
        </w:rPr>
        <w:t>when one group of workers suffer oppression, it negatively impacts the entire class</w:t>
      </w:r>
      <w:r w:rsidRPr="00BC32EE">
        <w:rPr>
          <w:sz w:val="14"/>
        </w:rPr>
        <w:t>.</w:t>
      </w:r>
    </w:p>
    <w:p w14:paraId="28068011" w14:textId="77777777" w:rsidR="004D4E4B" w:rsidRPr="00BC32EE" w:rsidRDefault="004D4E4B" w:rsidP="004D4E4B">
      <w:pPr>
        <w:rPr>
          <w:rFonts w:ascii="Times New Roman" w:eastAsia="Times New Roman" w:hAnsi="Times New Roman"/>
          <w:sz w:val="24"/>
          <w:szCs w:val="24"/>
          <w:lang w:eastAsia="zh-TW"/>
        </w:rPr>
      </w:pPr>
    </w:p>
    <w:p w14:paraId="1C6BD72E" w14:textId="77777777" w:rsidR="004D4E4B" w:rsidRPr="00BC32EE" w:rsidRDefault="004D4E4B" w:rsidP="004D4E4B">
      <w:pPr>
        <w:pStyle w:val="Heading4"/>
      </w:pPr>
      <w:r w:rsidRPr="00BC32EE">
        <w:t xml:space="preserve">Class focus is absolutely necessary to combat exclusion—the affirmatives politics aims towards reconciliation and cultural inclusion—class antagonism strives for annihilation. Examining isolated aspects of identity at the expense of class obscures the way class structures other antagonisms into chains of meaning. </w:t>
      </w:r>
    </w:p>
    <w:p w14:paraId="702AD2BB" w14:textId="77777777" w:rsidR="004D4E4B" w:rsidRPr="00BC32EE" w:rsidRDefault="004D4E4B" w:rsidP="004D4E4B">
      <w:pPr>
        <w:rPr>
          <w:sz w:val="16"/>
        </w:rPr>
      </w:pPr>
      <w:r w:rsidRPr="00BC32EE">
        <w:rPr>
          <w:b/>
        </w:rPr>
        <w:t>Zizek 12,</w:t>
      </w:r>
      <w:r w:rsidRPr="00BC32EE">
        <w:rPr>
          <w:sz w:val="16"/>
        </w:rPr>
        <w:t xml:space="preserve"> senior researcher at the Institute for Sociology and Philosophy, University of Ljubljana, Slovenia, international director of the Birkbeck Institute for the Humanities and a professor of philosophy and psychoanalysis at the European Graduate School</w:t>
      </w:r>
    </w:p>
    <w:p w14:paraId="35E333AA" w14:textId="77777777" w:rsidR="004D4E4B" w:rsidRPr="00BC32EE" w:rsidRDefault="004D4E4B" w:rsidP="004D4E4B">
      <w:pPr>
        <w:rPr>
          <w:sz w:val="16"/>
        </w:rPr>
      </w:pPr>
      <w:r w:rsidRPr="00BC32EE">
        <w:rPr>
          <w:sz w:val="16"/>
        </w:rPr>
        <w:t>(Slavoj, The Year of Dreaming Dangerously, p.32-4)</w:t>
      </w:r>
    </w:p>
    <w:p w14:paraId="6841D19A" w14:textId="77777777" w:rsidR="004D4E4B" w:rsidRPr="00BC32EE" w:rsidRDefault="004D4E4B" w:rsidP="004D4E4B">
      <w:pPr>
        <w:rPr>
          <w:sz w:val="16"/>
        </w:rPr>
      </w:pPr>
      <w:r w:rsidRPr="00BC32EE">
        <w:rPr>
          <w:sz w:val="16"/>
        </w:rPr>
        <w:t xml:space="preserve">The first thing to note here is that </w:t>
      </w:r>
      <w:r w:rsidRPr="00BC32EE">
        <w:rPr>
          <w:u w:val="single"/>
        </w:rPr>
        <w:t>it takes two to fight a culture war</w:t>
      </w:r>
      <w:r w:rsidRPr="00BC32EE">
        <w:rPr>
          <w:sz w:val="16"/>
        </w:rPr>
        <w:t xml:space="preserve">: </w:t>
      </w:r>
      <w:r w:rsidRPr="00BC32EE">
        <w:rPr>
          <w:u w:val="single"/>
        </w:rPr>
        <w:t>culture</w:t>
      </w:r>
      <w:r w:rsidRPr="00BC32EE">
        <w:rPr>
          <w:sz w:val="16"/>
        </w:rPr>
        <w:t xml:space="preserve"> </w:t>
      </w:r>
      <w:r w:rsidRPr="00BC32EE">
        <w:rPr>
          <w:u w:val="single"/>
        </w:rPr>
        <w:t>is</w:t>
      </w:r>
      <w:r w:rsidRPr="00BC32EE">
        <w:rPr>
          <w:sz w:val="16"/>
        </w:rPr>
        <w:t xml:space="preserve"> also </w:t>
      </w:r>
      <w:r w:rsidRPr="00BC32EE">
        <w:rPr>
          <w:u w:val="single"/>
        </w:rPr>
        <w:t>the dominant ideological topic of the “enlightened” liberals whose politics is focused on the fight against sexism, racism</w:t>
      </w:r>
      <w:r w:rsidRPr="00BC32EE">
        <w:rPr>
          <w:sz w:val="16"/>
        </w:rPr>
        <w:t xml:space="preserve">, and fundamentalism, and for multicultural tolerance. </w:t>
      </w:r>
      <w:r w:rsidRPr="00BC32EE">
        <w:rPr>
          <w:u w:val="single"/>
        </w:rPr>
        <w:t>The key question is</w:t>
      </w:r>
      <w:r w:rsidRPr="00BC32EE">
        <w:rPr>
          <w:sz w:val="16"/>
        </w:rPr>
        <w:t xml:space="preserve"> thus: </w:t>
      </w:r>
      <w:r w:rsidRPr="00BC32EE">
        <w:rPr>
          <w:u w:val="single"/>
        </w:rPr>
        <w:t>why has “culture” emerged as our central life-world category</w:t>
      </w:r>
      <w:r w:rsidRPr="00BC32EE">
        <w:rPr>
          <w:sz w:val="16"/>
        </w:rPr>
        <w:t xml:space="preserve">? With regard to religion, we no longer “really believe,” we simply follow (some of the) religious rituals and mores as part of our respect for the “lifestyle” of the community to which we belong (non-believing Jews obeying kosher rules “out of respect for tradition,” etcetera). “I dont really believe in it, it s just part of my culture” seems to be the predominant mode of the disavowed or displaced belief characteristic of our times. Perhaps, then, the “non-fundamentalist” notion of “culture” as distinguished from “real” religion, art, and so on, is in its very core the name for the field of disowned or impersonal beliefs—“culture” as the name for all those things we practice without really believing in them, without “taking them seriously.” The second thing to note is how, </w:t>
      </w:r>
      <w:r w:rsidRPr="00BC32EE">
        <w:rPr>
          <w:u w:val="single"/>
        </w:rPr>
        <w:t>while professing their solidarity</w:t>
      </w:r>
      <w:r w:rsidRPr="00BC32EE">
        <w:rPr>
          <w:sz w:val="16"/>
        </w:rPr>
        <w:t xml:space="preserve"> with the poor, </w:t>
      </w:r>
      <w:r w:rsidRPr="00BC32EE">
        <w:rPr>
          <w:u w:val="single"/>
        </w:rPr>
        <w:t>liberals encode their culture war with an opposed class message</w:t>
      </w:r>
      <w:r w:rsidRPr="00BC32EE">
        <w:rPr>
          <w:sz w:val="16"/>
        </w:rPr>
        <w:t xml:space="preserve">. More often than not, </w:t>
      </w:r>
      <w:r w:rsidRPr="00BC32EE">
        <w:rPr>
          <w:u w:val="single"/>
        </w:rPr>
        <w:t>their fight for multicultural tolerance and womens rights marks the counter-position to the alleged intolerance, fundamentalism, and patriarchal sexism of the “lower classes</w:t>
      </w:r>
      <w:r w:rsidRPr="00BC32EE">
        <w:rPr>
          <w:sz w:val="16"/>
        </w:rPr>
        <w:t xml:space="preserve">” </w:t>
      </w:r>
      <w:r w:rsidRPr="00BC32EE">
        <w:rPr>
          <w:u w:val="single"/>
        </w:rPr>
        <w:t xml:space="preserve">One way to unravel this confusion is to </w:t>
      </w:r>
      <w:r w:rsidRPr="00BC32EE">
        <w:rPr>
          <w:b/>
          <w:u w:val="single"/>
          <w:bdr w:val="single" w:sz="4" w:space="0" w:color="auto"/>
        </w:rPr>
        <w:t>focus on the mediating terms whose function is to obfuscate the true lines of division</w:t>
      </w:r>
      <w:r w:rsidRPr="00BC32EE">
        <w:rPr>
          <w:u w:val="single"/>
        </w:rPr>
        <w:t xml:space="preserve">. </w:t>
      </w:r>
      <w:r w:rsidRPr="00BC32EE">
        <w:rPr>
          <w:sz w:val="16"/>
        </w:rPr>
        <w:t xml:space="preserve">The way the term “modernization” has been used in the recent ideological offensive is exemplary here: first, </w:t>
      </w:r>
      <w:r w:rsidRPr="00BC32EE">
        <w:rPr>
          <w:u w:val="single"/>
        </w:rPr>
        <w:t>an abstract opposition is constructed between “modernizers</w:t>
      </w:r>
      <w:r w:rsidRPr="00BC32EE">
        <w:rPr>
          <w:sz w:val="16"/>
        </w:rPr>
        <w:t xml:space="preserve">” (those who endorse global capitalism in all its aspects, from the economic to the cultural) </w:t>
      </w:r>
      <w:r w:rsidRPr="00BC32EE">
        <w:rPr>
          <w:u w:val="single"/>
        </w:rPr>
        <w:t>and “traditionalists</w:t>
      </w:r>
      <w:r w:rsidRPr="00BC32EE">
        <w:rPr>
          <w:sz w:val="16"/>
        </w:rPr>
        <w:t xml:space="preserve">” (those who resist globalization). Into this category of those-who-resist is then thrown everyone from traditional conservatives and populists to the “Old Left” (those who continue to advocate the welfare state, trade unions, and so on). </w:t>
      </w:r>
      <w:r w:rsidRPr="00BC32EE">
        <w:rPr>
          <w:u w:val="single"/>
        </w:rPr>
        <w:t>This</w:t>
      </w:r>
      <w:r w:rsidRPr="00BC32EE">
        <w:rPr>
          <w:sz w:val="16"/>
        </w:rPr>
        <w:t xml:space="preserve"> categorization obviously </w:t>
      </w:r>
      <w:r w:rsidRPr="00BC32EE">
        <w:rPr>
          <w:u w:val="single"/>
        </w:rPr>
        <w:t>does capture an aspect of social reality</w:t>
      </w:r>
      <w:r w:rsidRPr="00BC32EE">
        <w:rPr>
          <w:sz w:val="16"/>
        </w:rPr>
        <w:t xml:space="preserve">. Recall the coalition between the Church and trade unions in Germany in early 2003, which prevented the legalization of Sunday opening for shops. </w:t>
      </w:r>
      <w:r w:rsidRPr="00BC32EE">
        <w:rPr>
          <w:u w:val="single"/>
        </w:rPr>
        <w:t>However, it is not enough to say that this “cultural difference” traverses the entire social field</w:t>
      </w:r>
      <w:r w:rsidRPr="00BC32EE">
        <w:rPr>
          <w:sz w:val="16"/>
        </w:rPr>
        <w:t xml:space="preserve">, cutting across different strata and classes; it is also inadequate to say that it can be combined in different ways with other oppositions (so that we get conservative “traditional values” resisting global capitalist “modernization,” or moral conservatives who fully endorse capitalist globalization). In short, </w:t>
      </w:r>
      <w:r w:rsidRPr="00BC32EE">
        <w:rPr>
          <w:u w:val="single"/>
        </w:rPr>
        <w:t>it is useless to claim that this “cultural difference” is one in a series of antagonisms operative in contemporary social processes</w:t>
      </w:r>
      <w:r w:rsidRPr="00BC32EE">
        <w:rPr>
          <w:sz w:val="16"/>
        </w:rPr>
        <w:t xml:space="preserve">. </w:t>
      </w:r>
      <w:r w:rsidRPr="00BC32EE">
        <w:rPr>
          <w:u w:val="single"/>
        </w:rPr>
        <w:t>The failure of this opposition to function as the key to the social totality means not only that it should be articulated with other differences. It means that it is “abstract,” and the wager of Marxism is that there is one antagonism</w:t>
      </w:r>
      <w:r w:rsidRPr="00BC32EE">
        <w:rPr>
          <w:sz w:val="16"/>
        </w:rPr>
        <w:t xml:space="preserve"> (class struggle) </w:t>
      </w:r>
      <w:r w:rsidRPr="00BC32EE">
        <w:rPr>
          <w:u w:val="single"/>
          <w:bdr w:val="single" w:sz="4" w:space="0" w:color="auto"/>
        </w:rPr>
        <w:t xml:space="preserve">which overdetermines all the others and which is as such the “concrete universal” of the entire field. </w:t>
      </w:r>
      <w:r w:rsidRPr="00BC32EE">
        <w:rPr>
          <w:sz w:val="16"/>
        </w:rPr>
        <w:t>The term “</w:t>
      </w:r>
      <w:r w:rsidRPr="00BC32EE">
        <w:rPr>
          <w:u w:val="single"/>
        </w:rPr>
        <w:t>overdetermination” is here used in its precise Althusserian sense</w:t>
      </w:r>
      <w:r w:rsidRPr="00BC32EE">
        <w:rPr>
          <w:sz w:val="16"/>
        </w:rPr>
        <w:t xml:space="preserve">: </w:t>
      </w:r>
      <w:r w:rsidRPr="00BC32EE">
        <w:rPr>
          <w:u w:val="single"/>
        </w:rPr>
        <w:t>it does not mean that class struggle is the ultimate</w:t>
      </w:r>
      <w:r w:rsidRPr="00BC32EE">
        <w:rPr>
          <w:sz w:val="16"/>
        </w:rPr>
        <w:t xml:space="preserve"> referent and </w:t>
      </w:r>
      <w:r w:rsidRPr="00BC32EE">
        <w:rPr>
          <w:b/>
          <w:u w:val="single"/>
          <w:bdr w:val="single" w:sz="4" w:space="0" w:color="auto"/>
        </w:rPr>
        <w:t>horizon of meaning of all other struggles; it means that class struggle is the structuring principle that allows us to account for the very “inconsistent” plurality of ways in which other antagonisms can be articulated into “chains of equivalences”</w:t>
      </w:r>
      <w:r w:rsidRPr="00BC32EE">
        <w:rPr>
          <w:sz w:val="16"/>
        </w:rPr>
        <w:t xml:space="preserve"> For example, </w:t>
      </w:r>
      <w:r w:rsidRPr="00BC32EE">
        <w:rPr>
          <w:u w:val="single"/>
        </w:rPr>
        <w:t>the feminist struggle can be articulated into a chain with the progressive struggle for emancipation, or it can</w:t>
      </w:r>
      <w:r w:rsidRPr="00BC32EE">
        <w:rPr>
          <w:sz w:val="16"/>
        </w:rPr>
        <w:t xml:space="preserve"> (as it certainly often does) </w:t>
      </w:r>
      <w:r w:rsidRPr="00BC32EE">
        <w:rPr>
          <w:u w:val="single"/>
        </w:rPr>
        <w:t>function as an ideological tool with which the upper-middle classes assert their superiority over the “patriarchal and intolerant” lower classes. The point is not only that the feminist struggle can be articulated in different ways with the class antagonism, but that the class antagonism is</w:t>
      </w:r>
      <w:r w:rsidRPr="00BC32EE">
        <w:rPr>
          <w:sz w:val="16"/>
        </w:rPr>
        <w:t xml:space="preserve">, as it were, </w:t>
      </w:r>
      <w:r w:rsidRPr="00BC32EE">
        <w:rPr>
          <w:u w:val="single"/>
        </w:rPr>
        <w:t>doubly inscribed here</w:t>
      </w:r>
      <w:r w:rsidRPr="00BC32EE">
        <w:rPr>
          <w:sz w:val="16"/>
        </w:rPr>
        <w:t xml:space="preserve">: </w:t>
      </w:r>
      <w:r w:rsidRPr="00BC32EE">
        <w:rPr>
          <w:u w:val="single"/>
        </w:rPr>
        <w:t>it is the specific constellation of the class struggle itself that explains why the feminist struggle was appropriated by the upper classes</w:t>
      </w:r>
      <w:r w:rsidRPr="00BC32EE">
        <w:rPr>
          <w:sz w:val="16"/>
        </w:rPr>
        <w:t>. (</w:t>
      </w:r>
      <w:r w:rsidRPr="00BC32EE">
        <w:rPr>
          <w:b/>
          <w:u w:val="single"/>
          <w:bdr w:val="single" w:sz="4" w:space="0" w:color="auto"/>
        </w:rPr>
        <w:t>The same goes for racism: it is the dynamics of class struggle itself that explain why open racism is more prevalent among the lowest strata of white workers.)</w:t>
      </w:r>
      <w:r w:rsidRPr="00BC32EE">
        <w:rPr>
          <w:sz w:val="16"/>
        </w:rPr>
        <w:t xml:space="preserve"> </w:t>
      </w:r>
      <w:r w:rsidRPr="00BC32EE">
        <w:rPr>
          <w:u w:val="single"/>
        </w:rPr>
        <w:t>Class struggle is here “concrete universality” in the strict Hegelian sense: in relating to its otherness</w:t>
      </w:r>
      <w:r w:rsidRPr="00BC32EE">
        <w:rPr>
          <w:sz w:val="16"/>
        </w:rPr>
        <w:t xml:space="preserve"> (other antagonisms), </w:t>
      </w:r>
      <w:r w:rsidRPr="00BC32EE">
        <w:rPr>
          <w:u w:val="single"/>
        </w:rPr>
        <w:t>it relates to itself</w:t>
      </w:r>
      <w:r w:rsidRPr="00BC32EE">
        <w:rPr>
          <w:sz w:val="16"/>
        </w:rPr>
        <w:t xml:space="preserve">, </w:t>
      </w:r>
      <w:r w:rsidRPr="00BC32EE">
        <w:rPr>
          <w:b/>
          <w:u w:val="single"/>
          <w:bdr w:val="single" w:sz="4" w:space="0" w:color="auto"/>
        </w:rPr>
        <w:t>it (over)determines the way it relates to other struggles.</w:t>
      </w:r>
      <w:r w:rsidRPr="00BC32EE">
        <w:rPr>
          <w:sz w:val="16"/>
        </w:rPr>
        <w:t xml:space="preserve"> </w:t>
      </w:r>
      <w:r w:rsidRPr="00BC32EE">
        <w:rPr>
          <w:u w:val="single"/>
        </w:rPr>
        <w:t>The</w:t>
      </w:r>
      <w:r w:rsidRPr="00BC32EE">
        <w:rPr>
          <w:sz w:val="16"/>
        </w:rPr>
        <w:t xml:space="preserve"> third </w:t>
      </w:r>
      <w:r w:rsidRPr="00BC32EE">
        <w:rPr>
          <w:u w:val="single"/>
        </w:rPr>
        <w:t xml:space="preserve">thing to underline is the fundamental difference between feminist, anti-racist, </w:t>
      </w:r>
      <w:r w:rsidRPr="00BC32EE">
        <w:rPr>
          <w:sz w:val="16"/>
        </w:rPr>
        <w:t xml:space="preserve">anti-sexist </w:t>
      </w:r>
      <w:r w:rsidRPr="00BC32EE">
        <w:rPr>
          <w:u w:val="single"/>
        </w:rPr>
        <w:t>and other such struggles and the class struggle</w:t>
      </w:r>
      <w:r w:rsidRPr="00BC32EE">
        <w:rPr>
          <w:sz w:val="16"/>
        </w:rPr>
        <w:t xml:space="preserve">. </w:t>
      </w:r>
      <w:r w:rsidRPr="00BC32EE">
        <w:rPr>
          <w:u w:val="single"/>
        </w:rPr>
        <w:t>In the first</w:t>
      </w:r>
      <w:r w:rsidRPr="00BC32EE">
        <w:rPr>
          <w:sz w:val="16"/>
        </w:rPr>
        <w:t xml:space="preserve"> case, </w:t>
      </w:r>
      <w:r w:rsidRPr="00BC32EE">
        <w:rPr>
          <w:b/>
          <w:u w:val="single"/>
        </w:rPr>
        <w:t>the goal is to translate antagonism into difference</w:t>
      </w:r>
      <w:r w:rsidRPr="00BC32EE">
        <w:rPr>
          <w:sz w:val="16"/>
        </w:rPr>
        <w:t xml:space="preserve"> (the peaceful coexistence of sexes, religions, ethnic groups), </w:t>
      </w:r>
      <w:r w:rsidRPr="00BC32EE">
        <w:rPr>
          <w:u w:val="single"/>
        </w:rPr>
        <w:t xml:space="preserve">while the goal of the class struggle is </w:t>
      </w:r>
      <w:r w:rsidRPr="00BC32EE">
        <w:rPr>
          <w:b/>
          <w:u w:val="single"/>
          <w:bdr w:val="single" w:sz="4" w:space="0" w:color="auto"/>
        </w:rPr>
        <w:t>precisely the opposite</w:t>
      </w:r>
      <w:r w:rsidRPr="00BC32EE">
        <w:rPr>
          <w:u w:val="single"/>
        </w:rPr>
        <w:t>, to turn class differences into class antagonisms</w:t>
      </w:r>
      <w:r w:rsidRPr="00BC32EE">
        <w:rPr>
          <w:sz w:val="16"/>
        </w:rPr>
        <w:t xml:space="preserve">. </w:t>
      </w:r>
      <w:r w:rsidRPr="00BC32EE">
        <w:rPr>
          <w:u w:val="single"/>
        </w:rPr>
        <w:t xml:space="preserve">The point of subtraction is to reduce the overall complex structure to its </w:t>
      </w:r>
      <w:r w:rsidRPr="00BC32EE">
        <w:rPr>
          <w:b/>
          <w:u w:val="single"/>
          <w:bdr w:val="single" w:sz="4" w:space="0" w:color="auto"/>
        </w:rPr>
        <w:t>antagonistic minimal difference</w:t>
      </w:r>
      <w:r w:rsidRPr="00BC32EE">
        <w:rPr>
          <w:sz w:val="16"/>
        </w:rPr>
        <w:t xml:space="preserve">. </w:t>
      </w:r>
      <w:r w:rsidRPr="00BC32EE">
        <w:rPr>
          <w:u w:val="single"/>
        </w:rPr>
        <w:t>What the series race-gender-class obfuscates is the different logic of the political space in the case of class: while anti-racist and anti-sexist struggles are guided by a striving for the full recognition of the other, the class struggle aims at overcoming and subduing</w:t>
      </w:r>
      <w:r w:rsidRPr="00BC32EE">
        <w:rPr>
          <w:b/>
          <w:u w:val="single"/>
        </w:rPr>
        <w:t>, annihilating even, the other</w:t>
      </w:r>
      <w:r w:rsidRPr="00BC32EE">
        <w:rPr>
          <w:sz w:val="16"/>
        </w:rPr>
        <w:t xml:space="preserve">—even if not a direct physical annihilation, </w:t>
      </w:r>
      <w:r w:rsidRPr="00BC32EE">
        <w:rPr>
          <w:u w:val="single"/>
        </w:rPr>
        <w:t>it aims at wiping out the others socio-political role and function</w:t>
      </w:r>
      <w:r w:rsidRPr="00BC32EE">
        <w:rPr>
          <w:sz w:val="16"/>
        </w:rPr>
        <w:t xml:space="preserve">. In other words, </w:t>
      </w:r>
      <w:r w:rsidRPr="00BC32EE">
        <w:rPr>
          <w:u w:val="single"/>
        </w:rPr>
        <w:t>while it is logical to say that antiracism wants all races to be allowed to freely assert and to realize their cultural</w:t>
      </w:r>
      <w:r w:rsidRPr="00BC32EE">
        <w:rPr>
          <w:sz w:val="16"/>
        </w:rPr>
        <w:t xml:space="preserve">, political, and economic </w:t>
      </w:r>
      <w:r w:rsidRPr="00BC32EE">
        <w:rPr>
          <w:b/>
          <w:u w:val="single"/>
          <w:bdr w:val="single" w:sz="4" w:space="0" w:color="auto"/>
        </w:rPr>
        <w:t>strivings, it is obviously meaningless to say that the aim of the proletarian class struggle is to allow the bourgeoisie to fully assert its identity and realize its goals</w:t>
      </w:r>
      <w:r w:rsidRPr="00BC32EE">
        <w:rPr>
          <w:sz w:val="16"/>
        </w:rPr>
        <w:t xml:space="preserve">. </w:t>
      </w:r>
      <w:r w:rsidRPr="00BC32EE">
        <w:rPr>
          <w:u w:val="single"/>
        </w:rPr>
        <w:t>In</w:t>
      </w:r>
      <w:r w:rsidRPr="00BC32EE">
        <w:rPr>
          <w:sz w:val="16"/>
        </w:rPr>
        <w:t xml:space="preserve"> the </w:t>
      </w:r>
      <w:r w:rsidRPr="00BC32EE">
        <w:rPr>
          <w:u w:val="single"/>
        </w:rPr>
        <w:t>one</w:t>
      </w:r>
      <w:r w:rsidRPr="00BC32EE">
        <w:rPr>
          <w:sz w:val="16"/>
        </w:rPr>
        <w:t xml:space="preserve"> case, </w:t>
      </w:r>
      <w:r w:rsidRPr="00BC32EE">
        <w:rPr>
          <w:u w:val="single"/>
        </w:rPr>
        <w:t>we have a horizontal logic of the recognition of different identities, while in the other we have the logic of the struggle with an antagonist.</w:t>
      </w:r>
      <w:r w:rsidRPr="00BC32EE">
        <w:rPr>
          <w:sz w:val="16"/>
        </w:rPr>
        <w:t xml:space="preserve"> The paradox here is that </w:t>
      </w:r>
      <w:r w:rsidRPr="00BC32EE">
        <w:rPr>
          <w:u w:val="single"/>
        </w:rPr>
        <w:t xml:space="preserve">it is populist fundamentalism that retains this logic of antagonism, </w:t>
      </w:r>
      <w:r w:rsidRPr="00BC32EE">
        <w:rPr>
          <w:b/>
          <w:u w:val="single"/>
          <w:bdr w:val="single" w:sz="4" w:space="0" w:color="auto"/>
        </w:rPr>
        <w:t>while the liberal left follows the logic of recognition of difference, of defusing antagonisms into coexisting differences</w:t>
      </w:r>
      <w:r w:rsidRPr="00BC32EE">
        <w:rPr>
          <w:u w:val="single"/>
        </w:rPr>
        <w:t>.</w:t>
      </w:r>
      <w:r w:rsidRPr="00BC32EE">
        <w:rPr>
          <w:sz w:val="16"/>
        </w:rPr>
        <w:t xml:space="preserve"> In their very form, conservative-populist grassroots campaigns took over the old leftist-radical stance of popular mobilization and struggle against upper-class exploitation. Insofar as, in the US two-party system, red designates Republicans and blue Democrats, and insofar as populist fundamentalists (of course) vote Republican, the old anti-Communist slogan “Better dead than red!” now acquires a new and ironic meaning—the irony residing in the unexpected continuity between the “red” attitude of the old-style leftist grassroots mobilization and the new Christian fundamentalist populism. </w:t>
      </w:r>
    </w:p>
    <w:p w14:paraId="401300C6" w14:textId="77777777" w:rsidR="004D4E4B" w:rsidRPr="00BC32EE" w:rsidRDefault="004D4E4B" w:rsidP="004D4E4B"/>
    <w:p w14:paraId="34118120" w14:textId="77777777" w:rsidR="004D4E4B" w:rsidRPr="00BC32EE" w:rsidRDefault="004D4E4B" w:rsidP="004D4E4B">
      <w:pPr>
        <w:pStyle w:val="Heading2"/>
      </w:pPr>
      <w:r w:rsidRPr="00BC32EE">
        <w:t xml:space="preserve">Extensions </w:t>
      </w:r>
    </w:p>
    <w:p w14:paraId="1E937042" w14:textId="77777777" w:rsidR="004D4E4B" w:rsidRPr="00BC32EE" w:rsidRDefault="004D4E4B" w:rsidP="004D4E4B"/>
    <w:p w14:paraId="19466055" w14:textId="77777777" w:rsidR="004D4E4B" w:rsidRPr="00BC32EE" w:rsidRDefault="004D4E4B" w:rsidP="004D4E4B">
      <w:pPr>
        <w:pStyle w:val="Heading3"/>
      </w:pPr>
      <w:r w:rsidRPr="00BC32EE">
        <w:t xml:space="preserve">2NC Alternative </w:t>
      </w:r>
    </w:p>
    <w:p w14:paraId="3BEA53E0" w14:textId="77777777" w:rsidR="004D4E4B" w:rsidRPr="00BC32EE" w:rsidRDefault="004D4E4B" w:rsidP="004D4E4B"/>
    <w:p w14:paraId="27A09EA7" w14:textId="77777777" w:rsidR="004D4E4B" w:rsidRPr="00BC32EE" w:rsidRDefault="004D4E4B" w:rsidP="004D4E4B">
      <w:pPr>
        <w:pStyle w:val="Heading4"/>
        <w:rPr>
          <w:shd w:val="clear" w:color="auto" w:fill="FFFFFF"/>
        </w:rPr>
      </w:pPr>
      <w:r w:rsidRPr="00BC32EE">
        <w:rPr>
          <w:shd w:val="clear" w:color="auto" w:fill="FFFFFF"/>
        </w:rPr>
        <w:t>*Rev fails to address racism is a canard from cold war politics- empirics disprove</w:t>
      </w:r>
    </w:p>
    <w:p w14:paraId="57F3442F" w14:textId="77777777" w:rsidR="004D4E4B" w:rsidRPr="00BC32EE" w:rsidRDefault="004D4E4B" w:rsidP="004D4E4B">
      <w:pPr>
        <w:rPr>
          <w:rStyle w:val="Style13ptBold"/>
        </w:rPr>
      </w:pPr>
      <w:r w:rsidRPr="00BC32EE">
        <w:rPr>
          <w:rStyle w:val="Style13ptBold"/>
        </w:rPr>
        <w:t>Johnson, PhD/Prof African American Studies, 16</w:t>
      </w:r>
    </w:p>
    <w:p w14:paraId="2A8B9EE9" w14:textId="77777777" w:rsidR="004D4E4B" w:rsidRPr="00BC32EE" w:rsidRDefault="004D4E4B" w:rsidP="004D4E4B">
      <w:pPr>
        <w:rPr>
          <w:rFonts w:cs="Arial"/>
          <w:color w:val="222222"/>
          <w:sz w:val="19"/>
          <w:szCs w:val="19"/>
          <w:shd w:val="clear" w:color="auto" w:fill="FFFFFF"/>
        </w:rPr>
      </w:pPr>
      <w:r w:rsidRPr="00BC32EE">
        <w:rPr>
          <w:rFonts w:cs="Arial"/>
          <w:color w:val="222222"/>
          <w:sz w:val="19"/>
          <w:szCs w:val="19"/>
          <w:shd w:val="clear" w:color="auto" w:fill="FFFFFF"/>
        </w:rPr>
        <w:t xml:space="preserve">(Cedric, PhD And MA Gov/Politics, MA Black Studies, Prof @ UIC, Union Rep, </w:t>
      </w:r>
      <w:hyperlink r:id="rId18" w:history="1">
        <w:r w:rsidRPr="00BC32EE">
          <w:rPr>
            <w:rStyle w:val="Hyperlink"/>
            <w:rFonts w:cs="Arial"/>
            <w:sz w:val="19"/>
            <w:szCs w:val="19"/>
            <w:shd w:val="clear" w:color="auto" w:fill="FFFFFF"/>
          </w:rPr>
          <w:t>https://www.jacobinmag.com/2016/02/ta-nehisi-coates-case-for-reparations-bernie-sanders-racism/?utm_campaign=shareaholic&amp;utm_medium=facebook&amp;utm_source=socialnetwork</w:t>
        </w:r>
      </w:hyperlink>
      <w:r w:rsidRPr="00BC32EE">
        <w:rPr>
          <w:rFonts w:cs="Arial"/>
          <w:color w:val="222222"/>
          <w:sz w:val="19"/>
          <w:szCs w:val="19"/>
          <w:shd w:val="clear" w:color="auto" w:fill="FFFFFF"/>
        </w:rPr>
        <w:t xml:space="preserve"> 2-3) </w:t>
      </w:r>
    </w:p>
    <w:p w14:paraId="495C1055" w14:textId="77777777" w:rsidR="004D4E4B" w:rsidRPr="00BC32EE" w:rsidRDefault="004D4E4B" w:rsidP="004D4E4B">
      <w:pPr>
        <w:rPr>
          <w:rStyle w:val="Emphasis"/>
        </w:rPr>
      </w:pPr>
      <w:r w:rsidRPr="00BC32EE">
        <w:rPr>
          <w:rFonts w:cs="Arial"/>
          <w:color w:val="222222"/>
          <w:sz w:val="16"/>
          <w:szCs w:val="19"/>
          <w:shd w:val="clear" w:color="auto" w:fill="FFFFFF"/>
        </w:rPr>
        <w:t xml:space="preserve">Ta-Nehisi </w:t>
      </w:r>
      <w:r w:rsidRPr="00BC32EE">
        <w:rPr>
          <w:rStyle w:val="StyleUnderline"/>
        </w:rPr>
        <w:t>Coates recently criticized</w:t>
      </w:r>
      <w:r w:rsidRPr="00BC32EE">
        <w:rPr>
          <w:rFonts w:cs="Arial"/>
          <w:color w:val="222222"/>
          <w:sz w:val="16"/>
          <w:szCs w:val="19"/>
          <w:shd w:val="clear" w:color="auto" w:fill="FFFFFF"/>
        </w:rPr>
        <w:t xml:space="preserve"> the Bernie </w:t>
      </w:r>
      <w:r w:rsidRPr="00BC32EE">
        <w:rPr>
          <w:rStyle w:val="StyleUnderline"/>
        </w:rPr>
        <w:t>Sanders</w:t>
      </w:r>
      <w:r w:rsidRPr="00BC32EE">
        <w:rPr>
          <w:rFonts w:cs="Arial"/>
          <w:color w:val="222222"/>
          <w:sz w:val="16"/>
          <w:szCs w:val="19"/>
          <w:shd w:val="clear" w:color="auto" w:fill="FFFFFF"/>
        </w:rPr>
        <w:t xml:space="preserve"> campaign for Sanders’s </w:t>
      </w:r>
      <w:r w:rsidRPr="00BC32EE">
        <w:rPr>
          <w:rStyle w:val="StyleUnderline"/>
        </w:rPr>
        <w:t>pessimism regarding black reparations</w:t>
      </w:r>
      <w:r w:rsidRPr="00BC32EE">
        <w:rPr>
          <w:rFonts w:cs="Arial"/>
          <w:color w:val="222222"/>
          <w:sz w:val="16"/>
          <w:szCs w:val="19"/>
          <w:shd w:val="clear" w:color="auto" w:fill="FFFFFF"/>
        </w:rPr>
        <w:t xml:space="preserve"> for slavery and Jim Crow segregation. When asked during a campaign event whether he would support reparations, Sanders responded with characteristic bluntness, saying that “its likelihood of getting through Congress is nil,” before adding that a push for formal reparations for slavery would be politically divisive. </w:t>
      </w:r>
      <w:r w:rsidRPr="00BC32EE">
        <w:rPr>
          <w:rStyle w:val="StyleUnderline"/>
        </w:rPr>
        <w:t>Instead of reparations, Sanders argued</w:t>
      </w:r>
      <w:r w:rsidRPr="00BC32EE">
        <w:rPr>
          <w:rFonts w:cs="Arial"/>
          <w:color w:val="222222"/>
          <w:sz w:val="16"/>
          <w:szCs w:val="19"/>
          <w:shd w:val="clear" w:color="auto" w:fill="FFFFFF"/>
        </w:rPr>
        <w:t xml:space="preserve">, what </w:t>
      </w:r>
      <w:r w:rsidRPr="00BC32EE">
        <w:rPr>
          <w:rStyle w:val="StyleUnderline"/>
        </w:rPr>
        <w:t>we should be talking about is making massive investments in rebuilding our cities, in creating millions of decent paying jobs</w:t>
      </w:r>
      <w:r w:rsidRPr="00BC32EE">
        <w:rPr>
          <w:rFonts w:cs="Arial"/>
          <w:color w:val="222222"/>
          <w:sz w:val="16"/>
          <w:szCs w:val="19"/>
          <w:shd w:val="clear" w:color="auto" w:fill="FFFFFF"/>
        </w:rPr>
        <w:t xml:space="preserve">, in making public colleges and universities tuition-free, basically targeting our federal resources to the areas where it is needed the most and where it is needed the most is in impoverished communities, often African American and Latino. </w:t>
      </w:r>
      <w:r w:rsidRPr="00BC32EE">
        <w:rPr>
          <w:rStyle w:val="StyleUnderline"/>
        </w:rPr>
        <w:t>Sanders’s plan is part of his long-held political vision that sees a revitalized public sector as a lever to address the needs of the most submerged segments of the population through universal social policy</w:t>
      </w:r>
      <w:r w:rsidRPr="00BC32EE">
        <w:rPr>
          <w:rFonts w:cs="Arial"/>
          <w:color w:val="222222"/>
          <w:sz w:val="16"/>
          <w:szCs w:val="19"/>
          <w:shd w:val="clear" w:color="auto" w:fill="FFFFFF"/>
        </w:rPr>
        <w:t xml:space="preserve">. But </w:t>
      </w:r>
      <w:r w:rsidRPr="00BC32EE">
        <w:rPr>
          <w:rStyle w:val="StyleUnderline"/>
        </w:rPr>
        <w:t>Coates was not impressed</w:t>
      </w:r>
      <w:r w:rsidRPr="00BC32EE">
        <w:rPr>
          <w:rFonts w:cs="Arial"/>
          <w:color w:val="222222"/>
          <w:sz w:val="16"/>
          <w:szCs w:val="19"/>
          <w:shd w:val="clear" w:color="auto" w:fill="FFFFFF"/>
        </w:rPr>
        <w:t xml:space="preserve">. As the foremost proponent of reparations in recent memory, he viewed Sanders’s response as a fundamental weakness in the senator’s “political revolution.” According to Coates, “Sanders’s radicalism has failed in the ancient fight against white supremacy.” Moreover, Coates contended that Sanders’s class-based remedy is rooted in “the myth that racism and socialism are necessarily incompatible,” and argued that raising the minimum wage doesn’t really address the fact that black men without criminal records have about the same shot at low-wage work as white men with them; nor can making college free address the wage gap between black and white graduates. Housing discrimination, historical and present, may well be the fulcrum of white supremacy. Affirmative action is one of the most disputed issues of the day. Neither are addressed in the “racial justice” section of Sanders [sic] platform. In a follow-up to his initial criticism of Sanders, </w:t>
      </w:r>
      <w:r w:rsidRPr="00BC32EE">
        <w:rPr>
          <w:rStyle w:val="StyleUnderline"/>
        </w:rPr>
        <w:t xml:space="preserve">Coates highlighted the limits of social democracy in achieving racial justice in Europe. “There is no need to be theoretical about this,” he declared. </w:t>
      </w:r>
      <w:r w:rsidRPr="00BC32EE">
        <w:rPr>
          <w:rFonts w:cs="Arial"/>
          <w:color w:val="222222"/>
          <w:sz w:val="16"/>
          <w:szCs w:val="19"/>
          <w:shd w:val="clear" w:color="auto" w:fill="FFFFFF"/>
        </w:rPr>
        <w:t xml:space="preserve">Across Europe, the kind of robust welfare states Sanders supports — higher minimum wage, single payer health care, low-cost higher education — has been embraced. Have these polices vanquished racism? Or has race become another rubric for asserting who should benefit from the state’s largesse and who should not? And if class-based policy alone is insufficient to banish racism in Europe, why would it prove to be sufficient in a country founded on white supremacy? </w:t>
      </w:r>
      <w:r w:rsidRPr="00BC32EE">
        <w:rPr>
          <w:rStyle w:val="Emphasis"/>
        </w:rPr>
        <w:t>We actually do need to be theoretical about this</w:t>
      </w:r>
      <w:r w:rsidRPr="00BC32EE">
        <w:rPr>
          <w:rFonts w:cs="Arial"/>
          <w:color w:val="222222"/>
          <w:sz w:val="16"/>
          <w:szCs w:val="19"/>
          <w:shd w:val="clear" w:color="auto" w:fill="FFFFFF"/>
        </w:rPr>
        <w:t xml:space="preserve">. </w:t>
      </w:r>
      <w:r w:rsidRPr="00BC32EE">
        <w:rPr>
          <w:rStyle w:val="StyleUnderline"/>
        </w:rPr>
        <w:t xml:space="preserve">Coates’s sweeping mischaracterization diminishes the actual impact that social-democratic and socialist governments have historically had in improving the labor conditions and daily lives of working people, in Europe, the United States, and for a time, across parts of the Third World. </w:t>
      </w:r>
      <w:r w:rsidRPr="00BC32EE">
        <w:rPr>
          <w:rStyle w:val="Emphasis"/>
        </w:rPr>
        <w:t>Coates also ignores the legions of blacks who have fought for generations to advance egalitarian state interventions</w:t>
      </w:r>
      <w:r w:rsidRPr="00BC32EE">
        <w:rPr>
          <w:rFonts w:cs="Arial"/>
          <w:color w:val="222222"/>
          <w:sz w:val="16"/>
          <w:szCs w:val="19"/>
          <w:shd w:val="clear" w:color="auto" w:fill="FFFFFF"/>
        </w:rPr>
        <w:t xml:space="preserve"> — in the US and abroad — </w:t>
      </w:r>
      <w:r w:rsidRPr="00BC32EE">
        <w:rPr>
          <w:rStyle w:val="StyleUnderline"/>
        </w:rPr>
        <w:t xml:space="preserve">and seems to forget how the neoliberal assault on progressive left politics domestically and globally has worsened living and working conditions across different social layers, creating </w:t>
      </w:r>
      <w:r w:rsidRPr="00BC32EE">
        <w:rPr>
          <w:rStyle w:val="Emphasis"/>
        </w:rPr>
        <w:t>widespread precarity</w:t>
      </w:r>
      <w:r w:rsidRPr="00BC32EE">
        <w:rPr>
          <w:rStyle w:val="StyleUnderline"/>
        </w:rPr>
        <w:t xml:space="preserve"> for the middle and working classes, professionals and low-skilled workers, and immigrants and minorities alike. </w:t>
      </w:r>
      <w:r w:rsidRPr="00BC32EE">
        <w:rPr>
          <w:rStyle w:val="Emphasis"/>
        </w:rPr>
        <w:t>Coates’s disagreement with Sanders isn’t new; he riffs on a standing criticism of Sanders, and updates the Cold War, anti-socialist canard that any attempt to build social democracy on US soil will inevitably be hobbled by racism.</w:t>
      </w:r>
      <w:r w:rsidRPr="00BC32EE">
        <w:rPr>
          <w:rFonts w:cs="Arial"/>
          <w:color w:val="222222"/>
          <w:sz w:val="16"/>
          <w:szCs w:val="19"/>
          <w:shd w:val="clear" w:color="auto" w:fill="FFFFFF"/>
        </w:rPr>
        <w:t xml:space="preserve"> Sanders faced similar criticisms last summer, when a handful of Black Lives Matter protesters interrupted the Netroots Nation conference and a rally for Social Security, Medicare, and Medicaid in Seattle. But </w:t>
      </w:r>
      <w:r w:rsidRPr="00BC32EE">
        <w:rPr>
          <w:rStyle w:val="Emphasis"/>
        </w:rPr>
        <w:t>I’ve grown weary of this position</w:t>
      </w:r>
      <w:r w:rsidRPr="00BC32EE">
        <w:rPr>
          <w:rFonts w:cs="Arial"/>
          <w:color w:val="222222"/>
          <w:sz w:val="16"/>
          <w:szCs w:val="19"/>
          <w:shd w:val="clear" w:color="auto" w:fill="FFFFFF"/>
        </w:rPr>
        <w:t xml:space="preserve"> — </w:t>
      </w:r>
      <w:r w:rsidRPr="00BC32EE">
        <w:rPr>
          <w:rStyle w:val="StyleUnderline"/>
        </w:rPr>
        <w:t>repeated with startling unanimity by students</w:t>
      </w:r>
      <w:r w:rsidRPr="00BC32EE">
        <w:rPr>
          <w:rFonts w:cs="Arial"/>
          <w:color w:val="222222"/>
          <w:sz w:val="16"/>
          <w:szCs w:val="19"/>
          <w:shd w:val="clear" w:color="auto" w:fill="FFFFFF"/>
        </w:rPr>
        <w:t xml:space="preserve">, activists, academic colleagues, social media commentators, and career pundits, </w:t>
      </w:r>
      <w:r w:rsidRPr="00BC32EE">
        <w:rPr>
          <w:rStyle w:val="Emphasis"/>
        </w:rPr>
        <w:t>who frequently reject any talk of a universal, broad-based leftist project — which fails to hold up against the weight of historical fact.</w:t>
      </w:r>
    </w:p>
    <w:p w14:paraId="6BEB75DA" w14:textId="77777777" w:rsidR="004D4E4B" w:rsidRPr="00BC32EE" w:rsidRDefault="004D4E4B" w:rsidP="004D4E4B"/>
    <w:p w14:paraId="008B7F4D" w14:textId="77777777" w:rsidR="00806BE7" w:rsidRDefault="00806BE7" w:rsidP="00806BE7">
      <w:pPr>
        <w:pStyle w:val="Heading3"/>
      </w:pPr>
      <w:r>
        <w:t>Haider Prodicts</w:t>
      </w:r>
    </w:p>
    <w:p w14:paraId="029F6F70" w14:textId="77777777" w:rsidR="00806BE7" w:rsidRDefault="00806BE7" w:rsidP="00806BE7">
      <w:pPr>
        <w:pStyle w:val="Heading4"/>
      </w:pPr>
      <w:r>
        <w:t>Haider is the man – his book is the best and most nuanced take on identity politics that works from the history – their indicts are reactionary politics</w:t>
      </w:r>
    </w:p>
    <w:p w14:paraId="3982D396" w14:textId="77777777" w:rsidR="00806BE7" w:rsidRPr="003F7B42" w:rsidRDefault="00806BE7" w:rsidP="00806BE7">
      <w:r>
        <w:t xml:space="preserve">--- depending on how you highlight this card, it could be framed as a topline answer to the whole aff. It’s cut to be a prodict tho. </w:t>
      </w:r>
    </w:p>
    <w:p w14:paraId="6AFBF3CC" w14:textId="77777777" w:rsidR="00806BE7" w:rsidRDefault="00806BE7" w:rsidP="00806BE7">
      <w:r w:rsidRPr="00F15522">
        <w:t xml:space="preserve">Ben </w:t>
      </w:r>
      <w:r w:rsidRPr="00F15522">
        <w:rPr>
          <w:rStyle w:val="Style13ptBold"/>
        </w:rPr>
        <w:t>Tarnoff 18</w:t>
      </w:r>
      <w:r w:rsidRPr="00F15522">
        <w:t xml:space="preserve"> (Ben Tarnoff, Ben Tarnoff is a columnist for the Guardian who writes about technology and politics. He</w:t>
      </w:r>
      <w:r>
        <w:t xml:space="preserve"> is a founding editor of Logic. </w:t>
      </w:r>
      <w:r w:rsidRPr="00F15522">
        <w:t>5-31-2018, "Mistaken Identity by Asad Haider review – the best criticism of identity politics," Guardian, https://www.theguardian.com/books/2018/may/31/mistaken-identity-by-asad-haider-review, Accessed: 7-18-2018 /Kent Denver-YBJL)</w:t>
      </w:r>
    </w:p>
    <w:p w14:paraId="5EC4C395" w14:textId="77777777" w:rsidR="00806BE7" w:rsidRPr="003F7B42" w:rsidRDefault="00806BE7" w:rsidP="00806BE7">
      <w:pPr>
        <w:rPr>
          <w:rStyle w:val="StyleUnderline"/>
        </w:rPr>
      </w:pPr>
      <w:r w:rsidRPr="00F15522">
        <w:rPr>
          <w:rStyle w:val="StyleUnderline"/>
        </w:rPr>
        <w:t>Haider is also a critic of identity politics, but</w:t>
      </w:r>
      <w:r w:rsidRPr="003F7B42">
        <w:rPr>
          <w:sz w:val="16"/>
        </w:rPr>
        <w:t xml:space="preserve"> with a crucial difference: </w:t>
      </w:r>
      <w:r w:rsidRPr="00F15522">
        <w:rPr>
          <w:rStyle w:val="Emphasis"/>
        </w:rPr>
        <w:t>he knows the history of the term and is working from within the tradition that produced it.</w:t>
      </w:r>
      <w:r w:rsidRPr="003F7B42">
        <w:rPr>
          <w:sz w:val="16"/>
        </w:rPr>
        <w:t xml:space="preserve"> </w:t>
      </w:r>
      <w:r w:rsidRPr="00F15522">
        <w:rPr>
          <w:rStyle w:val="StyleUnderline"/>
        </w:rPr>
        <w:t>As he explains, the idea has radical roots</w:t>
      </w:r>
      <w:r w:rsidRPr="003F7B42">
        <w:rPr>
          <w:sz w:val="16"/>
        </w:rPr>
        <w:t xml:space="preserve">. It originated with the Combahee River Collective, an organisation of black lesbian feminist socialists in Boston who published a landmark statement in 1977: “This focusing upon our own oppression is embodied in the concept of identity politics. We believe that the most profound and potentially most radical politics come directly out of our own identity, as opposed to working to end somebody else’s oppression.” This is </w:t>
      </w:r>
      <w:r w:rsidRPr="00F15522">
        <w:rPr>
          <w:rStyle w:val="StyleUnderline"/>
        </w:rPr>
        <w:t>the original demand of identity politics</w:t>
      </w:r>
      <w:r w:rsidRPr="003F7B42">
        <w:rPr>
          <w:sz w:val="16"/>
        </w:rPr>
        <w:t xml:space="preserve">, and </w:t>
      </w:r>
      <w:r w:rsidRPr="00F15522">
        <w:rPr>
          <w:rStyle w:val="StyleUnderline"/>
        </w:rPr>
        <w:t>it’s one that Haider embraces: for a revolutionary practice rooted in people’s identities as racialised</w:t>
      </w:r>
      <w:r w:rsidRPr="003F7B42">
        <w:rPr>
          <w:sz w:val="16"/>
        </w:rPr>
        <w:t xml:space="preserve">, sexed, gendered and classed individuals </w:t>
      </w:r>
      <w:r w:rsidRPr="003F7B42">
        <w:rPr>
          <w:rStyle w:val="StyleUnderline"/>
        </w:rPr>
        <w:t>who face interlocking systems of oppression. These systems have to be fought together, by organising people of different identities in what Haider calls “a project of universal emancipation</w:t>
      </w:r>
      <w:r w:rsidRPr="003F7B42">
        <w:rPr>
          <w:sz w:val="16"/>
        </w:rPr>
        <w:t xml:space="preserve">” </w:t>
      </w:r>
      <w:r w:rsidRPr="003F7B42">
        <w:rPr>
          <w:rStyle w:val="Emphasis"/>
        </w:rPr>
        <w:t>devoted to dismantling all of the structures that make them unfree, including and especially capitalism itself.</w:t>
      </w:r>
      <w:r>
        <w:rPr>
          <w:rStyle w:val="Emphasis"/>
        </w:rPr>
        <w:t xml:space="preserve"> </w:t>
      </w:r>
      <w:r w:rsidRPr="003F7B42">
        <w:rPr>
          <w:rStyle w:val="StyleUnderline"/>
        </w:rPr>
        <w:t>But if anticapitalist revolution is where identity politics began, it has since become something quite different</w:t>
      </w:r>
      <w:r w:rsidRPr="003F7B42">
        <w:rPr>
          <w:sz w:val="16"/>
        </w:rPr>
        <w:t xml:space="preserve">, </w:t>
      </w:r>
      <w:r w:rsidRPr="003F7B42">
        <w:rPr>
          <w:rStyle w:val="StyleUnderline"/>
        </w:rPr>
        <w:t>and is now invoked by certain liberals and leftists to serve distinctly non-revolutionary ends, Haider argues</w:t>
      </w:r>
      <w:r w:rsidRPr="003F7B42">
        <w:rPr>
          <w:sz w:val="16"/>
        </w:rPr>
        <w:t xml:space="preserve">. It involves members of marginalised groups demanding inclusion, recognition, or restitution from above – a seat at the table. </w:t>
      </w:r>
      <w:r w:rsidRPr="003F7B42">
        <w:rPr>
          <w:rStyle w:val="StyleUnderline"/>
        </w:rPr>
        <w:t>These demands are made in response to very real injuries endured by those groups.</w:t>
      </w:r>
      <w:r w:rsidRPr="003F7B42">
        <w:rPr>
          <w:sz w:val="16"/>
        </w:rPr>
        <w:t xml:space="preserve"> </w:t>
      </w:r>
      <w:r w:rsidRPr="003F7B42">
        <w:rPr>
          <w:rStyle w:val="StyleUnderline"/>
        </w:rPr>
        <w:t>But their method, he says, ends up strengthening the structures that produced those injuries in the first place.</w:t>
      </w:r>
      <w:r>
        <w:rPr>
          <w:rStyle w:val="StyleUnderline"/>
        </w:rPr>
        <w:t xml:space="preserve"> </w:t>
      </w:r>
      <w:r w:rsidRPr="003F7B42">
        <w:rPr>
          <w:sz w:val="16"/>
        </w:rPr>
        <w:t xml:space="preserve">Drawing on Wendy Brown’s idea of “wounded attachments”, Haider contends that identity politics causes people to become invested in their marginalisation as a source of identity, and to continuously enact that identity as a form of politics. This approach can extract occasional concessions from the system but cannot build the power necessary to transform it. </w:t>
      </w:r>
      <w:r w:rsidRPr="003F7B42">
        <w:rPr>
          <w:rStyle w:val="StyleUnderline"/>
        </w:rPr>
        <w:t>Building</w:t>
      </w:r>
      <w:r w:rsidRPr="003F7B42">
        <w:rPr>
          <w:sz w:val="16"/>
        </w:rPr>
        <w:t xml:space="preserve"> that </w:t>
      </w:r>
      <w:r w:rsidRPr="003F7B42">
        <w:rPr>
          <w:rStyle w:val="StyleUnderline"/>
        </w:rPr>
        <w:t>power will require forging a “new insurgent universality”, Haider believes</w:t>
      </w:r>
      <w:r w:rsidRPr="003F7B42">
        <w:rPr>
          <w:sz w:val="16"/>
        </w:rPr>
        <w:t>. This doesn’t mean pretending that everyone is the same. It doesn’t mean elevating one identity – that of the white male worker, say – above all others</w:t>
      </w:r>
      <w:r w:rsidRPr="003F7B42">
        <w:rPr>
          <w:rStyle w:val="StyleUnderline"/>
        </w:rPr>
        <w:t>. Rather, the universality that Haider wants is built from below. It is “created and recreated in the act of insurgency”, as people come together to combat the common enemy lurking behind their particular oppressions</w:t>
      </w:r>
      <w:r w:rsidRPr="003F7B42">
        <w:rPr>
          <w:sz w:val="16"/>
        </w:rPr>
        <w:t xml:space="preserve">. Freedom for ourselves – whoever “we” are – is inseparable from freedom for everyone. If emancipation is always self-emancipation, self-emancipation is always a collective endeavour. </w:t>
      </w:r>
      <w:r w:rsidRPr="003F7B42">
        <w:rPr>
          <w:rStyle w:val="Emphasis"/>
        </w:rPr>
        <w:t>Collective self-emancipation doesn’t require abandoning one’s identity – if that were even possible – but linking it with those of others in widening circles of solidarity. The story that opens Haider’s book is a good example:</w:t>
      </w:r>
      <w:r w:rsidRPr="003F7B42">
        <w:rPr>
          <w:sz w:val="16"/>
        </w:rPr>
        <w:t xml:space="preserve"> </w:t>
      </w:r>
      <w:r w:rsidRPr="003F7B42">
        <w:rPr>
          <w:rStyle w:val="StyleUnderline"/>
        </w:rPr>
        <w:t>solidarity across identities is how a Pakistani-American boy could find inspiration in a long-dead Black Panther</w:t>
      </w:r>
      <w:r w:rsidRPr="003F7B42">
        <w:rPr>
          <w:sz w:val="16"/>
        </w:rPr>
        <w:t xml:space="preserve">. Indeed, </w:t>
      </w:r>
      <w:r w:rsidRPr="003F7B42">
        <w:rPr>
          <w:rStyle w:val="StyleUnderline"/>
        </w:rPr>
        <w:t xml:space="preserve">what Haider found so inspiring about Newton was precisely his vision of a solidarity strong enough to span the world. As an African American in a profoundly racist country, Newton couldn’t escape his identity. Neither could Haider, in a country convulsing with Islamophobic hatred. </w:t>
      </w:r>
      <w:r w:rsidRPr="003F7B42">
        <w:rPr>
          <w:sz w:val="16"/>
        </w:rPr>
        <w:t xml:space="preserve">Yet “Newton did not stop with his own identity”, Haider writes. “His experience led him beyond himself – to take up a politics based on solidarity with Cuba, China, Palestine and Vietnam.” </w:t>
      </w:r>
      <w:r w:rsidRPr="003F7B42">
        <w:rPr>
          <w:rStyle w:val="StyleUnderline"/>
        </w:rPr>
        <w:t>Armed with the explanatory power of the black radical tradition, and Marxism more broadly, Newton connected the dots between different injustices</w:t>
      </w:r>
      <w:r w:rsidRPr="003F7B42">
        <w:rPr>
          <w:sz w:val="16"/>
        </w:rPr>
        <w:t xml:space="preserve">. </w:t>
      </w:r>
      <w:r w:rsidRPr="003F7B42">
        <w:rPr>
          <w:rStyle w:val="Emphasis"/>
        </w:rPr>
        <w:t>Haider follows this example, wielding the same tools to advance his critique of contemporary identity politics and make his case for a radical alternative</w:t>
      </w:r>
      <w:r w:rsidRPr="003F7B42">
        <w:rPr>
          <w:sz w:val="16"/>
        </w:rPr>
        <w:t xml:space="preserve">. </w:t>
      </w:r>
      <w:r w:rsidRPr="003F7B42">
        <w:rPr>
          <w:rStyle w:val="Emphasis"/>
        </w:rPr>
        <w:t>He draws on a wide range of sources</w:t>
      </w:r>
      <w:r w:rsidRPr="003F7B42">
        <w:rPr>
          <w:rStyle w:val="StyleUnderline"/>
        </w:rPr>
        <w:t>, examining an interracial uprising in colonial Virginia and the riots in Newark three centuries later; exploring the ideas of WEB Du Bois, Judith Butler and Barbara Fields, among other great thinkers</w:t>
      </w:r>
      <w:r w:rsidRPr="003F7B42">
        <w:rPr>
          <w:sz w:val="16"/>
        </w:rPr>
        <w:t xml:space="preserve">. And </w:t>
      </w:r>
      <w:r w:rsidRPr="003F7B42">
        <w:rPr>
          <w:rStyle w:val="StyleUnderline"/>
        </w:rPr>
        <w:t xml:space="preserve">he regularly loops back to recent history, to analyse Occupy Wall Street, Black Lives Matter </w:t>
      </w:r>
      <w:r w:rsidRPr="003F7B42">
        <w:rPr>
          <w:sz w:val="16"/>
        </w:rPr>
        <w:t xml:space="preserve">and the other mobilisations that have moulded our political moment. </w:t>
      </w:r>
      <w:r w:rsidRPr="003F7B42">
        <w:rPr>
          <w:rStyle w:val="Emphasis"/>
        </w:rPr>
        <w:t>The result is riveting. Haider moves deftly over difficult terrain. His prose is precise and propulsive. His Marxism is not a mausoleum but a living, breathing thing, coursing with what Lenin called “the concrete analysis of the concrete situation”, faithful to the method of historical materialism while flexible in the face of a fluid social reality. And he writes as both a militant and a theorist, one who believes that theory is integral to political struggle and that theoretical rigour has political stakes.</w:t>
      </w:r>
      <w:r>
        <w:rPr>
          <w:rStyle w:val="Emphasis"/>
        </w:rPr>
        <w:t xml:space="preserve"> </w:t>
      </w:r>
      <w:r w:rsidRPr="003F7B42">
        <w:rPr>
          <w:rStyle w:val="StyleUnderline"/>
        </w:rPr>
        <w:t>The function of rigorousness, Louis Althusser once said, is to distinguish between “true ideas and false ideas”, between ideas that “serve the people” and ideas that serve its enemies</w:t>
      </w:r>
      <w:r w:rsidRPr="003F7B42">
        <w:rPr>
          <w:sz w:val="16"/>
        </w:rPr>
        <w:t>. The American left has shown signs of life recently, but it has no shortage of enemies</w:t>
      </w:r>
      <w:r w:rsidRPr="003F7B42">
        <w:rPr>
          <w:rStyle w:val="StyleUnderline"/>
        </w:rPr>
        <w:t>. Defeating them will require, among other things, ideas. Haider’s book contributes several. We will need more.</w:t>
      </w:r>
    </w:p>
    <w:p w14:paraId="3D900950" w14:textId="77777777" w:rsidR="00806BE7" w:rsidRPr="00F8556E" w:rsidRDefault="00806BE7" w:rsidP="00806BE7">
      <w:pPr>
        <w:pStyle w:val="Heading4"/>
      </w:pPr>
      <w:r>
        <w:t>Mistaken Identity is a high-quality work that avoids the tropes they criticize and offers a new way to look at politics</w:t>
      </w:r>
    </w:p>
    <w:p w14:paraId="59C22843" w14:textId="77777777" w:rsidR="00806BE7" w:rsidRDefault="00806BE7" w:rsidP="00806BE7">
      <w:r w:rsidRPr="00F8556E">
        <w:t xml:space="preserve">Fainan </w:t>
      </w:r>
      <w:r w:rsidRPr="00F8556E">
        <w:rPr>
          <w:rStyle w:val="Style13ptBold"/>
        </w:rPr>
        <w:t>Lakha 18</w:t>
      </w:r>
      <w:r w:rsidRPr="00F8556E">
        <w:t xml:space="preserve"> (Fainan Lakha, 5-18-2018, "Charting a path in the identity politics debate," SocialistWorker.org, https://socialistworker.org/2018/05/18/charting-a-path-in-the-identity-politics-debate, Accessed: 7-16-2018 /Kent Denver-YBJL)</w:t>
      </w:r>
    </w:p>
    <w:p w14:paraId="364BFED7" w14:textId="79905ABB" w:rsidR="00806BE7" w:rsidRPr="00F8556E" w:rsidRDefault="00806BE7" w:rsidP="00806BE7">
      <w:pPr>
        <w:rPr>
          <w:rStyle w:val="StyleUnderline"/>
        </w:rPr>
      </w:pPr>
      <w:r w:rsidRPr="00170647">
        <w:rPr>
          <w:sz w:val="16"/>
        </w:rPr>
        <w:t xml:space="preserve">In opposition to this, author Asad </w:t>
      </w:r>
      <w:r w:rsidRPr="00F8556E">
        <w:rPr>
          <w:rStyle w:val="StyleUnderline"/>
        </w:rPr>
        <w:t>Haider points out that socialists can emphasize movements against oppression and simultaneously recognize the centrality of working class economic struggle.</w:t>
      </w:r>
      <w:r w:rsidR="00170647">
        <w:rPr>
          <w:rStyle w:val="StyleUnderline"/>
        </w:rPr>
        <w:t xml:space="preserve"> </w:t>
      </w:r>
      <w:r w:rsidRPr="00F8556E">
        <w:rPr>
          <w:rStyle w:val="StyleUnderline"/>
        </w:rPr>
        <w:t>Haider does this skillfully in his book Mistaken identity: Race and Class in</w:t>
      </w:r>
      <w:r w:rsidRPr="00170647">
        <w:rPr>
          <w:sz w:val="16"/>
        </w:rPr>
        <w:t xml:space="preserve"> the Age of Trump--above all, </w:t>
      </w:r>
      <w:r w:rsidRPr="00F8556E">
        <w:rPr>
          <w:rStyle w:val="StyleUnderline"/>
        </w:rPr>
        <w:t>by suggesting that oppression can matter without everything being about identity.</w:t>
      </w:r>
      <w:r w:rsidR="00170647">
        <w:rPr>
          <w:rStyle w:val="StyleUnderline"/>
        </w:rPr>
        <w:t xml:space="preserve"> </w:t>
      </w:r>
      <w:r w:rsidRPr="00170647">
        <w:rPr>
          <w:sz w:val="16"/>
        </w:rPr>
        <w:t xml:space="preserve">From this point of view, which is inspired by the best elements of the socialist movement, </w:t>
      </w:r>
      <w:r w:rsidRPr="00F8556E">
        <w:rPr>
          <w:rStyle w:val="StyleUnderline"/>
        </w:rPr>
        <w:t>Haider's book offers us a new way of thinking about the specificity of racism and other oppressions</w:t>
      </w:r>
      <w:r w:rsidRPr="00170647">
        <w:rPr>
          <w:sz w:val="16"/>
        </w:rPr>
        <w:t>, and the politics needed to end them, in a way that is deeply suited to the specific issues facing the movement today.</w:t>
      </w:r>
      <w:r w:rsidR="00170647" w:rsidRPr="00170647">
        <w:rPr>
          <w:sz w:val="16"/>
        </w:rPr>
        <w:t xml:space="preserve"> </w:t>
      </w:r>
      <w:r w:rsidRPr="00170647">
        <w:rPr>
          <w:sz w:val="16"/>
        </w:rPr>
        <w:t>Haider is the executive editor of Viewpoint Magazine, a left-wing project that has consistently attempted to offer fresh yet serious ideas for a U.S. left facing new challenges in the 21st century.</w:t>
      </w:r>
      <w:r w:rsidR="00170647" w:rsidRPr="00170647">
        <w:rPr>
          <w:sz w:val="16"/>
        </w:rPr>
        <w:t xml:space="preserve"> </w:t>
      </w:r>
      <w:r w:rsidRPr="00F8556E">
        <w:rPr>
          <w:rStyle w:val="StyleUnderline"/>
        </w:rPr>
        <w:t>His book is no exception</w:t>
      </w:r>
      <w:r w:rsidRPr="00170647">
        <w:rPr>
          <w:sz w:val="16"/>
        </w:rPr>
        <w:t xml:space="preserve">. </w:t>
      </w:r>
      <w:r w:rsidRPr="00F8556E">
        <w:rPr>
          <w:rStyle w:val="StyleUnderline"/>
        </w:rPr>
        <w:t>He has charted a theoretical and political approach that is a remarkable contribution to the left's understanding of the politics of identity</w:t>
      </w:r>
      <w:r w:rsidRPr="00170647">
        <w:rPr>
          <w:sz w:val="16"/>
        </w:rPr>
        <w:t>.</w:t>
      </w:r>
      <w:r w:rsidR="00170647" w:rsidRPr="00170647">
        <w:rPr>
          <w:sz w:val="16"/>
        </w:rPr>
        <w:t xml:space="preserve"> </w:t>
      </w:r>
      <w:r w:rsidRPr="00F8556E">
        <w:rPr>
          <w:rStyle w:val="StyleUnderline"/>
        </w:rPr>
        <w:t>The book is smart</w:t>
      </w:r>
      <w:r w:rsidRPr="00170647">
        <w:rPr>
          <w:sz w:val="16"/>
        </w:rPr>
        <w:t xml:space="preserve">, insightful and relatively breezy at a cool 144 pages. This length is a particularly striking accomplishment, </w:t>
      </w:r>
      <w:r w:rsidRPr="00F8556E">
        <w:rPr>
          <w:rStyle w:val="Emphasis"/>
        </w:rPr>
        <w:t>given that it takes up some notoriously difficult thinkers, like left-wing social philosophers Judith Butler and Louis Althusser, and renders their ideas in an accessible and politically relevant way</w:t>
      </w:r>
      <w:r w:rsidRPr="00170647">
        <w:rPr>
          <w:sz w:val="16"/>
        </w:rPr>
        <w:t>.</w:t>
      </w:r>
      <w:r w:rsidR="00170647" w:rsidRPr="00170647">
        <w:rPr>
          <w:sz w:val="16"/>
        </w:rPr>
        <w:t xml:space="preserve"> </w:t>
      </w:r>
      <w:r w:rsidRPr="00F8556E">
        <w:rPr>
          <w:rStyle w:val="StyleUnderline"/>
        </w:rPr>
        <w:t>Haider should also be credited for a serious engagement with the Black radical tradition, from whom he is able to derive a wealth of insight. I imagine that Haider's book could very well function as an introduction to all of these thinkers for a new generation of socialists.</w:t>
      </w:r>
    </w:p>
    <w:p w14:paraId="43151864" w14:textId="77777777" w:rsidR="004D4E4B" w:rsidRPr="00BC32EE" w:rsidRDefault="004D4E4B" w:rsidP="004D4E4B"/>
    <w:p w14:paraId="1B559942" w14:textId="77777777" w:rsidR="004D4E4B" w:rsidRPr="00BC32EE" w:rsidRDefault="004D4E4B" w:rsidP="004D4E4B">
      <w:pPr>
        <w:pStyle w:val="Heading3"/>
      </w:pPr>
      <w:r w:rsidRPr="00BC32EE">
        <w:t>AT: Black Leadership</w:t>
      </w:r>
    </w:p>
    <w:p w14:paraId="3DE54627" w14:textId="77777777" w:rsidR="004D4E4B" w:rsidRPr="00BC32EE" w:rsidRDefault="004D4E4B" w:rsidP="004D4E4B">
      <w:pPr>
        <w:pStyle w:val="Heading4"/>
      </w:pPr>
      <w:r w:rsidRPr="00BC32EE">
        <w:t xml:space="preserve">Demand for black leadership sanitizes neoliberal governance and ideology- recognition of the foundational nature of political economy is prior </w:t>
      </w:r>
    </w:p>
    <w:p w14:paraId="1FC12375" w14:textId="77777777" w:rsidR="004D4E4B" w:rsidRPr="00BC32EE" w:rsidRDefault="004D4E4B" w:rsidP="004D4E4B">
      <w:pPr>
        <w:rPr>
          <w:rStyle w:val="Style13ptBold"/>
        </w:rPr>
      </w:pPr>
      <w:r w:rsidRPr="00BC32EE">
        <w:rPr>
          <w:rStyle w:val="Style13ptBold"/>
        </w:rPr>
        <w:t>Reed, PhD, 15</w:t>
      </w:r>
    </w:p>
    <w:p w14:paraId="4F79F873" w14:textId="77777777" w:rsidR="004D4E4B" w:rsidRPr="00BC32EE" w:rsidRDefault="004D4E4B" w:rsidP="004D4E4B">
      <w:pPr>
        <w:rPr>
          <w:sz w:val="16"/>
        </w:rPr>
      </w:pPr>
      <w:r w:rsidRPr="00BC32EE">
        <w:rPr>
          <w:sz w:val="16"/>
        </w:rPr>
        <w:t>(Adolph, Prof PoliSci @Penn, http://johnhalle.com/outragesandinterludes/?p=423)</w:t>
      </w:r>
    </w:p>
    <w:p w14:paraId="153D2F6B" w14:textId="77777777" w:rsidR="004D4E4B" w:rsidRPr="00BC32EE" w:rsidRDefault="004D4E4B" w:rsidP="004D4E4B">
      <w:pPr>
        <w:rPr>
          <w:rStyle w:val="StyleUnderline"/>
        </w:rPr>
      </w:pPr>
      <w:r w:rsidRPr="00BC32EE">
        <w:rPr>
          <w:sz w:val="16"/>
        </w:rPr>
        <w:t xml:space="preserve">Reed: </w:t>
      </w:r>
      <w:r w:rsidRPr="00BC32EE">
        <w:rPr>
          <w:rStyle w:val="StyleUnderline"/>
        </w:rPr>
        <w:t xml:space="preserve">Those who insist that the task of building a left in the United States hinges most crucially on </w:t>
      </w:r>
      <w:r w:rsidRPr="00BC32EE">
        <w:rPr>
          <w:sz w:val="16"/>
        </w:rPr>
        <w:t xml:space="preserve">accepting and respecting </w:t>
      </w:r>
      <w:r w:rsidRPr="00BC32EE">
        <w:rPr>
          <w:rStyle w:val="StyleUnderline"/>
        </w:rPr>
        <w:t>black leadership had me scratching my head</w:t>
      </w:r>
      <w:r w:rsidRPr="00BC32EE">
        <w:rPr>
          <w:sz w:val="16"/>
        </w:rPr>
        <w:t xml:space="preserve">, since, well, </w:t>
      </w:r>
      <w:r w:rsidRPr="00BC32EE">
        <w:rPr>
          <w:rStyle w:val="StyleUnderline"/>
        </w:rPr>
        <w:t>what black leadership and according to whom</w:t>
      </w:r>
      <w:r w:rsidRPr="00BC32EE">
        <w:rPr>
          <w:sz w:val="16"/>
        </w:rPr>
        <w:t xml:space="preserve">, and . . . can you be claiming that just because you got the microphone now you should be paid attention to? </w:t>
      </w:r>
      <w:r w:rsidRPr="00BC32EE">
        <w:rPr>
          <w:rStyle w:val="StyleUnderline"/>
        </w:rPr>
        <w:t xml:space="preserve">That struck me because it brought to mind . . . a similar line among (1970s) black radicals . . . that because the white working class was so </w:t>
      </w:r>
      <w:r w:rsidRPr="00BC32EE">
        <w:rPr>
          <w:rStyle w:val="Emphasis"/>
        </w:rPr>
        <w:t xml:space="preserve">inherently racist </w:t>
      </w:r>
      <w:r w:rsidRPr="00BC32EE">
        <w:rPr>
          <w:rStyle w:val="StyleUnderline"/>
        </w:rPr>
        <w:t xml:space="preserve">that black workers had to take the lead in building the revolutionary movement and one would ask well if white workers are irredeemably racist than how is it that black leaders are going to take the lead in the first place. </w:t>
      </w:r>
      <w:r w:rsidRPr="00BC32EE">
        <w:rPr>
          <w:sz w:val="16"/>
        </w:rPr>
        <w:t xml:space="preserve">Henwood: </w:t>
      </w:r>
      <w:r w:rsidRPr="00BC32EE">
        <w:rPr>
          <w:rStyle w:val="StyleUnderline"/>
        </w:rPr>
        <w:t>Who would be the follower of these leaders</w:t>
      </w:r>
      <w:r w:rsidRPr="00BC32EE">
        <w:rPr>
          <w:sz w:val="16"/>
        </w:rPr>
        <w:t xml:space="preserve">. Reed: Exactly. And </w:t>
      </w:r>
      <w:r w:rsidRPr="00BC32EE">
        <w:rPr>
          <w:rStyle w:val="StyleUnderline"/>
        </w:rPr>
        <w:t>the response would trail off into quotes from Cabral, Nkrumah and Fanon</w:t>
      </w:r>
      <w:r w:rsidRPr="00BC32EE">
        <w:rPr>
          <w:sz w:val="16"/>
        </w:rPr>
        <w:t xml:space="preserve">. . . </w:t>
      </w:r>
      <w:r w:rsidRPr="00BC32EE">
        <w:rPr>
          <w:rStyle w:val="Emphasis"/>
        </w:rPr>
        <w:t>At what point does naivete become self-righteous foolishness or careerist aspiration?</w:t>
      </w:r>
      <w:r w:rsidRPr="00BC32EE">
        <w:rPr>
          <w:sz w:val="16"/>
        </w:rPr>
        <w:t xml:space="preserve"> Who knows, but </w:t>
      </w:r>
      <w:r w:rsidRPr="00BC32EE">
        <w:rPr>
          <w:rStyle w:val="Emphasis"/>
        </w:rPr>
        <w:t>whatever it is, it doesn’t seem healthy politically</w:t>
      </w:r>
      <w:r w:rsidRPr="00BC32EE">
        <w:rPr>
          <w:sz w:val="16"/>
        </w:rPr>
        <w:t xml:space="preserve"> . . . . (</w:t>
      </w:r>
      <w:r w:rsidRPr="00BC32EE">
        <w:rPr>
          <w:rStyle w:val="Emphasis"/>
        </w:rPr>
        <w:t xml:space="preserve">that) so much of the left world tends to think through the boss’s eyes. </w:t>
      </w:r>
      <w:r w:rsidRPr="00BC32EE">
        <w:rPr>
          <w:sz w:val="16"/>
        </w:rPr>
        <w:t xml:space="preserve">On Black Lives Matter Henwood: </w:t>
      </w:r>
      <w:r w:rsidRPr="00BC32EE">
        <w:rPr>
          <w:rStyle w:val="StyleUnderline"/>
        </w:rPr>
        <w:t>One of the officially nominated leaders</w:t>
      </w:r>
      <w:r w:rsidRPr="00BC32EE">
        <w:rPr>
          <w:sz w:val="16"/>
        </w:rPr>
        <w:t xml:space="preserve"> (by the New York Times) </w:t>
      </w:r>
      <w:r w:rsidRPr="00BC32EE">
        <w:rPr>
          <w:rStyle w:val="StyleUnderline"/>
        </w:rPr>
        <w:t>is a Teach for America guy</w:t>
      </w:r>
      <w:r w:rsidRPr="00BC32EE">
        <w:rPr>
          <w:sz w:val="16"/>
        </w:rPr>
        <w:t xml:space="preserve"> who is the head of human capital for the Minneapolis public school system. Reed: Interesting. I saw an interview with Deray McKesson, the guy you’re talking about, where </w:t>
      </w:r>
      <w:r w:rsidRPr="00BC32EE">
        <w:rPr>
          <w:rStyle w:val="StyleUnderline"/>
        </w:rPr>
        <w:t>he said that he quit his job to be a full time activist</w:t>
      </w:r>
      <w:r w:rsidRPr="00BC32EE">
        <w:rPr>
          <w:sz w:val="16"/>
        </w:rPr>
        <w:t xml:space="preserve">. </w:t>
      </w:r>
      <w:r w:rsidRPr="00BC32EE">
        <w:rPr>
          <w:rStyle w:val="StyleUnderline"/>
        </w:rPr>
        <w:t>Not to be a jerk</w:t>
      </w:r>
      <w:r w:rsidRPr="00BC32EE">
        <w:rPr>
          <w:sz w:val="16"/>
        </w:rPr>
        <w:t xml:space="preserve"> about this, or a cointelpro veteran </w:t>
      </w:r>
      <w:r w:rsidRPr="00BC32EE">
        <w:rPr>
          <w:rStyle w:val="Emphasis"/>
        </w:rPr>
        <w:t>but how are you reproducing the terms of your daily existence if you quit your job to do this since I haven’t seen anyone if Ferguson much less in Baltimore who has the money to carry a fully time bullhorn carrier</w:t>
      </w:r>
      <w:r w:rsidRPr="00BC32EE">
        <w:rPr>
          <w:sz w:val="16"/>
        </w:rPr>
        <w:t xml:space="preserve">. </w:t>
      </w:r>
      <w:r w:rsidRPr="00BC32EE">
        <w:rPr>
          <w:rStyle w:val="StyleUnderline"/>
        </w:rPr>
        <w:t xml:space="preserve">That was one of things that struck me at the line up of the two panels at the Left Forum </w:t>
      </w:r>
      <w:r w:rsidRPr="00BC32EE">
        <w:rPr>
          <w:sz w:val="16"/>
        </w:rPr>
        <w:t xml:space="preserve">that I watched. </w:t>
      </w:r>
      <w:r w:rsidRPr="00BC32EE">
        <w:rPr>
          <w:rStyle w:val="StyleUnderline"/>
        </w:rPr>
        <w:t>The foundation connections, the non-profit connections were kind of striking</w:t>
      </w:r>
      <w:r w:rsidRPr="00BC32EE">
        <w:rPr>
          <w:sz w:val="16"/>
        </w:rPr>
        <w:t xml:space="preserve">. </w:t>
      </w:r>
      <w:r w:rsidRPr="00BC32EE">
        <w:rPr>
          <w:rStyle w:val="StyleUnderline"/>
        </w:rPr>
        <w:t xml:space="preserve">And this has been their story from the very beginning when what was called racial adjustment, </w:t>
      </w:r>
      <w:r w:rsidRPr="00BC32EE">
        <w:rPr>
          <w:rStyle w:val="Emphasis"/>
        </w:rPr>
        <w:t>managing what looked like class problems through race</w:t>
      </w:r>
      <w:r w:rsidRPr="00BC32EE">
        <w:rPr>
          <w:sz w:val="16"/>
        </w:rPr>
        <w:t xml:space="preserve">. . . It’s a tad conspiratorial but </w:t>
      </w:r>
      <w:r w:rsidRPr="00BC32EE">
        <w:rPr>
          <w:rStyle w:val="Emphasis"/>
        </w:rPr>
        <w:t>it makes me wonder what ideological work public attention to this issue is actually performing</w:t>
      </w:r>
      <w:r w:rsidRPr="00BC32EE">
        <w:rPr>
          <w:sz w:val="16"/>
        </w:rPr>
        <w:t xml:space="preserve"> or is likely to perform. I don’t mean to suggest that there is a deep conspiratorial department in the bourgeoisie which thinks stuff like this up. They just aren’t that smart but </w:t>
      </w:r>
      <w:r w:rsidRPr="00BC32EE">
        <w:rPr>
          <w:rStyle w:val="StyleUnderline"/>
        </w:rPr>
        <w:t xml:space="preserve">it is the case that there are deep thinking elements of the bipartisan, elite, neoliberal governing class who are prepared to work overtime, as it were, to produce socially acceptable definitions of the nature of these problems to </w:t>
      </w:r>
      <w:r w:rsidRPr="00BC32EE">
        <w:rPr>
          <w:rStyle w:val="Emphasis"/>
        </w:rPr>
        <w:t xml:space="preserve">produce responses that are system maintaining instead of system challenging. </w:t>
      </w:r>
      <w:r w:rsidRPr="00BC32EE">
        <w:rPr>
          <w:sz w:val="16"/>
        </w:rPr>
        <w:t xml:space="preserve">On Clintonites playing the IP card and “debasement of our politics” I was surprised by how much support for Clinton came from the boomer feminist demographic on </w:t>
      </w:r>
      <w:r w:rsidRPr="00BC32EE">
        <w:rPr>
          <w:rStyle w:val="StyleUnderline"/>
        </w:rPr>
        <w:t>explicitly identitarian grounds</w:t>
      </w:r>
      <w:r w:rsidRPr="00BC32EE">
        <w:rPr>
          <w:sz w:val="16"/>
        </w:rPr>
        <w:t xml:space="preserve">. People would say I’m backing her because she’s a woman and that’s my identity. And granted that’s what blacks and others were doing with Obama too, but it just </w:t>
      </w:r>
      <w:r w:rsidRPr="00BC32EE">
        <w:rPr>
          <w:rStyle w:val="Emphasis"/>
        </w:rPr>
        <w:t>says something about the overall debasement of our politics</w:t>
      </w:r>
      <w:r w:rsidRPr="00BC32EE">
        <w:rPr>
          <w:sz w:val="16"/>
        </w:rPr>
        <w:t xml:space="preserve">. </w:t>
      </w:r>
      <w:r w:rsidRPr="00BC32EE">
        <w:rPr>
          <w:rStyle w:val="StyleUnderline"/>
        </w:rPr>
        <w:t xml:space="preserve">The thing to be done is to start from an understanding of inequality and injustice as </w:t>
      </w:r>
      <w:r w:rsidRPr="00BC32EE">
        <w:rPr>
          <w:rStyle w:val="Emphasis"/>
        </w:rPr>
        <w:t>rooted in political economy</w:t>
      </w:r>
      <w:r w:rsidRPr="00BC32EE">
        <w:rPr>
          <w:sz w:val="16"/>
        </w:rPr>
        <w:t xml:space="preserve">. </w:t>
      </w:r>
      <w:r w:rsidRPr="00BC32EE">
        <w:rPr>
          <w:rStyle w:val="StyleUnderline"/>
        </w:rPr>
        <w:t>And it’s becoming clearer that the deep fault line within the nominal left is between those who assume that the root of injustice and inequality has to do with the normal functioning of the dynamics of American capitalism and those who oppose that view.</w:t>
      </w:r>
    </w:p>
    <w:p w14:paraId="6750D4F7" w14:textId="77777777" w:rsidR="004D4E4B" w:rsidRPr="00BC32EE" w:rsidRDefault="004D4E4B" w:rsidP="004D4E4B"/>
    <w:p w14:paraId="2306F14E" w14:textId="77777777" w:rsidR="004D4E4B" w:rsidRPr="00BC32EE" w:rsidRDefault="004D4E4B" w:rsidP="004D4E4B">
      <w:pPr>
        <w:pStyle w:val="Heading4"/>
      </w:pPr>
      <w:r w:rsidRPr="00BC32EE">
        <w:t xml:space="preserve">Demand for unconditional respect for “black leadership” sanitizes neoliberal economics, racist wars, assassination and climate change </w:t>
      </w:r>
    </w:p>
    <w:p w14:paraId="5C64148D" w14:textId="77777777" w:rsidR="004D4E4B" w:rsidRPr="00BC32EE" w:rsidRDefault="004D4E4B" w:rsidP="004D4E4B">
      <w:pPr>
        <w:rPr>
          <w:rStyle w:val="Style13ptBold"/>
        </w:rPr>
      </w:pPr>
      <w:r w:rsidRPr="00BC32EE">
        <w:rPr>
          <w:rStyle w:val="Style13ptBold"/>
        </w:rPr>
        <w:t>Halle, Dir. Studies Music Theory and Practce @Bard, 15</w:t>
      </w:r>
    </w:p>
    <w:p w14:paraId="06754F8D" w14:textId="77777777" w:rsidR="004D4E4B" w:rsidRPr="00BC32EE" w:rsidRDefault="004D4E4B" w:rsidP="004D4E4B">
      <w:pPr>
        <w:rPr>
          <w:rStyle w:val="StyleUnderline"/>
          <w:u w:val="none"/>
        </w:rPr>
      </w:pPr>
      <w:r w:rsidRPr="00BC32EE">
        <w:rPr>
          <w:rStyle w:val="StyleUnderline"/>
          <w:u w:val="none"/>
        </w:rPr>
        <w:t>(John, 6-5, http://johnhalle.com/outragesandinterludes/?p=414)</w:t>
      </w:r>
    </w:p>
    <w:p w14:paraId="5D797E08" w14:textId="221AC378" w:rsidR="004D4E4B" w:rsidRDefault="004D4E4B" w:rsidP="004D4E4B">
      <w:pPr>
        <w:rPr>
          <w:rStyle w:val="Emphasis"/>
        </w:rPr>
      </w:pPr>
      <w:r w:rsidRPr="00BC32EE">
        <w:rPr>
          <w:rStyle w:val="StyleUnderline"/>
        </w:rPr>
        <w:t>Appearing on the</w:t>
      </w:r>
      <w:r w:rsidRPr="00BC32EE">
        <w:rPr>
          <w:rStyle w:val="StyleUnderline"/>
          <w:sz w:val="16"/>
          <w:u w:val="none"/>
        </w:rPr>
        <w:t xml:space="preserve"> 2015 </w:t>
      </w:r>
      <w:r w:rsidRPr="00BC32EE">
        <w:rPr>
          <w:rStyle w:val="StyleUnderline"/>
        </w:rPr>
        <w:t>Left Forum panel</w:t>
      </w:r>
      <w:r w:rsidRPr="00BC32EE">
        <w:rPr>
          <w:rStyle w:val="StyleUnderline"/>
          <w:sz w:val="16"/>
          <w:u w:val="none"/>
        </w:rPr>
        <w:t xml:space="preserve"> From Ferguson to Baltimore and Beyond Thenjiwe </w:t>
      </w:r>
      <w:r w:rsidRPr="00BC32EE">
        <w:rPr>
          <w:rStyle w:val="StyleUnderline"/>
        </w:rPr>
        <w:t>McHarris informs us that the left has to grapple with racism within the left.</w:t>
      </w:r>
      <w:r w:rsidRPr="00BC32EE">
        <w:rPr>
          <w:rStyle w:val="StyleUnderline"/>
          <w:sz w:val="16"/>
          <w:u w:val="none"/>
        </w:rPr>
        <w:t xml:space="preserve"> (Applause) The left has to acknowledge the ways in which white supremacy operates within the left. And the second is respecting black leadership. (Applause) It’s not just what you think or you say but something you actively do. And the truth is </w:t>
      </w:r>
      <w:r w:rsidRPr="00BC32EE">
        <w:rPr>
          <w:rStyle w:val="StyleUnderline"/>
        </w:rPr>
        <w:t>if you have not asked yourself how am I respecting black leadership then guess what? You probably don’t respect black leadership</w:t>
      </w:r>
      <w:r w:rsidRPr="00BC32EE">
        <w:rPr>
          <w:rStyle w:val="StyleUnderline"/>
          <w:sz w:val="16"/>
          <w:u w:val="none"/>
        </w:rPr>
        <w:t xml:space="preserve">. (Applause) And so the truth is I believe we need a united front in this country and around the world. But that does not happen unless white supremacy is not just addressed, acknowledged and confronted but eradicated in the left. And it also does not happen unless black leadership is not respected, acknowledged and allowed to be which is where we have always been which is leading in the front. </w:t>
      </w:r>
      <w:r w:rsidRPr="00BC32EE">
        <w:rPr>
          <w:rStyle w:val="StyleUnderline"/>
        </w:rPr>
        <w:t>My response? Guilty as charged</w:t>
      </w:r>
      <w:r w:rsidRPr="00BC32EE">
        <w:rPr>
          <w:rStyle w:val="StyleUnderline"/>
          <w:sz w:val="16"/>
          <w:u w:val="none"/>
        </w:rPr>
        <w:t xml:space="preserve">. </w:t>
      </w:r>
      <w:r w:rsidRPr="00BC32EE">
        <w:rPr>
          <w:rStyle w:val="StyleUnderline"/>
        </w:rPr>
        <w:t>During the presidency of</w:t>
      </w:r>
      <w:r w:rsidRPr="00BC32EE">
        <w:rPr>
          <w:rStyle w:val="StyleUnderline"/>
          <w:sz w:val="16"/>
          <w:u w:val="none"/>
        </w:rPr>
        <w:t xml:space="preserve"> Barack </w:t>
      </w:r>
      <w:r w:rsidRPr="00BC32EE">
        <w:rPr>
          <w:rStyle w:val="StyleUnderline"/>
        </w:rPr>
        <w:t>Obama, I have never once asked myself whether I’m “respecting black leadership</w:t>
      </w:r>
      <w:r w:rsidRPr="00BC32EE">
        <w:rPr>
          <w:rStyle w:val="StyleUnderline"/>
          <w:sz w:val="16"/>
          <w:u w:val="none"/>
        </w:rPr>
        <w:t xml:space="preserve">”. Indeed, </w:t>
      </w:r>
      <w:r w:rsidRPr="00BC32EE">
        <w:rPr>
          <w:rStyle w:val="StyleUnderline"/>
        </w:rPr>
        <w:t>I have been profoundly disrespectful as our first African American president signed off on trillion dollar bailouts to the criminal banking industry, prosecuted whistle blowers, targeted U.S. citizens for assassination, and failed to act as climate catastrophe stared us in the face.</w:t>
      </w:r>
      <w:r w:rsidRPr="00BC32EE">
        <w:rPr>
          <w:rStyle w:val="StyleUnderline"/>
          <w:sz w:val="16"/>
          <w:u w:val="none"/>
        </w:rPr>
        <w:t xml:space="preserve"> </w:t>
      </w:r>
      <w:r w:rsidRPr="00BC32EE">
        <w:rPr>
          <w:rStyle w:val="StyleUnderline"/>
        </w:rPr>
        <w:t>Of course, I was equally disrespectful a decade before when a black face was entrusted with presenting fake evidence to the U.N. General Assembly for a suicidal war</w:t>
      </w:r>
      <w:r w:rsidRPr="00BC32EE">
        <w:rPr>
          <w:rStyle w:val="StyleUnderline"/>
          <w:sz w:val="16"/>
          <w:u w:val="none"/>
        </w:rPr>
        <w:t xml:space="preserve">, one which would subsequently be presided over by an African American Secretary of State and National Security Advisor. </w:t>
      </w:r>
      <w:r w:rsidRPr="00BC32EE">
        <w:rPr>
          <w:rStyle w:val="StyleUnderline"/>
        </w:rPr>
        <w:t>And I was just as disrespectful to the first African American mayor of New York,</w:t>
      </w:r>
      <w:r w:rsidRPr="00BC32EE">
        <w:rPr>
          <w:rStyle w:val="StyleUnderline"/>
          <w:sz w:val="16"/>
          <w:u w:val="none"/>
        </w:rPr>
        <w:t xml:space="preserve"> David Dinkins </w:t>
      </w:r>
      <w:r w:rsidRPr="00BC32EE">
        <w:rPr>
          <w:rStyle w:val="StyleUnderline"/>
        </w:rPr>
        <w:t>who, when asked whether he would be able to implement huge cuts in social services and education then being demanded in the first wave of fiscal austerity, responded that he was not only prepared but more able to do so than his predecessor.</w:t>
      </w:r>
      <w:r w:rsidRPr="00BC32EE">
        <w:rPr>
          <w:rStyle w:val="StyleUnderline"/>
          <w:sz w:val="16"/>
          <w:u w:val="none"/>
        </w:rPr>
        <w:t xml:space="preserve"> Why? </w:t>
      </w:r>
      <w:r w:rsidRPr="00BC32EE">
        <w:rPr>
          <w:rStyle w:val="StyleUnderline"/>
        </w:rPr>
        <w:t>Rather than protest, his core left-liberal constituency “would take it from me.” And what of those who “respected black leadership” during this period? Some of them were among those warmly applauding at the premier gathering of the radical left</w:t>
      </w:r>
      <w:r w:rsidRPr="00BC32EE">
        <w:rPr>
          <w:rStyle w:val="StyleUnderline"/>
          <w:sz w:val="16"/>
          <w:u w:val="none"/>
        </w:rPr>
        <w:t xml:space="preserve">. </w:t>
      </w:r>
      <w:r w:rsidRPr="00BC32EE">
        <w:rPr>
          <w:rStyle w:val="Emphasis"/>
        </w:rPr>
        <w:t>All this shows that we are still taking it-that we are still lining up zombie-like behind whatever multicultural figurehead neoliberal elites have chosen to sell their rancid goods</w:t>
      </w:r>
      <w:r w:rsidRPr="00BC32EE">
        <w:rPr>
          <w:rStyle w:val="StyleUnderline"/>
          <w:sz w:val="16"/>
          <w:u w:val="none"/>
        </w:rPr>
        <w:t xml:space="preserve">, </w:t>
      </w:r>
      <w:r w:rsidRPr="00BC32EE">
        <w:rPr>
          <w:rStyle w:val="StyleUnderline"/>
        </w:rPr>
        <w:t>completely oblivious to the cynical game they have played at our expense for two generations</w:t>
      </w:r>
      <w:r w:rsidRPr="00BC32EE">
        <w:rPr>
          <w:rStyle w:val="StyleUnderline"/>
          <w:sz w:val="16"/>
          <w:u w:val="none"/>
        </w:rPr>
        <w:t xml:space="preserve">. </w:t>
      </w:r>
      <w:r w:rsidRPr="00BC32EE">
        <w:rPr>
          <w:rStyle w:val="Emphasis"/>
        </w:rPr>
        <w:t>We either stop “respecting black (or female, queer, disabled or trans) leadership” when they do so, or we will remain accomplices in precisely the politics which we claim to oppose and deplore.</w:t>
      </w:r>
    </w:p>
    <w:p w14:paraId="77C98B16" w14:textId="53ACC768" w:rsidR="00B04B38" w:rsidRDefault="00B04B38" w:rsidP="004D4E4B">
      <w:pPr>
        <w:rPr>
          <w:rStyle w:val="Emphasis"/>
        </w:rPr>
      </w:pPr>
    </w:p>
    <w:p w14:paraId="728E2A5A" w14:textId="77777777" w:rsidR="00B04B38" w:rsidRPr="00C0406B" w:rsidRDefault="00B04B38" w:rsidP="00B04B38">
      <w:pPr>
        <w:pStyle w:val="Heading4"/>
      </w:pPr>
      <w:r>
        <w:t>Black Power politics is subsumed as part of neoliberalism’s self-consciousness --- a focus on working class politics is key to true social transformation.</w:t>
      </w:r>
    </w:p>
    <w:p w14:paraId="52FBAC3D" w14:textId="77777777" w:rsidR="00B04B38" w:rsidRPr="008C5401" w:rsidRDefault="00B04B38" w:rsidP="00B04B38">
      <w:pPr>
        <w:rPr>
          <w:rStyle w:val="Style13ptBold"/>
          <w:sz w:val="16"/>
          <w:szCs w:val="16"/>
        </w:rPr>
      </w:pPr>
      <w:r>
        <w:rPr>
          <w:rStyle w:val="Style13ptBold"/>
        </w:rPr>
        <w:t xml:space="preserve">Reed 18 </w:t>
      </w:r>
      <w:r w:rsidRPr="008C5401">
        <w:rPr>
          <w:sz w:val="16"/>
          <w:szCs w:val="16"/>
        </w:rPr>
        <w:t>(Adolph Reed, 5-22-2018, He is an American professor of political science at the University of Pennsylvania, specializing in race and American politics. Anti-racism a neoliberal alternative to a left,</w:t>
      </w:r>
      <w:r w:rsidRPr="00725927">
        <w:t xml:space="preserve"> </w:t>
      </w:r>
      <w:r w:rsidRPr="00725927">
        <w:rPr>
          <w:sz w:val="16"/>
          <w:szCs w:val="16"/>
        </w:rPr>
        <w:t>Springer Netherlands</w:t>
      </w:r>
      <w:r>
        <w:rPr>
          <w:sz w:val="16"/>
          <w:szCs w:val="16"/>
        </w:rPr>
        <w:t>,</w:t>
      </w:r>
      <w:r w:rsidRPr="008C5401">
        <w:rPr>
          <w:sz w:val="16"/>
          <w:szCs w:val="16"/>
        </w:rPr>
        <w:t xml:space="preserve"> pages 108-112, accessed 7-15-2018) jd</w:t>
      </w:r>
    </w:p>
    <w:p w14:paraId="1C0B8F95" w14:textId="77777777" w:rsidR="00B04B38" w:rsidRPr="0061683B" w:rsidRDefault="00B04B38" w:rsidP="00B04B38">
      <w:pPr>
        <w:rPr>
          <w:sz w:val="16"/>
        </w:rPr>
      </w:pPr>
      <w:r w:rsidRPr="00702C57">
        <w:rPr>
          <w:rStyle w:val="StyleUnderline"/>
        </w:rPr>
        <w:t xml:space="preserve">Notwithstanding its performative evocations of the 1960s Black Power populist militancy, this antiracist politics is </w:t>
      </w:r>
      <w:r w:rsidRPr="003B0A4C">
        <w:rPr>
          <w:rStyle w:val="StyleUnderline"/>
        </w:rPr>
        <w:t>neither leftist</w:t>
      </w:r>
      <w:r w:rsidRPr="00702C57">
        <w:rPr>
          <w:rStyle w:val="StyleUnderline"/>
        </w:rPr>
        <w:t xml:space="preserve"> in itself nor particularly </w:t>
      </w:r>
      <w:r w:rsidRPr="003B0A4C">
        <w:rPr>
          <w:rStyle w:val="StyleUnderline"/>
        </w:rPr>
        <w:t>compatible with a left politics</w:t>
      </w:r>
      <w:r w:rsidRPr="00702C57">
        <w:rPr>
          <w:rStyle w:val="StyleUnderline"/>
        </w:rPr>
        <w:t xml:space="preserve"> as conventionally understood.</w:t>
      </w:r>
      <w:r w:rsidRPr="003B0A4C">
        <w:rPr>
          <w:sz w:val="16"/>
        </w:rPr>
        <w:t xml:space="preserve"> At this political juncture, it is, like bourgeois feminism and other groupist tendencies, </w:t>
      </w:r>
      <w:r w:rsidRPr="00702C57">
        <w:rPr>
          <w:rStyle w:val="StyleUnderline"/>
        </w:rPr>
        <w:t xml:space="preserve">an </w:t>
      </w:r>
      <w:r w:rsidRPr="003B0A4C">
        <w:rPr>
          <w:rStyle w:val="StyleUnderline"/>
        </w:rPr>
        <w:t>oppositional epicycle within hegemonic neoliberalism</w:t>
      </w:r>
      <w:r w:rsidRPr="00702C57">
        <w:rPr>
          <w:rStyle w:val="StyleUnderline"/>
        </w:rPr>
        <w:t xml:space="preserve">, one might say a component of </w:t>
      </w:r>
      <w:r w:rsidRPr="003B0A4C">
        <w:rPr>
          <w:rStyle w:val="Emphasis"/>
        </w:rPr>
        <w:t>neoliberalism’s critical self-consciousness</w:t>
      </w:r>
      <w:r w:rsidRPr="00702C57">
        <w:rPr>
          <w:rStyle w:val="StyleUnderline"/>
        </w:rPr>
        <w:t xml:space="preserve">; it is thus in fact fundamentally anti-leftist. Black political elites’ attacks on the Bernie Sanders 2016 presidential nomination campaign’s call for decommodified public higher education as frivolous, irresponsible, or even un-American underscores how </w:t>
      </w:r>
      <w:r w:rsidRPr="003B0A4C">
        <w:rPr>
          <w:rStyle w:val="StyleUnderline"/>
        </w:rPr>
        <w:t>deeply embedded</w:t>
      </w:r>
      <w:r w:rsidRPr="00702C57">
        <w:rPr>
          <w:rStyle w:val="StyleUnderline"/>
        </w:rPr>
        <w:t xml:space="preserve"> this politics is </w:t>
      </w:r>
      <w:r w:rsidRPr="003B0A4C">
        <w:rPr>
          <w:rStyle w:val="StyleUnderline"/>
        </w:rPr>
        <w:t>within neoliberalism</w:t>
      </w:r>
      <w:r w:rsidRPr="003B0A4C">
        <w:rPr>
          <w:sz w:val="16"/>
        </w:rPr>
        <w:t xml:space="preserve"> (Richardson 2016; Sheinin2016; Johnson2016). During the campaign, antiracist activists and commentators routinely attacked Sanders for being inattentive to black concerns, which they insisted are separate from political economy and capitalist class dynamics and reduced to pro forma rehearsal of slogans like Black lives matter and denunciation of an abstract systemic racism. </w:t>
      </w:r>
      <w:r w:rsidRPr="00702C57">
        <w:rPr>
          <w:rStyle w:val="StyleUnderline"/>
        </w:rPr>
        <w:t>After the 2016 election, antiracist hostility toward efforts to generate broadly working class-based, social-democratic alternatives to Democratic neoliberalism, if anything, intensified.</w:t>
      </w:r>
      <w:r w:rsidRPr="003B0A4C">
        <w:rPr>
          <w:sz w:val="16"/>
        </w:rPr>
        <w:t xml:space="preserve"> Coates (2017), for example, denounces as white supremacist any suggestions that working-class whites’ votes for Trump stem from anything other than commitment to white supremacy. Social scientists and other public opinion experts have provided steady grist for antiracist and other identitiarian ideologues’ incessant rehearsal of the trope of a hopelessly backward, racist, sexist, homophobic, and xenophobic white working class as the main danger to progress in the society. In this insistence, they join Clintonoid neoliberal Democrats of all races, genders, and sexual orientations who reject downwardly redistributive politics for more openly class-based reasons. Thus, as Mark Dudzic points out in a superb essay originally written before the election: Joan Walsh, among many others, opined that Sanders’ substantial support among white workers (who overwhelmingly supported Clinton in 2008) is because Bush has been damaged by her association with the first black president. And Paul Krugman, that eternal guardian of the left gate of the ruling class, pontificated that the Sanders campaign failed to understand the importance of horizontal inequality between groups (Dudzic 2017). Dudzic’s assessment of liberals’ reaction to the social-democratic enthusiasm Sanders sparked applies equally to antiracist activists and commentators: </w:t>
      </w:r>
      <w:r w:rsidRPr="00702C57">
        <w:rPr>
          <w:rStyle w:val="StyleUnderline"/>
        </w:rPr>
        <w:t xml:space="preserve">The Sanders campaign was so </w:t>
      </w:r>
      <w:r w:rsidRPr="003B0A4C">
        <w:rPr>
          <w:rStyle w:val="StyleUnderline"/>
        </w:rPr>
        <w:t>disorienting</w:t>
      </w:r>
      <w:r w:rsidRPr="00702C57">
        <w:rPr>
          <w:rStyle w:val="StyleUnderline"/>
        </w:rPr>
        <w:t xml:space="preserve"> to both conservatives and liberals because it did not embrace these naturalized categories [racism and sexism] but, instead, revealed them as </w:t>
      </w:r>
      <w:r w:rsidRPr="003B0A4C">
        <w:rPr>
          <w:rStyle w:val="StyleUnderline"/>
        </w:rPr>
        <w:t>social relationships</w:t>
      </w:r>
      <w:r w:rsidRPr="00702C57">
        <w:rPr>
          <w:rStyle w:val="StyleUnderline"/>
        </w:rPr>
        <w:t xml:space="preserve"> established by real human beings and, thus, open to change through the application of political and economic policies.</w:t>
      </w:r>
      <w:r w:rsidRPr="003B0A4C">
        <w:rPr>
          <w:sz w:val="16"/>
        </w:rPr>
        <w:t xml:space="preserve"> After stumbling a bit in the early months around how to give voice to the outrages of police violence and mass incarceration, </w:t>
      </w:r>
      <w:r w:rsidRPr="00702C57">
        <w:rPr>
          <w:rStyle w:val="StyleUnderline"/>
        </w:rPr>
        <w:t xml:space="preserve">it laid out a </w:t>
      </w:r>
      <w:r w:rsidRPr="003B0A4C">
        <w:rPr>
          <w:rStyle w:val="StyleUnderline"/>
        </w:rPr>
        <w:t>working class politics of hope that was both visionary and practical</w:t>
      </w:r>
      <w:r w:rsidRPr="00702C57">
        <w:rPr>
          <w:rStyle w:val="StyleUnderline"/>
        </w:rPr>
        <w:t xml:space="preserve">. In the process, it helped lay bare the actual mechanisms of capitalism that drive inequality. And it exposed the fault lines created by decades of neoliberalism that are impeding real change in the labor, racial justice and other social movements </w:t>
      </w:r>
      <w:r w:rsidRPr="003B0A4C">
        <w:rPr>
          <w:sz w:val="16"/>
        </w:rPr>
        <w:t xml:space="preserve">(Dudzic 2017). </w:t>
      </w:r>
      <w:r w:rsidRPr="00702C57">
        <w:rPr>
          <w:rStyle w:val="StyleUnderline"/>
        </w:rPr>
        <w:t xml:space="preserve">Although its attraction to Black Power militancy suggests insurgent racial populism, the current race-reductionist politics centers on exposé and demands for recognition, not egalitarian redistribution. </w:t>
      </w:r>
      <w:r w:rsidRPr="003B0A4C">
        <w:rPr>
          <w:rStyle w:val="StyleUnderline"/>
        </w:rPr>
        <w:t xml:space="preserve">Its project is elimination of disparities within a </w:t>
      </w:r>
      <w:r w:rsidRPr="003B0A4C">
        <w:rPr>
          <w:rStyle w:val="Emphasis"/>
        </w:rPr>
        <w:t>regime of intensifying economic inequality</w:t>
      </w:r>
      <w:r w:rsidRPr="003B0A4C">
        <w:rPr>
          <w:rStyle w:val="StyleUnderline"/>
        </w:rPr>
        <w:t>, which antiracism takes as given.</w:t>
      </w:r>
      <w:r w:rsidRPr="003B0A4C">
        <w:rPr>
          <w:sz w:val="16"/>
        </w:rPr>
        <w:t xml:space="preserve"> As Warren et al. put it: antiracists…remain attuned to a vision of justice defined by ensuring equal access to hierarchically distributed social goods such as family wealth (and redressing historical impediments to the accumulation of wealth rooted in discrimination). </w:t>
      </w:r>
      <w:r w:rsidRPr="00702C57">
        <w:rPr>
          <w:rStyle w:val="StyleUnderline"/>
        </w:rPr>
        <w:t>Indeed in making frequent recourse to the adjective narrow in chastising a politics that roots inequality in economic exploitation, antiracists and identitarians have positioned the idea of racial justice</w:t>
      </w:r>
      <w:r>
        <w:rPr>
          <w:rStyle w:val="StyleUnderline"/>
        </w:rPr>
        <w:t xml:space="preserve"> </w:t>
      </w:r>
      <w:r w:rsidRPr="00702C57">
        <w:rPr>
          <w:rStyle w:val="StyleUnderline"/>
        </w:rPr>
        <w:t>as</w:t>
      </w:r>
      <w:r>
        <w:rPr>
          <w:rStyle w:val="StyleUnderline"/>
        </w:rPr>
        <w:t xml:space="preserve"> </w:t>
      </w:r>
      <w:r w:rsidRPr="00702C57">
        <w:rPr>
          <w:rStyle w:val="StyleUnderline"/>
        </w:rPr>
        <w:t>a</w:t>
      </w:r>
      <w:r>
        <w:rPr>
          <w:rStyle w:val="StyleUnderline"/>
        </w:rPr>
        <w:t xml:space="preserve"> </w:t>
      </w:r>
      <w:r w:rsidRPr="00702C57">
        <w:rPr>
          <w:rStyle w:val="StyleUnderline"/>
        </w:rPr>
        <w:t>critique</w:t>
      </w:r>
      <w:r>
        <w:rPr>
          <w:rStyle w:val="StyleUnderline"/>
        </w:rPr>
        <w:t xml:space="preserve"> </w:t>
      </w:r>
      <w:r w:rsidRPr="00702C57">
        <w:rPr>
          <w:rStyle w:val="StyleUnderline"/>
        </w:rPr>
        <w:t>of,</w:t>
      </w:r>
      <w:r>
        <w:rPr>
          <w:rStyle w:val="StyleUnderline"/>
        </w:rPr>
        <w:t xml:space="preserve"> </w:t>
      </w:r>
      <w:r w:rsidRPr="00702C57">
        <w:rPr>
          <w:rStyle w:val="StyleUnderline"/>
        </w:rPr>
        <w:t>rather</w:t>
      </w:r>
      <w:r>
        <w:rPr>
          <w:rStyle w:val="StyleUnderline"/>
        </w:rPr>
        <w:t xml:space="preserve"> </w:t>
      </w:r>
      <w:r w:rsidRPr="00702C57">
        <w:rPr>
          <w:rStyle w:val="StyleUnderline"/>
        </w:rPr>
        <w:t>than</w:t>
      </w:r>
      <w:r>
        <w:rPr>
          <w:rStyle w:val="StyleUnderline"/>
        </w:rPr>
        <w:t xml:space="preserve"> </w:t>
      </w:r>
      <w:r w:rsidRPr="00702C57">
        <w:rPr>
          <w:rStyle w:val="StyleUnderline"/>
        </w:rPr>
        <w:t>an</w:t>
      </w:r>
      <w:r>
        <w:rPr>
          <w:rStyle w:val="StyleUnderline"/>
        </w:rPr>
        <w:t xml:space="preserve"> </w:t>
      </w:r>
      <w:r w:rsidRPr="00702C57">
        <w:rPr>
          <w:rStyle w:val="StyleUnderline"/>
        </w:rPr>
        <w:t>expected</w:t>
      </w:r>
      <w:r>
        <w:rPr>
          <w:rStyle w:val="StyleUnderline"/>
        </w:rPr>
        <w:t xml:space="preserve"> </w:t>
      </w:r>
      <w:r w:rsidRPr="00702C57">
        <w:rPr>
          <w:rStyle w:val="StyleUnderline"/>
        </w:rPr>
        <w:t>consequence</w:t>
      </w:r>
      <w:r>
        <w:rPr>
          <w:rStyle w:val="StyleUnderline"/>
        </w:rPr>
        <w:t xml:space="preserve"> </w:t>
      </w:r>
      <w:r w:rsidRPr="00702C57">
        <w:rPr>
          <w:rStyle w:val="StyleUnderline"/>
        </w:rPr>
        <w:t>of,</w:t>
      </w:r>
      <w:r>
        <w:rPr>
          <w:rStyle w:val="StyleUnderline"/>
        </w:rPr>
        <w:t xml:space="preserve"> </w:t>
      </w:r>
      <w:r w:rsidRPr="00702C57">
        <w:rPr>
          <w:rStyle w:val="StyleUnderline"/>
        </w:rPr>
        <w:t>socialism.</w:t>
      </w:r>
      <w:r>
        <w:rPr>
          <w:rStyle w:val="StyleUnderline"/>
        </w:rPr>
        <w:t xml:space="preserve"> </w:t>
      </w:r>
      <w:r w:rsidRPr="003B0A4C">
        <w:rPr>
          <w:sz w:val="16"/>
        </w:rPr>
        <w:t xml:space="preserve">It is largely for this reason that, as Walter Benn Michaels has noted…‘the commitment to identity politics has been more an expression of…enthusiasm for the free market than a form of resistance to it (Warren et al. 2016.). </w:t>
      </w:r>
      <w:r w:rsidRPr="00702C57">
        <w:rPr>
          <w:rStyle w:val="StyleUnderline"/>
        </w:rPr>
        <w:t xml:space="preserve">Even when its proponents believe themselves to be radicals, this antiracist politics is a professional-managerial class politics. Its adherents are not concerned with trying to generate the large, broad political base needed to pursue a transformative agenda because </w:t>
      </w:r>
      <w:r w:rsidRPr="003B0A4C">
        <w:rPr>
          <w:rStyle w:val="StyleUnderline"/>
        </w:rPr>
        <w:t>they are committed fundamentally to pursuit of racial parity within neoliberalism</w:t>
      </w:r>
      <w:r w:rsidRPr="00702C57">
        <w:rPr>
          <w:rStyle w:val="StyleUnderline"/>
        </w:rPr>
        <w:t xml:space="preserve">, </w:t>
      </w:r>
      <w:r w:rsidRPr="003B0A4C">
        <w:rPr>
          <w:rStyle w:val="Emphasis"/>
        </w:rPr>
        <w:t>not social transformation</w:t>
      </w:r>
      <w:r w:rsidRPr="00702C57">
        <w:rPr>
          <w:rStyle w:val="StyleUnderline"/>
        </w:rPr>
        <w:t>.</w:t>
      </w:r>
      <w:r w:rsidRPr="003B0A4C">
        <w:rPr>
          <w:sz w:val="16"/>
        </w:rPr>
        <w:t xml:space="preserve"> In fact, antiracist activists’ and pundits’ insistence during the 2016 election campaign that Bernie Sanders did not address black concerns made that point very clearly because every nearly item on the Sanders campaign’s policy agenda—from the Robin Hood tax on billionaires to free public higher education to the $15/h minimum wage, a single-payer health care system, etc. (Sanders for President)—would disproportionately benefit black and Hispanic populations that are disproportionately working class. </w:t>
      </w:r>
      <w:r w:rsidRPr="003B0A4C">
        <w:rPr>
          <w:rStyle w:val="StyleUnderline"/>
        </w:rPr>
        <w:t xml:space="preserve">Most of all, the gains that black Americans have won have been the product of alliances condensed around </w:t>
      </w:r>
      <w:r w:rsidRPr="003B0A4C">
        <w:rPr>
          <w:rStyle w:val="Emphasis"/>
        </w:rPr>
        <w:t>broad egalitarian agendas</w:t>
      </w:r>
      <w:r w:rsidRPr="003B0A4C">
        <w:rPr>
          <w:rStyle w:val="StyleUnderline"/>
        </w:rPr>
        <w:t>.</w:t>
      </w:r>
      <w:r w:rsidRPr="003B0A4C">
        <w:rPr>
          <w:sz w:val="16"/>
        </w:rPr>
        <w:t xml:space="preserve"> Historian Touré F. Reed notes: </w:t>
      </w:r>
      <w:r w:rsidRPr="003B0A4C">
        <w:rPr>
          <w:rStyle w:val="StyleUnderline"/>
        </w:rPr>
        <w:t>Emancipation and even Reconstruction were produced by a convergence of interests among disparate constituencies—African Americans, abolitionists, business, small freeholders, and northern laborers— united under the banner of free labor.</w:t>
      </w:r>
      <w:r w:rsidRPr="003B0A4C">
        <w:rPr>
          <w:sz w:val="16"/>
        </w:rPr>
        <w:t xml:space="preserve"> The civil rights movement was the product of a consensus created by the New Deal that presumed the appropriateness of government intervention in private affairs for the public good, the broad repudiation of scientific racism following World War II, and the political vulnerabilities Jim Crow created for the United States during the Cold War. To be sure, Reconstruction, the New Deal, the War on Poverty, and even the civil rights movement failed to redress all of the challenges confronting blacks. </w:t>
      </w:r>
      <w:r w:rsidRPr="003B0A4C">
        <w:rPr>
          <w:rStyle w:val="StyleUnderline"/>
        </w:rPr>
        <w:t>But the limitations of each of these movements reflected political constraints imposed on them, in large part, by capital</w:t>
      </w:r>
      <w:r w:rsidRPr="003B0A4C">
        <w:rPr>
          <w:sz w:val="16"/>
        </w:rPr>
        <w:t xml:space="preserve"> (Reed 2018). As A. Philip Randolph, Bayard Rustin, Martin Luther King, Jr., and two generations of labor-oriented black activists—including the entire spectrum of radical to conservative black civic elites and trade union leaders collected in historian Rayford Logan’s 1944 volume, What the </w:t>
      </w:r>
      <w:r w:rsidRPr="003B0A4C">
        <w:rPr>
          <w:strike/>
          <w:sz w:val="16"/>
        </w:rPr>
        <w:t>Negro</w:t>
      </w:r>
      <w:r w:rsidRPr="003B0A4C">
        <w:rPr>
          <w:sz w:val="16"/>
        </w:rPr>
        <w:t xml:space="preserve"> [black] Wants—understood, first, the exploitation and oppression of black Americans was linked to more general dynamics of exploitation and oppression and, second, </w:t>
      </w:r>
      <w:r w:rsidRPr="003B0A4C">
        <w:rPr>
          <w:u w:val="single"/>
        </w:rPr>
        <w:t xml:space="preserve">the only way to attain and especially to secure benefits for black Americans is to win them for everyone. That lesson has been lost for many antiracist activists and commentators enamored with </w:t>
      </w:r>
      <w:r w:rsidRPr="003B0A4C">
        <w:rPr>
          <w:b/>
          <w:u w:val="single"/>
        </w:rPr>
        <w:t>contemporary race reductionism</w:t>
      </w:r>
      <w:r w:rsidRPr="003B0A4C">
        <w:rPr>
          <w:u w:val="single"/>
        </w:rPr>
        <w:t>; instead, they channel the performative militance associated with Black Power politics as the insurgent, racially authentic tendency in the late 1960s and 1970s.</w:t>
      </w:r>
      <w:r w:rsidRPr="003B0A4C">
        <w:rPr>
          <w:sz w:val="16"/>
        </w:rPr>
        <w:t xml:space="preserve"> Yet Black Power politics consolidated as a less potentially transformative, class-skewed alternative to the black-labor-left, social-democratic approach advocated by Rustin, Randolph, and others (A. Philip Randolph Institute 1966; Randolph 2014a, b; Rustin 1965, 1966; Reed 2015, 2016a, 2017a; Le Blanc and Yates 2013; Logan1944). Black Power politics was fundamentally a petition politics, albeit a loud and flamboyant one. </w:t>
      </w:r>
      <w:r w:rsidRPr="003B0A4C">
        <w:rPr>
          <w:u w:val="single"/>
        </w:rPr>
        <w:t>For all their overheated rhetoric about self-determination, including even in some cases what now might be called cosplay fantasies of armed struggle, Black Powerites generally depended on ruling class largess for realization of their programmatic objectives.</w:t>
      </w:r>
      <w:r w:rsidRPr="003B0A4C">
        <w:rPr>
          <w:sz w:val="16"/>
        </w:rPr>
        <w:t xml:space="preserve"> That was their alternative to trying to form broad, popular coalitions and to navigate the compromises and constraints that sort of politics requires. As a practical politics, Black Power was fundamentally directed toward government institutions, private or philanthropic funding sources, and other agencies capable of conferring or ratifying claims to represent a generic Black community (some referred to the style at the time as militant begging; I suppose today it could be considered an institutional species of aggressive panhandling.) Contemporaneous critics like Harold Cruse (1968, 193 –260) and Robert L. Allen (1969) pointed out the Black Power program’s class character, and Rustin presciently suggested that its most likely outcome would be Bcreation of a new black establishment (1966, 36) (emphasis in original). </w:t>
      </w:r>
      <w:r w:rsidRPr="003B0A4C">
        <w:rPr>
          <w:u w:val="single"/>
        </w:rPr>
        <w:t xml:space="preserve">Black Power, at least in the ethnic pluralist form in which it congealed as Black politics, was at bottom a </w:t>
      </w:r>
      <w:r w:rsidRPr="003B0A4C">
        <w:rPr>
          <w:rStyle w:val="Emphasis"/>
        </w:rPr>
        <w:t>Bookerite politics of elite-brokerage</w:t>
      </w:r>
      <w:r w:rsidRPr="003B0A4C">
        <w:rPr>
          <w:u w:val="single"/>
        </w:rPr>
        <w:t xml:space="preserve">, as is the </w:t>
      </w:r>
      <w:r w:rsidRPr="003B0A4C">
        <w:rPr>
          <w:rStyle w:val="Emphasis"/>
        </w:rPr>
        <w:t>essence of ethnic pluralism</w:t>
      </w:r>
      <w:r w:rsidRPr="003B0A4C">
        <w:rPr>
          <w:u w:val="single"/>
        </w:rPr>
        <w:t>.</w:t>
      </w:r>
      <w:r w:rsidRPr="003B0A4C">
        <w:rPr>
          <w:sz w:val="16"/>
        </w:rPr>
        <w:t xml:space="preserve"> The core Bookerite project, under the rubric of racial uplift or advancement, has always been— since Washington and the stratum of black racial advocates that emerged from the context of disfranchisement at the turn of the twentieth century—substitution of black professionals, managers, and intellectuals for their white counterparts within those institutions charged with administering to the needs of black populations. The political goal, that is, was establishment of managerial authority of the nation’s </w:t>
      </w:r>
      <w:r w:rsidRPr="003B0A4C">
        <w:rPr>
          <w:strike/>
          <w:sz w:val="16"/>
        </w:rPr>
        <w:t>Negro</w:t>
      </w:r>
      <w:r w:rsidRPr="003B0A4C">
        <w:rPr>
          <w:sz w:val="16"/>
        </w:rPr>
        <w:t xml:space="preserve"> [black] problem within whatever larger political and economic order prevailed (Warren 2003, 27). </w:t>
      </w:r>
      <w:r w:rsidRPr="003B0A4C">
        <w:rPr>
          <w:u w:val="single"/>
        </w:rPr>
        <w:t>Warren ’s critique, which he elaborated further in What Was African American Literature (2012), sheds light on contemporary antiracists’ singular commitment to the reductionist view that race/racism is the foundation and source of</w:t>
      </w:r>
      <w:r>
        <w:rPr>
          <w:u w:val="single"/>
        </w:rPr>
        <w:t xml:space="preserve"> </w:t>
      </w:r>
      <w:r w:rsidRPr="003B0A4C">
        <w:rPr>
          <w:u w:val="single"/>
        </w:rPr>
        <w:t>all</w:t>
      </w:r>
      <w:r>
        <w:rPr>
          <w:u w:val="single"/>
        </w:rPr>
        <w:t xml:space="preserve"> </w:t>
      </w:r>
      <w:r w:rsidRPr="003B0A4C">
        <w:rPr>
          <w:u w:val="single"/>
        </w:rPr>
        <w:t>in</w:t>
      </w:r>
      <w:r>
        <w:rPr>
          <w:u w:val="single"/>
        </w:rPr>
        <w:t xml:space="preserve"> </w:t>
      </w:r>
      <w:r w:rsidRPr="003B0A4C">
        <w:rPr>
          <w:u w:val="single"/>
        </w:rPr>
        <w:t>justice and inequality affecting black Americans. It also thus helps to make sense of the affective power that explaining current inequalities through analogy to slavery or Jim Crow has in antiracist discourse.</w:t>
      </w:r>
      <w:r>
        <w:rPr>
          <w:u w:val="single"/>
        </w:rPr>
        <w:t xml:space="preserve"> </w:t>
      </w:r>
      <w:r w:rsidRPr="003B0A4C">
        <w:rPr>
          <w:b/>
          <w:u w:val="single"/>
        </w:rPr>
        <w:t>Antiracist politics is a class politics</w:t>
      </w:r>
      <w:r w:rsidRPr="003B0A4C">
        <w:rPr>
          <w:u w:val="single"/>
        </w:rPr>
        <w:t xml:space="preserve">; it is </w:t>
      </w:r>
      <w:r w:rsidRPr="003B0A4C">
        <w:rPr>
          <w:b/>
          <w:u w:val="single"/>
        </w:rPr>
        <w:t>rooted in the social position and worldview</w:t>
      </w:r>
      <w:r w:rsidRPr="003B0A4C">
        <w:rPr>
          <w:u w:val="single"/>
        </w:rPr>
        <w:t xml:space="preserve">, and </w:t>
      </w:r>
      <w:r w:rsidRPr="003B0A4C">
        <w:rPr>
          <w:b/>
          <w:u w:val="single"/>
        </w:rPr>
        <w:t>material interests of the stratum of race relations</w:t>
      </w:r>
      <w:r w:rsidRPr="003B0A4C">
        <w:rPr>
          <w:u w:val="single"/>
        </w:rPr>
        <w:t xml:space="preserve"> engineers and administrators who operate in Democratic party politics and as government functionaries,</w:t>
      </w:r>
      <w:r w:rsidRPr="003B0A4C">
        <w:rPr>
          <w:sz w:val="16"/>
        </w:rPr>
        <w:t xml:space="preserve"> the punditry and commentariat, education administration and the professoriate, corporate, social service and nonprofit sectors, and the multibillion-dollar diversity industry. </w:t>
      </w:r>
      <w:r w:rsidRPr="003B0A4C">
        <w:rPr>
          <w:u w:val="single"/>
        </w:rPr>
        <w:t>That stratum comes together around a commonsense commitment to the centrality of race—and other categories of ascriptive identity—as the appropriate discursive framework through which to articulate norms of justice and injustice and through which to formulate remedial responses.</w:t>
      </w:r>
      <w:r w:rsidRPr="003B0A4C">
        <w:rPr>
          <w:sz w:val="16"/>
        </w:rPr>
        <w:t xml:space="preserve"> It has grown and become deeply embedded institutionally throughout the society as an entailment of the victories of the 1960s. </w:t>
      </w:r>
      <w:r w:rsidRPr="003B0A4C">
        <w:rPr>
          <w:u w:val="single"/>
        </w:rPr>
        <w:t xml:space="preserve">As the society moves farther away from the regime of subordination and exclusion on explicitly racial terms to which race-reductionist explanations were an immediately plausible response, race has become less potent as the dominant metaphor, or blanket shorthand, </w:t>
      </w:r>
      <w:r w:rsidRPr="003B0A4C">
        <w:rPr>
          <w:b/>
          <w:u w:val="single"/>
        </w:rPr>
        <w:t>through which class hierarchy is lived</w:t>
      </w:r>
      <w:r w:rsidRPr="003B0A4C">
        <w:rPr>
          <w:u w:val="single"/>
        </w:rPr>
        <w:t xml:space="preserve">. </w:t>
      </w:r>
      <w:r w:rsidRPr="003B0A4C">
        <w:rPr>
          <w:sz w:val="16"/>
        </w:rPr>
        <w:t>And as black and white elites increasingly go through the same schools, live in the same neighborhoods, operate as peers in integrated workplaces, share and interact in the same social spaces and consumption practices and preferences, they increasingly share another common sense not only about frameworks of public policy but also about the proper order of things in general.</w:t>
      </w:r>
    </w:p>
    <w:p w14:paraId="266AC902" w14:textId="77777777" w:rsidR="00B04B38" w:rsidRPr="00BC32EE" w:rsidRDefault="00B04B38" w:rsidP="004D4E4B">
      <w:pPr>
        <w:rPr>
          <w:rStyle w:val="Emphasis"/>
        </w:rPr>
      </w:pPr>
    </w:p>
    <w:p w14:paraId="18E4E063" w14:textId="77777777" w:rsidR="004D4E4B" w:rsidRPr="00BC32EE" w:rsidRDefault="004D4E4B" w:rsidP="004D4E4B">
      <w:pPr>
        <w:pStyle w:val="Heading3"/>
      </w:pPr>
      <w:r w:rsidRPr="00BC32EE">
        <w:t>AT: Black Scholarship/Shut up and listen etc</w:t>
      </w:r>
    </w:p>
    <w:p w14:paraId="1F80E386" w14:textId="77777777" w:rsidR="004D4E4B" w:rsidRPr="00BC32EE" w:rsidRDefault="004D4E4B" w:rsidP="004D4E4B"/>
    <w:p w14:paraId="2EA54FF1" w14:textId="77777777" w:rsidR="004D4E4B" w:rsidRPr="00BC32EE" w:rsidRDefault="004D4E4B" w:rsidP="004D4E4B"/>
    <w:p w14:paraId="16F8963D" w14:textId="77777777" w:rsidR="004D4E4B" w:rsidRPr="00BC32EE" w:rsidRDefault="004D4E4B" w:rsidP="004D4E4B">
      <w:pPr>
        <w:pStyle w:val="Heading4"/>
      </w:pPr>
      <w:r w:rsidRPr="00BC32EE">
        <w:t xml:space="preserve">Majority of black scholarship goes our way- articulating concrete proposals for change is crucial to gather support </w:t>
      </w:r>
    </w:p>
    <w:p w14:paraId="59A852CA" w14:textId="77777777" w:rsidR="004D4E4B" w:rsidRPr="00BC32EE" w:rsidRDefault="004D4E4B" w:rsidP="004D4E4B">
      <w:pPr>
        <w:rPr>
          <w:rStyle w:val="Style13ptBold"/>
        </w:rPr>
      </w:pPr>
      <w:r w:rsidRPr="00BC32EE">
        <w:rPr>
          <w:rStyle w:val="Style13ptBold"/>
        </w:rPr>
        <w:t>Lewis, PhD, 16</w:t>
      </w:r>
    </w:p>
    <w:p w14:paraId="297CE4CE" w14:textId="77777777" w:rsidR="004D4E4B" w:rsidRPr="00BC32EE" w:rsidRDefault="004D4E4B" w:rsidP="004D4E4B">
      <w:pPr>
        <w:rPr>
          <w:sz w:val="16"/>
        </w:rPr>
      </w:pPr>
      <w:r w:rsidRPr="00BC32EE">
        <w:rPr>
          <w:sz w:val="16"/>
        </w:rPr>
        <w:t>(Thabiti, English @Washington State, How Fresh and New is the Case Coates Makes? African American Review, Volume 49, Number 3, Fall 2016, pp. 192-196)</w:t>
      </w:r>
    </w:p>
    <w:p w14:paraId="37626903" w14:textId="77777777" w:rsidR="004D4E4B" w:rsidRPr="00BC32EE" w:rsidRDefault="004D4E4B" w:rsidP="004D4E4B">
      <w:r w:rsidRPr="00BC32EE">
        <w:rPr>
          <w:sz w:val="16"/>
        </w:rPr>
        <w:t xml:space="preserve">While I believe Coates’s impetus is not completely clear, I agree with his assessment that there is dread in North America and elsewhere in the world. I especially like his instructions to his son to avoid the Dream of the “Dreamers” because it is an evil fiction that attempts to enslave people, and too often it succeeds. But given his rooted consciousness of black nationalism, Coates’s seeming </w:t>
      </w:r>
      <w:r w:rsidRPr="00BC32EE">
        <w:rPr>
          <w:rStyle w:val="StyleUnderline"/>
        </w:rPr>
        <w:t>betrayal of</w:t>
      </w:r>
      <w:r w:rsidRPr="00BC32EE">
        <w:rPr>
          <w:sz w:val="16"/>
        </w:rPr>
        <w:t xml:space="preserve"> the tradition of </w:t>
      </w:r>
      <w:r w:rsidRPr="00BC32EE">
        <w:rPr>
          <w:rStyle w:val="StyleUnderline"/>
        </w:rPr>
        <w:t>resistance in African American art</w:t>
      </w:r>
      <w:r w:rsidRPr="00BC32EE">
        <w:rPr>
          <w:sz w:val="16"/>
        </w:rPr>
        <w:t xml:space="preserve"> and letters </w:t>
      </w:r>
      <w:r w:rsidRPr="00BC32EE">
        <w:rPr>
          <w:rStyle w:val="Emphasis"/>
        </w:rPr>
        <w:t>is befuddling.</w:t>
      </w:r>
      <w:r w:rsidRPr="00BC32EE">
        <w:rPr>
          <w:sz w:val="16"/>
        </w:rPr>
        <w:t xml:space="preserve"> I think </w:t>
      </w:r>
      <w:r w:rsidRPr="00BC32EE">
        <w:rPr>
          <w:rStyle w:val="StyleUnderline"/>
        </w:rPr>
        <w:t>Coates errs in thinking</w:t>
      </w:r>
      <w:r w:rsidRPr="00BC32EE">
        <w:rPr>
          <w:sz w:val="16"/>
        </w:rPr>
        <w:t xml:space="preserve"> that our mere </w:t>
      </w:r>
      <w:r w:rsidRPr="00BC32EE">
        <w:rPr>
          <w:rStyle w:val="StyleUnderline"/>
        </w:rPr>
        <w:t>resistance to</w:t>
      </w:r>
      <w:r w:rsidRPr="00BC32EE">
        <w:rPr>
          <w:sz w:val="16"/>
        </w:rPr>
        <w:t xml:space="preserve"> the </w:t>
      </w:r>
      <w:r w:rsidRPr="00BC32EE">
        <w:rPr>
          <w:rStyle w:val="StyleUnderline"/>
        </w:rPr>
        <w:t xml:space="preserve">Dreamers and </w:t>
      </w:r>
      <w:r w:rsidRPr="00BC32EE">
        <w:rPr>
          <w:sz w:val="16"/>
        </w:rPr>
        <w:t xml:space="preserve">to </w:t>
      </w:r>
      <w:r w:rsidRPr="00BC32EE">
        <w:rPr>
          <w:rStyle w:val="StyleUnderline"/>
        </w:rPr>
        <w:t>Dreaming are solution enough</w:t>
      </w:r>
      <w:r w:rsidRPr="00BC32EE">
        <w:rPr>
          <w:sz w:val="16"/>
        </w:rPr>
        <w:t xml:space="preserve">, and all the rest will right itself. </w:t>
      </w:r>
      <w:r w:rsidRPr="00BC32EE">
        <w:rPr>
          <w:rStyle w:val="StyleUnderline"/>
        </w:rPr>
        <w:t>This</w:t>
      </w:r>
      <w:r w:rsidRPr="00BC32EE">
        <w:rPr>
          <w:sz w:val="16"/>
        </w:rPr>
        <w:t xml:space="preserve"> very </w:t>
      </w:r>
      <w:r w:rsidRPr="00BC32EE">
        <w:rPr>
          <w:rStyle w:val="StyleUnderline"/>
        </w:rPr>
        <w:t>stance is</w:t>
      </w:r>
      <w:r w:rsidRPr="00BC32EE">
        <w:rPr>
          <w:sz w:val="16"/>
        </w:rPr>
        <w:t xml:space="preserve"> a </w:t>
      </w:r>
      <w:r w:rsidRPr="00BC32EE">
        <w:rPr>
          <w:rStyle w:val="StyleUnderline"/>
        </w:rPr>
        <w:t>radical</w:t>
      </w:r>
      <w:r w:rsidRPr="00BC32EE">
        <w:rPr>
          <w:sz w:val="16"/>
        </w:rPr>
        <w:t xml:space="preserve"> and noteworthy position, </w:t>
      </w:r>
      <w:r w:rsidRPr="00BC32EE">
        <w:rPr>
          <w:rStyle w:val="StyleUnderline"/>
        </w:rPr>
        <w:t>but incomplete</w:t>
      </w:r>
      <w:r w:rsidRPr="00BC32EE">
        <w:rPr>
          <w:sz w:val="16"/>
        </w:rPr>
        <w:t xml:space="preserve">. While it troubles the problems we face, </w:t>
      </w:r>
      <w:r w:rsidRPr="00BC32EE">
        <w:rPr>
          <w:rStyle w:val="StyleUnderline"/>
        </w:rPr>
        <w:t>it does not offer</w:t>
      </w:r>
      <w:r w:rsidRPr="00BC32EE">
        <w:rPr>
          <w:sz w:val="16"/>
        </w:rPr>
        <w:t xml:space="preserve"> </w:t>
      </w:r>
      <w:r w:rsidRPr="00BC32EE">
        <w:rPr>
          <w:rStyle w:val="StyleUnderline"/>
        </w:rPr>
        <w:t>pragmatic suggestions for</w:t>
      </w:r>
      <w:r w:rsidRPr="00BC32EE">
        <w:rPr>
          <w:sz w:val="16"/>
        </w:rPr>
        <w:t xml:space="preserve"> dealing with blatant injustice, the destructive influence of racism, and the </w:t>
      </w:r>
      <w:r w:rsidRPr="00BC32EE">
        <w:rPr>
          <w:rStyle w:val="StyleUnderline"/>
        </w:rPr>
        <w:t>naked brutality</w:t>
      </w:r>
      <w:r w:rsidRPr="00BC32EE">
        <w:rPr>
          <w:sz w:val="16"/>
        </w:rPr>
        <w:t xml:space="preserve"> against black bodies. With all of this said, however, to suggest that Coates ultimately avoids a solution may be too harsh, and what finally remains is that he should be credited for advising against copying or mimicking white claims to civilization. This would be promising advice, as is his decision to begin with Richard Wright’s poem to frame his book’s message. However, the poem promises more than Coates’s essay ultimately delivers. It begins: And one morning while in the woods I stumbled suddenly upon the thing, Stumbled upon it in a grassy clearing guarded by scaly oaks and elms. And the sooty details of the scene rose, thrusting themselves between the world and me. . . . (431; original ellipsis) Both </w:t>
      </w:r>
      <w:r w:rsidRPr="00BC32EE">
        <w:rPr>
          <w:rStyle w:val="StyleUnderline"/>
        </w:rPr>
        <w:t>readers</w:t>
      </w:r>
      <w:r w:rsidRPr="00BC32EE">
        <w:rPr>
          <w:sz w:val="16"/>
        </w:rPr>
        <w:t xml:space="preserve"> and his son </w:t>
      </w:r>
      <w:r w:rsidRPr="00BC32EE">
        <w:rPr>
          <w:rStyle w:val="StyleUnderline"/>
        </w:rPr>
        <w:t>deserve more than</w:t>
      </w:r>
      <w:r w:rsidRPr="00BC32EE">
        <w:rPr>
          <w:sz w:val="16"/>
        </w:rPr>
        <w:t xml:space="preserve"> the “</w:t>
      </w:r>
      <w:r w:rsidRPr="00BC32EE">
        <w:rPr>
          <w:rStyle w:val="StyleUnderline"/>
        </w:rPr>
        <w:t>sooty details” of a hopeless situation</w:t>
      </w:r>
      <w:r w:rsidRPr="00BC32EE">
        <w:rPr>
          <w:sz w:val="16"/>
        </w:rPr>
        <w:t xml:space="preserve">. </w:t>
      </w:r>
      <w:r w:rsidRPr="00BC32EE">
        <w:rPr>
          <w:rStyle w:val="Emphasis"/>
        </w:rPr>
        <w:t>He should be obliged to point a way out</w:t>
      </w:r>
      <w:r w:rsidRPr="00BC32EE">
        <w:rPr>
          <w:sz w:val="16"/>
        </w:rPr>
        <w:t xml:space="preserve">. </w:t>
      </w:r>
      <w:r w:rsidRPr="00BC32EE">
        <w:rPr>
          <w:rStyle w:val="StyleUnderline"/>
        </w:rPr>
        <w:t>As I pondered</w:t>
      </w:r>
      <w:r w:rsidRPr="00BC32EE">
        <w:rPr>
          <w:sz w:val="16"/>
        </w:rPr>
        <w:t xml:space="preserve"> the crumbling concrete </w:t>
      </w:r>
      <w:r w:rsidRPr="00BC32EE">
        <w:rPr>
          <w:rStyle w:val="StyleUnderline"/>
        </w:rPr>
        <w:t>structures that block horizons and aspirations</w:t>
      </w:r>
      <w:r w:rsidRPr="00BC32EE">
        <w:rPr>
          <w:sz w:val="16"/>
        </w:rPr>
        <w:t xml:space="preserve"> for black residents in cities like my native St. Louis and his native Baltimore, </w:t>
      </w:r>
      <w:r w:rsidRPr="00BC32EE">
        <w:rPr>
          <w:rStyle w:val="StyleUnderline"/>
        </w:rPr>
        <w:t xml:space="preserve">I could not help but demand answers </w:t>
      </w:r>
      <w:r w:rsidRPr="00BC32EE">
        <w:rPr>
          <w:sz w:val="16"/>
        </w:rPr>
        <w:t xml:space="preserve">to the embers left behind in the bleak aftermath of upheaval. I was thinking about Baldwin’s The Fire Next Time, the book that rocked me as a nineteen-year-old. Baldwin’s famous letter to his nephewJames about encouragement and keeping the faith actually transgresses. While Coates’s beautiful prose moved me, I remained unclear about where the comparison between the two existed beyond similarly beautiful prose because Coates is urging reconciliation. Coates, writing in a time of strife, makes the ugly mistake of offering a history of racism but seeming also to settle on awkward neutrality. I was expecting a focused letter to his son, but instead received a long three-part note to his son. The letter or note or musing never seems to have an ending, and the matter in the middle is absorbed by a history of white obsession with and control over black bodies, all mixed in with a disjointed recounting of his experiences at Howard, which he calls “The Mecca” (a term he also used, repeatedly, in Struggle). Moreover, </w:t>
      </w:r>
      <w:r w:rsidRPr="00BC32EE">
        <w:rPr>
          <w:rStyle w:val="StyleUnderline"/>
        </w:rPr>
        <w:t>unlike Baldwin</w:t>
      </w:r>
      <w:r w:rsidRPr="00BC32EE">
        <w:rPr>
          <w:sz w:val="16"/>
        </w:rPr>
        <w:t xml:space="preserve">, </w:t>
      </w:r>
      <w:r w:rsidRPr="00BC32EE">
        <w:rPr>
          <w:rStyle w:val="StyleUnderline"/>
        </w:rPr>
        <w:t>who ends</w:t>
      </w:r>
      <w:r w:rsidRPr="00BC32EE">
        <w:rPr>
          <w:sz w:val="16"/>
        </w:rPr>
        <w:t xml:space="preserve"> his letter toJames </w:t>
      </w:r>
      <w:r w:rsidRPr="00BC32EE">
        <w:rPr>
          <w:rStyle w:val="StyleUnderline"/>
        </w:rPr>
        <w:t>with hope</w:t>
      </w:r>
      <w:r w:rsidRPr="00BC32EE">
        <w:rPr>
          <w:sz w:val="16"/>
        </w:rPr>
        <w:t xml:space="preserve"> and the spirit of fight, </w:t>
      </w:r>
      <w:r w:rsidRPr="00BC32EE">
        <w:rPr>
          <w:rStyle w:val="StyleUnderline"/>
        </w:rPr>
        <w:t>I am not sure what Coates wants of his readers</w:t>
      </w:r>
      <w:r w:rsidRPr="00BC32EE">
        <w:rPr>
          <w:sz w:val="16"/>
        </w:rPr>
        <w:t xml:space="preserve">, nor exactly whom, beyond the fact of his son, the intended audience is. </w:t>
      </w:r>
      <w:r w:rsidRPr="00BC32EE">
        <w:rPr>
          <w:rStyle w:val="StyleUnderline"/>
        </w:rPr>
        <w:t>Nor</w:t>
      </w:r>
      <w:r w:rsidRPr="00BC32EE">
        <w:rPr>
          <w:sz w:val="16"/>
        </w:rPr>
        <w:t xml:space="preserve"> am I certain, ultimately, </w:t>
      </w:r>
      <w:r w:rsidRPr="00BC32EE">
        <w:rPr>
          <w:rStyle w:val="StyleUnderline"/>
        </w:rPr>
        <w:t xml:space="preserve">of what he is doing </w:t>
      </w:r>
      <w:r w:rsidRPr="00BC32EE">
        <w:rPr>
          <w:sz w:val="16"/>
        </w:rPr>
        <w:t xml:space="preserve">aesthetically or </w:t>
      </w:r>
      <w:r w:rsidRPr="00BC32EE">
        <w:rPr>
          <w:rStyle w:val="Emphasis"/>
        </w:rPr>
        <w:t>stylistically in refusing a formal conclusion</w:t>
      </w:r>
      <w:r w:rsidRPr="00BC32EE">
        <w:rPr>
          <w:sz w:val="16"/>
        </w:rPr>
        <w:t xml:space="preserve"> to the letter. Still, I am bothered that </w:t>
      </w:r>
      <w:r w:rsidRPr="00BC32EE">
        <w:rPr>
          <w:rStyle w:val="StyleUnderline"/>
        </w:rPr>
        <w:t>perhaps my assessment</w:t>
      </w:r>
      <w:r w:rsidRPr="00BC32EE">
        <w:rPr>
          <w:sz w:val="16"/>
        </w:rPr>
        <w:t xml:space="preserve"> of his work </w:t>
      </w:r>
      <w:r w:rsidRPr="00BC32EE">
        <w:rPr>
          <w:rStyle w:val="StyleUnderline"/>
        </w:rPr>
        <w:t>is unreasonable</w:t>
      </w:r>
      <w:r w:rsidRPr="00BC32EE">
        <w:rPr>
          <w:sz w:val="16"/>
        </w:rPr>
        <w:t xml:space="preserve">. Perhaps </w:t>
      </w:r>
      <w:r w:rsidRPr="00BC32EE">
        <w:rPr>
          <w:rStyle w:val="StyleUnderline"/>
        </w:rPr>
        <w:t>Coates’s point is to disavow the traditional epistolary genre</w:t>
      </w:r>
      <w:r w:rsidRPr="00BC32EE">
        <w:rPr>
          <w:sz w:val="16"/>
        </w:rPr>
        <w:t xml:space="preserve">. In an interesting essay in The Chronicle of Higher Education, Corey Robin in his discussion of the gifts and impetus of successful public intellectuals explains that “intellectuals create the public for which they write” and are “attuned to the sensitivities of [their] audience.” Robin calls Coates “a writer with an appetite and talent for readers” and calls his book “a major intervention in public life and letters . . . perhaps the signal text of today’s civic culture.” The popularity of the book suggests that Robin could have a point; perhaps Coates’s audience is indeed being created in Robin’s sense that “the individual’s preferences can be transformed, and that politics is the transformation of those preferences.” But not all of the audience has arrived.Jerry W Ward,Jr.’s reflection of the book is one of the earliest poignant examinations, informing us that </w:t>
      </w:r>
      <w:r w:rsidRPr="00BC32EE">
        <w:rPr>
          <w:rStyle w:val="StyleUnderline"/>
        </w:rPr>
        <w:t>Coates is saying nothing new,</w:t>
      </w:r>
      <w:r w:rsidRPr="00BC32EE">
        <w:rPr>
          <w:sz w:val="16"/>
        </w:rPr>
        <w:t xml:space="preserve"> but does hedge at telling us what he really thinks: Reading Ta-Nehisi Coates is not easy. The difficulty is constituted neither by his prose style nor his subject matter, because the subject matter is familiar and his sentences are music for the inner ear. Difficulty slams into you from a place he is not exploring, from the badlands where signs defy decoding. You feel that his having borrowed the title Between the World and Me from one of the stellar poems of twentieth-century American poetry transports you to a desert where the bones of David Walker, Herman Melville, Walt Whitman, Alexander Crummell, Mark Twain, and Ralph Ellison are strewn helter-skelter and the air smells like Theodore Bilbo’s breath. . . . although ultra-orthodox literary criticism wants you to hear a sermon fromJames Baldwin that simply is not available. The reason that Ward deems that a sermon in Coates is unavailable is because </w:t>
      </w:r>
      <w:r w:rsidRPr="00BC32EE">
        <w:rPr>
          <w:rStyle w:val="StyleUnderline"/>
        </w:rPr>
        <w:t>every sermon answers the questions it raises</w:t>
      </w:r>
      <w:r w:rsidRPr="00BC32EE">
        <w:rPr>
          <w:sz w:val="16"/>
        </w:rPr>
        <w:t xml:space="preserve">. While Ward’s collapsing of genres is a bit troubling, what resonates is his disdain for Coates’s concession. </w:t>
      </w:r>
      <w:r w:rsidRPr="00BC32EE">
        <w:rPr>
          <w:rStyle w:val="StyleUnderline"/>
        </w:rPr>
        <w:t>He seeks from Coates</w:t>
      </w:r>
      <w:r w:rsidRPr="00BC32EE">
        <w:rPr>
          <w:sz w:val="16"/>
        </w:rPr>
        <w:t xml:space="preserve"> the challenge of </w:t>
      </w:r>
      <w:r w:rsidRPr="00BC32EE">
        <w:rPr>
          <w:rStyle w:val="StyleUnderline"/>
        </w:rPr>
        <w:t>moral responsibility</w:t>
      </w:r>
      <w:r w:rsidRPr="00BC32EE">
        <w:rPr>
          <w:sz w:val="16"/>
        </w:rPr>
        <w:t xml:space="preserve">. And while I doubt Ward is imposing a sermon, he seems to prefer one of the Baldwin variety. But perhaps this is not Coates’s intention. </w:t>
      </w:r>
      <w:r w:rsidRPr="00BC32EE">
        <w:rPr>
          <w:rStyle w:val="StyleUnderline"/>
        </w:rPr>
        <w:t>Sermons can</w:t>
      </w:r>
      <w:r w:rsidRPr="00BC32EE">
        <w:rPr>
          <w:sz w:val="16"/>
        </w:rPr>
        <w:t xml:space="preserve"> be prescriptive or merely </w:t>
      </w:r>
      <w:r w:rsidRPr="00BC32EE">
        <w:rPr>
          <w:rStyle w:val="StyleUnderline"/>
        </w:rPr>
        <w:t>state the issues</w:t>
      </w:r>
      <w:r w:rsidRPr="00BC32EE">
        <w:rPr>
          <w:sz w:val="16"/>
        </w:rPr>
        <w:t xml:space="preserve"> </w:t>
      </w:r>
      <w:r w:rsidRPr="00BC32EE">
        <w:rPr>
          <w:rStyle w:val="StyleUnderline"/>
        </w:rPr>
        <w:t>so powerfully</w:t>
      </w:r>
      <w:r w:rsidRPr="00BC32EE">
        <w:rPr>
          <w:sz w:val="16"/>
        </w:rPr>
        <w:t xml:space="preserve"> that </w:t>
      </w:r>
      <w:r w:rsidRPr="00BC32EE">
        <w:rPr>
          <w:rStyle w:val="StyleUnderline"/>
        </w:rPr>
        <w:t>people realize the need for change. Ward and others are not so moved</w:t>
      </w:r>
      <w:r w:rsidRPr="00BC32EE">
        <w:rPr>
          <w:sz w:val="16"/>
        </w:rPr>
        <w:t xml:space="preserve">. When I learned that Michelle </w:t>
      </w:r>
      <w:r w:rsidRPr="00BC32EE">
        <w:rPr>
          <w:rStyle w:val="StyleUnderline"/>
        </w:rPr>
        <w:t xml:space="preserve">Alexander </w:t>
      </w:r>
      <w:r w:rsidRPr="00BC32EE">
        <w:rPr>
          <w:sz w:val="16"/>
        </w:rPr>
        <w:t xml:space="preserve">also had to read the book twice, and that she too </w:t>
      </w:r>
      <w:r w:rsidRPr="00BC32EE">
        <w:rPr>
          <w:rStyle w:val="StyleUnderline"/>
        </w:rPr>
        <w:t>shared my disappointment</w:t>
      </w:r>
      <w:r w:rsidRPr="00BC32EE">
        <w:rPr>
          <w:sz w:val="16"/>
        </w:rPr>
        <w:t xml:space="preserve"> that Coates hedges, I breathed a little easier knowing I was not alone. In her review of Coates in the New York Times, Alexander writes that </w:t>
      </w:r>
      <w:r w:rsidRPr="00BC32EE">
        <w:rPr>
          <w:rStyle w:val="StyleUnderline"/>
        </w:rPr>
        <w:t>she “imagined</w:t>
      </w:r>
      <w:r w:rsidRPr="00BC32EE">
        <w:rPr>
          <w:sz w:val="16"/>
        </w:rPr>
        <w:t xml:space="preserve"> that </w:t>
      </w:r>
      <w:r w:rsidRPr="00BC32EE">
        <w:rPr>
          <w:rStyle w:val="StyleUnderline"/>
        </w:rPr>
        <w:t xml:space="preserve">Coates’s </w:t>
      </w:r>
      <w:r w:rsidRPr="00BC32EE">
        <w:rPr>
          <w:sz w:val="16"/>
        </w:rPr>
        <w:t xml:space="preserve">new book </w:t>
      </w:r>
      <w:r w:rsidRPr="00BC32EE">
        <w:rPr>
          <w:rStyle w:val="StyleUnderline"/>
        </w:rPr>
        <w:t>would make plain</w:t>
      </w:r>
      <w:r w:rsidRPr="00BC32EE">
        <w:rPr>
          <w:sz w:val="16"/>
        </w:rPr>
        <w:t xml:space="preserve"> for young people </w:t>
      </w:r>
      <w:r w:rsidRPr="00BC32EE">
        <w:rPr>
          <w:rStyle w:val="Emphasis"/>
        </w:rPr>
        <w:t>what is truly at stake in the struggle and disabuse them of</w:t>
      </w:r>
      <w:r w:rsidRPr="00BC32EE">
        <w:rPr>
          <w:sz w:val="16"/>
        </w:rPr>
        <w:t xml:space="preserve"> the prevailing myths that breed </w:t>
      </w:r>
      <w:r w:rsidRPr="00BC32EE">
        <w:rPr>
          <w:rStyle w:val="Emphasis"/>
        </w:rPr>
        <w:t>complacency, defeatism or inaction</w:t>
      </w:r>
      <w:r w:rsidRPr="00BC32EE">
        <w:rPr>
          <w:sz w:val="16"/>
        </w:rPr>
        <w:t xml:space="preserve">.” </w:t>
      </w:r>
      <w:r w:rsidRPr="00BC32EE">
        <w:rPr>
          <w:rStyle w:val="StyleUnderline"/>
        </w:rPr>
        <w:t>I</w:t>
      </w:r>
      <w:r w:rsidRPr="00BC32EE">
        <w:rPr>
          <w:sz w:val="16"/>
        </w:rPr>
        <w:t xml:space="preserve"> also </w:t>
      </w:r>
      <w:r w:rsidRPr="00BC32EE">
        <w:rPr>
          <w:rStyle w:val="StyleUnderline"/>
        </w:rPr>
        <w:t xml:space="preserve">take issue with Coates’s telling his son’s generation that </w:t>
      </w:r>
      <w:r w:rsidRPr="00BC32EE">
        <w:rPr>
          <w:rStyle w:val="Emphasis"/>
        </w:rPr>
        <w:t>we cannot win.</w:t>
      </w:r>
      <w:r w:rsidRPr="00BC32EE">
        <w:rPr>
          <w:rStyle w:val="StyleUnderline"/>
        </w:rPr>
        <w:t xml:space="preserve"> </w:t>
      </w:r>
      <w:r w:rsidRPr="00BC32EE">
        <w:rPr>
          <w:sz w:val="16"/>
        </w:rPr>
        <w:t>It is unclear if he is encouraging his son to transgress, or merely to remember his history as an act of transgression. This is</w:t>
      </w:r>
      <w:r w:rsidRPr="00BC32EE">
        <w:rPr>
          <w:rStyle w:val="StyleUnderline"/>
        </w:rPr>
        <w:t xml:space="preserve"> in</w:t>
      </w:r>
      <w:r w:rsidRPr="00BC32EE">
        <w:rPr>
          <w:sz w:val="16"/>
        </w:rPr>
        <w:t xml:space="preserve"> stark </w:t>
      </w:r>
      <w:r w:rsidRPr="00BC32EE">
        <w:rPr>
          <w:rStyle w:val="StyleUnderline"/>
        </w:rPr>
        <w:t xml:space="preserve">contrast to Baldwin, who </w:t>
      </w:r>
      <w:r w:rsidRPr="00BC32EE">
        <w:rPr>
          <w:sz w:val="16"/>
        </w:rPr>
        <w:t xml:space="preserve">repeatedly emphasizes his nephew’s power and potential and </w:t>
      </w:r>
      <w:r w:rsidRPr="00BC32EE">
        <w:rPr>
          <w:rStyle w:val="StyleUnderline"/>
        </w:rPr>
        <w:t>urges him to believe</w:t>
      </w:r>
      <w:r w:rsidRPr="00BC32EE">
        <w:rPr>
          <w:sz w:val="16"/>
        </w:rPr>
        <w:t xml:space="preserve"> that </w:t>
      </w:r>
      <w:r w:rsidRPr="00BC32EE">
        <w:rPr>
          <w:rStyle w:val="StyleUnderline"/>
        </w:rPr>
        <w:t>revolutionary change is possible</w:t>
      </w:r>
      <w:r w:rsidRPr="00BC32EE">
        <w:rPr>
          <w:sz w:val="16"/>
        </w:rPr>
        <w:t xml:space="preserve">. Does Coates want his son to use this information to make change? Does he believe change is possible? If he does not, why is this book resonating for this generation? Is his emotional pull so powerful that these omissions are disregarded? Perhaps what young people love is the very thing so many critics dislike: that they are tasked with finding solutions to the unanswered questions. Coates makes clear in Struggle that as a young person, that task was his preference. As I polled readers on their reactions to the book, I found Meredith, a twenty-five-year-old African American female college graduate who explained to me why she felt the book appeals to her generation. For her, Coates’s book represents “the first time many in contemporary white America are seeing” the worst aspects of police brutality, poverty, and so forth. But Meredith broached a perspective that I had not considered. She explained that the book is not an argument per se, but rather assesses for black Americans how certain structures keep us segregated. </w:t>
      </w:r>
      <w:r w:rsidRPr="00BC32EE">
        <w:rPr>
          <w:rStyle w:val="StyleUnderline"/>
        </w:rPr>
        <w:t>What</w:t>
      </w:r>
      <w:r w:rsidRPr="00BC32EE">
        <w:rPr>
          <w:sz w:val="16"/>
        </w:rPr>
        <w:t xml:space="preserve"> also </w:t>
      </w:r>
      <w:r w:rsidRPr="00BC32EE">
        <w:rPr>
          <w:rStyle w:val="StyleUnderline"/>
        </w:rPr>
        <w:t>seems to endear</w:t>
      </w:r>
      <w:r w:rsidRPr="00BC32EE">
        <w:rPr>
          <w:sz w:val="16"/>
        </w:rPr>
        <w:t xml:space="preserve"> Coates to many </w:t>
      </w:r>
      <w:r w:rsidRPr="00BC32EE">
        <w:rPr>
          <w:rStyle w:val="StyleUnderline"/>
        </w:rPr>
        <w:t>is that his message,</w:t>
      </w:r>
      <w:r w:rsidRPr="00BC32EE">
        <w:rPr>
          <w:sz w:val="16"/>
        </w:rPr>
        <w:t xml:space="preserve"> unlike that of black leaders or intellectuals, </w:t>
      </w:r>
      <w:r w:rsidRPr="00BC32EE">
        <w:rPr>
          <w:rStyle w:val="StyleUnderline"/>
        </w:rPr>
        <w:t>does not give an argument or a fix</w:t>
      </w:r>
      <w:r w:rsidRPr="00BC32EE">
        <w:rPr>
          <w:sz w:val="16"/>
        </w:rPr>
        <w:t xml:space="preserve">, </w:t>
      </w:r>
      <w:r w:rsidRPr="00BC32EE">
        <w:rPr>
          <w:rStyle w:val="StyleUnderline"/>
        </w:rPr>
        <w:t>is not prescriptive</w:t>
      </w:r>
      <w:r w:rsidRPr="00BC32EE">
        <w:rPr>
          <w:sz w:val="16"/>
        </w:rPr>
        <w:t xml:space="preserve">, and focuses on constantly humanizing black bodies. It appears his appeal with youth like Meredith stems from their diminished desire for opinions or instructions for how to process information. The strength of the book for some, opines Meredith, is “Coates’s ability to contextualize the present moment [with writing that] allows people to process [his uses of irony and history] on their own.” So while forJerry Ward Between the World remains a “highly accomplished but incomplete representation of authentic anger,” it is that very containment of anger that seems to be the thing that attracts supporters like Corey Robin. Robin and others seem to adore Coates for being the opposite of Baldwin. Robin’s remark that for Coates, “it is the opposite: no more fire, the water next time” (added emphasis), expresses that many find it easier to wade in the water than to deal with the fire. But again, I must admit </w:t>
      </w:r>
      <w:r w:rsidRPr="00BC32EE">
        <w:rPr>
          <w:rStyle w:val="StyleUnderline"/>
        </w:rPr>
        <w:t>I am puzzled that at a time when youth are rising up against oppression</w:t>
      </w:r>
      <w:r w:rsidRPr="00BC32EE">
        <w:rPr>
          <w:sz w:val="16"/>
        </w:rPr>
        <w:t xml:space="preserve"> and are trying to make sense of blatantly racialized injustice— trying to come to grips with their place in a world that refuses to guarantee for them freedoms that so many others take for granted—that </w:t>
      </w:r>
      <w:r w:rsidRPr="00BC32EE">
        <w:rPr>
          <w:rStyle w:val="StyleUnderline"/>
        </w:rPr>
        <w:t>Coates would offer</w:t>
      </w:r>
      <w:r w:rsidRPr="00BC32EE">
        <w:rPr>
          <w:sz w:val="16"/>
        </w:rPr>
        <w:t xml:space="preserve"> his son </w:t>
      </w:r>
      <w:r w:rsidRPr="00BC32EE">
        <w:rPr>
          <w:rStyle w:val="Emphasis"/>
        </w:rPr>
        <w:t xml:space="preserve">a history of brutalized black bodies with little direction away from such fates. </w:t>
      </w:r>
      <w:r w:rsidRPr="00BC32EE">
        <w:rPr>
          <w:sz w:val="16"/>
        </w:rPr>
        <w:t xml:space="preserve">Although an older generation has shrugged at Coates’s offering of history and philosophical questions about fear and black bodies as something revelatory, many young readers feel otherwise. Even if his frightening array of critical questions without answers is not within the trajectory of the African American essay, one cannot ignore the terrible beauty of the prose. I recall reading The Fire Next Time as a teenager and also finding beauty in Baldwin’s prose, but I also found that my resolve to transgress was awakened and steadied. Many young people, such as Meredith, claim to find a similar resolve in Coates’s book. If this is true, I embrace it, as that is what is necessary. Ultimately, if there is a problem, it does not lie with </w:t>
      </w:r>
      <w:r w:rsidRPr="00BC32EE">
        <w:rPr>
          <w:rStyle w:val="StyleUnderline"/>
        </w:rPr>
        <w:t>Coates.</w:t>
      </w:r>
      <w:r w:rsidRPr="00BC32EE">
        <w:rPr>
          <w:sz w:val="16"/>
        </w:rPr>
        <w:t xml:space="preserve"> He </w:t>
      </w:r>
      <w:r w:rsidRPr="00BC32EE">
        <w:rPr>
          <w:rStyle w:val="StyleUnderline"/>
        </w:rPr>
        <w:t>is free to write what he feels</w:t>
      </w:r>
      <w:r w:rsidRPr="00BC32EE">
        <w:rPr>
          <w:sz w:val="16"/>
        </w:rPr>
        <w:t xml:space="preserve"> in any manner he chooses. </w:t>
      </w:r>
      <w:r w:rsidRPr="00BC32EE">
        <w:rPr>
          <w:rStyle w:val="StyleUnderline"/>
        </w:rPr>
        <w:t>The problem is</w:t>
      </w:r>
      <w:r w:rsidRPr="00BC32EE">
        <w:rPr>
          <w:sz w:val="16"/>
        </w:rPr>
        <w:t xml:space="preserve"> that </w:t>
      </w:r>
      <w:r w:rsidRPr="00BC32EE">
        <w:rPr>
          <w:rStyle w:val="StyleUnderline"/>
        </w:rPr>
        <w:t>Coates is among the few that have the stage</w:t>
      </w:r>
      <w:r w:rsidRPr="00BC32EE">
        <w:rPr>
          <w:sz w:val="16"/>
        </w:rPr>
        <w:t xml:space="preserve"> at the present moment. We all know that </w:t>
      </w:r>
      <w:r w:rsidRPr="00BC32EE">
        <w:rPr>
          <w:rStyle w:val="StyleUnderline"/>
        </w:rPr>
        <w:t xml:space="preserve">there is a diverse field of black thought </w:t>
      </w:r>
      <w:r w:rsidRPr="00BC32EE">
        <w:rPr>
          <w:sz w:val="16"/>
        </w:rPr>
        <w:t xml:space="preserve">and that </w:t>
      </w:r>
      <w:r w:rsidRPr="00BC32EE">
        <w:rPr>
          <w:rStyle w:val="Emphasis"/>
        </w:rPr>
        <w:t>those voices are muted</w:t>
      </w:r>
      <w:r w:rsidRPr="00BC32EE">
        <w:rPr>
          <w:sz w:val="16"/>
        </w:rPr>
        <w:t xml:space="preserve">. And </w:t>
      </w:r>
      <w:r w:rsidRPr="00BC32EE">
        <w:rPr>
          <w:rStyle w:val="StyleUnderline"/>
        </w:rPr>
        <w:t>one may be fearful to critique</w:t>
      </w:r>
      <w:r w:rsidRPr="00BC32EE">
        <w:rPr>
          <w:sz w:val="16"/>
        </w:rPr>
        <w:t xml:space="preserve"> </w:t>
      </w:r>
      <w:r w:rsidRPr="00BC32EE">
        <w:rPr>
          <w:rStyle w:val="StyleUnderline"/>
        </w:rPr>
        <w:t>for fear that a critique will dissuade any of us from having a voice in the mainstream</w:t>
      </w:r>
      <w:r w:rsidRPr="00BC32EE">
        <w:rPr>
          <w:sz w:val="16"/>
        </w:rPr>
        <w:t xml:space="preserve">. The waters are perilous. So with that in mind, </w:t>
      </w:r>
      <w:r w:rsidRPr="00BC32EE">
        <w:rPr>
          <w:rStyle w:val="StyleUnderline"/>
        </w:rPr>
        <w:t>it is important to understand that the problem is one of “black scarcity</w:t>
      </w:r>
      <w:r w:rsidRPr="00BC32EE">
        <w:rPr>
          <w:sz w:val="16"/>
        </w:rPr>
        <w:t xml:space="preserve">.” And this scarcity is </w:t>
      </w:r>
      <w:r w:rsidRPr="00BC32EE">
        <w:rPr>
          <w:rStyle w:val="Emphasis"/>
        </w:rPr>
        <w:t>not for lack of thought</w:t>
      </w:r>
      <w:r w:rsidRPr="00BC32EE">
        <w:rPr>
          <w:sz w:val="16"/>
        </w:rPr>
        <w:t xml:space="preserve"> or critical thinking </w:t>
      </w:r>
      <w:r w:rsidRPr="00BC32EE">
        <w:rPr>
          <w:rStyle w:val="Emphasis"/>
        </w:rPr>
        <w:t>among black intellectuals that offer viable alternatives.</w:t>
      </w:r>
      <w:r w:rsidRPr="00BC32EE">
        <w:rPr>
          <w:sz w:val="16"/>
        </w:rPr>
        <w:t xml:space="preserve"> </w:t>
      </w:r>
      <w:r w:rsidRPr="00BC32EE">
        <w:rPr>
          <w:rStyle w:val="StyleUnderline"/>
        </w:rPr>
        <w:t>The scarcity is not real</w:t>
      </w:r>
      <w:r w:rsidRPr="00BC32EE">
        <w:rPr>
          <w:sz w:val="16"/>
        </w:rPr>
        <w:t xml:space="preserve">. The issues broached in his book comprise the regular diet of black studies courses and scholarship. </w:t>
      </w:r>
      <w:r w:rsidRPr="00BC32EE">
        <w:rPr>
          <w:rStyle w:val="StyleUnderline"/>
        </w:rPr>
        <w:t xml:space="preserve">The problem is </w:t>
      </w:r>
      <w:r w:rsidRPr="00BC32EE">
        <w:rPr>
          <w:sz w:val="16"/>
        </w:rPr>
        <w:t xml:space="preserve">that while Coates’s style is fresh, </w:t>
      </w:r>
      <w:r w:rsidRPr="00BC32EE">
        <w:rPr>
          <w:rStyle w:val="Emphasis"/>
        </w:rPr>
        <w:t>his opinion is seen as the only opinion because black folk do not control the message</w:t>
      </w:r>
      <w:r w:rsidRPr="00BC32EE">
        <w:rPr>
          <w:sz w:val="16"/>
        </w:rPr>
        <w:t>, or the mechanisms by which it is delivered. So many of us, then, mistake it as something new. (193-6)</w:t>
      </w:r>
    </w:p>
    <w:p w14:paraId="55635814" w14:textId="77777777" w:rsidR="004D4E4B" w:rsidRPr="00BC32EE" w:rsidRDefault="004D4E4B" w:rsidP="004D4E4B">
      <w:pPr>
        <w:rPr>
          <w:sz w:val="16"/>
        </w:rPr>
      </w:pPr>
    </w:p>
    <w:p w14:paraId="4E470753" w14:textId="77777777" w:rsidR="00B84B61" w:rsidRPr="00BC32EE" w:rsidRDefault="00B84B61" w:rsidP="00B84B61">
      <w:pPr>
        <w:pStyle w:val="Heading3"/>
      </w:pPr>
      <w:r w:rsidRPr="00BC32EE">
        <w:t xml:space="preserve">AT: Burn it Down </w:t>
      </w:r>
    </w:p>
    <w:p w14:paraId="15F0EAA6" w14:textId="77777777" w:rsidR="00B84B61" w:rsidRPr="00BC32EE" w:rsidRDefault="00B84B61" w:rsidP="00B84B61"/>
    <w:p w14:paraId="5666A092" w14:textId="77777777" w:rsidR="00B84B61" w:rsidRPr="00BC32EE" w:rsidRDefault="00B84B61" w:rsidP="00B84B61">
      <w:pPr>
        <w:pStyle w:val="Heading4"/>
      </w:pPr>
      <w:r w:rsidRPr="00BC32EE">
        <w:t>Burn it down isn’t an ethical demand- sacrifices material well being of most marginalized</w:t>
      </w:r>
    </w:p>
    <w:p w14:paraId="3A2AD8B5" w14:textId="77777777" w:rsidR="00B84B61" w:rsidRPr="00BC32EE" w:rsidRDefault="00B84B61" w:rsidP="00B84B61">
      <w:pPr>
        <w:rPr>
          <w:rStyle w:val="Style13ptBold"/>
        </w:rPr>
      </w:pPr>
      <w:r w:rsidRPr="00BC32EE">
        <w:rPr>
          <w:rStyle w:val="Style13ptBold"/>
        </w:rPr>
        <w:t>Curry, PhD, 14</w:t>
      </w:r>
    </w:p>
    <w:p w14:paraId="18C85F2A" w14:textId="77777777" w:rsidR="00B84B61" w:rsidRPr="00BC32EE" w:rsidRDefault="00B84B61" w:rsidP="00B84B61">
      <w:pPr>
        <w:rPr>
          <w:sz w:val="16"/>
        </w:rPr>
      </w:pPr>
      <w:r w:rsidRPr="00BC32EE">
        <w:rPr>
          <w:sz w:val="16"/>
        </w:rPr>
        <w:t>(Tommy J., Phil@TexasA&amp;M, The Cost of a Thing: A Kingian Reformulation of a Living Wage Argument in the 21st Century.)</w:t>
      </w:r>
    </w:p>
    <w:p w14:paraId="59F785B4" w14:textId="77777777" w:rsidR="00B84B61" w:rsidRPr="00BC32EE" w:rsidRDefault="00B84B61" w:rsidP="00B84B61">
      <w:pPr>
        <w:rPr>
          <w:sz w:val="16"/>
        </w:rPr>
      </w:pPr>
      <w:r w:rsidRPr="00BC32EE">
        <w:rPr>
          <w:sz w:val="16"/>
        </w:rPr>
        <w:t xml:space="preserve">Over the last decade </w:t>
      </w:r>
      <w:r w:rsidRPr="00BC32EE">
        <w:rPr>
          <w:rStyle w:val="StyleUnderline"/>
        </w:rPr>
        <w:t>the living wage has been tied to</w:t>
      </w:r>
      <w:r w:rsidRPr="00BC32EE">
        <w:rPr>
          <w:sz w:val="16"/>
        </w:rPr>
        <w:t xml:space="preserve"> some </w:t>
      </w:r>
      <w:r w:rsidRPr="00BC32EE">
        <w:rPr>
          <w:rStyle w:val="StyleUnderline"/>
        </w:rPr>
        <w:t>local successes in America</w:t>
      </w:r>
      <w:r w:rsidRPr="00BC32EE">
        <w:rPr>
          <w:sz w:val="16"/>
        </w:rPr>
        <w:t>. States and municipalities have indeed succeeded in raising the minimum wage in Maryland, Florida, and some counties in California with calls for a national increase underway. As Donald Stabile notes, “</w:t>
      </w:r>
      <w:r w:rsidRPr="00BC32EE">
        <w:rPr>
          <w:rStyle w:val="StyleUnderline"/>
        </w:rPr>
        <w:t xml:space="preserve">Advocates </w:t>
      </w:r>
      <w:r w:rsidRPr="00BC32EE">
        <w:rPr>
          <w:sz w:val="16"/>
        </w:rPr>
        <w:t xml:space="preserve">for a living wage typically </w:t>
      </w:r>
      <w:r w:rsidRPr="00BC32EE">
        <w:rPr>
          <w:rStyle w:val="StyleUnderline"/>
        </w:rPr>
        <w:t>support it by arguing</w:t>
      </w:r>
      <w:r w:rsidRPr="00BC32EE">
        <w:rPr>
          <w:sz w:val="16"/>
        </w:rPr>
        <w:t xml:space="preserve"> that </w:t>
      </w:r>
      <w:r w:rsidRPr="00BC32EE">
        <w:rPr>
          <w:rStyle w:val="StyleUnderline"/>
        </w:rPr>
        <w:t>it is necessary for ‘economic justice’</w:t>
      </w:r>
      <w:r w:rsidRPr="00BC32EE">
        <w:rPr>
          <w:sz w:val="16"/>
        </w:rPr>
        <w:t xml:space="preserve"> and a ‘fair economy’;” the weight of their cry largely upheld through moral suasion and the sympathy our society has respecting to the rights of low-wage workers and addressing the ever-expanding boundaries of poverty. While proponents of a living wage have emphasized ideas of justice, fairness, dignity, and of course the sacred American creed of rights, </w:t>
      </w:r>
      <w:r w:rsidRPr="00BC32EE">
        <w:rPr>
          <w:rStyle w:val="StyleUnderline"/>
        </w:rPr>
        <w:t>few economists have recognized these constructs</w:t>
      </w:r>
      <w:r w:rsidRPr="00BC32EE">
        <w:rPr>
          <w:sz w:val="16"/>
        </w:rPr>
        <w:t xml:space="preserve"> as actual entities translatable into market principles or governing dynamics. Proponents of the living wage largely dismiss the need for values to be accountable to economic postulates, insisting “the higher compensation would mean they [workers] could walk down the street and look anyone in the eye. They could walk with the self-confidence that only dignity gives. They could, whatever else, feel that they belong.” </w:t>
      </w:r>
      <w:r w:rsidRPr="00BC32EE">
        <w:rPr>
          <w:rStyle w:val="StyleUnderline"/>
        </w:rPr>
        <w:t>Such debates</w:t>
      </w:r>
      <w:r w:rsidRPr="00BC32EE">
        <w:rPr>
          <w:sz w:val="16"/>
        </w:rPr>
        <w:t xml:space="preserve"> largely </w:t>
      </w:r>
      <w:r w:rsidRPr="00BC32EE">
        <w:rPr>
          <w:rStyle w:val="StyleUnderline"/>
        </w:rPr>
        <w:t>obscure what is really at stake</w:t>
      </w:r>
      <w:r w:rsidRPr="00BC32EE">
        <w:rPr>
          <w:sz w:val="16"/>
        </w:rPr>
        <w:t xml:space="preserve"> in the actualization of the values one intends. Is it the case that dignity is realizable through income, and home ownership, rather than equality, or the end to discrimination? Are we unshakable in our belief that discrete attainments within society constitute enough of one’s social self such that a higher income remedies racism, or sexual exploitation, and the sheer brutality of anti-Black violence? </w:t>
      </w:r>
      <w:r w:rsidRPr="00BC32EE">
        <w:rPr>
          <w:rStyle w:val="StyleUnderline"/>
        </w:rPr>
        <w:t>How do we reconcile dignity, justice, and fairness with a dehumanizing, unjust, and precariously biased world</w:t>
      </w:r>
      <w:r w:rsidRPr="00BC32EE">
        <w:rPr>
          <w:sz w:val="16"/>
        </w:rPr>
        <w:t xml:space="preserve">? Poor people are discriminated against. Poor Black and Brown people are killed, indigenous peoples are erased and defined as savage, and immigrants are thought, contrary to fact, to destroy the economy and live under the constant threat of deportation. Race determines the risk populations have for poverty, and poverty itself has been highly related to crime, domestic abuse, substance abuse, sexual violence and incarceration. Recently, Alejandro Varela has argued that “maps of poverty in the United States…overlay quite seamlessly onto the maps of HIV. That should come as no surprise to anyone who studies or treats chronic conditions, most of which—diabetes, heart disease, kidney disease, etc.” </w:t>
      </w:r>
      <w:r w:rsidRPr="00BC32EE">
        <w:rPr>
          <w:rStyle w:val="StyleUnderline"/>
        </w:rPr>
        <w:t xml:space="preserve">Poverty breeds disease and because of the enduring segregation and stratification of races in America, it is drawn to the racialized members of our society. </w:t>
      </w:r>
      <w:r w:rsidRPr="00BC32EE">
        <w:rPr>
          <w:sz w:val="16"/>
        </w:rPr>
        <w:t xml:space="preserve">Unfortunately, </w:t>
      </w:r>
      <w:r w:rsidRPr="00BC32EE">
        <w:rPr>
          <w:rStyle w:val="StyleUnderline"/>
        </w:rPr>
        <w:t xml:space="preserve">these are our realities; yet we seem </w:t>
      </w:r>
      <w:r w:rsidRPr="00BC32EE">
        <w:rPr>
          <w:rStyle w:val="Emphasis"/>
        </w:rPr>
        <w:t>impotent to address them beyond screaming</w:t>
      </w:r>
      <w:r w:rsidRPr="00BC32EE">
        <w:rPr>
          <w:sz w:val="16"/>
        </w:rPr>
        <w:t xml:space="preserve"> that we rebuke their existence, </w:t>
      </w:r>
      <w:r w:rsidRPr="00BC32EE">
        <w:rPr>
          <w:rStyle w:val="Emphasis"/>
        </w:rPr>
        <w:t>declaring we will “burn it down</w:t>
      </w:r>
      <w:r w:rsidRPr="00BC32EE">
        <w:rPr>
          <w:sz w:val="16"/>
        </w:rPr>
        <w:t xml:space="preserve">,” questioning the causes of such inequities, or even recognizing these social phenomena exist. </w:t>
      </w:r>
      <w:r w:rsidRPr="00BC32EE">
        <w:rPr>
          <w:rStyle w:val="StyleUnderline"/>
        </w:rPr>
        <w:t xml:space="preserve">All these phenomena, all the deaths caused by them, </w:t>
      </w:r>
      <w:r w:rsidRPr="00BC32EE">
        <w:rPr>
          <w:sz w:val="16"/>
        </w:rPr>
        <w:t>the lives lessened by their persistence; despite all our claims—</w:t>
      </w:r>
      <w:r w:rsidRPr="00BC32EE">
        <w:rPr>
          <w:rStyle w:val="StyleUnderline"/>
        </w:rPr>
        <w:t>the consequences will remain. Our theories, and the values we use to justify them, will ultimately do little to actualize our paradigm anymore than those who remain committed to the status quo. We need a stronger approach</w:t>
      </w:r>
      <w:r w:rsidRPr="00BC32EE">
        <w:rPr>
          <w:sz w:val="16"/>
        </w:rPr>
        <w:t>.</w:t>
      </w:r>
    </w:p>
    <w:p w14:paraId="07D1341E" w14:textId="77777777" w:rsidR="00B84B61" w:rsidRPr="00BC32EE" w:rsidRDefault="00B84B61" w:rsidP="00B84B61">
      <w:pPr>
        <w:rPr>
          <w:sz w:val="16"/>
        </w:rPr>
      </w:pPr>
    </w:p>
    <w:p w14:paraId="7FC921AF" w14:textId="77777777" w:rsidR="00B84B61" w:rsidRPr="00BC32EE" w:rsidRDefault="00B84B61" w:rsidP="00B84B61">
      <w:pPr>
        <w:pStyle w:val="Heading4"/>
      </w:pPr>
      <w:r w:rsidRPr="00BC32EE">
        <w:t xml:space="preserve"> “Burn it down” style alternatives are an attention ploy- no substance</w:t>
      </w:r>
    </w:p>
    <w:p w14:paraId="621E3F04" w14:textId="77777777" w:rsidR="00B84B61" w:rsidRPr="00BC32EE" w:rsidRDefault="00B84B61" w:rsidP="00B84B61">
      <w:pPr>
        <w:rPr>
          <w:rStyle w:val="Style13ptBold"/>
        </w:rPr>
      </w:pPr>
      <w:r w:rsidRPr="00BC32EE">
        <w:rPr>
          <w:rStyle w:val="Style13ptBold"/>
        </w:rPr>
        <w:t>Halle, MA, 1-15-18</w:t>
      </w:r>
    </w:p>
    <w:p w14:paraId="3D6473D0" w14:textId="77777777" w:rsidR="00B84B61" w:rsidRPr="00BC32EE" w:rsidRDefault="00B84B61" w:rsidP="00B84B61">
      <w:pPr>
        <w:rPr>
          <w:sz w:val="16"/>
        </w:rPr>
      </w:pPr>
      <w:r w:rsidRPr="00BC32EE">
        <w:rPr>
          <w:sz w:val="16"/>
        </w:rPr>
        <w:t>(John, Music@Columbia   https://johnhalle.com/outragesandinterludes/marketing-idiot-left-brand/)</w:t>
      </w:r>
    </w:p>
    <w:p w14:paraId="51BBD9F6" w14:textId="77777777" w:rsidR="00B84B61" w:rsidRPr="00BC32EE" w:rsidRDefault="00B84B61" w:rsidP="00B84B61">
      <w:r w:rsidRPr="00BC32EE">
        <w:rPr>
          <w:sz w:val="16"/>
        </w:rPr>
        <w:t xml:space="preserve">Having been barraged by thousands of viral postings over the past years, we all know that there is no trick: </w:t>
      </w:r>
      <w:r w:rsidRPr="00BC32EE">
        <w:rPr>
          <w:rStyle w:val="StyleUnderline"/>
        </w:rPr>
        <w:t>one sure way of getting people to pay attention</w:t>
      </w:r>
      <w:r w:rsidRPr="00BC32EE">
        <w:rPr>
          <w:sz w:val="16"/>
        </w:rPr>
        <w:t xml:space="preserve"> to you on the internet is the same way you do it in a public place: you </w:t>
      </w:r>
      <w:r w:rsidRPr="00BC32EE">
        <w:rPr>
          <w:rStyle w:val="StyleUnderline"/>
        </w:rPr>
        <w:t>pull down your pants and shriek</w:t>
      </w:r>
      <w:r w:rsidRPr="00BC32EE">
        <w:rPr>
          <w:sz w:val="16"/>
        </w:rPr>
        <w:t xml:space="preserve">-or produce the electronic text equivalent of the same. </w:t>
      </w:r>
      <w:r w:rsidRPr="00BC32EE">
        <w:rPr>
          <w:rStyle w:val="StyleUnderline"/>
        </w:rPr>
        <w:t>Left politics is no exception: you don’t attract attention by calmly evaluating strategies</w:t>
      </w:r>
      <w:r w:rsidRPr="00BC32EE">
        <w:rPr>
          <w:sz w:val="16"/>
        </w:rPr>
        <w:t xml:space="preserve"> through which left candidates compete in and win Democratic primaries or run as third party candidates where they have potential to win while making sure that far right Republicans are ejected from power as soon as possible. </w:t>
      </w:r>
      <w:r w:rsidRPr="00BC32EE">
        <w:rPr>
          <w:rStyle w:val="StyleUnderline"/>
        </w:rPr>
        <w:t>What will get attention is to scream “</w:t>
      </w:r>
      <w:r w:rsidRPr="00BC32EE">
        <w:rPr>
          <w:rStyle w:val="Emphasis"/>
        </w:rPr>
        <w:t>burn it down”,</w:t>
      </w:r>
      <w:r w:rsidRPr="00BC32EE">
        <w:rPr>
          <w:sz w:val="16"/>
        </w:rPr>
        <w:t xml:space="preserve"> the “it” here being the Democratic Party, and to advocate active “sabotage” of its candidates, particularly in the presidential election, even when this will result in, as it did in 2016, four years of a living nightmare. The arsonists associated with this tendency, Paul Street, Jeffrey St. Clair among others appearing at Counterpunch, advocated for just that and continue to do so now, though it’s worth noting that it’s not just establishment Democrats who they reject: Bernie Sanders failed to meet with their approval despite the fact that virtually every establishment institution hated and feared him-and did everything in their power to take him down. Given that Sanders didn’t make it over the anti-establishment bar, their logic dictates that neither would other radicals who actually succeeded in getting elected to office as Democrats. For example, Philadelphia DA Larry Krasner who is carrying forward a wholesale purge of the vicious prosecutors who have fueled the mass incarceration epidemic in one major city. Or Chelsea Manning, now a newly declared Democratic candidate for senate from the state of Maryland would also deserve rejection as would Chokwe Lumumba, the newly elected Democratic mayor, now following through on his pledge to make Jackson, Mississippi “the most radical city on the planet.” And they would also sabotage Democrats-anti-establishment, and in most cases otherwise-whose victories will be required to begin to remove from power the “most dangerous organization in human history”. *** At this point, </w:t>
      </w:r>
      <w:r w:rsidRPr="00BC32EE">
        <w:rPr>
          <w:rStyle w:val="StyleUnderline"/>
        </w:rPr>
        <w:t xml:space="preserve">the nihilistic absurdity of their non-strategy becomes so obvious that it hardly merits comment. </w:t>
      </w:r>
      <w:r w:rsidRPr="00BC32EE">
        <w:rPr>
          <w:sz w:val="16"/>
        </w:rPr>
        <w:t xml:space="preserve">But </w:t>
      </w:r>
      <w:r w:rsidRPr="00BC32EE">
        <w:rPr>
          <w:rStyle w:val="StyleUnderline"/>
        </w:rPr>
        <w:t>the question remains. What accounts for the thousands of clicks and hundreds of “likes” of their postings</w:t>
      </w:r>
      <w:r w:rsidRPr="00BC32EE">
        <w:rPr>
          <w:sz w:val="16"/>
        </w:rPr>
        <w:t xml:space="preserve">? </w:t>
      </w:r>
      <w:r w:rsidRPr="00BC32EE">
        <w:rPr>
          <w:rStyle w:val="StyleUnderline"/>
        </w:rPr>
        <w:t xml:space="preserve">To understand why requires recognizing that they don’t go viral in spite of their being idiotic. </w:t>
      </w:r>
      <w:r w:rsidRPr="00BC32EE">
        <w:rPr>
          <w:rStyle w:val="Emphasis"/>
        </w:rPr>
        <w:t>Rather they go viral *because* they are idiotic.</w:t>
      </w:r>
      <w:r w:rsidRPr="00BC32EE">
        <w:rPr>
          <w:sz w:val="16"/>
        </w:rPr>
        <w:t xml:space="preserve"> And that’s because </w:t>
      </w:r>
      <w:r w:rsidRPr="00BC32EE">
        <w:rPr>
          <w:rStyle w:val="StyleUnderline"/>
        </w:rPr>
        <w:t xml:space="preserve">most of those reading idiot left content are not actively searching for ways in which they can effectively participate in politics using it to address the almost inconceivable suffering those in power are inflicting on those who don’t have it. </w:t>
      </w:r>
      <w:r w:rsidRPr="00BC32EE">
        <w:rPr>
          <w:sz w:val="16"/>
        </w:rPr>
        <w:t xml:space="preserve">Rather, those waving a crufix at any consituency developing behind left wing Democratic like Sanders, Lumumba, Manning and Krasner have no interest in doing that. Ultimately, </w:t>
      </w:r>
      <w:r w:rsidRPr="00BC32EE">
        <w:rPr>
          <w:rStyle w:val="Emphasis"/>
        </w:rPr>
        <w:t xml:space="preserve">they look to politics as repository for their fantasies where they can inflict random violence, burn, rape and pillage without consequence. </w:t>
      </w:r>
      <w:r w:rsidRPr="00BC32EE">
        <w:rPr>
          <w:sz w:val="16"/>
        </w:rPr>
        <w:t xml:space="preserve">Of course, </w:t>
      </w:r>
      <w:r w:rsidRPr="00BC32EE">
        <w:rPr>
          <w:rStyle w:val="StyleUnderline"/>
        </w:rPr>
        <w:t>it’s fun to engage in video game fantasies, as any parent of a 12 year old knows. But doing so has nothing to do with advancing politics which has any chance of helping those who desperately need it</w:t>
      </w:r>
      <w:r w:rsidRPr="00BC32EE">
        <w:rPr>
          <w:sz w:val="16"/>
        </w:rPr>
        <w:t>.</w:t>
      </w:r>
    </w:p>
    <w:p w14:paraId="5F36D5C0" w14:textId="77777777" w:rsidR="004D4E4B" w:rsidRPr="00BC32EE" w:rsidRDefault="004D4E4B" w:rsidP="004D4E4B"/>
    <w:p w14:paraId="55B30276" w14:textId="77777777" w:rsidR="004D4E4B" w:rsidRPr="00BC32EE" w:rsidRDefault="004D4E4B" w:rsidP="004D4E4B">
      <w:pPr>
        <w:pStyle w:val="Heading3"/>
      </w:pPr>
      <w:r w:rsidRPr="00BC32EE">
        <w:t xml:space="preserve">AT: Cap K is Privilege (Ross 2k) </w:t>
      </w:r>
    </w:p>
    <w:p w14:paraId="4F724F4B" w14:textId="77777777" w:rsidR="004D4E4B" w:rsidRPr="00BC32EE" w:rsidRDefault="004D4E4B" w:rsidP="004D4E4B">
      <w:pPr>
        <w:pStyle w:val="Heading4"/>
      </w:pPr>
      <w:r w:rsidRPr="00BC32EE">
        <w:t xml:space="preserve">Privilege is a way to sidestep serious discussion- divides class struggle </w:t>
      </w:r>
    </w:p>
    <w:p w14:paraId="6F58D5B2" w14:textId="77777777" w:rsidR="004D4E4B" w:rsidRPr="00BC32EE" w:rsidRDefault="004D4E4B" w:rsidP="004D4E4B">
      <w:pPr>
        <w:rPr>
          <w:sz w:val="16"/>
        </w:rPr>
      </w:pPr>
      <w:r w:rsidRPr="00BC32EE">
        <w:rPr>
          <w:b/>
        </w:rPr>
        <w:t xml:space="preserve">Sabcat </w:t>
      </w:r>
      <w:r w:rsidRPr="00BC32EE">
        <w:rPr>
          <w:sz w:val="16"/>
        </w:rPr>
        <w:t xml:space="preserve"> Sabcat Printing is a workers co-op founded in January 2010 (p. 20-21) </w:t>
      </w:r>
      <w:r w:rsidRPr="00BC32EE">
        <w:rPr>
          <w:b/>
        </w:rPr>
        <w:t>13</w:t>
      </w:r>
      <w:r w:rsidRPr="00BC32EE">
        <w:rPr>
          <w:sz w:val="16"/>
        </w:rPr>
        <w:t xml:space="preserve"> (Dysophia is an Anarchist Magzine, http://dysophia.org.uk/dysophia-4-now-available/)</w:t>
      </w:r>
    </w:p>
    <w:p w14:paraId="3E0B0B9E" w14:textId="77777777" w:rsidR="004D4E4B" w:rsidRPr="00BC32EE" w:rsidRDefault="004D4E4B" w:rsidP="004D4E4B">
      <w:pPr>
        <w:rPr>
          <w:sz w:val="16"/>
        </w:rPr>
      </w:pPr>
      <w:r w:rsidRPr="00BC32EE">
        <w:rPr>
          <w:u w:val="single"/>
        </w:rPr>
        <w:t>I’ve been blissfully ignorant of these ideas of privilege</w:t>
      </w:r>
      <w:r w:rsidRPr="00BC32EE">
        <w:rPr>
          <w:sz w:val="16"/>
        </w:rPr>
        <w:t xml:space="preserve"> and the concept of checking it until very recently. It came across my radar after the fall out of a twitter row. A set of ideas were put forward, and argument was made. The </w:t>
      </w:r>
      <w:r w:rsidRPr="00BC32EE">
        <w:rPr>
          <w:u w:val="single"/>
        </w:rPr>
        <w:t>response to this argument boiled down to</w:t>
      </w:r>
      <w:r w:rsidRPr="00BC32EE">
        <w:rPr>
          <w:sz w:val="16"/>
        </w:rPr>
        <w:t xml:space="preserve"> the person was writing it from a perspective of “</w:t>
      </w:r>
      <w:r w:rsidRPr="00BC32EE">
        <w:rPr>
          <w:u w:val="single"/>
        </w:rPr>
        <w:t>white male privilege”. The issues were side stepped</w:t>
      </w:r>
      <w:r w:rsidRPr="00BC32EE">
        <w:rPr>
          <w:sz w:val="16"/>
        </w:rPr>
        <w:t xml:space="preserve">. </w:t>
      </w:r>
      <w:r w:rsidRPr="00BC32EE">
        <w:rPr>
          <w:u w:val="single"/>
        </w:rPr>
        <w:t>I assumed that this was an abuse of a theory</w:t>
      </w:r>
      <w:r w:rsidRPr="00BC32EE">
        <w:rPr>
          <w:sz w:val="16"/>
        </w:rPr>
        <w:t xml:space="preserve"> that I didn’t understand, </w:t>
      </w:r>
      <w:r w:rsidRPr="00BC32EE">
        <w:rPr>
          <w:b/>
          <w:u w:val="single"/>
        </w:rPr>
        <w:t>that privilege theory wasn’t simply a handy tool to dismiss an argument because you don’t like the person making it</w:t>
      </w:r>
      <w:r w:rsidRPr="00BC32EE">
        <w:rPr>
          <w:sz w:val="16"/>
        </w:rPr>
        <w:t xml:space="preserve">. I asked on twitter for some links so I could find out what this theory was really about. The most interesting and by interesting I mean the most infuriating was A Class Struggle Anarchist Analysis of Privilege Theory – from the Women’s Caucus. Before I explain my problems with the theory and it’s uses I’ll first briefly explain where I’m coming from. </w:t>
      </w:r>
      <w:r w:rsidRPr="00BC32EE">
        <w:rPr>
          <w:u w:val="single"/>
        </w:rPr>
        <w:t>I’m a socialist. I believe in</w:t>
      </w:r>
      <w:r w:rsidRPr="00BC32EE">
        <w:rPr>
          <w:sz w:val="16"/>
        </w:rPr>
        <w:t xml:space="preserve"> and strive for a </w:t>
      </w:r>
      <w:r w:rsidRPr="00BC32EE">
        <w:rPr>
          <w:u w:val="single"/>
        </w:rPr>
        <w:t>universally applied set of values that can be simply described as equality and freedom</w:t>
      </w:r>
      <w:r w:rsidRPr="00BC32EE">
        <w:rPr>
          <w:sz w:val="16"/>
        </w:rPr>
        <w:t xml:space="preserve">. For a more complete explanation of these values AFED’s own aims and principles1 is as good place to look. </w:t>
      </w:r>
      <w:r w:rsidRPr="00BC32EE">
        <w:rPr>
          <w:u w:val="single"/>
        </w:rPr>
        <w:t xml:space="preserve">These aims and principles provide a lens to view the world through and </w:t>
      </w:r>
      <w:r w:rsidRPr="00BC32EE">
        <w:rPr>
          <w:b/>
          <w:u w:val="single"/>
          <w:bdr w:val="single" w:sz="4" w:space="0" w:color="auto"/>
        </w:rPr>
        <w:t>a yard stick to measure the validity</w:t>
      </w:r>
      <w:r w:rsidRPr="00BC32EE">
        <w:rPr>
          <w:u w:val="single"/>
        </w:rPr>
        <w:t xml:space="preserve"> or otherwise of ideas against</w:t>
      </w:r>
      <w:r w:rsidRPr="00BC32EE">
        <w:rPr>
          <w:sz w:val="16"/>
        </w:rPr>
        <w:t xml:space="preserve">. People Act in Their Material Interest The AFED Aims and principles criticism of unions touches on this, the interests of union leadership are often at odds with the interests of their members. The overthrow of the wage system, of capitalism while in the interests of the members is not in the interests of the leadership. </w:t>
      </w:r>
      <w:r w:rsidRPr="00BC32EE">
        <w:rPr>
          <w:u w:val="single"/>
        </w:rPr>
        <w:t>Privilege theory takes no account of shifting material interests and instead is concerned with fixed categories of identity</w:t>
      </w:r>
      <w:r w:rsidRPr="00BC32EE">
        <w:rPr>
          <w:sz w:val="16"/>
        </w:rPr>
        <w:t xml:space="preserve">. </w:t>
      </w:r>
      <w:r w:rsidRPr="00BC32EE">
        <w:rPr>
          <w:u w:val="single"/>
        </w:rPr>
        <w:t xml:space="preserve">Once analysis moves away from the material and into identity it’s almost </w:t>
      </w:r>
      <w:r w:rsidRPr="00BC32EE">
        <w:rPr>
          <w:b/>
          <w:u w:val="single"/>
          <w:bdr w:val="single" w:sz="4" w:space="0" w:color="auto"/>
        </w:rPr>
        <w:t>impossible to reconcile</w:t>
      </w:r>
      <w:r w:rsidRPr="00BC32EE">
        <w:rPr>
          <w:u w:val="single"/>
        </w:rPr>
        <w:t xml:space="preserve"> it with class struggle</w:t>
      </w:r>
      <w:r w:rsidRPr="00BC32EE">
        <w:rPr>
          <w:sz w:val="16"/>
        </w:rPr>
        <w:t xml:space="preserve"> in all but the most crude terms. </w:t>
      </w:r>
      <w:r w:rsidRPr="00BC32EE">
        <w:rPr>
          <w:u w:val="single"/>
        </w:rPr>
        <w:t>In their analysis</w:t>
      </w:r>
      <w:r w:rsidRPr="00BC32EE">
        <w:rPr>
          <w:sz w:val="16"/>
        </w:rPr>
        <w:t xml:space="preserve"> of privilege theory AFED </w:t>
      </w:r>
      <w:r w:rsidRPr="00BC32EE">
        <w:rPr>
          <w:u w:val="single"/>
        </w:rPr>
        <w:t xml:space="preserve">abandon class struggle </w:t>
      </w:r>
      <w:r w:rsidRPr="00BC32EE">
        <w:rPr>
          <w:sz w:val="16"/>
        </w:rPr>
        <w:t>almost</w:t>
      </w:r>
      <w:r w:rsidRPr="00BC32EE">
        <w:rPr>
          <w:u w:val="single"/>
        </w:rPr>
        <w:t xml:space="preserve"> completely:</w:t>
      </w:r>
      <w:r w:rsidRPr="00BC32EE">
        <w:rPr>
          <w:sz w:val="16"/>
        </w:rPr>
        <w:t xml:space="preserve"> The term “privilege” has a complex relationship with class struggle, and to understand why, we need to look at some of the differences and confusions between economic and social class. Social class describes the cultural identities of working class, middle class and upper class. These identities, much like those built on gender or race, are socially constructed, created by a society based on its prejudices and expectations of people in those categories. Economic class is different. It describes the economic working and ruling classes, as defined by Marx. It functions through capitalism, and is based on the ownership of material resources, regardless of your personal identity or social status. This is why a wealthy, knighted capitalist like Alan Sugar can describe himself as a “working class boy made good”. He is clearly not working class if we look at it economically, but he clings to that social identity in the belief that it in some way justifies or excuses the exploitation within his business empire. He confuses social and economic class in order to identify himself with an oppressed group (the social working class) and so deny his own significant privilege (as part of the economic ruling class). Being part of the ruling class of capitalism makes it impossible to support struggles against that system. This is because, </w:t>
      </w:r>
      <w:r w:rsidRPr="00BC32EE">
        <w:rPr>
          <w:u w:val="single"/>
        </w:rPr>
        <w:t>unlike any other privileged group, the ruling class are directly responsible for the very exploitation they would be claiming to oppose</w:t>
      </w:r>
      <w:r w:rsidRPr="00BC32EE">
        <w:rPr>
          <w:sz w:val="16"/>
        </w:rPr>
        <w:t xml:space="preserve">. This idea </w:t>
      </w:r>
      <w:r w:rsidRPr="00BC32EE">
        <w:rPr>
          <w:u w:val="single"/>
        </w:rPr>
        <w:t>that the middle class</w:t>
      </w:r>
      <w:r w:rsidRPr="00BC32EE">
        <w:rPr>
          <w:sz w:val="16"/>
        </w:rPr>
        <w:t xml:space="preserve"> and working class </w:t>
      </w:r>
      <w:r w:rsidRPr="00BC32EE">
        <w:rPr>
          <w:u w:val="single"/>
        </w:rPr>
        <w:t>are nothing more than socially constructed cultural identities is convenient for privilege theory</w:t>
      </w:r>
      <w:r w:rsidRPr="00BC32EE">
        <w:rPr>
          <w:sz w:val="16"/>
        </w:rPr>
        <w:t xml:space="preserve">. </w:t>
      </w:r>
      <w:r w:rsidRPr="00BC32EE">
        <w:rPr>
          <w:u w:val="single"/>
        </w:rPr>
        <w:t>It’s reduced</w:t>
      </w:r>
      <w:r w:rsidRPr="00BC32EE">
        <w:rPr>
          <w:sz w:val="16"/>
        </w:rPr>
        <w:t xml:space="preserve"> the </w:t>
      </w:r>
      <w:r w:rsidRPr="00BC32EE">
        <w:rPr>
          <w:u w:val="single"/>
        </w:rPr>
        <w:t>class struggle</w:t>
      </w:r>
      <w:r w:rsidRPr="00BC32EE">
        <w:rPr>
          <w:sz w:val="16"/>
        </w:rPr>
        <w:t xml:space="preserve"> </w:t>
      </w:r>
      <w:r w:rsidRPr="00BC32EE">
        <w:rPr>
          <w:u w:val="single"/>
        </w:rPr>
        <w:t>in the material sense to</w:t>
      </w:r>
      <w:r w:rsidRPr="00BC32EE">
        <w:rPr>
          <w:sz w:val="16"/>
        </w:rPr>
        <w:t xml:space="preserve"> Alan Sugar and other </w:t>
      </w:r>
      <w:r w:rsidRPr="00BC32EE">
        <w:rPr>
          <w:u w:val="single"/>
        </w:rPr>
        <w:t>owners of material resources oppressing everyone else.</w:t>
      </w:r>
      <w:r w:rsidRPr="00BC32EE">
        <w:rPr>
          <w:sz w:val="16"/>
        </w:rPr>
        <w:t xml:space="preserve"> The middle class are part of the oppressed group, it’s an identity no more or less significant than another. It’s complete none sense. The middle class and working class as well as cultural difference experience different material conditions. The material and the cultural feed into each other in the form of connections and opportunities for the middle class that the working class don’t enjoy. The interests of the working class and middle class are very different. People act on the basis of their material interests. Just as the union leaderships don’t share the same interests as their membership, depending on the existing order for their material advantage and power so the middle class exist and enjoy material advantage in the same way. Item 3 from AFED’s aims and principles: We believe that </w:t>
      </w:r>
      <w:r w:rsidRPr="00BC32EE">
        <w:rPr>
          <w:u w:val="single"/>
        </w:rPr>
        <w:t>fighting systems of oppression that divide the working class, such as racism and sexism, is essential to class struggle</w:t>
      </w:r>
      <w:r w:rsidRPr="00BC32EE">
        <w:rPr>
          <w:sz w:val="16"/>
        </w:rPr>
        <w:t xml:space="preserve">. Anarchist-Communism cannot be achieved while these inequalities still exist. In order to be effective in our various struggles against oppression, both within society and within the working class, we at times need to organise independently as people who are oppressed according to gender, sexuality, ethnicity or ability. We do this as working class people, as cross-class movements hide real class differences and achieve little for us. </w:t>
      </w:r>
      <w:r w:rsidRPr="00BC32EE">
        <w:rPr>
          <w:u w:val="single"/>
        </w:rPr>
        <w:t>Full emancipation cannot be achieved without the abolition of capitalism</w:t>
      </w:r>
      <w:r w:rsidRPr="00BC32EE">
        <w:rPr>
          <w:sz w:val="16"/>
        </w:rPr>
        <w:t xml:space="preserve">. The twin issues of division and oppression are very real and need to be tackled. The important part of that is “We do this as working class people, as cross-class movements hide real class differences and achieve little for us.“ The reason is that </w:t>
      </w:r>
      <w:r w:rsidRPr="00BC32EE">
        <w:rPr>
          <w:u w:val="single"/>
        </w:rPr>
        <w:t>class is unique, other identity categories can feed into the material conditions and interests of a person but on a shifting basis</w:t>
      </w:r>
      <w:r w:rsidRPr="00BC32EE">
        <w:rPr>
          <w:sz w:val="16"/>
        </w:rPr>
        <w:t xml:space="preserve">. </w:t>
      </w:r>
      <w:r w:rsidRPr="00BC32EE">
        <w:rPr>
          <w:u w:val="single"/>
        </w:rPr>
        <w:t>That’s not to say that patriarchy or racism are not real</w:t>
      </w:r>
      <w:r w:rsidRPr="00BC32EE">
        <w:rPr>
          <w:sz w:val="16"/>
        </w:rPr>
        <w:t xml:space="preserve"> or that they can be dismissed </w:t>
      </w:r>
      <w:r w:rsidRPr="00BC32EE">
        <w:rPr>
          <w:u w:val="single"/>
        </w:rPr>
        <w:t>but it’s not possible except on single, narrowly framed issues to equate the interests of any group across class lines</w:t>
      </w:r>
      <w:r w:rsidRPr="00BC32EE">
        <w:rPr>
          <w:sz w:val="16"/>
        </w:rPr>
        <w:t xml:space="preserve">. AFED claim this can achieve little for us. I go further and say that </w:t>
      </w:r>
      <w:r w:rsidRPr="00BC32EE">
        <w:rPr>
          <w:b/>
          <w:u w:val="single"/>
        </w:rPr>
        <w:t>it ensures that struggles rooted in identity and not class can never feed into a wider struggle against capitalism because they are made up of people who don’t share the same interests, class interests</w:t>
      </w:r>
      <w:r w:rsidRPr="00BC32EE">
        <w:rPr>
          <w:sz w:val="16"/>
        </w:rPr>
        <w:t xml:space="preserve">. The </w:t>
      </w:r>
      <w:r w:rsidRPr="00BC32EE">
        <w:rPr>
          <w:u w:val="single"/>
        </w:rPr>
        <w:t>overthrow of capitalism is not in the interests of the middle class whether they’re a cisgendered white male or not.</w:t>
      </w:r>
      <w:r w:rsidRPr="00BC32EE">
        <w:rPr>
          <w:sz w:val="16"/>
        </w:rPr>
        <w:t xml:space="preserve"> In their analysis of Privilege Theory AFED touch on racism: At other times the benefits are more subtle and invisible, and involve certain pressures being taken off a privileged group and focused on others, for example black and Asian youths being 28% more likely to be stopped and searched by the police than white youths. The point here is not that police harassment doesn’t happen to white youths, or that being working class or a white European immigrant doesn’t also mean you’re more likely to face harassment; the point is that a disproportionate number of black and Asian people are targeted in comparison to white people, and the result of this is that, if you are carrying drugs, and you are white, then all other things being equal you are much more likely to get away with it than if you were black. In the UK, white people are also less likely to be arrested or jailed, or to be the victim of a personal crime. Black people currently face even greater unemployment in the UK than they do in the USA. The point of quoting this is not to suggest we want a society in which people of all races and ethnicities face equal disadvantage – we want to create a society in which nobody faces these disadvantages. But part of getting there is acknowledging how systems of oppression work, which means recognising that, if black and ethnic minority groups are more likely to face these disadvantages, then by simple maths white people are less likely to face them, and that means they have an advantage, a privilege, including the privilege of not needing to be aware of the extent of the problem. As they say, </w:t>
      </w:r>
      <w:r w:rsidRPr="00BC32EE">
        <w:rPr>
          <w:u w:val="single"/>
        </w:rPr>
        <w:t>black</w:t>
      </w:r>
      <w:r w:rsidRPr="00BC32EE">
        <w:rPr>
          <w:sz w:val="16"/>
        </w:rPr>
        <w:t xml:space="preserve"> and Asian </w:t>
      </w:r>
      <w:r w:rsidRPr="00BC32EE">
        <w:rPr>
          <w:u w:val="single"/>
        </w:rPr>
        <w:t>youths are more likely to face police oppression</w:t>
      </w:r>
      <w:r w:rsidRPr="00BC32EE">
        <w:rPr>
          <w:sz w:val="16"/>
        </w:rPr>
        <w:t xml:space="preserve">, </w:t>
      </w:r>
      <w:r w:rsidRPr="00BC32EE">
        <w:rPr>
          <w:u w:val="single"/>
        </w:rPr>
        <w:t>their example that a white person is more likely to be able to carry drugs and not get caught is odd and isn’t privilege unless the police are harassing someone at all times and if they stop doing so on grounds of race white people are at higher risk</w:t>
      </w:r>
      <w:r w:rsidRPr="00BC32EE">
        <w:rPr>
          <w:sz w:val="16"/>
        </w:rPr>
        <w:t xml:space="preserve">. The unemployment statistics make more sense, black people are oppressed in this way. </w:t>
      </w:r>
      <w:r w:rsidRPr="00BC32EE">
        <w:rPr>
          <w:u w:val="single"/>
        </w:rPr>
        <w:t>Thinking of this in terms of privilege</w:t>
      </w:r>
      <w:r w:rsidRPr="00BC32EE">
        <w:rPr>
          <w:sz w:val="16"/>
        </w:rPr>
        <w:t xml:space="preserve"> for white people </w:t>
      </w:r>
      <w:r w:rsidRPr="00BC32EE">
        <w:rPr>
          <w:b/>
          <w:u w:val="single"/>
        </w:rPr>
        <w:t>isn’t useful in terms of understanding it and is positively counter-productive in tackling it</w:t>
      </w:r>
      <w:r w:rsidRPr="00BC32EE">
        <w:rPr>
          <w:sz w:val="16"/>
        </w:rPr>
        <w:t xml:space="preserve">. </w:t>
      </w:r>
      <w:r w:rsidRPr="00BC32EE">
        <w:rPr>
          <w:u w:val="single"/>
        </w:rPr>
        <w:t>What is described is a material reason for solidarity. There’s a pile and some people are at the bottom</w:t>
      </w:r>
      <w:r w:rsidRPr="00BC32EE">
        <w:rPr>
          <w:sz w:val="16"/>
        </w:rPr>
        <w:t xml:space="preserve"> of it, </w:t>
      </w:r>
      <w:r w:rsidRPr="00BC32EE">
        <w:rPr>
          <w:u w:val="single"/>
        </w:rPr>
        <w:t>they belong to a variety of identity categories</w:t>
      </w:r>
      <w:r w:rsidRPr="00BC32EE">
        <w:rPr>
          <w:sz w:val="16"/>
        </w:rPr>
        <w:t xml:space="preserve">. </w:t>
      </w:r>
      <w:r w:rsidRPr="00BC32EE">
        <w:rPr>
          <w:b/>
          <w:u w:val="single"/>
          <w:bdr w:val="single" w:sz="4" w:space="0" w:color="auto"/>
        </w:rPr>
        <w:t>The only way out of this is recognition that the injustice is the existence of the pile itself</w:t>
      </w:r>
      <w:r w:rsidRPr="00BC32EE">
        <w:rPr>
          <w:sz w:val="16"/>
        </w:rPr>
        <w:t xml:space="preserve">. </w:t>
      </w:r>
      <w:r w:rsidRPr="00BC32EE">
        <w:rPr>
          <w:u w:val="single"/>
        </w:rPr>
        <w:t xml:space="preserve">Describing this in terms of white </w:t>
      </w:r>
      <w:r w:rsidRPr="00BC32EE">
        <w:rPr>
          <w:sz w:val="16"/>
        </w:rPr>
        <w:t xml:space="preserve">people being </w:t>
      </w:r>
      <w:r w:rsidRPr="00BC32EE">
        <w:rPr>
          <w:u w:val="single"/>
        </w:rPr>
        <w:t>privilege</w:t>
      </w:r>
      <w:r w:rsidRPr="00BC32EE">
        <w:rPr>
          <w:sz w:val="16"/>
        </w:rPr>
        <w:t xml:space="preserve">d </w:t>
      </w:r>
      <w:r w:rsidRPr="00BC32EE">
        <w:rPr>
          <w:u w:val="single"/>
        </w:rPr>
        <w:t>fails to recognise the material conditions at the root of the issue, that the real issue is a class issue</w:t>
      </w:r>
      <w:r w:rsidRPr="00BC32EE">
        <w:rPr>
          <w:sz w:val="16"/>
        </w:rPr>
        <w:t xml:space="preserve">. </w:t>
      </w:r>
      <w:r w:rsidRPr="00BC32EE">
        <w:rPr>
          <w:u w:val="single"/>
        </w:rPr>
        <w:t>Viewing it in terms of race only perpetuates the problem, the problem being the pile itself</w:t>
      </w:r>
      <w:r w:rsidRPr="00BC32EE">
        <w:rPr>
          <w:sz w:val="16"/>
        </w:rPr>
        <w:t>. Capitalism.  The last race riots in the UK were in 2005 in the Lozells area of Birmingham. The fight between black and Asian people was caused by the multicultural policy of allocating resources based on ethnicity. This is explored by Kenan Malik in his essay How to Make a Riot</w:t>
      </w:r>
      <w:r w:rsidRPr="00BC32EE">
        <w:rPr>
          <w:u w:val="single"/>
        </w:rPr>
        <w:t xml:space="preserve">: Once political power and financial resources became allocated by ethnicity, then people began to identify themselves in terms of their ethnicity, and only their ethnicity. ‘People are forced into a very one-dimensional view of themselves </w:t>
      </w:r>
      <w:r w:rsidRPr="00BC32EE">
        <w:rPr>
          <w:sz w:val="16"/>
        </w:rPr>
        <w:t>by the way that equality policies work,’ says Joy Warmington of the Birmingham Race Action Partnership, a council-funded but independent equalities organization. ‘</w:t>
      </w:r>
      <w:r w:rsidRPr="00BC32EE">
        <w:rPr>
          <w:u w:val="single"/>
        </w:rPr>
        <w:t xml:space="preserve">People mobilize on the basis  of how they feel they will get the resources to tackle the issues important to them. </w:t>
      </w:r>
      <w:r w:rsidRPr="00BC32EE">
        <w:rPr>
          <w:sz w:val="16"/>
        </w:rPr>
        <w:t xml:space="preserve">And in Birmingham it helps to say you’re campaigning for the needs of your ethnic or faith community, because policies have tended to emphasize ethnicity as a key to entitlement. If somebody in Handsworth or Lozells wants a community centre or a health centre it is often easier to get funding if they say “We want an Asian community centre” or “We want an African-Caribbean health centre.” They are forced to see themselves in terms of their ethnicity, their race, their culture and so on rather than in broader terms that might bring people together.’2 </w:t>
      </w:r>
      <w:r w:rsidRPr="00BC32EE">
        <w:rPr>
          <w:u w:val="single"/>
        </w:rPr>
        <w:t>The racism, the division of working class people had at it’s roots material resources</w:t>
      </w:r>
      <w:r w:rsidRPr="00BC32EE">
        <w:rPr>
          <w:sz w:val="16"/>
        </w:rPr>
        <w:t xml:space="preserve">. </w:t>
      </w:r>
      <w:r w:rsidRPr="00BC32EE">
        <w:rPr>
          <w:u w:val="single"/>
        </w:rPr>
        <w:t>The real grievances of those people who saw themselves as missing out were not racial they were class issues. Privilege Theory does nothing to help us understand let alone tackle this because there is no one with any actual privilege</w:t>
      </w:r>
      <w:r w:rsidRPr="00BC32EE">
        <w:rPr>
          <w:sz w:val="16"/>
        </w:rPr>
        <w:t xml:space="preserve">. </w:t>
      </w:r>
      <w:r w:rsidRPr="00BC32EE">
        <w:rPr>
          <w:u w:val="single"/>
        </w:rPr>
        <w:t>Privilege Theory is a tool for middle class people to tell people with no discernible privilege to “check their privilege</w:t>
      </w:r>
      <w:r w:rsidRPr="00BC32EE">
        <w:rPr>
          <w:sz w:val="16"/>
        </w:rPr>
        <w:t xml:space="preserve">”. </w:t>
      </w:r>
      <w:r w:rsidRPr="00BC32EE">
        <w:rPr>
          <w:b/>
          <w:u w:val="single"/>
          <w:bdr w:val="single" w:sz="4" w:space="0" w:color="auto"/>
        </w:rPr>
        <w:t xml:space="preserve">It provides nothing of any use to a working class movement and undermines solidarity. </w:t>
      </w:r>
      <w:r w:rsidRPr="00BC32EE">
        <w:rPr>
          <w:u w:val="single"/>
        </w:rPr>
        <w:t>It formalises an ad hominem argument when the issues aren’t convenient to discuss</w:t>
      </w:r>
      <w:r w:rsidRPr="00BC32EE">
        <w:rPr>
          <w:sz w:val="16"/>
        </w:rPr>
        <w:t xml:space="preserve">. </w:t>
      </w:r>
      <w:r w:rsidRPr="00BC32EE">
        <w:rPr>
          <w:u w:val="single"/>
        </w:rPr>
        <w:t xml:space="preserve">We don’t need it, we have a set of ideas and values by which to measure arguments against. What we don’t have, as working class people is much in the way of privilege unlike our middle class friends </w:t>
      </w:r>
      <w:r w:rsidRPr="00BC32EE">
        <w:rPr>
          <w:b/>
          <w:u w:val="single"/>
        </w:rPr>
        <w:t>playing at being radical</w:t>
      </w:r>
      <w:r w:rsidRPr="00BC32EE">
        <w:rPr>
          <w:b/>
          <w:sz w:val="16"/>
        </w:rPr>
        <w:t>.</w:t>
      </w:r>
      <w:r w:rsidRPr="00BC32EE">
        <w:rPr>
          <w:sz w:val="16"/>
        </w:rPr>
        <w:t xml:space="preserve"> It’s not a game. </w:t>
      </w:r>
    </w:p>
    <w:p w14:paraId="48C99346" w14:textId="77777777" w:rsidR="004D4E4B" w:rsidRPr="00BC32EE" w:rsidRDefault="004D4E4B" w:rsidP="004D4E4B">
      <w:pPr>
        <w:rPr>
          <w:sz w:val="16"/>
        </w:rPr>
      </w:pPr>
    </w:p>
    <w:p w14:paraId="7823CD54" w14:textId="77777777" w:rsidR="004D4E4B" w:rsidRPr="00BC32EE" w:rsidRDefault="004D4E4B" w:rsidP="004D4E4B">
      <w:pPr>
        <w:pStyle w:val="Heading4"/>
      </w:pPr>
      <w:r w:rsidRPr="00BC32EE">
        <w:t xml:space="preserve">Privilege checking reinforces capitalist divisions and stigmatizes activism </w:t>
      </w:r>
    </w:p>
    <w:p w14:paraId="1088F4BF" w14:textId="77777777" w:rsidR="004D4E4B" w:rsidRPr="00BC32EE" w:rsidRDefault="004D4E4B" w:rsidP="004D4E4B">
      <w:pPr>
        <w:rPr>
          <w:sz w:val="16"/>
        </w:rPr>
      </w:pPr>
      <w:r w:rsidRPr="00BC32EE">
        <w:rPr>
          <w:sz w:val="16"/>
        </w:rPr>
        <w:t xml:space="preserve">Tabitha </w:t>
      </w:r>
      <w:r w:rsidRPr="00BC32EE">
        <w:rPr>
          <w:b/>
        </w:rPr>
        <w:t>Bast &amp;</w:t>
      </w:r>
      <w:r w:rsidRPr="00BC32EE">
        <w:rPr>
          <w:sz w:val="16"/>
        </w:rPr>
        <w:t xml:space="preserve"> Hannah </w:t>
      </w:r>
      <w:r w:rsidRPr="00BC32EE">
        <w:rPr>
          <w:b/>
        </w:rPr>
        <w:t>McClure 13</w:t>
      </w:r>
      <w:r w:rsidRPr="00BC32EE">
        <w:rPr>
          <w:sz w:val="16"/>
        </w:rPr>
        <w:t xml:space="preserve"> (Dysophia is an Anarchist Magzine, http://dysophia.org.uk/dysophia-4-now-available/)</w:t>
      </w:r>
    </w:p>
    <w:p w14:paraId="71220625" w14:textId="77777777" w:rsidR="004D4E4B" w:rsidRPr="00BC32EE" w:rsidRDefault="004D4E4B" w:rsidP="004D4E4B">
      <w:pPr>
        <w:rPr>
          <w:sz w:val="16"/>
        </w:rPr>
      </w:pPr>
      <w:r w:rsidRPr="00BC32EE">
        <w:rPr>
          <w:sz w:val="16"/>
        </w:rPr>
        <w:t xml:space="preserve">Privilege. Now there’s a word we are hearing a lot. </w:t>
      </w:r>
      <w:r w:rsidRPr="00BC32EE">
        <w:rPr>
          <w:u w:val="single"/>
        </w:rPr>
        <w:t>The concept and finger-pointing of privilege is coming to increasingly concern us as a problem</w:t>
      </w:r>
      <w:r w:rsidRPr="00BC32EE">
        <w:rPr>
          <w:sz w:val="16"/>
        </w:rPr>
        <w:t xml:space="preserve"> and a poor semblance within the alternative left. We feel not only embarrassed by </w:t>
      </w:r>
      <w:r w:rsidRPr="00BC32EE">
        <w:rPr>
          <w:u w:val="single"/>
        </w:rPr>
        <w:t>the simplicity of this undisclosed and undefined overarching theory</w:t>
      </w:r>
      <w:r w:rsidRPr="00BC32EE">
        <w:rPr>
          <w:sz w:val="16"/>
        </w:rPr>
        <w:t xml:space="preserve"> but concerned that it further </w:t>
      </w:r>
      <w:r w:rsidRPr="00BC32EE">
        <w:rPr>
          <w:b/>
          <w:u w:val="single"/>
        </w:rPr>
        <w:t>leads a stagnant movement down more dire dead ends</w:t>
      </w:r>
      <w:r w:rsidRPr="00BC32EE">
        <w:rPr>
          <w:sz w:val="16"/>
        </w:rPr>
        <w:t xml:space="preserve">. And yet our </w:t>
      </w:r>
      <w:r w:rsidRPr="00BC32EE">
        <w:rPr>
          <w:u w:val="single"/>
        </w:rPr>
        <w:t>disquiet is not because we believe interpersonal politics are less worthy of our attention</w:t>
      </w:r>
      <w:r w:rsidRPr="00BC32EE">
        <w:rPr>
          <w:sz w:val="16"/>
        </w:rPr>
        <w:t xml:space="preserve">, nor because we are without awareness and rage about the oppressive power structures within our lives and political milieus. We do not believe that these are minor details that can wait til after the revolution. Whilst we are currently organising what is suspiciously like a women’s consciousness raising group, we dismiss those laughable and cringeworthy lists that have gone viral in the social networking world. </w:t>
      </w:r>
      <w:r w:rsidRPr="00BC32EE">
        <w:rPr>
          <w:u w:val="single"/>
        </w:rPr>
        <w:t>These might appear as conflicting positions,</w:t>
      </w:r>
      <w:r w:rsidRPr="00BC32EE">
        <w:rPr>
          <w:sz w:val="16"/>
        </w:rPr>
        <w:t xml:space="preserve"> but as we hope to explain, we do not find them so. As mentioned, </w:t>
      </w:r>
      <w:r w:rsidRPr="00BC32EE">
        <w:rPr>
          <w:u w:val="single"/>
        </w:rPr>
        <w:t>we are confronted with endless lists asking us to ‘Check our Privilege</w:t>
      </w:r>
      <w:r w:rsidRPr="00BC32EE">
        <w:rPr>
          <w:sz w:val="16"/>
        </w:rPr>
        <w:t xml:space="preserve">.’ We have encountered </w:t>
      </w:r>
      <w:r w:rsidRPr="00BC32EE">
        <w:rPr>
          <w:u w:val="single"/>
        </w:rPr>
        <w:t>the ‘heterosexual privilege checklist” the “cis privilege checklist”</w:t>
      </w:r>
      <w:r w:rsidRPr="00BC32EE">
        <w:rPr>
          <w:sz w:val="16"/>
        </w:rPr>
        <w:t xml:space="preserve"> and </w:t>
      </w:r>
      <w:r w:rsidRPr="00BC32EE">
        <w:rPr>
          <w:u w:val="single"/>
        </w:rPr>
        <w:t>the “able bodied checklist</w:t>
      </w:r>
      <w:r w:rsidRPr="00BC32EE">
        <w:rPr>
          <w:sz w:val="16"/>
        </w:rPr>
        <w:t xml:space="preserve">.” (examples of these checklists are included at the end of the article- the Eds.) We think you get the picture? </w:t>
      </w:r>
      <w:r w:rsidRPr="00BC32EE">
        <w:rPr>
          <w:u w:val="single"/>
        </w:rPr>
        <w:t>Soon we will be carrying around score cards wishing to be the most victimised person in the world.</w:t>
      </w:r>
      <w:r w:rsidRPr="00BC32EE">
        <w:rPr>
          <w:sz w:val="16"/>
        </w:rPr>
        <w:t xml:space="preserve"> This sort of </w:t>
      </w:r>
      <w:r w:rsidRPr="00BC32EE">
        <w:rPr>
          <w:u w:val="single"/>
        </w:rPr>
        <w:t>privilege scorekeeping is tallied in our everyday encounters but most often called out in a certain political context</w:t>
      </w:r>
      <w:r w:rsidRPr="00BC32EE">
        <w:rPr>
          <w:sz w:val="16"/>
        </w:rPr>
        <w:t xml:space="preserve">, such as a political meeting, discussion or lecture. We now are presented with the ‘manarchist’ who uses his male privilege taking up space in meetings. Taking up space is not seen as only about the amount a person of privilege speaks but often the language used. </w:t>
      </w:r>
      <w:r w:rsidRPr="00BC32EE">
        <w:rPr>
          <w:u w:val="single"/>
        </w:rPr>
        <w:t>We see a growth in these subcultural movements</w:t>
      </w:r>
      <w:r w:rsidRPr="00BC32EE">
        <w:rPr>
          <w:sz w:val="16"/>
        </w:rPr>
        <w:t xml:space="preserve"> in the UK </w:t>
      </w:r>
      <w:r w:rsidRPr="00BC32EE">
        <w:rPr>
          <w:u w:val="single"/>
        </w:rPr>
        <w:t>of an adherence to a new political language and analysis with a centrality of privilege as an overarching ideology.</w:t>
      </w:r>
      <w:r w:rsidRPr="00BC32EE">
        <w:rPr>
          <w:sz w:val="16"/>
        </w:rPr>
        <w:t xml:space="preserve"> </w:t>
      </w:r>
      <w:r w:rsidRPr="00BC32EE">
        <w:rPr>
          <w:b/>
          <w:u w:val="single"/>
          <w:bdr w:val="single" w:sz="4" w:space="0" w:color="auto"/>
        </w:rPr>
        <w:t>We find an anti-intellectualism where both theorising and militancy are seen as a privilege in and of themselves, as if acting on the front line as WELL as analysis are only weapons of the oppressive rather than weapons of the oppressed</w:t>
      </w:r>
      <w:r w:rsidRPr="00BC32EE">
        <w:rPr>
          <w:u w:val="single"/>
        </w:rPr>
        <w:t>. We find this dangerous because it evokes that the most ‘oppressed’ are helpless and weak</w:t>
      </w:r>
      <w:r w:rsidRPr="00BC32EE">
        <w:rPr>
          <w:sz w:val="16"/>
        </w:rPr>
        <w:t xml:space="preserve">, </w:t>
      </w:r>
      <w:r w:rsidRPr="00BC32EE">
        <w:rPr>
          <w:u w:val="single"/>
        </w:rPr>
        <w:t>encourages a lack of activity and analysis away from ‘make do and mend’ circles, and further rarefies the notion of resistance.</w:t>
      </w:r>
      <w:r w:rsidRPr="00BC32EE">
        <w:rPr>
          <w:sz w:val="16"/>
        </w:rPr>
        <w:t xml:space="preserve"> Another vagary is the self-flagellating groups emerging that prop up a culture of shame. For example, recent workshops have emerged under the theme of ‘Men dealing with their patriarchal shit.’ </w:t>
      </w:r>
      <w:r w:rsidRPr="00BC32EE">
        <w:rPr>
          <w:u w:val="single"/>
        </w:rPr>
        <w:t>Whilst we want individuals to examine, analyse and challenge their own behaviour</w:t>
      </w:r>
      <w:r w:rsidRPr="00BC32EE">
        <w:rPr>
          <w:sz w:val="16"/>
        </w:rPr>
        <w:t xml:space="preserve"> in political terms </w:t>
      </w:r>
      <w:r w:rsidRPr="00BC32EE">
        <w:rPr>
          <w:b/>
          <w:u w:val="single"/>
          <w:bdr w:val="single" w:sz="4" w:space="0" w:color="auto"/>
        </w:rPr>
        <w:t>these punkier than thou equal ops sessions reinforce the holier than thou attitude of the attendees</w:t>
      </w:r>
      <w:r w:rsidRPr="00BC32EE">
        <w:rPr>
          <w:sz w:val="16"/>
        </w:rPr>
        <w:t xml:space="preserve">….and the ones who could do with it rammed down their hairy throats wouldn’t dream of attending. </w:t>
      </w:r>
      <w:r w:rsidRPr="00BC32EE">
        <w:rPr>
          <w:u w:val="single"/>
        </w:rPr>
        <w:t>These examples of new emerging themes demonstrate that on one side of the coin you have a points based oppression outlook</w:t>
      </w:r>
      <w:r w:rsidRPr="00BC32EE">
        <w:rPr>
          <w:sz w:val="16"/>
        </w:rPr>
        <w:t xml:space="preserve"> (we’ve made the complexities of power into a handy ticklist for you!) </w:t>
      </w:r>
      <w:r w:rsidRPr="00BC32EE">
        <w:rPr>
          <w:u w:val="single"/>
        </w:rPr>
        <w:t>and on the other you have individualised guilt and self- victimisation</w:t>
      </w:r>
      <w:r w:rsidRPr="00BC32EE">
        <w:rPr>
          <w:sz w:val="16"/>
        </w:rPr>
        <w:t xml:space="preserve"> (which is another way of re-focusing on the ‘more privileged’ ironically</w:t>
      </w:r>
      <w:r w:rsidRPr="00BC32EE">
        <w:rPr>
          <w:u w:val="single"/>
        </w:rPr>
        <w:t>). This focus on the individual and self as the problem is a product of privilege leading us nowhere</w:t>
      </w:r>
      <w:r w:rsidRPr="00BC32EE">
        <w:rPr>
          <w:sz w:val="16"/>
        </w:rPr>
        <w:t xml:space="preserve">. It’s a dead end. We feel </w:t>
      </w:r>
      <w:r w:rsidRPr="00BC32EE">
        <w:rPr>
          <w:b/>
          <w:u w:val="single"/>
        </w:rPr>
        <w:t>a political lens of privilege is divisive and unhelpful when we are part and parcel of a system that already thrives on the division of the working classes, through gender, class and sexual oppression</w:t>
      </w:r>
      <w:r w:rsidRPr="00BC32EE">
        <w:rPr>
          <w:sz w:val="16"/>
        </w:rPr>
        <w:t xml:space="preserve">. </w:t>
      </w:r>
    </w:p>
    <w:p w14:paraId="4152B393" w14:textId="77777777" w:rsidR="004D4E4B" w:rsidRPr="00BC32EE" w:rsidRDefault="004D4E4B" w:rsidP="004D4E4B"/>
    <w:p w14:paraId="1CBFEB3E" w14:textId="77777777" w:rsidR="004D4E4B" w:rsidRPr="00BC32EE" w:rsidRDefault="004D4E4B" w:rsidP="004D4E4B">
      <w:pPr>
        <w:keepNext/>
        <w:keepLines/>
        <w:spacing w:before="40"/>
        <w:outlineLvl w:val="3"/>
        <w:rPr>
          <w:rFonts w:eastAsiaTheme="majorEastAsia" w:cstheme="majorBidi"/>
          <w:b/>
          <w:iCs/>
        </w:rPr>
      </w:pPr>
      <w:r w:rsidRPr="00BC32EE">
        <w:rPr>
          <w:rFonts w:eastAsiaTheme="majorEastAsia" w:cstheme="majorBidi"/>
          <w:b/>
          <w:iCs/>
        </w:rPr>
        <w:t xml:space="preserve">Their conception of privilege destroys social action- this card will smoke them  </w:t>
      </w:r>
    </w:p>
    <w:p w14:paraId="09B05F07" w14:textId="77777777" w:rsidR="004D4E4B" w:rsidRPr="00BC32EE" w:rsidRDefault="004D4E4B" w:rsidP="004D4E4B">
      <w:pPr>
        <w:rPr>
          <w:sz w:val="16"/>
        </w:rPr>
      </w:pPr>
      <w:r w:rsidRPr="00BC32EE">
        <w:rPr>
          <w:sz w:val="16"/>
        </w:rPr>
        <w:t>Wolfi</w:t>
      </w:r>
      <w:r w:rsidRPr="00BC32EE">
        <w:rPr>
          <w:b/>
        </w:rPr>
        <w:t xml:space="preserve"> Landstreicher</w:t>
      </w:r>
      <w:r w:rsidRPr="00BC32EE">
        <w:rPr>
          <w:sz w:val="16"/>
        </w:rPr>
        <w:t xml:space="preserve"> is a former nom de plume ("Landstreicher" is the German word for vagabond, tramp) of a contemporary anarchist philosopher involved in theoretical and practical activity.  First published in Willful Disobedience, Vol. 2, No. 8, Venomous Butterfly Publications, archived online at theAnarchistLibrary.org </w:t>
      </w:r>
      <w:r w:rsidRPr="00BC32EE">
        <w:rPr>
          <w:b/>
        </w:rPr>
        <w:t xml:space="preserve"> 13</w:t>
      </w:r>
      <w:r w:rsidRPr="00BC32EE">
        <w:rPr>
          <w:sz w:val="16"/>
        </w:rPr>
        <w:t xml:space="preserve"> (Dysophia is an Anarchist Magzine, http://dysophia.org.uk/dysophia-4-now-available/) </w:t>
      </w:r>
    </w:p>
    <w:p w14:paraId="4E3A372E" w14:textId="77777777" w:rsidR="004D4E4B" w:rsidRPr="00BC32EE" w:rsidRDefault="004D4E4B" w:rsidP="004D4E4B">
      <w:pPr>
        <w:rPr>
          <w:sz w:val="16"/>
        </w:rPr>
      </w:pPr>
      <w:r w:rsidRPr="00BC32EE">
        <w:rPr>
          <w:u w:val="single"/>
        </w:rPr>
        <w:t>One hears a lot of talk about privilege</w:t>
      </w:r>
      <w:r w:rsidRPr="00BC32EE">
        <w:rPr>
          <w:sz w:val="16"/>
        </w:rPr>
        <w:t xml:space="preserve"> in anarchist circles these days. “Male privilege”, “white-skin privilege”, “firstworld privilege and similar phrases come up regularly in discussion, </w:t>
      </w:r>
      <w:r w:rsidRPr="00BC32EE">
        <w:rPr>
          <w:u w:val="single"/>
        </w:rPr>
        <w:t>but with no real analysis to back them up, as if everyone should understand exactly what is meant</w:t>
      </w:r>
      <w:r w:rsidRPr="00BC32EE">
        <w:rPr>
          <w:sz w:val="16"/>
        </w:rPr>
        <w:t xml:space="preserve">. And, indeed, it is not so difficult to figure out what is meant by these phrases. </w:t>
      </w:r>
      <w:r w:rsidRPr="00BC32EE">
        <w:rPr>
          <w:u w:val="single"/>
        </w:rPr>
        <w:t>Their clear implication is that if the oppression and exploitation one suffers in this society is not as intense as that which another suffers, then one is privileged relative to that other person</w:t>
      </w:r>
      <w:r w:rsidRPr="00BC32EE">
        <w:rPr>
          <w:sz w:val="16"/>
        </w:rPr>
        <w:t xml:space="preserve">. But </w:t>
      </w:r>
      <w:r w:rsidRPr="00BC32EE">
        <w:rPr>
          <w:u w:val="single"/>
        </w:rPr>
        <w:t>such a conception of privilege is useless from an anarchist</w:t>
      </w:r>
      <w:r w:rsidRPr="00BC32EE">
        <w:rPr>
          <w:sz w:val="16"/>
        </w:rPr>
        <w:t xml:space="preserve"> and </w:t>
      </w:r>
      <w:r w:rsidRPr="00BC32EE">
        <w:rPr>
          <w:u w:val="single"/>
        </w:rPr>
        <w:t>revolutionary perspective</w:t>
      </w:r>
      <w:r w:rsidRPr="00BC32EE">
        <w:rPr>
          <w:sz w:val="16"/>
        </w:rPr>
        <w:t xml:space="preserve">. </w:t>
      </w:r>
      <w:r w:rsidRPr="00BC32EE">
        <w:rPr>
          <w:u w:val="single"/>
        </w:rPr>
        <w:t xml:space="preserve">It only has meaning in relation to the </w:t>
      </w:r>
      <w:r w:rsidRPr="00BC32EE">
        <w:rPr>
          <w:b/>
          <w:u w:val="single"/>
          <w:bdr w:val="single" w:sz="4" w:space="0" w:color="auto"/>
        </w:rPr>
        <w:t>reformist concept of equality before the law,</w:t>
      </w:r>
      <w:r w:rsidRPr="00BC32EE">
        <w:rPr>
          <w:u w:val="single"/>
        </w:rPr>
        <w:t xml:space="preserve"> which is always equality of exploitation and oppression</w:t>
      </w:r>
      <w:r w:rsidRPr="00BC32EE">
        <w:rPr>
          <w:sz w:val="16"/>
        </w:rPr>
        <w:t xml:space="preserve">. </w:t>
      </w:r>
      <w:r w:rsidRPr="00BC32EE">
        <w:rPr>
          <w:u w:val="single"/>
        </w:rPr>
        <w:t>For those of us who have no interest in rights</w:t>
      </w:r>
      <w:r w:rsidRPr="00BC32EE">
        <w:rPr>
          <w:sz w:val="16"/>
        </w:rPr>
        <w:t xml:space="preserve">, </w:t>
      </w:r>
      <w:r w:rsidRPr="00BC32EE">
        <w:rPr>
          <w:u w:val="single"/>
        </w:rPr>
        <w:t>but rather want the freedom to determine our own lives and so find the only equality worth pursuing to be equality of access to all that is necessary for determining the conditions of our existence</w:t>
      </w:r>
      <w:r w:rsidRPr="00BC32EE">
        <w:rPr>
          <w:sz w:val="16"/>
        </w:rPr>
        <w:t xml:space="preserve">—that is, </w:t>
      </w:r>
      <w:r w:rsidRPr="00BC32EE">
        <w:rPr>
          <w:u w:val="single"/>
        </w:rPr>
        <w:t xml:space="preserve">for those of us for whom the </w:t>
      </w:r>
      <w:r w:rsidRPr="00BC32EE">
        <w:rPr>
          <w:b/>
          <w:u w:val="single"/>
          <w:bdr w:val="single" w:sz="4" w:space="0" w:color="auto"/>
        </w:rPr>
        <w:t>destruction of the social order</w:t>
      </w:r>
      <w:r w:rsidRPr="00BC32EE">
        <w:rPr>
          <w:u w:val="single"/>
        </w:rPr>
        <w:t xml:space="preserve"> and the revolutionary transformation of reality are the </w:t>
      </w:r>
      <w:r w:rsidRPr="00BC32EE">
        <w:rPr>
          <w:b/>
          <w:u w:val="single"/>
          <w:bdr w:val="single" w:sz="4" w:space="0" w:color="auto"/>
        </w:rPr>
        <w:t>essential first steps</w:t>
      </w:r>
      <w:r w:rsidRPr="00BC32EE">
        <w:rPr>
          <w:sz w:val="16"/>
        </w:rPr>
        <w:t xml:space="preserve"> toward making our lives our own—</w:t>
      </w:r>
      <w:r w:rsidRPr="00BC32EE">
        <w:rPr>
          <w:u w:val="single"/>
        </w:rPr>
        <w:t>a very different concept of privilege must be developed.</w:t>
      </w:r>
      <w:r w:rsidRPr="00BC32EE">
        <w:rPr>
          <w:sz w:val="16"/>
        </w:rPr>
        <w:t xml:space="preserve"> </w:t>
      </w:r>
      <w:r w:rsidRPr="00BC32EE">
        <w:rPr>
          <w:u w:val="single"/>
        </w:rPr>
        <w:t>We live in a class society.</w:t>
      </w:r>
      <w:r w:rsidRPr="00BC32EE">
        <w:rPr>
          <w:sz w:val="16"/>
        </w:rPr>
        <w:t xml:space="preserve"> This has been true since the accumulation of wealth and power into a few hands gave rise to the state and capital. </w:t>
      </w:r>
      <w:r w:rsidRPr="00BC32EE">
        <w:rPr>
          <w:u w:val="single"/>
        </w:rPr>
        <w:t>The few who rule determine the conditions under which everyone exists, institutionalizing social relations that maintain and expand their control over wealth and power.</w:t>
      </w:r>
      <w:r w:rsidRPr="00BC32EE">
        <w:rPr>
          <w:sz w:val="16"/>
        </w:rPr>
        <w:t xml:space="preserve"> </w:t>
      </w:r>
      <w:r w:rsidRPr="00BC32EE">
        <w:rPr>
          <w:u w:val="single"/>
        </w:rPr>
        <w:t xml:space="preserve">The ruling class structures these relations in such a way that the survival of the exploited classes </w:t>
      </w:r>
      <w:r w:rsidRPr="00BC32EE">
        <w:rPr>
          <w:b/>
          <w:u w:val="single"/>
          <w:bdr w:val="single" w:sz="4" w:space="0" w:color="auto"/>
        </w:rPr>
        <w:t>depends upon their continued participation in the reproduction of these relationships</w:t>
      </w:r>
      <w:r w:rsidRPr="00BC32EE">
        <w:rPr>
          <w:sz w:val="16"/>
        </w:rPr>
        <w:t xml:space="preserve">, thus guaranteeing the continuation of class society. Thus, it can be said that the ruling class structures social relationships </w:t>
      </w:r>
      <w:r w:rsidRPr="00BC32EE">
        <w:rPr>
          <w:u w:val="single"/>
        </w:rPr>
        <w:t>in such a way that the continued reproduction of society will always privilege the ruling class and its needs. In any class society</w:t>
      </w:r>
      <w:r w:rsidRPr="00BC32EE">
        <w:rPr>
          <w:sz w:val="16"/>
        </w:rPr>
        <w:t>—thus, in any society in which the state and the economy exist—</w:t>
      </w:r>
      <w:r w:rsidRPr="00BC32EE">
        <w:rPr>
          <w:u w:val="single"/>
        </w:rPr>
        <w:t>only the ruling class can be truly said to have privilege</w:t>
      </w:r>
      <w:r w:rsidRPr="00BC32EE">
        <w:rPr>
          <w:sz w:val="16"/>
        </w:rPr>
        <w:t xml:space="preserve">. </w:t>
      </w:r>
      <w:r w:rsidRPr="00BC32EE">
        <w:rPr>
          <w:u w:val="single"/>
        </w:rPr>
        <w:t>But the ruling class does not impose itself upon a passive populace</w:t>
      </w:r>
      <w:r w:rsidRPr="00BC32EE">
        <w:rPr>
          <w:sz w:val="16"/>
        </w:rPr>
        <w:t xml:space="preserve">. </w:t>
      </w:r>
      <w:r w:rsidRPr="00BC32EE">
        <w:rPr>
          <w:u w:val="single"/>
        </w:rPr>
        <w:t>The history of class society is always the history of class struggle</w:t>
      </w:r>
      <w:r w:rsidRPr="00BC32EE">
        <w:rPr>
          <w:sz w:val="16"/>
        </w:rPr>
        <w:t xml:space="preserve">, the history of the exploited trying to take their lives and the social conditions under which they exist back in order to determine them for themselves. Thus, </w:t>
      </w:r>
      <w:r w:rsidRPr="00BC32EE">
        <w:rPr>
          <w:u w:val="single"/>
        </w:rPr>
        <w:t xml:space="preserve">it is in the interest of the ruling class to structure social relations in such a way as to </w:t>
      </w:r>
      <w:r w:rsidRPr="00BC32EE">
        <w:rPr>
          <w:b/>
          <w:u w:val="single"/>
          <w:bdr w:val="single" w:sz="4" w:space="0" w:color="auto"/>
        </w:rPr>
        <w:t>create divisions within the exploited classes</w:t>
      </w:r>
      <w:r w:rsidRPr="00BC32EE">
        <w:rPr>
          <w:u w:val="single"/>
        </w:rPr>
        <w:t xml:space="preserve"> that </w:t>
      </w:r>
      <w:r w:rsidRPr="00BC32EE">
        <w:rPr>
          <w:b/>
          <w:u w:val="single"/>
          <w:bdr w:val="single" w:sz="4" w:space="0" w:color="auto"/>
        </w:rPr>
        <w:t>cloud their understanding of the nature of their struggle</w:t>
      </w:r>
      <w:r w:rsidRPr="00BC32EE">
        <w:rPr>
          <w:u w:val="single"/>
        </w:rPr>
        <w:t xml:space="preserve"> and of their enemy</w:t>
      </w:r>
      <w:r w:rsidRPr="00BC32EE">
        <w:rPr>
          <w:sz w:val="16"/>
        </w:rPr>
        <w:t xml:space="preserve">. </w:t>
      </w:r>
      <w:r w:rsidRPr="00BC32EE">
        <w:rPr>
          <w:u w:val="single"/>
        </w:rPr>
        <w:t>The ruling class accomplishes this through</w:t>
      </w:r>
      <w:r w:rsidRPr="00BC32EE">
        <w:rPr>
          <w:sz w:val="16"/>
        </w:rPr>
        <w:t xml:space="preserve"> various institutions, </w:t>
      </w:r>
      <w:r w:rsidRPr="00BC32EE">
        <w:rPr>
          <w:u w:val="single"/>
        </w:rPr>
        <w:t>identities</w:t>
      </w:r>
      <w:r w:rsidRPr="00BC32EE">
        <w:rPr>
          <w:sz w:val="16"/>
        </w:rPr>
        <w:t xml:space="preserve"> and ideologies such as nation, race, gender, occupation, sexual preference and so on. It is not hard to see how the ruling class uses these structures for its ends. </w:t>
      </w:r>
      <w:r w:rsidRPr="00BC32EE">
        <w:rPr>
          <w:u w:val="single"/>
        </w:rPr>
        <w:t>It grants people</w:t>
      </w:r>
      <w:r w:rsidRPr="00BC32EE">
        <w:rPr>
          <w:sz w:val="16"/>
        </w:rPr>
        <w:t xml:space="preserve"> in specific social categories particular “</w:t>
      </w:r>
      <w:r w:rsidRPr="00BC32EE">
        <w:rPr>
          <w:u w:val="single"/>
        </w:rPr>
        <w:t>privileges</w:t>
      </w:r>
      <w:r w:rsidRPr="00BC32EE">
        <w:rPr>
          <w:sz w:val="16"/>
        </w:rPr>
        <w:t xml:space="preserve">” defined in terms of that category. </w:t>
      </w:r>
      <w:r w:rsidRPr="00BC32EE">
        <w:rPr>
          <w:u w:val="single"/>
        </w:rPr>
        <w:t xml:space="preserve">But being granted a privilege by those who define your life on their terms is </w:t>
      </w:r>
      <w:r w:rsidRPr="00BC32EE">
        <w:rPr>
          <w:b/>
          <w:u w:val="single"/>
          <w:bdr w:val="single" w:sz="4" w:space="0" w:color="auto"/>
        </w:rPr>
        <w:t>not the same thing as having privilege</w:t>
      </w:r>
      <w:r w:rsidRPr="00BC32EE">
        <w:rPr>
          <w:b/>
          <w:sz w:val="16"/>
          <w:bdr w:val="single" w:sz="4" w:space="0" w:color="auto"/>
        </w:rPr>
        <w:t>.</w:t>
      </w:r>
      <w:r w:rsidRPr="00BC32EE">
        <w:rPr>
          <w:sz w:val="16"/>
        </w:rPr>
        <w:t xml:space="preserve"> </w:t>
      </w:r>
      <w:r w:rsidRPr="00BC32EE">
        <w:rPr>
          <w:u w:val="single"/>
        </w:rPr>
        <w:t>This becomes especially clear when anyone who is not of the ruling class steps out of line. Their socalled privileges can quickly disappear</w:t>
      </w:r>
      <w:r w:rsidRPr="00BC32EE">
        <w:rPr>
          <w:sz w:val="16"/>
        </w:rPr>
        <w:t>. Furthermore, these “</w:t>
      </w:r>
      <w:r w:rsidRPr="00BC32EE">
        <w:rPr>
          <w:u w:val="single"/>
        </w:rPr>
        <w:t xml:space="preserve">privileges” granted by the ruling order to people in certain social categories among the exploited actually do amount to nothing more than a </w:t>
      </w:r>
      <w:r w:rsidRPr="00BC32EE">
        <w:rPr>
          <w:b/>
          <w:u w:val="single"/>
          <w:bdr w:val="single" w:sz="4" w:space="0" w:color="auto"/>
        </w:rPr>
        <w:t>lessening of the intensity of exploitation</w:t>
      </w:r>
      <w:r w:rsidRPr="00BC32EE">
        <w:rPr>
          <w:u w:val="single"/>
        </w:rPr>
        <w:t xml:space="preserve"> and oppression experienced by these people relative to others</w:t>
      </w:r>
      <w:r w:rsidRPr="00BC32EE">
        <w:rPr>
          <w:sz w:val="16"/>
        </w:rPr>
        <w:t xml:space="preserve">. Thus, men are less likely to be sexually harassed and assaulted than women and tend to receive greater compensation for the same level of exploitation at the job. White people are less likely to be harassed by cops or to be charged with felonies for victimless crimes and sentenced to years in prison than non-white people and find it easier to get a job. Heterosexuals generally do not have to worry about being beaten or ostracized because of their sexual preference. The list could go on, but I think the point is clear. </w:t>
      </w:r>
      <w:r w:rsidRPr="00BC32EE">
        <w:rPr>
          <w:u w:val="single"/>
        </w:rPr>
        <w:t>All of these so-called privileges are nothing more than a minimal easing of the conditions of exploitation experienced by people in these specific social categories</w:t>
      </w:r>
      <w:r w:rsidRPr="00BC32EE">
        <w:rPr>
          <w:sz w:val="16"/>
        </w:rPr>
        <w:t xml:space="preserve">. They are </w:t>
      </w:r>
      <w:r w:rsidRPr="00BC32EE">
        <w:rPr>
          <w:b/>
          <w:u w:val="single"/>
          <w:bdr w:val="single" w:sz="4" w:space="0" w:color="auto"/>
        </w:rPr>
        <w:t>intended to convince these people that they have more in common with their exploiters than with those not granted the same “privileges” and to convince the others that their real enemy is not the ruling class, but rather those granted a less intense level of exploitation</w:t>
      </w:r>
      <w:r w:rsidRPr="00BC32EE">
        <w:rPr>
          <w:sz w:val="16"/>
        </w:rPr>
        <w:t xml:space="preserve">. </w:t>
      </w:r>
      <w:r w:rsidRPr="00BC32EE">
        <w:rPr>
          <w:b/>
          <w:sz w:val="28"/>
          <w:szCs w:val="28"/>
          <w:u w:val="single"/>
          <w:bdr w:val="single" w:sz="4" w:space="0" w:color="auto"/>
        </w:rPr>
        <w:t>In this light, moralistic calls to recognize one’s own privilege and give it up are meaningless</w:t>
      </w:r>
      <w:r w:rsidRPr="00BC32EE">
        <w:rPr>
          <w:sz w:val="16"/>
        </w:rPr>
        <w:t xml:space="preserve">. </w:t>
      </w:r>
      <w:r w:rsidRPr="00BC32EE">
        <w:rPr>
          <w:u w:val="single"/>
        </w:rPr>
        <w:t>They serve no purpose in the creation of a revolutionary project aimed at the destruction of all rule</w:t>
      </w:r>
      <w:r w:rsidRPr="00BC32EE">
        <w:rPr>
          <w:sz w:val="16"/>
        </w:rPr>
        <w:t xml:space="preserve">. As we have seen, the so-called </w:t>
      </w:r>
      <w:r w:rsidRPr="00BC32EE">
        <w:rPr>
          <w:b/>
          <w:u w:val="single"/>
          <w:bdr w:val="single" w:sz="4" w:space="0" w:color="auto"/>
        </w:rPr>
        <w:t>privileges enumerated in the mea culpas of guilt ridden radicals are really nothing more than means for constructing social identities that serve the ruling class by producing artificial divisions among those they exploit</w:t>
      </w:r>
      <w:r w:rsidRPr="00BC32EE">
        <w:rPr>
          <w:sz w:val="16"/>
        </w:rPr>
        <w:t xml:space="preserve">. So </w:t>
      </w:r>
      <w:r w:rsidRPr="00BC32EE">
        <w:rPr>
          <w:u w:val="single"/>
        </w:rPr>
        <w:t xml:space="preserve">if we want to move the revolutionary project of destroying all rule and privilege forward, then our task is not to give up some phantom privilege that has never really been our own, </w:t>
      </w:r>
      <w:r w:rsidRPr="00BC32EE">
        <w:rPr>
          <w:b/>
          <w:u w:val="single"/>
          <w:bdr w:val="single" w:sz="4" w:space="0" w:color="auto"/>
        </w:rPr>
        <w:t>but to expose and move beyond the artificial identities that smother our individuality and cripple us in our battle against the ruling order</w:t>
      </w:r>
      <w:r w:rsidRPr="00BC32EE">
        <w:rPr>
          <w:b/>
          <w:sz w:val="16"/>
          <w:bdr w:val="single" w:sz="4" w:space="0" w:color="auto"/>
        </w:rPr>
        <w:t>.</w:t>
      </w:r>
      <w:r w:rsidRPr="00BC32EE">
        <w:rPr>
          <w:sz w:val="16"/>
        </w:rPr>
        <w:t xml:space="preserve"> </w:t>
      </w:r>
      <w:r w:rsidRPr="00BC32EE">
        <w:rPr>
          <w:u w:val="single"/>
        </w:rPr>
        <w:t xml:space="preserve">Since only the ruling class truly has privilege, the destruction of privilege will only occur when </w:t>
      </w:r>
      <w:r w:rsidRPr="00BC32EE">
        <w:rPr>
          <w:b/>
          <w:u w:val="single"/>
          <w:bdr w:val="single" w:sz="4" w:space="0" w:color="auto"/>
        </w:rPr>
        <w:t>we destroy all rule.</w:t>
      </w:r>
      <w:r w:rsidRPr="00BC32EE">
        <w:rPr>
          <w:sz w:val="16"/>
        </w:rPr>
        <w:t xml:space="preserve"> </w:t>
      </w:r>
    </w:p>
    <w:p w14:paraId="2A63BCEC" w14:textId="77777777" w:rsidR="004D4E4B" w:rsidRPr="00BC32EE" w:rsidRDefault="004D4E4B" w:rsidP="004D4E4B"/>
    <w:p w14:paraId="4F538213" w14:textId="77777777" w:rsidR="004D4E4B" w:rsidRPr="00BC32EE" w:rsidRDefault="004D4E4B" w:rsidP="004D4E4B">
      <w:pPr>
        <w:pStyle w:val="Heading3"/>
      </w:pPr>
      <w:r w:rsidRPr="00BC32EE">
        <w:t xml:space="preserve">AT: Class Essentialism </w:t>
      </w:r>
    </w:p>
    <w:p w14:paraId="51B1F2A9" w14:textId="77777777" w:rsidR="004D4E4B" w:rsidRPr="00BC32EE" w:rsidRDefault="004D4E4B" w:rsidP="004D4E4B">
      <w:pPr>
        <w:pStyle w:val="Heading4"/>
      </w:pPr>
      <w:r w:rsidRPr="00BC32EE">
        <w:t xml:space="preserve">All politics is class politics- this argument is an attempt to maintain a racial dominance frame used to speak over the demands of other black people </w:t>
      </w:r>
    </w:p>
    <w:p w14:paraId="32B71C7B" w14:textId="77777777" w:rsidR="004D4E4B" w:rsidRPr="00BC32EE" w:rsidRDefault="004D4E4B" w:rsidP="004D4E4B">
      <w:pPr>
        <w:rPr>
          <w:rStyle w:val="Style13ptBold"/>
        </w:rPr>
      </w:pPr>
      <w:r w:rsidRPr="00BC32EE">
        <w:rPr>
          <w:rStyle w:val="Style13ptBold"/>
        </w:rPr>
        <w:t>Reed, PHD, 16</w:t>
      </w:r>
    </w:p>
    <w:p w14:paraId="35CC616B" w14:textId="77777777" w:rsidR="004D4E4B" w:rsidRPr="00BC32EE" w:rsidRDefault="004D4E4B" w:rsidP="004D4E4B">
      <w:pPr>
        <w:rPr>
          <w:rStyle w:val="StyleUnderline"/>
          <w:u w:val="none"/>
        </w:rPr>
      </w:pPr>
      <w:r w:rsidRPr="00BC32EE">
        <w:t xml:space="preserve">(Adolph, Prof of Polisci @ Penn, </w:t>
      </w:r>
      <w:hyperlink r:id="rId19" w:history="1">
        <w:r w:rsidRPr="00BC32EE">
          <w:rPr>
            <w:rStyle w:val="Hyperlink"/>
          </w:rPr>
          <w:t>http://johnhalle.com/outragesandinterludes/?p=741</w:t>
        </w:r>
      </w:hyperlink>
      <w:r w:rsidRPr="00BC32EE">
        <w:t xml:space="preserve"> 1-21) </w:t>
      </w:r>
    </w:p>
    <w:p w14:paraId="7CC20B54" w14:textId="77777777" w:rsidR="004D4E4B" w:rsidRPr="00BC32EE" w:rsidRDefault="004D4E4B" w:rsidP="004D4E4B">
      <w:pPr>
        <w:rPr>
          <w:rStyle w:val="StyleUnderline"/>
        </w:rPr>
      </w:pPr>
      <w:r w:rsidRPr="00BC32EE">
        <w:rPr>
          <w:sz w:val="16"/>
        </w:rPr>
        <w:t xml:space="preserve">DH: </w:t>
      </w:r>
      <w:r w:rsidRPr="00BC32EE">
        <w:rPr>
          <w:rStyle w:val="StyleUnderline"/>
        </w:rPr>
        <w:t>Coates and lots of his supporters would say that what you are arguing is for a class based politics that’s blind to the injuries of race and the enduring damage of racism</w:t>
      </w:r>
      <w:r w:rsidRPr="00BC32EE">
        <w:rPr>
          <w:sz w:val="16"/>
        </w:rPr>
        <w:t xml:space="preserve">. What do you say to that? AR: I say that </w:t>
      </w:r>
      <w:r w:rsidRPr="00BC32EE">
        <w:rPr>
          <w:rStyle w:val="Emphasis"/>
        </w:rPr>
        <w:t>their race first politics is a class politics</w:t>
      </w:r>
      <w:r w:rsidRPr="00BC32EE">
        <w:rPr>
          <w:sz w:val="16"/>
        </w:rPr>
        <w:t xml:space="preserve">. </w:t>
      </w:r>
      <w:r w:rsidRPr="00BC32EE">
        <w:rPr>
          <w:rStyle w:val="Emphasis"/>
        </w:rPr>
        <w:t>It’s not an alternative to class politics it’s a politics of a different class.</w:t>
      </w:r>
      <w:r w:rsidRPr="00BC32EE">
        <w:rPr>
          <w:sz w:val="16"/>
        </w:rPr>
        <w:t xml:space="preserve"> </w:t>
      </w:r>
      <w:r w:rsidRPr="00BC32EE">
        <w:rPr>
          <w:rStyle w:val="StyleUnderline"/>
        </w:rPr>
        <w:t xml:space="preserve">It’s not a working class politics, it’s an aspiring PMC politics that’s hinged in material terms ultimately on race relations administration as a career path. </w:t>
      </w:r>
      <w:r w:rsidRPr="00BC32EE">
        <w:rPr>
          <w:sz w:val="16"/>
        </w:rPr>
        <w:t xml:space="preserve">There’s a multi-billion dollar diversity industry now-it might be interesting to have Ken Warren on and talk about that since he did a three year tour as a Deputy Provost for Diversity at the University of Chicago and made deep penetrations behind the lines of the corporate diversity industry. DH: One of the points you made in your Progressive piece back in 2002 was that </w:t>
      </w:r>
      <w:r w:rsidRPr="00BC32EE">
        <w:rPr>
          <w:rStyle w:val="StyleUnderline"/>
        </w:rPr>
        <w:t>whenever universal class based politics rears its head, the reparations call pops up</w:t>
      </w:r>
      <w:r w:rsidRPr="00BC32EE">
        <w:rPr>
          <w:sz w:val="16"/>
        </w:rPr>
        <w:t xml:space="preserve">. One doesn’t want to get too conspiratorial about this but what were you thinking of? AR: I was out of the country for a while back then and hadn’t paid much attention and the reparations thing had blown way up while I was away-there were conferences all over C-Span-Ron Karenga, Kimberly Crenshaw and Charles Ogletree. Because it’s the kind of thing that lawyers dine on. I was bemused-I couldn’t figure out what was going on. </w:t>
      </w:r>
      <w:r w:rsidRPr="00BC32EE">
        <w:rPr>
          <w:rStyle w:val="StyleUnderline"/>
        </w:rPr>
        <w:t>When</w:t>
      </w:r>
      <w:r w:rsidRPr="00BC32EE">
        <w:rPr>
          <w:sz w:val="16"/>
        </w:rPr>
        <w:t xml:space="preserve"> (James) </w:t>
      </w:r>
      <w:r w:rsidRPr="00BC32EE">
        <w:rPr>
          <w:rStyle w:val="StyleUnderline"/>
        </w:rPr>
        <w:t>Foreman and the Black Manifesto group raised the reparations issue back in the 60s, it was connected with something like the freedom budget</w:t>
      </w:r>
      <w:r w:rsidRPr="00BC32EE">
        <w:rPr>
          <w:sz w:val="16"/>
        </w:rPr>
        <w:t xml:space="preserve"> and what Whitney Young had described as a Marshall Plan for the ghetto, so in that sense reparations were a hook which expressed Forman’s cleverness and engagement with the soap box nationalists up in Harlem who had been talking about that stuff for a long time. It seemed to me </w:t>
      </w:r>
      <w:r w:rsidRPr="00BC32EE">
        <w:rPr>
          <w:rStyle w:val="StyleUnderline"/>
        </w:rPr>
        <w:t>that clearly was a response or an alternative to the possibility that a more universally, class based redistributive agenda would gain currency. Part of the problem</w:t>
      </w:r>
      <w:r w:rsidRPr="00BC32EE">
        <w:rPr>
          <w:sz w:val="16"/>
        </w:rPr>
        <w:t xml:space="preserve">, and I think this is a big chunk of the appeal of reparations since 1965 and into the 1970s, </w:t>
      </w:r>
      <w:r w:rsidRPr="00BC32EE">
        <w:rPr>
          <w:rStyle w:val="Emphasis"/>
        </w:rPr>
        <w:t>is that it appeals to people whose political commitments is to maintain the centrality of a racial interpretation of every form of inequality or injustice that affects black people</w:t>
      </w:r>
      <w:r w:rsidRPr="00BC32EE">
        <w:rPr>
          <w:sz w:val="16"/>
        </w:rPr>
        <w:t xml:space="preserve">. </w:t>
      </w:r>
      <w:r w:rsidRPr="00BC32EE">
        <w:rPr>
          <w:rStyle w:val="StyleUnderline"/>
        </w:rPr>
        <w:t>So the commitment is to a race politics. And so the race politics could be challenged by what they imagine to be post-racial politics</w:t>
      </w:r>
      <w:r w:rsidRPr="00BC32EE">
        <w:rPr>
          <w:sz w:val="16"/>
        </w:rPr>
        <w:t xml:space="preserve"> (which nobody other than them has ever talked about, anyway) </w:t>
      </w:r>
      <w:r w:rsidRPr="00BC32EE">
        <w:rPr>
          <w:rStyle w:val="StyleUnderline"/>
        </w:rPr>
        <w:t>and by a class politics</w:t>
      </w:r>
      <w:r w:rsidRPr="00BC32EE">
        <w:rPr>
          <w:sz w:val="16"/>
        </w:rPr>
        <w:t xml:space="preserve">. </w:t>
      </w:r>
      <w:r w:rsidRPr="00BC32EE">
        <w:rPr>
          <w:rStyle w:val="StyleUnderline"/>
        </w:rPr>
        <w:t>What the race discourse does is it forces a racial interpretation onto any manifestation of inequality or injustice to be associated with black people</w:t>
      </w:r>
      <w:r w:rsidRPr="00BC32EE">
        <w:rPr>
          <w:sz w:val="16"/>
        </w:rPr>
        <w:t xml:space="preserve"> on the receiving end. So </w:t>
      </w:r>
      <w:r w:rsidRPr="00BC32EE">
        <w:rPr>
          <w:rStyle w:val="StyleUnderline"/>
        </w:rPr>
        <w:t xml:space="preserve">in that sense, the demands aren’t even that important. The discussion of the program isn’t even that important. The real objective is to </w:t>
      </w:r>
      <w:r w:rsidRPr="00BC32EE">
        <w:rPr>
          <w:rStyle w:val="Emphasis"/>
        </w:rPr>
        <w:t>maintain the dominance of the racialist interpretive frame of reference</w:t>
      </w:r>
      <w:r w:rsidRPr="00BC32EE">
        <w:rPr>
          <w:rStyle w:val="StyleUnderline"/>
        </w:rPr>
        <w:t xml:space="preserve"> and that goes back to my contention that </w:t>
      </w:r>
      <w:r w:rsidRPr="00BC32EE">
        <w:rPr>
          <w:rStyle w:val="Emphasis"/>
        </w:rPr>
        <w:t>this is a class program because part of the material foundation of the class has been,</w:t>
      </w:r>
      <w:r w:rsidRPr="00BC32EE">
        <w:rPr>
          <w:rStyle w:val="StyleUnderline"/>
        </w:rPr>
        <w:t xml:space="preserve"> since the class began to take shape at the end of the 19th century, a </w:t>
      </w:r>
      <w:r w:rsidRPr="00BC32EE">
        <w:rPr>
          <w:rStyle w:val="Emphasis"/>
        </w:rPr>
        <w:t>claim to be representatives of the aspirations of and of the voice of black people writ large</w:t>
      </w:r>
      <w:r w:rsidRPr="00BC32EE">
        <w:rPr>
          <w:rStyle w:val="StyleUnderline"/>
        </w:rPr>
        <w:t>.</w:t>
      </w:r>
    </w:p>
    <w:p w14:paraId="3B397DF7" w14:textId="77777777" w:rsidR="004D4E4B" w:rsidRPr="00BC32EE" w:rsidRDefault="004D4E4B" w:rsidP="004D4E4B"/>
    <w:p w14:paraId="27A24EAA" w14:textId="77777777" w:rsidR="004D4E4B" w:rsidRPr="00BC32EE" w:rsidRDefault="004D4E4B" w:rsidP="004D4E4B">
      <w:pPr>
        <w:pStyle w:val="Heading3"/>
      </w:pPr>
      <w:r w:rsidRPr="00BC32EE">
        <w:t>AT: Civil Society</w:t>
      </w:r>
    </w:p>
    <w:p w14:paraId="18B092BF" w14:textId="77777777" w:rsidR="004D4E4B" w:rsidRPr="00BC32EE" w:rsidRDefault="004D4E4B" w:rsidP="004D4E4B"/>
    <w:p w14:paraId="48FA6BB3" w14:textId="77777777" w:rsidR="004D4E4B" w:rsidRPr="00BC32EE" w:rsidRDefault="004D4E4B" w:rsidP="004D4E4B">
      <w:pPr>
        <w:pStyle w:val="Heading4"/>
      </w:pPr>
      <w:r w:rsidRPr="00BC32EE">
        <w:t xml:space="preserve">Complicity of civil society and slavery proves the need for a </w:t>
      </w:r>
      <w:r w:rsidRPr="00BC32EE">
        <w:rPr>
          <w:u w:val="single"/>
        </w:rPr>
        <w:t>strong re-distributionist federal state</w:t>
      </w:r>
      <w:r w:rsidRPr="00BC32EE">
        <w:t xml:space="preserve"> – the state’s need for legitimacy creates leverage for neo-abolitionism.  </w:t>
      </w:r>
    </w:p>
    <w:p w14:paraId="4A02825A" w14:textId="77777777" w:rsidR="004D4E4B" w:rsidRPr="00BC32EE" w:rsidRDefault="004D4E4B" w:rsidP="004D4E4B">
      <w:pPr>
        <w:rPr>
          <w:rStyle w:val="Style13ptBold"/>
        </w:rPr>
      </w:pPr>
      <w:r w:rsidRPr="00BC32EE">
        <w:rPr>
          <w:rStyle w:val="Style13ptBold"/>
        </w:rPr>
        <w:t>Blackburn, Sociology@Essex, 17</w:t>
      </w:r>
    </w:p>
    <w:p w14:paraId="5D4F85BE" w14:textId="77777777" w:rsidR="004D4E4B" w:rsidRPr="00BC32EE" w:rsidRDefault="004D4E4B" w:rsidP="004D4E4B">
      <w:pPr>
        <w:rPr>
          <w:sz w:val="16"/>
        </w:rPr>
      </w:pPr>
      <w:r w:rsidRPr="00BC32EE">
        <w:rPr>
          <w:sz w:val="16"/>
        </w:rPr>
        <w:t>(Robin, Feminism, Capitalism, and Critique ed. Bottici&amp;Bargu)</w:t>
      </w:r>
    </w:p>
    <w:p w14:paraId="4ECABC10" w14:textId="77777777" w:rsidR="004D4E4B" w:rsidRPr="00BC32EE" w:rsidRDefault="004D4E4B" w:rsidP="004D4E4B">
      <w:pPr>
        <w:rPr>
          <w:sz w:val="16"/>
        </w:rPr>
      </w:pPr>
      <w:r w:rsidRPr="00BC32EE">
        <w:rPr>
          <w:sz w:val="16"/>
        </w:rPr>
        <w:t xml:space="preserve">In the conclusion of her response to Dawson, </w:t>
      </w:r>
      <w:r w:rsidRPr="00BC32EE">
        <w:rPr>
          <w:rStyle w:val="StyleUnderline"/>
        </w:rPr>
        <w:t xml:space="preserve">Fraser argues that the state played a key role in promoting colonial slavery and the plantation system. It was the state, </w:t>
      </w:r>
      <w:r w:rsidRPr="00BC32EE">
        <w:rPr>
          <w:sz w:val="16"/>
        </w:rPr>
        <w:t xml:space="preserve">she explains, </w:t>
      </w:r>
      <w:r w:rsidRPr="00BC32EE">
        <w:rPr>
          <w:rStyle w:val="StyleUnderline"/>
        </w:rPr>
        <w:t>which validates expropriation and which is responsible for a “political subjectivation</w:t>
      </w:r>
      <w:r w:rsidRPr="00BC32EE">
        <w:rPr>
          <w:sz w:val="16"/>
        </w:rPr>
        <w:t xml:space="preserve">” (2016). </w:t>
      </w:r>
      <w:r w:rsidRPr="00BC32EE">
        <w:rPr>
          <w:rStyle w:val="StyleUnderline"/>
        </w:rPr>
        <w:t>While this may have been the case in other social regimes, the state played a surprisingly modest role in the running of plantation slavery in the Americas</w:t>
      </w:r>
      <w:r w:rsidRPr="00BC32EE">
        <w:rPr>
          <w:sz w:val="16"/>
        </w:rPr>
        <w:t xml:space="preserve">, from its seventeenth-century origins to its nineteenth-century climax. The colonial state did recognize plantation wealth, but </w:t>
      </w:r>
      <w:r w:rsidRPr="00BC32EE">
        <w:rPr>
          <w:rStyle w:val="StyleUnderline"/>
        </w:rPr>
        <w:t>it was the competitive Atlantic context which gave freelance merchants and bankers their chance and which they perfected with the “Second Slavery” of the nineteenth century</w:t>
      </w:r>
      <w:r w:rsidRPr="00BC32EE">
        <w:rPr>
          <w:sz w:val="16"/>
        </w:rPr>
        <w:t xml:space="preserve"> (Tomich 2004; Johnson 2013; Baptist 2014). </w:t>
      </w:r>
      <w:r w:rsidRPr="00BC32EE">
        <w:rPr>
          <w:rStyle w:val="StyleUnderline"/>
        </w:rPr>
        <w:t>The colonial trading companies failed in the Americas</w:t>
      </w:r>
      <w:r w:rsidRPr="00BC32EE">
        <w:rPr>
          <w:sz w:val="16"/>
        </w:rPr>
        <w:t xml:space="preserve">. </w:t>
      </w:r>
      <w:r w:rsidRPr="00BC32EE">
        <w:rPr>
          <w:rStyle w:val="StyleUnderline"/>
        </w:rPr>
        <w:t>The plantation boom was the work of independent planters and traders</w:t>
      </w:r>
      <w:r w:rsidRPr="00BC32EE">
        <w:rPr>
          <w:sz w:val="16"/>
        </w:rPr>
        <w:t xml:space="preserve">, beginning as “interlopers,” practicing de facto free trade. These classic entrepreneurs carried millions of captives across the ocean. Traders, planters and factors learned from one another and devised many of their own laws in their own assemblies. The French colonial </w:t>
      </w:r>
      <w:r w:rsidRPr="00BC32EE">
        <w:rPr>
          <w:rStyle w:val="StyleUnderline"/>
        </w:rPr>
        <w:t>merchants insisted that they must have unfettered access to European markets and one of them</w:t>
      </w:r>
      <w:r w:rsidRPr="00BC32EE">
        <w:rPr>
          <w:sz w:val="16"/>
        </w:rPr>
        <w:t xml:space="preserve"> - the merchant economist Thomas Le Gendre - </w:t>
      </w:r>
      <w:r w:rsidRPr="00BC32EE">
        <w:rPr>
          <w:rStyle w:val="StyleUnderline"/>
        </w:rPr>
        <w:t>invented the slogan laissez faire, laissez passer</w:t>
      </w:r>
      <w:r w:rsidRPr="00BC32EE">
        <w:rPr>
          <w:sz w:val="16"/>
        </w:rPr>
        <w:t xml:space="preserve">. The French royal authorities drew up the Code Noir, but colonial proprietors simply ignored any regulations they disliked. </w:t>
      </w:r>
      <w:r w:rsidRPr="00BC32EE">
        <w:rPr>
          <w:rStyle w:val="StyleUnderline"/>
        </w:rPr>
        <w:t>Racial slavery</w:t>
      </w:r>
      <w:r w:rsidRPr="00BC32EE">
        <w:rPr>
          <w:sz w:val="16"/>
        </w:rPr>
        <w:t xml:space="preserve"> in the English American colonies </w:t>
      </w:r>
      <w:r w:rsidRPr="00BC32EE">
        <w:rPr>
          <w:rStyle w:val="StyleUnderline"/>
        </w:rPr>
        <w:t>was very much a product of civil society, not the state.</w:t>
      </w:r>
      <w:r w:rsidRPr="00BC32EE">
        <w:rPr>
          <w:sz w:val="16"/>
        </w:rPr>
        <w:t xml:space="preserve"> John Locke was responsible in the 1690s for revising or approving colonial laws as director of the Southern department of the Board of Trade. But the great philosopher thought the colonial slaveholders were a valuable check on royal power so did nothing to weaken their position. </w:t>
      </w:r>
      <w:r w:rsidRPr="00BC32EE">
        <w:rPr>
          <w:rStyle w:val="StyleUnderline"/>
        </w:rPr>
        <w:t>This foundational moment saw a colonial institution - chattel slavery - accepted by the metropolis, not imposed by the metropolis on the colonies</w:t>
      </w:r>
      <w:r w:rsidRPr="00BC32EE">
        <w:rPr>
          <w:sz w:val="16"/>
        </w:rPr>
        <w:t xml:space="preserve">. </w:t>
      </w:r>
      <w:r w:rsidRPr="00BC32EE">
        <w:rPr>
          <w:rStyle w:val="StyleUnderline"/>
        </w:rPr>
        <w:t>The US Constitution, in deference to planter wishes, provided for a minimal state</w:t>
      </w:r>
      <w:r w:rsidRPr="00BC32EE">
        <w:rPr>
          <w:sz w:val="16"/>
        </w:rPr>
        <w:t xml:space="preserve"> </w:t>
      </w:r>
      <w:r w:rsidRPr="00BC32EE">
        <w:rPr>
          <w:rStyle w:val="StyleUnderline"/>
        </w:rPr>
        <w:t>with the lowest possible taxes</w:t>
      </w:r>
      <w:r w:rsidRPr="00BC32EE">
        <w:rPr>
          <w:sz w:val="16"/>
        </w:rPr>
        <w:t xml:space="preserve"> (Einhorn 2008), with law and order being guaranteed by local militia and patrols not federal troops. The US Army numbered 18,000 in 1820, compared with over 400,000 state militia. And the Militia Act of 1792 explained that all “white men” were to be enrolled in it, an injunction that applied to the North as well as South. (The African American “pessimists” argue that the North/South “binary” on race is generally misleading.) The planters faced varied resistance but made their own security arrangements, which were quite effective down to 1860 - and again after 1877. Slaveholders everywhere in the Americas had a lively fear of meddling by metropolitan philanthropists and ignoramuses. In the United States in the 1850s, </w:t>
      </w:r>
      <w:r w:rsidRPr="00BC32EE">
        <w:rPr>
          <w:rStyle w:val="StyleUnderline"/>
        </w:rPr>
        <w:t>the Southern slaveholders were so alarmed by the prospect of a Republican president that they took the huge gamble of secession to avoid it. The slaveholders could maintain dominance within their own areas, but they had a horror of unreliable federal office-holders, of anti-slavery propaganda and of a fickle Northern public opinion</w:t>
      </w:r>
      <w:r w:rsidRPr="00BC32EE">
        <w:rPr>
          <w:sz w:val="16"/>
        </w:rPr>
        <w:t xml:space="preserve">. Fraser’s argument that the slaveholders needed the state because they needed “political subjectivation” would be very relevant here. If we look at </w:t>
      </w:r>
      <w:r w:rsidRPr="00BC32EE">
        <w:rPr>
          <w:rStyle w:val="StyleUnderline"/>
        </w:rPr>
        <w:t>Jim Crow and the reconstruction of white supremacy</w:t>
      </w:r>
      <w:r w:rsidRPr="00BC32EE">
        <w:rPr>
          <w:sz w:val="16"/>
        </w:rPr>
        <w:t xml:space="preserve"> in the US South, it showed similar ambivalence and </w:t>
      </w:r>
      <w:r w:rsidRPr="00BC32EE">
        <w:rPr>
          <w:rStyle w:val="StyleUnderline"/>
        </w:rPr>
        <w:t>was anchored in civil society not the federal state</w:t>
      </w:r>
      <w:r w:rsidRPr="00BC32EE">
        <w:rPr>
          <w:sz w:val="16"/>
        </w:rPr>
        <w:t xml:space="preserve">. The main Southern demand was for “states rights” and Southern autonomy. The “expropriation” and terrorization of the former slave were guaranteed by patrols and militia organized by the slaveholders themselves. In some parts of the South, US occupation saw a challenge to planter power in 1868-77 but almost immediately the planter militias and patrols morphed into white vigilante groups, which reflected local white power structures. Frank </w:t>
      </w:r>
      <w:r w:rsidRPr="00BC32EE">
        <w:rPr>
          <w:rStyle w:val="StyleUnderline"/>
        </w:rPr>
        <w:t>Wilderson is right to locate the racial dynamic of domination and capitalism close to the ground level</w:t>
      </w:r>
      <w:r w:rsidRPr="00BC32EE">
        <w:rPr>
          <w:sz w:val="16"/>
        </w:rPr>
        <w:t xml:space="preserve">. The subtitle of his article is “Whither the Slave in Civil Society?” (Wilderson 2003). Slaveholders needed the state, and they needed allies, but they were not confident that they could rely on either in a crisis. Wilderson draws attention to the ubiquity of planter patrols and militias in slave societies. After the failure of Reconstruction, the disciplinary function belonged to the local state. In more recent times the National Guard, police and vigilante groups directly inherit the role of enforcer of the racial order. </w:t>
      </w:r>
      <w:r w:rsidRPr="00BC32EE">
        <w:rPr>
          <w:rStyle w:val="StyleUnderline"/>
        </w:rPr>
        <w:t>Yet, Radical Reconstruction bequeathed more of a legacy of autonomy and resistance than the “pessimists” allow.</w:t>
      </w:r>
      <w:r w:rsidRPr="00BC32EE">
        <w:rPr>
          <w:sz w:val="16"/>
        </w:rPr>
        <w:t xml:space="preserve"> </w:t>
      </w:r>
      <w:r w:rsidRPr="00BC32EE">
        <w:rPr>
          <w:rStyle w:val="StyleUnderline"/>
        </w:rPr>
        <w:t>The freedmen and -women had participated in Black Conventions and endorsed a Declaration of Rights and Wrongs.</w:t>
      </w:r>
      <w:r w:rsidRPr="00BC32EE">
        <w:rPr>
          <w:sz w:val="16"/>
        </w:rPr>
        <w:t xml:space="preserve"> </w:t>
      </w:r>
      <w:r w:rsidRPr="00BC32EE">
        <w:rPr>
          <w:rStyle w:val="StyleUnderline"/>
        </w:rPr>
        <w:t>They</w:t>
      </w:r>
      <w:r w:rsidRPr="00BC32EE">
        <w:rPr>
          <w:sz w:val="16"/>
        </w:rPr>
        <w:t xml:space="preserve"> fought against lynch mobs and, in an innovative move, </w:t>
      </w:r>
      <w:r w:rsidRPr="00BC32EE">
        <w:rPr>
          <w:rStyle w:val="StyleUnderline"/>
        </w:rPr>
        <w:t>campaigned for the “public right” of equal access to public accommodation and transport. This approach was to overcome the abstraction and passivity of some varieties of “rights-bearing.” African Americans created schools, colleges, choirs and churches where a black community could take shape</w:t>
      </w:r>
      <w:r w:rsidRPr="00BC32EE">
        <w:rPr>
          <w:sz w:val="16"/>
        </w:rPr>
        <w:t xml:space="preserve"> (Scott 2006). </w:t>
      </w:r>
      <w:r w:rsidRPr="00BC32EE">
        <w:rPr>
          <w:rStyle w:val="StyleUnderline"/>
        </w:rPr>
        <w:t>When Reconstruction collapsed with the withdrawal of federal forces</w:t>
      </w:r>
      <w:r w:rsidRPr="00BC32EE">
        <w:rPr>
          <w:sz w:val="16"/>
        </w:rPr>
        <w:t xml:space="preserve"> from the South, </w:t>
      </w:r>
      <w:r w:rsidRPr="00BC32EE">
        <w:rPr>
          <w:rStyle w:val="StyleUnderline"/>
        </w:rPr>
        <w:t>it was replaced by a decentralized regime of terror,</w:t>
      </w:r>
      <w:r w:rsidRPr="00BC32EE">
        <w:rPr>
          <w:sz w:val="16"/>
        </w:rPr>
        <w:t xml:space="preserve"> which combined elements of spontaneity with the backing of former Confederate officers. The willingness of the authorities in Washington, DC, went along with Southern lynching and segregation from a mixture of fear and fellow feeling. Intervening in the South would be expensive and unpopular. </w:t>
      </w:r>
      <w:r w:rsidRPr="00BC32EE">
        <w:rPr>
          <w:rStyle w:val="StyleUnderline"/>
        </w:rPr>
        <w:t>The initiative still lay with such civil society actors as planters, landlords, storekeepers and bankers</w:t>
      </w:r>
      <w:r w:rsidRPr="00BC32EE">
        <w:rPr>
          <w:sz w:val="16"/>
        </w:rPr>
        <w:t xml:space="preserve">. Fraser writes that “the United States perpetuated its ‘internal colony’ by transforming recently emancipated slaves into debt peons through the share-cropping system” (Fraser 2016). The way this is phrased does not sufficiently acknowledge the role of the Southern elite, which had its own agenda that it was often able to impose on Washington. It was a junior partner nationally but exercised a monopoly of power in its own region. Moreover, its very existence rendered racism respectable throughout the Union. The North made huge concessions to the South because Northern Republicans feared the Southern elite and often shared their contemptuous views about blacks. </w:t>
      </w:r>
      <w:r w:rsidRPr="00BC32EE">
        <w:rPr>
          <w:rStyle w:val="StyleUnderline"/>
        </w:rPr>
        <w:t>Racism, like patriarchy, thrived because of its roots in civil society and the continuing weakness of the federal state</w:t>
      </w:r>
      <w:r w:rsidRPr="00BC32EE">
        <w:rPr>
          <w:sz w:val="16"/>
        </w:rPr>
        <w:t xml:space="preserve">. White supremacy was based on the facts on the ground, on armed bodies of white men. Where Does Anti-Racism Come From? In her fascinating concluding sketch, Fraser has little to say about </w:t>
      </w:r>
      <w:r w:rsidRPr="00BC32EE">
        <w:rPr>
          <w:rStyle w:val="StyleUnderline"/>
        </w:rPr>
        <w:t>the historic defeats inflicted on racism in the mid-twentieth century</w:t>
      </w:r>
      <w:r w:rsidRPr="00BC32EE">
        <w:rPr>
          <w:sz w:val="16"/>
        </w:rPr>
        <w:t xml:space="preserve"> - </w:t>
      </w:r>
      <w:r w:rsidRPr="00BC32EE">
        <w:rPr>
          <w:rStyle w:val="StyleUnderline"/>
        </w:rPr>
        <w:t>the defeat of Nazi Germany, the rise and fall of Imperial Japan,</w:t>
      </w:r>
      <w:r w:rsidRPr="00BC32EE">
        <w:rPr>
          <w:sz w:val="16"/>
        </w:rPr>
        <w:t xml:space="preserve"> the founding of the United Nations, </w:t>
      </w:r>
      <w:r w:rsidRPr="00BC32EE">
        <w:rPr>
          <w:rStyle w:val="StyleUnderline"/>
        </w:rPr>
        <w:t>the Chinese Revolution</w:t>
      </w:r>
      <w:r w:rsidRPr="00BC32EE">
        <w:rPr>
          <w:sz w:val="16"/>
        </w:rPr>
        <w:t xml:space="preserve">, </w:t>
      </w:r>
      <w:r w:rsidRPr="00BC32EE">
        <w:rPr>
          <w:rStyle w:val="StyleUnderline"/>
        </w:rPr>
        <w:t>the anti-colonial revolutions, the civil rights struggle</w:t>
      </w:r>
      <w:r w:rsidRPr="00BC32EE">
        <w:rPr>
          <w:sz w:val="16"/>
        </w:rPr>
        <w:t xml:space="preserve"> in the United States and the downfall of apartheid. </w:t>
      </w:r>
      <w:r w:rsidRPr="00BC32EE">
        <w:rPr>
          <w:rStyle w:val="StyleUnderline"/>
        </w:rPr>
        <w:t>Racism</w:t>
      </w:r>
      <w:r w:rsidRPr="00BC32EE">
        <w:rPr>
          <w:sz w:val="16"/>
        </w:rPr>
        <w:t xml:space="preserve"> stubbornly survives, and the successes and failures of capitalism generate new varieties of racial oppression. </w:t>
      </w:r>
      <w:r w:rsidRPr="00BC32EE">
        <w:rPr>
          <w:rStyle w:val="StyleUnderline"/>
        </w:rPr>
        <w:t>But</w:t>
      </w:r>
      <w:r w:rsidRPr="00BC32EE">
        <w:rPr>
          <w:sz w:val="16"/>
        </w:rPr>
        <w:t xml:space="preserve"> nevertheless, </w:t>
      </w:r>
      <w:r w:rsidRPr="00BC32EE">
        <w:rPr>
          <w:rStyle w:val="StyleUnderline"/>
        </w:rPr>
        <w:t>white supremacy and other forms of institutional racism have been deeply discredited</w:t>
      </w:r>
      <w:r w:rsidRPr="00BC32EE">
        <w:rPr>
          <w:sz w:val="16"/>
        </w:rPr>
        <w:t xml:space="preserve">. Indeed, </w:t>
      </w:r>
      <w:r w:rsidRPr="00BC32EE">
        <w:rPr>
          <w:rStyle w:val="StyleUnderline"/>
        </w:rPr>
        <w:t>the glaring contradiction between racial regimes and their official demise contributes greatly to the “legitimacy crisis” of today’s still-racialized capitalism</w:t>
      </w:r>
      <w:r w:rsidRPr="00BC32EE">
        <w:rPr>
          <w:sz w:val="16"/>
        </w:rPr>
        <w:t xml:space="preserve">. The word “racism” acquired negative and critical connotations only very recently. As a critical concept it dates from the twentieth century and was only widely adopted in the anti-colonial and anti-fascist movements. The defeat of Nazi Germany and Imperial Japan did much to discredit racism, an ideology and practice that imbued European colonialism, US segregation and South African apartheid (Cox 1949; Kovel 1970). W. E. B. Dubois, the NAACP and the Haarlem Renaissance helped to renew the tradition of black abolitionism and to transmit it to new generations. The emergent post-war world saw East and West competing for influence. According to the new human rights doctrine,white racists were enemies of progress because they denied the respect due to all members of the human race. The US tolerance of segregation and apartheid seriously weakened its international standing. </w:t>
      </w:r>
      <w:r w:rsidRPr="00BC32EE">
        <w:rPr>
          <w:rStyle w:val="StyleUnderline"/>
        </w:rPr>
        <w:t>If we ask where the new anti-racist norms come from</w:t>
      </w:r>
      <w:r w:rsidRPr="00BC32EE">
        <w:rPr>
          <w:sz w:val="16"/>
        </w:rPr>
        <w:t xml:space="preserve">, then </w:t>
      </w:r>
      <w:r w:rsidRPr="00BC32EE">
        <w:rPr>
          <w:rStyle w:val="StyleUnderline"/>
        </w:rPr>
        <w:t>part of the answer would be</w:t>
      </w:r>
      <w:r w:rsidRPr="00BC32EE">
        <w:rPr>
          <w:sz w:val="16"/>
        </w:rPr>
        <w:t xml:space="preserve">, as Lynn Hunt has shown, </w:t>
      </w:r>
      <w:r w:rsidRPr="00BC32EE">
        <w:rPr>
          <w:rStyle w:val="StyleUnderline"/>
        </w:rPr>
        <w:t>the abolitionist and neo- abolitionist movements</w:t>
      </w:r>
      <w:r w:rsidRPr="00BC32EE">
        <w:rPr>
          <w:sz w:val="16"/>
        </w:rPr>
        <w:t xml:space="preserve"> (Hunt 2007). </w:t>
      </w:r>
      <w:r w:rsidRPr="00BC32EE">
        <w:rPr>
          <w:rStyle w:val="StyleUnderline"/>
        </w:rPr>
        <w:t>They challenged racist doctrines and practices and fostered an alliance between anti-colonial and antiapartheid movements and the struggle for racial justice in the United State</w:t>
      </w:r>
      <w:r w:rsidRPr="00BC32EE">
        <w:rPr>
          <w:sz w:val="16"/>
        </w:rPr>
        <w:t xml:space="preserve">s. The emergence of national liberation movements and the emergence of the “third world” directly inspired - and were inspired by - the indictment of racism found in the writings of W. E. B. Du Bois, Ruth Benedict, Oliver Cromwell Cox, Claude Levi-Strauss, Franz Fanon, Jean-Paul Sartre, Joel Kovel, and the work and the testimony of many other writers and activists. The rejection of Western racism and colonialism was an intellectual, cultural and political achievement of anti-colonial, anti-fascist, anti-apartheid and black liberation movements, each of which helped anti-racism to avoid false universalism and empty formalism. Western capitalism was nourished by a host of expropriations, but some currents of liberal and bourgeois thought and politics broke with colonial and racial paternalism and welcomed the UN General Declaration of Human Rights, the latter inspired by the neo-abolitionist NAACP. While incomplete and flawed in various ways, the General Declaration furnished a key reference point for anti-racist mobilization. </w:t>
      </w:r>
      <w:r w:rsidRPr="00BC32EE">
        <w:rPr>
          <w:rStyle w:val="StyleUnderline"/>
        </w:rPr>
        <w:t>Attempts to portray the discourse of “human rights” as a purely bourgeois construction</w:t>
      </w:r>
      <w:r w:rsidRPr="00BC32EE">
        <w:rPr>
          <w:sz w:val="16"/>
        </w:rPr>
        <w:t xml:space="preserve">, as is sometimes claimed by both partisans and critics, </w:t>
      </w:r>
      <w:r w:rsidRPr="00BC32EE">
        <w:rPr>
          <w:rStyle w:val="StyleUnderline"/>
        </w:rPr>
        <w:t>are misguided.</w:t>
      </w:r>
      <w:r w:rsidRPr="00BC32EE">
        <w:rPr>
          <w:sz w:val="16"/>
        </w:rPr>
        <w:t xml:space="preserve"> But </w:t>
      </w:r>
      <w:r w:rsidRPr="00BC32EE">
        <w:rPr>
          <w:rStyle w:val="StyleUnderline"/>
        </w:rPr>
        <w:t>the</w:t>
      </w:r>
      <w:r w:rsidRPr="00BC32EE">
        <w:rPr>
          <w:sz w:val="16"/>
        </w:rPr>
        <w:t xml:space="preserve"> sorts of class </w:t>
      </w:r>
      <w:r w:rsidRPr="00BC32EE">
        <w:rPr>
          <w:rStyle w:val="StyleUnderline"/>
        </w:rPr>
        <w:t>struggle</w:t>
      </w:r>
      <w:r w:rsidRPr="00BC32EE">
        <w:rPr>
          <w:sz w:val="16"/>
        </w:rPr>
        <w:t xml:space="preserve"> typically </w:t>
      </w:r>
      <w:r w:rsidRPr="00BC32EE">
        <w:rPr>
          <w:rStyle w:val="StyleUnderline"/>
        </w:rPr>
        <w:t>provoked</w:t>
      </w:r>
      <w:r w:rsidRPr="00BC32EE">
        <w:rPr>
          <w:sz w:val="16"/>
        </w:rPr>
        <w:t xml:space="preserve"> </w:t>
      </w:r>
      <w:r w:rsidRPr="00BC32EE">
        <w:rPr>
          <w:rStyle w:val="StyleUnderline"/>
        </w:rPr>
        <w:t>by</w:t>
      </w:r>
      <w:r w:rsidRPr="00BC32EE">
        <w:rPr>
          <w:sz w:val="16"/>
        </w:rPr>
        <w:t xml:space="preserve"> capitalist accumulation and appropriation - and most particularly by “</w:t>
      </w:r>
      <w:r w:rsidRPr="00BC32EE">
        <w:rPr>
          <w:rStyle w:val="StyleUnderline"/>
        </w:rPr>
        <w:t>expropriation</w:t>
      </w:r>
      <w:r w:rsidRPr="00BC32EE">
        <w:rPr>
          <w:sz w:val="16"/>
        </w:rPr>
        <w:t xml:space="preserve">” - </w:t>
      </w:r>
      <w:r w:rsidRPr="00BC32EE">
        <w:rPr>
          <w:rStyle w:val="StyleUnderline"/>
        </w:rPr>
        <w:t>often strive to combine anti-racist and anti-capitalist themes.</w:t>
      </w:r>
      <w:r w:rsidRPr="00BC32EE">
        <w:rPr>
          <w:sz w:val="16"/>
        </w:rPr>
        <w:t xml:space="preserve"> Thomas Haskell claimed that “humanitarianism” was the result of horizons gradually enlarged by the spread of market relations (Bender 1992). There is a grain of truth in this, yet real advances arose at times of rupture and class struggle, and they reflected fear of markets as well as the broader connections they reveal. Anti-racism arose in the 1930s and registered few solid gains prior to the UN General Declaration of 1948. Prior to this, US New Dealers and European Liberals and Socialists were typically complicit with Southern or colonial racism. During the interwar period the international Communist movement was almost alone in campaigning against white racism and colonialism. The UN General Declaration arose from Eleanor Roosevelt’s response to the initiatives ofW. E. B. Du Bois and the Soviet delegation (Hunt 2007, Blackburn 2011). </w:t>
      </w:r>
    </w:p>
    <w:p w14:paraId="529D9D2F" w14:textId="372731E4" w:rsidR="004D4E4B" w:rsidRPr="00BC32EE" w:rsidRDefault="004D4E4B" w:rsidP="004D4E4B">
      <w:pPr>
        <w:rPr>
          <w:rStyle w:val="StyleUnderline"/>
          <w:sz w:val="16"/>
          <w:u w:val="none"/>
        </w:rPr>
      </w:pPr>
      <w:r w:rsidRPr="00BC32EE">
        <w:rPr>
          <w:sz w:val="16"/>
        </w:rPr>
        <w:t xml:space="preserve">Fraser powerfully advances our understanding of the ways in which </w:t>
      </w:r>
      <w:r w:rsidRPr="00BC32EE">
        <w:rPr>
          <w:rStyle w:val="StyleUnderline"/>
        </w:rPr>
        <w:t>capitalism generates inequality and exclusion, thereby fostering and feeding racialization</w:t>
      </w:r>
      <w:r w:rsidRPr="00BC32EE">
        <w:rPr>
          <w:sz w:val="16"/>
        </w:rPr>
        <w:t xml:space="preserve">. </w:t>
      </w:r>
      <w:r w:rsidRPr="00BC32EE">
        <w:rPr>
          <w:rStyle w:val="StyleUnderline"/>
        </w:rPr>
        <w:t>The impetus here derives from civil society</w:t>
      </w:r>
      <w:r w:rsidRPr="00BC32EE">
        <w:rPr>
          <w:sz w:val="16"/>
        </w:rPr>
        <w:t xml:space="preserve">. However, </w:t>
      </w:r>
      <w:r w:rsidRPr="00BC32EE">
        <w:rPr>
          <w:rStyle w:val="StyleUnderline"/>
        </w:rPr>
        <w:t>the state certainly furnishes guarantees, legitimacy and powers to these social relations, a fact that becomes very visible at times of general crisis, war and revolution.</w:t>
      </w:r>
      <w:r w:rsidRPr="00BC32EE">
        <w:rPr>
          <w:sz w:val="16"/>
        </w:rPr>
        <w:t xml:space="preserve"> At such times </w:t>
      </w:r>
      <w:r w:rsidRPr="00BC32EE">
        <w:rPr>
          <w:rStyle w:val="StyleUnderline"/>
        </w:rPr>
        <w:t>the ruling order was divided and the oppressed and excluded could make their presence felt</w:t>
      </w:r>
      <w:r w:rsidRPr="00BC32EE">
        <w:rPr>
          <w:sz w:val="16"/>
        </w:rPr>
        <w:t xml:space="preserve">. </w:t>
      </w:r>
      <w:r w:rsidRPr="00BC32EE">
        <w:rPr>
          <w:rStyle w:val="StyleUnderline"/>
        </w:rPr>
        <w:t>The test of war and revolution generates a need for mobilizing appeals that could challenge oppression and gain wide acceptance. It furnishes points of rupture.</w:t>
      </w:r>
      <w:r w:rsidRPr="00BC32EE">
        <w:rPr>
          <w:sz w:val="16"/>
        </w:rPr>
        <w:t xml:space="preserve"> However, </w:t>
      </w:r>
      <w:r w:rsidRPr="00BC32EE">
        <w:rPr>
          <w:rStyle w:val="StyleUnderline"/>
        </w:rPr>
        <w:t xml:space="preserve">vigilance is in order because state elites can be easily distracted and forces within civil society inimical to racial equality will undermine and falsify prior gains. </w:t>
      </w:r>
      <w:r w:rsidRPr="00BC32EE">
        <w:rPr>
          <w:rStyle w:val="StyleUnderline"/>
          <w:sz w:val="16"/>
          <w:u w:val="none"/>
        </w:rPr>
        <w:t>(57-62)</w:t>
      </w:r>
    </w:p>
    <w:p w14:paraId="75B1D8EF" w14:textId="483A4E71" w:rsidR="00B84B61" w:rsidRPr="00BC32EE" w:rsidRDefault="00B84B61" w:rsidP="004D4E4B">
      <w:pPr>
        <w:rPr>
          <w:rStyle w:val="StyleUnderline"/>
          <w:sz w:val="16"/>
          <w:u w:val="none"/>
        </w:rPr>
      </w:pPr>
    </w:p>
    <w:p w14:paraId="7FE0184B" w14:textId="767E0E25" w:rsidR="00B84B61" w:rsidRPr="00BC32EE" w:rsidRDefault="00B84B61" w:rsidP="004D4E4B">
      <w:pPr>
        <w:rPr>
          <w:rStyle w:val="StyleUnderline"/>
          <w:sz w:val="16"/>
          <w:u w:val="none"/>
        </w:rPr>
      </w:pPr>
    </w:p>
    <w:p w14:paraId="5CF19ECC" w14:textId="56F7E8B0" w:rsidR="00B84B61" w:rsidRPr="00BC32EE" w:rsidRDefault="00B84B61" w:rsidP="00B84B61">
      <w:pPr>
        <w:pStyle w:val="Heading3"/>
        <w:rPr>
          <w:rStyle w:val="StyleUnderline"/>
          <w:sz w:val="16"/>
          <w:u w:val="none"/>
        </w:rPr>
      </w:pPr>
      <w:r w:rsidRPr="00BC32EE">
        <w:rPr>
          <w:rStyle w:val="StyleUnderline"/>
          <w:sz w:val="16"/>
          <w:u w:val="none"/>
        </w:rPr>
        <w:t xml:space="preserve">AT: Libidinal Economy </w:t>
      </w:r>
    </w:p>
    <w:p w14:paraId="7FA69721" w14:textId="3500BC1C" w:rsidR="00B84B61" w:rsidRPr="00BC32EE" w:rsidRDefault="00B84B61" w:rsidP="00B84B61"/>
    <w:p w14:paraId="5697A220" w14:textId="77777777" w:rsidR="00B84B61" w:rsidRPr="00BC32EE" w:rsidRDefault="00B84B61" w:rsidP="00B84B61">
      <w:pPr>
        <w:pStyle w:val="Heading4"/>
      </w:pPr>
      <w:r w:rsidRPr="00BC32EE">
        <w:t xml:space="preserve">Anti-totalization of race key to shift libidinal economy – Manichean representation of race produces a vicious circle.   </w:t>
      </w:r>
    </w:p>
    <w:p w14:paraId="12338DDA" w14:textId="77777777" w:rsidR="00B84B61" w:rsidRPr="00BC32EE" w:rsidRDefault="00B84B61" w:rsidP="00B84B61">
      <w:pPr>
        <w:rPr>
          <w:rStyle w:val="Style13ptBold"/>
        </w:rPr>
      </w:pPr>
      <w:r w:rsidRPr="00BC32EE">
        <w:rPr>
          <w:rStyle w:val="Style13ptBold"/>
        </w:rPr>
        <w:t>Hook, PhD, 05</w:t>
      </w:r>
    </w:p>
    <w:p w14:paraId="5ED5B112" w14:textId="77777777" w:rsidR="00B84B61" w:rsidRPr="00BC32EE" w:rsidRDefault="00B84B61" w:rsidP="00B84B61">
      <w:pPr>
        <w:rPr>
          <w:sz w:val="16"/>
        </w:rPr>
      </w:pPr>
      <w:r w:rsidRPr="00BC32EE">
        <w:rPr>
          <w:sz w:val="16"/>
        </w:rPr>
        <w:t xml:space="preserve">(Derek, Psych@Duquesne, THE RACIAL STEREOTYPE, COLONIAL DISCOURSE, FETISHISM, AND RACISM” </w:t>
      </w:r>
      <w:r w:rsidRPr="00BC32EE">
        <w:rPr>
          <w:i/>
          <w:sz w:val="16"/>
        </w:rPr>
        <w:t>Psychoanalytic Review</w:t>
      </w:r>
      <w:r w:rsidRPr="00BC32EE">
        <w:rPr>
          <w:sz w:val="16"/>
        </w:rPr>
        <w:t xml:space="preserve"> 92 (5)</w:t>
      </w:r>
    </w:p>
    <w:p w14:paraId="46F6E751" w14:textId="77777777" w:rsidR="00B84B61" w:rsidRPr="00BC32EE" w:rsidRDefault="00B84B61" w:rsidP="00B84B61">
      <w:pPr>
        <w:rPr>
          <w:rStyle w:val="StyleUnderline"/>
        </w:rPr>
      </w:pPr>
      <w:r w:rsidRPr="00BC32EE">
        <w:rPr>
          <w:sz w:val="16"/>
        </w:rPr>
        <w:t xml:space="preserve">Returning then to the case of the stereotype: In the case of displacement, or what I have referred to as the “stand-in” relation of the fetish, we have a focusing on certain supposed attributes of the “other,” a kind of fixation of representation upon particular features that come, metonymically, to be emphasized over and above the diverse qualities of the object as a whole. This is, in effect, a distillation: </w:t>
      </w:r>
      <w:r w:rsidRPr="00BC32EE">
        <w:rPr>
          <w:rStyle w:val="StyleUnderline"/>
        </w:rPr>
        <w:t>Certain</w:t>
      </w:r>
      <w:r w:rsidRPr="00BC32EE">
        <w:rPr>
          <w:sz w:val="16"/>
        </w:rPr>
        <w:t xml:space="preserve"> given </w:t>
      </w:r>
      <w:r w:rsidRPr="00BC32EE">
        <w:rPr>
          <w:rStyle w:val="StyleUnderline"/>
        </w:rPr>
        <w:t>characteristics dominate in the stereotype</w:t>
      </w:r>
      <w:r w:rsidRPr="00BC32EE">
        <w:rPr>
          <w:sz w:val="16"/>
        </w:rPr>
        <w:t>—“</w:t>
      </w:r>
      <w:r w:rsidRPr="00BC32EE">
        <w:rPr>
          <w:rStyle w:val="StyleUnderline"/>
        </w:rPr>
        <w:t>the Negro’s animality, the Coolie’s inscrutability . . . the stupidity of the Irish</w:t>
      </w:r>
      <w:r w:rsidRPr="00BC32EE">
        <w:rPr>
          <w:sz w:val="16"/>
        </w:rPr>
        <w:t>” (Bhabha, 1994, p. 77</w:t>
      </w:r>
      <w:r w:rsidRPr="00BC32EE">
        <w:rPr>
          <w:rStyle w:val="StyleUnderline"/>
        </w:rPr>
        <w:t>)— becoming all that is necessary to know</w:t>
      </w:r>
      <w:r w:rsidRPr="00BC32EE">
        <w:rPr>
          <w:sz w:val="16"/>
        </w:rPr>
        <w:t xml:space="preserve"> about the figure in question. It is vital we not skip over this point, because it helps us understand the currency of the stereotype, so to speak, the fact that what are essentially no more than caricatures function to provide all the knowledge one needs to understand the essence of the other as a whole</w:t>
      </w:r>
      <w:r w:rsidRPr="00BC32EE">
        <w:rPr>
          <w:rStyle w:val="StyleUnderline"/>
        </w:rPr>
        <w:t>. The psychical process of displacement provides a useful means of understanding how the discursive operation of essentialization might work on a psychical level</w:t>
      </w:r>
      <w:r w:rsidRPr="00BC32EE">
        <w:rPr>
          <w:sz w:val="16"/>
        </w:rPr>
        <w:t xml:space="preserve">. </w:t>
      </w:r>
      <w:r w:rsidRPr="00BC32EE">
        <w:rPr>
          <w:rStyle w:val="StyleUnderline"/>
        </w:rPr>
        <w:t>In</w:t>
      </w:r>
      <w:r w:rsidRPr="00BC32EE">
        <w:rPr>
          <w:sz w:val="16"/>
        </w:rPr>
        <w:t xml:space="preserve"> reference to operations of </w:t>
      </w:r>
      <w:r w:rsidRPr="00BC32EE">
        <w:rPr>
          <w:rStyle w:val="StyleUnderline"/>
        </w:rPr>
        <w:t>condensation</w:t>
      </w:r>
      <w:r w:rsidRPr="00BC32EE">
        <w:rPr>
          <w:sz w:val="16"/>
        </w:rPr>
        <w:t xml:space="preserve">: </w:t>
      </w:r>
      <w:r w:rsidRPr="00BC32EE">
        <w:rPr>
          <w:rStyle w:val="StyleUnderline"/>
        </w:rPr>
        <w:t>The substitutive processes</w:t>
      </w:r>
      <w:r w:rsidRPr="00BC32EE">
        <w:rPr>
          <w:sz w:val="16"/>
        </w:rPr>
        <w:t xml:space="preserve"> of this operation suggest </w:t>
      </w:r>
      <w:r w:rsidRPr="00BC32EE">
        <w:rPr>
          <w:rStyle w:val="StyleUnderline"/>
        </w:rPr>
        <w:t>that actions taken upon</w:t>
      </w:r>
      <w:r w:rsidRPr="00BC32EE">
        <w:rPr>
          <w:sz w:val="16"/>
        </w:rPr>
        <w:t xml:space="preserve"> (or with</w:t>
      </w:r>
      <w:r w:rsidRPr="00BC32EE">
        <w:rPr>
          <w:rStyle w:val="StyleUnderline"/>
        </w:rPr>
        <w:t>) this replacement object come to take the place of interaction with the actual object (of the other)</w:t>
      </w:r>
      <w:r w:rsidRPr="00BC32EE">
        <w:rPr>
          <w:sz w:val="16"/>
        </w:rPr>
        <w:t xml:space="preserve">. </w:t>
      </w:r>
      <w:r w:rsidRPr="00BC32EE">
        <w:rPr>
          <w:rStyle w:val="StyleUnderline"/>
        </w:rPr>
        <w:t>The stereotype comes to operate as something that is real,</w:t>
      </w:r>
      <w:r w:rsidRPr="00BC32EE">
        <w:rPr>
          <w:sz w:val="16"/>
        </w:rPr>
        <w:t xml:space="preserve"> continually affirmed, always retained, </w:t>
      </w:r>
      <w:r w:rsidRPr="00BC32EE">
        <w:rPr>
          <w:b/>
          <w:sz w:val="16"/>
        </w:rPr>
        <w:t>“</w:t>
      </w:r>
      <w:r w:rsidRPr="00BC32EE">
        <w:rPr>
          <w:rStyle w:val="StyleUnderline"/>
        </w:rPr>
        <w:t>truer” than objective truth itself</w:t>
      </w:r>
      <w:r w:rsidRPr="00BC32EE">
        <w:rPr>
          <w:sz w:val="16"/>
        </w:rPr>
        <w:t>—not only a measure of the real, but, in a way, the real thing itself</w:t>
      </w:r>
      <w:r w:rsidRPr="00BC32EE">
        <w:rPr>
          <w:rStyle w:val="StyleUnderline"/>
        </w:rPr>
        <w:t>, a condensation of terms of reference.</w:t>
      </w:r>
      <w:r w:rsidRPr="00BC32EE">
        <w:rPr>
          <w:sz w:val="16"/>
        </w:rPr>
        <w:t xml:space="preserve"> We might put this differently by saying that </w:t>
      </w:r>
      <w:r w:rsidRPr="00BC32EE">
        <w:rPr>
          <w:rStyle w:val="StyleUnderline"/>
        </w:rPr>
        <w:t>the stereotype is a potent kind of reification, a concretizing (or evidencing) of racist notions into actual people, situations, experiences, a means of making the truth</w:t>
      </w:r>
      <w:r w:rsidRPr="00BC32EE">
        <w:rPr>
          <w:sz w:val="16"/>
        </w:rPr>
        <w:t xml:space="preserve">. </w:t>
      </w:r>
      <w:r w:rsidRPr="00BC32EE">
        <w:rPr>
          <w:rStyle w:val="StyleUnderline"/>
        </w:rPr>
        <w:t>This</w:t>
      </w:r>
      <w:r w:rsidRPr="00BC32EE">
        <w:rPr>
          <w:sz w:val="16"/>
        </w:rPr>
        <w:t xml:space="preserve">, it seems, </w:t>
      </w:r>
      <w:r w:rsidRPr="00BC32EE">
        <w:rPr>
          <w:rStyle w:val="StyleUnderline"/>
        </w:rPr>
        <w:t>is a prime ideological operation</w:t>
      </w:r>
      <w:r w:rsidRPr="00BC32EE">
        <w:rPr>
          <w:sz w:val="16"/>
        </w:rPr>
        <w:t xml:space="preserve">, a “making of one’s truth” in the objects of the world, a continual reconfirmation of what one already “knows” in the spiraling repetitions of the stereotype, which precisely attempt to actualize a certain ideological apparatus of ideas. </w:t>
      </w:r>
      <w:r w:rsidRPr="00BC32EE">
        <w:rPr>
          <w:rStyle w:val="StyleUnderline"/>
        </w:rPr>
        <w:t>Two crucial elements of ideological construction, then: essentialization and reification,</w:t>
      </w:r>
      <w:r w:rsidRPr="00BC32EE">
        <w:rPr>
          <w:sz w:val="16"/>
        </w:rPr>
        <w:t xml:space="preserve"> two means of protecting against the castration of difference. These are the two operations that enable the fixity that Bhabha speaks of in the opening of his discussion of colonial otherness, that constant and repetitive action of the paradoxical and essentializing marking off of cultural/ racial difference. In metonymic displacement and metaphoric condensation we have two concepts that pertain as much to the functioning of ideology as to the basic procedures of the psychical apparatus. This, it would seem, is one way of conceptualizing the closeness of practices of discourse and of identification in the stereotype without simply conflating them. We see here the possibility of a political functioning of psychical mechanisms that is not reducible to psychical procedures alone, and likewise, a psychical functioning of political discourse not reducible merely to an ideological play of representations, to the force of discourse alone. In these bridges between the psychical and the political, between fantasy and structure, we have the relay components, the “go between” mechanisms that I proposed that Bhabha’s account would require if it were to avoid conflating discourse and identification. 4 We have two crucial links, furthermore, which enable us to connect analyses of racism as it exists at the level of discourse to analyses of racism as it exists at the level of identification. 5 Stereotyping and similar racist activities are as such always deeply nervous, for they occur as instances of disavowal in which the acknowledgment of the potential castration of difference and the repudiation of this threatening difference go hand-in-hand. This is why ambivalence is a constituent condition of the racial stereotype: </w:t>
      </w:r>
      <w:r w:rsidRPr="00BC32EE">
        <w:rPr>
          <w:rStyle w:val="StyleUnderline"/>
        </w:rPr>
        <w:t>The stereotype is the irreconcilable movement of disavowal that denies difference despite acknowledging it</w:t>
      </w:r>
      <w:r w:rsidRPr="00BC32EE">
        <w:rPr>
          <w:b/>
          <w:sz w:val="16"/>
        </w:rPr>
        <w:t>.</w:t>
      </w:r>
      <w:r w:rsidRPr="00BC32EE">
        <w:rPr>
          <w:sz w:val="16"/>
        </w:rPr>
        <w:t xml:space="preserve"> </w:t>
      </w:r>
      <w:r w:rsidRPr="00BC32EE">
        <w:rPr>
          <w:rStyle w:val="StyleUnderline"/>
        </w:rPr>
        <w:t>The stereotype attempts to forever forestall the distressing effects of a difference of lack. It thus becomes a “fixated” and endlessly repetitive mode of representation and identity, affectively “stuck” in its attempts to forestall difference</w:t>
      </w:r>
      <w:r w:rsidRPr="00BC32EE">
        <w:rPr>
          <w:sz w:val="16"/>
        </w:rPr>
        <w:t xml:space="preserve">. It is for this reason that the functioning of the stereotype cannot be fixed simply within the domain of representation, just as it cannot be adequately grasped with reference to realist terms of analysis, that is, with reference to true and false types of representation. </w:t>
      </w:r>
      <w:r w:rsidRPr="00BC32EE">
        <w:rPr>
          <w:rStyle w:val="StyleUnderline"/>
        </w:rPr>
        <w:t>The stereotype</w:t>
      </w:r>
      <w:r w:rsidRPr="00BC32EE">
        <w:rPr>
          <w:sz w:val="16"/>
        </w:rPr>
        <w:t xml:space="preserve">, to paraphrase Bhabha, </w:t>
      </w:r>
      <w:r w:rsidRPr="00BC32EE">
        <w:rPr>
          <w:rStyle w:val="StyleUnderline"/>
        </w:rPr>
        <w:t>is not a simplification because it is a false representation</w:t>
      </w:r>
      <w:r w:rsidRPr="00BC32EE">
        <w:rPr>
          <w:sz w:val="16"/>
        </w:rPr>
        <w:t xml:space="preserve"> of a given reality; rather, t</w:t>
      </w:r>
      <w:r w:rsidRPr="00BC32EE">
        <w:rPr>
          <w:rStyle w:val="StyleUnderline"/>
        </w:rPr>
        <w:t>he stereotype is a simplification “because it is an arrested, fixated form of representation that, in denying the play of difference . . . constitutes a problem for the representation of the subject in significations of psychic and social relations”</w:t>
      </w:r>
      <w:r w:rsidRPr="00BC32EE">
        <w:rPr>
          <w:sz w:val="16"/>
        </w:rPr>
        <w:t xml:space="preserve"> (Bhabha, 1994, p 75). THE NARCISSISTIC SCHEMA OF RACISM In closing it is useful to draw out some implications of this discussion </w:t>
      </w:r>
      <w:r w:rsidRPr="00BC32EE">
        <w:rPr>
          <w:rStyle w:val="StyleUnderline"/>
        </w:rPr>
        <w:t>for</w:t>
      </w:r>
      <w:r w:rsidRPr="00BC32EE">
        <w:rPr>
          <w:sz w:val="16"/>
        </w:rPr>
        <w:t xml:space="preserve"> </w:t>
      </w:r>
      <w:r w:rsidRPr="00BC32EE">
        <w:rPr>
          <w:rStyle w:val="StyleUnderline"/>
        </w:rPr>
        <w:t>the further conceptualization of racism</w:t>
      </w:r>
      <w:r w:rsidRPr="00BC32EE">
        <w:rPr>
          <w:sz w:val="16"/>
        </w:rPr>
        <w:t xml:space="preserve">. We might advance the idea that </w:t>
      </w:r>
      <w:r w:rsidRPr="00BC32EE">
        <w:rPr>
          <w:rStyle w:val="StyleUnderline"/>
        </w:rPr>
        <w:t>stereotyping processes are</w:t>
      </w:r>
      <w:r w:rsidRPr="00BC32EE">
        <w:rPr>
          <w:sz w:val="16"/>
        </w:rPr>
        <w:t xml:space="preserve">, like fetish objects themselves, kinds of </w:t>
      </w:r>
      <w:r w:rsidRPr="00BC32EE">
        <w:rPr>
          <w:rStyle w:val="StyleUnderline"/>
        </w:rPr>
        <w:t>wishful mechanisms.</w:t>
      </w:r>
      <w:r w:rsidRPr="00BC32EE">
        <w:rPr>
          <w:sz w:val="16"/>
        </w:rPr>
        <w:t xml:space="preserve"> </w:t>
      </w:r>
      <w:r w:rsidRPr="00BC32EE">
        <w:rPr>
          <w:rStyle w:val="StyleUnderline"/>
        </w:rPr>
        <w:t>They function as</w:t>
      </w:r>
      <w:r w:rsidRPr="00BC32EE">
        <w:rPr>
          <w:sz w:val="16"/>
        </w:rPr>
        <w:t xml:space="preserve"> hopeful </w:t>
      </w:r>
      <w:r w:rsidRPr="00BC32EE">
        <w:rPr>
          <w:rStyle w:val="StyleUnderline"/>
        </w:rPr>
        <w:t>ways of dealing with</w:t>
      </w:r>
      <w:r w:rsidRPr="00BC32EE">
        <w:rPr>
          <w:sz w:val="16"/>
        </w:rPr>
        <w:t xml:space="preserve">, or understanding, the “object” in question, </w:t>
      </w:r>
      <w:r w:rsidRPr="00BC32EE">
        <w:rPr>
          <w:rStyle w:val="StyleUnderline"/>
        </w:rPr>
        <w:t>the racial “other,” without actually engaging the other in the fullness of contradictory experience and diversity</w:t>
      </w:r>
      <w:r w:rsidRPr="00BC32EE">
        <w:rPr>
          <w:sz w:val="16"/>
        </w:rPr>
        <w:t xml:space="preserve">. </w:t>
      </w:r>
      <w:r w:rsidRPr="00BC32EE">
        <w:rPr>
          <w:rStyle w:val="StyleUnderline"/>
        </w:rPr>
        <w:t>The stereotype</w:t>
      </w:r>
      <w:r w:rsidRPr="00BC32EE">
        <w:rPr>
          <w:sz w:val="16"/>
        </w:rPr>
        <w:t xml:space="preserve">, in this sense, </w:t>
      </w:r>
      <w:r w:rsidRPr="00BC32EE">
        <w:rPr>
          <w:rStyle w:val="StyleUnderline"/>
        </w:rPr>
        <w:t>protects against contradictions</w:t>
      </w:r>
      <w:r w:rsidRPr="00BC32EE">
        <w:rPr>
          <w:sz w:val="16"/>
        </w:rPr>
        <w:t xml:space="preserve">, </w:t>
      </w:r>
      <w:r w:rsidRPr="00BC32EE">
        <w:rPr>
          <w:rStyle w:val="StyleUnderline"/>
        </w:rPr>
        <w:t>and works as an endlessly repeated means of keeping diversity at bay, reducing difference to the stark contrasts of a Manichean dichotomy</w:t>
      </w:r>
      <w:r w:rsidRPr="00BC32EE">
        <w:rPr>
          <w:sz w:val="16"/>
        </w:rPr>
        <w:t xml:space="preserve">. It becomes apparent then how the object of racism, the racial “other”—along with the stereotyping processes through which the other is known and approached—might be seen to be precious, because he or she enables a kind of protective functioning of subjectivity. Here phobic and fetish objects (or processes) come to be linked, and not simply in the sense that fetish objects have the ability to disturb and frighten, but in the sense that frightening objects are precious precisely because of their ability to hold a tremulous subjectivity together against that which threatens it. The “logic” that thus seems to be enacted is one in which racist practices must continue, must not abate, lest the object of racism, the fetish of the stereotype, should disappear, and my subjectivity thus be threatened with lack. The fantasmatic factor of the racial “other” is vital here. Indeed, it would seem exactly by virtue of such fetishistic practices that this fantasmatic “other” is continually sustained. In this strange logic, </w:t>
      </w:r>
      <w:r w:rsidRPr="00BC32EE">
        <w:rPr>
          <w:rStyle w:val="StyleUnderline"/>
        </w:rPr>
        <w:t>I need to continue being racist such that I continue to generate an object of racist hatred for my ongoing racism</w:t>
      </w:r>
      <w:r w:rsidRPr="00BC32EE">
        <w:rPr>
          <w:sz w:val="16"/>
        </w:rPr>
        <w:t xml:space="preserve">. This racism, of course, serves an ostensibly protective function, keeping at bay that which protects me from the difference of lack, the threatening body of the “other” that fails to reflect my own narcissistic qualities. In this line of speculation we have a narcissistic mode of racism that emphasizes the racist’s dependence on the object of hatred, a view that resonates strongly with </w:t>
      </w:r>
      <w:r w:rsidRPr="00BC32EE">
        <w:rPr>
          <w:rStyle w:val="StyleUnderline"/>
        </w:rPr>
        <w:t>Sartre’s famous declaration that “the Jew” is the invention of the anti-Semite, which, in turn, is taken up by Fanon</w:t>
      </w:r>
      <w:r w:rsidRPr="00BC32EE">
        <w:rPr>
          <w:sz w:val="16"/>
        </w:rPr>
        <w:t xml:space="preserve"> (1986) </w:t>
      </w:r>
      <w:r w:rsidRPr="00BC32EE">
        <w:rPr>
          <w:rStyle w:val="StyleUnderline"/>
        </w:rPr>
        <w:t>to the effect that “the negro” is said to be the invention of the racist white subject</w:t>
      </w:r>
      <w:r w:rsidRPr="00BC32EE">
        <w:rPr>
          <w:sz w:val="16"/>
        </w:rPr>
        <w:t xml:space="preserve">. We have here something like a narcissistic schema of racism that exhibits a great deal of actual detachment between subject and other. If we refer back to Freud’s clinical picture, we recall again that the actual mother’s penis does not exist, that the fetish is itself a replacement for a fantasmatic object—indeed, it is that fantasmatic object. Not only then is it the case that the stereotype is not “real,” despite that at some level it functions as the real thing itself; it is also the case that what the stereotype supports, the racial “other,” is itself an object of fantasy in so far as the other is always understood via the fantasmatic object of the stereotype. To reiterate, the maintenance of this fetish object or stereotyping process is sustained not by the real actions or role of the “other,” but by the racist’s ongoing need to defend against a threatening lack. This is a form of protection against difference—a continual foreclosure of the object of difference— rather than an actual engagement with the difference in question. There is, hence, a quality of the virtual about all such interactions with the racial other. Moreover, it matters little what the racial other actual does or is; such factors will not mitigate against the other’s “hate-worthiness.” The details of the actual black man and woman, of how they live their lives and disprove the racist stereotypes of the white racist, are, in a sense, completely incidental to the latter’s racism. We have thus a conceptualization of how racism might function in a primarily narcissistic capacity—which is not to say that it is somehow “asocial,” removed from the domain of discourse and material politics. This is a conceptualization that extends Fanon’s (1986) contention that </w:t>
      </w:r>
      <w:r w:rsidRPr="00BC32EE">
        <w:rPr>
          <w:rStyle w:val="StyleUnderline"/>
        </w:rPr>
        <w:t xml:space="preserve">in Manichean conditions the white subject and the black subject alike remain narcissistically locked into their (respective) whiteness and blackness. </w:t>
      </w:r>
      <w:r w:rsidRPr="00BC32EE">
        <w:rPr>
          <w:sz w:val="16"/>
        </w:rPr>
        <w:t xml:space="preserve">The preceding arguments in relation to how stereotyping functions as an arrested form of identification/representation leads to an intriguing speculation on Bhabha’s behalf. </w:t>
      </w:r>
      <w:r w:rsidRPr="00BC32EE">
        <w:rPr>
          <w:rStyle w:val="StyleUnderline"/>
        </w:rPr>
        <w:t>What is denied the colonial subject</w:t>
      </w:r>
      <w:r w:rsidRPr="00BC32EE">
        <w:rPr>
          <w:sz w:val="16"/>
        </w:rPr>
        <w:t>—</w:t>
      </w:r>
      <w:r w:rsidRPr="00BC32EE">
        <w:rPr>
          <w:rStyle w:val="StyleUnderline"/>
        </w:rPr>
        <w:t>and</w:t>
      </w:r>
      <w:r w:rsidRPr="00BC32EE">
        <w:rPr>
          <w:sz w:val="16"/>
        </w:rPr>
        <w:t xml:space="preserve"> here Bhabha (1994) </w:t>
      </w:r>
      <w:r w:rsidRPr="00BC32EE">
        <w:rPr>
          <w:rStyle w:val="StyleUnderline"/>
        </w:rPr>
        <w:t>implicates colonizer and colonized alike</w:t>
      </w:r>
      <w:r w:rsidRPr="00BC32EE">
        <w:rPr>
          <w:b/>
          <w:sz w:val="16"/>
        </w:rPr>
        <w:t>—</w:t>
      </w:r>
      <w:r w:rsidRPr="00BC32EE">
        <w:rPr>
          <w:rStyle w:val="StyleUnderline"/>
        </w:rPr>
        <w:t>is a form of negation “which gives access to the recognition of difference</w:t>
      </w:r>
      <w:r w:rsidRPr="00BC32EE">
        <w:rPr>
          <w:sz w:val="16"/>
        </w:rPr>
        <w:t xml:space="preserve">” (p. 75). Bluntly put, </w:t>
      </w:r>
      <w:r w:rsidRPr="00BC32EE">
        <w:rPr>
          <w:rStyle w:val="StyleUnderline"/>
        </w:rPr>
        <w:t>there is</w:t>
      </w:r>
      <w:r w:rsidRPr="00BC32EE">
        <w:rPr>
          <w:sz w:val="16"/>
        </w:rPr>
        <w:t xml:space="preserve">, in reference to subject and the “other” in colonial contexts, </w:t>
      </w:r>
      <w:r w:rsidRPr="00BC32EE">
        <w:rPr>
          <w:rStyle w:val="StyleUnderline"/>
        </w:rPr>
        <w:t>a profound inability to think (and identify) outside of essentialist notions of race and culture, precisely because these significations and subjectifications cannot effectively be negated</w:t>
      </w:r>
      <w:r w:rsidRPr="00BC32EE">
        <w:rPr>
          <w:sz w:val="16"/>
        </w:rPr>
        <w:t>— hence the suggestion that “</w:t>
      </w:r>
      <w:r w:rsidRPr="00BC32EE">
        <w:rPr>
          <w:rStyle w:val="StyleUnderline"/>
        </w:rPr>
        <w:t>the stereotype impedes the circulation and articulation of the signifier of ‘race’ as anything other than its fixity as racism</w:t>
      </w:r>
      <w:r w:rsidRPr="00BC32EE">
        <w:rPr>
          <w:sz w:val="16"/>
        </w:rPr>
        <w:t xml:space="preserve">” (Bhabha, 1994, p 75). </w:t>
      </w:r>
      <w:r w:rsidRPr="00BC32EE">
        <w:rPr>
          <w:rStyle w:val="StyleUnderline"/>
        </w:rPr>
        <w:t>It is</w:t>
      </w:r>
      <w:r w:rsidRPr="00BC32EE">
        <w:rPr>
          <w:sz w:val="16"/>
        </w:rPr>
        <w:t xml:space="preserve"> perhaps </w:t>
      </w:r>
      <w:r w:rsidRPr="00BC32EE">
        <w:rPr>
          <w:rStyle w:val="StyleUnderline"/>
        </w:rPr>
        <w:t>toward such a negating objective that we should direct antiracist strategy</w:t>
      </w:r>
      <w:r w:rsidRPr="00BC32EE">
        <w:rPr>
          <w:sz w:val="16"/>
        </w:rPr>
        <w:t xml:space="preserve">. For </w:t>
      </w:r>
      <w:r w:rsidRPr="00BC32EE">
        <w:rPr>
          <w:rStyle w:val="StyleUnderline"/>
        </w:rPr>
        <w:t>without this form of negation we are left with a paradox in which the very inability to engage difference is what compounds it, what reverberates and extends its effects, reifying absolute categories of the other, amplifying otherness in a vicious circle of racism and difference. (</w:t>
      </w:r>
      <w:r w:rsidRPr="00BC32EE">
        <w:rPr>
          <w:sz w:val="16"/>
        </w:rPr>
        <w:t>729-733)</w:t>
      </w:r>
    </w:p>
    <w:p w14:paraId="783D4008" w14:textId="2249B213" w:rsidR="00B84B61" w:rsidRPr="00BC32EE" w:rsidRDefault="00B84B61" w:rsidP="00B84B61"/>
    <w:p w14:paraId="239E6171" w14:textId="77777777" w:rsidR="00B84B61" w:rsidRPr="00BC32EE" w:rsidRDefault="00B84B61" w:rsidP="00B84B61">
      <w:pPr>
        <w:pStyle w:val="Heading4"/>
      </w:pPr>
      <w:r w:rsidRPr="00BC32EE">
        <w:t xml:space="preserve">Turn: libidinal economy should be treated </w:t>
      </w:r>
      <w:r w:rsidRPr="00BC32EE">
        <w:rPr>
          <w:i/>
        </w:rPr>
        <w:t>historically</w:t>
      </w:r>
      <w:r w:rsidRPr="00BC32EE">
        <w:t xml:space="preserve">, not ontologically – naturalizing the </w:t>
      </w:r>
      <w:r w:rsidRPr="00BC32EE">
        <w:rPr>
          <w:i/>
        </w:rPr>
        <w:t>attachment</w:t>
      </w:r>
      <w:r w:rsidRPr="00BC32EE">
        <w:t xml:space="preserve"> of race to abjection condones racism. </w:t>
      </w:r>
    </w:p>
    <w:p w14:paraId="0E0D0418" w14:textId="77777777" w:rsidR="00B84B61" w:rsidRPr="00BC32EE" w:rsidRDefault="00B84B61" w:rsidP="00B84B61">
      <w:pPr>
        <w:rPr>
          <w:rStyle w:val="Style13ptBold"/>
        </w:rPr>
      </w:pPr>
      <w:r w:rsidRPr="00BC32EE">
        <w:rPr>
          <w:rStyle w:val="Style13ptBold"/>
        </w:rPr>
        <w:t>Hook, PhD, 06</w:t>
      </w:r>
    </w:p>
    <w:p w14:paraId="2462D09B" w14:textId="77777777" w:rsidR="00B84B61" w:rsidRPr="00BC32EE" w:rsidRDefault="00B84B61" w:rsidP="00B84B61">
      <w:pPr>
        <w:rPr>
          <w:sz w:val="16"/>
        </w:rPr>
      </w:pPr>
      <w:r w:rsidRPr="00BC32EE">
        <w:rPr>
          <w:sz w:val="16"/>
        </w:rPr>
        <w:t xml:space="preserve">(Derek, Psych@Duquesne, ‘Pre-Discursive’ Racism” </w:t>
      </w:r>
      <w:r w:rsidRPr="00BC32EE">
        <w:rPr>
          <w:i/>
          <w:sz w:val="16"/>
        </w:rPr>
        <w:t>Journal of community and applied social psychology</w:t>
      </w:r>
      <w:r w:rsidRPr="00BC32EE">
        <w:rPr>
          <w:sz w:val="16"/>
        </w:rPr>
        <w:t xml:space="preserve"> 16 (3))</w:t>
      </w:r>
    </w:p>
    <w:p w14:paraId="7DE99383" w14:textId="77777777" w:rsidR="00B84B61" w:rsidRPr="00BC32EE" w:rsidRDefault="00B84B61" w:rsidP="00B84B61">
      <w:r w:rsidRPr="00BC32EE">
        <w:rPr>
          <w:rStyle w:val="StyleUnderline"/>
        </w:rPr>
        <w:t>We need cast our analytic net widely enough to identify a series of distinct but overlapping modes of racism</w:t>
      </w:r>
      <w:r w:rsidRPr="00BC32EE">
        <w:rPr>
          <w:sz w:val="16"/>
        </w:rPr>
        <w:t xml:space="preserve">. </w:t>
      </w:r>
      <w:r w:rsidRPr="00BC32EE">
        <w:rPr>
          <w:rStyle w:val="StyleUnderline"/>
        </w:rPr>
        <w:t>A base</w:t>
      </w:r>
      <w:r w:rsidRPr="00BC32EE">
        <w:rPr>
          <w:sz w:val="16"/>
        </w:rPr>
        <w:t xml:space="preserve">, </w:t>
      </w:r>
      <w:r w:rsidRPr="00BC32EE">
        <w:rPr>
          <w:rStyle w:val="StyleUnderline"/>
        </w:rPr>
        <w:t>visceral racism of the body</w:t>
      </w:r>
      <w:r w:rsidRPr="00BC32EE">
        <w:rPr>
          <w:sz w:val="16"/>
        </w:rPr>
        <w:t xml:space="preserve">, firstly, invested with anxieties about physical proximity with ‘racial others’, fantasies of contamination, obsessions with bodily difference. This </w:t>
      </w:r>
      <w:r w:rsidRPr="00BC32EE">
        <w:rPr>
          <w:rStyle w:val="StyleUnderline"/>
        </w:rPr>
        <w:t>is a racism of the flesh</w:t>
      </w:r>
      <w:r w:rsidRPr="00BC32EE">
        <w:rPr>
          <w:sz w:val="16"/>
        </w:rPr>
        <w:t xml:space="preserve">, in short, replete with symptomatic expressions and affects, </w:t>
      </w:r>
      <w:r w:rsidRPr="00BC32EE">
        <w:rPr>
          <w:rStyle w:val="StyleUnderline"/>
        </w:rPr>
        <w:t>a reviling of the other on a ‘pre-discursive’ basis</w:t>
      </w:r>
      <w:r w:rsidRPr="00BC32EE">
        <w:rPr>
          <w:sz w:val="16"/>
        </w:rPr>
        <w:t xml:space="preserve">. </w:t>
      </w:r>
      <w:r w:rsidRPr="00BC32EE">
        <w:rPr>
          <w:rStyle w:val="StyleUnderline"/>
        </w:rPr>
        <w:t>Secondly, an interpersonal racism: a racism of ego and object, a mode of subjectification best grasped with reference to a series of psychological operations</w:t>
      </w:r>
      <w:r w:rsidRPr="00BC32EE">
        <w:rPr>
          <w:sz w:val="16"/>
        </w:rPr>
        <w:t xml:space="preserve"> (such as those of </w:t>
      </w:r>
      <w:r w:rsidRPr="00BC32EE">
        <w:rPr>
          <w:rStyle w:val="StyleUnderline"/>
        </w:rPr>
        <w:t>projection</w:t>
      </w:r>
      <w:r w:rsidRPr="00BC32EE">
        <w:rPr>
          <w:sz w:val="16"/>
        </w:rPr>
        <w:t xml:space="preserve">, splitting, </w:t>
      </w:r>
      <w:r w:rsidRPr="00BC32EE">
        <w:rPr>
          <w:rStyle w:val="StyleUnderline"/>
        </w:rPr>
        <w:t>disavowal</w:t>
      </w:r>
      <w:r w:rsidRPr="00BC32EE">
        <w:rPr>
          <w:sz w:val="16"/>
        </w:rPr>
        <w:t xml:space="preserve">, </w:t>
      </w:r>
      <w:r w:rsidRPr="00BC32EE">
        <w:rPr>
          <w:rStyle w:val="StyleUnderline"/>
        </w:rPr>
        <w:t>identification</w:t>
      </w:r>
      <w:r w:rsidRPr="00BC32EE">
        <w:rPr>
          <w:sz w:val="16"/>
        </w:rPr>
        <w:t xml:space="preserve"> and so on (for an overview see Clarke, 1999, 2003)). This, it would seem, is a properly psychological dimension of racism, at least inasmuch as we are concerned with forms of racism that have been tied into those ego operations dedicated to possessing a stable, clearly delineated and separable structure of identity. Never merely psychological in nature, we need view racism here, following Frosh (1989) as something deeply embedded in the psychology of the individual racist… [Indeed] </w:t>
      </w:r>
      <w:r w:rsidRPr="00BC32EE">
        <w:rPr>
          <w:rStyle w:val="StyleUnderline"/>
        </w:rPr>
        <w:t>social forces do not operate solely on the structural plane</w:t>
      </w:r>
      <w:r w:rsidRPr="00BC32EE">
        <w:rPr>
          <w:sz w:val="16"/>
        </w:rPr>
        <w:t xml:space="preserve">, </w:t>
      </w:r>
      <w:r w:rsidRPr="00BC32EE">
        <w:rPr>
          <w:rStyle w:val="StyleUnderline"/>
        </w:rPr>
        <w:t>but become inextricably bound up with the subjective experience of individuals, which in turn contribute to their perpetuation</w:t>
      </w:r>
      <w:r w:rsidRPr="00BC32EE">
        <w:rPr>
          <w:sz w:val="16"/>
        </w:rPr>
        <w:t xml:space="preserve">…[Racism] achieves part of its power through being inscribed deeply in individual psychology (p. 210). </w:t>
      </w:r>
      <w:r w:rsidRPr="00BC32EE">
        <w:rPr>
          <w:rStyle w:val="StyleUnderline"/>
        </w:rPr>
        <w:t>Racism as it is generated and sustained at the level of trans-individual systems of the cultural symbolic</w:t>
      </w:r>
      <w:r w:rsidRPr="00BC32EE">
        <w:rPr>
          <w:sz w:val="16"/>
        </w:rPr>
        <w:t xml:space="preserve">, thirdly; the dynamics of abjection are felt here also. Our priority in this respect lies in tracking this disturbance as it is realized in the dimension of ideological force, as it is factored into regimes of representation, knowledge and social practice. We will not be surprised here to find that </w:t>
      </w:r>
      <w:r w:rsidRPr="00BC32EE">
        <w:rPr>
          <w:rStyle w:val="StyleUnderline"/>
        </w:rPr>
        <w:t>racism takes on a moral character, a near metaphysical quality</w:t>
      </w:r>
      <w:r w:rsidRPr="00BC32EE">
        <w:rPr>
          <w:sz w:val="16"/>
        </w:rPr>
        <w:t xml:space="preserve">: the ‘racial other’ and all their assumed attributes comes to represent a series of cultural violations. One might speculate here as to the quasi-religious nature of racism – as Kristeva (1982) does in the case of Anti-Semitism – in which the ‘racial other’ is not merely offensive in respect of their body, mind and culture, but is thoroughly repugnant in view of the positive assault they represent to the moral order of the (racist) world. The ‘orb of abjection’ notes Kristeva (1982), spreads across the social sphere of morality, religion, politics and culture. This is not simply to make the routine observation that racism can be analyzed at a variety of different levels of sociality. It is rather to suggest that critical social psychology requires a theory that is able to connect and conceptualize how such dimensions of racist subjectivity may work in powerful arrangements of combination – or no less potent arrangements of mutual tension and contradiction – so as to produce something of the persistence that makes racism such an obdurate social formation. </w:t>
      </w:r>
      <w:r w:rsidRPr="00BC32EE">
        <w:rPr>
          <w:rStyle w:val="StyleUnderline"/>
        </w:rPr>
        <w:t>This returns us to the question of the rapprochement of discursive and psychoanalytic approaches in the analysis of racism</w:t>
      </w:r>
      <w:r w:rsidRPr="00BC32EE">
        <w:rPr>
          <w:sz w:val="16"/>
        </w:rPr>
        <w:t xml:space="preserve">. If we are to effectively grapple with the complex relationship between subjects and their symbolic structures as it is realized in racism, what is required is not merely </w:t>
      </w:r>
      <w:r w:rsidRPr="00BC32EE">
        <w:rPr>
          <w:rStyle w:val="StyleUnderline"/>
        </w:rPr>
        <w:t>a more historicized version of psychoanalytic critique</w:t>
      </w:r>
      <w:r w:rsidRPr="00BC32EE">
        <w:rPr>
          <w:sz w:val="16"/>
        </w:rPr>
        <w:t xml:space="preserve">. This is not just a case of aligning psychoanalysis and discourse analysis </w:t>
      </w:r>
      <w:r w:rsidRPr="00BC32EE">
        <w:rPr>
          <w:rStyle w:val="StyleUnderline"/>
        </w:rPr>
        <w:t>such that we are better able to track psychological mechanisms in talk</w:t>
      </w:r>
      <w:r w:rsidRPr="00BC32EE">
        <w:rPr>
          <w:sz w:val="16"/>
        </w:rPr>
        <w:t xml:space="preserve">, or to view psychoanalytic processes </w:t>
      </w:r>
      <w:r w:rsidRPr="00BC32EE">
        <w:rPr>
          <w:rStyle w:val="StyleUnderline"/>
        </w:rPr>
        <w:t>as enacted in language</w:t>
      </w:r>
      <w:r w:rsidRPr="00BC32EE">
        <w:rPr>
          <w:sz w:val="16"/>
        </w:rPr>
        <w:t xml:space="preserve"> (Billig, 1999; Georgaca, in press; Riggs &amp; Augoustinos, 2004) although, I hasten to add, these </w:t>
      </w:r>
      <w:r w:rsidRPr="00BC32EE">
        <w:rPr>
          <w:rStyle w:val="StyleUnderline"/>
        </w:rPr>
        <w:t>are</w:t>
      </w:r>
      <w:r w:rsidRPr="00BC32EE">
        <w:rPr>
          <w:sz w:val="16"/>
        </w:rPr>
        <w:t xml:space="preserve"> certainly </w:t>
      </w:r>
      <w:r w:rsidRPr="00BC32EE">
        <w:rPr>
          <w:rStyle w:val="StyleUnderline"/>
        </w:rPr>
        <w:t>important critical strategies.</w:t>
      </w:r>
      <w:r w:rsidRPr="00BC32EE">
        <w:rPr>
          <w:sz w:val="16"/>
        </w:rPr>
        <w:t xml:space="preserve"> I would suggest that </w:t>
      </w:r>
      <w:r w:rsidRPr="00BC32EE">
        <w:rPr>
          <w:rStyle w:val="StyleUnderline"/>
        </w:rPr>
        <w:t>what is more urgently required in the study of racism is attention to a psychoanalytic theory of the functioning of racist</w:t>
      </w:r>
      <w:r w:rsidRPr="00BC32EE">
        <w:rPr>
          <w:sz w:val="16"/>
        </w:rPr>
        <w:t xml:space="preserve"> discourse itself, that is, an awareness of the ‘</w:t>
      </w:r>
      <w:r w:rsidRPr="00BC32EE">
        <w:rPr>
          <w:rStyle w:val="StyleUnderline"/>
        </w:rPr>
        <w:t>affective economy’</w:t>
      </w:r>
      <w:r w:rsidRPr="00BC32EE">
        <w:rPr>
          <w:sz w:val="16"/>
        </w:rPr>
        <w:t xml:space="preserve"> of racist discourse and how it is held in place, conditioned by, and always involved in a dynamic relation with those bodily, affective and pre-symbolic components that I have referred to as ‘pre-discursive’. Here then the nub of my argument: although ‘pre-discursive’ symptoms are qualitatively different from their discursive correlates, they remain inseparable from them, an integral part of their mechanics of operation. Such processes make up the ‘constitutive outside’ of discursive formalization; these after all are the factors that discourse struggles to cover over and to contain: the anxieties, visceral and symptomatic reactions that requires the alleviation of being put into words. Unless we are able to take such ‘pre-discursive’ factors into account, to see how they underwrite and often exert a driving influence upon racist patterns of signification, we do not appreciate the full virulence, indeed, the full volatility of racist discourse. We do not adequately understand the ways in which racist discourse combines with forces of the body, or the ways in which it links to the most desperate mechanisms of subjectivity and ego constitution. </w:t>
      </w:r>
      <w:r w:rsidRPr="00BC32EE">
        <w:rPr>
          <w:rStyle w:val="StyleUnderline"/>
        </w:rPr>
        <w:t>We do not</w:t>
      </w:r>
      <w:r w:rsidRPr="00BC32EE">
        <w:rPr>
          <w:sz w:val="16"/>
        </w:rPr>
        <w:t xml:space="preserve">, in short, adequately </w:t>
      </w:r>
      <w:r w:rsidRPr="00BC32EE">
        <w:rPr>
          <w:rStyle w:val="StyleUnderline"/>
        </w:rPr>
        <w:t>understand</w:t>
      </w:r>
      <w:r w:rsidRPr="00BC32EE">
        <w:rPr>
          <w:sz w:val="16"/>
        </w:rPr>
        <w:t xml:space="preserve"> </w:t>
      </w:r>
      <w:r w:rsidRPr="00BC32EE">
        <w:rPr>
          <w:rStyle w:val="StyleUnderline"/>
        </w:rPr>
        <w:t>the ‘pre-discursive’ (affective, bodily) economy of racist discourse itself.</w:t>
      </w:r>
      <w:r w:rsidRPr="00BC32EE">
        <w:rPr>
          <w:sz w:val="16"/>
        </w:rPr>
        <w:t xml:space="preserve"> </w:t>
      </w:r>
      <w:r w:rsidRPr="00BC32EE">
        <w:rPr>
          <w:rStyle w:val="StyleUnderline"/>
        </w:rPr>
        <w:t>The ultimate incommensurability of bodily experience to words is one way of understanding the limitations of discourse analysis when it comes to racism; the same might be said of the incommensurability of abjection to symbolic/discursive means of containment. These points of failure, where representational or symbolic means of analysis are elided by a visceral, ‘pre-discursive’ or bodily set of responses should be taken as nodal points in the analysis of racism</w:t>
      </w:r>
      <w:r w:rsidRPr="00BC32EE">
        <w:rPr>
          <w:sz w:val="16"/>
        </w:rPr>
        <w:t xml:space="preserve">. Indeed, it is exactly these points of failure that we need to bring into analytical visibility if we are to adequately grapple with the tenacity of racism. CONCLUSION I have attempted above to draw attention to the limitations of exclusively discursive accounts of racism and to underline the need to involve ‘pre-discursive’ factors in critical social psychological accounts of racism. We need to be able to engage those forms of racism that evade the rules of discourse, grapple with a racism of powerful affective responses, embodied experience, of pre-symbolic reactivity. Kristeva’s notion of </w:t>
      </w:r>
      <w:r w:rsidRPr="00BC32EE">
        <w:rPr>
          <w:rStyle w:val="StyleUnderline"/>
        </w:rPr>
        <w:t>abjection</w:t>
      </w:r>
      <w:r w:rsidRPr="00BC32EE">
        <w:rPr>
          <w:sz w:val="16"/>
        </w:rPr>
        <w:t xml:space="preserve"> assists us in this respect. It </w:t>
      </w:r>
      <w:r w:rsidRPr="00BC32EE">
        <w:rPr>
          <w:rStyle w:val="StyleUnderline"/>
        </w:rPr>
        <w:t>helps us theorize the role of the body in racism, warning us not to neglect the domain of physicality</w:t>
      </w:r>
      <w:r w:rsidRPr="00BC32EE">
        <w:rPr>
          <w:sz w:val="16"/>
        </w:rPr>
        <w:t xml:space="preserve">, perhaps especially so when discursive forms of racism appear to be in retreat. To be sure, the body never ‘falls out’ of racism; on the contrary, it is just such a nervous body, the body of racialized aversions and dreads that may motivate and underlie many more overtly discursive formulations of racism. </w:t>
      </w:r>
      <w:r w:rsidRPr="00BC32EE">
        <w:rPr>
          <w:rStyle w:val="StyleUnderline"/>
        </w:rPr>
        <w:t>One might refer in this respect to the ‘sensuality’ of racism that Fanon</w:t>
      </w:r>
      <w:r w:rsidRPr="00BC32EE">
        <w:rPr>
          <w:sz w:val="16"/>
        </w:rPr>
        <w:t xml:space="preserve"> (1952</w:t>
      </w:r>
      <w:r w:rsidRPr="00BC32EE">
        <w:rPr>
          <w:rStyle w:val="StyleUnderline"/>
        </w:rPr>
        <w:t>) understood so well: phobias of racial proximity/contact;</w:t>
      </w:r>
      <w:r w:rsidRPr="00BC32EE">
        <w:rPr>
          <w:sz w:val="16"/>
        </w:rPr>
        <w:t xml:space="preserve"> anxious visceral reactions to the physical presence of racial others; the heightened bodily sense of the ‘getting under the skin’ (‘epidermalization’) of </w:t>
      </w:r>
      <w:r w:rsidRPr="00BC32EE">
        <w:rPr>
          <w:rStyle w:val="StyleUnderline"/>
        </w:rPr>
        <w:t>racial markers which succeed in overdetermining the subject from without.</w:t>
      </w:r>
      <w:r w:rsidRPr="00BC32EE">
        <w:rPr>
          <w:sz w:val="16"/>
        </w:rPr>
        <w:t xml:space="preserve"> In the notion of abjection we have a theory of embodiment able to understand a form of racism that is played through, and substantiated by, the body’s economy of separations and distinctions. We have, moreover, a conceptualization able to grasp a mode of racism that is routed through affective channels and that maintains powerful links to death, the corporeal limits of the subject, and the constitution of identity. Pertinent here too are issues of the emotional and ideological intensity with which racist identity is formed, questions, that is, of racism at its most affective, irrational and imaginative. </w:t>
      </w:r>
      <w:r w:rsidRPr="00BC32EE">
        <w:rPr>
          <w:rStyle w:val="StyleUnderline"/>
        </w:rPr>
        <w:t>The notion of abjection provides an explanatory perspective on both the extremity of affect and the virulence of response that that accompanies many of the starkest instances of racial hatred</w:t>
      </w:r>
      <w:r w:rsidRPr="00BC32EE">
        <w:rPr>
          <w:sz w:val="16"/>
        </w:rPr>
        <w:t xml:space="preserve">. The fact that abjection is always in part action, reflexive or reactive response helps us understand something of racism’s immanent relation to expressivity, it also helps explain why many forms of racism seem forever poised on the brink of demonstrative acts and potential violences, symbolic or otherwise. The vehemence and desperation of much racism is likewise played up by the theory of abjection inasmuch as it stresses that the threat the abject embodies is typically that of the subject’s dissolution: what is at stake here is the subject’s constitution as a coherent and distinctive body, ego and symbolic entity. By understanding the operations of abjection as a force-field that maintains the coherence of the ego – a coherence doubly supported by symbolic structure and bodily parameters – Kristeva provides an impressive linkage between the registers of the body, the ego and the cultural symbolic. This enables us to think the interconnection of ‘bodily’ racism, the racism of personal identity and the symbolic racism of social and discursive structures. </w:t>
      </w:r>
      <w:r w:rsidRPr="00BC32EE">
        <w:rPr>
          <w:rStyle w:val="StyleUnderline"/>
        </w:rPr>
        <w:t>Racism as such has more than one rallying domain</w:t>
      </w:r>
      <w:r w:rsidRPr="00BC32EE">
        <w:rPr>
          <w:sz w:val="16"/>
        </w:rPr>
        <w:t xml:space="preserve">, and functions, characteristically, in a complex combination of forms that lends it an almost uncanny tenacity. What this means – and here the gist of Butler’s (1993) Foucauldian contribution to Kristeva’s theory – is that </w:t>
      </w:r>
      <w:r w:rsidRPr="00BC32EE">
        <w:rPr>
          <w:rStyle w:val="StyleUnderline"/>
        </w:rPr>
        <w:t>abjection is not simply a primal process of bodily and ego differentiation, but equally a top-down production of power through which the structures of a given society are affirmed and solidified through the systematic generation of a class of disqualified abject subjects</w:t>
      </w:r>
      <w:r w:rsidRPr="00BC32EE">
        <w:rPr>
          <w:sz w:val="16"/>
        </w:rPr>
        <w:t xml:space="preserve">. I am aware that such extended </w:t>
      </w:r>
      <w:r w:rsidRPr="00BC32EE">
        <w:rPr>
          <w:rStyle w:val="StyleUnderline"/>
        </w:rPr>
        <w:t>reference to processes of abjection risks an insidious naturalization of racism</w:t>
      </w:r>
      <w:r w:rsidRPr="00BC32EE">
        <w:rPr>
          <w:sz w:val="16"/>
        </w:rPr>
        <w:t xml:space="preserve">. In much the same vein, I am conscious that </w:t>
      </w:r>
      <w:r w:rsidRPr="00BC32EE">
        <w:rPr>
          <w:rStyle w:val="StyleUnderline"/>
        </w:rPr>
        <w:t>this theory might be read as supplying an underlying bodily/biological (and hence essentialized) grounds for racist behaviour.</w:t>
      </w:r>
      <w:r w:rsidRPr="00BC32EE">
        <w:rPr>
          <w:sz w:val="16"/>
        </w:rPr>
        <w:t xml:space="preserve"> It is hence worth reiterating again that </w:t>
      </w:r>
      <w:r w:rsidRPr="00BC32EE">
        <w:rPr>
          <w:rStyle w:val="StyleUnderline"/>
        </w:rPr>
        <w:t>there are no essential or fixed abject ‘objects’: those ‘subjects’ or ‘zones of uninhabitability’, which come to count as abject are, as</w:t>
      </w:r>
      <w:r w:rsidRPr="00BC32EE">
        <w:rPr>
          <w:sz w:val="16"/>
        </w:rPr>
        <w:t xml:space="preserve"> Butler (1993) insists, </w:t>
      </w:r>
      <w:r w:rsidRPr="00BC32EE">
        <w:rPr>
          <w:rStyle w:val="StyleUnderline"/>
        </w:rPr>
        <w:t>socially prescribed. ‘Race’, or racialized categories themselves</w:t>
      </w:r>
      <w:r w:rsidRPr="00BC32EE">
        <w:rPr>
          <w:sz w:val="16"/>
        </w:rPr>
        <w:t xml:space="preserve"> – as would seem clear – </w:t>
      </w:r>
      <w:r w:rsidRPr="00BC32EE">
        <w:rPr>
          <w:rStyle w:val="StyleUnderline"/>
        </w:rPr>
        <w:t>have no necessary relationship to the dynamics of abjection</w:t>
      </w:r>
      <w:r w:rsidRPr="00BC32EE">
        <w:rPr>
          <w:sz w:val="16"/>
        </w:rPr>
        <w:t xml:space="preserve">. To be quite clear: the theory of abjection cannot be used to motivate for a natural/‘pre-discursive’ basis for the differences that a particular discursive regime comes to treat as primary in its differentiation of subjects. </w:t>
      </w:r>
      <w:r w:rsidRPr="00BC32EE">
        <w:rPr>
          <w:rStyle w:val="StyleUnderline"/>
        </w:rPr>
        <w:t xml:space="preserve">As Young </w:t>
      </w:r>
      <w:r w:rsidRPr="00BC32EE">
        <w:rPr>
          <w:sz w:val="16"/>
        </w:rPr>
        <w:t xml:space="preserve">(1990a) </w:t>
      </w:r>
      <w:r w:rsidRPr="00BC32EE">
        <w:rPr>
          <w:rStyle w:val="StyleUnderline"/>
        </w:rPr>
        <w:t>insists, the notion of abjection does not explain how that considered abject initially came to assume such a position.</w:t>
      </w:r>
      <w:r w:rsidRPr="00BC32EE">
        <w:rPr>
          <w:sz w:val="16"/>
        </w:rPr>
        <w:t xml:space="preserve"> </w:t>
      </w:r>
      <w:r w:rsidRPr="00BC32EE">
        <w:rPr>
          <w:rStyle w:val="StyleUnderline"/>
        </w:rPr>
        <w:t>Explanations of this sort seem better served by the historical, sociological and constructionist perspectives that I would argue the theory of abjection serves to compliment</w:t>
      </w:r>
      <w:r w:rsidRPr="00BC32EE">
        <w:rPr>
          <w:sz w:val="16"/>
        </w:rPr>
        <w:t xml:space="preserve">. Explanations of the dynamics of abjection, by contrast, are better equipped to tell us about how the social differentiations prioritised by a cultural symbolic come to be enacted along potent pre-symbolic, affective and bodily routes of experience. My descriptive attempts at explaining aspects of racism should not, furthermore, be taken as attempts at ‘explaining away’, as an insidious justification of such modes of reaction. Whereas the ‘dynamics of hate’, practices of exclusion, rejection, repulsion and so on, may be considered trans-historical, unavoidable factors of human existence, racism itself cannot. </w:t>
      </w:r>
      <w:r w:rsidRPr="00BC32EE">
        <w:rPr>
          <w:rStyle w:val="StyleUnderline"/>
        </w:rPr>
        <w:t>If the theory of abjection essentializes anything, it essentializes the dynamics of disgust, revulsion and exclusion, the processes of expulsion and division that, admittedly, it views as universal and integral aspects of human experience.</w:t>
      </w:r>
      <w:r w:rsidRPr="00BC32EE">
        <w:rPr>
          <w:sz w:val="16"/>
        </w:rPr>
        <w:t xml:space="preserve"> </w:t>
      </w:r>
      <w:r w:rsidRPr="00BC32EE">
        <w:rPr>
          <w:rStyle w:val="StyleUnderline"/>
        </w:rPr>
        <w:t>While such operations of repulsion may be viewed as intrinsic and necessary features of subject formation, this cannot be said of racism.</w:t>
      </w:r>
      <w:r w:rsidRPr="00BC32EE">
        <w:rPr>
          <w:sz w:val="16"/>
        </w:rPr>
        <w:t xml:space="preserve"> This is a crucial distinction: </w:t>
      </w:r>
      <w:r w:rsidRPr="00BC32EE">
        <w:rPr>
          <w:rStyle w:val="StyleUnderline"/>
        </w:rPr>
        <w:t>it is the difference between assuming the inevitability of racism as a form of defense and ego-constitution common to all humans, and the injunction to examine the particular ways in which distinctive forms of hate come to be socially operationalized. It is perhaps worth reiterating here that the threat of the abject needs by no means be referenced in a ‘real’ objective state of affairs</w:t>
      </w:r>
      <w:r w:rsidRPr="00BC32EE">
        <w:rPr>
          <w:sz w:val="16"/>
        </w:rPr>
        <w:t xml:space="preserve">; indeed, this object-less threat radiates not from any intrinsic qualities of whatever or whoever is considered abject, but rather from a system’s (body, ego, cultural symbolic) attempt to consolidate its own wholeness/autonomy/purity. I note this simply so as to guard against what might be read as an implication of my description above, namely that the responses of abjection – and by extension, those of racism - are somehow justified, given the threat experienced in moments of abjection. This threat is best read in conjunction with the psychoanalytic notion of fantasy, with the proviso that despite the depth of affect that it is capable of incurring, its basis in reality is often at best slight. </w:t>
      </w:r>
      <w:r w:rsidRPr="00BC32EE">
        <w:rPr>
          <w:rStyle w:val="StyleUnderline"/>
        </w:rPr>
        <w:t>I would suggest,</w:t>
      </w:r>
      <w:r w:rsidRPr="00BC32EE">
        <w:rPr>
          <w:sz w:val="16"/>
        </w:rPr>
        <w:t xml:space="preserve"> in view of the possible points of slippage discussed above (racism as ‘natural system’, the threat of the abject as somehow justified) that </w:t>
      </w:r>
      <w:r w:rsidRPr="00BC32EE">
        <w:rPr>
          <w:rStyle w:val="StyleUnderline"/>
        </w:rPr>
        <w:t>we take the precaution of viewing abjection as a technology of affect.</w:t>
      </w:r>
      <w:r w:rsidRPr="00BC32EE">
        <w:rPr>
          <w:sz w:val="16"/>
        </w:rPr>
        <w:t xml:space="preserve"> </w:t>
      </w:r>
      <w:r w:rsidRPr="00BC32EE">
        <w:rPr>
          <w:rStyle w:val="StyleUnderline"/>
        </w:rPr>
        <w:t>This denaturalizes racism, emphasizing that there may well be certain routings of affect that seem to exist prior to the intervention of social and symbolic meanin</w:t>
      </w:r>
      <w:r w:rsidRPr="00BC32EE">
        <w:rPr>
          <w:sz w:val="16"/>
        </w:rPr>
        <w:t xml:space="preserve">g – these are not after all primarily discursive operations – </w:t>
      </w:r>
      <w:r w:rsidRPr="00BC32EE">
        <w:rPr>
          <w:rStyle w:val="StyleUnderline"/>
        </w:rPr>
        <w:t xml:space="preserve">but that are certainly amenable to the exploitation of various political and discursive systems which are themselves reinforced in the process. </w:t>
      </w:r>
      <w:r w:rsidRPr="00BC32EE">
        <w:rPr>
          <w:sz w:val="16"/>
        </w:rPr>
        <w:t>Abjection as such makes for a particularly potent route for the ideological operation of racism precisely because of its affective and ostensible ‘pre-social’ or ‘unmediated’ nature, because of the fact that it is taken to be non-discursive, immune to the ideological gravity of social processes. This is indeed a pernicious technology, a technology of bodily and psychological differentiation mechanisms (the co-ordination of an ‘operation of repulsion’ to recall Butler’s phrase), which functions in a virtually instinctual capacity to affirm and substantiate structures of the body, of identity and of the cultural symbolic. As is clear then, the theory of abjection does not simply play the part of a complement to discursive accounts – filling in their gaps by exploring more fully the affective, bodily, personalized elements of racism – it is also the case that abjection is itself a mean of producing ideological effects, by which I mean to say that it provides another means of ‘encoding’, operationalizing, indeed affecting processes and meanings of racial hatred and exclusion. As Kristeva puts it: “Abjection, when all is said and done, is the other facet of religious, moral and ideological codes on which rests the sleep of individuals and the breathing spells of societies” (1982, p. 209). (30-36)</w:t>
      </w:r>
    </w:p>
    <w:p w14:paraId="04CCF431" w14:textId="77777777" w:rsidR="00B84B61" w:rsidRPr="00BC32EE" w:rsidRDefault="00B84B61" w:rsidP="00B84B61"/>
    <w:p w14:paraId="45C0A8FC" w14:textId="77777777" w:rsidR="00B84B61" w:rsidRPr="00BC32EE" w:rsidRDefault="00B84B61" w:rsidP="00B84B61">
      <w:pPr>
        <w:pStyle w:val="Heading4"/>
      </w:pPr>
      <w:r w:rsidRPr="00BC32EE">
        <w:t xml:space="preserve">Antagonism is the </w:t>
      </w:r>
      <w:r w:rsidRPr="00BC32EE">
        <w:rPr>
          <w:i/>
        </w:rPr>
        <w:t>product</w:t>
      </w:r>
      <w:r w:rsidRPr="00BC32EE">
        <w:t xml:space="preserve"> of colonial psychic defenses, not the cause.  Fear of similarity and racial mixing generate a need to magnify antagonism and irreconcilability.  </w:t>
      </w:r>
    </w:p>
    <w:p w14:paraId="0B1F9355" w14:textId="77777777" w:rsidR="00B84B61" w:rsidRPr="00BC32EE" w:rsidRDefault="00B84B61" w:rsidP="00B84B61">
      <w:pPr>
        <w:rPr>
          <w:rStyle w:val="Style13ptBold"/>
        </w:rPr>
      </w:pPr>
      <w:r w:rsidRPr="00BC32EE">
        <w:rPr>
          <w:rStyle w:val="Style13ptBold"/>
        </w:rPr>
        <w:t>Hook, PhD, 08</w:t>
      </w:r>
    </w:p>
    <w:p w14:paraId="5563D7CE" w14:textId="77777777" w:rsidR="00B84B61" w:rsidRPr="00BC32EE" w:rsidRDefault="00B84B61" w:rsidP="00B84B61">
      <w:pPr>
        <w:rPr>
          <w:sz w:val="16"/>
        </w:rPr>
      </w:pPr>
      <w:r w:rsidRPr="00BC32EE">
        <w:rPr>
          <w:sz w:val="16"/>
        </w:rPr>
        <w:t xml:space="preserve">(Derek, Psych@Duquesne, “Postcolonial Pscyhoanlysis” </w:t>
      </w:r>
      <w:r w:rsidRPr="00BC32EE">
        <w:rPr>
          <w:i/>
          <w:sz w:val="16"/>
        </w:rPr>
        <w:t>Theory &amp; Psychology</w:t>
      </w:r>
      <w:r w:rsidRPr="00BC32EE">
        <w:rPr>
          <w:sz w:val="16"/>
        </w:rPr>
        <w:t xml:space="preserve"> 18 (2))</w:t>
      </w:r>
    </w:p>
    <w:p w14:paraId="725ACEF4" w14:textId="77777777" w:rsidR="00B84B61" w:rsidRPr="00BC32EE" w:rsidRDefault="00B84B61" w:rsidP="00B84B61">
      <w:r w:rsidRPr="00BC32EE">
        <w:rPr>
          <w:sz w:val="16"/>
        </w:rPr>
        <w:t xml:space="preserve">Colonial Desire: What Does the Colonial Subject Want? </w:t>
      </w:r>
      <w:r w:rsidRPr="00BC32EE">
        <w:rPr>
          <w:rStyle w:val="StyleUnderline"/>
        </w:rPr>
        <w:t>The question of colonial wants read in the full ambiguity and ambivalence of their denied or inverted formulations is another preoccupation of a postcolonial psychoanalysi</w:t>
      </w:r>
      <w:r w:rsidRPr="00BC32EE">
        <w:rPr>
          <w:sz w:val="16"/>
        </w:rPr>
        <w:t xml:space="preserve">s. </w:t>
      </w:r>
      <w:r w:rsidRPr="00BC32EE">
        <w:rPr>
          <w:rStyle w:val="StyleUnderline"/>
        </w:rPr>
        <w:t>This</w:t>
      </w:r>
      <w:r w:rsidRPr="00BC32EE">
        <w:rPr>
          <w:sz w:val="16"/>
        </w:rPr>
        <w:t xml:space="preserve"> line of analysis </w:t>
      </w:r>
      <w:r w:rsidRPr="00BC32EE">
        <w:rPr>
          <w:rStyle w:val="StyleUnderline"/>
        </w:rPr>
        <w:t>underpins Mannoni’s speculations of the particular type of satisfaction that European settlers hope to attain</w:t>
      </w:r>
      <w:r w:rsidRPr="00BC32EE">
        <w:rPr>
          <w:sz w:val="16"/>
        </w:rPr>
        <w:t xml:space="preserve"> in the course of their colonial adventures, </w:t>
      </w:r>
      <w:r w:rsidRPr="00BC32EE">
        <w:rPr>
          <w:rStyle w:val="StyleUnderline"/>
        </w:rPr>
        <w:t>and</w:t>
      </w:r>
      <w:r w:rsidRPr="00BC32EE">
        <w:rPr>
          <w:sz w:val="16"/>
        </w:rPr>
        <w:t xml:space="preserve"> it emerges repeatedly </w:t>
      </w:r>
      <w:r w:rsidRPr="00BC32EE">
        <w:rPr>
          <w:rStyle w:val="StyleUnderline"/>
        </w:rPr>
        <w:t>in Fanon’s questioning: ‘What does the black man want?’</w:t>
      </w:r>
      <w:r w:rsidRPr="00BC32EE">
        <w:rPr>
          <w:sz w:val="16"/>
        </w:rPr>
        <w:t xml:space="preserve"> Two psychoanalytic themes predominate in Coetzee’s (1991) analysis of Cronjé’s sociological rationalizations for/of apartheid governance: desire (the control of, and hatred for, desire) and obsessiveness (particularly Cronjé’s fixation on the apparent perils of mixture). Both ultimately belong to a postcolonial analytics of desire. Indeed, </w:t>
      </w:r>
      <w:r w:rsidRPr="00BC32EE">
        <w:rPr>
          <w:rStyle w:val="StyleUnderline"/>
        </w:rPr>
        <w:t>there is much to be said in reference to the question of</w:t>
      </w:r>
      <w:r w:rsidRPr="00BC32EE">
        <w:rPr>
          <w:sz w:val="16"/>
        </w:rPr>
        <w:t xml:space="preserve"> </w:t>
      </w:r>
      <w:r w:rsidRPr="00BC32EE">
        <w:rPr>
          <w:rStyle w:val="StyleUnderline"/>
        </w:rPr>
        <w:t>what Cronjé,</w:t>
      </w:r>
      <w:r w:rsidRPr="00BC32EE">
        <w:rPr>
          <w:sz w:val="16"/>
        </w:rPr>
        <w:t xml:space="preserve"> and </w:t>
      </w:r>
      <w:r w:rsidRPr="00BC32EE">
        <w:rPr>
          <w:rStyle w:val="StyleUnderline"/>
        </w:rPr>
        <w:t>the white Afrikaner, wants</w:t>
      </w:r>
      <w:r w:rsidRPr="00BC32EE">
        <w:rPr>
          <w:sz w:val="16"/>
        </w:rPr>
        <w:t xml:space="preserve">, </w:t>
      </w:r>
      <w:r w:rsidRPr="00BC32EE">
        <w:rPr>
          <w:rStyle w:val="StyleUnderline"/>
        </w:rPr>
        <w:t>from Cronjé’s inability to seriously face the subject of the desire of black for white or white for black</w:t>
      </w:r>
      <w:r w:rsidRPr="00BC32EE">
        <w:rPr>
          <w:sz w:val="16"/>
        </w:rPr>
        <w:t xml:space="preserve">—an issue routinely elided, denied, or treated with revulsion—to his preference for a different order of question: </w:t>
      </w:r>
      <w:r w:rsidRPr="00BC32EE">
        <w:rPr>
          <w:rStyle w:val="StyleUnderline"/>
        </w:rPr>
        <w:t>why not a greater desire on the part of whites to remove themselves from proximity with supposedly inferior races</w:t>
      </w:r>
      <w:r w:rsidRPr="00BC32EE">
        <w:rPr>
          <w:sz w:val="16"/>
        </w:rPr>
        <w:t xml:space="preserve">? </w:t>
      </w:r>
      <w:r w:rsidRPr="00BC32EE">
        <w:rPr>
          <w:rStyle w:val="StyleUnderline"/>
        </w:rPr>
        <w:t>Cronjé’s obsession with the perils of</w:t>
      </w:r>
      <w:r w:rsidRPr="00BC32EE">
        <w:rPr>
          <w:sz w:val="16"/>
        </w:rPr>
        <w:t xml:space="preserve"> miscegenation or ‘blood-</w:t>
      </w:r>
      <w:r w:rsidRPr="00BC32EE">
        <w:rPr>
          <w:rStyle w:val="StyleUnderline"/>
        </w:rPr>
        <w:t>mixing’</w:t>
      </w:r>
      <w:r w:rsidRPr="00BC32EE">
        <w:rPr>
          <w:sz w:val="16"/>
        </w:rPr>
        <w:t xml:space="preserve"> </w:t>
      </w:r>
      <w:r w:rsidRPr="00BC32EE">
        <w:rPr>
          <w:rStyle w:val="StyleUnderline"/>
        </w:rPr>
        <w:t xml:space="preserve">is characterized </w:t>
      </w:r>
      <w:r w:rsidRPr="00BC32EE">
        <w:rPr>
          <w:sz w:val="16"/>
        </w:rPr>
        <w:t>by Coetzee (1991</w:t>
      </w:r>
      <w:r w:rsidRPr="00BC32EE">
        <w:rPr>
          <w:rStyle w:val="StyleUnderline"/>
        </w:rPr>
        <w:t>) as a continual hide-and-seek with desire:</w:t>
      </w:r>
      <w:r w:rsidRPr="00BC32EE">
        <w:rPr>
          <w:sz w:val="16"/>
        </w:rPr>
        <w:t xml:space="preserve"> What Cronjé … repudiates at every turn, is a desire for mixture. Around mixture his mind obsessively turns … mixture in its endlessly attractive and endlessly repulsive allure. … It is mixture and the desire for mixture that is the secret enemy of Cronjé …the baffling force that must be thwarted, imprisoned, shut away. (p. 3) </w:t>
      </w:r>
      <w:r w:rsidRPr="00BC32EE">
        <w:rPr>
          <w:rStyle w:val="StyleUnderline"/>
        </w:rPr>
        <w:t>Aversion, denial, disavowal, all feature</w:t>
      </w:r>
      <w:r w:rsidRPr="00BC32EE">
        <w:rPr>
          <w:sz w:val="16"/>
        </w:rPr>
        <w:t xml:space="preserve"> in </w:t>
      </w:r>
      <w:r w:rsidRPr="00BC32EE">
        <w:rPr>
          <w:rStyle w:val="StyleUnderline"/>
        </w:rPr>
        <w:t>Cronjé’s response to the dilemmas of miscegenation. The problem he needs to address is predictable: if the mixing of races is a sin—a sin that whites are supposedly congenitally predisposed against—then ‘is white-led South Africa, with a “bastard” Coloured [mixed-race] population numbering millions, not implicated in sin from its beginnings?</w:t>
      </w:r>
      <w:r w:rsidRPr="00BC32EE">
        <w:rPr>
          <w:sz w:val="16"/>
        </w:rPr>
        <w:t xml:space="preserve">’ (p. 9). </w:t>
      </w:r>
      <w:r w:rsidRPr="00BC32EE">
        <w:rPr>
          <w:rStyle w:val="StyleUnderline"/>
        </w:rPr>
        <w:t>If it is not natural to consort with members of other races, if an aversion to sexual conduct with other races is genetically determined, why should laws against blood-mixing be necessary?</w:t>
      </w:r>
      <w:r w:rsidRPr="00BC32EE">
        <w:rPr>
          <w:sz w:val="16"/>
        </w:rPr>
        <w:t xml:space="preserve"> This situation is made more difficult yet by virtue of the fact that even ‘pure-blooded’ Afrikaners are likely to be descended from forefathers who had indulged in ‘mixed-race sexual conduct’. Cronjé’s defensive response to these issues—the aversion to racial intermixing is perhaps rather a sociocultural allegiance than a ‘true instinct’—is less interesting than the apparent lapses and inversions his arguments are prone to. More than once Cronjé seems unaware of a kind of (symptomatic) counter-logic emerging in his formulations; the implications of his arguments seem often to subvert his cause. For example: </w:t>
      </w:r>
      <w:r w:rsidRPr="00BC32EE">
        <w:rPr>
          <w:rStyle w:val="StyleUnderline"/>
        </w:rPr>
        <w:t>his incessant declarations that as the distance between whites and non-whites diminishes, so ‘unconsciously a gradual process of feeling equal …begins to take place’</w:t>
      </w:r>
      <w:r w:rsidRPr="00BC32EE">
        <w:rPr>
          <w:sz w:val="16"/>
        </w:rPr>
        <w:t xml:space="preserve"> </w:t>
      </w:r>
      <w:r w:rsidRPr="00BC32EE">
        <w:rPr>
          <w:rStyle w:val="StyleUnderline"/>
        </w:rPr>
        <w:t>can be read,</w:t>
      </w:r>
      <w:r w:rsidRPr="00BC32EE">
        <w:rPr>
          <w:sz w:val="16"/>
        </w:rPr>
        <w:t xml:space="preserve"> as Coetzee (p. 11) notes, </w:t>
      </w:r>
      <w:r w:rsidRPr="00BC32EE">
        <w:rPr>
          <w:rStyle w:val="StyleUnderline"/>
        </w:rPr>
        <w:t>as an argument that interracial tensions can effectively be reduced by social mixing</w:t>
      </w:r>
      <w:r w:rsidRPr="00BC32EE">
        <w:rPr>
          <w:sz w:val="16"/>
        </w:rPr>
        <w:t xml:space="preserve">. The same is true of Cronjé’s insistence on total rather than merely residential segregation; as Coetzee paraphrases him: the closer black and white approach each other, the more the aversion to race-mixing will be blunted on both sides. </w:t>
      </w:r>
      <w:r w:rsidRPr="00BC32EE">
        <w:rPr>
          <w:rStyle w:val="StyleUnderline"/>
        </w:rPr>
        <w:t>The counter-intuition of a psychoanalytic engagement with such and similar racist rationales suggests that similarity rather than difference is the immanent factor here, that intimations of likeness (shared histories, geographical location, similar attributes) rather than intimations of otherness trouble the colonial racis</w:t>
      </w:r>
      <w:r w:rsidRPr="00BC32EE">
        <w:rPr>
          <w:b/>
          <w:sz w:val="16"/>
        </w:rPr>
        <w:t>t.</w:t>
      </w:r>
      <w:r w:rsidRPr="00BC32EE">
        <w:rPr>
          <w:sz w:val="16"/>
        </w:rPr>
        <w:t xml:space="preserve"> It is precisely such constructions (radical otherness, categorical difference) that represent colonial discourse and identification at its most precarious and anxious—for they cannot be indefinitely asserted across all possible axes of social comparison. Entangled Identifications Here </w:t>
      </w:r>
      <w:r w:rsidRPr="00BC32EE">
        <w:rPr>
          <w:rStyle w:val="StyleUnderline"/>
        </w:rPr>
        <w:t>it is worth</w:t>
      </w:r>
      <w:r w:rsidRPr="00BC32EE">
        <w:rPr>
          <w:sz w:val="16"/>
        </w:rPr>
        <w:t xml:space="preserve"> briefly </w:t>
      </w:r>
      <w:r w:rsidRPr="00BC32EE">
        <w:rPr>
          <w:rStyle w:val="StyleUnderline"/>
        </w:rPr>
        <w:t>emphasizing</w:t>
      </w:r>
      <w:r w:rsidRPr="00BC32EE">
        <w:rPr>
          <w:sz w:val="16"/>
        </w:rPr>
        <w:t xml:space="preserve"> another aspect of </w:t>
      </w:r>
      <w:r w:rsidRPr="00BC32EE">
        <w:rPr>
          <w:rStyle w:val="StyleUnderline"/>
        </w:rPr>
        <w:t>psychoanalysis as postcolonial critique</w:t>
      </w:r>
      <w:r w:rsidRPr="00BC32EE">
        <w:rPr>
          <w:sz w:val="16"/>
        </w:rPr>
        <w:t xml:space="preserve">: </w:t>
      </w:r>
      <w:r w:rsidRPr="00BC32EE">
        <w:rPr>
          <w:rStyle w:val="StyleUnderline"/>
        </w:rPr>
        <w:t>its ability to play up ‘the deep psychic uncertainty of the colonial relationship</w:t>
      </w:r>
      <w:r w:rsidRPr="00BC32EE">
        <w:rPr>
          <w:sz w:val="16"/>
        </w:rPr>
        <w:t xml:space="preserve">’ (Bhabha, 2004, p. 63). I have in mind here </w:t>
      </w:r>
      <w:r w:rsidRPr="00BC32EE">
        <w:rPr>
          <w:rStyle w:val="StyleUnderline"/>
        </w:rPr>
        <w:t>not only the fraught position of the colonized subject, the detrimental internalizations of a ‘white mask psychology’</w:t>
      </w:r>
      <w:r w:rsidRPr="00BC32EE">
        <w:rPr>
          <w:sz w:val="16"/>
        </w:rPr>
        <w:t>—</w:t>
      </w:r>
      <w:r w:rsidRPr="00BC32EE">
        <w:rPr>
          <w:rStyle w:val="StyleUnderline"/>
        </w:rPr>
        <w:t>the damaging ego-ideal integration of the oppressor’s racist cultural values—but also the uncanny doublings, splits, and ambiguous overlaps inherent to the ambivalent identifications of such a world.</w:t>
      </w:r>
      <w:r w:rsidRPr="00BC32EE">
        <w:rPr>
          <w:sz w:val="16"/>
        </w:rPr>
        <w:t xml:space="preserve"> Moore-Gilbert (1997) speaks in this respect of the circulation ‘of </w:t>
      </w:r>
      <w:r w:rsidRPr="00BC32EE">
        <w:rPr>
          <w:rStyle w:val="StyleUnderline"/>
        </w:rPr>
        <w:t>contradictory patterns of psychic affect in colonial relations’ that ‘undermines the assumption that the identities and positioning of colonizer and colonized exist in stable and unitary terms’</w:t>
      </w:r>
      <w:r w:rsidRPr="00BC32EE">
        <w:rPr>
          <w:sz w:val="16"/>
        </w:rPr>
        <w:t xml:space="preserve"> (p. 116). </w:t>
      </w:r>
      <w:r w:rsidRPr="00BC32EE">
        <w:rPr>
          <w:rStyle w:val="StyleUnderline"/>
        </w:rPr>
        <w:t>The colonial relationship, he continues, is structured (on both sides) by forms of multiple and contradictory belief.</w:t>
      </w:r>
      <w:r w:rsidRPr="00BC32EE">
        <w:rPr>
          <w:sz w:val="16"/>
        </w:rPr>
        <w:t xml:space="preserve"> To be sure, then, what we are dealing with is not simply an analysis of cultural and subjective alienation, but an engagement with those unconscious facets of identification which threaten an unmaking of colonial subject-categories. What I am eluding to here is </w:t>
      </w:r>
      <w:r w:rsidRPr="00BC32EE">
        <w:rPr>
          <w:rStyle w:val="StyleUnderline"/>
        </w:rPr>
        <w:t>the destabilization and subversion of colonial subjectpositions which, ultimately, share a greater degree of proximity, intimacy, and involvement than the Manichaean world’s structures of division and separation can ever fully prevent</w:t>
      </w:r>
      <w:r w:rsidRPr="00BC32EE">
        <w:rPr>
          <w:b/>
          <w:sz w:val="16"/>
        </w:rPr>
        <w:t>.</w:t>
      </w:r>
      <w:r w:rsidRPr="00BC32EE">
        <w:rPr>
          <w:sz w:val="16"/>
        </w:rPr>
        <w:t xml:space="preserve"> </w:t>
      </w:r>
      <w:r w:rsidRPr="00BC32EE">
        <w:rPr>
          <w:rStyle w:val="StyleUnderline"/>
        </w:rPr>
        <w:t>Bhabha</w:t>
      </w:r>
      <w:r w:rsidRPr="00BC32EE">
        <w:rPr>
          <w:sz w:val="16"/>
        </w:rPr>
        <w:t xml:space="preserve"> (2004) </w:t>
      </w:r>
      <w:r w:rsidRPr="00BC32EE">
        <w:rPr>
          <w:rStyle w:val="StyleUnderline"/>
        </w:rPr>
        <w:t>offers</w:t>
      </w:r>
      <w:r w:rsidRPr="00BC32EE">
        <w:rPr>
          <w:sz w:val="16"/>
        </w:rPr>
        <w:t xml:space="preserve"> a somewhat cryptic formulation in this respect: </w:t>
      </w:r>
      <w:r w:rsidRPr="00BC32EE">
        <w:rPr>
          <w:rStyle w:val="StyleUnderline"/>
        </w:rPr>
        <w:t>the post-Enlightenment European subject is tethered to, rather than confronted by, his dark reflection</w:t>
      </w:r>
      <w:r w:rsidRPr="00BC32EE">
        <w:rPr>
          <w:sz w:val="16"/>
        </w:rPr>
        <w:t xml:space="preserve">; this shadow of the colonized man ‘splits his presence, distorts his outline, breaches his boundaries, repeats his actions at a distance, disturbs and divides his very time of being’ (p. 62). </w:t>
      </w:r>
      <w:r w:rsidRPr="00BC32EE">
        <w:rPr>
          <w:rStyle w:val="StyleUnderline"/>
        </w:rPr>
        <w:t>None of this</w:t>
      </w:r>
      <w:r w:rsidRPr="00BC32EE">
        <w:rPr>
          <w:sz w:val="16"/>
        </w:rPr>
        <w:t xml:space="preserve">, of course, </w:t>
      </w:r>
      <w:r w:rsidRPr="00BC32EE">
        <w:rPr>
          <w:rStyle w:val="StyleUnderline"/>
        </w:rPr>
        <w:t>is to suggest that such crossing lines of identification</w:t>
      </w:r>
      <w:r w:rsidRPr="00BC32EE">
        <w:rPr>
          <w:sz w:val="16"/>
        </w:rPr>
        <w:t>— those paradoxical moments when the colonizer sees himself in the colonized, the colonized in the colonizer—</w:t>
      </w:r>
      <w:r w:rsidRPr="00BC32EE">
        <w:rPr>
          <w:rStyle w:val="StyleUnderline"/>
        </w:rPr>
        <w:t>will dissolve the material structures of the racist worl</w:t>
      </w:r>
      <w:r w:rsidRPr="00BC32EE">
        <w:rPr>
          <w:sz w:val="16"/>
        </w:rPr>
        <w:t xml:space="preserve">d. </w:t>
      </w:r>
      <w:r w:rsidRPr="00BC32EE">
        <w:rPr>
          <w:rStyle w:val="StyleUnderline"/>
        </w:rPr>
        <w:t xml:space="preserve">It is the case rather that such anxieties of likeness are met with all the defensive vigour and violence that characterizes colonial racism. </w:t>
      </w:r>
      <w:r w:rsidRPr="00BC32EE">
        <w:rPr>
          <w:sz w:val="16"/>
        </w:rPr>
        <w:t xml:space="preserve">Such intuitions of likeness—which play symptomatically over the surface of Cronjé’s texts—are hence to be reversed into a series of cultural and psychical barriers to identification; precisely this might be given as the minimal objective of Cronjé’s greater ideological project. Two brief examples might be provided of such crossed/entangled identifications. Both are complicated by fantasy, both involve slippages of colonial authority and subversions of fixed, mutually exclusive identities. Firstly: </w:t>
      </w:r>
      <w:r w:rsidRPr="00BC32EE">
        <w:rPr>
          <w:rStyle w:val="StyleUnderline"/>
        </w:rPr>
        <w:t xml:space="preserve">the impossible fantasy of the native to simultaneously occupy two divergent positions, ‘to occupy the master’s place while keeping his place in the slave’s avenging anger’ </w:t>
      </w:r>
      <w:r w:rsidRPr="00BC32EE">
        <w:rPr>
          <w:sz w:val="16"/>
        </w:rPr>
        <w:t xml:space="preserve">(Bhabha, 2004, p. 64). </w:t>
      </w:r>
      <w:r w:rsidRPr="00BC32EE">
        <w:rPr>
          <w:rStyle w:val="StyleUnderline"/>
        </w:rPr>
        <w:t>Black Skins, White Masks is not, after all, a neat division, but rather ‘a doubling, dissembling image of being in at least two places at once’</w:t>
      </w:r>
      <w:r w:rsidRPr="00BC32EE">
        <w:rPr>
          <w:sz w:val="16"/>
        </w:rPr>
        <w:t xml:space="preserve"> (pp. 64–65). Secondly: </w:t>
      </w:r>
      <w:r w:rsidRPr="00BC32EE">
        <w:rPr>
          <w:rStyle w:val="StyleUnderline"/>
        </w:rPr>
        <w:t>in those arrangements of colonial power which insist on the replication of the colonizer’s language, culture, and modes of conduct, we have an oppressive imperial imposition which both affirms the colonizer’s sense of superiority and yet that also nevertheless disturbs him.</w:t>
      </w:r>
      <w:r w:rsidRPr="00BC32EE">
        <w:rPr>
          <w:sz w:val="16"/>
        </w:rPr>
        <w:t xml:space="preserve"> Far from being reassured by mimicked qualities of himself—</w:t>
      </w:r>
      <w:r w:rsidRPr="00BC32EE">
        <w:rPr>
          <w:rStyle w:val="StyleUnderline"/>
        </w:rPr>
        <w:t>mimicry understood here as simultaneously resemblance and menace</w:t>
      </w:r>
      <w:r w:rsidRPr="00BC32EE">
        <w:rPr>
          <w:sz w:val="16"/>
        </w:rPr>
        <w:t xml:space="preserve"> (Bhabha, 2004)—the colonizer, in the words of Young (1991), … sees a grotesquely displaced image of himself. … the familiar, transported to distant parts, becomes uncannily transformed, the imitation subverts the identity of that which is being represented, and the relation of power, if not altogether reversed, certainly begins to vacillate. (p. 147) Demonstrating the anxieties and instabilities underlying colonial power and identity might thus be cited as a further aspect of postcolonial psychoanalysis, an aspect which points the way to strategies of subversion. Bhabha (2004) praises Fanon in this respect, for ‘[i]n shifting the focus of cultural racism from the politics of nationalism to the politics of narcissism, [he] opens up a margin of interrogation that causes slippages of identity and authority’ (p. 90). Of course the political utility of such measures remains questionable. They would appear as effective in inciting as in destabilizing power, firstly. Secondly, it is not only the identity of the colonizer, but also that of the colonized that slips, is made anxious, is both doubled and split.(274-6)</w:t>
      </w:r>
    </w:p>
    <w:p w14:paraId="0041504F" w14:textId="77777777" w:rsidR="00B84B61" w:rsidRPr="00BC32EE" w:rsidRDefault="00B84B61" w:rsidP="00B84B61"/>
    <w:p w14:paraId="03A3F915" w14:textId="77777777" w:rsidR="004D4E4B" w:rsidRPr="00BC32EE" w:rsidRDefault="004D4E4B" w:rsidP="004D4E4B">
      <w:pPr>
        <w:pStyle w:val="Heading3"/>
        <w:rPr>
          <w:rFonts w:eastAsia="Times New Roman"/>
        </w:rPr>
      </w:pPr>
      <w:r w:rsidRPr="00BC32EE">
        <w:rPr>
          <w:rFonts w:eastAsia="Times New Roman"/>
        </w:rPr>
        <w:t xml:space="preserve">AT: Mills </w:t>
      </w:r>
    </w:p>
    <w:p w14:paraId="44974869" w14:textId="77777777" w:rsidR="004D4E4B" w:rsidRPr="00BC32EE" w:rsidRDefault="004D4E4B" w:rsidP="004D4E4B">
      <w:pPr>
        <w:pStyle w:val="Heading4"/>
        <w:rPr>
          <w:rFonts w:eastAsia="PMingLiU"/>
          <w:lang w:eastAsia="zh-TW"/>
        </w:rPr>
      </w:pPr>
      <w:r w:rsidRPr="00BC32EE">
        <w:rPr>
          <w:rFonts w:eastAsia="PMingLiU"/>
          <w:lang w:eastAsia="zh-TW"/>
        </w:rPr>
        <w:t xml:space="preserve">Mills’s theory misses the boat- millions of white people live below the poverty line </w:t>
      </w:r>
    </w:p>
    <w:p w14:paraId="7AC1BD4E" w14:textId="77777777" w:rsidR="004D4E4B" w:rsidRPr="00BC32EE" w:rsidRDefault="004D4E4B" w:rsidP="004D4E4B">
      <w:pPr>
        <w:rPr>
          <w:rFonts w:eastAsia="PMingLiU"/>
          <w:sz w:val="16"/>
          <w:lang w:eastAsia="zh-TW"/>
        </w:rPr>
      </w:pPr>
      <w:r w:rsidRPr="00BC32EE">
        <w:rPr>
          <w:rFonts w:eastAsia="PMingLiU"/>
          <w:b/>
          <w:lang w:eastAsia="zh-TW"/>
        </w:rPr>
        <w:t>Cole 9</w:t>
      </w:r>
      <w:r w:rsidRPr="00BC32EE">
        <w:rPr>
          <w:rFonts w:eastAsia="PMingLiU"/>
          <w:sz w:val="16"/>
          <w:lang w:eastAsia="zh-TW"/>
        </w:rPr>
        <w:t xml:space="preserve"> (Mike Cole, Bishop Grosseteste University College Lincoln, UK, “Critical Race Theory comes to the UK : A Marxist response”, Ethnicities 2009 9: 246)</w:t>
      </w:r>
    </w:p>
    <w:p w14:paraId="75885F61" w14:textId="77777777" w:rsidR="004D4E4B" w:rsidRPr="00BC32EE" w:rsidRDefault="004D4E4B" w:rsidP="004D4E4B">
      <w:pPr>
        <w:rPr>
          <w:rFonts w:eastAsia="PMingLiU"/>
          <w:sz w:val="16"/>
          <w:lang w:eastAsia="zh-TW"/>
        </w:rPr>
      </w:pPr>
      <w:r w:rsidRPr="00BC32EE">
        <w:rPr>
          <w:rFonts w:eastAsia="PMingLiU"/>
          <w:u w:val="single"/>
          <w:lang w:eastAsia="zh-TW"/>
        </w:rPr>
        <w:t>Mills (1997: 37) acknowledges that not ‘all whites are better off than all nonwhites, but . . . as a statistical generalization, the objective life chances of whites are significantly better’. While this is, of course, true, we should not lose sight of the life chances of millions of working-class white people. To take poverty as one example, in the US, while it is the case that the number of black people living below the poverty line is some three times that of whites, this still leaves over 16 million ‘white but not Hispanic’ people living in poverty in the US (US Census Bureau, 2007). This is indicative of a society predicated on racialized capitalism, rather than indicative of a white supremacist society</w:t>
      </w:r>
      <w:r w:rsidRPr="00BC32EE">
        <w:rPr>
          <w:rFonts w:eastAsia="PMingLiU"/>
          <w:sz w:val="16"/>
          <w:lang w:eastAsia="zh-TW"/>
        </w:rPr>
        <w:t xml:space="preserve">. While the US is witnessing the effects of the DEBATE Downloaded from NRD with massively disproportionate effects on black people and other people of colour, white people are also affected. </w:t>
      </w:r>
      <w:r w:rsidRPr="00BC32EE">
        <w:rPr>
          <w:rFonts w:eastAsia="PMingLiU"/>
          <w:u w:val="single"/>
          <w:lang w:eastAsia="zh-TW"/>
        </w:rPr>
        <w:t>The outsourcing by US corporations of millions of better-paying jobs outside the country, the class warfare against unions, which has led to a steep decline in the percentage of US workers, affects white workers too.</w:t>
      </w:r>
      <w:r w:rsidRPr="00BC32EE">
        <w:rPr>
          <w:rFonts w:eastAsia="PMingLiU"/>
          <w:sz w:val="16"/>
          <w:lang w:eastAsia="zh-TW"/>
        </w:rPr>
        <w:t xml:space="preserve"> The loss to US urban neighbourhoods of virtually their entire economic manufacturing and industrial employment creates unemployment for white workers as well, and neo - liberal social policies cut the job training programmes, welfare and public housing of whites as well as blacks and other people of colour. </w:t>
      </w:r>
      <w:r w:rsidRPr="00BC32EE">
        <w:rPr>
          <w:rFonts w:eastAsia="PMingLiU"/>
          <w:u w:val="single"/>
          <w:lang w:eastAsia="zh-TW"/>
        </w:rPr>
        <w:t>In the UK, there are similar indicators of a society underpinned by rampant racism, with black people currently twice as poor as whites, and those of Pakistani and Bangladeshi origin over three times as poor as whites (Platt, 2007). Once again, however, this still leaves some 12 million poor white people in the UK, who are, like their American counterparts, on the receiving end of global neoliberal capitalism.</w:t>
      </w:r>
    </w:p>
    <w:p w14:paraId="0BC00ACC" w14:textId="77777777" w:rsidR="004D4E4B" w:rsidRPr="00BC32EE" w:rsidRDefault="004D4E4B" w:rsidP="004D4E4B">
      <w:pPr>
        <w:rPr>
          <w:rFonts w:eastAsia="PMingLiU"/>
          <w:sz w:val="16"/>
          <w:lang w:eastAsia="zh-TW"/>
        </w:rPr>
      </w:pPr>
    </w:p>
    <w:p w14:paraId="616ADFA4" w14:textId="77777777" w:rsidR="004D4E4B" w:rsidRPr="00BC32EE" w:rsidRDefault="004D4E4B" w:rsidP="004D4E4B">
      <w:pPr>
        <w:pStyle w:val="Heading4"/>
        <w:rPr>
          <w:rFonts w:eastAsia="PMingLiU"/>
          <w:lang w:eastAsia="zh-TW"/>
        </w:rPr>
      </w:pPr>
      <w:r w:rsidRPr="00BC32EE">
        <w:rPr>
          <w:rFonts w:eastAsia="PMingLiU"/>
          <w:lang w:eastAsia="zh-TW"/>
        </w:rPr>
        <w:t xml:space="preserve">Focus on whiteness theory obscures non color coded racism </w:t>
      </w:r>
    </w:p>
    <w:p w14:paraId="5C1284DF" w14:textId="77777777" w:rsidR="004D4E4B" w:rsidRPr="00BC32EE" w:rsidRDefault="004D4E4B" w:rsidP="004D4E4B">
      <w:pPr>
        <w:rPr>
          <w:rFonts w:eastAsia="PMingLiU"/>
          <w:sz w:val="16"/>
          <w:lang w:eastAsia="zh-TW"/>
        </w:rPr>
      </w:pPr>
      <w:r w:rsidRPr="00BC32EE">
        <w:rPr>
          <w:rFonts w:eastAsia="PMingLiU"/>
          <w:b/>
          <w:lang w:eastAsia="zh-TW"/>
        </w:rPr>
        <w:t>Cole, 9</w:t>
      </w:r>
      <w:r w:rsidRPr="00BC32EE">
        <w:rPr>
          <w:rFonts w:eastAsia="PMingLiU"/>
          <w:sz w:val="16"/>
          <w:lang w:eastAsia="zh-TW"/>
        </w:rPr>
        <w:t xml:space="preserve"> (Mike Cole, Bishop Grosseteste University College Lincoln, UK, “Critical Race Theory comes to the UK : A Marxist response”, Ethnicities 2009 9: 246)</w:t>
      </w:r>
    </w:p>
    <w:p w14:paraId="4D80473D" w14:textId="77777777" w:rsidR="004D4E4B" w:rsidRPr="00BC32EE" w:rsidRDefault="004D4E4B" w:rsidP="004D4E4B">
      <w:pPr>
        <w:rPr>
          <w:rFonts w:eastAsia="PMingLiU"/>
          <w:u w:val="single"/>
          <w:lang w:eastAsia="zh-TW"/>
        </w:rPr>
      </w:pPr>
      <w:r w:rsidRPr="00BC32EE">
        <w:rPr>
          <w:rFonts w:eastAsia="PMingLiU"/>
          <w:u w:val="single"/>
          <w:lang w:eastAsia="zh-TW"/>
        </w:rPr>
        <w:t>Mills acknowledges that there were/are what he refers to as ‘“borderline” Europeans’ – ‘the Irish, Slavs, Mediterraneans, and above all, of course, Jews’ (Mills, 1997: 78–9), and that there also existed ‘intra-European varieties of “racism”’ (Mills, 1997: 79; see also Perea et al., 2007).</w:t>
      </w:r>
      <w:r w:rsidRPr="00BC32EE">
        <w:rPr>
          <w:rFonts w:eastAsia="PMingLiU"/>
          <w:sz w:val="16"/>
          <w:lang w:eastAsia="zh-TW"/>
        </w:rPr>
        <w:t xml:space="preserve"> However, he argues that, while there remains some recognition of such distinctions ‘in popular culture’ – he gives examples of an ‘“Italian” waitress’ in the TV series Cheers, calling a WASP character ‘Whitey’ and a discussion in a 1992 movie about whether Italians are really white (Mills, 1997: 79) – he relegates such distinctions primarily to history.6 </w:t>
      </w:r>
      <w:r w:rsidRPr="00BC32EE">
        <w:rPr>
          <w:rFonts w:eastAsia="PMingLiU"/>
          <w:u w:val="single"/>
          <w:lang w:eastAsia="zh-TW"/>
        </w:rPr>
        <w:t>While Mills is prepared to ‘fuzzify’ racial categories with respect to ‘shifting criteria prescribed by the evolving Racial Contract’, and to acknowledge the existence of ‘off-white’ people at certain historical periods, he maintains that his categorization – ‘white/nonwhite, person/subperson’ – ‘seems to me to map the essential features of the racial polity accurately, to carve the social reality at its ontological joints’ (Mills, 1997: 78–81). It is my view that this does not address current reality</w:t>
      </w:r>
      <w:r w:rsidRPr="00BC32EE">
        <w:rPr>
          <w:rFonts w:eastAsia="PMingLiU"/>
          <w:sz w:val="16"/>
          <w:lang w:eastAsia="zh-TW"/>
        </w:rPr>
        <w:t xml:space="preserve">. The characteristics signified vary historically and, although they have usually been visible somatic features, other non-visible (alleged and real) biological features have also been signified. I would like to make a couple of amendments to Miles’ position.7 </w:t>
      </w:r>
      <w:r w:rsidRPr="00BC32EE">
        <w:rPr>
          <w:rFonts w:eastAsia="PMingLiU"/>
          <w:u w:val="single"/>
          <w:lang w:eastAsia="zh-TW"/>
        </w:rPr>
        <w:t>First, I would want to add ‘and cultural’ after, ‘biological’. Second, the common dictionary definition of ‘somatic’ is ‘pertaining to the body’, and, given the fact that people can be racialized on grounds of symbols (e.g. the hijab), I would also want this to be recognized in any discussion of social collectivities and the construction of racialization (Cole, 2008b). In contemporary Britain, there continues to be non-colour-coded racism directed at the Irish (e.g. Mac an Ghaill, 2000) and at Roma Gypsy Traveller communities (e.g. Puxon, 2005). There is also Islamophobia and xeno-racism.</w:t>
      </w:r>
    </w:p>
    <w:p w14:paraId="4D39BC09" w14:textId="77777777" w:rsidR="004D4E4B" w:rsidRPr="00BC32EE" w:rsidRDefault="004D4E4B" w:rsidP="004D4E4B"/>
    <w:p w14:paraId="3AEF8D0C" w14:textId="77777777" w:rsidR="004D4E4B" w:rsidRPr="00BC32EE" w:rsidRDefault="004D4E4B" w:rsidP="004D4E4B">
      <w:pPr>
        <w:pStyle w:val="Heading4"/>
      </w:pPr>
      <w:r w:rsidRPr="00BC32EE">
        <w:t xml:space="preserve">Mills puts race discrimination before any other form of discrimination—this exploits the working class </w:t>
      </w:r>
    </w:p>
    <w:p w14:paraId="1302CECB" w14:textId="77777777" w:rsidR="004D4E4B" w:rsidRPr="00BC32EE" w:rsidRDefault="004D4E4B" w:rsidP="004D4E4B">
      <w:r w:rsidRPr="00BC32EE">
        <w:rPr>
          <w:b/>
        </w:rPr>
        <w:t xml:space="preserve">Young 06 </w:t>
      </w:r>
      <w:r w:rsidRPr="00BC32EE">
        <w:t>(Robert Young—British postcolonial theorist, cultural critic, and historian “Putting Materialism back into Race Theory: Toward a Transformative Theory of Race” http://www.redcritique.org/WinterSpring2006/puttingmaterialismbackintoracetheory.htm</w:t>
      </w:r>
    </w:p>
    <w:p w14:paraId="6DC3F585" w14:textId="77777777" w:rsidR="004D4E4B" w:rsidRPr="00BC32EE" w:rsidRDefault="004D4E4B" w:rsidP="004D4E4B">
      <w:pPr>
        <w:rPr>
          <w:u w:val="single"/>
        </w:rPr>
      </w:pPr>
      <w:r w:rsidRPr="00BC32EE">
        <w:rPr>
          <w:sz w:val="16"/>
        </w:rPr>
        <w:t xml:space="preserve">This isolationist position finds a fuller and, no less problematic, articulation in Charles W. Mills' The Racial Contract, a text which undermines the possibility for a transracial transformative political project. Mills evinces the ideological assumptions and consequent politics of the isolationist view in a long endnote to chapter 1. Mills privileges race oppression, but, in doing so, he must suppress other forms of oppression, such as gender and class. </w:t>
      </w:r>
      <w:r w:rsidRPr="00BC32EE">
        <w:rPr>
          <w:u w:val="single"/>
        </w:rPr>
        <w:t>Mills acknowledges that there are gender and class relations within the white population, but he still privileges race, as if the black community is not similarly divided along gender and class lines. Hence, the ideological necessity for Mills to execute a double move: he must marginalize class difference within the white community and suppress it within the black community. Consequently, Mills removes the possibility of connecting white supremacy, a political-cultural structure, to its underlying economic base. Mills empiricist framework mystifies our understanding of race.</w:t>
      </w:r>
      <w:r w:rsidRPr="00BC32EE">
        <w:rPr>
          <w:sz w:val="16"/>
        </w:rPr>
        <w:t xml:space="preserve"> If "white racial solidarity has overridden class and gender solidarity" (138), as he proposes, then what is needed is an explanation of this racial formation. If race is the "identity around which whites have usually closed ranks" (138), then why is the case? Without an explanation, it seems as if white solidarity reflects some kind of metaphysical alliance. White racial solidarity is an historical articulation that operates to defuse class antagonism within white society, and it is maintained and reproduced through discourses of ideology. </w:t>
      </w:r>
      <w:r w:rsidRPr="00BC32EE">
        <w:rPr>
          <w:u w:val="single"/>
        </w:rPr>
        <w:t>The race contract provides whites with an imaginary resolution of actual social contradictions, which are not caused by blacks, but by an exploitative economic structure.</w:t>
      </w:r>
      <w:r w:rsidRPr="00BC32EE">
        <w:rPr>
          <w:sz w:val="16"/>
        </w:rPr>
        <w:t xml:space="preserve"> The race contract enables whites to scapegoat blacks and such an ideological operation displaces any understanding of the exploitative machinery. Hence, </w:t>
      </w:r>
      <w:r w:rsidRPr="00BC32EE">
        <w:rPr>
          <w:u w:val="single"/>
        </w:rPr>
        <w:t xml:space="preserve">the race contract provides a political cover which ensures the ideological reproduction of the conditions of exploitation, and this reproduction further deepens the social contradictions—the economic position of whites becomes more and more depressed by the very same economic system that they help to ideologically reproduce. </w:t>
      </w:r>
      <w:r w:rsidRPr="00BC32EE">
        <w:rPr>
          <w:sz w:val="16"/>
        </w:rPr>
        <w:t xml:space="preserve">Mills points out that </w:t>
      </w:r>
      <w:r w:rsidRPr="00BC32EE">
        <w:rPr>
          <w:u w:val="single"/>
        </w:rPr>
        <w:t>the Racial Contract aims at economic exploitation of black people,</w:t>
      </w:r>
      <w:r w:rsidRPr="00BC32EE">
        <w:rPr>
          <w:sz w:val="16"/>
        </w:rPr>
        <w:t xml:space="preserve"> and this is certainly the case, </w:t>
      </w:r>
      <w:r w:rsidRPr="00BC32EE">
        <w:rPr>
          <w:u w:val="single"/>
        </w:rPr>
        <w:t>but it also exploits all working people—a notion suppressed within Mills' black nationalist problematic</w:t>
      </w:r>
      <w:r w:rsidRPr="00BC32EE">
        <w:rPr>
          <w:sz w:val="16"/>
        </w:rPr>
        <w:t xml:space="preserve">. From Mills' logic, it seems that all whites (materially) benefit from the Racial Contract, but, if this true, then how does he account for the class structure within the white community? </w:t>
      </w:r>
      <w:r w:rsidRPr="00BC32EE">
        <w:rPr>
          <w:u w:val="single"/>
        </w:rPr>
        <w:t>His argument rests upon glossing over class divisions within American and European communities, and I believe this signals the theoretical and political limits of his position.</w:t>
      </w:r>
      <w:r w:rsidRPr="00BC32EE">
        <w:rPr>
          <w:sz w:val="16"/>
        </w:rPr>
        <w:t xml:space="preserve"> The vast majority of </w:t>
      </w:r>
      <w:r w:rsidRPr="00BC32EE">
        <w:rPr>
          <w:u w:val="single"/>
        </w:rPr>
        <w:t>white/Europeans are</w:t>
      </w:r>
      <w:r w:rsidRPr="00BC32EE">
        <w:rPr>
          <w:sz w:val="16"/>
        </w:rPr>
        <w:t xml:space="preserve"> workers and therefore are </w:t>
      </w:r>
      <w:r w:rsidRPr="00BC32EE">
        <w:rPr>
          <w:u w:val="single"/>
        </w:rPr>
        <w:t>subjected to capitalist exploitation through the extraction of surplus value, and this structural relationship operates irrespective of race/ethnicity/gender/sexuality</w:t>
      </w:r>
      <w:r w:rsidRPr="00BC32EE">
        <w:rPr>
          <w:sz w:val="16"/>
        </w:rPr>
        <w:t xml:space="preserve">. In other words, neither whiteness nor the race contract places whites outside the logic of exploitation. Indeed, the possibility for transracial collective praxis emerges in the contradiction between the (ideological) promise of whiteness and the actual oppressed material conditions of most whites. The class blindness in </w:t>
      </w:r>
      <w:r w:rsidRPr="00BC32EE">
        <w:rPr>
          <w:u w:val="single"/>
        </w:rPr>
        <w:t xml:space="preserve">Mills </w:t>
      </w:r>
      <w:r w:rsidRPr="00BC32EE">
        <w:rPr>
          <w:sz w:val="16"/>
        </w:rPr>
        <w:t xml:space="preserve">is surprising because he </w:t>
      </w:r>
      <w:r w:rsidRPr="00BC32EE">
        <w:rPr>
          <w:u w:val="single"/>
        </w:rPr>
        <w:t>situates his discourse within "the best tradition of oppositional materialist critique</w:t>
      </w:r>
      <w:r w:rsidRPr="00BC32EE">
        <w:rPr>
          <w:sz w:val="16"/>
        </w:rPr>
        <w:t xml:space="preserve">" (129), </w:t>
      </w:r>
      <w:r w:rsidRPr="00BC32EE">
        <w:rPr>
          <w:u w:val="single"/>
        </w:rPr>
        <w:t>but that tradition foregrounds political economy. Mills undermines his materialism through the silent reinscription of idealism</w:t>
      </w:r>
      <w:r w:rsidRPr="00BC32EE">
        <w:rPr>
          <w:sz w:val="16"/>
        </w:rPr>
        <w:t xml:space="preserve">. For example, he argues that "[t]he Racial Contract is an exploitation contract that creates global European economic domination and national white privilege" (31). Indeed for Mills, "the globally-coded distribution of wealth and poverty has been produced by the Racial Contract" (37). However, the "Racial Contract" does not create global European economic domination—this results from control of capital by the international ruling class—but it ideologically legitimates the "color-coded distribution of wealth and poverty". </w:t>
      </w:r>
      <w:r w:rsidRPr="00BC32EE">
        <w:rPr>
          <w:u w:val="single"/>
        </w:rPr>
        <w:t>Thus the race contract effectively naturalizes a racial division of labor, and, of course, this operation fractures (multi-racial) class solidarity.</w:t>
      </w:r>
    </w:p>
    <w:p w14:paraId="11AEDCDD" w14:textId="77777777" w:rsidR="004D4E4B" w:rsidRPr="00BC32EE" w:rsidRDefault="004D4E4B" w:rsidP="004D4E4B"/>
    <w:p w14:paraId="143E42DA" w14:textId="77777777" w:rsidR="00B84B61" w:rsidRPr="00BC32EE" w:rsidRDefault="00B84B61" w:rsidP="00B84B61">
      <w:pPr>
        <w:pStyle w:val="Heading3"/>
      </w:pPr>
      <w:r w:rsidRPr="00BC32EE">
        <w:t xml:space="preserve">AT: Only Race could justify Brutality </w:t>
      </w:r>
    </w:p>
    <w:p w14:paraId="3397523A" w14:textId="77777777" w:rsidR="00B84B61" w:rsidRPr="00BC32EE" w:rsidRDefault="00B84B61" w:rsidP="00B84B61">
      <w:pPr>
        <w:rPr>
          <w:sz w:val="16"/>
        </w:rPr>
      </w:pPr>
    </w:p>
    <w:p w14:paraId="4F3A5B47" w14:textId="77777777" w:rsidR="00B84B61" w:rsidRPr="00BC32EE" w:rsidRDefault="00B84B61" w:rsidP="00B84B61">
      <w:pPr>
        <w:pStyle w:val="Heading4"/>
      </w:pPr>
      <w:r w:rsidRPr="00BC32EE">
        <w:t>Denial of rights is an economic strategy- not racist ideology</w:t>
      </w:r>
    </w:p>
    <w:p w14:paraId="0CCC9554" w14:textId="77777777" w:rsidR="00B84B61" w:rsidRPr="00BC32EE" w:rsidRDefault="00B84B61" w:rsidP="00B84B61">
      <w:pPr>
        <w:rPr>
          <w:b/>
          <w:sz w:val="16"/>
        </w:rPr>
      </w:pPr>
      <w:r w:rsidRPr="00BC32EE">
        <w:rPr>
          <w:sz w:val="16"/>
        </w:rPr>
        <w:t xml:space="preserve">Adolph </w:t>
      </w:r>
      <w:r w:rsidRPr="00BC32EE">
        <w:rPr>
          <w:b/>
        </w:rPr>
        <w:t>Reed,</w:t>
      </w:r>
      <w:r w:rsidRPr="00BC32EE">
        <w:rPr>
          <w:sz w:val="16"/>
        </w:rPr>
        <w:t xml:space="preserve"> Jr., University of Pennsylvania http://nonsite.org/editorial/django-unchained-or-the-help-how-cultural-politics-is-worse-than-no-politics-at-all-and-why 2-25</w:t>
      </w:r>
      <w:r w:rsidRPr="00BC32EE">
        <w:rPr>
          <w:b/>
        </w:rPr>
        <w:t>-13</w:t>
      </w:r>
      <w:r w:rsidRPr="00BC32EE">
        <w:rPr>
          <w:b/>
          <w:sz w:val="16"/>
        </w:rPr>
        <w:t xml:space="preserve"> </w:t>
      </w:r>
    </w:p>
    <w:p w14:paraId="1F896586" w14:textId="77777777" w:rsidR="00B84B61" w:rsidRPr="00BC32EE" w:rsidRDefault="00B84B61" w:rsidP="00B84B61">
      <w:pPr>
        <w:rPr>
          <w:sz w:val="16"/>
        </w:rPr>
      </w:pPr>
      <w:r w:rsidRPr="00BC32EE">
        <w:rPr>
          <w:sz w:val="16"/>
        </w:rPr>
        <w:t xml:space="preserve">The Help trivializes Jim Crow by reducing it to its most superficial features and irrational extremes. </w:t>
      </w:r>
      <w:r w:rsidRPr="00BC32EE">
        <w:rPr>
          <w:u w:val="single"/>
        </w:rPr>
        <w:t>The master-servant nexus was</w:t>
      </w:r>
      <w:r w:rsidRPr="00BC32EE">
        <w:rPr>
          <w:sz w:val="16"/>
        </w:rPr>
        <w:t xml:space="preserve">, and is, </w:t>
      </w:r>
      <w:r w:rsidRPr="00BC32EE">
        <w:rPr>
          <w:u w:val="single"/>
        </w:rPr>
        <w:t>a labor relation</w:t>
      </w:r>
      <w:r w:rsidRPr="00BC32EE">
        <w:rPr>
          <w:sz w:val="16"/>
        </w:rPr>
        <w:t>. And t</w:t>
      </w:r>
      <w:r w:rsidRPr="00BC32EE">
        <w:rPr>
          <w:u w:val="single"/>
        </w:rPr>
        <w:t xml:space="preserve">he problem of labor relations particular to the segregationist regime wasn’t employers’ bigoted lack of respect </w:t>
      </w:r>
      <w:r w:rsidRPr="00BC32EE">
        <w:rPr>
          <w:sz w:val="16"/>
        </w:rPr>
        <w:t xml:space="preserve">or failure to hear the voices of the domestic servants, or even benighted refusal to recognize their equal humanity. </w:t>
      </w:r>
      <w:r w:rsidRPr="00BC32EE">
        <w:rPr>
          <w:u w:val="single"/>
        </w:rPr>
        <w:t>It was that the labor relation was structured within and sustained by a political and institutional order that severely impinged on,</w:t>
      </w:r>
      <w:r w:rsidRPr="00BC32EE">
        <w:rPr>
          <w:sz w:val="16"/>
        </w:rPr>
        <w:t xml:space="preserve"> when it didn’t altogether deny</w:t>
      </w:r>
      <w:r w:rsidRPr="00BC32EE">
        <w:rPr>
          <w:u w:val="single"/>
        </w:rPr>
        <w:t>, black citizens’ avenues for pursuit of grievances and standing before the law. The crucial lynchpin of that order was neither myopia nor malevolence; it was suppression of black citizens’ capacities for direct participation in civic and political life, with racial disfranchisement and the constant threat of terror intrinsic to substantive denial of equal protection and due process before the law as its principal mechanisms</w:t>
      </w:r>
      <w:r w:rsidRPr="00BC32EE">
        <w:rPr>
          <w:sz w:val="16"/>
        </w:rPr>
        <w:t xml:space="preserve">. </w:t>
      </w:r>
      <w:r w:rsidRPr="00BC32EE">
        <w:rPr>
          <w:u w:val="single"/>
        </w:rPr>
        <w:t>And the point of the regime wasn’t racial hatred or enforced disregard; its roots lay in the much more prosaic concern of dominant elites to maintain their political and economic hegemony by suppressing potential opposition and in the linked ideal of maintaining access to a labor force with no options but to accept employment on whatever terms employers offered.</w:t>
      </w:r>
      <w:r w:rsidRPr="00BC32EE">
        <w:rPr>
          <w:sz w:val="16"/>
        </w:rPr>
        <w:t xml:space="preserve"> (Those who liked The Help or found it moving should watch The Long Walk Home, a 1990 film set in Montgomery, Alabama, around the bus boycott. I suspect that’s the film you thought you were watching when you saw The Help.) </w:t>
      </w:r>
    </w:p>
    <w:p w14:paraId="75088D62" w14:textId="77777777" w:rsidR="00B84B61" w:rsidRPr="00BC32EE" w:rsidRDefault="00B84B61" w:rsidP="00B84B61">
      <w:pPr>
        <w:rPr>
          <w:sz w:val="16"/>
        </w:rPr>
      </w:pPr>
    </w:p>
    <w:p w14:paraId="6424E249" w14:textId="77777777" w:rsidR="00B84B61" w:rsidRPr="00BC32EE" w:rsidRDefault="00B84B61" w:rsidP="00B84B61">
      <w:pPr>
        <w:rPr>
          <w:sz w:val="16"/>
        </w:rPr>
      </w:pPr>
    </w:p>
    <w:p w14:paraId="7609E3C2" w14:textId="77777777" w:rsidR="00B84B61" w:rsidRPr="00BC32EE" w:rsidRDefault="00B84B61" w:rsidP="00B84B61">
      <w:pPr>
        <w:pStyle w:val="Heading4"/>
      </w:pPr>
      <w:r w:rsidRPr="00BC32EE">
        <w:t>Their use of slavery as an organizing political principle obscures the fundamental nature of the labor relationship involved -focus on brutalization is counter productive</w:t>
      </w:r>
    </w:p>
    <w:p w14:paraId="74737020" w14:textId="77777777" w:rsidR="00B84B61" w:rsidRPr="00BC32EE" w:rsidRDefault="00B84B61" w:rsidP="00B84B61">
      <w:pPr>
        <w:rPr>
          <w:b/>
          <w:sz w:val="16"/>
        </w:rPr>
      </w:pPr>
      <w:r w:rsidRPr="00BC32EE">
        <w:rPr>
          <w:sz w:val="16"/>
        </w:rPr>
        <w:t xml:space="preserve">Adolph </w:t>
      </w:r>
      <w:r w:rsidRPr="00BC32EE">
        <w:rPr>
          <w:b/>
        </w:rPr>
        <w:t>Reed,</w:t>
      </w:r>
      <w:r w:rsidRPr="00BC32EE">
        <w:rPr>
          <w:sz w:val="16"/>
        </w:rPr>
        <w:t xml:space="preserve"> Jr., University of Pennsylvania http://nonsite.org/editorial/django-unchained-or-the-help-how-cultural-politics-is-worse-than-no-politics-at-all-and-why 2-25</w:t>
      </w:r>
      <w:r w:rsidRPr="00BC32EE">
        <w:rPr>
          <w:b/>
        </w:rPr>
        <w:t>-13</w:t>
      </w:r>
      <w:r w:rsidRPr="00BC32EE">
        <w:rPr>
          <w:b/>
          <w:sz w:val="16"/>
        </w:rPr>
        <w:t xml:space="preserve"> </w:t>
      </w:r>
    </w:p>
    <w:p w14:paraId="0BA17623" w14:textId="77777777" w:rsidR="00B84B61" w:rsidRPr="00BC32EE" w:rsidRDefault="00B84B61" w:rsidP="00B84B61">
      <w:pPr>
        <w:rPr>
          <w:sz w:val="16"/>
        </w:rPr>
      </w:pPr>
      <w:r w:rsidRPr="00BC32EE">
        <w:rPr>
          <w:u w:val="single"/>
        </w:rPr>
        <w:t>Django</w:t>
      </w:r>
      <w:r w:rsidRPr="00BC32EE">
        <w:rPr>
          <w:sz w:val="16"/>
        </w:rPr>
        <w:t xml:space="preserve"> Unchained </w:t>
      </w:r>
      <w:r w:rsidRPr="00BC32EE">
        <w:rPr>
          <w:u w:val="single"/>
        </w:rPr>
        <w:t>trivializes slavery by reducing it to its most barbaric and lurid excesses</w:t>
      </w:r>
      <w:r w:rsidRPr="00BC32EE">
        <w:rPr>
          <w:sz w:val="16"/>
        </w:rPr>
        <w:t xml:space="preserve">. </w:t>
      </w:r>
      <w:r w:rsidRPr="00BC32EE">
        <w:rPr>
          <w:u w:val="single"/>
        </w:rPr>
        <w:t>Slavery</w:t>
      </w:r>
      <w:r w:rsidRPr="00BC32EE">
        <w:rPr>
          <w:sz w:val="16"/>
        </w:rPr>
        <w:t xml:space="preserve"> also </w:t>
      </w:r>
      <w:r w:rsidRPr="00BC32EE">
        <w:rPr>
          <w:u w:val="single"/>
        </w:rPr>
        <w:t>was fundamentally a labor relation</w:t>
      </w:r>
      <w:r w:rsidRPr="00BC32EE">
        <w:rPr>
          <w:sz w:val="16"/>
        </w:rPr>
        <w:t xml:space="preserve">. </w:t>
      </w:r>
      <w:r w:rsidRPr="00BC32EE">
        <w:rPr>
          <w:u w:val="single"/>
        </w:rPr>
        <w:t>It was a form of forced labor regulated</w:t>
      </w:r>
      <w:r w:rsidRPr="00BC32EE">
        <w:rPr>
          <w:sz w:val="16"/>
        </w:rPr>
        <w:t>—systematized, enforced and sustained—</w:t>
      </w:r>
      <w:r w:rsidRPr="00BC32EE">
        <w:rPr>
          <w:u w:val="single"/>
        </w:rPr>
        <w:t>through a political and institutional order that specified it as a civil relationship granting owners absolute control</w:t>
      </w:r>
      <w:r w:rsidRPr="00BC32EE">
        <w:rPr>
          <w:sz w:val="16"/>
        </w:rPr>
        <w:t xml:space="preserve"> over the life, liberty, and fortunes of others defined as eligible for enslavement, including most of all control of the conditions of their labor and appropriation of its product. Historian Kenneth M. </w:t>
      </w:r>
      <w:r w:rsidRPr="00BC32EE">
        <w:rPr>
          <w:u w:val="single"/>
        </w:rPr>
        <w:t>Stampp quotes a slaveholder’s succinct explanation: “‘For what purpose does the master hold the servant</w:t>
      </w:r>
      <w:r w:rsidRPr="00BC32EE">
        <w:rPr>
          <w:sz w:val="16"/>
        </w:rPr>
        <w:t xml:space="preserve">?’ asked an ante-bellum Southerner. </w:t>
      </w:r>
      <w:r w:rsidRPr="00BC32EE">
        <w:rPr>
          <w:u w:val="single"/>
        </w:rPr>
        <w:t>‘Is it not that by his labor, he, the master, may accumulate wealth?’”1</w:t>
      </w:r>
      <w:r w:rsidRPr="00BC32EE">
        <w:rPr>
          <w:sz w:val="16"/>
        </w:rPr>
        <w:t xml:space="preserve"> That </w:t>
      </w:r>
      <w:r w:rsidRPr="00BC32EE">
        <w:rPr>
          <w:u w:val="single"/>
        </w:rPr>
        <w:t>absolute control permitted horrible</w:t>
      </w:r>
      <w:r w:rsidRPr="00BC32EE">
        <w:rPr>
          <w:sz w:val="16"/>
        </w:rPr>
        <w:t xml:space="preserve">, unthinkable </w:t>
      </w:r>
      <w:r w:rsidRPr="00BC32EE">
        <w:rPr>
          <w:u w:val="single"/>
        </w:rPr>
        <w:t>brutality</w:t>
      </w:r>
      <w:r w:rsidRPr="00BC32EE">
        <w:rPr>
          <w:sz w:val="16"/>
        </w:rPr>
        <w:t xml:space="preserve">, to be sure, </w:t>
      </w:r>
      <w:r w:rsidRPr="00BC32EE">
        <w:rPr>
          <w:b/>
          <w:u w:val="single"/>
        </w:rPr>
        <w:t>but perpetrating such brutality was neither the point of slavery nor its essential injustice</w:t>
      </w:r>
      <w:r w:rsidRPr="00BC32EE">
        <w:rPr>
          <w:sz w:val="16"/>
        </w:rPr>
        <w:t xml:space="preserve">. The master-slave relationship could, and did, exist without brutality, and certainly without sadism and sexual degradation. </w:t>
      </w:r>
      <w:r w:rsidRPr="00BC32EE">
        <w:rPr>
          <w:u w:val="single"/>
        </w:rPr>
        <w:t xml:space="preserve">In Tarantino’s depiction, however, it is not clear that slavery shorn of its extremes of brutality would be objectionable. It does not diminish the historical injustice and horror of slavery to note that it was </w:t>
      </w:r>
      <w:r w:rsidRPr="00BC32EE">
        <w:rPr>
          <w:b/>
          <w:u w:val="single"/>
        </w:rPr>
        <w:t>not the product of sui generis, transcendent Evil</w:t>
      </w:r>
      <w:r w:rsidRPr="00BC32EE">
        <w:rPr>
          <w:u w:val="single"/>
        </w:rPr>
        <w:t xml:space="preserve"> but a terminus on a continuum of bound labor that was more norm than exception in the Anglo-American world until well into the eighteenth century</w:t>
      </w:r>
      <w:r w:rsidRPr="00BC32EE">
        <w:rPr>
          <w:sz w:val="16"/>
        </w:rPr>
        <w:t xml:space="preserve">, if not later. As legal historian Robert Steinfeld points out, </w:t>
      </w:r>
      <w:r w:rsidRPr="00BC32EE">
        <w:rPr>
          <w:u w:val="single"/>
        </w:rPr>
        <w:t>it is not so much slavery, but the emergence of the notion of free labor—as the absolute control of a worker over her person—that is the historical anomaly that needs to be explained.2 Django Unchained sanitizes the essential injustice of slavery by not problematizing it and by focusing instead on the extremes of brutality and degradation it permitted</w:t>
      </w:r>
      <w:r w:rsidRPr="00BC32EE">
        <w:rPr>
          <w:sz w:val="16"/>
        </w:rPr>
        <w:t xml:space="preserve">, to the extent of making some of them up, just as does The Help regarding Jim Crow. </w:t>
      </w:r>
    </w:p>
    <w:p w14:paraId="4C3DCF97" w14:textId="77777777" w:rsidR="00B84B61" w:rsidRPr="00BC32EE" w:rsidRDefault="00B84B61" w:rsidP="00B84B61"/>
    <w:p w14:paraId="7C5BD356" w14:textId="77777777" w:rsidR="004D4E4B" w:rsidRPr="00BC32EE" w:rsidRDefault="004D4E4B" w:rsidP="004D4E4B">
      <w:pPr>
        <w:pStyle w:val="Heading3"/>
      </w:pPr>
      <w:r w:rsidRPr="00BC32EE">
        <w:t xml:space="preserve">AT: Pessimism Key (or k2 optimism) </w:t>
      </w:r>
    </w:p>
    <w:p w14:paraId="69C78E43" w14:textId="77777777" w:rsidR="004D4E4B" w:rsidRPr="00BC32EE" w:rsidRDefault="004D4E4B" w:rsidP="004D4E4B"/>
    <w:p w14:paraId="27A9A2A4" w14:textId="77777777" w:rsidR="004D4E4B" w:rsidRPr="00BC32EE" w:rsidRDefault="004D4E4B" w:rsidP="004D4E4B">
      <w:pPr>
        <w:pStyle w:val="Heading4"/>
      </w:pPr>
      <w:r w:rsidRPr="00BC32EE">
        <w:t xml:space="preserve">Their rejection of liberal progress dooms politics- they are not the key to optimism </w:t>
      </w:r>
    </w:p>
    <w:p w14:paraId="31D1428C" w14:textId="77777777" w:rsidR="004D4E4B" w:rsidRPr="00BC32EE" w:rsidRDefault="004D4E4B" w:rsidP="004D4E4B">
      <w:pPr>
        <w:rPr>
          <w:sz w:val="16"/>
        </w:rPr>
      </w:pPr>
      <w:r w:rsidRPr="00BC32EE">
        <w:rPr>
          <w:sz w:val="16"/>
        </w:rPr>
        <w:t xml:space="preserve">Ellen Meiksins </w:t>
      </w:r>
      <w:r w:rsidRPr="00BC32EE">
        <w:rPr>
          <w:b/>
        </w:rPr>
        <w:t>Wood</w:t>
      </w:r>
      <w:r w:rsidRPr="00BC32EE">
        <w:rPr>
          <w:sz w:val="16"/>
        </w:rPr>
        <w:t xml:space="preserve">, PhD Poli Sci UCLA , Member Royal Society of Canada, </w:t>
      </w:r>
      <w:r w:rsidRPr="00BC32EE">
        <w:rPr>
          <w:i/>
          <w:sz w:val="16"/>
        </w:rPr>
        <w:t>What is the Postmodern Agenda</w:t>
      </w:r>
      <w:r w:rsidRPr="00BC32EE">
        <w:rPr>
          <w:sz w:val="16"/>
        </w:rPr>
        <w:t xml:space="preserve">? in </w:t>
      </w:r>
      <w:r w:rsidRPr="00BC32EE">
        <w:rPr>
          <w:sz w:val="16"/>
          <w:u w:val="single"/>
        </w:rPr>
        <w:t>In defense of history</w:t>
      </w:r>
      <w:r w:rsidRPr="00BC32EE">
        <w:rPr>
          <w:sz w:val="16"/>
        </w:rPr>
        <w:t xml:space="preserve"> 19</w:t>
      </w:r>
      <w:r w:rsidRPr="00BC32EE">
        <w:rPr>
          <w:b/>
        </w:rPr>
        <w:t>97</w:t>
      </w:r>
      <w:r w:rsidRPr="00BC32EE">
        <w:rPr>
          <w:b/>
          <w:sz w:val="16"/>
        </w:rPr>
        <w:t xml:space="preserve"> </w:t>
      </w:r>
    </w:p>
    <w:p w14:paraId="43F2CDF3" w14:textId="77777777" w:rsidR="004D4E4B" w:rsidRPr="00BC32EE" w:rsidRDefault="004D4E4B" w:rsidP="004D4E4B">
      <w:pPr>
        <w:rPr>
          <w:sz w:val="16"/>
        </w:rPr>
      </w:pPr>
      <w:r w:rsidRPr="00BC32EE">
        <w:rPr>
          <w:sz w:val="16"/>
        </w:rPr>
        <w:t xml:space="preserve">Not all intellectuals who think of themselves as “postmodernists” would knowingly subscribe to this kind of extreme epistemic relativism, even solipsism—though it seems an inevitable consequence of their epistemo¬logical assumptions. But at the very least, </w:t>
      </w:r>
      <w:r w:rsidRPr="00BC32EE">
        <w:rPr>
          <w:u w:val="single"/>
        </w:rPr>
        <w:t>postmodernism implies an em¬phatic rejection of “totalizing” knowledge</w:t>
      </w:r>
      <w:r w:rsidRPr="00BC32EE">
        <w:rPr>
          <w:sz w:val="16"/>
        </w:rPr>
        <w:t xml:space="preserve"> and of “universalistic” values—including Western conceptions of “rationality,” general ideas of equality, whether liberal or socialist, </w:t>
      </w:r>
      <w:r w:rsidRPr="00BC32EE">
        <w:rPr>
          <w:u w:val="single"/>
        </w:rPr>
        <w:t xml:space="preserve">and the Marxist conception of </w:t>
      </w:r>
      <w:r w:rsidRPr="00BC32EE">
        <w:rPr>
          <w:b/>
          <w:u w:val="single"/>
        </w:rPr>
        <w:t>general human emancipation</w:t>
      </w:r>
      <w:r w:rsidRPr="00BC32EE">
        <w:rPr>
          <w:sz w:val="16"/>
        </w:rPr>
        <w:t xml:space="preserve">. </w:t>
      </w:r>
      <w:r w:rsidRPr="00BC32EE">
        <w:rPr>
          <w:u w:val="single"/>
        </w:rPr>
        <w:t>Instead, postmodernists emphasize “difference”: particular identities</w:t>
      </w:r>
      <w:r w:rsidRPr="00BC32EE">
        <w:rPr>
          <w:sz w:val="16"/>
        </w:rPr>
        <w:t xml:space="preserve"> such as gender, race, ethnicity, sexuality; their various, particular, </w:t>
      </w:r>
      <w:r w:rsidRPr="00BC32EE">
        <w:rPr>
          <w:u w:val="single"/>
        </w:rPr>
        <w:t>and separate oppressions and struggles</w:t>
      </w:r>
      <w:r w:rsidRPr="00BC32EE">
        <w:rPr>
          <w:sz w:val="16"/>
        </w:rPr>
        <w:t>; and particular “</w:t>
      </w:r>
      <w:r w:rsidRPr="00BC32EE">
        <w:rPr>
          <w:u w:val="single"/>
        </w:rPr>
        <w:t>knowl¬edges,” including even sciences particular to ethnic groups</w:t>
      </w:r>
      <w:r w:rsidRPr="00BC32EE">
        <w:rPr>
          <w:sz w:val="16"/>
        </w:rPr>
        <w:t xml:space="preserve">. </w:t>
      </w:r>
      <w:r w:rsidRPr="00BC32EE">
        <w:rPr>
          <w:u w:val="single"/>
        </w:rPr>
        <w:t>These</w:t>
      </w:r>
      <w:r w:rsidRPr="00BC32EE">
        <w:rPr>
          <w:sz w:val="16"/>
        </w:rPr>
        <w:t xml:space="preserve"> basic principles </w:t>
      </w:r>
      <w:r w:rsidRPr="00BC32EE">
        <w:rPr>
          <w:u w:val="single"/>
        </w:rPr>
        <w:t>imply</w:t>
      </w:r>
      <w:r w:rsidRPr="00BC32EE">
        <w:rPr>
          <w:sz w:val="16"/>
        </w:rPr>
        <w:t xml:space="preserve"> that </w:t>
      </w:r>
      <w:r w:rsidRPr="00BC32EE">
        <w:rPr>
          <w:u w:val="single"/>
        </w:rPr>
        <w:t>we must reject the left’s traditional “economistic” concerns and forms of knowledge like political economy</w:t>
      </w:r>
      <w:r w:rsidRPr="00BC32EE">
        <w:rPr>
          <w:sz w:val="16"/>
        </w:rPr>
        <w:t xml:space="preserve">. We must, in fact, </w:t>
      </w:r>
      <w:r w:rsidRPr="00BC32EE">
        <w:rPr>
          <w:u w:val="single"/>
        </w:rPr>
        <w:t>repudiate any “grand narratives</w:t>
      </w:r>
      <w:r w:rsidRPr="00BC32EE">
        <w:rPr>
          <w:sz w:val="16"/>
        </w:rPr>
        <w:t xml:space="preserve">,” </w:t>
      </w:r>
      <w:r w:rsidRPr="00BC32EE">
        <w:rPr>
          <w:u w:val="single"/>
        </w:rPr>
        <w:t>such as</w:t>
      </w:r>
      <w:r w:rsidRPr="00BC32EE">
        <w:rPr>
          <w:sz w:val="16"/>
        </w:rPr>
        <w:t xml:space="preserve"> Western ideas of </w:t>
      </w:r>
      <w:r w:rsidRPr="00BC32EE">
        <w:rPr>
          <w:u w:val="single"/>
        </w:rPr>
        <w:t>progress</w:t>
      </w:r>
      <w:r w:rsidRPr="00BC32EE">
        <w:rPr>
          <w:sz w:val="16"/>
        </w:rPr>
        <w:t xml:space="preserve">, including Marxist theories of history. All of these themes are typically lumped together in a denunciation of “reductionism,” “founda- tionalism,” or “essentialism”—of which Marxism is supposed to be a par- -J ticularly virulent strain, on the grounds that </w:t>
      </w:r>
      <w:r w:rsidRPr="00BC32EE">
        <w:rPr>
          <w:u w:val="single"/>
        </w:rPr>
        <w:t>it allegedly reduces the varied complexity of human experience to a monolithic view of the world, “privi- ' j leging” the mode of production as a historical determinant, class as against other “identities,” and “economic” or “material” determinants</w:t>
      </w:r>
      <w:r w:rsidRPr="00BC32EE">
        <w:rPr>
          <w:sz w:val="16"/>
        </w:rPr>
        <w:t xml:space="preserve"> as against the / “discursive construction” of reality. This denunciation of “essentialism” tends to cover not just truly monolithic and simplistic explanations of ^ the world (like Stalinist varieties of Marxism) but any kind of causal rir explanation. The meaning of postmodernist jargon should become clearer in the course of the articles that follow here; but for the moment, it should be obvious that the main thread running through all these postmodern principles is an emphasis on the fragmented nature of the world and of human knowledge. The </w:t>
      </w:r>
      <w:r w:rsidRPr="00BC32EE">
        <w:rPr>
          <w:u w:val="single"/>
        </w:rPr>
        <w:t>political implications of all this are fairly clear</w:t>
      </w:r>
      <w:r w:rsidRPr="00BC32EE">
        <w:rPr>
          <w:sz w:val="16"/>
        </w:rPr>
        <w:t xml:space="preserve">: the human self is so fluid and fragmented (the “decentered subject”), and our identities are so vari¬able, uncertain, and fragile, that </w:t>
      </w:r>
      <w:r w:rsidRPr="00BC32EE">
        <w:rPr>
          <w:u w:val="single"/>
        </w:rPr>
        <w:t>there can be no basis for solidarity and collective action founded on a common social “identity</w:t>
      </w:r>
      <w:r w:rsidRPr="00BC32EE">
        <w:rPr>
          <w:sz w:val="16"/>
        </w:rPr>
        <w:t xml:space="preserve">” (such as class), a common experience, and common interests. Even in its least extreme manifestations, </w:t>
      </w:r>
      <w:r w:rsidRPr="00BC32EE">
        <w:rPr>
          <w:u w:val="single"/>
        </w:rPr>
        <w:t xml:space="preserve">postmodernism insists on the impossibility of any emancipatory politics based on some kind of “totaliz¬ing” knowledge </w:t>
      </w:r>
      <w:r w:rsidRPr="00BC32EE">
        <w:rPr>
          <w:sz w:val="16"/>
        </w:rPr>
        <w:t xml:space="preserve">or vision. Even an anticapitalist politics is too “totalizing” or “universalist. ” </w:t>
      </w:r>
      <w:r w:rsidRPr="00BC32EE">
        <w:rPr>
          <w:u w:val="single"/>
        </w:rPr>
        <w:t>Capitalism as a totalizing system can hardly be said to exist at all</w:t>
      </w:r>
      <w:r w:rsidRPr="00BC32EE">
        <w:rPr>
          <w:sz w:val="16"/>
        </w:rPr>
        <w:t xml:space="preserve"> in postmodern discourse, so that even the critique of capitalism is precluded. In fact, “</w:t>
      </w:r>
      <w:r w:rsidRPr="00BC32EE">
        <w:rPr>
          <w:u w:val="single"/>
        </w:rPr>
        <w:t xml:space="preserve">politics” in any traditional sense of the word, having to do with the overarching power of classes or states and opposition to them, is </w:t>
      </w:r>
      <w:r w:rsidRPr="00BC32EE">
        <w:rPr>
          <w:b/>
          <w:u w:val="single"/>
          <w:bdr w:val="single" w:sz="4" w:space="0" w:color="auto"/>
        </w:rPr>
        <w:t>effectively ruled out,</w:t>
      </w:r>
      <w:r w:rsidRPr="00BC32EE">
        <w:rPr>
          <w:u w:val="single"/>
        </w:rPr>
        <w:t xml:space="preserve"> giving way to the fractured struggles of “identity politics</w:t>
      </w:r>
      <w:r w:rsidRPr="00BC32EE">
        <w:rPr>
          <w:sz w:val="16"/>
        </w:rPr>
        <w:t xml:space="preserve">” or even the “personal as political.” Although there are more uni¬versal projects that do hold some attractions for the postmodern left, such as environmental politics, it is difficult to see how they—or, indeed, any political action—can be consistent with postmodernism’s most fundamen¬tal principles: a deep epistemological scepticism and a profound political defeatism. How, then, does this postmodernism compare to earlier theories about the end of the “modern” era? What is immediately striking is that postmod¬ernism, which seems to combine so many features of older diagnoses of epochal decline, is remarkably unconscious of its own history. In their conviction that what they say represents a radical rupture with the past, today’s postmodernist </w:t>
      </w:r>
      <w:r w:rsidRPr="00BC32EE">
        <w:rPr>
          <w:u w:val="single"/>
        </w:rPr>
        <w:t>intellectuals seem sublimely oblivious to everything that has been said so many times before</w:t>
      </w:r>
      <w:r w:rsidRPr="00BC32EE">
        <w:rPr>
          <w:sz w:val="16"/>
        </w:rPr>
        <w:t xml:space="preserve">. Even the </w:t>
      </w:r>
      <w:r w:rsidRPr="00BC32EE">
        <w:rPr>
          <w:u w:val="single"/>
        </w:rPr>
        <w:t>epistemological scepti¬cism</w:t>
      </w:r>
      <w:r w:rsidRPr="00BC32EE">
        <w:rPr>
          <w:sz w:val="16"/>
        </w:rPr>
        <w:t xml:space="preserve">, the </w:t>
      </w:r>
      <w:r w:rsidRPr="00BC32EE">
        <w:rPr>
          <w:u w:val="single"/>
        </w:rPr>
        <w:t>assault on universal truths</w:t>
      </w:r>
      <w:r w:rsidRPr="00BC32EE">
        <w:rPr>
          <w:sz w:val="16"/>
        </w:rPr>
        <w:t xml:space="preserve"> and values, the </w:t>
      </w:r>
      <w:r w:rsidRPr="00BC32EE">
        <w:rPr>
          <w:u w:val="single"/>
        </w:rPr>
        <w:t>questioning of self- identity, which are so much a part of the current intellectual fashions, have a history as old as philosophy.</w:t>
      </w:r>
      <w:r w:rsidRPr="00BC32EE">
        <w:rPr>
          <w:sz w:val="16"/>
        </w:rPr>
        <w:t xml:space="preserve"> More particularly, </w:t>
      </w:r>
      <w:r w:rsidRPr="00BC32EE">
        <w:rPr>
          <w:u w:val="single"/>
        </w:rPr>
        <w:t>the postmodern sense of epochal novelty depends on ignoring</w:t>
      </w:r>
      <w:r w:rsidRPr="00BC32EE">
        <w:rPr>
          <w:sz w:val="16"/>
        </w:rPr>
        <w:t xml:space="preserve">, or denying, </w:t>
      </w:r>
      <w:r w:rsidRPr="00BC32EE">
        <w:rPr>
          <w:u w:val="single"/>
        </w:rPr>
        <w:t>one overwhelming his¬torical reality, the “</w:t>
      </w:r>
      <w:r w:rsidRPr="00BC32EE">
        <w:rPr>
          <w:b/>
          <w:u w:val="single"/>
          <w:bdr w:val="single" w:sz="4" w:space="0" w:color="auto"/>
        </w:rPr>
        <w:t>totalizing” unity of capitalism</w:t>
      </w:r>
      <w:r w:rsidRPr="00BC32EE">
        <w:rPr>
          <w:u w:val="single"/>
        </w:rPr>
        <w:t xml:space="preserve"> which has bound together all the epochal ruptures of the twentieth century</w:t>
      </w:r>
      <w:r w:rsidRPr="00BC32EE">
        <w:rPr>
          <w:sz w:val="16"/>
        </w:rPr>
        <w:t xml:space="preserve">. 'L This brings us to the most distinctive characteristic of the new postmod¬ernists: despite their insistence on epochal differences and specificities, </w:t>
      </w:r>
      <w:r w:rsidRPr="00BC32EE">
        <w:rPr>
          <w:u w:val="single"/>
        </w:rPr>
        <w:t xml:space="preserve">despite their claims to have exposed the historicity of </w:t>
      </w:r>
      <w:r w:rsidRPr="00BC32EE">
        <w:rPr>
          <w:sz w:val="16"/>
        </w:rPr>
        <w:t xml:space="preserve">all </w:t>
      </w:r>
      <w:r w:rsidRPr="00BC32EE">
        <w:rPr>
          <w:u w:val="single"/>
        </w:rPr>
        <w:t xml:space="preserve">values </w:t>
      </w:r>
      <w:r w:rsidRPr="00BC32EE">
        <w:rPr>
          <w:sz w:val="16"/>
        </w:rPr>
        <w:t xml:space="preserve">and knowl¬edges (or precisely because of their insistence on “difference” and the fragmented nature of reality and human knowledge), </w:t>
      </w:r>
      <w:r w:rsidRPr="00BC32EE">
        <w:rPr>
          <w:u w:val="single"/>
        </w:rPr>
        <w:t xml:space="preserve">they are remarkably insensitive to history. </w:t>
      </w:r>
      <w:r w:rsidRPr="00BC32EE">
        <w:rPr>
          <w:sz w:val="16"/>
        </w:rPr>
        <w:t xml:space="preserve">This insensitivity is </w:t>
      </w:r>
      <w:r w:rsidRPr="00BC32EE">
        <w:rPr>
          <w:u w:val="single"/>
        </w:rPr>
        <w:t xml:space="preserve">revealed </w:t>
      </w:r>
      <w:r w:rsidRPr="00BC32EE">
        <w:rPr>
          <w:sz w:val="16"/>
        </w:rPr>
        <w:t xml:space="preserve">not least </w:t>
      </w:r>
      <w:r w:rsidRPr="00BC32EE">
        <w:rPr>
          <w:u w:val="single"/>
        </w:rPr>
        <w:t xml:space="preserve">in a deafness to the reactionary echoes of their attacks on “Enlightenment” values </w:t>
      </w:r>
      <w:r w:rsidRPr="00BC32EE">
        <w:rPr>
          <w:sz w:val="16"/>
        </w:rPr>
        <w:t xml:space="preserve">and their fundamental irrationalism. Here, then, is one major difference between the current enunciations of epochal change and all the others. Earlier theories were based—by defini¬tion—on some particular conception of history, and were predicated on the importance of historical analysis. C. Wright Mills, for example, insisted that the crisis of reason and freedom which marked the onset of the postmodern age represented “structural problems, and to state them requires that we work in the classic terms of human biography and epochal history. Only in such terms can the connections of structure and milieux that affect these values today be traced and causal analysis be conducted.” </w:t>
      </w:r>
      <w:r w:rsidRPr="00BC32EE">
        <w:rPr>
          <w:u w:val="single"/>
        </w:rPr>
        <w:t>Mill</w:t>
      </w:r>
      <w:r w:rsidRPr="00BC32EE">
        <w:rPr>
          <w:sz w:val="16"/>
        </w:rPr>
        <w:t xml:space="preserve">s also took it for granted, in classic Enlightenment fashion, that the whole point of such historical analysis was to mark out the space of human freedom and agency, to formulate our choices and "enlarge the scope of human decisions in the making of history.” And </w:t>
      </w:r>
      <w:r w:rsidRPr="00BC32EE">
        <w:rPr>
          <w:u w:val="single"/>
        </w:rPr>
        <w:t>for all his pessimism</w:t>
      </w:r>
      <w:r w:rsidRPr="00BC32EE">
        <w:rPr>
          <w:sz w:val="16"/>
        </w:rPr>
        <w:t xml:space="preserve">, he </w:t>
      </w:r>
      <w:r w:rsidRPr="00BC32EE">
        <w:rPr>
          <w:u w:val="single"/>
        </w:rPr>
        <w:t>assumed that the limits of historical possibility were</w:t>
      </w:r>
      <w:r w:rsidRPr="00BC32EE">
        <w:rPr>
          <w:sz w:val="16"/>
        </w:rPr>
        <w:t>, in his time, “</w:t>
      </w:r>
      <w:r w:rsidRPr="00BC32EE">
        <w:rPr>
          <w:u w:val="single"/>
        </w:rPr>
        <w:t>very broad indeed</w:t>
      </w:r>
      <w:r w:rsidRPr="00BC32EE">
        <w:rPr>
          <w:sz w:val="16"/>
        </w:rPr>
        <w:t xml:space="preserve">.”6 </w:t>
      </w:r>
      <w:r w:rsidRPr="00BC32EE">
        <w:rPr>
          <w:u w:val="single"/>
        </w:rPr>
        <w:t>This statement is in nearly every particular antithetical to current</w:t>
      </w:r>
      <w:r w:rsidRPr="00BC32EE">
        <w:rPr>
          <w:sz w:val="16"/>
        </w:rPr>
        <w:t xml:space="preserve"> post¬modernist </w:t>
      </w:r>
      <w:r w:rsidRPr="00BC32EE">
        <w:rPr>
          <w:u w:val="single"/>
        </w:rPr>
        <w:t>theories, which effectively deny the very existence of</w:t>
      </w:r>
      <w:r w:rsidRPr="00BC32EE">
        <w:rPr>
          <w:sz w:val="16"/>
        </w:rPr>
        <w:t xml:space="preserve"> structure or </w:t>
      </w:r>
      <w:r w:rsidRPr="00BC32EE">
        <w:rPr>
          <w:u w:val="single"/>
        </w:rPr>
        <w:t>structural connections and the very possibility of “causal analysis.”</w:t>
      </w:r>
      <w:r w:rsidRPr="00BC32EE">
        <w:rPr>
          <w:sz w:val="16"/>
        </w:rPr>
        <w:t xml:space="preserve"> Structures and causes have been replaced by fragments and contingencies. </w:t>
      </w:r>
      <w:r w:rsidRPr="00BC32EE">
        <w:rPr>
          <w:u w:val="single"/>
        </w:rPr>
        <w:t>There is no such thing as a social system</w:t>
      </w:r>
      <w:r w:rsidRPr="00BC32EE">
        <w:rPr>
          <w:sz w:val="16"/>
        </w:rPr>
        <w:t xml:space="preserve"> (e.g. the capitalist system) with its own systemic unity and “laws of motion.” There are only many different kinds of power, oppression, identity, and “discourse.” </w:t>
      </w:r>
      <w:r w:rsidRPr="00BC32EE">
        <w:rPr>
          <w:u w:val="single"/>
        </w:rPr>
        <w:t>Not only do we have to reject the old “grand narratives,” like Enlightenment concepts of pro¬gress, we have to give up any idea of intelligible historical process and causality</w:t>
      </w:r>
      <w:r w:rsidRPr="00BC32EE">
        <w:rPr>
          <w:sz w:val="16"/>
        </w:rPr>
        <w:t xml:space="preserve">, and with it, evidently, any idea of “making history.” There are no structured processes accessible to human knowledge (or, it must be sup-posed, to human action). There are only anarchic, disconnected, and inex¬plicable differences. </w:t>
      </w:r>
      <w:r w:rsidRPr="00BC32EE">
        <w:rPr>
          <w:u w:val="single"/>
        </w:rPr>
        <w:t>For the first time, we have what appears to be a contradiction in terms: a theory of epochal change based on a denial of history.</w:t>
      </w:r>
      <w:r w:rsidRPr="00BC32EE">
        <w:rPr>
          <w:sz w:val="16"/>
        </w:rPr>
        <w:t xml:space="preserve"> (6-8)</w:t>
      </w:r>
    </w:p>
    <w:p w14:paraId="54D3BBFE" w14:textId="77777777" w:rsidR="004D4E4B" w:rsidRPr="00BC32EE" w:rsidRDefault="004D4E4B" w:rsidP="004D4E4B"/>
    <w:p w14:paraId="59DFDB82" w14:textId="77777777" w:rsidR="004D4E4B" w:rsidRPr="00BC32EE" w:rsidRDefault="004D4E4B" w:rsidP="004D4E4B">
      <w:pPr>
        <w:pStyle w:val="Heading4"/>
      </w:pPr>
      <w:r w:rsidRPr="00BC32EE">
        <w:t xml:space="preserve">Pessimism is politically debilitating- marxism can capture its insights into language and culture without abandoning radical action </w:t>
      </w:r>
    </w:p>
    <w:p w14:paraId="7BF4FB11" w14:textId="77777777" w:rsidR="004D4E4B" w:rsidRPr="00BC32EE" w:rsidRDefault="004D4E4B" w:rsidP="004D4E4B">
      <w:pPr>
        <w:rPr>
          <w:sz w:val="18"/>
          <w:szCs w:val="18"/>
        </w:rPr>
      </w:pPr>
      <w:r w:rsidRPr="00BC32EE">
        <w:rPr>
          <w:b/>
        </w:rPr>
        <w:t>McNally</w:t>
      </w:r>
      <w:r w:rsidRPr="00BC32EE">
        <w:rPr>
          <w:sz w:val="18"/>
          <w:szCs w:val="18"/>
        </w:rPr>
        <w:t>,  Professor of Political Science at York University , 19</w:t>
      </w:r>
      <w:r w:rsidRPr="00BC32EE">
        <w:rPr>
          <w:b/>
        </w:rPr>
        <w:t>97</w:t>
      </w:r>
    </w:p>
    <w:p w14:paraId="0050AA26" w14:textId="77777777" w:rsidR="004D4E4B" w:rsidRPr="00BC32EE" w:rsidRDefault="004D4E4B" w:rsidP="004D4E4B">
      <w:pPr>
        <w:rPr>
          <w:sz w:val="18"/>
          <w:szCs w:val="18"/>
          <w:u w:val="single"/>
        </w:rPr>
        <w:sectPr w:rsidR="004D4E4B" w:rsidRPr="00BC32EE">
          <w:headerReference w:type="even" r:id="rId20"/>
          <w:headerReference w:type="default" r:id="rId21"/>
          <w:headerReference w:type="first" r:id="rId22"/>
          <w:pgSz w:w="12240" w:h="15840"/>
          <w:pgMar w:top="2961" w:right="2539" w:bottom="2529" w:left="2568" w:header="0" w:footer="3" w:gutter="0"/>
          <w:pgNumType w:start="24"/>
          <w:cols w:space="720"/>
          <w:noEndnote/>
          <w:titlePg/>
          <w:docGrid w:linePitch="360"/>
        </w:sectPr>
      </w:pPr>
      <w:r w:rsidRPr="00BC32EE">
        <w:rPr>
          <w:sz w:val="18"/>
          <w:szCs w:val="18"/>
        </w:rPr>
        <w:t xml:space="preserve">(David, </w:t>
      </w:r>
      <w:r w:rsidRPr="00BC32EE">
        <w:rPr>
          <w:i/>
          <w:sz w:val="18"/>
          <w:szCs w:val="18"/>
        </w:rPr>
        <w:t>Language, History, And Class Struggle</w:t>
      </w:r>
      <w:r w:rsidRPr="00BC32EE">
        <w:rPr>
          <w:sz w:val="18"/>
          <w:szCs w:val="18"/>
        </w:rPr>
        <w:t xml:space="preserve"> in </w:t>
      </w:r>
      <w:r w:rsidRPr="00BC32EE">
        <w:rPr>
          <w:sz w:val="18"/>
          <w:szCs w:val="18"/>
          <w:u w:val="single"/>
        </w:rPr>
        <w:t xml:space="preserve">In defense of history) </w:t>
      </w:r>
    </w:p>
    <w:p w14:paraId="319C27BB" w14:textId="71B2CC34" w:rsidR="004D4E4B" w:rsidRDefault="004D4E4B" w:rsidP="004D4E4B">
      <w:pPr>
        <w:rPr>
          <w:sz w:val="16"/>
        </w:rPr>
      </w:pPr>
      <w:r w:rsidRPr="00BC32EE">
        <w:rPr>
          <w:sz w:val="16"/>
        </w:rPr>
        <w:t xml:space="preserve">We are witnessing today a new idealism, infecting large sections of the </w:t>
      </w:r>
      <w:r w:rsidRPr="00BC32EE">
        <w:rPr>
          <w:rStyle w:val="BodytextItalic"/>
          <w:rFonts w:eastAsia="Calibri"/>
          <w:sz w:val="16"/>
        </w:rPr>
        <w:t>y-</w:t>
      </w:r>
      <w:r w:rsidRPr="00BC32EE">
        <w:rPr>
          <w:rStyle w:val="BodytextItalic"/>
          <w:rFonts w:eastAsia="Calibri"/>
          <w:sz w:val="16"/>
          <w:vertAlign w:val="superscript"/>
        </w:rPr>
        <w:t>L</w:t>
      </w:r>
      <w:r w:rsidRPr="00BC32EE">
        <w:rPr>
          <w:sz w:val="16"/>
        </w:rPr>
        <w:t xml:space="preserve"> intellectual left, which has turned language not merely into an independent realm, but into an all-pervasive realm, a sphere so omnipresent, so domi- t,'</w:t>
      </w:r>
      <w:r w:rsidRPr="00BC32EE">
        <w:rPr>
          <w:sz w:val="16"/>
          <w:vertAlign w:val="superscript"/>
        </w:rPr>
        <w:t>A</w:t>
      </w:r>
      <w:r w:rsidRPr="00BC32EE">
        <w:rPr>
          <w:sz w:val="16"/>
        </w:rPr>
        <w:t>' nant, as virtually to extinguish human agency. Everything is discourse, you see; and discourse is everything. Because human beings are linguistic creatures, because the world in which we act is a world we know and describe through language, it allegedly follows that there is nothing outside language. Our language, or “discourse,” or “text”—the jargon varies but not the message—defines and limits what we know, what we can imagine, what we can do.</w:t>
      </w:r>
      <w:r w:rsidRPr="00BC32EE">
        <w:rPr>
          <w:b/>
        </w:rPr>
        <w:t xml:space="preserve"> </w:t>
      </w:r>
      <w:r w:rsidRPr="00BC32EE">
        <w:rPr>
          <w:sz w:val="16"/>
        </w:rPr>
        <w:t xml:space="preserve">There is a political theory here too. </w:t>
      </w:r>
      <w:r w:rsidRPr="00BC32EE">
        <w:rPr>
          <w:u w:val="single"/>
        </w:rPr>
        <w:t>Oppression is said to be rooted ultimately in the way in which we and others are defined linguistically,</w:t>
      </w:r>
      <w:r w:rsidRPr="00BC32EE">
        <w:rPr>
          <w:sz w:val="16"/>
        </w:rPr>
        <w:t xml:space="preserve"> the way in which we are positioned by words in relation to other words, or by codes which are said to be “structured like a language.” </w:t>
      </w:r>
      <w:r w:rsidRPr="00BC32EE">
        <w:rPr>
          <w:u w:val="single"/>
        </w:rPr>
        <w:t>Our very being</w:t>
      </w:r>
      <w:r w:rsidRPr="00BC32EE">
        <w:rPr>
          <w:sz w:val="16"/>
        </w:rPr>
        <w:t xml:space="preserve">, our identities and “subjectivities,” are </w:t>
      </w:r>
      <w:r w:rsidRPr="00BC32EE">
        <w:rPr>
          <w:u w:val="single"/>
        </w:rPr>
        <w:t>constituted through language</w:t>
      </w:r>
      <w:r w:rsidRPr="00BC32EE">
        <w:rPr>
          <w:sz w:val="16"/>
        </w:rPr>
        <w:t xml:space="preserve">. As one trendy literary theorist puts it in David Lodge’s novel </w:t>
      </w:r>
      <w:r w:rsidRPr="00BC32EE">
        <w:rPr>
          <w:rStyle w:val="BodytextItalic"/>
          <w:rFonts w:eastAsia="Calibri"/>
          <w:sz w:val="16"/>
        </w:rPr>
        <w:t>Nice Work,</w:t>
      </w:r>
      <w:r w:rsidRPr="00BC32EE">
        <w:rPr>
          <w:sz w:val="16"/>
        </w:rPr>
        <w:t xml:space="preserve"> it is not merely that you are what you speak; no, according to the new idealism, “you are what speaks you.” </w:t>
      </w:r>
      <w:r w:rsidRPr="00BC32EE">
        <w:rPr>
          <w:u w:val="single"/>
        </w:rPr>
        <w:t>Language is thus the final “prison-house</w:t>
      </w:r>
      <w:r w:rsidRPr="00BC32EE">
        <w:rPr>
          <w:sz w:val="16"/>
        </w:rPr>
        <w:t xml:space="preserve">.” </w:t>
      </w:r>
      <w:r w:rsidRPr="00BC32EE">
        <w:rPr>
          <w:u w:val="single"/>
        </w:rPr>
        <w:t xml:space="preserve">Our confinement </w:t>
      </w:r>
      <w:r w:rsidRPr="00BC32EE">
        <w:rPr>
          <w:sz w:val="16"/>
        </w:rPr>
        <w:t xml:space="preserve">there </w:t>
      </w:r>
      <w:r w:rsidRPr="00BC32EE">
        <w:rPr>
          <w:u w:val="single"/>
        </w:rPr>
        <w:t>is beyond resistance;</w:t>
      </w:r>
      <w:r w:rsidRPr="00BC32EE">
        <w:rPr>
          <w:sz w:val="16"/>
        </w:rPr>
        <w:t xml:space="preserve"> </w:t>
      </w:r>
      <w:r w:rsidRPr="00BC32EE">
        <w:rPr>
          <w:u w:val="single"/>
        </w:rPr>
        <w:t xml:space="preserve">it is impossible to escape from </w:t>
      </w:r>
      <w:r w:rsidRPr="00BC32EE">
        <w:rPr>
          <w:b/>
          <w:u w:val="single"/>
          <w:bdr w:val="single" w:sz="4" w:space="0" w:color="auto"/>
        </w:rPr>
        <w:t>that which makes us what we are</w:t>
      </w:r>
      <w:r w:rsidRPr="00BC32EE">
        <w:rPr>
          <w:sz w:val="16"/>
        </w:rPr>
        <w:t>.</w:t>
      </w:r>
      <w:r w:rsidRPr="00BC32EE">
        <w:rPr>
          <w:b/>
        </w:rPr>
        <w:t xml:space="preserve"> </w:t>
      </w:r>
      <w:r w:rsidRPr="00BC32EE">
        <w:rPr>
          <w:sz w:val="16"/>
        </w:rPr>
        <w:t xml:space="preserve">This new idealism corresponds to </w:t>
      </w:r>
      <w:r w:rsidRPr="00BC32EE">
        <w:rPr>
          <w:u w:val="single"/>
        </w:rPr>
        <w:t>a profound collapse of political hori</w:t>
      </w:r>
      <w:r w:rsidRPr="00BC32EE">
        <w:rPr>
          <w:u w:val="single"/>
        </w:rPr>
        <w:softHyphen/>
        <w:t>zons</w:t>
      </w:r>
      <w:r w:rsidRPr="00BC32EE">
        <w:rPr>
          <w:sz w:val="16"/>
        </w:rPr>
        <w:t xml:space="preserve">. It is </w:t>
      </w:r>
      <w:r w:rsidRPr="00BC32EE">
        <w:rPr>
          <w:b/>
          <w:u w:val="single"/>
        </w:rPr>
        <w:t>the pseudoradicalism of a period of retreat for the left, a verbal radicalism of the word without deed</w:t>
      </w:r>
      <w:r w:rsidRPr="00BC32EE">
        <w:rPr>
          <w:sz w:val="16"/>
        </w:rPr>
        <w:t xml:space="preserve">, or, rather, of the word </w:t>
      </w:r>
      <w:r w:rsidRPr="00BC32EE">
        <w:rPr>
          <w:rStyle w:val="BodytextItalic"/>
          <w:rFonts w:eastAsia="Calibri"/>
          <w:sz w:val="16"/>
        </w:rPr>
        <w:t>as</w:t>
      </w:r>
      <w:r w:rsidRPr="00BC32EE">
        <w:rPr>
          <w:sz w:val="16"/>
        </w:rPr>
        <w:t xml:space="preserve"> deed. </w:t>
      </w:r>
      <w:r w:rsidRPr="00BC32EE">
        <w:rPr>
          <w:u w:val="single"/>
        </w:rPr>
        <w:t>In response to actual structures and practices of oppression and exploitation,</w:t>
      </w:r>
      <w:r w:rsidRPr="00BC32EE">
        <w:rPr>
          <w:b/>
          <w:u w:val="single"/>
        </w:rPr>
        <w:t xml:space="preserve"> </w:t>
      </w:r>
      <w:r w:rsidRPr="00BC32EE">
        <w:rPr>
          <w:u w:val="single"/>
        </w:rPr>
        <w:t xml:space="preserve">it offers the </w:t>
      </w:r>
      <w:r w:rsidRPr="00BC32EE">
        <w:rPr>
          <w:b/>
          <w:u w:val="single"/>
        </w:rPr>
        <w:t>rhetorical gesture, the ironic turn of phrase</w:t>
      </w:r>
      <w:r w:rsidRPr="00BC32EE">
        <w:rPr>
          <w:sz w:val="16"/>
        </w:rPr>
        <w:t xml:space="preserve">. It comes as little surprise, then, when one of the chief philosophers of the new idealism, Jacques Derrida, tells us that he “would hesitate to use such terms as ‘liberation.’ ” </w:t>
      </w:r>
      <w:r w:rsidRPr="00BC32EE">
        <w:rPr>
          <w:u w:val="single"/>
        </w:rPr>
        <w:t>Imprisoned within language, we may play with words; but we can never hope to liberate ourselves from immutable structures of oppres</w:t>
      </w:r>
      <w:r w:rsidRPr="00BC32EE">
        <w:rPr>
          <w:u w:val="single"/>
        </w:rPr>
        <w:softHyphen/>
        <w:t>sion rooted in language itself</w:t>
      </w:r>
      <w:r w:rsidRPr="00BC32EE">
        <w:rPr>
          <w:b/>
          <w:u w:val="single"/>
          <w:bdr w:val="single" w:sz="4" w:space="0" w:color="auto"/>
        </w:rPr>
        <w:t>. The new idealism and the politics it entails are not simply harmless curiosities; they are an abdication of political responsibility, especially at a time of ferocious capitalist restructuring, of widening gaps between rich and poor, of ruling class offensives against social programs.</w:t>
      </w:r>
      <w:r w:rsidRPr="00BC32EE">
        <w:rPr>
          <w:sz w:val="16"/>
        </w:rPr>
        <w:t xml:space="preserve"> They are also </w:t>
      </w:r>
      <w:r w:rsidRPr="00BC32EE">
        <w:rPr>
          <w:u w:val="single"/>
        </w:rPr>
        <w:t>an obstacle to the rebuilding of mass movements of protest and resistance</w:t>
      </w:r>
      <w:r w:rsidRPr="00BC32EE">
        <w:rPr>
          <w:sz w:val="16"/>
        </w:rPr>
        <w:t>. It is not the purpose of this article, however, to conduct another critique of linguistic idealism whether it goes by the name of poststructuralism, post</w:t>
      </w:r>
      <w:r w:rsidRPr="00BC32EE">
        <w:rPr>
          <w:sz w:val="16"/>
        </w:rPr>
        <w:softHyphen/>
        <w:t xml:space="preserve">modernism, or post-Marxism. Instead, I want to shift to a different terrain of debate by showing that </w:t>
      </w:r>
      <w:r w:rsidRPr="00BC32EE">
        <w:rPr>
          <w:u w:val="single"/>
        </w:rPr>
        <w:t xml:space="preserve">Marxism can do more than attack the idealist nature of these intellectual currents. </w:t>
      </w:r>
      <w:r w:rsidRPr="00BC32EE">
        <w:rPr>
          <w:sz w:val="16"/>
        </w:rPr>
        <w:t xml:space="preserve">I want to demonstrate that </w:t>
      </w:r>
      <w:r w:rsidRPr="00BC32EE">
        <w:rPr>
          <w:u w:val="single"/>
        </w:rPr>
        <w:t>Marxism has the resources for an account of language and its position within the constellation of human practice that is richer and more profound than these idealist views, and that this account can understand language as, among other things, one site of social interaction which is decisively shaped by relations of work and conflict, i.e.</w:t>
      </w:r>
      <w:r w:rsidRPr="00BC32EE">
        <w:rPr>
          <w:b/>
          <w:u w:val="single"/>
        </w:rPr>
        <w:t>, as shaped by class struggle.</w:t>
      </w:r>
      <w:r w:rsidRPr="00BC32EE">
        <w:rPr>
          <w:b/>
        </w:rPr>
        <w:t xml:space="preserve"> </w:t>
      </w:r>
      <w:r w:rsidRPr="00BC32EE">
        <w:rPr>
          <w:sz w:val="16"/>
        </w:rPr>
        <w:t>(26-7)</w:t>
      </w:r>
    </w:p>
    <w:p w14:paraId="7350D8A1" w14:textId="441BBBA9" w:rsidR="003E382A" w:rsidRDefault="003E382A" w:rsidP="004D4E4B">
      <w:pPr>
        <w:rPr>
          <w:sz w:val="16"/>
        </w:rPr>
      </w:pPr>
    </w:p>
    <w:p w14:paraId="76FB2D3D" w14:textId="6017E255" w:rsidR="003E382A" w:rsidRDefault="003E382A" w:rsidP="004D4E4B">
      <w:pPr>
        <w:rPr>
          <w:sz w:val="16"/>
        </w:rPr>
      </w:pPr>
    </w:p>
    <w:p w14:paraId="0F52CC85" w14:textId="006426DD" w:rsidR="003E382A" w:rsidRDefault="003E382A" w:rsidP="003E382A">
      <w:pPr>
        <w:pStyle w:val="Heading3"/>
      </w:pPr>
      <w:r>
        <w:t xml:space="preserve">AT: Political Ontology </w:t>
      </w:r>
    </w:p>
    <w:p w14:paraId="1D3397D2" w14:textId="5F541B38" w:rsidR="003E382A" w:rsidRDefault="003E382A" w:rsidP="003E382A"/>
    <w:p w14:paraId="38A529F5" w14:textId="022E0998" w:rsidR="003E382A" w:rsidRDefault="003E382A" w:rsidP="003E382A"/>
    <w:p w14:paraId="369DE718" w14:textId="77777777" w:rsidR="003E382A" w:rsidRDefault="003E382A" w:rsidP="003E382A">
      <w:pPr>
        <w:pStyle w:val="Heading4"/>
      </w:pPr>
      <w:r>
        <w:t>The aff’s claims of ontology are depoliticizing and collapses into tautology --- their strategy cannot have implications on the material world or operate contingently.</w:t>
      </w:r>
    </w:p>
    <w:p w14:paraId="62B7443B" w14:textId="77777777" w:rsidR="003E382A" w:rsidRPr="00395239" w:rsidRDefault="003E382A" w:rsidP="003E382A">
      <w:pPr>
        <w:rPr>
          <w:b/>
          <w:bCs/>
          <w:sz w:val="26"/>
        </w:rPr>
      </w:pPr>
      <w:r>
        <w:rPr>
          <w:rStyle w:val="Style13ptBold"/>
        </w:rPr>
        <w:t>Buck-Morss 13</w:t>
      </w:r>
      <w:r w:rsidRPr="00395239">
        <w:t xml:space="preserve"> </w:t>
      </w:r>
      <w:r w:rsidRPr="00395239">
        <w:rPr>
          <w:sz w:val="16"/>
          <w:szCs w:val="16"/>
        </w:rPr>
        <w:t>(Susan Buck-Morss</w:t>
      </w:r>
      <w:r>
        <w:rPr>
          <w:sz w:val="16"/>
          <w:szCs w:val="16"/>
        </w:rPr>
        <w:t xml:space="preserve"> </w:t>
      </w:r>
      <w:r w:rsidRPr="001D40BE">
        <w:rPr>
          <w:sz w:val="16"/>
          <w:szCs w:val="16"/>
        </w:rPr>
        <w:t>is an American philosopher and intellectual historian. She is currently Professor of Political Science at the CUNY Graduate Center, and professor emeritus in the Government Department at Cornell University</w:t>
      </w:r>
      <w:r w:rsidRPr="00395239">
        <w:rPr>
          <w:sz w:val="16"/>
          <w:szCs w:val="16"/>
        </w:rPr>
        <w:t>, 5-10-2013, “Susan Buck-Morss - Texts - Commonist Ethics“, http://susanbuckmorss.info/text/commonist-ethics/, accessed 7-14-2018) jd</w:t>
      </w:r>
    </w:p>
    <w:p w14:paraId="2BC17456" w14:textId="77777777" w:rsidR="003E382A" w:rsidRPr="00042AD3" w:rsidRDefault="003E382A" w:rsidP="003E382A">
      <w:pPr>
        <w:rPr>
          <w:u w:val="single"/>
        </w:rPr>
      </w:pPr>
      <w:r w:rsidRPr="00042AD3">
        <w:rPr>
          <w:sz w:val="16"/>
        </w:rPr>
        <w:t xml:space="preserve">The First Point: </w:t>
      </w:r>
      <w:r w:rsidRPr="00042AD3">
        <w:rPr>
          <w:rStyle w:val="StyleUnderline"/>
        </w:rPr>
        <w:t>Politics is not an ontology. The claim that the political is always ontological needs to be challenged.</w:t>
      </w:r>
      <w:hyperlink r:id="rId23" w:anchor="fn:1" w:history="1">
        <w:r w:rsidRPr="00042AD3">
          <w:rPr>
            <w:rStyle w:val="Hyperlink"/>
            <w:sz w:val="16"/>
          </w:rPr>
          <w:t>1</w:t>
        </w:r>
      </w:hyperlink>
      <w:r w:rsidRPr="00042AD3">
        <w:rPr>
          <w:sz w:val="16"/>
        </w:rPr>
        <w:t> </w:t>
      </w:r>
      <w:r w:rsidRPr="00042AD3">
        <w:rPr>
          <w:rStyle w:val="StyleUnderline"/>
        </w:rPr>
        <w:t>It is not merely that the negative the case — that the political is never ontological</w:t>
      </w:r>
      <w:hyperlink r:id="rId24" w:anchor="fn:2" w:history="1">
        <w:r w:rsidRPr="00042AD3">
          <w:rPr>
            <w:rStyle w:val="Hyperlink"/>
            <w:sz w:val="16"/>
          </w:rPr>
          <w:t>2</w:t>
        </w:r>
      </w:hyperlink>
      <w:r w:rsidRPr="00042AD3">
        <w:rPr>
          <w:sz w:val="16"/>
        </w:rPr>
        <w:t> (as Badiou points out, a simple negation leaves everything in place</w:t>
      </w:r>
      <w:hyperlink r:id="rId25" w:anchor="fn:3" w:history="1">
        <w:r w:rsidRPr="00042AD3">
          <w:rPr>
            <w:rStyle w:val="Hyperlink"/>
            <w:sz w:val="16"/>
          </w:rPr>
          <w:t>3</w:t>
        </w:r>
      </w:hyperlink>
      <w:r w:rsidRPr="00042AD3">
        <w:rPr>
          <w:sz w:val="16"/>
        </w:rPr>
        <w:t xml:space="preserve">). </w:t>
      </w:r>
      <w:r w:rsidRPr="00042AD3">
        <w:rPr>
          <w:rStyle w:val="StyleUnderline"/>
        </w:rPr>
        <w:t xml:space="preserve">Instead, what is called for is a reversal of the negation: The ontological is </w:t>
      </w:r>
      <w:r w:rsidRPr="00042AD3">
        <w:rPr>
          <w:rStyle w:val="Emphasis"/>
        </w:rPr>
        <w:t>never</w:t>
      </w:r>
      <w:r w:rsidRPr="00042AD3">
        <w:rPr>
          <w:rStyle w:val="StyleUnderline"/>
        </w:rPr>
        <w:t xml:space="preserve"> political.</w:t>
      </w:r>
      <w:r>
        <w:rPr>
          <w:rStyle w:val="StyleUnderline"/>
        </w:rPr>
        <w:t xml:space="preserve"> </w:t>
      </w:r>
      <w:r w:rsidRPr="00042AD3">
        <w:rPr>
          <w:sz w:val="16"/>
        </w:rPr>
        <w:t xml:space="preserve">It follows that the move from la politique (everyday politics) to le politique (the very meaning of the political) is a one-way street. With all due respect to Marcel Gauchet, Chantal Mouffe, Giorgio Agamben, and a whole slew of others, </w:t>
      </w:r>
      <w:r w:rsidRPr="00042AD3">
        <w:rPr>
          <w:rStyle w:val="StyleUnderline"/>
        </w:rPr>
        <w:t xml:space="preserve">the attempt to discover within empirical political life (la politique) the ontological essence of the political (le politique) leads theory into a </w:t>
      </w:r>
      <w:r w:rsidRPr="00042AD3">
        <w:rPr>
          <w:rStyle w:val="Emphasis"/>
        </w:rPr>
        <w:t>dead end</w:t>
      </w:r>
      <w:r w:rsidRPr="00042AD3">
        <w:rPr>
          <w:rStyle w:val="StyleUnderline"/>
        </w:rPr>
        <w:t xml:space="preserve"> from which there is </w:t>
      </w:r>
      <w:r w:rsidRPr="00042AD3">
        <w:rPr>
          <w:rStyle w:val="Emphasis"/>
        </w:rPr>
        <w:t>no return</w:t>
      </w:r>
      <w:r w:rsidRPr="00042AD3">
        <w:rPr>
          <w:rStyle w:val="StyleUnderline"/>
        </w:rPr>
        <w:t xml:space="preserve"> to actual, political practice.</w:t>
      </w:r>
      <w:r w:rsidRPr="00042AD3">
        <w:rPr>
          <w:sz w:val="16"/>
        </w:rPr>
        <w:t xml:space="preserve"> There is nothing gained by this move from the feminine to the masculine form. </w:t>
      </w:r>
      <w:r w:rsidRPr="00042AD3">
        <w:rPr>
          <w:rStyle w:val="StyleUnderline"/>
        </w:rPr>
        <w:t>The post-metaphysical project of discovering ontological truth within lived existence fails politically.</w:t>
      </w:r>
      <w:r w:rsidRPr="00042AD3">
        <w:rPr>
          <w:sz w:val="16"/>
        </w:rPr>
        <w:t xml:space="preserve"> It fails in the socially disengaged Husserlian-Heidegerian mode of bracketing the existenziell to discover the essential nature of what “the political” is. </w:t>
      </w:r>
      <w:r w:rsidRPr="00042AD3">
        <w:rPr>
          <w:rStyle w:val="StyleUnderline"/>
        </w:rPr>
        <w:t>And it fails in the socially critical, post-Foucauldian mode of historicized ontology, disclosing the multiple ways of political being-in-the-world within particular, cultural and temporal configurations.</w:t>
      </w:r>
      <w:r>
        <w:rPr>
          <w:rStyle w:val="StyleUnderline"/>
        </w:rPr>
        <w:t xml:space="preserve"> </w:t>
      </w:r>
      <w:r w:rsidRPr="00042AD3">
        <w:rPr>
          <w:sz w:val="16"/>
        </w:rPr>
        <w:t xml:space="preserve">This is not news. From the mid-1930s on, </w:t>
      </w:r>
      <w:r w:rsidRPr="00042AD3">
        <w:rPr>
          <w:rStyle w:val="StyleUnderline"/>
        </w:rPr>
        <w:t>it was Adorno’s obsessive concern,</w:t>
      </w:r>
      <w:r w:rsidRPr="00042AD3">
        <w:rPr>
          <w:sz w:val="16"/>
        </w:rPr>
        <w:t xml:space="preserve"> in the context of the rise of fascism, </w:t>
      </w:r>
      <w:r w:rsidRPr="00042AD3">
        <w:rPr>
          <w:rStyle w:val="StyleUnderline"/>
        </w:rPr>
        <w:t xml:space="preserve">to demonstrate the </w:t>
      </w:r>
      <w:r w:rsidRPr="0045607E">
        <w:rPr>
          <w:rStyle w:val="StyleUnderline"/>
        </w:rPr>
        <w:t>failure of the ontological attempt</w:t>
      </w:r>
      <w:r w:rsidRPr="00042AD3">
        <w:rPr>
          <w:rStyle w:val="StyleUnderline"/>
        </w:rPr>
        <w:t xml:space="preserve"> </w:t>
      </w:r>
      <w:r w:rsidRPr="0045607E">
        <w:rPr>
          <w:rStyle w:val="StyleUnderline"/>
        </w:rPr>
        <w:t>to ground a philosophy of Being by starting from the given world</w:t>
      </w:r>
      <w:r w:rsidRPr="00042AD3">
        <w:rPr>
          <w:rStyle w:val="StyleUnderline"/>
        </w:rPr>
        <w:t>, or, in Heideggerian language, to move from the ontic,</w:t>
      </w:r>
      <w:r w:rsidRPr="00042AD3">
        <w:rPr>
          <w:sz w:val="16"/>
        </w:rPr>
        <w:t xml:space="preserve"> that is, being [seiend] in the sense of that which is empirically given, to the ontological, that which is essentially true of existence (Dasein as the “a priori structure” of “existentially”</w:t>
      </w:r>
      <w:hyperlink r:id="rId26" w:anchor="fn:4" w:history="1">
        <w:r w:rsidRPr="00042AD3">
          <w:rPr>
            <w:rStyle w:val="Hyperlink"/>
            <w:sz w:val="16"/>
          </w:rPr>
          <w:t>4</w:t>
        </w:r>
      </w:hyperlink>
      <w:r w:rsidRPr="00042AD3">
        <w:rPr>
          <w:sz w:val="16"/>
        </w:rPr>
        <w:t xml:space="preserve">). </w:t>
      </w:r>
      <w:r w:rsidRPr="00042AD3">
        <w:rPr>
          <w:rStyle w:val="StyleUnderline"/>
        </w:rPr>
        <w:t>Adorno argued that any ontology derived (or reduced</w:t>
      </w:r>
      <w:hyperlink r:id="rId27" w:anchor="fn:5" w:history="1">
        <w:r w:rsidRPr="00042AD3">
          <w:rPr>
            <w:rStyle w:val="StyleUnderline"/>
          </w:rPr>
          <w:t>5</w:t>
        </w:r>
      </w:hyperlink>
      <w:r w:rsidRPr="00042AD3">
        <w:rPr>
          <w:rStyle w:val="StyleUnderline"/>
        </w:rPr>
        <w:t xml:space="preserve">) from the ontic, turns the philosophical project into </w:t>
      </w:r>
      <w:r w:rsidRPr="0045607E">
        <w:rPr>
          <w:rStyle w:val="Emphasis"/>
        </w:rPr>
        <w:t>one big tautology</w:t>
      </w:r>
      <w:r w:rsidRPr="00042AD3">
        <w:rPr>
          <w:rStyle w:val="StyleUnderline"/>
        </w:rPr>
        <w:t>.</w:t>
      </w:r>
      <w:hyperlink r:id="rId28" w:anchor="fn:6" w:history="1">
        <w:r w:rsidRPr="00042AD3">
          <w:rPr>
            <w:rStyle w:val="Hyperlink"/>
            <w:sz w:val="16"/>
          </w:rPr>
          <w:t>6</w:t>
        </w:r>
      </w:hyperlink>
      <w:r w:rsidRPr="00042AD3">
        <w:rPr>
          <w:sz w:val="16"/>
        </w:rPr>
        <w:t> </w:t>
      </w:r>
      <w:r w:rsidRPr="00042AD3">
        <w:rPr>
          <w:rStyle w:val="StyleUnderline"/>
        </w:rPr>
        <w:t>He has a point, and the political implications are serious.</w:t>
      </w:r>
      <w:r>
        <w:rPr>
          <w:rStyle w:val="StyleUnderline"/>
        </w:rPr>
        <w:t xml:space="preserve"> </w:t>
      </w:r>
      <w:r w:rsidRPr="00042AD3">
        <w:rPr>
          <w:sz w:val="16"/>
        </w:rPr>
        <w:t xml:space="preserve">Ontology identifies. </w:t>
      </w:r>
      <w:r w:rsidRPr="00042AD3">
        <w:rPr>
          <w:rStyle w:val="StyleUnderline"/>
        </w:rPr>
        <w:t>Identity was anathema to Adorno, and nowhere more so than in its political implications, the identity between ruler and ruled that fascism affirmed.</w:t>
      </w:r>
      <w:r w:rsidRPr="00042AD3">
        <w:rPr>
          <w:sz w:val="16"/>
        </w:rPr>
        <w:t xml:space="preserve"> Indeed, even parliamentary rule can be seen to presuppose a striving for identity, whereby </w:t>
      </w:r>
      <w:r w:rsidRPr="00042AD3">
        <w:rPr>
          <w:rStyle w:val="StyleUnderline"/>
        </w:rPr>
        <w:t>consensus becomes an end in itself, regardless of the truth content of that consensus.</w:t>
      </w:r>
      <w:hyperlink r:id="rId29" w:anchor="fn:7" w:history="1">
        <w:r w:rsidRPr="00042AD3">
          <w:rPr>
            <w:rStyle w:val="Hyperlink"/>
            <w:sz w:val="16"/>
          </w:rPr>
          <w:t>7</w:t>
        </w:r>
      </w:hyperlink>
      <w:r w:rsidRPr="00042AD3">
        <w:rPr>
          <w:sz w:val="16"/>
        </w:rPr>
        <w:t> It is not that Heidegger’s philosophy (or any existential ontology) is in-itself fascist (that would be an ontological claim). Rather, by resolving the question of Being before subsequent political analyses, the latter have no philosophical traction. They are subsumed under the ontological a prioristhat themselves must remain indifferent to their content.</w:t>
      </w:r>
      <w:hyperlink r:id="rId30" w:anchor="fn:8" w:history="1">
        <w:r w:rsidRPr="00042AD3">
          <w:rPr>
            <w:rStyle w:val="Hyperlink"/>
            <w:sz w:val="16"/>
          </w:rPr>
          <w:t>8</w:t>
        </w:r>
      </w:hyperlink>
      <w:r w:rsidRPr="00042AD3">
        <w:rPr>
          <w:sz w:val="16"/>
        </w:rPr>
        <w:t> </w:t>
      </w:r>
      <w:r w:rsidRPr="00042AD3">
        <w:rPr>
          <w:rStyle w:val="StyleUnderline"/>
        </w:rPr>
        <w:t xml:space="preserve">Existential ontology is </w:t>
      </w:r>
      <w:r w:rsidRPr="0045607E">
        <w:rPr>
          <w:rStyle w:val="StyleUnderline"/>
        </w:rPr>
        <w:t xml:space="preserve">mistaken </w:t>
      </w:r>
      <w:r w:rsidRPr="00042AD3">
        <w:rPr>
          <w:rStyle w:val="StyleUnderline"/>
        </w:rPr>
        <w:t xml:space="preserve">in assuming that, once “the character of being” (Heidegger) is </w:t>
      </w:r>
      <w:r w:rsidRPr="0045607E">
        <w:rPr>
          <w:rStyle w:val="StyleUnderline"/>
        </w:rPr>
        <w:t>conceptually grasped</w:t>
      </w:r>
      <w:r w:rsidRPr="00042AD3">
        <w:rPr>
          <w:rStyle w:val="StyleUnderline"/>
        </w:rPr>
        <w:t xml:space="preserve">, it will return us to the </w:t>
      </w:r>
      <w:r w:rsidRPr="0045607E">
        <w:rPr>
          <w:rStyle w:val="Emphasis"/>
        </w:rPr>
        <w:t>material, empirical world</w:t>
      </w:r>
      <w:r w:rsidRPr="00042AD3">
        <w:rPr>
          <w:rStyle w:val="StyleUnderline"/>
        </w:rPr>
        <w:t xml:space="preserve"> and allow us to gather its diversities and multiplicities under philosophy’s own pre-understandings in ways adequate to the exigencies of collective action, the demands of actual political life.</w:t>
      </w:r>
      <w:r w:rsidRPr="00042AD3">
        <w:rPr>
          <w:sz w:val="16"/>
        </w:rPr>
        <w:t xml:space="preserve"> In fact, the ontological is never political. </w:t>
      </w:r>
      <w:r w:rsidRPr="0045607E">
        <w:rPr>
          <w:rStyle w:val="StyleUnderline"/>
        </w:rPr>
        <w:t>A commonist (or communist) ontology is a contradiction in terms</w:t>
      </w:r>
      <w:r w:rsidRPr="00042AD3">
        <w:rPr>
          <w:rStyle w:val="StyleUnderline"/>
        </w:rPr>
        <w:t>.</w:t>
      </w:r>
      <w:r>
        <w:rPr>
          <w:u w:val="single"/>
        </w:rPr>
        <w:t xml:space="preserve"> </w:t>
      </w:r>
      <w:r w:rsidRPr="00042AD3">
        <w:rPr>
          <w:sz w:val="16"/>
        </w:rPr>
        <w:t>But, you may ask, did not Marx himself outline in his early writings a full ontology based on the classical, Aristotelian claim that man is by nature a social animal? Are not the 1844 manuscripts an elaboration of that claim, mediated by a historically specific critique, hence an extended, social ontology of man’s alienation from nature (including his own) and from his fellow man? Yes, but in actual, political life, this ontological “man” does not exist.</w:t>
      </w:r>
      <w:r>
        <w:rPr>
          <w:u w:val="single"/>
        </w:rPr>
        <w:t xml:space="preserve"> </w:t>
      </w:r>
      <w:r w:rsidRPr="00042AD3">
        <w:rPr>
          <w:rStyle w:val="StyleUnderline"/>
        </w:rPr>
        <w:t xml:space="preserve">Instead, we existing creatures are men and women, black and brown, capitalists and workers, gay and straight, and the meaning of these categories of being is in </w:t>
      </w:r>
      <w:r w:rsidRPr="0045607E">
        <w:rPr>
          <w:rStyle w:val="Emphasis"/>
        </w:rPr>
        <w:t>no way stable</w:t>
      </w:r>
      <w:r w:rsidRPr="00042AD3">
        <w:rPr>
          <w:rStyle w:val="StyleUnderline"/>
        </w:rPr>
        <w:t xml:space="preserve">. </w:t>
      </w:r>
      <w:r w:rsidRPr="00042AD3">
        <w:rPr>
          <w:sz w:val="16"/>
        </w:rPr>
        <w:t xml:space="preserve">Moreover, these differences matter less that whether we are unemployed, have prison records, or are in danger of being exported. And no matter what we are in these ontic ways, our beings do not fit neatly into our politics as conservatives, anarchists, evangelicals, Teaparty-supporters, Zionists, Islamists, and (a few) Communists. </w:t>
      </w:r>
      <w:r w:rsidRPr="00042AD3">
        <w:rPr>
          <w:rStyle w:val="StyleUnderline"/>
        </w:rPr>
        <w:t>We are social animals, yes, but we are also anti-social, and our animal natures are thoroughly mediated by society’s contingent forms.</w:t>
      </w:r>
      <w:r w:rsidRPr="00042AD3">
        <w:rPr>
          <w:sz w:val="16"/>
        </w:rPr>
        <w:t xml:space="preserve"> Yes, the early Marx developed a philosophical ontology. </w:t>
      </w:r>
      <w:r w:rsidRPr="00042AD3">
        <w:rPr>
          <w:rStyle w:val="StyleUnderline"/>
        </w:rPr>
        <w:t xml:space="preserve">Nothing follows from this politically. Philosopher-king-styled party leaders are not thereby legitimated, and the whole thorny issue of false consciousness (empirical vs. imputed/ascribed [zugerechnectes] consciousness) </w:t>
      </w:r>
      <w:r w:rsidRPr="0045607E">
        <w:rPr>
          <w:rStyle w:val="StyleUnderline"/>
        </w:rPr>
        <w:t>cannot force a political resolution</w:t>
      </w:r>
      <w:r w:rsidRPr="00042AD3">
        <w:rPr>
          <w:rStyle w:val="StyleUnderline"/>
        </w:rPr>
        <w:t xml:space="preserve">. </w:t>
      </w:r>
      <w:r w:rsidRPr="00042AD3">
        <w:rPr>
          <w:sz w:val="16"/>
        </w:rPr>
        <w:t>At the same time, philosophical thought has every right – and obligation — to intervene actively into political life. Here is Marx on the subject of intellectual practice, including philosophizing: But again when I am active scientifically, etc, — when I am engaged in activity which I can seldom perform in direct community with others –- then I am social, because I am active as a man [human being</w:t>
      </w:r>
      <w:hyperlink r:id="rId31" w:anchor="fn:9" w:history="1">
        <w:r w:rsidRPr="00042AD3">
          <w:rPr>
            <w:rStyle w:val="Hyperlink"/>
            <w:sz w:val="16"/>
          </w:rPr>
          <w:t>9</w:t>
        </w:r>
      </w:hyperlink>
      <w:r w:rsidRPr="00042AD3">
        <w:rPr>
          <w:sz w:val="16"/>
        </w:rPr>
        <w:t>]. Not only is the material of my activity given to me as a social product (as is even the language in which the thinker is active): my own existence is social activity, and therefore that which I make of myself, I make of myself for society and with the consciousness ofmyself as a social being. </w:t>
      </w:r>
      <w:hyperlink r:id="rId32" w:anchor="fn:10" w:history="1">
        <w:r w:rsidRPr="00042AD3">
          <w:rPr>
            <w:rStyle w:val="Hyperlink"/>
            <w:sz w:val="16"/>
          </w:rPr>
          <w:t>10</w:t>
        </w:r>
      </w:hyperlink>
    </w:p>
    <w:p w14:paraId="3B32BD26" w14:textId="77777777" w:rsidR="003E382A" w:rsidRPr="003E382A" w:rsidRDefault="003E382A" w:rsidP="003E382A"/>
    <w:p w14:paraId="4EAD060E" w14:textId="48626650" w:rsidR="004D4E4B" w:rsidRPr="00BC32EE" w:rsidRDefault="004D4E4B" w:rsidP="004D4E4B"/>
    <w:p w14:paraId="01FBE594" w14:textId="038CF64A" w:rsidR="00B84B61" w:rsidRPr="00BC32EE" w:rsidRDefault="00B84B61" w:rsidP="00B84B61">
      <w:pPr>
        <w:pStyle w:val="Heading3"/>
      </w:pPr>
      <w:r w:rsidRPr="00BC32EE">
        <w:t xml:space="preserve">AT: Pornotroping </w:t>
      </w:r>
    </w:p>
    <w:p w14:paraId="51D11567" w14:textId="5D2EE3D0" w:rsidR="00B84B61" w:rsidRPr="00BC32EE" w:rsidRDefault="00B84B61" w:rsidP="00B84B61"/>
    <w:p w14:paraId="23970856" w14:textId="77777777" w:rsidR="00B84B61" w:rsidRPr="00BC32EE" w:rsidRDefault="00B84B61" w:rsidP="00B84B61">
      <w:pPr>
        <w:pStyle w:val="Heading4"/>
      </w:pPr>
      <w:r w:rsidRPr="00BC32EE">
        <w:t>Pornotroping creates a false binary that will be used against black artists</w:t>
      </w:r>
    </w:p>
    <w:p w14:paraId="74278EC0" w14:textId="77777777" w:rsidR="00B84B61" w:rsidRPr="00BC32EE" w:rsidRDefault="00B84B61" w:rsidP="00B84B61">
      <w:pPr>
        <w:rPr>
          <w:rStyle w:val="Style13ptBold"/>
        </w:rPr>
      </w:pPr>
      <w:r w:rsidRPr="00BC32EE">
        <w:rPr>
          <w:rStyle w:val="Style13ptBold"/>
        </w:rPr>
        <w:t>Fusco, PhD, 17</w:t>
      </w:r>
    </w:p>
    <w:p w14:paraId="2C9C4ED7" w14:textId="77777777" w:rsidR="00B84B61" w:rsidRPr="00BC32EE" w:rsidRDefault="00B84B61" w:rsidP="00B84B61">
      <w:pPr>
        <w:rPr>
          <w:sz w:val="16"/>
        </w:rPr>
      </w:pPr>
      <w:r w:rsidRPr="00BC32EE">
        <w:rPr>
          <w:sz w:val="16"/>
        </w:rPr>
        <w:t>(Coco, Andrew Banks Endowed Chair in Art at the University of Florida, https://hyperallergic.com/368290/censorship-not-the-painting-must-go-on-dana-schutzs-image-of-emmett-till/)</w:t>
      </w:r>
    </w:p>
    <w:p w14:paraId="038967F3" w14:textId="77777777" w:rsidR="00B84B61" w:rsidRPr="00BC32EE" w:rsidRDefault="00B84B61" w:rsidP="00B84B61">
      <w:r w:rsidRPr="00BC32EE">
        <w:rPr>
          <w:rStyle w:val="StyleUnderline"/>
        </w:rPr>
        <w:t>Black and</w:t>
      </w:r>
      <w:r w:rsidRPr="00BC32EE">
        <w:rPr>
          <w:sz w:val="16"/>
        </w:rPr>
        <w:t xml:space="preserve"> her </w:t>
      </w:r>
      <w:r w:rsidRPr="00BC32EE">
        <w:rPr>
          <w:rStyle w:val="StyleUnderline"/>
        </w:rPr>
        <w:t>supporters argue that the painting is evidence of white insensitivity</w:t>
      </w:r>
      <w:r w:rsidRPr="00BC32EE">
        <w:rPr>
          <w:sz w:val="16"/>
        </w:rPr>
        <w:t>; that a “</w:t>
      </w:r>
      <w:r w:rsidRPr="00BC32EE">
        <w:rPr>
          <w:rStyle w:val="StyleUnderline"/>
        </w:rPr>
        <w:t>painting of a dead Black boy by a white artist” cannot “correctly” represent white sham</w:t>
      </w:r>
      <w:r w:rsidRPr="00BC32EE">
        <w:rPr>
          <w:sz w:val="16"/>
        </w:rPr>
        <w:t xml:space="preserve">e; that it’s an example of </w:t>
      </w:r>
      <w:r w:rsidRPr="00BC32EE">
        <w:rPr>
          <w:rStyle w:val="Emphasis"/>
        </w:rPr>
        <w:t>an unacceptable practice of white artists transmuting black suffering into profit</w:t>
      </w:r>
      <w:r w:rsidRPr="00BC32EE">
        <w:rPr>
          <w:sz w:val="16"/>
        </w:rPr>
        <w:t xml:space="preserve">; that white artists who want to be good should not treat black pain as material because it is not their “subject matter”; and that Emmett Till’s mother made her son’s dead body “available to Black people as an inspiration and warning” (my emphasis). </w:t>
      </w:r>
      <w:r w:rsidRPr="00BC32EE">
        <w:rPr>
          <w:rStyle w:val="StyleUnderline"/>
        </w:rPr>
        <w:t>The</w:t>
      </w:r>
      <w:r w:rsidRPr="00BC32EE">
        <w:rPr>
          <w:sz w:val="16"/>
        </w:rPr>
        <w:t xml:space="preserve"> mainstream </w:t>
      </w:r>
      <w:r w:rsidRPr="00BC32EE">
        <w:rPr>
          <w:rStyle w:val="StyleUnderline"/>
        </w:rPr>
        <w:t xml:space="preserve">media’s “willingness” to circulate images of black people in distress is </w:t>
      </w:r>
      <w:r w:rsidRPr="00BC32EE">
        <w:rPr>
          <w:rStyle w:val="Emphasis"/>
        </w:rPr>
        <w:t>equated with public lynching</w:t>
      </w:r>
      <w:r w:rsidRPr="00BC32EE">
        <w:rPr>
          <w:sz w:val="16"/>
        </w:rPr>
        <w:t xml:space="preserve">. Despite attempts by her supporters to suggest that Black doesn’t really want to destroy the artwork, she recommends this explicitly in her opening line. </w:t>
      </w:r>
      <w:r w:rsidRPr="00BC32EE">
        <w:rPr>
          <w:rStyle w:val="StyleUnderline"/>
        </w:rPr>
        <w:t>The insistence that white people cannot understand black pain and only seek to profit from the spectacle of black suffering is reiterated throughout</w:t>
      </w:r>
      <w:r w:rsidRPr="00BC32EE">
        <w:rPr>
          <w:sz w:val="16"/>
        </w:rPr>
        <w:t xml:space="preserve">. It is difficult to reason with the enraged, but </w:t>
      </w:r>
      <w:r w:rsidRPr="00BC32EE">
        <w:rPr>
          <w:rStyle w:val="StyleUnderline"/>
        </w:rPr>
        <w:t>I think it necessary to analyze these arguments, rather than giving them credence by recirculating them, as the press does; smugly deflecting them, as museum personnel is trained to do; or remaining silent about them, as many black arts professionals continue to do in order to avoid ruffling feathers</w:t>
      </w:r>
      <w:r w:rsidRPr="00BC32EE">
        <w:rPr>
          <w:sz w:val="16"/>
        </w:rPr>
        <w:t xml:space="preserve"> or sullying themselves with cultural nationalist politics. (As a commercially successful young black artist once confessed to me over dinner, “My dealer says collectors don’t want to hear about my problems.”) Hannah Black’s letter can and should be unpacked separately from an interpretation of Schutz’s painting as a painting, or as the expression of a white person’s sentiment. </w:t>
      </w:r>
      <w:r w:rsidRPr="00BC32EE">
        <w:rPr>
          <w:rStyle w:val="StyleUnderline"/>
        </w:rPr>
        <w:t xml:space="preserve">Black makes claims that are not based in fact; she relies on problematic notions of cultural property and imputes malicious intent in a totalizing manner to cultural producers and consumers on the basis of race. She presumes an ability to speak for all black people that smacks of </w:t>
      </w:r>
      <w:r w:rsidRPr="00BC32EE">
        <w:rPr>
          <w:rStyle w:val="Emphasis"/>
        </w:rPr>
        <w:t>a cultural nationalism that has rarely served black women</w:t>
      </w:r>
      <w:r w:rsidRPr="00BC32EE">
        <w:rPr>
          <w:sz w:val="16"/>
        </w:rPr>
        <w:t xml:space="preserve">, and </w:t>
      </w:r>
      <w:r w:rsidRPr="00BC32EE">
        <w:rPr>
          <w:rStyle w:val="StyleUnderline"/>
        </w:rPr>
        <w:t>that once upon a time was levied to keep black British artists out of conversations about black culture in America</w:t>
      </w:r>
      <w:r w:rsidRPr="00BC32EE">
        <w:rPr>
          <w:sz w:val="16"/>
        </w:rPr>
        <w:t xml:space="preserve">. </w:t>
      </w:r>
      <w:r w:rsidRPr="00BC32EE">
        <w:rPr>
          <w:rStyle w:val="StyleUnderline"/>
        </w:rPr>
        <w:t xml:space="preserve">Her argument is laced with an </w:t>
      </w:r>
      <w:r w:rsidRPr="00BC32EE">
        <w:rPr>
          <w:rStyle w:val="Emphasis"/>
        </w:rPr>
        <w:t>economically reductionist</w:t>
      </w:r>
      <w:r w:rsidRPr="00BC32EE">
        <w:rPr>
          <w:rStyle w:val="StyleUnderline"/>
        </w:rPr>
        <w:t xml:space="preserve"> view of artistic practice and completely avoids consideration of the visual strategies employed by Schutz</w:t>
      </w:r>
      <w:r w:rsidRPr="00BC32EE">
        <w:rPr>
          <w:sz w:val="16"/>
        </w:rPr>
        <w:t xml:space="preserve">. Some of her </w:t>
      </w:r>
      <w:r w:rsidRPr="00BC32EE">
        <w:rPr>
          <w:rStyle w:val="StyleUnderline"/>
        </w:rPr>
        <w:t>supporters assert</w:t>
      </w:r>
      <w:r w:rsidRPr="00BC32EE">
        <w:rPr>
          <w:sz w:val="16"/>
        </w:rPr>
        <w:t xml:space="preserve"> (without explanation) </w:t>
      </w:r>
      <w:r w:rsidRPr="00BC32EE">
        <w:rPr>
          <w:rStyle w:val="Emphasis"/>
        </w:rPr>
        <w:t>that abstraction in and of itself is illegitimate</w:t>
      </w:r>
      <w:r w:rsidRPr="00BC32EE">
        <w:rPr>
          <w:sz w:val="16"/>
        </w:rPr>
        <w:t xml:space="preserve"> for representing a traumatic figure, </w:t>
      </w:r>
      <w:r w:rsidRPr="00BC32EE">
        <w:rPr>
          <w:rStyle w:val="StyleUnderline"/>
        </w:rPr>
        <w:t xml:space="preserve">a claim that ignores key 20th-century aesthetic debates about the problems with realistic depictions of extreme violence. </w:t>
      </w:r>
      <w:r w:rsidRPr="00BC32EE">
        <w:rPr>
          <w:sz w:val="16"/>
        </w:rPr>
        <w:t xml:space="preserve">Furthermore, in her letter, </w:t>
      </w:r>
      <w:r w:rsidRPr="00BC32EE">
        <w:rPr>
          <w:rStyle w:val="StyleUnderline"/>
        </w:rPr>
        <w:t>Black does not consider the history of anti-racist art by white artists</w:t>
      </w:r>
      <w:r w:rsidRPr="00BC32EE">
        <w:rPr>
          <w:sz w:val="16"/>
        </w:rPr>
        <w:t xml:space="preserve">. She does not recognize </w:t>
      </w:r>
      <w:r w:rsidRPr="00BC32EE">
        <w:rPr>
          <w:rStyle w:val="StyleUnderline"/>
        </w:rPr>
        <w:t>that the trope of the suffering body that originated in Western art with the figure of the Christian martyr informs much representation of racialized oppression</w:t>
      </w:r>
      <w:r w:rsidRPr="00BC32EE">
        <w:rPr>
          <w:sz w:val="16"/>
        </w:rPr>
        <w:t xml:space="preserve"> — by white and black artists. She does not account </w:t>
      </w:r>
      <w:r w:rsidRPr="00BC32EE">
        <w:rPr>
          <w:rStyle w:val="StyleUnderline"/>
        </w:rPr>
        <w:t>for the fact that black artists have also accrued social capital and commercial gain from their treatment of black suffering.</w:t>
      </w:r>
      <w:r w:rsidRPr="00BC32EE">
        <w:rPr>
          <w:sz w:val="16"/>
        </w:rPr>
        <w:t xml:space="preserve"> Numerous black artists have depicted enslaved bodies, lynched bodies, maimed bodies, and imprisoned bodies in the early stages of their careers — and then moved away from such politically charged subject matter without having their morality or sense of responsibility impugned. </w:t>
      </w:r>
      <w:r w:rsidRPr="00BC32EE">
        <w:rPr>
          <w:rStyle w:val="StyleUnderline"/>
        </w:rPr>
        <w:t>Others</w:t>
      </w:r>
      <w:r w:rsidRPr="00BC32EE">
        <w:rPr>
          <w:sz w:val="16"/>
        </w:rPr>
        <w:t xml:space="preserve">, like Kara Walker, </w:t>
      </w:r>
      <w:r w:rsidRPr="00BC32EE">
        <w:rPr>
          <w:rStyle w:val="StyleUnderline"/>
        </w:rPr>
        <w:t>who delve into complicated racial fantasies</w:t>
      </w:r>
      <w:r w:rsidRPr="00BC32EE">
        <w:rPr>
          <w:sz w:val="16"/>
        </w:rPr>
        <w:t xml:space="preserve"> that are </w:t>
      </w:r>
      <w:r w:rsidRPr="00BC32EE">
        <w:rPr>
          <w:rStyle w:val="StyleUnderline"/>
        </w:rPr>
        <w:t>tinged with abjection</w:t>
      </w:r>
      <w:r w:rsidRPr="00BC32EE">
        <w:rPr>
          <w:sz w:val="16"/>
        </w:rPr>
        <w:t xml:space="preserve"> or eroticism, </w:t>
      </w:r>
      <w:r w:rsidRPr="00BC32EE">
        <w:rPr>
          <w:rStyle w:val="StyleUnderline"/>
        </w:rPr>
        <w:t>have been on the receiving end of character assassinations by black people who find the work disrespectful or prurient</w:t>
      </w:r>
      <w:r w:rsidRPr="00BC32EE">
        <w:rPr>
          <w:sz w:val="16"/>
        </w:rPr>
        <w:t xml:space="preserve"> </w:t>
      </w:r>
      <w:r w:rsidRPr="00BC32EE">
        <w:rPr>
          <w:rStyle w:val="StyleUnderline"/>
        </w:rPr>
        <w:t>and claim to speak for “the community</w:t>
      </w:r>
      <w:r w:rsidRPr="00BC32EE">
        <w:rPr>
          <w:sz w:val="16"/>
        </w:rPr>
        <w:t xml:space="preserve">.” </w:t>
      </w:r>
      <w:r w:rsidRPr="00BC32EE">
        <w:rPr>
          <w:rStyle w:val="StyleUnderline"/>
        </w:rPr>
        <w:t>Whether Black intends it or not, her</w:t>
      </w:r>
      <w:r w:rsidRPr="00BC32EE">
        <w:rPr>
          <w:sz w:val="16"/>
        </w:rPr>
        <w:t xml:space="preserve"> </w:t>
      </w:r>
      <w:r w:rsidRPr="00BC32EE">
        <w:rPr>
          <w:rStyle w:val="StyleUnderline"/>
        </w:rPr>
        <w:t>dismissive treatment of Schutz’s painting,</w:t>
      </w:r>
      <w:r w:rsidRPr="00BC32EE">
        <w:rPr>
          <w:sz w:val="16"/>
        </w:rPr>
        <w:t xml:space="preserve"> </w:t>
      </w:r>
      <w:r w:rsidRPr="00BC32EE">
        <w:rPr>
          <w:rStyle w:val="Emphasis"/>
        </w:rPr>
        <w:t>her essentialist position on black and white racial identities</w:t>
      </w:r>
      <w:r w:rsidRPr="00BC32EE">
        <w:rPr>
          <w:sz w:val="16"/>
        </w:rPr>
        <w:t xml:space="preserve">, </w:t>
      </w:r>
      <w:r w:rsidRPr="00BC32EE">
        <w:rPr>
          <w:rStyle w:val="Emphasis"/>
        </w:rPr>
        <w:t>and her use of offense as a rationalization for censorship reinforce elitist and formalist views</w:t>
      </w:r>
      <w:r w:rsidRPr="00BC32EE">
        <w:rPr>
          <w:sz w:val="16"/>
        </w:rPr>
        <w:t xml:space="preserve"> </w:t>
      </w:r>
      <w:r w:rsidRPr="00BC32EE">
        <w:rPr>
          <w:rStyle w:val="StyleUnderline"/>
        </w:rPr>
        <w:t>that ethical considerations don’t belong in the aesthetic interpretation of art</w:t>
      </w:r>
      <w:r w:rsidRPr="00BC32EE">
        <w:rPr>
          <w:sz w:val="16"/>
        </w:rPr>
        <w:t xml:space="preserve">. The </w:t>
      </w:r>
      <w:r w:rsidRPr="00BC32EE">
        <w:rPr>
          <w:rStyle w:val="StyleUnderline"/>
        </w:rPr>
        <w:t>authority to speak for or about black culture is not guaranteed by skin color or lineage</w:t>
      </w:r>
      <w:r w:rsidRPr="00BC32EE">
        <w:rPr>
          <w:sz w:val="16"/>
        </w:rPr>
        <w:t xml:space="preserve">, and </w:t>
      </w:r>
      <w:r w:rsidRPr="00BC32EE">
        <w:rPr>
          <w:rStyle w:val="StyleUnderline"/>
        </w:rPr>
        <w:t>it can be undermined by untruths.</w:t>
      </w:r>
      <w:r w:rsidRPr="00BC32EE">
        <w:rPr>
          <w:sz w:val="16"/>
        </w:rPr>
        <w:t xml:space="preserve"> My </w:t>
      </w:r>
      <w:r w:rsidRPr="00BC32EE">
        <w:rPr>
          <w:rStyle w:val="StyleUnderline"/>
        </w:rPr>
        <w:t>25 years of teaching</w:t>
      </w:r>
      <w:r w:rsidRPr="00BC32EE">
        <w:rPr>
          <w:sz w:val="16"/>
        </w:rPr>
        <w:t xml:space="preserve"> art </w:t>
      </w:r>
      <w:r w:rsidRPr="00BC32EE">
        <w:rPr>
          <w:rStyle w:val="StyleUnderline"/>
        </w:rPr>
        <w:t>have shown me</w:t>
      </w:r>
      <w:r w:rsidRPr="00BC32EE">
        <w:rPr>
          <w:sz w:val="16"/>
        </w:rPr>
        <w:t xml:space="preserve"> that </w:t>
      </w:r>
      <w:r w:rsidRPr="00BC32EE">
        <w:rPr>
          <w:rStyle w:val="StyleUnderline"/>
        </w:rPr>
        <w:t>a combination of ignorance</w:t>
      </w:r>
      <w:r w:rsidRPr="00BC32EE">
        <w:rPr>
          <w:sz w:val="16"/>
        </w:rPr>
        <w:t xml:space="preserve"> about history </w:t>
      </w:r>
      <w:r w:rsidRPr="00BC32EE">
        <w:rPr>
          <w:rStyle w:val="StyleUnderline"/>
        </w:rPr>
        <w:t>and the supremacy of formalism</w:t>
      </w:r>
      <w:r w:rsidRPr="00BC32EE">
        <w:rPr>
          <w:sz w:val="16"/>
        </w:rPr>
        <w:t xml:space="preserve"> in art education — </w:t>
      </w:r>
      <w:r w:rsidRPr="00BC32EE">
        <w:rPr>
          <w:rStyle w:val="StyleUnderline"/>
        </w:rPr>
        <w:t>more than overt racism</w:t>
      </w:r>
      <w:r w:rsidRPr="00BC32EE">
        <w:rPr>
          <w:sz w:val="16"/>
        </w:rPr>
        <w:t xml:space="preserve"> — </w:t>
      </w:r>
      <w:r w:rsidRPr="00BC32EE">
        <w:rPr>
          <w:rStyle w:val="StyleUnderline"/>
        </w:rPr>
        <w:t>underlie the failure of most artists</w:t>
      </w:r>
      <w:r w:rsidRPr="00BC32EE">
        <w:rPr>
          <w:sz w:val="16"/>
        </w:rPr>
        <w:t xml:space="preserve"> of any ethnicity </w:t>
      </w:r>
      <w:r w:rsidRPr="00BC32EE">
        <w:rPr>
          <w:rStyle w:val="StyleUnderline"/>
        </w:rPr>
        <w:t>to address racial issues effectively</w:t>
      </w:r>
      <w:r w:rsidRPr="00BC32EE">
        <w:rPr>
          <w:sz w:val="16"/>
        </w:rPr>
        <w:t xml:space="preserve">. </w:t>
      </w:r>
      <w:r w:rsidRPr="00BC32EE">
        <w:rPr>
          <w:rStyle w:val="StyleUnderline"/>
        </w:rPr>
        <w:t>Many young black artists harbor deep insecurities about their capacity to “represent the race</w:t>
      </w:r>
      <w:r w:rsidRPr="00BC32EE">
        <w:rPr>
          <w:sz w:val="16"/>
        </w:rPr>
        <w:t xml:space="preserve">” because their Eurocentric art education leaves them with few tools or references to work with. Only a privileged few hail from socially engaged families committed to exposing their children to black art, history, and cultural traditions. They also face intense social pressure from teachers, peers, and art world power brokers not to “rock the boat” with political discussions about race. I myself was once grilled at a job interview by the white male search committee chair about whether I agreed with black artists’ criticisms of Kara Walker — which I understood immediately to be the litmus test of my acceptability at an elite institution. As a teacher I’ve been privy to dozens of confessions from students of color at elite art schools who have been scrutinized and intimidated by visiting artists, professors, and peers if they’re perceived as obsessed with race or overly concerned with politics. I’ve been screamed at by frantic students who are afraid of calling themselves “black artists” because arts professionals have warned them not to do so. </w:t>
      </w:r>
      <w:r w:rsidRPr="00BC32EE">
        <w:rPr>
          <w:rStyle w:val="StyleUnderline"/>
        </w:rPr>
        <w:t xml:space="preserve">While elite art schools deploy tokenist inclusion strategies to create the impression of diversity, they actively avoid revising curricula and discourses of critique; the end result is that they produce artists and curators who lack formal opportunities to engage with critical race discourses and histories of anti-racist cultural production. In the absence of </w:t>
      </w:r>
      <w:r w:rsidRPr="00BC32EE">
        <w:rPr>
          <w:rStyle w:val="Emphasis"/>
        </w:rPr>
        <w:t xml:space="preserve">informed discussion, we get unadulterated rage. </w:t>
      </w:r>
      <w:r w:rsidRPr="00BC32EE">
        <w:rPr>
          <w:sz w:val="16"/>
        </w:rPr>
        <w:t xml:space="preserve">Hannah </w:t>
      </w:r>
      <w:r w:rsidRPr="00BC32EE">
        <w:rPr>
          <w:rStyle w:val="StyleUnderline"/>
        </w:rPr>
        <w:t>Black claims to know more about black suffering than Schutz, but her treatment of history could use more accuracy and depth.</w:t>
      </w:r>
      <w:r w:rsidRPr="00BC32EE">
        <w:rPr>
          <w:sz w:val="16"/>
        </w:rPr>
        <w:t xml:space="preserve"> She claims that Mamie Till wanted her son’s body to be visible to black people as an inspiration and a warning; however, according to Emmett Till’s cousin Simeon Wright, who was with him the night of his capture and attended his funeral, Mamie Till said “she wanted the world to see what those men had done to her son” (my emphasis). There was no exclusion of non-black people implied, nor was it a deviation from the custom of having an open casket. That casket was donated to the Smithsonian’s National Museum of African American History and Culture by Till’s family to be on view for all, not just black, people. Scholar Christina Sharpe’s assertion in an interview with Hyperallergic that if no white people attended the funeral, no whites were supposed to see the casket doesn’t hold. The trial of Till’s murderers was filmed and shown widely, as were photographs of his funeral. Those photographs galvanized the Civil Rights Movement: activist leaders strategically and adeptly circulated them to encourage blacks and whites in the North to join the struggle, and in order to shame politicians by casting doubts on America’s adherence to its democratic ideals. </w:t>
      </w:r>
      <w:r w:rsidRPr="00BC32EE">
        <w:rPr>
          <w:rStyle w:val="StyleUnderline"/>
        </w:rPr>
        <w:t>My mother, a Cuban immigrant</w:t>
      </w:r>
      <w:r w:rsidRPr="00BC32EE">
        <w:rPr>
          <w:sz w:val="16"/>
        </w:rPr>
        <w:t xml:space="preserve">, arrived in New York shortly before Emmett Till was murdered in 1955. She </w:t>
      </w:r>
      <w:r w:rsidRPr="00BC32EE">
        <w:rPr>
          <w:rStyle w:val="StyleUnderline"/>
        </w:rPr>
        <w:t>was not physically present at his funeral, but saw pictures</w:t>
      </w:r>
      <w:r w:rsidRPr="00BC32EE">
        <w:rPr>
          <w:sz w:val="16"/>
        </w:rPr>
        <w:t xml:space="preserve"> of him in the casket and learned about his death from the news. S</w:t>
      </w:r>
      <w:r w:rsidRPr="00BC32EE">
        <w:rPr>
          <w:rStyle w:val="StyleUnderline"/>
        </w:rPr>
        <w:t>he was so appalled by the violence that she never got over it. She talked to me about the Till case throughout my childhood and refused to let me or my brothers visit the Deep Sout</w:t>
      </w:r>
      <w:r w:rsidRPr="00BC32EE">
        <w:rPr>
          <w:sz w:val="16"/>
        </w:rPr>
        <w:t xml:space="preserve">h. She was a pathologist who performed hundreds of autopsies, but the image of a disfigured Emmett Till in the casket left an indelible mark on her memory as the archetypal representation of American racism. </w:t>
      </w:r>
      <w:r w:rsidRPr="00BC32EE">
        <w:rPr>
          <w:rStyle w:val="StyleUnderline"/>
        </w:rPr>
        <w:t>Black claims that Schutz’s painting is yet one more example of white representation of black suffering as an exercise in commercial exploitation</w:t>
      </w:r>
      <w:r w:rsidRPr="00BC32EE">
        <w:rPr>
          <w:sz w:val="16"/>
        </w:rPr>
        <w:t xml:space="preserve">. She also suggests </w:t>
      </w:r>
      <w:r w:rsidRPr="00BC32EE">
        <w:rPr>
          <w:rStyle w:val="StyleUnderline"/>
        </w:rPr>
        <w:t>that such representations cater to a morbid fascination with black death</w:t>
      </w:r>
      <w:r w:rsidRPr="00BC32EE">
        <w:rPr>
          <w:sz w:val="16"/>
        </w:rPr>
        <w:t xml:space="preserve"> that </w:t>
      </w:r>
      <w:r w:rsidRPr="00BC32EE">
        <w:rPr>
          <w:rStyle w:val="StyleUnderline"/>
        </w:rPr>
        <w:t>she associates with lynching as a public spectacle.</w:t>
      </w:r>
      <w:r w:rsidRPr="00BC32EE">
        <w:rPr>
          <w:sz w:val="16"/>
        </w:rPr>
        <w:t xml:space="preserve"> It is undeniable that reality TV shows lionizing cops in pursuit of an endless stream of black and brown men are </w:t>
      </w:r>
      <w:r w:rsidRPr="00BC32EE">
        <w:rPr>
          <w:sz w:val="14"/>
        </w:rPr>
        <w:t xml:space="preserve">extremely lucrative for their white producers. </w:t>
      </w:r>
      <w:r w:rsidRPr="00BC32EE">
        <w:rPr>
          <w:rStyle w:val="StyleUnderline"/>
        </w:rPr>
        <w:t>It’s</w:t>
      </w:r>
      <w:r w:rsidRPr="00BC32EE">
        <w:rPr>
          <w:sz w:val="14"/>
        </w:rPr>
        <w:t xml:space="preserve"> also </w:t>
      </w:r>
      <w:r w:rsidRPr="00BC32EE">
        <w:rPr>
          <w:rStyle w:val="StyleUnderline"/>
        </w:rPr>
        <w:t>true that there are plenty of examples of</w:t>
      </w:r>
      <w:r w:rsidRPr="00BC32EE">
        <w:rPr>
          <w:sz w:val="14"/>
        </w:rPr>
        <w:t xml:space="preserve"> simplistic and </w:t>
      </w:r>
      <w:r w:rsidRPr="00BC32EE">
        <w:rPr>
          <w:rStyle w:val="StyleUnderline"/>
        </w:rPr>
        <w:t>fetishistic representations of black bodies in Western art</w:t>
      </w:r>
      <w:r w:rsidRPr="00BC32EE">
        <w:rPr>
          <w:sz w:val="14"/>
        </w:rPr>
        <w:t xml:space="preserve"> and advertising. </w:t>
      </w:r>
      <w:r w:rsidRPr="00BC32EE">
        <w:rPr>
          <w:rStyle w:val="Emphasis"/>
        </w:rPr>
        <w:t>However, it is reductive and inaccurate to claim that all treatment of black suffering by white cultural producers is driven by commercial interests and sadistic voyeurism</w:t>
      </w:r>
      <w:r w:rsidRPr="00BC32EE">
        <w:rPr>
          <w:sz w:val="14"/>
        </w:rPr>
        <w:t xml:space="preserve">. </w:t>
      </w:r>
      <w:r w:rsidRPr="00BC32EE">
        <w:rPr>
          <w:rStyle w:val="StyleUnderline"/>
        </w:rPr>
        <w:t>Black overlooks an important history of white people making anti-racist art, often commissioned by Civil Rights activists. That history extends back to 19th-century abolitionists who used photographs of the branded hands and scourged backs of slaves to denounce the inhumanity of slavery</w:t>
      </w:r>
      <w:r w:rsidRPr="00BC32EE">
        <w:rPr>
          <w:sz w:val="14"/>
        </w:rPr>
        <w:t xml:space="preserve"> and to target white audiences in the North. It includes the </w:t>
      </w:r>
      <w:r w:rsidRPr="00BC32EE">
        <w:rPr>
          <w:rStyle w:val="StyleUnderline"/>
        </w:rPr>
        <w:t>works made by white artists Paul Cadmus and John Steuart Curry, who drew and painted blacks struggling against white mobs for the 1935 exhibition</w:t>
      </w:r>
      <w:r w:rsidRPr="00BC32EE">
        <w:rPr>
          <w:sz w:val="14"/>
        </w:rPr>
        <w:t xml:space="preserve"> An Art Commentary on Lynching, organized at the behest of the NAACP in support of its anti-lynching campaign. It also includes Charles </w:t>
      </w:r>
      <w:r w:rsidRPr="00BC32EE">
        <w:rPr>
          <w:rStyle w:val="StyleUnderline"/>
        </w:rPr>
        <w:t>Moore’s and</w:t>
      </w:r>
      <w:r w:rsidRPr="00BC32EE">
        <w:rPr>
          <w:sz w:val="14"/>
        </w:rPr>
        <w:t xml:space="preserve"> Danny </w:t>
      </w:r>
      <w:r w:rsidRPr="00BC32EE">
        <w:rPr>
          <w:rStyle w:val="StyleUnderline"/>
        </w:rPr>
        <w:t>Lyon’s celebrated documentary photographs of police brutality toward black Civil Rights activists</w:t>
      </w:r>
      <w:r w:rsidRPr="00BC32EE">
        <w:rPr>
          <w:sz w:val="14"/>
        </w:rPr>
        <w:t xml:space="preserve"> that circulated among white people at home and abroad, and helped push a reluctant US Congress to pass Civil Rights legislation. It encompasses the Minimalist sound piece “Come Out,” composed by avant-garde musician Steve Reich in 1966 for a benefit for the Harlem Six upon the request of a Civil Rights activist. Reich’s piece consists of a looped sound recording of Daniel Hamm, a young black man in Harlem who was a victim of false arrest and police violence. The speech fragment repeats his explanation of how he turned his physical suffering into spectacle, making one of his bruises bleed visibly so that the police would finally take him to a hospital. In </w:t>
      </w:r>
      <w:r w:rsidRPr="00BC32EE">
        <w:rPr>
          <w:rStyle w:val="StyleUnderline"/>
        </w:rPr>
        <w:t xml:space="preserve">citing these examples, I do not mean to suggest that all artistic representations of black oppression by white artists and all curatorial efforts to address race are well intentioned, or that they are all good. </w:t>
      </w:r>
      <w:r w:rsidRPr="00BC32EE">
        <w:rPr>
          <w:rStyle w:val="Emphasis"/>
        </w:rPr>
        <w:t xml:space="preserve">However, the argument that any attempt by a white cultural producer to engage with racism via the expression of black pain is inherently unacceptable forecloses the effort to achieve interracial cooperation, mutual understanding, or universal anti-racist consciousness. </w:t>
      </w:r>
      <w:r w:rsidRPr="00BC32EE">
        <w:rPr>
          <w:rStyle w:val="StyleUnderline"/>
        </w:rPr>
        <w:t xml:space="preserve">There are better ways to arrive at cultural equity than </w:t>
      </w:r>
      <w:r w:rsidRPr="00BC32EE">
        <w:rPr>
          <w:rStyle w:val="Emphasis"/>
        </w:rPr>
        <w:t>policing art</w:t>
      </w:r>
      <w:r w:rsidRPr="00BC32EE">
        <w:rPr>
          <w:sz w:val="14"/>
        </w:rPr>
        <w:t xml:space="preserve"> production </w:t>
      </w:r>
      <w:r w:rsidRPr="00BC32EE">
        <w:rPr>
          <w:rStyle w:val="StyleUnderline"/>
        </w:rPr>
        <w:t>and resorting to moralistic pieties in order to intimidate individuals into silence</w:t>
      </w:r>
      <w:r w:rsidRPr="00BC32EE">
        <w:rPr>
          <w:sz w:val="14"/>
        </w:rPr>
        <w:t xml:space="preserve">. Indeed, the </w:t>
      </w:r>
      <w:r w:rsidRPr="00BC32EE">
        <w:rPr>
          <w:rStyle w:val="StyleUnderline"/>
        </w:rPr>
        <w:t>decolonization</w:t>
      </w:r>
      <w:r w:rsidRPr="00BC32EE">
        <w:rPr>
          <w:sz w:val="14"/>
        </w:rPr>
        <w:t xml:space="preserve"> of art institutions that Black’s supporters claim to want </w:t>
      </w:r>
      <w:r w:rsidRPr="00BC32EE">
        <w:rPr>
          <w:rStyle w:val="StyleUnderline"/>
        </w:rPr>
        <w:t>entails critical analysis of systemic racism coupled with a rigorous treatment of art history and visual culture</w:t>
      </w:r>
      <w:r w:rsidRPr="00BC32EE">
        <w:rPr>
          <w:sz w:val="14"/>
        </w:rPr>
        <w:t xml:space="preserve">. </w:t>
      </w:r>
      <w:r w:rsidRPr="00BC32EE">
        <w:rPr>
          <w:rStyle w:val="StyleUnderline"/>
        </w:rPr>
        <w:t>Arguing that Schutz’s painting must be destroyed because whites aren’t allowed to depict black sufferin</w:t>
      </w:r>
      <w:r w:rsidRPr="00BC32EE">
        <w:rPr>
          <w:sz w:val="14"/>
        </w:rPr>
        <w:t xml:space="preserve">g, blaming Schutz for capitalizing on the entire history of racist violence in America, suggesting, as some have done on social media, that she’s tainted by having collectors who are heartless real estate developers, </w:t>
      </w:r>
      <w:r w:rsidRPr="00BC32EE">
        <w:rPr>
          <w:rStyle w:val="StyleUnderline"/>
        </w:rPr>
        <w:t xml:space="preserve">while ignoring the work by a dozen or so black artists in the biennial is not going to advance anything. </w:t>
      </w:r>
      <w:r w:rsidRPr="00BC32EE">
        <w:rPr>
          <w:sz w:val="14"/>
        </w:rPr>
        <w:t xml:space="preserve">Over the past 40 years, critics, cultural historians, and artists themselves have devoted a good deal of attention to the problems they see with such exhibitions as Harlem on My Mind, The N*gger Drawings, and “Primitivism” in 20th Century Art and such white artists as Rob Pruitt and Kelley Walker, whose treatments of black subjects have been deemed exploitative. Black British artist Isaac Julien and art historian Kobena Mercer first gained international attention in the 1980s for their critical analysis of white artist Robert Mapplethorpe’s depictions of black men, launching an extensive debate that eventually resulted in Mercer altering his original stance to acknowledge more complexity and complicity in interracial relations within gay subcultures. My point here is that </w:t>
      </w:r>
      <w:r w:rsidRPr="00BC32EE">
        <w:rPr>
          <w:rStyle w:val="Emphasis"/>
        </w:rPr>
        <w:t>reasoned assessment involves more nuanced evaluative criteria, ones that do not essentialize racial identity, impute intent, or ignore the way distinct cultural forms hold differing degrees of power when it comes to racial relations</w:t>
      </w:r>
      <w:r w:rsidRPr="00BC32EE">
        <w:rPr>
          <w:sz w:val="14"/>
        </w:rPr>
        <w:t>.</w:t>
      </w:r>
      <w:r w:rsidRPr="00BC32EE">
        <w:rPr>
          <w:u w:val="single"/>
        </w:rPr>
        <w:t xml:space="preserve"> </w:t>
      </w:r>
      <w:r w:rsidRPr="00BC32EE">
        <w:rPr>
          <w:rStyle w:val="StyleUnderline"/>
        </w:rPr>
        <w:t>The impact of an individual artist’s single, non-mass-produced artwork is qualitatively and quantitatively different from the coercive power of an advertising campaign or a Hollywood blockbuster</w:t>
      </w:r>
      <w:r w:rsidRPr="00BC32EE">
        <w:rPr>
          <w:sz w:val="14"/>
        </w:rPr>
        <w:t xml:space="preserve">, and </w:t>
      </w:r>
      <w:r w:rsidRPr="00BC32EE">
        <w:rPr>
          <w:rStyle w:val="StyleUnderline"/>
        </w:rPr>
        <w:t>to discuss their effects as if they were the same is hyperbolic and unjust. True</w:t>
      </w:r>
      <w:r w:rsidRPr="00BC32EE">
        <w:rPr>
          <w:sz w:val="14"/>
        </w:rPr>
        <w:t xml:space="preserve">, Dana </w:t>
      </w:r>
      <w:r w:rsidRPr="00BC32EE">
        <w:rPr>
          <w:rStyle w:val="StyleUnderline"/>
        </w:rPr>
        <w:t>Schutz did not create her painting at the request of Civil Rights activists — however, the fact that she was stirred</w:t>
      </w:r>
      <w:r w:rsidRPr="00BC32EE">
        <w:rPr>
          <w:sz w:val="14"/>
        </w:rPr>
        <w:t xml:space="preserve"> to resurrect the image of Emmett Till’s open casket </w:t>
      </w:r>
      <w:r w:rsidRPr="00BC32EE">
        <w:rPr>
          <w:rStyle w:val="StyleUnderline"/>
        </w:rPr>
        <w:t>is a sign of the success of the Black Lives Matter movement in forging awareness of patterns of state violence by politicizing the deaths of Michael Brown, Eric Garner, Freddie Gray, Tamir Rice, and others</w:t>
      </w:r>
      <w:r w:rsidRPr="00BC32EE">
        <w:rPr>
          <w:sz w:val="14"/>
        </w:rPr>
        <w:t xml:space="preserve">. The specter of Till’s death at the hands of the Ku Klux Klan lingers behind these more recent deaths at the hands of the police. </w:t>
      </w:r>
      <w:r w:rsidRPr="00BC32EE">
        <w:rPr>
          <w:rStyle w:val="StyleUnderline"/>
        </w:rPr>
        <w:t xml:space="preserve">Though six decades apart, the circulation of images from these tragedies serves the same function </w:t>
      </w:r>
      <w:r w:rsidRPr="00BC32EE">
        <w:rPr>
          <w:sz w:val="14"/>
        </w:rPr>
        <w:t xml:space="preserve">— and sadly signals how little American society and race relations have changed. That is not what mainstream public education teaches American children, and it is not what white liberals would have Americans believe. </w:t>
      </w:r>
      <w:r w:rsidRPr="00BC32EE">
        <w:rPr>
          <w:rStyle w:val="StyleUnderline"/>
        </w:rPr>
        <w:t>Schutz is stepping out of line with the dominant culture in underscoring the connection</w:t>
      </w:r>
      <w:r w:rsidRPr="00BC32EE">
        <w:rPr>
          <w:sz w:val="14"/>
        </w:rPr>
        <w:t>.</w:t>
      </w:r>
      <w:r w:rsidRPr="00BC32EE">
        <w:rPr>
          <w:u w:val="single"/>
        </w:rPr>
        <w:t xml:space="preserve"> </w:t>
      </w:r>
      <w:r w:rsidRPr="00BC32EE">
        <w:rPr>
          <w:sz w:val="14"/>
        </w:rPr>
        <w:t xml:space="preserve">Schutz has stated clearly that she never intends to sell the painting, so there is little evidence that she’s seeking to enrich herself by it. </w:t>
      </w:r>
      <w:r w:rsidRPr="00BC32EE">
        <w:rPr>
          <w:rStyle w:val="StyleUnderline"/>
        </w:rPr>
        <w:t>Artists</w:t>
      </w:r>
      <w:r w:rsidRPr="00BC32EE">
        <w:rPr>
          <w:sz w:val="14"/>
        </w:rPr>
        <w:t xml:space="preserve">, myself included, </w:t>
      </w:r>
      <w:r w:rsidRPr="00BC32EE">
        <w:rPr>
          <w:rStyle w:val="StyleUnderline"/>
        </w:rPr>
        <w:t xml:space="preserve">often explore what troubles them for reasons other than personal gain — and if I want an art world that can handle more than pretty pictures and simplistic evocations of identity, I understand that I will have to support not only difficult subjects </w:t>
      </w:r>
      <w:r w:rsidRPr="00BC32EE">
        <w:rPr>
          <w:rStyle w:val="Emphasis"/>
        </w:rPr>
        <w:t>but clumsiness and mistakes</w:t>
      </w:r>
      <w:r w:rsidRPr="00BC32EE">
        <w:rPr>
          <w:sz w:val="14"/>
        </w:rPr>
        <w:t>. Though Schutz is not known for painting works about social issues, her inclination to respond to a heightened awareness of violence and injustice is hardly unusual and not inherently opportunistic; other white artists have changed their approach and focus in times of intense social unrest.</w:t>
      </w:r>
    </w:p>
    <w:p w14:paraId="49658096" w14:textId="77777777" w:rsidR="00B84B61" w:rsidRPr="00BC32EE" w:rsidRDefault="00B84B61" w:rsidP="00B84B61"/>
    <w:p w14:paraId="5602D3E1" w14:textId="77777777" w:rsidR="00B84B61" w:rsidRPr="00BC32EE" w:rsidRDefault="00B84B61" w:rsidP="00B84B61"/>
    <w:p w14:paraId="45875354" w14:textId="77777777" w:rsidR="00B84B61" w:rsidRPr="00BC32EE" w:rsidRDefault="00B84B61" w:rsidP="00B84B61">
      <w:pPr>
        <w:pStyle w:val="Heading4"/>
      </w:pPr>
      <w:r w:rsidRPr="00BC32EE">
        <w:t>Their indict relies on conservative conceptions of cultural purity that deter challenging artistic/philosophical labor from white and black artists</w:t>
      </w:r>
    </w:p>
    <w:p w14:paraId="73948944" w14:textId="77777777" w:rsidR="00B84B61" w:rsidRPr="00BC32EE" w:rsidRDefault="00B84B61" w:rsidP="00B84B61">
      <w:pPr>
        <w:rPr>
          <w:rStyle w:val="Style13ptBold"/>
        </w:rPr>
      </w:pPr>
      <w:r w:rsidRPr="00BC32EE">
        <w:rPr>
          <w:rStyle w:val="Style13ptBold"/>
        </w:rPr>
        <w:t>Nair, PhD, 17</w:t>
      </w:r>
    </w:p>
    <w:p w14:paraId="2462E80C" w14:textId="77777777" w:rsidR="00B84B61" w:rsidRPr="00BC32EE" w:rsidRDefault="00B84B61" w:rsidP="00B84B61">
      <w:pPr>
        <w:rPr>
          <w:sz w:val="16"/>
        </w:rPr>
      </w:pPr>
      <w:r w:rsidRPr="00BC32EE">
        <w:rPr>
          <w:sz w:val="16"/>
        </w:rPr>
        <w:t xml:space="preserve">(Yasmin, </w:t>
      </w:r>
      <w:hyperlink r:id="rId33" w:history="1">
        <w:r w:rsidRPr="00BC32EE">
          <w:rPr>
            <w:rStyle w:val="Hyperlink"/>
            <w:sz w:val="16"/>
          </w:rPr>
          <w:t>https://www.sevenstories.com/blogs/72-on-cultural-purity</w:t>
        </w:r>
      </w:hyperlink>
      <w:r w:rsidRPr="00BC32EE">
        <w:rPr>
          <w:sz w:val="16"/>
        </w:rPr>
        <w:t>, 11-30)</w:t>
      </w:r>
    </w:p>
    <w:p w14:paraId="016CCF08" w14:textId="77777777" w:rsidR="00B84B61" w:rsidRPr="00BC32EE" w:rsidRDefault="00B84B61" w:rsidP="00B84B61">
      <w:r w:rsidRPr="00BC32EE">
        <w:rPr>
          <w:sz w:val="16"/>
        </w:rPr>
        <w:t xml:space="preserve">So how and why does something become a controversy in the first place, and </w:t>
      </w:r>
      <w:r w:rsidRPr="00BC32EE">
        <w:rPr>
          <w:rStyle w:val="StyleUnderline"/>
        </w:rPr>
        <w:t>what do those notions of cultural purity reveal about power? Let us return to a controversy from the summer of 2017,</w:t>
      </w:r>
      <w:r w:rsidRPr="00BC32EE">
        <w:rPr>
          <w:sz w:val="16"/>
        </w:rPr>
        <w:t xml:space="preserve"> over “</w:t>
      </w:r>
      <w:r w:rsidRPr="00BC32EE">
        <w:rPr>
          <w:rStyle w:val="StyleUnderline"/>
        </w:rPr>
        <w:t>Open Casket</w:t>
      </w:r>
      <w:r w:rsidRPr="00BC32EE">
        <w:rPr>
          <w:sz w:val="16"/>
        </w:rPr>
        <w:t xml:space="preserve">,” the artist Dana </w:t>
      </w:r>
      <w:r w:rsidRPr="00BC32EE">
        <w:rPr>
          <w:rStyle w:val="StyleUnderline"/>
        </w:rPr>
        <w:t>Schutz’s attempt to represent the 1955 murder of Emmett Till</w:t>
      </w:r>
      <w:r w:rsidRPr="00BC32EE">
        <w:rPr>
          <w:sz w:val="16"/>
        </w:rPr>
        <w:t>. His mother Mamie Till displayed his utterly smashed and broken face and body in an open casket, saying, “I want the world to see what they did to my baby.” In Schutz’s painting, Till’s face occupies much of the left side. The painting is tentative, more like a study for a later work. At the bottom right is a Hallmark-y touch, a rose. “</w:t>
      </w:r>
      <w:r w:rsidRPr="00BC32EE">
        <w:rPr>
          <w:rStyle w:val="StyleUnderline"/>
        </w:rPr>
        <w:t>Open Casket” is unlike the rest of Schutz’s work, which demonstrates a keen, deep, abiding and definitely unsentimental curiosity about the limits of the human body</w:t>
      </w:r>
      <w:r w:rsidRPr="00BC32EE">
        <w:rPr>
          <w:sz w:val="16"/>
        </w:rPr>
        <w:t xml:space="preserve">. Take, for example, her series “Frank from Observation,” in which paintings depict the various stages of a fictional white man who is also the last one on earth. We watch him in what we might think of as a series on “White Man in His Various Natural Habitats,” as his body, exposed to the elements, ages over time. The view of Frank is neither cruel nor sarcastic but it’s also not realistic or worshipful of the male form. Schutz uses the idea of the apocalypse to foreground a body that has long been central to representation (consider the entirety of Western art), and in doing so she makes manhood and the state of the world subjects neither to be contemplated as things of beauty nor to be derided, but to be considered anew and askew. In “Reclining Nude,” Frank is mostly pink, and while he is caught in a classical posture, the shades of his skin — and the flaccid penis draped over his thigh — belie any sense of majesty. Schutz isn’t making a commentary here; her interest is in seeing how far she can take the very idea of a body in the world. In “Sneeze,” she engages in her fondness for grotesquerie, turning an everyday moment into a hideous exposure, a multi-hued, x-ray look at a convulsion of snot. </w:t>
      </w:r>
      <w:r w:rsidRPr="00BC32EE">
        <w:rPr>
          <w:rStyle w:val="StyleUnderline"/>
        </w:rPr>
        <w:t>In “Open Casket,” Schutz may have wanted to explore the grotesquerie of violence as a natural extension of her dominant themes.</w:t>
      </w:r>
      <w:r w:rsidRPr="00BC32EE">
        <w:rPr>
          <w:sz w:val="16"/>
        </w:rPr>
        <w:t xml:space="preserve"> She had and has a right to do that — an artist needs to be free to come at a subject from any possible angle, even if the work seems at odds with many might consider a desirable mode of representation — in this case an overt political message that what happened was horrific. And yet, “</w:t>
      </w:r>
      <w:r w:rsidRPr="00BC32EE">
        <w:rPr>
          <w:rStyle w:val="StyleUnderline"/>
        </w:rPr>
        <w:t>Open Casket” is less grotesque than the standard Schutz work, and that makes it a much less worthy piece.</w:t>
      </w:r>
      <w:r w:rsidRPr="00BC32EE">
        <w:rPr>
          <w:sz w:val="16"/>
        </w:rPr>
        <w:t xml:space="preserve"> It’s inferior in its formal technique, rough and unfinished in a way that seems less deliberate than sloppy. And it’s conceptually bad in that it does little more than sentimentalize the view of Emmett Till’s body that we’ve long been familiar with (her painting is derived from the famous and widely circulated photos of his casket). Here, it’s as if she began with a more considered representation, but somewhere along the way, lost her nerve. It’s probably her worst piece in an otherwise deeply interesting body of work. All of which is to say, Dana Schutz is a damn good artist, but “Open Casket” is a piece of crap. Yet </w:t>
      </w:r>
      <w:r w:rsidRPr="00BC32EE">
        <w:rPr>
          <w:rStyle w:val="StyleUnderline"/>
        </w:rPr>
        <w:t>the outrage</w:t>
      </w:r>
      <w:r w:rsidRPr="00BC32EE">
        <w:rPr>
          <w:sz w:val="16"/>
        </w:rPr>
        <w:t xml:space="preserve"> that poured out at her </w:t>
      </w:r>
      <w:r w:rsidRPr="00BC32EE">
        <w:rPr>
          <w:rStyle w:val="StyleUnderline"/>
        </w:rPr>
        <w:t>had nothing to say about the quality of the work</w:t>
      </w:r>
      <w:r w:rsidRPr="00BC32EE">
        <w:rPr>
          <w:sz w:val="16"/>
        </w:rPr>
        <w:t xml:space="preserve">. Instead, </w:t>
      </w:r>
      <w:r w:rsidRPr="00BC32EE">
        <w:rPr>
          <w:rStyle w:val="Emphasis"/>
        </w:rPr>
        <w:t xml:space="preserve">it centered on cultural purity and appropriation. </w:t>
      </w:r>
      <w:r w:rsidRPr="00BC32EE">
        <w:rPr>
          <w:sz w:val="16"/>
        </w:rPr>
        <w:t xml:space="preserve">The artist Hannah Black demanded in an open letter that the work be destroyed. She went on, “Although Schutz’s intention may be to present white shame, this shame is not correctly represented as a painting of a dead Black boy by a white artist — those non-Black artists who sincerely wish to highlight the shameful nature of white violence should first of all stop treating Black pain as raw material. The subject matter is not Schutz’s....” Schutz’s response to the controversy was to evoke — and hide behind — her status as a mother: “I don’t know what it is like to be black in America but I do know what it is like to be a mother. Emmett was Mamie Till’s only son...My engagement with this image was through empathy with his mother.” With those words, she set women’s art back, well, several centuries; we might recall that Mary Cassatt, despite the breadth of her work, is still mostly well-regarded for the non-threatening visions offered by her paintings of mothers and children. Coco </w:t>
      </w:r>
      <w:r w:rsidRPr="00BC32EE">
        <w:rPr>
          <w:rStyle w:val="StyleUnderline"/>
        </w:rPr>
        <w:t xml:space="preserve">Fusco has pointed out </w:t>
      </w:r>
      <w:r w:rsidRPr="00BC32EE">
        <w:rPr>
          <w:sz w:val="16"/>
        </w:rPr>
        <w:t xml:space="preserve">that </w:t>
      </w:r>
      <w:r w:rsidRPr="00BC32EE">
        <w:rPr>
          <w:rStyle w:val="StyleUnderline"/>
        </w:rPr>
        <w:t>Black misrepresents Mamie Till’s display of the body, implying that she only meant it to be seen by Black people when she wanted it to be seen by the world</w:t>
      </w:r>
      <w:r w:rsidRPr="00BC32EE">
        <w:rPr>
          <w:sz w:val="16"/>
        </w:rPr>
        <w:t xml:space="preserve">. </w:t>
      </w:r>
      <w:r w:rsidRPr="00BC32EE">
        <w:rPr>
          <w:rStyle w:val="StyleUnderline"/>
        </w:rPr>
        <w:t xml:space="preserve">Fusco is right to raise this point, because so much of the response to Schutz is </w:t>
      </w:r>
      <w:r w:rsidRPr="00BC32EE">
        <w:rPr>
          <w:rStyle w:val="Emphasis"/>
        </w:rPr>
        <w:t>overdetermined by a similar misunderstanding</w:t>
      </w:r>
      <w:r w:rsidRPr="00BC32EE">
        <w:rPr>
          <w:rStyle w:val="StyleUnderline"/>
        </w:rPr>
        <w:t xml:space="preserve">. One palpable strain of criticism dictates that moments like the murder of Till lie </w:t>
      </w:r>
      <w:r w:rsidRPr="00BC32EE">
        <w:rPr>
          <w:rStyle w:val="Emphasis"/>
        </w:rPr>
        <w:t>outside representation itself</w:t>
      </w:r>
      <w:r w:rsidRPr="00BC32EE">
        <w:rPr>
          <w:rStyle w:val="StyleUnderline"/>
        </w:rPr>
        <w:t>.</w:t>
      </w:r>
      <w:r w:rsidRPr="00BC32EE">
        <w:rPr>
          <w:sz w:val="16"/>
        </w:rPr>
        <w:t xml:space="preserve"> </w:t>
      </w:r>
      <w:r w:rsidRPr="00BC32EE">
        <w:rPr>
          <w:rStyle w:val="StyleUnderline"/>
        </w:rPr>
        <w:t>Following from this is the argument,</w:t>
      </w:r>
      <w:r w:rsidRPr="00BC32EE">
        <w:rPr>
          <w:sz w:val="16"/>
        </w:rPr>
        <w:t xml:space="preserve"> made by Black and others, </w:t>
      </w:r>
      <w:r w:rsidRPr="00BC32EE">
        <w:rPr>
          <w:rStyle w:val="StyleUnderline"/>
        </w:rPr>
        <w:t>that representation can claim ownership</w:t>
      </w:r>
      <w:r w:rsidRPr="00BC32EE">
        <w:rPr>
          <w:sz w:val="16"/>
        </w:rPr>
        <w:t xml:space="preserve">, and this is the logic by which critics decided that Shutz as a white woman had no right to represent Till. </w:t>
      </w:r>
      <w:r w:rsidRPr="00BC32EE">
        <w:rPr>
          <w:rStyle w:val="StyleUnderline"/>
        </w:rPr>
        <w:t>But even if,</w:t>
      </w:r>
      <w:r w:rsidRPr="00BC32EE">
        <w:rPr>
          <w:sz w:val="16"/>
        </w:rPr>
        <w:t xml:space="preserve"> say, </w:t>
      </w:r>
      <w:r w:rsidRPr="00BC32EE">
        <w:rPr>
          <w:rStyle w:val="StyleUnderline"/>
        </w:rPr>
        <w:t>Till’s mother had</w:t>
      </w:r>
      <w:r w:rsidRPr="00BC32EE">
        <w:rPr>
          <w:sz w:val="16"/>
        </w:rPr>
        <w:t xml:space="preserve"> actually </w:t>
      </w:r>
      <w:r w:rsidRPr="00BC32EE">
        <w:rPr>
          <w:rStyle w:val="StyleUnderline"/>
        </w:rPr>
        <w:t>said, No white person can look</w:t>
      </w:r>
      <w:r w:rsidRPr="00BC32EE">
        <w:rPr>
          <w:sz w:val="16"/>
        </w:rPr>
        <w:t xml:space="preserve"> at or represent my child, </w:t>
      </w:r>
      <w:r w:rsidRPr="00BC32EE">
        <w:rPr>
          <w:rStyle w:val="StyleUnderline"/>
        </w:rPr>
        <w:t>that statement would not be inviolable.</w:t>
      </w:r>
      <w:r w:rsidRPr="00BC32EE">
        <w:rPr>
          <w:sz w:val="16"/>
        </w:rPr>
        <w:t xml:space="preserve"> </w:t>
      </w:r>
      <w:r w:rsidRPr="00BC32EE">
        <w:rPr>
          <w:rStyle w:val="StyleUnderline"/>
        </w:rPr>
        <w:t>The force of the sight of Till’s face moved forward</w:t>
      </w:r>
      <w:r w:rsidRPr="00BC32EE">
        <w:rPr>
          <w:sz w:val="16"/>
        </w:rPr>
        <w:t xml:space="preserve"> what we call, in the most unsatisfactory set of words because it describes so little, </w:t>
      </w:r>
      <w:r w:rsidRPr="00BC32EE">
        <w:rPr>
          <w:rStyle w:val="StyleUnderline"/>
        </w:rPr>
        <w:t>the Civil Rights Movement</w:t>
      </w:r>
      <w:r w:rsidRPr="00BC32EE">
        <w:rPr>
          <w:sz w:val="16"/>
        </w:rPr>
        <w:t>. It</w:t>
      </w:r>
      <w:r w:rsidRPr="00BC32EE">
        <w:rPr>
          <w:rStyle w:val="StyleUnderline"/>
        </w:rPr>
        <w:t xml:space="preserve"> went beyond solidifying a movement, and it went beyond the actors we know and can name. </w:t>
      </w:r>
      <w:r w:rsidRPr="00BC32EE">
        <w:rPr>
          <w:sz w:val="16"/>
        </w:rPr>
        <w:t xml:space="preserve">Fusco herself writes of her own mother being shaken by the images; the photographs made the brutality of white supremacy comprehensible to both black and white viewers. </w:t>
      </w:r>
      <w:r w:rsidRPr="00BC32EE">
        <w:rPr>
          <w:rStyle w:val="StyleUnderline"/>
        </w:rPr>
        <w:t>If we limit representations</w:t>
      </w:r>
      <w:r w:rsidRPr="00BC32EE">
        <w:rPr>
          <w:sz w:val="16"/>
        </w:rPr>
        <w:t xml:space="preserve"> of Till </w:t>
      </w:r>
      <w:r w:rsidRPr="00BC32EE">
        <w:rPr>
          <w:rStyle w:val="StyleUnderline"/>
        </w:rPr>
        <w:t>only to black artists</w:t>
      </w:r>
      <w:r w:rsidRPr="00BC32EE">
        <w:rPr>
          <w:sz w:val="16"/>
        </w:rPr>
        <w:t xml:space="preserve">, </w:t>
      </w:r>
      <w:r w:rsidRPr="00BC32EE">
        <w:rPr>
          <w:rStyle w:val="StyleUnderline"/>
        </w:rPr>
        <w:t>we’re also demanding that they come up with acceptable representations vetted by an unseen but powerful board, the court of public opinion</w:t>
      </w:r>
      <w:r w:rsidRPr="00BC32EE">
        <w:rPr>
          <w:sz w:val="16"/>
        </w:rPr>
        <w:t xml:space="preserve">. </w:t>
      </w:r>
      <w:r w:rsidRPr="00BC32EE">
        <w:rPr>
          <w:rStyle w:val="StyleUnderline"/>
        </w:rPr>
        <w:t>The irony is that Schutz’s painting is exactly what a Black artist might have come up with, when restricted by the demands of the open letter</w:t>
      </w:r>
      <w:r w:rsidRPr="00BC32EE">
        <w:rPr>
          <w:rStyle w:val="Emphasis"/>
        </w:rPr>
        <w:t>: a tremulous, hesitant work</w:t>
      </w:r>
      <w:r w:rsidRPr="00BC32EE">
        <w:rPr>
          <w:sz w:val="16"/>
        </w:rPr>
        <w:t xml:space="preserve">, marked as a Proper Representation by a single, sentimental rose. </w:t>
      </w:r>
      <w:r w:rsidRPr="00BC32EE">
        <w:rPr>
          <w:rStyle w:val="StyleUnderline"/>
        </w:rPr>
        <w:t>In contrast, consider</w:t>
      </w:r>
      <w:r w:rsidRPr="00BC32EE">
        <w:rPr>
          <w:sz w:val="16"/>
        </w:rPr>
        <w:t xml:space="preserve"> a work that also appeared in the Biennial, Henry </w:t>
      </w:r>
      <w:r w:rsidRPr="00BC32EE">
        <w:rPr>
          <w:rStyle w:val="StyleUnderline"/>
        </w:rPr>
        <w:t>Taylor’s “The Times They Ain’t A Changing, Fast Enough</w:t>
      </w:r>
      <w:r w:rsidRPr="00BC32EE">
        <w:rPr>
          <w:sz w:val="16"/>
        </w:rPr>
        <w:t xml:space="preserve">!” At first glance, the painting looks like a failed and overly simple collage of images culled from the video of the shooting of Philando Castile. But a closer, longer look reveals </w:t>
      </w:r>
      <w:r w:rsidRPr="00BC32EE">
        <w:rPr>
          <w:rStyle w:val="StyleUnderline"/>
        </w:rPr>
        <w:t>a representation of the exhaustion of the subject itself: the exhaustion of the representation of black death in a genocidal police state</w:t>
      </w:r>
      <w:r w:rsidRPr="00BC32EE">
        <w:rPr>
          <w:sz w:val="16"/>
        </w:rPr>
        <w:t xml:space="preserve"> as well as the psychic exhaustion that comes about from watching the scene and so many others like it on an endless loop as a collective, as we do and are compelled to do. In such conditions, all that can emerge are the bit parts of the scene, a white arm and a purple-black gun, a white shirt, a black man’s torso leaning back in the last gasp for breath. Consider that </w:t>
      </w:r>
      <w:r w:rsidRPr="00BC32EE">
        <w:rPr>
          <w:rStyle w:val="StyleUnderline"/>
        </w:rPr>
        <w:t xml:space="preserve">both Taylor and Schutz are working from representations of historical moments that have been so widely circulated that we might </w:t>
      </w:r>
      <w:r w:rsidRPr="00BC32EE">
        <w:rPr>
          <w:rStyle w:val="Emphasis"/>
        </w:rPr>
        <w:t xml:space="preserve">imagine there is nothing else to say </w:t>
      </w:r>
      <w:r w:rsidRPr="00BC32EE">
        <w:rPr>
          <w:rStyle w:val="StyleUnderline"/>
        </w:rPr>
        <w:t>about them</w:t>
      </w:r>
      <w:r w:rsidRPr="00BC32EE">
        <w:rPr>
          <w:sz w:val="16"/>
        </w:rPr>
        <w:t xml:space="preserve">. </w:t>
      </w:r>
      <w:r w:rsidRPr="00BC32EE">
        <w:rPr>
          <w:rStyle w:val="StyleUnderline"/>
        </w:rPr>
        <w:t>But the genius of art is to make things new</w:t>
      </w:r>
      <w:r w:rsidRPr="00BC32EE">
        <w:rPr>
          <w:sz w:val="16"/>
        </w:rPr>
        <w:t xml:space="preserve">, and </w:t>
      </w:r>
      <w:r w:rsidRPr="00BC32EE">
        <w:rPr>
          <w:rStyle w:val="StyleUnderline"/>
        </w:rPr>
        <w:t>here Taylor succeeds as markedly as Schutz fails</w:t>
      </w:r>
      <w:r w:rsidRPr="00BC32EE">
        <w:rPr>
          <w:sz w:val="16"/>
        </w:rPr>
        <w:t xml:space="preserve">. Taylor’s work is representational but only in the sense that it draws from an all-too-real rendition of what happened; it is abstract in that it distills all the elements of the event into parts that are both recognizable (here is a gun, here is a white arm, here is a black man in a white t-shirt) and shockingly rendered as what we had never seen before (the inside of the car is a garish purple, there is a wisp of blue in the center, and so on). It’s a more formally interesting abstraction than Schutz’s work because it dares to delve into the unthinkable and reformulate the whole. </w:t>
      </w:r>
      <w:r w:rsidRPr="00BC32EE">
        <w:rPr>
          <w:rStyle w:val="StyleUnderline"/>
        </w:rPr>
        <w:t xml:space="preserve">Could work like Taylor’s be produced by a white woman? Now and in the foreseeable future, it’s unlikely that any white artist will venture such abstraction for </w:t>
      </w:r>
      <w:r w:rsidRPr="00BC32EE">
        <w:rPr>
          <w:rStyle w:val="Emphasis"/>
        </w:rPr>
        <w:t>fear of being denounced as disrespectful</w:t>
      </w:r>
      <w:r w:rsidRPr="00BC32EE">
        <w:rPr>
          <w:sz w:val="16"/>
        </w:rPr>
        <w:t xml:space="preserve">, </w:t>
      </w:r>
      <w:r w:rsidRPr="00BC32EE">
        <w:rPr>
          <w:rStyle w:val="StyleUnderline"/>
        </w:rPr>
        <w:t>for fear of having the rest of their life’s work come under threat of constant attack</w:t>
      </w:r>
      <w:r w:rsidRPr="00BC32EE">
        <w:rPr>
          <w:sz w:val="16"/>
        </w:rPr>
        <w:t xml:space="preserve"> (Schutz’s critics tried to have a later retrospective of her work at the Boston Institute of Contemporary Art cancelled, even though it did not feature “Open Casket.”) </w:t>
      </w:r>
      <w:r w:rsidRPr="00BC32EE">
        <w:rPr>
          <w:rStyle w:val="StyleUnderline"/>
        </w:rPr>
        <w:t>The backlash against Schutz</w:t>
      </w:r>
      <w:r w:rsidRPr="00BC32EE">
        <w:rPr>
          <w:sz w:val="16"/>
        </w:rPr>
        <w:t xml:space="preserve">, expressed in a letter that </w:t>
      </w:r>
      <w:r w:rsidRPr="00BC32EE">
        <w:rPr>
          <w:rStyle w:val="Emphasis"/>
        </w:rPr>
        <w:t>reads like a pastiche of every Woke Statement Ever Put on Twitter</w:t>
      </w:r>
      <w:r w:rsidRPr="00BC32EE">
        <w:rPr>
          <w:sz w:val="16"/>
        </w:rPr>
        <w:t xml:space="preserve"> </w:t>
      </w:r>
      <w:r w:rsidRPr="00BC32EE">
        <w:rPr>
          <w:rStyle w:val="StyleUnderline"/>
        </w:rPr>
        <w:t xml:space="preserve">may well also mean that work like Taylor’s </w:t>
      </w:r>
      <w:r w:rsidRPr="00BC32EE">
        <w:rPr>
          <w:rStyle w:val="Emphasis"/>
        </w:rPr>
        <w:t>will be harder to come by.</w:t>
      </w:r>
      <w:r w:rsidRPr="00BC32EE">
        <w:rPr>
          <w:rStyle w:val="StyleUnderline"/>
        </w:rPr>
        <w:t xml:space="preserve"> </w:t>
      </w:r>
      <w:r w:rsidRPr="00BC32EE">
        <w:rPr>
          <w:sz w:val="16"/>
        </w:rPr>
        <w:t xml:space="preserve">Schutz will be fine. It’s clear that she can only represent race and related matters with the sensibility of a Nice White Lady and a Mom. Like many white artists, she grants her white subjects a depth and complexity that she cannot give to any non-white character. </w:t>
      </w:r>
      <w:r w:rsidRPr="00BC32EE">
        <w:rPr>
          <w:rStyle w:val="StyleUnderline"/>
        </w:rPr>
        <w:t>White liberalism can only think of non-white subjectivity through ready-made tropes, and attempts at abstraction end up like Schutz’s work on Till: clumsy, and made recognizable through readily recognizable cultural narratives, filtered through sentiment, affect, and dread at Being Wrong</w:t>
      </w:r>
      <w:r w:rsidRPr="00BC32EE">
        <w:rPr>
          <w:sz w:val="16"/>
        </w:rPr>
        <w:t xml:space="preserve">. As a prominent and rising white artist, she has the support of the art world, and has already garnered a much-desired public relations piece in the shape of a fawning profile in the New Yorker, no less, following the debacle, a piece clearly designed to rehabilitate her image. Hannah Black will be fine. In a 2015 interview, she said, “I don't think art or at least my art should aim to be activist. All I can do is to express a relationship to my own conditions of being.” The words might have surprised those who took her open letter so seriously as to physically block people from looking at Schutz’s work and who continue to berate her. A few weeks after the Biennial letter, Black appeared in a new performance piece at MoMA PS1. Both will be fine, </w:t>
      </w:r>
      <w:r w:rsidRPr="00BC32EE">
        <w:rPr>
          <w:rStyle w:val="Emphasis"/>
        </w:rPr>
        <w:t>but the loss is ours, doomed as we are to sterile images that question and probe nothing</w:t>
      </w:r>
      <w:r w:rsidRPr="00BC32EE">
        <w:rPr>
          <w:sz w:val="16"/>
        </w:rPr>
        <w:t xml:space="preserve">, </w:t>
      </w:r>
      <w:r w:rsidRPr="00BC32EE">
        <w:rPr>
          <w:rStyle w:val="StyleUnderline"/>
        </w:rPr>
        <w:t>offering only vast oceans of purity, with no one daring to go beyond the sentimental and clichéd representations that comfort us with their benign solace</w:t>
      </w:r>
      <w:r w:rsidRPr="00BC32EE">
        <w:rPr>
          <w:sz w:val="16"/>
        </w:rPr>
        <w:t>.</w:t>
      </w:r>
    </w:p>
    <w:p w14:paraId="6ADDA395" w14:textId="77777777" w:rsidR="00B84B61" w:rsidRPr="00BC32EE" w:rsidRDefault="00B84B61" w:rsidP="00B84B61">
      <w:pPr>
        <w:pStyle w:val="Heading4"/>
      </w:pPr>
      <w:r w:rsidRPr="00BC32EE">
        <w:t xml:space="preserve">Segregation is a failed strategy- only alliances can prompt change which necessitates looking outside one’s own identity </w:t>
      </w:r>
    </w:p>
    <w:p w14:paraId="53D979DF" w14:textId="77777777" w:rsidR="00B84B61" w:rsidRPr="00BC32EE" w:rsidRDefault="00B84B61" w:rsidP="00B84B61">
      <w:pPr>
        <w:rPr>
          <w:rStyle w:val="Style13ptBold"/>
        </w:rPr>
      </w:pPr>
      <w:r w:rsidRPr="00BC32EE">
        <w:rPr>
          <w:rStyle w:val="Style13ptBold"/>
        </w:rPr>
        <w:t>Smith, Nobel Prize Nominee, 17</w:t>
      </w:r>
    </w:p>
    <w:p w14:paraId="59254BD5" w14:textId="77777777" w:rsidR="00B84B61" w:rsidRPr="00BC32EE" w:rsidRDefault="00B84B61" w:rsidP="00B84B61">
      <w:pPr>
        <w:rPr>
          <w:sz w:val="16"/>
          <w:szCs w:val="16"/>
        </w:rPr>
      </w:pPr>
      <w:r w:rsidRPr="00BC32EE">
        <w:rPr>
          <w:sz w:val="16"/>
          <w:szCs w:val="16"/>
        </w:rPr>
        <w:t xml:space="preserve">(Barbara, Interviewed by Keeanga-Yamahtta Taylor (AAS@Princeton, though none of her words are underlined, </w:t>
      </w:r>
      <w:r w:rsidRPr="00BC32EE">
        <w:rPr>
          <w:sz w:val="16"/>
          <w:szCs w:val="16"/>
          <w:u w:val="single"/>
        </w:rPr>
        <w:t>How We Get Free: Black Feminism and the Combahee River Collective</w:t>
      </w:r>
      <w:r w:rsidRPr="00BC32EE">
        <w:rPr>
          <w:sz w:val="16"/>
          <w:szCs w:val="16"/>
        </w:rPr>
        <w:t>)</w:t>
      </w:r>
    </w:p>
    <w:p w14:paraId="06DB12D5" w14:textId="77777777" w:rsidR="00B84B61" w:rsidRPr="00BC32EE" w:rsidRDefault="00B84B61" w:rsidP="00B84B61">
      <w:pPr>
        <w:rPr>
          <w:rStyle w:val="StyleUnderline"/>
          <w:u w:val="none"/>
        </w:rPr>
      </w:pPr>
      <w:r w:rsidRPr="00BC32EE">
        <w:rPr>
          <w:sz w:val="16"/>
        </w:rPr>
        <w:t xml:space="preserve">Mm! So I wonder if you could say more about that. And let me—I’ll just add that I think that there’s certainly a right-wing kind of ridiculous caricature of identity politics. But I think that the concept is also sort of seen in a particular way by liberals or the left, in that </w:t>
      </w:r>
      <w:r w:rsidRPr="00BC32EE">
        <w:rPr>
          <w:rStyle w:val="StyleUnderline"/>
        </w:rPr>
        <w:t xml:space="preserve">for some the notion of identity politics seems to be that </w:t>
      </w:r>
      <w:r w:rsidRPr="00BC32EE">
        <w:rPr>
          <w:rStyle w:val="Emphasis"/>
        </w:rPr>
        <w:t>unless you suffer</w:t>
      </w:r>
      <w:r w:rsidRPr="00BC32EE">
        <w:rPr>
          <w:rStyle w:val="StyleUnderline"/>
        </w:rPr>
        <w:t xml:space="preserve"> a particular kind of oppression,</w:t>
      </w:r>
      <w:r w:rsidRPr="00BC32EE">
        <w:rPr>
          <w:sz w:val="16"/>
        </w:rPr>
        <w:t xml:space="preserve"> that </w:t>
      </w:r>
      <w:r w:rsidRPr="00BC32EE">
        <w:rPr>
          <w:rStyle w:val="StyleUnderline"/>
        </w:rPr>
        <w:t>you have no role in the struggle against it</w:t>
      </w:r>
      <w:r w:rsidRPr="00BC32EE">
        <w:rPr>
          <w:sz w:val="16"/>
        </w:rPr>
        <w:t xml:space="preserve">. And so there’s this real emphasis on experience as the main sort of—as the main kind of way that gives you the ability to fight a particular oppression. That if you don’t have that experience, then you really have no role. And so it’s almost as if by embracing one’s identity, that you give up on any sort of hope or notion that there is such a thing as solidarity. </w:t>
      </w:r>
      <w:r w:rsidRPr="00BC32EE">
        <w:rPr>
          <w:rStyle w:val="Emphasis"/>
        </w:rPr>
        <w:t>We never meant that</w:t>
      </w:r>
      <w:r w:rsidRPr="00BC32EE">
        <w:rPr>
          <w:sz w:val="16"/>
        </w:rPr>
        <w:t xml:space="preserve">. I mean, </w:t>
      </w:r>
      <w:r w:rsidRPr="00BC32EE">
        <w:rPr>
          <w:rStyle w:val="Emphasis"/>
        </w:rPr>
        <w:t>we actually worked in coalitions</w:t>
      </w:r>
      <w:r w:rsidRPr="00BC32EE">
        <w:rPr>
          <w:sz w:val="16"/>
        </w:rPr>
        <w:t xml:space="preserve">. I just described working in coalitions with socialist feminists. We worked in coalitions with other people, too. </w:t>
      </w:r>
      <w:r w:rsidRPr="00BC32EE">
        <w:rPr>
          <w:rStyle w:val="StyleUnderline"/>
        </w:rPr>
        <w:t>We</w:t>
      </w:r>
      <w:r w:rsidRPr="00BC32EE">
        <w:rPr>
          <w:sz w:val="16"/>
        </w:rPr>
        <w:t xml:space="preserve"> certainly </w:t>
      </w:r>
      <w:r w:rsidRPr="00BC32EE">
        <w:rPr>
          <w:rStyle w:val="StyleUnderline"/>
        </w:rPr>
        <w:t xml:space="preserve">showed up for causes that might not be the expected ones </w:t>
      </w:r>
      <w:r w:rsidRPr="00BC32EE">
        <w:rPr>
          <w:sz w:val="16"/>
        </w:rPr>
        <w:t xml:space="preserve">for people who had the identities that we had. </w:t>
      </w:r>
      <w:r w:rsidRPr="00BC32EE">
        <w:rPr>
          <w:rStyle w:val="StyleUnderline"/>
        </w:rPr>
        <w:t xml:space="preserve">Demita [has] talked about standing up </w:t>
      </w:r>
      <w:r w:rsidRPr="00BC32EE">
        <w:rPr>
          <w:sz w:val="16"/>
        </w:rPr>
        <w:t xml:space="preserve">for union organizing, and </w:t>
      </w:r>
      <w:r w:rsidRPr="00BC32EE">
        <w:rPr>
          <w:rStyle w:val="StyleUnderline"/>
        </w:rPr>
        <w:t>for men of color</w:t>
      </w:r>
      <w:r w:rsidRPr="00BC32EE">
        <w:rPr>
          <w:sz w:val="16"/>
        </w:rPr>
        <w:t xml:space="preserve"> who were </w:t>
      </w:r>
      <w:r w:rsidRPr="00BC32EE">
        <w:rPr>
          <w:rStyle w:val="StyleUnderline"/>
        </w:rPr>
        <w:t xml:space="preserve">being excluded from work sites </w:t>
      </w:r>
      <w:r w:rsidRPr="00BC32EE">
        <w:rPr>
          <w:sz w:val="16"/>
        </w:rPr>
        <w:t xml:space="preserve">and from construction jobs, because of racism. And I often cite that example, too, because I guess both of us will never forget the looks on the faces of the guys—who were primarily guys—who were demonstrating. And then we come, you know, and we demonstrate with them. You know, they didn’t expect that to be the case. So as I said, </w:t>
      </w:r>
      <w:r w:rsidRPr="00BC32EE">
        <w:rPr>
          <w:rStyle w:val="StyleUnderline"/>
        </w:rPr>
        <w:t>we absolutely believed in coalition building and solidarity. It’s a real misapprehension of what we meant by it. And I don’t know why people skip it</w:t>
      </w:r>
      <w:r w:rsidRPr="00BC32EE">
        <w:rPr>
          <w:sz w:val="16"/>
        </w:rPr>
        <w:t xml:space="preserve">. I mean, to me, </w:t>
      </w:r>
      <w:r w:rsidRPr="00BC32EE">
        <w:rPr>
          <w:rStyle w:val="StyleUnderline"/>
        </w:rPr>
        <w:t>all the explanation that’s needed is in the Combahee River Collective statement, about what it is we stand for, and who we think we should be working with.</w:t>
      </w:r>
      <w:r w:rsidRPr="00BC32EE">
        <w:rPr>
          <w:sz w:val="16"/>
        </w:rPr>
        <w:t xml:space="preserve"> But as I have explained, </w:t>
      </w:r>
      <w:r w:rsidRPr="00BC32EE">
        <w:rPr>
          <w:rStyle w:val="StyleUnderline"/>
        </w:rPr>
        <w:t>the reason we used the term “identity politics” is that we were asserting at a time when Black women had no voice.</w:t>
      </w:r>
      <w:r w:rsidRPr="00BC32EE">
        <w:rPr>
          <w:sz w:val="16"/>
        </w:rPr>
        <w:t xml:space="preserve"> At a time when Black women were being told to walk seven steps behind and have babies for the nation. At a time when Stokely Carmichael/Kwame Ture said—when asked what is the position of the Black woman in the Black struggle, and his response was that Black women’s position was to be prone. He actually meant supine. </w:t>
      </w:r>
      <w:r w:rsidRPr="00BC32EE">
        <w:rPr>
          <w:rStyle w:val="Emphasis"/>
        </w:rPr>
        <w:t>Now is a time when much solidarity is needed</w:t>
      </w:r>
      <w:r w:rsidRPr="00BC32EE">
        <w:rPr>
          <w:sz w:val="16"/>
        </w:rPr>
        <w:t xml:space="preserve">, </w:t>
      </w:r>
      <w:r w:rsidRPr="00BC32EE">
        <w:rPr>
          <w:rStyle w:val="Emphasis"/>
        </w:rPr>
        <w:t xml:space="preserve">because the nation-state is in freefall. </w:t>
      </w:r>
      <w:r w:rsidRPr="00BC32EE">
        <w:rPr>
          <w:rStyle w:val="StyleUnderline"/>
        </w:rPr>
        <w:t>It’s not like I’m a worshipper of the nation-state</w:t>
      </w:r>
      <w:r w:rsidRPr="00BC32EE">
        <w:rPr>
          <w:sz w:val="16"/>
        </w:rPr>
        <w:t xml:space="preserve">. That’s not what I’m saying at all. </w:t>
      </w:r>
      <w:r w:rsidRPr="00BC32EE">
        <w:rPr>
          <w:rStyle w:val="StyleUnderline"/>
        </w:rPr>
        <w:t xml:space="preserve">But it is a little bit unsettling when you see what was thought to be </w:t>
      </w:r>
      <w:r w:rsidRPr="00BC32EE">
        <w:rPr>
          <w:rStyle w:val="Emphasis"/>
        </w:rPr>
        <w:t>basic assumptions</w:t>
      </w:r>
      <w:r w:rsidRPr="00BC32EE">
        <w:rPr>
          <w:rStyle w:val="StyleUnderline"/>
        </w:rPr>
        <w:t xml:space="preserve"> about how that nation-state functioned go completely</w:t>
      </w:r>
      <w:r w:rsidRPr="00BC32EE">
        <w:rPr>
          <w:rStyle w:val="Emphasis"/>
        </w:rPr>
        <w:t xml:space="preserve"> out the window.</w:t>
      </w:r>
      <w:r w:rsidRPr="00BC32EE">
        <w:rPr>
          <w:rStyle w:val="StyleUnderline"/>
        </w:rPr>
        <w:t xml:space="preserve"> </w:t>
      </w:r>
      <w:r w:rsidRPr="00BC32EE">
        <w:rPr>
          <w:sz w:val="16"/>
        </w:rPr>
        <w:t xml:space="preserve">[laugh] This is a time for solidarity. I mean it’s like </w:t>
      </w:r>
      <w:r w:rsidRPr="00BC32EE">
        <w:rPr>
          <w:rStyle w:val="StyleUnderline"/>
        </w:rPr>
        <w:t>just because I</w:t>
      </w:r>
      <w:r w:rsidRPr="00BC32EE">
        <w:rPr>
          <w:sz w:val="16"/>
        </w:rPr>
        <w:t xml:space="preserve">—and I’m doing a theoretical “I” here, or a figurative “I”—just because I </w:t>
      </w:r>
      <w:r w:rsidRPr="00BC32EE">
        <w:rPr>
          <w:rStyle w:val="Emphasis"/>
        </w:rPr>
        <w:t>have health coverage doesn’t mean I shouldn’t be standing in solidarity</w:t>
      </w:r>
      <w:r w:rsidRPr="00BC32EE">
        <w:rPr>
          <w:sz w:val="16"/>
        </w:rPr>
        <w:t xml:space="preserve"> with those who stand to lose it under this regime. Just </w:t>
      </w:r>
      <w:r w:rsidRPr="00BC32EE">
        <w:rPr>
          <w:rStyle w:val="StyleUnderline"/>
        </w:rPr>
        <w:t>because I have a US passport</w:t>
      </w:r>
      <w:r w:rsidRPr="00BC32EE">
        <w:rPr>
          <w:sz w:val="16"/>
        </w:rPr>
        <w:t xml:space="preserve"> and full legal status in the United States doesn’t mean </w:t>
      </w:r>
      <w:r w:rsidRPr="00BC32EE">
        <w:rPr>
          <w:rStyle w:val="StyleUnderline"/>
        </w:rPr>
        <w:t>I’m not supposed to be standing</w:t>
      </w:r>
      <w:r w:rsidRPr="00BC32EE">
        <w:rPr>
          <w:sz w:val="16"/>
        </w:rPr>
        <w:t xml:space="preserve"> in solidarity </w:t>
      </w:r>
      <w:r w:rsidRPr="00BC32EE">
        <w:rPr>
          <w:rStyle w:val="StyleUnderline"/>
        </w:rPr>
        <w:t xml:space="preserve">with people who are undocumented. </w:t>
      </w:r>
      <w:r w:rsidRPr="00BC32EE">
        <w:rPr>
          <w:sz w:val="16"/>
        </w:rPr>
        <w:t xml:space="preserve">Who have every right to be here as well. So, as I said, it’s a misunderstanding and a distortion of what it was that we stood for. And I think that sometimes </w:t>
      </w:r>
      <w:r w:rsidRPr="00BC32EE">
        <w:rPr>
          <w:rStyle w:val="StyleUnderline"/>
        </w:rPr>
        <w:t>that notion that</w:t>
      </w:r>
      <w:r w:rsidRPr="00BC32EE">
        <w:rPr>
          <w:sz w:val="16"/>
        </w:rPr>
        <w:t xml:space="preserve"> you just outlined as, “</w:t>
      </w:r>
      <w:r w:rsidRPr="00BC32EE">
        <w:rPr>
          <w:rStyle w:val="StyleUnderline"/>
        </w:rPr>
        <w:t>If I don’t have a particular identity, I’m not allowed to work</w:t>
      </w:r>
      <w:r w:rsidRPr="00BC32EE">
        <w:rPr>
          <w:sz w:val="16"/>
        </w:rPr>
        <w:t xml:space="preserve"> on a particular issue”—that </w:t>
      </w:r>
      <w:r w:rsidRPr="00BC32EE">
        <w:rPr>
          <w:rStyle w:val="Emphasis"/>
        </w:rPr>
        <w:t xml:space="preserve">sounds to me like an excuse. </w:t>
      </w:r>
      <w:r w:rsidRPr="00BC32EE">
        <w:rPr>
          <w:sz w:val="16"/>
        </w:rPr>
        <w:t xml:space="preserve">That sounds to me like Okay, so </w:t>
      </w:r>
      <w:r w:rsidRPr="00BC32EE">
        <w:rPr>
          <w:rStyle w:val="StyleUnderline"/>
        </w:rPr>
        <w:t>that’s what somebody decides if they’re not really willing to go there, and go through the struggle of crossing boundaries and working across differences</w:t>
      </w:r>
      <w:r w:rsidRPr="00BC32EE">
        <w:rPr>
          <w:sz w:val="16"/>
        </w:rPr>
        <w:t xml:space="preserve">. The concept of This Bridge Called My Back is an incredibly powerful one, and that book was catalytic in the women’s movement, and in certain parts of the left. Bernice Johnson Reagon’s essay, which was not originally an essay, it was an article based upon a speech—that concludes Home Girls—I always tell people, </w:t>
      </w:r>
      <w:r w:rsidRPr="00BC32EE">
        <w:rPr>
          <w:rStyle w:val="StyleUnderline"/>
        </w:rPr>
        <w:t>the reason “Coalition Politics: Turning the Century” is the last piece in the book is because that’s what I wanted people to leave the book with:</w:t>
      </w:r>
      <w:r w:rsidRPr="00BC32EE">
        <w:rPr>
          <w:sz w:val="16"/>
        </w:rPr>
        <w:t xml:space="preserve"> the idea of </w:t>
      </w:r>
      <w:r w:rsidRPr="00BC32EE">
        <w:rPr>
          <w:rStyle w:val="StyleUnderline"/>
        </w:rPr>
        <w:t xml:space="preserve">working together across differences. </w:t>
      </w:r>
      <w:r w:rsidRPr="00BC32EE">
        <w:rPr>
          <w:sz w:val="16"/>
        </w:rPr>
        <w:t xml:space="preserve">Coalitions. “This Bridge Called My Back” as a concept. </w:t>
      </w:r>
      <w:r w:rsidRPr="00BC32EE">
        <w:rPr>
          <w:rStyle w:val="Emphasis"/>
        </w:rPr>
        <w:t>Why are those so important? Because of the fact that that’s the only way we can win</w:t>
      </w:r>
      <w:r w:rsidRPr="00BC32EE">
        <w:rPr>
          <w:sz w:val="16"/>
        </w:rPr>
        <w:t>. The only way that we can win —</w:t>
      </w:r>
      <w:r w:rsidRPr="00BC32EE">
        <w:rPr>
          <w:rStyle w:val="Emphasis"/>
        </w:rPr>
        <w:t>and before winning, the only way we can survive is by working with each other, and not seeing each other as enemies</w:t>
      </w:r>
      <w:r w:rsidRPr="00BC32EE">
        <w:rPr>
          <w:sz w:val="16"/>
        </w:rPr>
        <w:t xml:space="preserve">. </w:t>
      </w:r>
      <w:r w:rsidRPr="00BC32EE">
        <w:rPr>
          <w:rStyle w:val="StyleUnderline"/>
        </w:rPr>
        <w:t>There’s far too much of the perspective of: “You’re not like me. I’m not like you</w:t>
      </w:r>
      <w:r w:rsidRPr="00BC32EE">
        <w:rPr>
          <w:sz w:val="16"/>
        </w:rPr>
        <w:t>. I’m not a transgender person</w:t>
      </w:r>
      <w:r w:rsidRPr="00BC32EE">
        <w:rPr>
          <w:rStyle w:val="StyleUnderline"/>
        </w:rPr>
        <w:t>. I don’t give a damn whether you can go to a bathroom or no</w:t>
      </w:r>
      <w:r w:rsidRPr="00BC32EE">
        <w:rPr>
          <w:sz w:val="16"/>
        </w:rPr>
        <w:t xml:space="preserve">t. And </w:t>
      </w:r>
      <w:r w:rsidRPr="00BC32EE">
        <w:rPr>
          <w:rStyle w:val="StyleUnderline"/>
        </w:rPr>
        <w:t>the fact that you’re being murdered</w:t>
      </w:r>
      <w:r w:rsidRPr="00BC32EE">
        <w:rPr>
          <w:sz w:val="16"/>
        </w:rPr>
        <w:t xml:space="preserve"> summarily, and that your income levels keep you in poverty far more likely than somebody who is cisgender—</w:t>
      </w:r>
      <w:r w:rsidRPr="00BC32EE">
        <w:rPr>
          <w:rStyle w:val="StyleUnderline"/>
        </w:rPr>
        <w:t>that’s not my problem</w:t>
      </w:r>
      <w:r w:rsidRPr="00BC32EE">
        <w:rPr>
          <w:sz w:val="16"/>
        </w:rPr>
        <w:t xml:space="preserve">!” </w:t>
      </w:r>
      <w:r w:rsidRPr="00BC32EE">
        <w:rPr>
          <w:rStyle w:val="Emphasis"/>
        </w:rPr>
        <w:t xml:space="preserve">Those are bad politics. </w:t>
      </w:r>
      <w:r w:rsidRPr="00BC32EE">
        <w:rPr>
          <w:sz w:val="16"/>
        </w:rPr>
        <w:t xml:space="preserve">Really, really bad politics. And the reason it’s important, as I said, is because that’s how we win, and that’s how we survive in the meantime. </w:t>
      </w:r>
      <w:r w:rsidRPr="00BC32EE">
        <w:rPr>
          <w:rStyle w:val="StyleUnderline"/>
        </w:rPr>
        <w:t xml:space="preserve">There are </w:t>
      </w:r>
      <w:r w:rsidRPr="00BC32EE">
        <w:rPr>
          <w:rStyle w:val="Emphasis"/>
        </w:rPr>
        <w:t>ethical principles of struggle</w:t>
      </w:r>
      <w:r w:rsidRPr="00BC32EE">
        <w:rPr>
          <w:rStyle w:val="StyleUnderline"/>
        </w:rPr>
        <w:t xml:space="preserve"> that you can see in any significant political intervention in history</w:t>
      </w:r>
      <w:r w:rsidRPr="00BC32EE">
        <w:rPr>
          <w:sz w:val="16"/>
        </w:rPr>
        <w:t xml:space="preserve">. You will see—one of the things that you should see in positive movements forward toward justice—not toward power—because there are many interventions that were just about the accrual of power, where you didn’t really have that mentality and that principle of “We must all be in this together.” But if it’s a forward movement toward justice, you will see that people of different backgrounds and different places in a social structure actually at times come together. </w:t>
      </w:r>
      <w:r w:rsidRPr="00BC32EE">
        <w:rPr>
          <w:rStyle w:val="StyleUnderline"/>
        </w:rPr>
        <w:t>The abolitionist movement comes to mind</w:t>
      </w:r>
      <w:r w:rsidRPr="00BC32EE">
        <w:rPr>
          <w:sz w:val="16"/>
        </w:rPr>
        <w:t xml:space="preserve">. Because there were </w:t>
      </w:r>
      <w:r w:rsidRPr="00BC32EE">
        <w:rPr>
          <w:rStyle w:val="StyleUnderline"/>
        </w:rPr>
        <w:t>white people who actually stepped away from their white skin privilege at a critical time in US history</w:t>
      </w:r>
      <w:r w:rsidRPr="00BC32EE">
        <w:rPr>
          <w:sz w:val="16"/>
        </w:rPr>
        <w:t xml:space="preserve">, because </w:t>
      </w:r>
      <w:r w:rsidRPr="00BC32EE">
        <w:rPr>
          <w:rStyle w:val="StyleUnderline"/>
        </w:rPr>
        <w:t>they could see as plain as the nose on their face that enslaving other human beings was wrong</w:t>
      </w:r>
      <w:r w:rsidRPr="00BC32EE">
        <w:rPr>
          <w:sz w:val="16"/>
        </w:rPr>
        <w:t xml:space="preserve">. </w:t>
      </w:r>
      <w:r w:rsidRPr="00BC32EE">
        <w:rPr>
          <w:rStyle w:val="StyleUnderline"/>
        </w:rPr>
        <w:t xml:space="preserve">And they decided, like, “Okay, yeah, I guess I’m white, but I </w:t>
      </w:r>
      <w:r w:rsidRPr="00BC32EE">
        <w:rPr>
          <w:rStyle w:val="Emphasis"/>
        </w:rPr>
        <w:t>guess I love humanity more.”</w:t>
      </w:r>
      <w:r w:rsidRPr="00BC32EE">
        <w:rPr>
          <w:sz w:val="16"/>
        </w:rPr>
        <w:t xml:space="preserve"> And </w:t>
      </w:r>
      <w:r w:rsidRPr="00BC32EE">
        <w:rPr>
          <w:rStyle w:val="StyleUnderline"/>
        </w:rPr>
        <w:t xml:space="preserve">of course, there were people who were abolitionists who were racists. </w:t>
      </w:r>
      <w:r w:rsidRPr="00BC32EE">
        <w:rPr>
          <w:sz w:val="16"/>
        </w:rPr>
        <w:t xml:space="preserve">Who really thought that Black people were inferior to white people. </w:t>
      </w:r>
      <w:r w:rsidRPr="00BC32EE">
        <w:rPr>
          <w:rStyle w:val="StyleUnderline"/>
        </w:rPr>
        <w:t>I’m not that big of a fool that I think</w:t>
      </w:r>
      <w:r w:rsidRPr="00BC32EE">
        <w:rPr>
          <w:sz w:val="16"/>
        </w:rPr>
        <w:t xml:space="preserve"> [laugh] that </w:t>
      </w:r>
      <w:r w:rsidRPr="00BC32EE">
        <w:rPr>
          <w:rStyle w:val="StyleUnderline"/>
        </w:rPr>
        <w:t>everything was just . . . lovely,</w:t>
      </w:r>
      <w:r w:rsidRPr="00BC32EE">
        <w:rPr>
          <w:sz w:val="16"/>
        </w:rPr>
        <w:t xml:space="preserve"> and everybody was just really conscious and open. No. I mean, there were abolitionists who actually thought Black people were inferior, and actually wished for them, once we were freed, to get on the first boat sailing. [laugh] “Go back somewhere else, not here!” But </w:t>
      </w:r>
      <w:r w:rsidRPr="00BC32EE">
        <w:rPr>
          <w:rStyle w:val="StyleUnderline"/>
        </w:rPr>
        <w:t>be that as it may, they still lost social standing, paid prices, speaking out for people whose situation they didn’t have to be concerned about</w:t>
      </w:r>
      <w:r w:rsidRPr="00BC32EE">
        <w:rPr>
          <w:sz w:val="16"/>
        </w:rPr>
        <w:t xml:space="preserve">—what difference did it make to them? You know, they were still white in the United States. Things could have been really nice, you know? That’s a great example of when people see an incredible wrong, an incredible injustice, and they decide that justice is more important than their status and their privilege. And </w:t>
      </w:r>
      <w:r w:rsidRPr="00BC32EE">
        <w:rPr>
          <w:rStyle w:val="StyleUnderline"/>
        </w:rPr>
        <w:t>those are models that we need to adhere to</w:t>
      </w:r>
      <w:r w:rsidRPr="00BC32EE">
        <w:rPr>
          <w:sz w:val="16"/>
        </w:rPr>
        <w:t xml:space="preserve">, I believe. </w:t>
      </w:r>
      <w:r w:rsidRPr="00BC32EE">
        <w:rPr>
          <w:rStyle w:val="StyleUnderline"/>
        </w:rPr>
        <w:t>I love when we see examples of people pushing themselves far beyond the status quo and far beyond the average, and speaking up and speaking out and acting for justice.</w:t>
      </w:r>
      <w:r w:rsidRPr="00BC32EE">
        <w:rPr>
          <w:sz w:val="16"/>
        </w:rPr>
        <w:t xml:space="preserve"> I always say that </w:t>
      </w:r>
      <w:r w:rsidRPr="00BC32EE">
        <w:rPr>
          <w:rStyle w:val="StyleUnderline"/>
        </w:rPr>
        <w:t>the people I can work with are the people with whom I share political values and goals and prioritie</w:t>
      </w:r>
      <w:r w:rsidRPr="00BC32EE">
        <w:rPr>
          <w:sz w:val="16"/>
        </w:rPr>
        <w:t xml:space="preserve">s. So </w:t>
      </w:r>
      <w:r w:rsidRPr="00BC32EE">
        <w:rPr>
          <w:rStyle w:val="StyleUnderline"/>
        </w:rPr>
        <w:t>that means just about anybody as far as ethnicity, race, gender, national origin, sexual orientation, gender identity. Et cetera</w:t>
      </w:r>
      <w:r w:rsidRPr="00BC32EE">
        <w:rPr>
          <w:sz w:val="16"/>
        </w:rPr>
        <w:t>, et cetera, et cetera</w:t>
      </w:r>
      <w:r w:rsidRPr="00BC32EE">
        <w:rPr>
          <w:rStyle w:val="Emphasis"/>
        </w:rPr>
        <w:t>. I don’t have a litmus test for</w:t>
      </w:r>
      <w:r w:rsidRPr="00BC32EE">
        <w:rPr>
          <w:sz w:val="16"/>
        </w:rPr>
        <w:t>, like, “</w:t>
      </w:r>
      <w:r w:rsidRPr="00BC32EE">
        <w:rPr>
          <w:rStyle w:val="StyleUnderline"/>
        </w:rPr>
        <w:t xml:space="preserve">I only work with certain kinds of people who share my specific identities.” </w:t>
      </w:r>
      <w:r w:rsidRPr="00BC32EE">
        <w:rPr>
          <w:rStyle w:val="Emphasis"/>
        </w:rPr>
        <w:t>I’m going to be a political idiot if I only work with Black lesbian feminists and refuse to work with anybody else</w:t>
      </w:r>
      <w:r w:rsidRPr="00BC32EE">
        <w:rPr>
          <w:sz w:val="16"/>
        </w:rPr>
        <w:t xml:space="preserve">. I mean, </w:t>
      </w:r>
      <w:r w:rsidRPr="00BC32EE">
        <w:rPr>
          <w:rStyle w:val="StyleUnderline"/>
        </w:rPr>
        <w:t>I wouldn’t know the things that I know about Black feminism and about organizing if the only people I had ever worked with were Black feminists who were lesbians</w:t>
      </w:r>
      <w:r w:rsidRPr="00BC32EE">
        <w:rPr>
          <w:sz w:val="16"/>
        </w:rPr>
        <w:t>. Don’t get me wrong</w:t>
      </w:r>
      <w:r w:rsidRPr="00BC32EE">
        <w:rPr>
          <w:rStyle w:val="StyleUnderline"/>
        </w:rPr>
        <w:t>. I have learned a tremendous amount from working with people whose specific identities I share, but I also would have lost a lot if I had never worked with people who are different from myself.</w:t>
      </w:r>
      <w:r w:rsidRPr="00BC32EE">
        <w:rPr>
          <w:rStyle w:val="StyleUnderline"/>
          <w:u w:val="none"/>
        </w:rPr>
        <w:t>(Kindle/no pages)</w:t>
      </w:r>
    </w:p>
    <w:p w14:paraId="1D6E30CD" w14:textId="77777777" w:rsidR="00B84B61" w:rsidRPr="00BC32EE" w:rsidRDefault="00B84B61" w:rsidP="00B84B61">
      <w:pPr>
        <w:rPr>
          <w:rStyle w:val="StyleUnderline"/>
          <w:u w:val="none"/>
        </w:rPr>
      </w:pPr>
    </w:p>
    <w:p w14:paraId="2752DD86" w14:textId="77777777" w:rsidR="00B84B61" w:rsidRPr="00BC32EE" w:rsidRDefault="00B84B61" w:rsidP="00B84B61">
      <w:pPr>
        <w:rPr>
          <w:rStyle w:val="StyleUnderline"/>
          <w:u w:val="none"/>
        </w:rPr>
      </w:pPr>
    </w:p>
    <w:p w14:paraId="3109283C" w14:textId="77777777" w:rsidR="00B84B61" w:rsidRPr="00BC32EE" w:rsidRDefault="00B84B61" w:rsidP="00B84B61">
      <w:pPr>
        <w:rPr>
          <w:rStyle w:val="StyleUnderline"/>
          <w:u w:val="none"/>
        </w:rPr>
      </w:pPr>
      <w:r w:rsidRPr="00BC32EE">
        <w:rPr>
          <w:rStyle w:val="StyleUnderline"/>
          <w:u w:val="none"/>
        </w:rPr>
        <w:t xml:space="preserve">*The Combahee River Collective was a famous meeting of black feminsits credited with coining the term “identity politics” </w:t>
      </w:r>
    </w:p>
    <w:p w14:paraId="6AE682C5" w14:textId="77777777" w:rsidR="00B84B61" w:rsidRPr="00BC32EE" w:rsidRDefault="00B84B61" w:rsidP="00B84B61"/>
    <w:p w14:paraId="5ECE1622" w14:textId="77777777" w:rsidR="004D4E4B" w:rsidRPr="00BC32EE" w:rsidRDefault="004D4E4B" w:rsidP="004D4E4B">
      <w:pPr>
        <w:pStyle w:val="Heading3"/>
      </w:pPr>
      <w:r w:rsidRPr="00BC32EE">
        <w:t xml:space="preserve">AT: Selfcare </w:t>
      </w:r>
    </w:p>
    <w:p w14:paraId="23340865" w14:textId="77777777" w:rsidR="004D4E4B" w:rsidRPr="00BC32EE" w:rsidRDefault="004D4E4B" w:rsidP="004D4E4B"/>
    <w:p w14:paraId="1E32CFB4" w14:textId="77777777" w:rsidR="004D4E4B" w:rsidRPr="00BC32EE" w:rsidRDefault="004D4E4B" w:rsidP="004D4E4B">
      <w:pPr>
        <w:pStyle w:val="Heading4"/>
      </w:pPr>
      <w:r w:rsidRPr="00BC32EE">
        <w:t xml:space="preserve">Pessimist framing advances individual self therapy over collective action abdicating successful tradition of black resistance </w:t>
      </w:r>
    </w:p>
    <w:p w14:paraId="1E56EB08" w14:textId="77777777" w:rsidR="004D4E4B" w:rsidRPr="00BC32EE" w:rsidRDefault="004D4E4B" w:rsidP="004D4E4B">
      <w:pPr>
        <w:rPr>
          <w:rStyle w:val="Style13ptBold"/>
        </w:rPr>
      </w:pPr>
      <w:r w:rsidRPr="00BC32EE">
        <w:rPr>
          <w:rStyle w:val="Style13ptBold"/>
        </w:rPr>
        <w:t>Smith, PhD, 16</w:t>
      </w:r>
    </w:p>
    <w:p w14:paraId="0783660E" w14:textId="77777777" w:rsidR="004D4E4B" w:rsidRPr="00BC32EE" w:rsidRDefault="004D4E4B" w:rsidP="004D4E4B">
      <w:pPr>
        <w:rPr>
          <w:sz w:val="16"/>
        </w:rPr>
      </w:pPr>
      <w:r w:rsidRPr="00BC32EE">
        <w:rPr>
          <w:sz w:val="16"/>
        </w:rPr>
        <w:t>(Derek, English @Albany, Ceding the Future African American Review, Volume 49, Number 3, Fall 2016, pp. 183-191 (Article))</w:t>
      </w:r>
    </w:p>
    <w:p w14:paraId="56EED9E3" w14:textId="77777777" w:rsidR="004D4E4B" w:rsidRPr="00BC32EE" w:rsidRDefault="004D4E4B" w:rsidP="004D4E4B">
      <w:r w:rsidRPr="00BC32EE">
        <w:rPr>
          <w:sz w:val="16"/>
        </w:rPr>
        <w:t xml:space="preserve">Coates’s Dream is </w:t>
      </w:r>
      <w:r w:rsidRPr="00BC32EE">
        <w:rPr>
          <w:rStyle w:val="StyleUnderline"/>
        </w:rPr>
        <w:t>a terrible and</w:t>
      </w:r>
      <w:r w:rsidRPr="00BC32EE">
        <w:rPr>
          <w:sz w:val="16"/>
        </w:rPr>
        <w:t xml:space="preserve"> practically </w:t>
      </w:r>
      <w:r w:rsidRPr="00BC32EE">
        <w:rPr>
          <w:rStyle w:val="StyleUnderline"/>
        </w:rPr>
        <w:t>invincible hegemon,</w:t>
      </w:r>
      <w:r w:rsidRPr="00BC32EE">
        <w:rPr>
          <w:sz w:val="16"/>
        </w:rPr>
        <w:t xml:space="preserve"> so </w:t>
      </w:r>
      <w:r w:rsidRPr="00BC32EE">
        <w:rPr>
          <w:rStyle w:val="StyleUnderline"/>
        </w:rPr>
        <w:t>enduring and impervious</w:t>
      </w:r>
      <w:r w:rsidRPr="00BC32EE">
        <w:rPr>
          <w:sz w:val="16"/>
        </w:rPr>
        <w:t xml:space="preserve"> that it </w:t>
      </w:r>
      <w:r w:rsidRPr="00BC32EE">
        <w:rPr>
          <w:rStyle w:val="StyleUnderline"/>
        </w:rPr>
        <w:t xml:space="preserve">brings </w:t>
      </w:r>
      <w:r w:rsidRPr="00BC32EE">
        <w:rPr>
          <w:sz w:val="16"/>
        </w:rPr>
        <w:t xml:space="preserve">about a sense of </w:t>
      </w:r>
      <w:r w:rsidRPr="00BC32EE">
        <w:rPr>
          <w:rStyle w:val="StyleUnderline"/>
        </w:rPr>
        <w:t>hopelessness that borders on</w:t>
      </w:r>
      <w:r w:rsidRPr="00BC32EE">
        <w:rPr>
          <w:sz w:val="16"/>
        </w:rPr>
        <w:t xml:space="preserve"> philosophical </w:t>
      </w:r>
      <w:r w:rsidRPr="00BC32EE">
        <w:rPr>
          <w:rStyle w:val="StyleUnderline"/>
        </w:rPr>
        <w:t>cynicism.</w:t>
      </w:r>
      <w:r w:rsidRPr="00BC32EE">
        <w:rPr>
          <w:sz w:val="16"/>
        </w:rPr>
        <w:t xml:space="preserve"> His protagonist walks </w:t>
      </w:r>
      <w:r w:rsidRPr="00BC32EE">
        <w:rPr>
          <w:rStyle w:val="StyleUnderline"/>
        </w:rPr>
        <w:t xml:space="preserve">close enough to </w:t>
      </w:r>
      <w:r w:rsidRPr="00BC32EE">
        <w:rPr>
          <w:sz w:val="16"/>
        </w:rPr>
        <w:t xml:space="preserve">the valley of </w:t>
      </w:r>
      <w:r w:rsidRPr="00BC32EE">
        <w:rPr>
          <w:rStyle w:val="StyleUnderline"/>
        </w:rPr>
        <w:t>total disillusionment</w:t>
      </w:r>
      <w:r w:rsidRPr="00BC32EE">
        <w:rPr>
          <w:sz w:val="16"/>
        </w:rPr>
        <w:t xml:space="preserve"> that </w:t>
      </w:r>
      <w:r w:rsidRPr="00BC32EE">
        <w:rPr>
          <w:rStyle w:val="StyleUnderline"/>
        </w:rPr>
        <w:t>he must</w:t>
      </w:r>
      <w:r w:rsidRPr="00BC32EE">
        <w:rPr>
          <w:sz w:val="16"/>
        </w:rPr>
        <w:t xml:space="preserve"> overtly </w:t>
      </w:r>
      <w:r w:rsidRPr="00BC32EE">
        <w:rPr>
          <w:rStyle w:val="StyleUnderline"/>
        </w:rPr>
        <w:t xml:space="preserve">protest </w:t>
      </w:r>
      <w:r w:rsidRPr="00BC32EE">
        <w:rPr>
          <w:sz w:val="16"/>
        </w:rPr>
        <w:t xml:space="preserve">that he is not a cynic (71). And finally, Between the World is not an exercise in cynicism. The narrator’s aphoristic insights are earnestly delivered in the hope that they will equip the son for the “struggle” (71,107,151). But </w:t>
      </w:r>
      <w:r w:rsidRPr="00BC32EE">
        <w:rPr>
          <w:rStyle w:val="StyleUnderline"/>
        </w:rPr>
        <w:t>the struggle</w:t>
      </w:r>
      <w:r w:rsidRPr="00BC32EE">
        <w:rPr>
          <w:sz w:val="16"/>
        </w:rPr>
        <w:t xml:space="preserve"> that is </w:t>
      </w:r>
      <w:r w:rsidRPr="00BC32EE">
        <w:rPr>
          <w:rStyle w:val="StyleUnderline"/>
        </w:rPr>
        <w:t>recommended</w:t>
      </w:r>
      <w:r w:rsidRPr="00BC32EE">
        <w:rPr>
          <w:sz w:val="16"/>
        </w:rPr>
        <w:t xml:space="preserve"> to the son and to readers </w:t>
      </w:r>
      <w:r w:rsidRPr="00BC32EE">
        <w:rPr>
          <w:rStyle w:val="StyleUnderline"/>
        </w:rPr>
        <w:t>is conceived in</w:t>
      </w:r>
      <w:r w:rsidRPr="00BC32EE">
        <w:rPr>
          <w:sz w:val="16"/>
        </w:rPr>
        <w:t xml:space="preserve"> intensely </w:t>
      </w:r>
      <w:r w:rsidRPr="00BC32EE">
        <w:rPr>
          <w:rStyle w:val="Emphasis"/>
        </w:rPr>
        <w:t>private, almost solipsistic terms</w:t>
      </w:r>
      <w:r w:rsidRPr="00BC32EE">
        <w:rPr>
          <w:sz w:val="16"/>
        </w:rPr>
        <w:t xml:space="preserve">: Greater </w:t>
      </w:r>
      <w:r w:rsidRPr="00BC32EE">
        <w:rPr>
          <w:rStyle w:val="StyleUnderline"/>
        </w:rPr>
        <w:t>personal understanding of the beautiful but doomed world seems the endpoint</w:t>
      </w:r>
      <w:r w:rsidRPr="00BC32EE">
        <w:rPr>
          <w:sz w:val="16"/>
        </w:rPr>
        <w:t xml:space="preserve"> of this striving. The narrator entreats his son to “[s]truggle for wisdom” (151), which is most attainable through the “singular gift of study” (116). It is no overstatement to say that, for Coates’s narrator, a rigorous personal scholarship is the apogee of living. “If my life ended today,” he writes, “I would tell you that it was a happy life—that I drew great joy from study, from the struggle toward which I now urge you” (115). Of course,</w:t>
      </w:r>
      <w:r w:rsidRPr="00BC32EE">
        <w:rPr>
          <w:rStyle w:val="StyleUnderline"/>
        </w:rPr>
        <w:t xml:space="preserve"> this elevation of inquiry</w:t>
      </w:r>
      <w:r w:rsidRPr="00BC32EE">
        <w:rPr>
          <w:sz w:val="16"/>
        </w:rPr>
        <w:t xml:space="preserve"> and learning </w:t>
      </w:r>
      <w:r w:rsidRPr="00BC32EE">
        <w:rPr>
          <w:rStyle w:val="StyleUnderline"/>
        </w:rPr>
        <w:t>has rich precedent</w:t>
      </w:r>
      <w:r w:rsidRPr="00BC32EE">
        <w:rPr>
          <w:sz w:val="16"/>
        </w:rPr>
        <w:t xml:space="preserve"> in the tradition of black masculine autobiography that traces back to antebellum slave narratives. </w:t>
      </w:r>
      <w:r w:rsidRPr="00BC32EE">
        <w:rPr>
          <w:rStyle w:val="StyleUnderline"/>
        </w:rPr>
        <w:t>But while the giants</w:t>
      </w:r>
      <w:r w:rsidRPr="00BC32EE">
        <w:rPr>
          <w:sz w:val="16"/>
        </w:rPr>
        <w:t xml:space="preserve"> of this tradition—</w:t>
      </w:r>
      <w:r w:rsidRPr="00BC32EE">
        <w:rPr>
          <w:rStyle w:val="StyleUnderline"/>
        </w:rPr>
        <w:t>Douglass, Du Bois</w:t>
      </w:r>
      <w:r w:rsidRPr="00BC32EE">
        <w:rPr>
          <w:sz w:val="16"/>
        </w:rPr>
        <w:t xml:space="preserve">, and </w:t>
      </w:r>
      <w:r w:rsidRPr="00BC32EE">
        <w:rPr>
          <w:rStyle w:val="StyleUnderline"/>
        </w:rPr>
        <w:t>Malcolm</w:t>
      </w:r>
      <w:r w:rsidRPr="00BC32EE">
        <w:rPr>
          <w:sz w:val="16"/>
        </w:rPr>
        <w:t xml:space="preserve"> among them—</w:t>
      </w:r>
      <w:r w:rsidRPr="00BC32EE">
        <w:rPr>
          <w:rStyle w:val="StyleUnderline"/>
        </w:rPr>
        <w:t>framed individual study</w:t>
      </w:r>
      <w:r w:rsidRPr="00BC32EE">
        <w:rPr>
          <w:sz w:val="16"/>
        </w:rPr>
        <w:t xml:space="preserve"> </w:t>
      </w:r>
      <w:r w:rsidRPr="00BC32EE">
        <w:rPr>
          <w:rStyle w:val="StyleUnderline"/>
        </w:rPr>
        <w:t>as a means of advancing the collective</w:t>
      </w:r>
      <w:r w:rsidRPr="00BC32EE">
        <w:rPr>
          <w:sz w:val="16"/>
        </w:rPr>
        <w:t xml:space="preserve"> toward a “Canaan [that] was always dim and far away” (Du Bois 5), </w:t>
      </w:r>
      <w:r w:rsidRPr="00BC32EE">
        <w:rPr>
          <w:rStyle w:val="StyleUnderline"/>
        </w:rPr>
        <w:t>Coates’s</w:t>
      </w:r>
      <w:r w:rsidRPr="00BC32EE">
        <w:rPr>
          <w:sz w:val="16"/>
        </w:rPr>
        <w:t xml:space="preserve"> narrator </w:t>
      </w:r>
      <w:r w:rsidRPr="00BC32EE">
        <w:rPr>
          <w:rStyle w:val="StyleUnderline"/>
        </w:rPr>
        <w:t xml:space="preserve">casts study as a form of </w:t>
      </w:r>
      <w:r w:rsidRPr="00BC32EE">
        <w:rPr>
          <w:rStyle w:val="Emphasis"/>
        </w:rPr>
        <w:t>personal therapy</w:t>
      </w:r>
      <w:r w:rsidRPr="00BC32EE">
        <w:rPr>
          <w:sz w:val="16"/>
        </w:rPr>
        <w:t xml:space="preserve"> </w:t>
      </w:r>
      <w:r w:rsidRPr="00BC32EE">
        <w:rPr>
          <w:rStyle w:val="StyleUnderline"/>
        </w:rPr>
        <w:t>that enables one to endure</w:t>
      </w:r>
      <w:r w:rsidRPr="00BC32EE">
        <w:rPr>
          <w:sz w:val="16"/>
        </w:rPr>
        <w:t xml:space="preserve"> the moment. As he puts it, the “struggle to understand is our only advantage over this madness” (106). </w:t>
      </w:r>
      <w:r w:rsidRPr="00BC32EE">
        <w:rPr>
          <w:rStyle w:val="StyleUnderline"/>
        </w:rPr>
        <w:t>This</w:t>
      </w:r>
      <w:r w:rsidRPr="00BC32EE">
        <w:rPr>
          <w:sz w:val="16"/>
        </w:rPr>
        <w:t xml:space="preserve"> conception of study as life’s ultimate activity, and wisdom as its Canaan, </w:t>
      </w:r>
      <w:r w:rsidRPr="00BC32EE">
        <w:rPr>
          <w:rStyle w:val="Emphasis"/>
        </w:rPr>
        <w:t>is anomalous in the tradition of socially transformative black intellectualism</w:t>
      </w:r>
      <w:r w:rsidRPr="00BC32EE">
        <w:rPr>
          <w:sz w:val="16"/>
        </w:rPr>
        <w:t xml:space="preserve"> that Coates inherits; but it is the logical expression of a world-view dominated by the insuperable Dream. </w:t>
      </w:r>
      <w:r w:rsidRPr="00BC32EE">
        <w:rPr>
          <w:rStyle w:val="StyleUnderline"/>
        </w:rPr>
        <w:t xml:space="preserve">If there is no hope of impeding the forces that plunder the black body, </w:t>
      </w:r>
      <w:r w:rsidRPr="00BC32EE">
        <w:rPr>
          <w:rStyle w:val="Emphasis"/>
        </w:rPr>
        <w:t>then there is no point in being collectively organized against those forces</w:t>
      </w:r>
      <w:r w:rsidRPr="00BC32EE">
        <w:rPr>
          <w:sz w:val="16"/>
        </w:rPr>
        <w:t xml:space="preserve">. </w:t>
      </w:r>
      <w:r w:rsidRPr="00BC32EE">
        <w:rPr>
          <w:rStyle w:val="StyleUnderline"/>
        </w:rPr>
        <w:t>The intelligent and expedient response</w:t>
      </w:r>
      <w:r w:rsidRPr="00BC32EE">
        <w:rPr>
          <w:sz w:val="16"/>
        </w:rPr>
        <w:t xml:space="preserve"> to this condition </w:t>
      </w:r>
      <w:r w:rsidRPr="00BC32EE">
        <w:rPr>
          <w:rStyle w:val="Emphasis"/>
        </w:rPr>
        <w:t>is to develop a personal strategy for survival</w:t>
      </w:r>
      <w:r w:rsidRPr="00BC32EE">
        <w:rPr>
          <w:sz w:val="16"/>
        </w:rPr>
        <w:t xml:space="preserve">—like the cerebral exercises of the intellectual who struggles to study and understand a world he can do little to change. Coates’s narrator also seems to endorse other strategies that black people have used to survive under the Dream— most notably the vernacular arts of music and dance, but also the collective acts of “black people toasting their cognac and German beers, passing their blunts” (149). </w:t>
      </w:r>
      <w:r w:rsidRPr="00BC32EE">
        <w:rPr>
          <w:rStyle w:val="StyleUnderline"/>
        </w:rPr>
        <w:t>These are</w:t>
      </w:r>
      <w:r w:rsidRPr="00BC32EE">
        <w:rPr>
          <w:sz w:val="16"/>
        </w:rPr>
        <w:t xml:space="preserve"> the </w:t>
      </w:r>
      <w:r w:rsidRPr="00BC32EE">
        <w:rPr>
          <w:rStyle w:val="StyleUnderline"/>
        </w:rPr>
        <w:t xml:space="preserve">folk remedies and temporarily healing rituals of </w:t>
      </w:r>
      <w:r w:rsidRPr="00BC32EE">
        <w:rPr>
          <w:sz w:val="16"/>
        </w:rPr>
        <w:t xml:space="preserve">the </w:t>
      </w:r>
      <w:r w:rsidRPr="00BC32EE">
        <w:rPr>
          <w:rStyle w:val="Emphasis"/>
        </w:rPr>
        <w:t>therapeutic nationalism</w:t>
      </w:r>
      <w:r w:rsidRPr="00BC32EE">
        <w:rPr>
          <w:sz w:val="16"/>
        </w:rPr>
        <w:t xml:space="preserve"> that give comfort to Coates’s narrator. Indeed, the emotional high point of his narrative is reached when he describes the state of ecstatic safety experienced while held in the loving bosom of blackness that he finds at a Howard Homecoming tailgate party. Encircled by a reveling microcosm of “the entire diaspora,” he experiences a spiritual transcendence and a return to the womb, feeling himself disappear into the surrounding bodies of “hustlers, lawyers, Kappas, busters, doctors, barbers, Deltas, drunkards, geeks, and nerds” (147). </w:t>
      </w:r>
      <w:r w:rsidRPr="00BC32EE">
        <w:rPr>
          <w:rStyle w:val="StyleUnderline"/>
        </w:rPr>
        <w:t>In this climax of therapeutic nationalism the narrator</w:t>
      </w:r>
      <w:r w:rsidRPr="00BC32EE">
        <w:rPr>
          <w:sz w:val="16"/>
        </w:rPr>
        <w:t xml:space="preserve"> himself </w:t>
      </w:r>
      <w:r w:rsidRPr="00BC32EE">
        <w:rPr>
          <w:rStyle w:val="StyleUnderline"/>
        </w:rPr>
        <w:t>dissolves</w:t>
      </w:r>
      <w:r w:rsidRPr="00BC32EE">
        <w:rPr>
          <w:sz w:val="16"/>
        </w:rPr>
        <w:t xml:space="preserve">, </w:t>
      </w:r>
      <w:r w:rsidRPr="00BC32EE">
        <w:rPr>
          <w:rStyle w:val="StyleUnderline"/>
        </w:rPr>
        <w:t xml:space="preserve">as do the </w:t>
      </w:r>
      <w:r w:rsidRPr="00BC32EE">
        <w:rPr>
          <w:rStyle w:val="Emphasis"/>
        </w:rPr>
        <w:t>apparently superficial differences that fracture black community</w:t>
      </w:r>
      <w:r w:rsidRPr="00BC32EE">
        <w:rPr>
          <w:rStyle w:val="StyleUnderline"/>
        </w:rPr>
        <w:t xml:space="preserve"> in the neoliberal era</w:t>
      </w:r>
      <w:r w:rsidRPr="00BC32EE">
        <w:rPr>
          <w:sz w:val="16"/>
        </w:rPr>
        <w:t xml:space="preserve">. The </w:t>
      </w:r>
      <w:r w:rsidRPr="00BC32EE">
        <w:rPr>
          <w:rStyle w:val="StyleUnderline"/>
        </w:rPr>
        <w:t>divergent class interests</w:t>
      </w:r>
      <w:r w:rsidRPr="00BC32EE">
        <w:rPr>
          <w:sz w:val="16"/>
        </w:rPr>
        <w:t xml:space="preserve"> that might set the lawyer in political conflict with the hustler, or the sociospatial mobility that might distance the doctor from the barber</w:t>
      </w:r>
      <w:r w:rsidRPr="00BC32EE">
        <w:rPr>
          <w:rStyle w:val="StyleUnderline"/>
        </w:rPr>
        <w:t xml:space="preserve">, are irrelevant in </w:t>
      </w:r>
      <w:r w:rsidRPr="00BC32EE">
        <w:rPr>
          <w:rStyle w:val="Emphasis"/>
        </w:rPr>
        <w:t>this transcendent rapture</w:t>
      </w:r>
      <w:r w:rsidRPr="00BC32EE">
        <w:rPr>
          <w:rStyle w:val="StyleUnderline"/>
        </w:rPr>
        <w:t xml:space="preserve">, </w:t>
      </w:r>
      <w:r w:rsidRPr="00BC32EE">
        <w:rPr>
          <w:sz w:val="16"/>
        </w:rPr>
        <w:t xml:space="preserve">described by the narrator as “a moment imbued by a power more gorgeous than any voting rights bill.” Any black person who has been in “the club” at two a.m. knows the power of this bass-drum-induced moment of bacchanalian unity. But </w:t>
      </w:r>
      <w:r w:rsidRPr="00BC32EE">
        <w:rPr>
          <w:rStyle w:val="StyleUnderline"/>
        </w:rPr>
        <w:t>it is,</w:t>
      </w:r>
      <w:r w:rsidRPr="00BC32EE">
        <w:rPr>
          <w:sz w:val="16"/>
        </w:rPr>
        <w:t xml:space="preserve"> at the very least, </w:t>
      </w:r>
      <w:r w:rsidRPr="00BC32EE">
        <w:rPr>
          <w:rStyle w:val="StyleUnderline"/>
        </w:rPr>
        <w:t xml:space="preserve">surprising to see this </w:t>
      </w:r>
      <w:r w:rsidRPr="00BC32EE">
        <w:rPr>
          <w:rStyle w:val="Emphasis"/>
        </w:rPr>
        <w:t>ephemeral feeling</w:t>
      </w:r>
      <w:r w:rsidRPr="00BC32EE">
        <w:rPr>
          <w:sz w:val="16"/>
        </w:rPr>
        <w:t xml:space="preserve"> </w:t>
      </w:r>
      <w:r w:rsidRPr="00BC32EE">
        <w:rPr>
          <w:rStyle w:val="StyleUnderline"/>
        </w:rPr>
        <w:t xml:space="preserve">ranked above </w:t>
      </w:r>
      <w:r w:rsidRPr="00BC32EE">
        <w:rPr>
          <w:sz w:val="16"/>
        </w:rPr>
        <w:t xml:space="preserve">the </w:t>
      </w:r>
      <w:r w:rsidRPr="00BC32EE">
        <w:rPr>
          <w:rStyle w:val="Emphasis"/>
        </w:rPr>
        <w:t>hard-won political achievements of black people</w:t>
      </w:r>
      <w:r w:rsidRPr="00BC32EE">
        <w:rPr>
          <w:sz w:val="16"/>
        </w:rPr>
        <w:t xml:space="preserve"> in America, </w:t>
      </w:r>
      <w:r w:rsidRPr="00BC32EE">
        <w:rPr>
          <w:rStyle w:val="StyleUnderline"/>
        </w:rPr>
        <w:t xml:space="preserve">achievements that have advanced </w:t>
      </w:r>
      <w:r w:rsidRPr="00BC32EE">
        <w:rPr>
          <w:rStyle w:val="Emphasis"/>
        </w:rPr>
        <w:t>global</w:t>
      </w:r>
      <w:r w:rsidRPr="00BC32EE">
        <w:rPr>
          <w:sz w:val="16"/>
        </w:rPr>
        <w:t xml:space="preserve"> (not simply American) </w:t>
      </w:r>
      <w:r w:rsidRPr="00BC32EE">
        <w:rPr>
          <w:rStyle w:val="Emphasis"/>
        </w:rPr>
        <w:t>democratic culture</w:t>
      </w:r>
      <w:r w:rsidRPr="00BC32EE">
        <w:rPr>
          <w:sz w:val="16"/>
        </w:rPr>
        <w:t xml:space="preserve">. On the one hand, </w:t>
      </w:r>
      <w:r w:rsidRPr="00BC32EE">
        <w:rPr>
          <w:rStyle w:val="StyleUnderline"/>
        </w:rPr>
        <w:t xml:space="preserve">this </w:t>
      </w:r>
      <w:r w:rsidRPr="00BC32EE">
        <w:rPr>
          <w:sz w:val="16"/>
        </w:rPr>
        <w:t xml:space="preserve">concomitant </w:t>
      </w:r>
      <w:r w:rsidRPr="00BC32EE">
        <w:rPr>
          <w:rStyle w:val="StyleUnderline"/>
        </w:rPr>
        <w:t>deflation of black political struggle</w:t>
      </w:r>
      <w:r w:rsidRPr="00BC32EE">
        <w:rPr>
          <w:sz w:val="16"/>
        </w:rPr>
        <w:t xml:space="preserve"> </w:t>
      </w:r>
      <w:r w:rsidRPr="00BC32EE">
        <w:rPr>
          <w:rStyle w:val="StyleUnderline"/>
        </w:rPr>
        <w:t>and inflation of recreational black unity</w:t>
      </w:r>
      <w:r w:rsidRPr="00BC32EE">
        <w:rPr>
          <w:sz w:val="16"/>
        </w:rPr>
        <w:t xml:space="preserve"> </w:t>
      </w:r>
      <w:r w:rsidRPr="00BC32EE">
        <w:rPr>
          <w:rStyle w:val="StyleUnderline"/>
        </w:rPr>
        <w:t>communicates a plausible exhaustion of civic faith</w:t>
      </w:r>
      <w:r w:rsidRPr="00BC32EE">
        <w:rPr>
          <w:sz w:val="16"/>
        </w:rPr>
        <w:t xml:space="preserve"> as the Obama presidency enters its denouement paced by a refrain of horrors like the murder of Tamir Rice and the mass killing at Charleston’s Mother Emanuel AME Church. On the other, it represents a nostalgic longing for black communal solidarity that has steadily eroded in the decades since the passage of the Voting Rights Act and the era that brought an end to de jure segregation. But </w:t>
      </w:r>
      <w:r w:rsidRPr="00BC32EE">
        <w:rPr>
          <w:rStyle w:val="StyleUnderline"/>
        </w:rPr>
        <w:t>what is</w:t>
      </w:r>
      <w:r w:rsidRPr="00BC32EE">
        <w:rPr>
          <w:sz w:val="16"/>
        </w:rPr>
        <w:t xml:space="preserve"> finally </w:t>
      </w:r>
      <w:r w:rsidRPr="00BC32EE">
        <w:rPr>
          <w:rStyle w:val="StyleUnderline"/>
        </w:rPr>
        <w:t xml:space="preserve">encoded in this medley of faithlessness and nationalist longing is a message that is </w:t>
      </w:r>
      <w:r w:rsidRPr="00BC32EE">
        <w:rPr>
          <w:rStyle w:val="Emphasis"/>
        </w:rPr>
        <w:t xml:space="preserve">quite compatible with the socio-ethical array of neoliberalism, </w:t>
      </w:r>
      <w:r w:rsidRPr="00BC32EE">
        <w:rPr>
          <w:rStyle w:val="StyleUnderline"/>
        </w:rPr>
        <w:t xml:space="preserve">which fosters an “ambient insecurity” that leads to </w:t>
      </w:r>
      <w:r w:rsidRPr="00BC32EE">
        <w:rPr>
          <w:rStyle w:val="Emphasis"/>
        </w:rPr>
        <w:t>individualistic strategies of survival,</w:t>
      </w:r>
      <w:r w:rsidRPr="00BC32EE">
        <w:rPr>
          <w:sz w:val="16"/>
        </w:rPr>
        <w:t xml:space="preserve"> and </w:t>
      </w:r>
      <w:r w:rsidRPr="00BC32EE">
        <w:rPr>
          <w:rStyle w:val="Emphasis"/>
        </w:rPr>
        <w:t xml:space="preserve">that welcomes evanescent, apolitical solidarities divested of visions of social transformation. </w:t>
      </w:r>
      <w:r w:rsidRPr="00BC32EE">
        <w:rPr>
          <w:sz w:val="16"/>
        </w:rPr>
        <w:t>Because Between the World is layered in evocations of King, Malcolm, Baldwin, Wright, Nas, Sonia Sanchez, Amiri Baraka, and Robert Hayden, it takes on the aura of a black artistic and intellectual tradition kindled by radical imagination. But i</w:t>
      </w:r>
      <w:r w:rsidRPr="00BC32EE">
        <w:rPr>
          <w:rStyle w:val="StyleUnderline"/>
        </w:rPr>
        <w:t xml:space="preserve">n its abdication of all forms of faith, and </w:t>
      </w:r>
      <w:r w:rsidRPr="00BC32EE">
        <w:rPr>
          <w:sz w:val="16"/>
        </w:rPr>
        <w:t xml:space="preserve">its armoring </w:t>
      </w:r>
      <w:r w:rsidRPr="00BC32EE">
        <w:rPr>
          <w:rStyle w:val="StyleUnderline"/>
        </w:rPr>
        <w:t>rejection of hope, this</w:t>
      </w:r>
      <w:r w:rsidRPr="00BC32EE">
        <w:rPr>
          <w:sz w:val="16"/>
        </w:rPr>
        <w:t xml:space="preserve"> newly acclaimed </w:t>
      </w:r>
      <w:r w:rsidRPr="00BC32EE">
        <w:rPr>
          <w:rStyle w:val="Emphasis"/>
        </w:rPr>
        <w:t xml:space="preserve">text deserts the tradition it recalls. </w:t>
      </w:r>
      <w:r w:rsidRPr="00BC32EE">
        <w:rPr>
          <w:sz w:val="16"/>
        </w:rPr>
        <w:t xml:space="preserve">In explaining the necessity of poetry for women, Audre </w:t>
      </w:r>
      <w:r w:rsidRPr="00BC32EE">
        <w:rPr>
          <w:rStyle w:val="StyleUnderline"/>
        </w:rPr>
        <w:t xml:space="preserve">Lorde </w:t>
      </w:r>
      <w:r w:rsidRPr="00BC32EE">
        <w:rPr>
          <w:sz w:val="16"/>
        </w:rPr>
        <w:t xml:space="preserve">offers the best description of the conception of art as public discourse that is abandoned in Coates’s text. She </w:t>
      </w:r>
      <w:r w:rsidRPr="00BC32EE">
        <w:rPr>
          <w:rStyle w:val="StyleUnderline"/>
        </w:rPr>
        <w:t xml:space="preserve">insists that poetry “forms the quality of the light within which we predicate our hopes and dreams toward survival and change, first made into language, then into idea, then </w:t>
      </w:r>
      <w:r w:rsidRPr="00BC32EE">
        <w:rPr>
          <w:rStyle w:val="Emphasis"/>
        </w:rPr>
        <w:t>into more tangible action.</w:t>
      </w:r>
      <w:r w:rsidRPr="00BC32EE">
        <w:rPr>
          <w:rStyle w:val="StyleUnderline"/>
        </w:rPr>
        <w:t xml:space="preserve"> </w:t>
      </w:r>
      <w:r w:rsidRPr="00BC32EE">
        <w:rPr>
          <w:sz w:val="16"/>
        </w:rPr>
        <w:t xml:space="preserve">Poetry is the way we help give name to the nameless so it can be thought. The farthest horizons of our hopes and fears are cobbled by our poems, carved from the rock experiences of our daily lives” (37). </w:t>
      </w:r>
      <w:r w:rsidRPr="00BC32EE">
        <w:rPr>
          <w:rStyle w:val="StyleUnderline"/>
        </w:rPr>
        <w:t>It is crucial to mark</w:t>
      </w:r>
      <w:r w:rsidRPr="00BC32EE">
        <w:rPr>
          <w:sz w:val="16"/>
        </w:rPr>
        <w:t xml:space="preserve"> Between the World as </w:t>
      </w:r>
      <w:r w:rsidRPr="00BC32EE">
        <w:rPr>
          <w:rStyle w:val="Emphasis"/>
        </w:rPr>
        <w:t>a rejection of a tradition built on the belief that black art and public intellectualism ought to illuminate a path toward futures improbable, but always and only possible when imagination gives birth to “tangible action.</w:t>
      </w:r>
      <w:r w:rsidRPr="00BC32EE">
        <w:rPr>
          <w:sz w:val="16"/>
        </w:rPr>
        <w:t>” (190-1)</w:t>
      </w:r>
    </w:p>
    <w:p w14:paraId="2429B926" w14:textId="1BC68AEB" w:rsidR="004D4E4B" w:rsidRPr="00BC32EE" w:rsidRDefault="004D4E4B" w:rsidP="004D4E4B"/>
    <w:p w14:paraId="328F78A2" w14:textId="77777777" w:rsidR="00B84B61" w:rsidRPr="00BC32EE" w:rsidRDefault="00B84B61" w:rsidP="00B84B61">
      <w:pPr>
        <w:rPr>
          <w:rStyle w:val="Style13ptBold"/>
        </w:rPr>
      </w:pPr>
      <w:r w:rsidRPr="00BC32EE">
        <w:rPr>
          <w:rStyle w:val="Style13ptBold"/>
        </w:rPr>
        <w:t xml:space="preserve">Selfcare disconnected from broader analysis is disciplinary neoliberalism </w:t>
      </w:r>
    </w:p>
    <w:p w14:paraId="4513B6AB" w14:textId="77777777" w:rsidR="00B84B61" w:rsidRPr="00BC32EE" w:rsidRDefault="00B84B61" w:rsidP="00B84B61">
      <w:pPr>
        <w:rPr>
          <w:rStyle w:val="Style13ptBold"/>
        </w:rPr>
      </w:pPr>
      <w:r w:rsidRPr="00BC32EE">
        <w:rPr>
          <w:rStyle w:val="Style13ptBold"/>
        </w:rPr>
        <w:t>Low End Theory 13</w:t>
      </w:r>
    </w:p>
    <w:p w14:paraId="20539377" w14:textId="77777777" w:rsidR="00B84B61" w:rsidRPr="00BC32EE" w:rsidRDefault="00B84B61" w:rsidP="00B84B61">
      <w:pPr>
        <w:rPr>
          <w:rStyle w:val="StyleUnderline"/>
        </w:rPr>
      </w:pPr>
      <w:r w:rsidRPr="00BC32EE">
        <w:rPr>
          <w:rStyle w:val="StyleUnderline"/>
        </w:rPr>
        <w:t>(</w:t>
      </w:r>
      <w:hyperlink r:id="rId34" w:history="1">
        <w:r w:rsidRPr="00BC32EE">
          <w:rPr>
            <w:rStyle w:val="Hyperlink"/>
          </w:rPr>
          <w:t>http://www.lowendtheory.org/post/50428216600/on-audre-lordes-legacy-and-the-self-of</w:t>
        </w:r>
      </w:hyperlink>
      <w:r w:rsidRPr="00BC32EE">
        <w:rPr>
          <w:rStyle w:val="StyleUnderline"/>
        </w:rPr>
        <w:t xml:space="preserve">, 5-14) </w:t>
      </w:r>
    </w:p>
    <w:p w14:paraId="414D11CC" w14:textId="77777777" w:rsidR="00B84B61" w:rsidRPr="00BC32EE" w:rsidRDefault="00B84B61" w:rsidP="00B84B61">
      <w:pPr>
        <w:rPr>
          <w:rStyle w:val="StyleUnderline"/>
          <w:sz w:val="16"/>
          <w:u w:val="none"/>
        </w:rPr>
      </w:pPr>
      <w:r w:rsidRPr="00BC32EE">
        <w:rPr>
          <w:rStyle w:val="StyleUnderline"/>
          <w:sz w:val="16"/>
          <w:u w:val="none"/>
        </w:rPr>
        <w:t xml:space="preserve">Care as extravagance.  </w:t>
      </w:r>
      <w:r w:rsidRPr="00BC32EE">
        <w:rPr>
          <w:rStyle w:val="StyleUnderline"/>
        </w:rPr>
        <w:t>Historically speaking, it is</w:t>
      </w:r>
      <w:r w:rsidRPr="00BC32EE">
        <w:rPr>
          <w:rStyle w:val="StyleUnderline"/>
          <w:sz w:val="16"/>
          <w:u w:val="none"/>
        </w:rPr>
        <w:t xml:space="preserve"> here, in </w:t>
      </w:r>
      <w:r w:rsidRPr="00BC32EE">
        <w:rPr>
          <w:rStyle w:val="StyleUnderline"/>
        </w:rPr>
        <w:t>the Reagan era</w:t>
      </w:r>
      <w:r w:rsidRPr="00BC32EE">
        <w:rPr>
          <w:rStyle w:val="StyleUnderline"/>
          <w:sz w:val="16"/>
          <w:u w:val="none"/>
        </w:rPr>
        <w:t xml:space="preserve">, </w:t>
      </w:r>
      <w:r w:rsidRPr="00BC32EE">
        <w:rPr>
          <w:rStyle w:val="StyleUnderline"/>
        </w:rPr>
        <w:t>that</w:t>
      </w:r>
      <w:r w:rsidRPr="00BC32EE">
        <w:rPr>
          <w:rStyle w:val="StyleUnderline"/>
          <w:sz w:val="16"/>
          <w:u w:val="none"/>
        </w:rPr>
        <w:t xml:space="preserve"> the “self” of </w:t>
      </w:r>
      <w:r w:rsidRPr="00BC32EE">
        <w:rPr>
          <w:rStyle w:val="StyleUnderline"/>
        </w:rPr>
        <w:t>self-care emerged</w:t>
      </w:r>
      <w:r w:rsidRPr="00BC32EE">
        <w:rPr>
          <w:rStyle w:val="StyleUnderline"/>
          <w:sz w:val="16"/>
          <w:u w:val="none"/>
        </w:rPr>
        <w:t xml:space="preserve">.  Donald Vickery and James Fries’s bestseller Take Care of Yourself: A Consumer’s Guide to Medical Care was published in 1981, and formed part of a larger explosion of “self-help” publications that encouraged a readership increasingly clobbered by a neoliberal assault—against liveable wages, workers rights, social services, and the welfare state writ large—to take it upon themselves to manage the consequences of that clobbering.  And I would argue that </w:t>
      </w:r>
      <w:r w:rsidRPr="00BC32EE">
        <w:rPr>
          <w:rStyle w:val="StyleUnderline"/>
        </w:rPr>
        <w:t>the “self” of self-care came into being precisely as an effect of</w:t>
      </w:r>
      <w:r w:rsidRPr="00BC32EE">
        <w:rPr>
          <w:rStyle w:val="StyleUnderline"/>
          <w:sz w:val="16"/>
          <w:u w:val="none"/>
        </w:rPr>
        <w:t xml:space="preserve"> that </w:t>
      </w:r>
      <w:r w:rsidRPr="00BC32EE">
        <w:rPr>
          <w:rStyle w:val="StyleUnderline"/>
        </w:rPr>
        <w:t>management</w:t>
      </w:r>
      <w:r w:rsidRPr="00BC32EE">
        <w:rPr>
          <w:rStyle w:val="StyleUnderline"/>
          <w:sz w:val="16"/>
          <w:u w:val="none"/>
        </w:rPr>
        <w:t xml:space="preserve">, as well as of the clobbering that both preceded and accompanied it.  </w:t>
      </w:r>
      <w:r w:rsidRPr="00BC32EE">
        <w:rPr>
          <w:rStyle w:val="StyleUnderline"/>
        </w:rPr>
        <w:t>It euphemizes as a goodwill gesture</w:t>
      </w:r>
      <w:r w:rsidRPr="00BC32EE">
        <w:rPr>
          <w:rStyle w:val="StyleUnderline"/>
          <w:sz w:val="16"/>
          <w:u w:val="none"/>
        </w:rPr>
        <w:t xml:space="preserve"> (the benevolent “take care of yourself!”) </w:t>
      </w:r>
      <w:r w:rsidRPr="00BC32EE">
        <w:rPr>
          <w:rStyle w:val="StyleUnderline"/>
        </w:rPr>
        <w:t>an imperative</w:t>
      </w:r>
      <w:r w:rsidRPr="00BC32EE">
        <w:rPr>
          <w:rStyle w:val="StyleUnderline"/>
          <w:sz w:val="16"/>
          <w:u w:val="none"/>
        </w:rPr>
        <w:t xml:space="preserve"> </w:t>
      </w:r>
      <w:r w:rsidRPr="00BC32EE">
        <w:rPr>
          <w:rStyle w:val="StyleUnderline"/>
        </w:rPr>
        <w:t>that, if elaborated, looks much more like a relation of coercion and discipline</w:t>
      </w:r>
      <w:r w:rsidRPr="00BC32EE">
        <w:rPr>
          <w:rStyle w:val="StyleUnderline"/>
          <w:sz w:val="16"/>
          <w:u w:val="none"/>
        </w:rPr>
        <w:t xml:space="preserve"> (“take care of yourself or your job will go to someone who does”; “take care of yourself lest you fall ill and get saddled with medical debt”; “take care of yourself because you have no right to expect that society will”; “take care of yourself…or else”).  </w:t>
      </w:r>
      <w:r w:rsidRPr="00BC32EE">
        <w:rPr>
          <w:rStyle w:val="StyleUnderline"/>
        </w:rPr>
        <w:t>The self of self-care</w:t>
      </w:r>
      <w:r w:rsidRPr="00BC32EE">
        <w:rPr>
          <w:rStyle w:val="StyleUnderline"/>
          <w:sz w:val="16"/>
          <w:u w:val="none"/>
        </w:rPr>
        <w:t xml:space="preserve">, all of this is to say, </w:t>
      </w:r>
      <w:r w:rsidRPr="00BC32EE">
        <w:rPr>
          <w:rStyle w:val="StyleUnderline"/>
        </w:rPr>
        <w:t>has a history that should serve as a caution toward attempts to make self-care an unqualified good.</w:t>
      </w:r>
      <w:r w:rsidRPr="00BC32EE">
        <w:rPr>
          <w:rStyle w:val="StyleUnderline"/>
          <w:sz w:val="16"/>
          <w:u w:val="none"/>
        </w:rPr>
        <w:t xml:space="preserve">  It is </w:t>
      </w:r>
      <w:r w:rsidRPr="00BC32EE">
        <w:rPr>
          <w:rStyle w:val="StyleUnderline"/>
        </w:rPr>
        <w:t>a self that is specifically calibrated as a defensive reaction to the combination of austerity politics with reinvigorated forms of gendered racism</w:t>
      </w:r>
      <w:r w:rsidRPr="00BC32EE">
        <w:rPr>
          <w:rStyle w:val="StyleUnderline"/>
          <w:sz w:val="16"/>
          <w:u w:val="none"/>
        </w:rPr>
        <w:t xml:space="preserve"> that cut across the entire social formation. Especially for those of us who were born and/or grew up in the Reagan and Bush I eras, </w:t>
      </w:r>
      <w:r w:rsidRPr="00BC32EE">
        <w:rPr>
          <w:rStyle w:val="StyleUnderline"/>
        </w:rPr>
        <w:t>the self of self-care was the form of selfhood that hegemonic institutions taught us to internalize</w:t>
      </w:r>
      <w:r w:rsidRPr="00BC32EE">
        <w:rPr>
          <w:rStyle w:val="StyleUnderline"/>
          <w:sz w:val="16"/>
          <w:u w:val="none"/>
        </w:rPr>
        <w:t xml:space="preserve">. This is not to say that there is nothing of value to be found in the language of practice of self-care. It is to suggest, rather, that </w:t>
      </w:r>
      <w:r w:rsidRPr="00BC32EE">
        <w:rPr>
          <w:rStyle w:val="StyleUnderline"/>
        </w:rPr>
        <w:t xml:space="preserve">self-care is not simply a form of struggle but the outcome of various struggles that have played out on a larger scale than we tend to acknowledge </w:t>
      </w:r>
      <w:r w:rsidRPr="00BC32EE">
        <w:rPr>
          <w:rStyle w:val="StyleUnderline"/>
          <w:sz w:val="16"/>
          <w:u w:val="none"/>
        </w:rPr>
        <w:t xml:space="preserve">when we speak of it.  </w:t>
      </w:r>
      <w:r w:rsidRPr="00BC32EE">
        <w:rPr>
          <w:rStyle w:val="StyleUnderline"/>
        </w:rPr>
        <w:t>This struggle involved</w:t>
      </w:r>
      <w:r w:rsidRPr="00BC32EE">
        <w:rPr>
          <w:rStyle w:val="StyleUnderline"/>
          <w:sz w:val="16"/>
          <w:u w:val="none"/>
        </w:rPr>
        <w:t xml:space="preserve">, among other things, </w:t>
      </w:r>
      <w:r w:rsidRPr="00BC32EE">
        <w:rPr>
          <w:rStyle w:val="StyleUnderline"/>
        </w:rPr>
        <w:t xml:space="preserve">the disqualification of initiatives  by the radical labor movement to establish universal health care as a right rather than a “benefit” restricted to and contingent upon employment in certain sectors.  </w:t>
      </w:r>
      <w:r w:rsidRPr="00BC32EE">
        <w:rPr>
          <w:rStyle w:val="StyleUnderline"/>
          <w:sz w:val="16"/>
          <w:u w:val="none"/>
        </w:rPr>
        <w:t>It involved t</w:t>
      </w:r>
      <w:r w:rsidRPr="00BC32EE">
        <w:rPr>
          <w:rStyle w:val="StyleUnderline"/>
        </w:rPr>
        <w:t>he marginalization of years of efforts by the Black Panther Part</w:t>
      </w:r>
      <w:r w:rsidRPr="00BC32EE">
        <w:rPr>
          <w:rStyle w:val="StyleUnderline"/>
          <w:sz w:val="16"/>
          <w:u w:val="none"/>
        </w:rPr>
        <w:t xml:space="preserve">y and the National Welfare Rights Organization both </w:t>
      </w:r>
      <w:r w:rsidRPr="00BC32EE">
        <w:rPr>
          <w:rStyle w:val="StyleUnderline"/>
        </w:rPr>
        <w:t>to establish community clinics and to redefine health care</w:t>
      </w:r>
      <w:r w:rsidRPr="00BC32EE">
        <w:rPr>
          <w:rStyle w:val="StyleUnderline"/>
          <w:sz w:val="16"/>
          <w:u w:val="none"/>
        </w:rPr>
        <w:t xml:space="preserve"> not as a commodity but as both a fundamental question of justice and a condition of community self-determination.[4]   With all of this said, what do we make of this </w:t>
      </w:r>
      <w:r w:rsidRPr="00BC32EE">
        <w:rPr>
          <w:rStyle w:val="StyleUnderline"/>
        </w:rPr>
        <w:t>Audre Lorde</w:t>
      </w:r>
      <w:r w:rsidRPr="00BC32EE">
        <w:rPr>
          <w:rStyle w:val="StyleUnderline"/>
          <w:sz w:val="16"/>
          <w:u w:val="none"/>
        </w:rPr>
        <w:t xml:space="preserve"> quote?: “Caring for myself is not self-indulgence, it is self-preservation, and that is an act of political warfare.”  It </w:t>
      </w:r>
      <w:r w:rsidRPr="00BC32EE">
        <w:rPr>
          <w:rStyle w:val="StyleUnderline"/>
        </w:rPr>
        <w:t>is</w:t>
      </w:r>
      <w:r w:rsidRPr="00BC32EE">
        <w:rPr>
          <w:rStyle w:val="StyleUnderline"/>
          <w:sz w:val="16"/>
          <w:u w:val="none"/>
        </w:rPr>
        <w:t xml:space="preserve"> both </w:t>
      </w:r>
      <w:r w:rsidRPr="00BC32EE">
        <w:rPr>
          <w:rStyle w:val="StyleUnderline"/>
        </w:rPr>
        <w:t>thrilling and affirming,</w:t>
      </w:r>
      <w:r w:rsidRPr="00BC32EE">
        <w:rPr>
          <w:rStyle w:val="StyleUnderline"/>
          <w:sz w:val="16"/>
          <w:u w:val="none"/>
        </w:rPr>
        <w:t xml:space="preserve">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one’s'alienation from her conditions of existence, or from the means necessary to inform herself about, determine, and pursue the course of care and wellbeing that she needs. </w:t>
      </w:r>
      <w:r w:rsidRPr="00BC32EE">
        <w:rPr>
          <w:rStyle w:val="StyleUnderline"/>
        </w:rPr>
        <w:t>But what</w:t>
      </w:r>
      <w:r w:rsidRPr="00BC32EE">
        <w:rPr>
          <w:rStyle w:val="StyleUnderline"/>
          <w:sz w:val="16"/>
          <w:u w:val="none"/>
        </w:rPr>
        <w:t xml:space="preserve"> I think </w:t>
      </w:r>
      <w:r w:rsidRPr="00BC32EE">
        <w:rPr>
          <w:rStyle w:val="StyleUnderline"/>
        </w:rPr>
        <w:t>is especially important</w:t>
      </w:r>
      <w:r w:rsidRPr="00BC32EE">
        <w:rPr>
          <w:rStyle w:val="StyleUnderline"/>
          <w:sz w:val="16"/>
          <w:u w:val="none"/>
        </w:rPr>
        <w:t xml:space="preserve"> about this now regularly cited quotation </w:t>
      </w:r>
      <w:r w:rsidRPr="00BC32EE">
        <w:rPr>
          <w:rStyle w:val="StyleUnderline"/>
        </w:rPr>
        <w:t>is what comes before the first comma</w:t>
      </w:r>
      <w:r w:rsidRPr="00BC32EE">
        <w:rPr>
          <w:rStyle w:val="StyleUnderline"/>
          <w:sz w:val="16"/>
          <w:u w:val="none"/>
        </w:rPr>
        <w:t xml:space="preserve">, what comes before, that is, </w:t>
      </w:r>
      <w:r w:rsidRPr="00BC32EE">
        <w:rPr>
          <w:rStyle w:val="StyleUnderline"/>
        </w:rPr>
        <w:t>the moment when self-care finds its euphemistic, sunny resolution as “political warfare</w:t>
      </w:r>
      <w:r w:rsidRPr="00BC32EE">
        <w:rPr>
          <w:rStyle w:val="StyleUnderline"/>
          <w:sz w:val="16"/>
          <w:u w:val="none"/>
        </w:rPr>
        <w:t xml:space="preserve">”: </w:t>
      </w:r>
      <w:r w:rsidRPr="00BC32EE">
        <w:rPr>
          <w:rStyle w:val="StyleUnderline"/>
        </w:rPr>
        <w:t>the disavowal of self-care as “self indulgence</w:t>
      </w:r>
      <w:r w:rsidRPr="00BC32EE">
        <w:rPr>
          <w:rStyle w:val="StyleUnderline"/>
          <w:sz w:val="16"/>
          <w:u w:val="none"/>
        </w:rPr>
        <w:t xml:space="preserve">.”  </w:t>
      </w:r>
      <w:r w:rsidRPr="00BC32EE">
        <w:rPr>
          <w:rStyle w:val="StyleUnderline"/>
        </w:rPr>
        <w:t>What</w:t>
      </w:r>
      <w:r w:rsidRPr="00BC32EE">
        <w:rPr>
          <w:rStyle w:val="StyleUnderline"/>
          <w:sz w:val="16"/>
          <w:u w:val="none"/>
        </w:rPr>
        <w:t xml:space="preserve">, after all, </w:t>
      </w:r>
      <w:r w:rsidRPr="00BC32EE">
        <w:rPr>
          <w:rStyle w:val="StyleUnderline"/>
        </w:rPr>
        <w:t>is wrong with self-indulgence,</w:t>
      </w:r>
      <w:r w:rsidRPr="00BC32EE">
        <w:rPr>
          <w:rStyle w:val="StyleUnderline"/>
          <w:sz w:val="16"/>
          <w:u w:val="none"/>
        </w:rPr>
        <w:t xml:space="preserve"> with stealing time to enjoy the self, to pursue ways of being and living that are not necessarily productive, even if to do so is to steal away from the justifiably voracious appetites of left political desire?  </w:t>
      </w:r>
      <w:r w:rsidRPr="00BC32EE">
        <w:rPr>
          <w:rStyle w:val="StyleUnderline"/>
        </w:rPr>
        <w:t>Lorde’s rewriting of self-care as political warfare seems to me to be symptomatic of a philosophy of movement building that has an unacknowledged investment in surveilling the behavior of its members</w:t>
      </w:r>
      <w:r w:rsidRPr="00BC32EE">
        <w:rPr>
          <w:rStyle w:val="StyleUnderline"/>
          <w:sz w:val="16"/>
          <w:u w:val="none"/>
        </w:rPr>
        <w:t xml:space="preserve"> (and demanding that they surveil themselves), </w:t>
      </w:r>
      <w:r w:rsidRPr="00BC32EE">
        <w:rPr>
          <w:rStyle w:val="StyleUnderline"/>
        </w:rPr>
        <w:t>a philosophy that is so deeply committed to the idea that everything is political that it cannot see the ways it enforces that definition through the implicit demand that its members justify all their behavior on its terms</w:t>
      </w:r>
      <w:r w:rsidRPr="00BC32EE">
        <w:rPr>
          <w:rStyle w:val="StyleUnderline"/>
          <w:sz w:val="16"/>
          <w:u w:val="none"/>
        </w:rPr>
        <w:t xml:space="preserve">.  </w:t>
      </w:r>
      <w:r w:rsidRPr="00BC32EE">
        <w:rPr>
          <w:rStyle w:val="StyleUnderline"/>
        </w:rPr>
        <w:t>Everything is political</w:t>
      </w:r>
      <w:r w:rsidRPr="00BC32EE">
        <w:rPr>
          <w:rStyle w:val="StyleUnderline"/>
          <w:sz w:val="16"/>
          <w:u w:val="none"/>
        </w:rPr>
        <w:t xml:space="preserve">, in other words, </w:t>
      </w:r>
      <w:r w:rsidRPr="00BC32EE">
        <w:rPr>
          <w:rStyle w:val="StyleUnderline"/>
        </w:rPr>
        <w:t>can be a particularly disciplinary and disciplining definition of the political because of the way that it privileges a kind of ruthless scrutiny, assessment, and justification of one’s behaviors on the basis of whether or not they generate political value.</w:t>
      </w:r>
      <w:r w:rsidRPr="00BC32EE">
        <w:rPr>
          <w:rStyle w:val="StyleUnderline"/>
          <w:sz w:val="16"/>
          <w:u w:val="none"/>
        </w:rPr>
        <w:t xml:space="preserve">  At the same time</w:t>
      </w:r>
      <w:r w:rsidRPr="00BC32EE">
        <w:rPr>
          <w:rStyle w:val="StyleUnderline"/>
        </w:rPr>
        <w:t xml:space="preserve">, it tends to regard the political less as a contestation over social transformation than as the sum total of “good” or “bad” political behaviors.  </w:t>
      </w:r>
      <w:r w:rsidRPr="00BC32EE">
        <w:rPr>
          <w:rStyle w:val="StyleUnderline"/>
          <w:sz w:val="16"/>
          <w:u w:val="none"/>
        </w:rPr>
        <w:t xml:space="preserve"> At worst, </w:t>
      </w:r>
      <w:r w:rsidRPr="00BC32EE">
        <w:rPr>
          <w:rStyle w:val="StyleUnderline"/>
        </w:rPr>
        <w:t>everything is political can privilege a kind of left version of austerity logic,</w:t>
      </w:r>
      <w:r w:rsidRPr="00BC32EE">
        <w:rPr>
          <w:rStyle w:val="StyleUnderline"/>
          <w:sz w:val="16"/>
          <w:u w:val="none"/>
        </w:rPr>
        <w:t xml:space="preserve"> one </w:t>
      </w:r>
      <w:r w:rsidRPr="00BC32EE">
        <w:rPr>
          <w:rStyle w:val="StyleUnderline"/>
        </w:rPr>
        <w:t>that calls implicitly for the abstention from behaviors that don’t serve the Higher Purpose of generating and assessing individual behavior in the form of political value.</w:t>
      </w:r>
      <w:r w:rsidRPr="00BC32EE">
        <w:rPr>
          <w:rStyle w:val="StyleUnderline"/>
          <w:sz w:val="16"/>
          <w:u w:val="none"/>
        </w:rPr>
        <w:t xml:space="preserve">  </w:t>
      </w:r>
      <w:r w:rsidRPr="00BC32EE">
        <w:rPr>
          <w:rStyle w:val="StyleUnderline"/>
        </w:rPr>
        <w:t>It can only handle self-indulgence and extravagance when those things can be given a justifiable political form, when they can be commended or valorized, in other words, for how radical they are</w:t>
      </w:r>
      <w:r w:rsidRPr="00BC32EE">
        <w:rPr>
          <w:rStyle w:val="StyleUnderline"/>
          <w:sz w:val="16"/>
          <w:u w:val="none"/>
        </w:rPr>
        <w:t xml:space="preserve">.  It can only handle self-indulgence and extravagance, in other words, when they cease to be self-indulgent or extravagant at all, and claim, on the flip, to be productive and progressive.  </w:t>
      </w:r>
      <w:r w:rsidRPr="00BC32EE">
        <w:rPr>
          <w:rStyle w:val="StyleUnderline"/>
        </w:rPr>
        <w:t>Austerity logics, whether they come from the left or the right, get articulated through the bodies of black women by making certain kinds of demands on them</w:t>
      </w:r>
      <w:r w:rsidRPr="00BC32EE">
        <w:rPr>
          <w:rStyle w:val="StyleUnderline"/>
          <w:sz w:val="16"/>
          <w:u w:val="none"/>
        </w:rPr>
        <w:t xml:space="preserve">.  </w:t>
      </w:r>
      <w:r w:rsidRPr="00BC32EE">
        <w:rPr>
          <w:rStyle w:val="StyleUnderline"/>
        </w:rPr>
        <w:t>An important thing to understand about these demands is that they do not simply take the form of general devaluation</w:t>
      </w:r>
      <w:r w:rsidRPr="00BC32EE">
        <w:rPr>
          <w:rStyle w:val="StyleUnderline"/>
          <w:sz w:val="16"/>
          <w:u w:val="none"/>
        </w:rPr>
        <w:t xml:space="preserve">.  They do not simply take the form of the welfare queen stereotype.  </w:t>
      </w:r>
      <w:r w:rsidRPr="00BC32EE">
        <w:rPr>
          <w:rStyle w:val="StyleUnderline"/>
        </w:rPr>
        <w:t>They can also take the form of a general overinvestment or hypervaluation—in feelings and performances of excessive admiration, deference, and high regard.</w:t>
      </w:r>
      <w:r w:rsidRPr="00BC32EE">
        <w:rPr>
          <w:rStyle w:val="StyleUnderline"/>
          <w:sz w:val="16"/>
          <w:u w:val="none"/>
        </w:rPr>
        <w:t xml:space="preserve">  They can inhabit the expectation—an expectation that, again, can have the force of a demand—that black women embody a kind of superhuman strength, or that they inherently possess an exceedingly resolute political consciousness.  Unlike the bad faith that underwrites the demonization of black women as unproductive, </w:t>
      </w:r>
      <w:r w:rsidRPr="00BC32EE">
        <w:rPr>
          <w:rStyle w:val="StyleUnderline"/>
        </w:rPr>
        <w:t>this leftist hypervaluation of black women often takes the form of love</w:t>
      </w:r>
      <w:r w:rsidRPr="00BC32EE">
        <w:rPr>
          <w:rStyle w:val="StyleUnderline"/>
          <w:sz w:val="16"/>
          <w:u w:val="none"/>
        </w:rPr>
        <w:t xml:space="preserve">.   Love: Killing love, perhaps. It is </w:t>
      </w:r>
      <w:r w:rsidRPr="00BC32EE">
        <w:rPr>
          <w:rStyle w:val="StyleUnderline"/>
        </w:rPr>
        <w:t>the kind of love that solicits a constant performance from black women, one that demands that they be endlessly productive, endlessly working, for the movement, even after death</w:t>
      </w:r>
      <w:r w:rsidRPr="00BC32EE">
        <w:rPr>
          <w:rStyle w:val="StyleUnderline"/>
          <w:sz w:val="16"/>
          <w:u w:val="none"/>
        </w:rPr>
        <w:t xml:space="preserve">.  It is for this reason that I spent some time in the last post attempting to contest the deification of Lorde: I want to make visible just how much work is implicitly called for in the desire for black women to be adequate to what is asked of them–which they very well may also want of themselves.  The point is that </w:t>
      </w:r>
      <w:r w:rsidRPr="00BC32EE">
        <w:rPr>
          <w:rStyle w:val="StyleUnderline"/>
        </w:rPr>
        <w:t>any politics that seeks to celebrate the seemingly superhuman accomplishments of black women can become the unwitting collaborator with the entire field of the political that we might want to contest, a field in which the superhuman demands placed on black women are nothing short of murderous</w:t>
      </w:r>
      <w:r w:rsidRPr="00BC32EE">
        <w:rPr>
          <w:rStyle w:val="StyleUnderline"/>
          <w:sz w:val="16"/>
          <w:u w:val="none"/>
        </w:rPr>
        <w:t xml:space="preserve">. The point is, while it may appear to honor the Audre Lordes (1934-1992) and the Barbara Christians (1943-2000) and the VèVè Clarks (1944-2007) and the Sherley Anne Williamses (1944-1999) with the demand that they rest in power, there may also be an ethics, if not also a justice, in insisting on their right to rest in peace. And the point is that </w:t>
      </w:r>
      <w:r w:rsidRPr="00BC32EE">
        <w:rPr>
          <w:rStyle w:val="StyleUnderline"/>
        </w:rPr>
        <w:t>our discussions about self care are particularly impoverished when they fail to engage broader questions about the structure of health care, the social distribution of wealth, and the conditions in which we live and work.</w:t>
      </w:r>
      <w:r w:rsidRPr="00BC32EE">
        <w:rPr>
          <w:rStyle w:val="StyleUnderline"/>
          <w:sz w:val="16"/>
          <w:u w:val="none"/>
        </w:rPr>
        <w:t xml:space="preserve">  This is the thread I’ll pick up in the third and final installment of this piece by addressing last year’s series of debates on self-care and community care.</w:t>
      </w:r>
    </w:p>
    <w:p w14:paraId="44B0A995" w14:textId="77777777" w:rsidR="00B84B61" w:rsidRPr="00BC32EE" w:rsidRDefault="00B84B61" w:rsidP="00B84B61">
      <w:pPr>
        <w:rPr>
          <w:rStyle w:val="StyleUnderline"/>
        </w:rPr>
      </w:pPr>
    </w:p>
    <w:p w14:paraId="4866973D" w14:textId="77777777" w:rsidR="00B84B61" w:rsidRPr="00BC32EE" w:rsidRDefault="00B84B61" w:rsidP="00B84B61">
      <w:r w:rsidRPr="00BC32EE">
        <w:t xml:space="preserve">(Note: other people have cited this low end theory card with a name of someone who is black- the blog explicitly says its purpose is to remain anonymous so that the author doesn’t face discipline at their teaching job over posting controversial opinions- I have no clue how other people found that name/knew that person was black) </w:t>
      </w:r>
    </w:p>
    <w:p w14:paraId="22C4DE65" w14:textId="77777777" w:rsidR="00B84B61" w:rsidRPr="00BC32EE" w:rsidRDefault="00B84B61" w:rsidP="00B84B61"/>
    <w:p w14:paraId="75949D5C" w14:textId="77777777" w:rsidR="00B84B61" w:rsidRPr="00BC32EE" w:rsidRDefault="00B84B61" w:rsidP="00B84B61"/>
    <w:p w14:paraId="6165B600" w14:textId="77777777" w:rsidR="00B84B61" w:rsidRPr="00BC32EE" w:rsidRDefault="00B84B61" w:rsidP="00B84B61"/>
    <w:p w14:paraId="16040747" w14:textId="77777777" w:rsidR="00B84B61" w:rsidRPr="00BC32EE" w:rsidRDefault="00B84B61" w:rsidP="00B84B61">
      <w:pPr>
        <w:pStyle w:val="Heading4"/>
      </w:pPr>
      <w:r w:rsidRPr="00BC32EE">
        <w:t>Self-care actively trades off with movements/coalitions, which are a better strategy for solving their impacts. Their apolitical strategy normalizes structural barriers.</w:t>
      </w:r>
    </w:p>
    <w:p w14:paraId="3397EA23" w14:textId="77777777" w:rsidR="00B84B61" w:rsidRPr="00BC32EE" w:rsidRDefault="00B84B61" w:rsidP="00B84B61">
      <w:pPr>
        <w:rPr>
          <w:sz w:val="16"/>
        </w:rPr>
      </w:pPr>
      <w:r w:rsidRPr="00BC32EE">
        <w:rPr>
          <w:rStyle w:val="Heading4Char"/>
        </w:rPr>
        <w:t>Loewe 12</w:t>
      </w:r>
      <w:r w:rsidRPr="00BC32EE">
        <w:rPr>
          <w:sz w:val="16"/>
        </w:rPr>
        <w:t xml:space="preserve"> (B. Loewe, organizer and activist, October 15, 2012, “An End to Self Care”,http://www.organizingupgrade.com/index.php/blogs/b-loewe/item/729-end-to-self-care) </w:t>
      </w:r>
    </w:p>
    <w:p w14:paraId="65FE1528" w14:textId="77777777" w:rsidR="00B84B61" w:rsidRPr="00BC32EE" w:rsidRDefault="00B84B61" w:rsidP="00B84B61">
      <w:pPr>
        <w:rPr>
          <w:rStyle w:val="StyleUnderline"/>
        </w:rPr>
      </w:pPr>
      <w:r w:rsidRPr="00BC32EE">
        <w:rPr>
          <w:sz w:val="16"/>
        </w:rPr>
        <w:t xml:space="preserve">I’m going to say it. I want to see an end to “self-care.” </w:t>
      </w:r>
      <w:r w:rsidRPr="00BC32EE">
        <w:rPr>
          <w:rStyle w:val="StyleUnderline"/>
        </w:rPr>
        <w:t>Can we put a nail in self-care’s coffin and instead birth a newer discussion of community care</w:t>
      </w:r>
      <w:r w:rsidRPr="00BC32EE">
        <w:rPr>
          <w:sz w:val="16"/>
        </w:rPr>
        <w:t xml:space="preserve">?∂ As I most often hear it, </w:t>
      </w:r>
      <w:r w:rsidRPr="00BC32EE">
        <w:rPr>
          <w:rStyle w:val="StyleUnderline"/>
        </w:rPr>
        <w:t xml:space="preserve">self-care stands as an importation of middle-class values of leisure that’s blind to the dynamics of working class </w:t>
      </w:r>
      <w:r w:rsidRPr="00BC32EE">
        <w:rPr>
          <w:sz w:val="16"/>
        </w:rPr>
        <w:t>(or even family</w:t>
      </w:r>
      <w:r w:rsidRPr="00BC32EE">
        <w:rPr>
          <w:rStyle w:val="StyleUnderline"/>
        </w:rPr>
        <w:t>) life, inherently rejects collective responsibility for each other’s well-being, misses power dynamics in our lives, and attempts to serve as a replacement for a politics and practice of desire that could actually ignite our hearts with a fuel to work endlessly</w:t>
      </w:r>
      <w:r w:rsidRPr="00BC32EE">
        <w:rPr>
          <w:sz w:val="16"/>
        </w:rPr>
        <w:t xml:space="preserve">.∂ </w:t>
      </w:r>
      <w:r w:rsidRPr="00BC32EE">
        <w:rPr>
          <w:rStyle w:val="StyleUnderline"/>
        </w:rPr>
        <w:t>Talking about how we sustain ourselves</w:t>
      </w:r>
      <w:r w:rsidRPr="00BC32EE">
        <w:rPr>
          <w:sz w:val="16"/>
        </w:rPr>
        <w:t xml:space="preserve">, honor our personal needs, </w:t>
      </w:r>
      <w:r w:rsidRPr="00BC32EE">
        <w:rPr>
          <w:rStyle w:val="StyleUnderline"/>
        </w:rPr>
        <w:t>and prioritize our well-being in this brusque and brutal world is a huge advance from movement culture generations before</w:t>
      </w:r>
      <w:r w:rsidRPr="00BC32EE">
        <w:rPr>
          <w:sz w:val="16"/>
        </w:rPr>
        <w:t xml:space="preserve">. However, </w:t>
      </w:r>
      <w:r w:rsidRPr="00BC32EE">
        <w:rPr>
          <w:rStyle w:val="StyleUnderline"/>
        </w:rPr>
        <w:t>centering that conversation on ‘self-care’ devoid of our place in the collective misses the central point of why we need to care for ourselves</w:t>
      </w:r>
      <w:r w:rsidRPr="00BC32EE">
        <w:rPr>
          <w:sz w:val="16"/>
        </w:rPr>
        <w:t xml:space="preserve">. And that is because </w:t>
      </w:r>
      <w:r w:rsidRPr="00BC32EE">
        <w:rPr>
          <w:rStyle w:val="StyleUnderline"/>
        </w:rPr>
        <w:t>we must have all of our strength in place to counter the systems which, without our ability to resist and transform, without the self-preservation Audre Lorde describes, would see us destroyed</w:t>
      </w:r>
      <w:r w:rsidRPr="00BC32EE">
        <w:rPr>
          <w:sz w:val="16"/>
        </w:rPr>
        <w:t xml:space="preserve">.∂ Yashna Maya Padamsee, in her article Communities of Care, Organizations of Liberation, </w:t>
      </w:r>
      <w:r w:rsidRPr="00BC32EE">
        <w:rPr>
          <w:rStyle w:val="StyleUnderline"/>
        </w:rPr>
        <w:t>writes</w:t>
      </w:r>
      <w:r w:rsidRPr="00BC32EE">
        <w:rPr>
          <w:sz w:val="16"/>
        </w:rPr>
        <w:t>∂ “</w:t>
      </w:r>
      <w:r w:rsidRPr="00BC32EE">
        <w:rPr>
          <w:rStyle w:val="StyleUnderline"/>
        </w:rPr>
        <w:t>Talking only about self-care when talking about healing justice is like only talking about recycling and composting when speaking on Environmental Justice</w:t>
      </w:r>
      <w:r w:rsidRPr="00BC32EE">
        <w:rPr>
          <w:sz w:val="16"/>
        </w:rPr>
        <w:t xml:space="preserve">. It is a necessary and important individual daily practice- but to truly seek justice for the Environment, or to truly seek Healing for our communities, </w:t>
      </w:r>
      <w:r w:rsidRPr="00BC32EE">
        <w:rPr>
          <w:rStyle w:val="StyleUnderline"/>
        </w:rPr>
        <w:t>we need to interrupt and transform systems on a broader level</w:t>
      </w:r>
      <w:r w:rsidRPr="00BC32EE">
        <w:rPr>
          <w:sz w:val="16"/>
        </w:rPr>
        <w:t xml:space="preserve">. ∂ Speaking in Phoenix, Arizona in 2009 at a rally for migrant rights, Zack </w:t>
      </w:r>
      <w:r w:rsidRPr="00BC32EE">
        <w:rPr>
          <w:rStyle w:val="StyleUnderline"/>
        </w:rPr>
        <w:t>de la Rocha</w:t>
      </w:r>
      <w:r w:rsidRPr="00BC32EE">
        <w:rPr>
          <w:sz w:val="16"/>
        </w:rPr>
        <w:t xml:space="preserve"> of Rage Against the Machine </w:t>
      </w:r>
      <w:r w:rsidRPr="00BC32EE">
        <w:rPr>
          <w:rStyle w:val="StyleUnderline"/>
        </w:rPr>
        <w:t>said</w:t>
      </w:r>
      <w:r w:rsidRPr="00BC32EE">
        <w:rPr>
          <w:sz w:val="16"/>
        </w:rPr>
        <w:t xml:space="preserve"> in a speech, ‘</w:t>
      </w:r>
      <w:r w:rsidRPr="00BC32EE">
        <w:rPr>
          <w:rStyle w:val="StyleUnderline"/>
        </w:rPr>
        <w:t>The racism and hatred we are seeing here inflicts in us a collective wound. The only way to heal from those wounds and address those assaults on our dignity is to resist.’ If injustice results in collective wounds, healing comes from collective struggle.</w:t>
      </w:r>
    </w:p>
    <w:p w14:paraId="5F7E9491" w14:textId="77777777" w:rsidR="00B84B61" w:rsidRPr="00BC32EE" w:rsidRDefault="00B84B61" w:rsidP="00B84B61"/>
    <w:p w14:paraId="1616743E" w14:textId="77777777" w:rsidR="00B84B61" w:rsidRPr="00BC32EE" w:rsidRDefault="00B84B61" w:rsidP="00B84B61"/>
    <w:p w14:paraId="767621C5" w14:textId="77777777" w:rsidR="00B84B61" w:rsidRPr="00BC32EE" w:rsidRDefault="00B84B61" w:rsidP="00B84B61">
      <w:pPr>
        <w:pStyle w:val="Heading4"/>
      </w:pPr>
      <w:r w:rsidRPr="00BC32EE">
        <w:t xml:space="preserve">Pessimism magnifies the worst aspects of selfcare </w:t>
      </w:r>
    </w:p>
    <w:p w14:paraId="2CFA8C10" w14:textId="77777777" w:rsidR="00B84B61" w:rsidRPr="00BC32EE" w:rsidRDefault="00B84B61" w:rsidP="00B84B61">
      <w:pPr>
        <w:rPr>
          <w:sz w:val="16"/>
        </w:rPr>
      </w:pPr>
      <w:r w:rsidRPr="00BC32EE">
        <w:rPr>
          <w:rStyle w:val="Heading4Char"/>
        </w:rPr>
        <w:t>Loewe 12</w:t>
      </w:r>
      <w:r w:rsidRPr="00BC32EE">
        <w:rPr>
          <w:sz w:val="16"/>
        </w:rPr>
        <w:t xml:space="preserve"> (B. Loewe, organizer and activist, October 15, 2012, “An End to Self Care”,http://www.organizingupgrade.com/index.php/blogs/b-loewe/item/729-end-to-self-care) </w:t>
      </w:r>
    </w:p>
    <w:p w14:paraId="22DC0147" w14:textId="77777777" w:rsidR="00B84B61" w:rsidRPr="00BC32EE" w:rsidRDefault="00B84B61" w:rsidP="00B84B61">
      <w:pPr>
        <w:rPr>
          <w:sz w:val="16"/>
        </w:rPr>
      </w:pPr>
      <w:r w:rsidRPr="00BC32EE">
        <w:rPr>
          <w:rStyle w:val="StyleUnderline"/>
        </w:rPr>
        <w:t>Lack of care is systemic</w:t>
      </w:r>
      <w:r w:rsidRPr="00BC32EE">
        <w:rPr>
          <w:sz w:val="16"/>
        </w:rPr>
        <w:t xml:space="preserve">. </w:t>
      </w:r>
      <w:r w:rsidRPr="00BC32EE">
        <w:rPr>
          <w:rStyle w:val="StyleUnderline"/>
        </w:rPr>
        <w:t>Therefore resistance to those systems is the highest affirmation of care for oneself and one’s community. Movement work is healing work.</w:t>
      </w:r>
      <w:r w:rsidRPr="00BC32EE">
        <w:rPr>
          <w:sz w:val="16"/>
        </w:rPr>
        <w:t xml:space="preserve"> </w:t>
      </w:r>
      <w:r w:rsidRPr="00BC32EE">
        <w:rPr>
          <w:rStyle w:val="StyleUnderline"/>
        </w:rPr>
        <w:t xml:space="preserve">What </w:t>
      </w:r>
      <w:r w:rsidRPr="00BC32EE">
        <w:rPr>
          <w:rStyle w:val="Emphasis"/>
        </w:rPr>
        <w:t>self-care often misses</w:t>
      </w:r>
      <w:r w:rsidRPr="00BC32EE">
        <w:rPr>
          <w:rStyle w:val="StyleUnderline"/>
        </w:rPr>
        <w:t xml:space="preserve"> is the reality that for the majority of people engaged in social justice movements, participation </w:t>
      </w:r>
      <w:r w:rsidRPr="00BC32EE">
        <w:rPr>
          <w:rStyle w:val="Emphasis"/>
        </w:rPr>
        <w:t>is out of necessity</w:t>
      </w:r>
      <w:r w:rsidRPr="00BC32EE">
        <w:rPr>
          <w:sz w:val="16"/>
        </w:rPr>
        <w:t xml:space="preserve">. That a collective effort in the form of social movement is the highest articulation of caring for one’s own self in a world designed to deny your worthiness of care. </w:t>
      </w:r>
      <w:r w:rsidRPr="00BC32EE">
        <w:rPr>
          <w:rStyle w:val="Emphasis"/>
        </w:rPr>
        <w:t>Too many people discussing self-care overlook the structural barriers that make access to the care they are speaking of impossible without the struggle they often discuss as the cause of their need to ‘take care of themselves.</w:t>
      </w:r>
      <w:r w:rsidRPr="00BC32EE">
        <w:rPr>
          <w:sz w:val="16"/>
        </w:rPr>
        <w:t xml:space="preserve">’ Even for someone like myself who has the majority of my materials needs met, I feel most alive, most on fire, most able to go around the clock, when I’m doing political work that feels authentic, feels like it pushes the bounds of authority, and feels like it is directly connected to advancing my individual and our collective liberation. The truth is that </w:t>
      </w:r>
      <w:r w:rsidRPr="00BC32EE">
        <w:rPr>
          <w:rStyle w:val="Emphasis"/>
        </w:rPr>
        <w:t>we cannot knit our way to revolution</w:t>
      </w:r>
      <w:r w:rsidRPr="00BC32EE">
        <w:rPr>
          <w:sz w:val="16"/>
        </w:rPr>
        <w:t xml:space="preserve">. </w:t>
      </w:r>
      <w:r w:rsidRPr="00BC32EE">
        <w:rPr>
          <w:rStyle w:val="StyleUnderline"/>
        </w:rPr>
        <w:t>The issue is not that movements are taxing</w:t>
      </w:r>
      <w:r w:rsidRPr="00BC32EE">
        <w:rPr>
          <w:sz w:val="16"/>
        </w:rPr>
        <w:t xml:space="preserve">, because truly they are. It’s called ‘struggle’ for a reason. </w:t>
      </w:r>
      <w:r w:rsidRPr="00BC32EE">
        <w:rPr>
          <w:rStyle w:val="StyleUnderline"/>
        </w:rPr>
        <w:t>But they go from strain to overtaxing when we seek to fulfill our political aspirations through vehicles never meant to carry them l</w:t>
      </w:r>
      <w:r w:rsidRPr="00BC32EE">
        <w:rPr>
          <w:sz w:val="16"/>
        </w:rPr>
        <w:t xml:space="preserve">ike in non-political formations or some 501c3s. </w:t>
      </w:r>
      <w:r w:rsidRPr="00BC32EE">
        <w:rPr>
          <w:rStyle w:val="Emphasis"/>
        </w:rPr>
        <w:t>The crisis of care is also a crisis of organization</w:t>
      </w:r>
      <w:r w:rsidRPr="00BC32EE">
        <w:rPr>
          <w:sz w:val="16"/>
        </w:rPr>
        <w:t xml:space="preserve">. Non-profits are built to do a lot of good, but they have inherent limitations that mean they are rarely built to fulfill our visions of the transformative organizing that would usher in a world where we could feel whole. </w:t>
      </w:r>
      <w:r w:rsidRPr="00BC32EE">
        <w:rPr>
          <w:rStyle w:val="StyleUnderline"/>
        </w:rPr>
        <w:t xml:space="preserve">Most engaged in social movements today are originally driven out of either a </w:t>
      </w:r>
      <w:r w:rsidRPr="00BC32EE">
        <w:rPr>
          <w:rStyle w:val="Emphasis"/>
        </w:rPr>
        <w:t>concrete material necessity</w:t>
      </w:r>
      <w:r w:rsidRPr="00BC32EE">
        <w:rPr>
          <w:rStyle w:val="StyleUnderline"/>
        </w:rPr>
        <w:t xml:space="preserve"> and/or a deep connection to the wrong that accompanies inequality and a drive to make it right</w:t>
      </w:r>
      <w:r w:rsidRPr="00BC32EE">
        <w:rPr>
          <w:sz w:val="16"/>
        </w:rPr>
        <w:t xml:space="preserve">. However the majority of organizations available to us today are designed for gentle reforms but not the fundamental transformation our spirits crave. As a result, </w:t>
      </w:r>
      <w:r w:rsidRPr="00BC32EE">
        <w:rPr>
          <w:rStyle w:val="StyleUnderline"/>
        </w:rPr>
        <w:t>we try to transform a model unfit to nourish our hearts and then treat that frustration with tonics and diets and stretches instead of placing our efforts in creating a collective space that unleashes our heart’s creative desires</w:t>
      </w:r>
      <w:r w:rsidRPr="00BC32EE">
        <w:rPr>
          <w:sz w:val="16"/>
        </w:rPr>
        <w:t>. Maria Poblet of Causa Justa Just Cause once said, “</w:t>
      </w:r>
      <w:r w:rsidRPr="00BC32EE">
        <w:rPr>
          <w:rStyle w:val="StyleUnderline"/>
        </w:rPr>
        <w:t>Burnout is not about the amount of hours you work, it is about the amount of political clarity you have</w:t>
      </w:r>
      <w:r w:rsidRPr="00BC32EE">
        <w:rPr>
          <w:sz w:val="16"/>
        </w:rPr>
        <w:t xml:space="preserve">.” What that means is that there is no chance of us consistently burning the midnight oil if we don’t at our core believe what we’re working on will get us to a new day and no amount of yoga or therapy or comfort food we supplement our work with will compensate for that. </w:t>
      </w:r>
      <w:r w:rsidRPr="00BC32EE">
        <w:rPr>
          <w:rStyle w:val="StyleUnderline"/>
        </w:rPr>
        <w:t>However, if we can see a better world just over the horizon</w:t>
      </w:r>
      <w:r w:rsidRPr="00BC32EE">
        <w:rPr>
          <w:sz w:val="16"/>
        </w:rPr>
        <w:t xml:space="preserve">, like a marathon runner nearing a finish line, </w:t>
      </w:r>
      <w:r w:rsidRPr="00BC32EE">
        <w:rPr>
          <w:rStyle w:val="Emphasis"/>
        </w:rPr>
        <w:t xml:space="preserve">we can find endless wells to draw upon as we work to usher it in. </w:t>
      </w:r>
      <w:r w:rsidRPr="00BC32EE">
        <w:rPr>
          <w:sz w:val="16"/>
        </w:rPr>
        <w:t xml:space="preserve">I have literally gone from being in debilitating pain and only being able to accomplish three hours of work each day to working 18 hour shifts the same week in a completely different context. The difference was not the conditions of my work. It was my connection to my purpose. </w:t>
      </w:r>
      <w:r w:rsidRPr="00BC32EE">
        <w:rPr>
          <w:rStyle w:val="StyleUnderline"/>
        </w:rPr>
        <w:t>The problem with self-care is that there is an underlying assumption that our labor is draining. The deeper question is how do we shape our struggles so that they are life-giving instead of energy-taking processes</w:t>
      </w:r>
      <w:r w:rsidRPr="00BC32EE">
        <w:rPr>
          <w:sz w:val="16"/>
        </w:rPr>
        <w:t>. When did activities that are aimed to move us closer to freedom stop moving us?</w:t>
      </w:r>
    </w:p>
    <w:p w14:paraId="6D29D4DC" w14:textId="77777777" w:rsidR="00B84B61" w:rsidRPr="00BC32EE" w:rsidRDefault="00B84B61" w:rsidP="00B84B61"/>
    <w:p w14:paraId="78D7F47A" w14:textId="77777777" w:rsidR="00B84B61" w:rsidRPr="00BC32EE" w:rsidRDefault="00B84B61" w:rsidP="00B84B61">
      <w:pPr>
        <w:pStyle w:val="Heading4"/>
      </w:pPr>
      <w:r w:rsidRPr="00BC32EE">
        <w:t xml:space="preserve">Selfcare reinforces capitalist visions of rugged individualism- community care solves their offense and avoids the link </w:t>
      </w:r>
    </w:p>
    <w:p w14:paraId="0FCAF691" w14:textId="77777777" w:rsidR="00B84B61" w:rsidRPr="00BC32EE" w:rsidRDefault="00B84B61" w:rsidP="00B84B61">
      <w:pPr>
        <w:rPr>
          <w:sz w:val="16"/>
        </w:rPr>
      </w:pPr>
      <w:r w:rsidRPr="00BC32EE">
        <w:rPr>
          <w:rStyle w:val="Heading4Char"/>
        </w:rPr>
        <w:t>Loewe 12</w:t>
      </w:r>
      <w:r w:rsidRPr="00BC32EE">
        <w:rPr>
          <w:sz w:val="16"/>
        </w:rPr>
        <w:t xml:space="preserve"> (B. Loewe, organizer and activist, October 15, 2012, “An End to Self Care”,http://www.organizingupgrade.com/index.php/blogs/b-loewe/item/729-end-to-self-care) </w:t>
      </w:r>
    </w:p>
    <w:p w14:paraId="7861D118" w14:textId="77777777" w:rsidR="00B84B61" w:rsidRPr="00BC32EE" w:rsidRDefault="00B84B61" w:rsidP="00B84B61">
      <w:pPr>
        <w:rPr>
          <w:sz w:val="16"/>
        </w:rPr>
      </w:pPr>
      <w:r w:rsidRPr="00BC32EE">
        <w:rPr>
          <w:sz w:val="16"/>
        </w:rPr>
        <w:t xml:space="preserve">As we move toward answering that question, we also have to look at the lifestyles, both individually and communally, that we live. </w:t>
      </w:r>
      <w:r w:rsidRPr="00BC32EE">
        <w:rPr>
          <w:rStyle w:val="Emphasis"/>
        </w:rPr>
        <w:t>We can’t address care without also addressing culture. Capital’s vision for our lives is one where we are alienated from our work and from each other</w:t>
      </w:r>
      <w:r w:rsidRPr="00BC32EE">
        <w:rPr>
          <w:sz w:val="16"/>
        </w:rPr>
        <w:t xml:space="preserve">. Where non-profit jobs mirror for-profit jobs and both end in take-out and television. </w:t>
      </w:r>
      <w:r w:rsidRPr="00BC32EE">
        <w:rPr>
          <w:rStyle w:val="StyleUnderline"/>
        </w:rPr>
        <w:t xml:space="preserve">Where we mirror the lives of our opposition; long hours of work, eat out, come home drained, watch television, collapse, repeat. Replacing the television in that cycle with yoga or bodywork </w:t>
      </w:r>
      <w:r w:rsidRPr="00BC32EE">
        <w:rPr>
          <w:rStyle w:val="Emphasis"/>
        </w:rPr>
        <w:t>does not address the alienation at the core of it</w:t>
      </w:r>
      <w:r w:rsidRPr="00BC32EE">
        <w:rPr>
          <w:sz w:val="16"/>
        </w:rPr>
        <w:t xml:space="preserve">. </w:t>
      </w:r>
      <w:r w:rsidRPr="00BC32EE">
        <w:rPr>
          <w:rStyle w:val="StyleUnderline"/>
        </w:rPr>
        <w:t>The change comes when we begin to build communities of care</w:t>
      </w:r>
      <w:r w:rsidRPr="00BC32EE">
        <w:rPr>
          <w:sz w:val="16"/>
        </w:rPr>
        <w:t xml:space="preserve">. </w:t>
      </w:r>
      <w:r w:rsidRPr="00BC32EE">
        <w:rPr>
          <w:rStyle w:val="StyleUnderline"/>
        </w:rPr>
        <w:t>The difference between the strength of a rope and the weakness of a string is that a rope is a hundred strings that have bound together.</w:t>
      </w:r>
      <w:r w:rsidRPr="00BC32EE">
        <w:rPr>
          <w:sz w:val="16"/>
        </w:rPr>
        <w:t xml:space="preserve"> As Climbing Poetree points out, </w:t>
      </w:r>
      <w:r w:rsidRPr="00BC32EE">
        <w:rPr>
          <w:rStyle w:val="StyleUnderline"/>
        </w:rPr>
        <w:t>the trees that are uprooted in a hurricane are those that stand alone</w:t>
      </w:r>
      <w:r w:rsidRPr="00BC32EE">
        <w:rPr>
          <w:sz w:val="16"/>
        </w:rPr>
        <w:t xml:space="preserve"> while those whose roots have intertwined support each other against the push of storms. </w:t>
      </w:r>
      <w:r w:rsidRPr="00BC32EE">
        <w:rPr>
          <w:rStyle w:val="StyleUnderline"/>
        </w:rPr>
        <w:t>The fact that you’re tired and asking yourself how you’re going to keep going, is not unique to you. The answer to that question isn’t either.</w:t>
      </w:r>
      <w:r w:rsidRPr="00BC32EE">
        <w:rPr>
          <w:sz w:val="16"/>
        </w:rPr>
        <w:t xml:space="preserve"> Going back to Yashna’s article, she writes, “</w:t>
      </w:r>
      <w:r w:rsidRPr="00BC32EE">
        <w:rPr>
          <w:rStyle w:val="StyleUnderline"/>
        </w:rPr>
        <w:t xml:space="preserve">I cannot sit and care for my body without being concerned with what happens to the bodies of my sisters. We are connected… it is our responsibility not as individuals, but as communities to create structures </w:t>
      </w:r>
      <w:r w:rsidRPr="00BC32EE">
        <w:rPr>
          <w:rStyle w:val="Emphasis"/>
        </w:rPr>
        <w:t>in which self-care changes to community care</w:t>
      </w:r>
      <w:r w:rsidRPr="00BC32EE">
        <w:rPr>
          <w:sz w:val="16"/>
        </w:rPr>
        <w:t xml:space="preserve">. In which we are cared-for and able to care for others. So then </w:t>
      </w:r>
      <w:r w:rsidRPr="00BC32EE">
        <w:rPr>
          <w:rStyle w:val="StyleUnderline"/>
        </w:rPr>
        <w:t>don’t ask the single mother if she’s taking care of herself unless you’re also offering to do childcare. Don’t ask the striking teacher how they’re fairing unless you’re also picking up a picket sign</w:t>
      </w:r>
      <w:r w:rsidRPr="00BC32EE">
        <w:rPr>
          <w:sz w:val="16"/>
        </w:rPr>
        <w:t xml:space="preserve">. Hopefully at this point we know that </w:t>
      </w:r>
      <w:r w:rsidRPr="00BC32EE">
        <w:rPr>
          <w:rStyle w:val="StyleUnderline"/>
        </w:rPr>
        <w:t>an injury to one is an injury to all but have we also figured out how to making healing for one healing for all and vice versa</w:t>
      </w:r>
      <w:r w:rsidRPr="00BC32EE">
        <w:rPr>
          <w:sz w:val="16"/>
        </w:rPr>
        <w:t>? What do communities that share responsibility for each others’ well being look like? Where both our movement work and social time outside of it bring us to deeper connection and clearer purpose? There are examples: The Republic of New Africa did physical training in the park every morning before members went off to work. In Arizona, neighbors create ‘defense plans’ to take care of each others’ children in case someone in the network is detained or deported. But we need more</w:t>
      </w:r>
      <w:r w:rsidRPr="00BC32EE">
        <w:rPr>
          <w:rStyle w:val="StyleUnderline"/>
        </w:rPr>
        <w:t>. It’s not just a question we need to answer to figure out how to stay involved but one that, if we answer, will open a world for much more people to get involved. We’re already taught to go it alone and look out for #1. Putting self-care to bed and waking up community care might be what can take us to 100</w:t>
      </w:r>
      <w:r w:rsidRPr="00BC32EE">
        <w:rPr>
          <w:sz w:val="16"/>
        </w:rPr>
        <w:t>.</w:t>
      </w:r>
    </w:p>
    <w:p w14:paraId="2ACC2054" w14:textId="77777777" w:rsidR="00B84B61" w:rsidRPr="00BC32EE" w:rsidRDefault="00B84B61" w:rsidP="004D4E4B"/>
    <w:p w14:paraId="6FB0BEEB" w14:textId="77777777" w:rsidR="004D4E4B" w:rsidRPr="00BC32EE" w:rsidRDefault="004D4E4B" w:rsidP="004D4E4B">
      <w:pPr>
        <w:pStyle w:val="Heading3"/>
      </w:pPr>
      <w:r w:rsidRPr="00BC32EE">
        <w:t xml:space="preserve">AT: Slave is Not a Worker </w:t>
      </w:r>
    </w:p>
    <w:p w14:paraId="6A992E96" w14:textId="77777777" w:rsidR="004D4E4B" w:rsidRPr="00BC32EE" w:rsidRDefault="004D4E4B" w:rsidP="004D4E4B">
      <w:pPr>
        <w:pStyle w:val="Heading4"/>
      </w:pPr>
      <w:r w:rsidRPr="00BC32EE">
        <w:t xml:space="preserve">We should analyze slavery as labor – social death framework precludes analysis of racial capitalism. </w:t>
      </w:r>
    </w:p>
    <w:p w14:paraId="119D1C04" w14:textId="77777777" w:rsidR="004D4E4B" w:rsidRPr="00BC32EE" w:rsidRDefault="004D4E4B" w:rsidP="004D4E4B">
      <w:pPr>
        <w:rPr>
          <w:rStyle w:val="Style13ptBold"/>
        </w:rPr>
      </w:pPr>
      <w:r w:rsidRPr="00BC32EE">
        <w:rPr>
          <w:rStyle w:val="Style13ptBold"/>
        </w:rPr>
        <w:t>Singh, PhD, 17</w:t>
      </w:r>
    </w:p>
    <w:p w14:paraId="53489207" w14:textId="77777777" w:rsidR="004D4E4B" w:rsidRPr="00BC32EE" w:rsidRDefault="004D4E4B" w:rsidP="004D4E4B">
      <w:pPr>
        <w:rPr>
          <w:sz w:val="16"/>
        </w:rPr>
      </w:pPr>
      <w:r w:rsidRPr="00BC32EE">
        <w:rPr>
          <w:sz w:val="16"/>
        </w:rPr>
        <w:t>(Nikhil Pal, Social/CulturalAnalysis@NYU, On Race, Violence, and “So-called Primitive Accumulation” in Futures of Black Radicalism ed. Johnson&amp;Lubin)</w:t>
      </w:r>
    </w:p>
    <w:p w14:paraId="221708D0" w14:textId="77777777" w:rsidR="004D4E4B" w:rsidRPr="00BC32EE" w:rsidRDefault="004D4E4B" w:rsidP="004D4E4B">
      <w:pPr>
        <w:rPr>
          <w:sz w:val="16"/>
        </w:rPr>
      </w:pPr>
      <w:r w:rsidRPr="00BC32EE">
        <w:rPr>
          <w:sz w:val="16"/>
        </w:rPr>
        <w:t xml:space="preserve">In this essay, I offer provisional thoughts about the links between human bondage and capitalist abstraction and subsequent racial differentiation under capitalism. </w:t>
      </w:r>
      <w:r w:rsidRPr="00BC32EE">
        <w:rPr>
          <w:rStyle w:val="StyleUnderline"/>
        </w:rPr>
        <w:t>My concern is to complicate a tendency in radical thought influenced by Marx</w:t>
      </w:r>
      <w:r w:rsidRPr="00BC32EE">
        <w:rPr>
          <w:sz w:val="16"/>
        </w:rPr>
        <w:t>, and more specifically by the strand of Marxist theorizing—sometimes defined as political Marxism—</w:t>
      </w:r>
      <w:r w:rsidRPr="00BC32EE">
        <w:rPr>
          <w:rStyle w:val="StyleUnderline"/>
        </w:rPr>
        <w:t>that insists upon a definition of capitalism that assumes the structural separation of a productive regime of superior efficiency based on</w:t>
      </w:r>
      <w:r w:rsidRPr="00BC32EE">
        <w:rPr>
          <w:sz w:val="16"/>
        </w:rPr>
        <w:t xml:space="preserve"> the economic exploitation of </w:t>
      </w:r>
      <w:r w:rsidRPr="00BC32EE">
        <w:rPr>
          <w:rStyle w:val="StyleUnderline"/>
        </w:rPr>
        <w:t>wage labor</w:t>
      </w:r>
      <w:r w:rsidRPr="00BC32EE">
        <w:rPr>
          <w:sz w:val="16"/>
        </w:rPr>
        <w:t xml:space="preserve"> </w:t>
      </w:r>
      <w:r w:rsidRPr="00BC32EE">
        <w:rPr>
          <w:rStyle w:val="StyleUnderline"/>
        </w:rPr>
        <w:t xml:space="preserve">from forms of extra-economic coercion in support of modes of accumulation whose lineages are </w:t>
      </w:r>
      <w:r w:rsidRPr="00BC32EE">
        <w:rPr>
          <w:sz w:val="16"/>
        </w:rPr>
        <w:t>frequently</w:t>
      </w:r>
      <w:r w:rsidRPr="00BC32EE">
        <w:rPr>
          <w:rStyle w:val="StyleUnderline"/>
        </w:rPr>
        <w:t xml:space="preserve"> ascribed to non-capitalist, or pre-capitalist histories</w:t>
      </w:r>
      <w:r w:rsidRPr="00BC32EE">
        <w:rPr>
          <w:sz w:val="16"/>
        </w:rPr>
        <w:t xml:space="preserve">. This view, which despite its historicist bent can unfortunately converge with a modernization paradigm, is based upon a strict, single-country origin story of capitalist “takeoff,” defined by the establishment of a specific set of class and property relationships in the sixteenth- and seventeenth-century English countryside. These relationships are said to have inaugurated an era of radical market dependency, in turn propelling a shift toward radically self-generating productivity and capital accumulation.5 </w:t>
      </w:r>
      <w:r w:rsidRPr="00BC32EE">
        <w:rPr>
          <w:rStyle w:val="StyleUnderline"/>
        </w:rPr>
        <w:t xml:space="preserve">What is gained by the analytical </w:t>
      </w:r>
      <w:r w:rsidRPr="00BC32EE">
        <w:rPr>
          <w:sz w:val="16"/>
        </w:rPr>
        <w:t>and</w:t>
      </w:r>
      <w:r w:rsidRPr="00BC32EE">
        <w:rPr>
          <w:rStyle w:val="StyleUnderline"/>
        </w:rPr>
        <w:t xml:space="preserve"> </w:t>
      </w:r>
      <w:r w:rsidRPr="00BC32EE">
        <w:rPr>
          <w:sz w:val="16"/>
        </w:rPr>
        <w:t>historical</w:t>
      </w:r>
      <w:r w:rsidRPr="00BC32EE">
        <w:rPr>
          <w:rStyle w:val="StyleUnderline"/>
        </w:rPr>
        <w:t xml:space="preserve"> precision of this important body of scholarship is lost in theoretical scope and political capaciousness</w:t>
      </w:r>
      <w:r w:rsidRPr="00BC32EE">
        <w:rPr>
          <w:sz w:val="16"/>
        </w:rPr>
        <w:t xml:space="preserve">. These scholars tend to dismiss or diminish the importance of simultaneous modes of economic expansion, particularly slavery and the slave trade, whose links to the rise of industrial capitalism may be acknowledged but whose contribution to the form of capitalism remains radically underspecified.6 More problematic, this scholarly approach supports a tendency in Marxist thought to think of slavery as capitalisms antecedent—a historical stage—which glosses over a startling fact affirmed in much recent historiography: that the chattel slave was a new kind of laboring being and new species of property born with capitalism.7 Slavery, as Sven Beckert writes, especially on North Americas “cotton frontier,” was not only a labor regime but also a means to allocate capital “tightly linked to the intensity and profits of industrial capitalism” that was gradually able to dispense with direct coercion of producers.8 Marx’s oeuvre, which frequently compares labor by workers and slaves during this time, exemplifies the problem we face, both offering support for what W. E. B. Du Bois once called the “slavery character” of capitalism, particularly in its Anglo-American ascendancy, and contributing to a problematic conceptual relegation of African slavery within capitalisms history that has haunted radical politics ever since. </w:t>
      </w:r>
      <w:r w:rsidRPr="00BC32EE">
        <w:rPr>
          <w:rStyle w:val="StyleUnderline"/>
        </w:rPr>
        <w:t>The outstanding trace of that haunting is a political imagination that separates race, sex, and gender domination from capitalist exploitation both conceptually and in terms of strategic priorities for working-class unification and struggle</w:t>
      </w:r>
      <w:r w:rsidRPr="00BC32EE">
        <w:rPr>
          <w:sz w:val="16"/>
        </w:rPr>
        <w:t xml:space="preserve">. Ironically, </w:t>
      </w:r>
      <w:r w:rsidRPr="00BC32EE">
        <w:rPr>
          <w:rStyle w:val="StyleUnderline"/>
        </w:rPr>
        <w:t>this</w:t>
      </w:r>
      <w:r w:rsidRPr="00BC32EE">
        <w:rPr>
          <w:sz w:val="16"/>
        </w:rPr>
        <w:t xml:space="preserve"> understanding of anti-capitalist struggle </w:t>
      </w:r>
      <w:r w:rsidRPr="00BC32EE">
        <w:rPr>
          <w:rStyle w:val="StyleUnderline"/>
        </w:rPr>
        <w:t>presents an impediment to the kind of solidarity required in a world characterized by “intimate and plural relationships to capital</w:t>
      </w:r>
      <w:r w:rsidRPr="00BC32EE">
        <w:rPr>
          <w:sz w:val="16"/>
        </w:rPr>
        <w:t xml:space="preserve">”9 It </w:t>
      </w:r>
      <w:r w:rsidRPr="00BC32EE">
        <w:rPr>
          <w:rStyle w:val="StyleUnderline"/>
        </w:rPr>
        <w:t>also forfeits a powerful analysis</w:t>
      </w:r>
      <w:r w:rsidRPr="00BC32EE">
        <w:rPr>
          <w:sz w:val="16"/>
        </w:rPr>
        <w:t xml:space="preserve"> by Marx himself </w:t>
      </w:r>
      <w:r w:rsidRPr="00BC32EE">
        <w:rPr>
          <w:rStyle w:val="StyleUnderline"/>
        </w:rPr>
        <w:t>of</w:t>
      </w:r>
      <w:r w:rsidRPr="00BC32EE">
        <w:rPr>
          <w:sz w:val="16"/>
        </w:rPr>
        <w:t xml:space="preserve"> capitalism as a machine whose productive expansion rests on enlarging the fields of both </w:t>
      </w:r>
      <w:r w:rsidRPr="00BC32EE">
        <w:rPr>
          <w:rStyle w:val="StyleUnderline"/>
        </w:rPr>
        <w:t>appropriation and dispossession</w:t>
      </w:r>
      <w:r w:rsidRPr="00BC32EE">
        <w:rPr>
          <w:sz w:val="16"/>
        </w:rPr>
        <w:t xml:space="preserve">.10 Marx not only describes capitalism as “veiled slavery,” he also takes “slave management in slave-trade countries” as a reference point for thinking about capitalisms seizure of vital life processes, including what he describes as the wageworker s “premature exhaustion and death.”11 As subsequent anti-Marxist critics have pointed out, however, this aspect of slavery is in one instance indispensible as a lens through which to examine capitalism: sometimes slavery seems “closer to capitalisms primal desire ... than wage [labor],” while at other times, it represents what has been replaced by a form of oppression whose covert power rests upon its supposed ability to dispense with violent dominion.12 </w:t>
      </w:r>
      <w:r w:rsidRPr="00BC32EE">
        <w:rPr>
          <w:rStyle w:val="StyleUnderline"/>
        </w:rPr>
        <w:t>Strictly distinguishing between the workers exploitation and the slaves “social death</w:t>
      </w:r>
      <w:r w:rsidRPr="00BC32EE">
        <w:rPr>
          <w:sz w:val="16"/>
        </w:rPr>
        <w:t>”—</w:t>
      </w:r>
      <w:r w:rsidRPr="00BC32EE">
        <w:rPr>
          <w:rStyle w:val="StyleUnderline"/>
        </w:rPr>
        <w:t>a common move within</w:t>
      </w:r>
      <w:r w:rsidRPr="00BC32EE">
        <w:rPr>
          <w:sz w:val="16"/>
        </w:rPr>
        <w:t xml:space="preserve"> an important strand of contemporary Black critical theorizing often called “</w:t>
      </w:r>
      <w:r w:rsidRPr="00BC32EE">
        <w:rPr>
          <w:rStyle w:val="StyleUnderline"/>
        </w:rPr>
        <w:t>Afro-pessimism”—offers no better answers to this conundrum</w:t>
      </w:r>
      <w:r w:rsidRPr="00BC32EE">
        <w:rPr>
          <w:sz w:val="16"/>
        </w:rPr>
        <w:t xml:space="preserve">, </w:t>
      </w:r>
      <w:r w:rsidRPr="00BC32EE">
        <w:rPr>
          <w:rStyle w:val="StyleUnderline"/>
        </w:rPr>
        <w:t>merely</w:t>
      </w:r>
      <w:r w:rsidRPr="00BC32EE">
        <w:rPr>
          <w:sz w:val="16"/>
        </w:rPr>
        <w:t xml:space="preserve"> a kind of </w:t>
      </w:r>
      <w:r w:rsidRPr="00BC32EE">
        <w:rPr>
          <w:rStyle w:val="StyleUnderline"/>
        </w:rPr>
        <w:t>inversion</w:t>
      </w:r>
      <w:r w:rsidRPr="00BC32EE">
        <w:rPr>
          <w:sz w:val="16"/>
        </w:rPr>
        <w:t xml:space="preserve">, </w:t>
      </w:r>
      <w:r w:rsidRPr="00BC32EE">
        <w:rPr>
          <w:rStyle w:val="StyleUnderline"/>
        </w:rPr>
        <w:t>in which slavery and the anti- Blackness that proceeds from it are excluded from politics.</w:t>
      </w:r>
      <w:r w:rsidRPr="00BC32EE">
        <w:rPr>
          <w:sz w:val="16"/>
        </w:rPr>
        <w:t xml:space="preserve"> </w:t>
      </w:r>
      <w:r w:rsidRPr="00BC32EE">
        <w:rPr>
          <w:rStyle w:val="StyleUnderline"/>
        </w:rPr>
        <w:t xml:space="preserve">This approach </w:t>
      </w:r>
      <w:r w:rsidRPr="00BC32EE">
        <w:rPr>
          <w:sz w:val="16"/>
        </w:rPr>
        <w:t>further</w:t>
      </w:r>
      <w:r w:rsidRPr="00BC32EE">
        <w:rPr>
          <w:rStyle w:val="StyleUnderline"/>
        </w:rPr>
        <w:t xml:space="preserve"> precludes an understanding of slavery tied to the development of capitalism, and with it any impulse to overcome the problematic severing of racial domination and class subordination</w:t>
      </w:r>
      <w:r w:rsidRPr="00BC32EE">
        <w:rPr>
          <w:sz w:val="16"/>
        </w:rPr>
        <w:t xml:space="preserve">. </w:t>
      </w:r>
      <w:r w:rsidRPr="00BC32EE">
        <w:rPr>
          <w:rStyle w:val="StyleUnderline"/>
        </w:rPr>
        <w:t>In order to bridge this analytical and political divide, we might instead begin by recognizing how the production of racial stigma that arises in support of chattel slavery contributes to developing the material, ideological, and emotional mechanisms for appropriation and dispossession that are indispensible to capitalism</w:t>
      </w:r>
      <w:r w:rsidRPr="00BC32EE">
        <w:rPr>
          <w:sz w:val="16"/>
        </w:rPr>
        <w:t xml:space="preserve">. </w:t>
      </w:r>
      <w:r w:rsidRPr="00BC32EE">
        <w:rPr>
          <w:rStyle w:val="StyleUnderline"/>
        </w:rPr>
        <w:t>The uneven valuation of human subjects in slavery along ethical and political lines derives from how slave status was explicitly raced, gendered, and sexed via privatized household violence</w:t>
      </w:r>
      <w:r w:rsidRPr="00BC32EE">
        <w:rPr>
          <w:sz w:val="16"/>
        </w:rPr>
        <w:t xml:space="preserve"> formally backed by state power, </w:t>
      </w:r>
      <w:r w:rsidRPr="00BC32EE">
        <w:rPr>
          <w:rStyle w:val="StyleUnderline"/>
        </w:rPr>
        <w:t>even as wage labor (and even indentured servitude) was increasingly becoming nationalized</w:t>
      </w:r>
      <w:r w:rsidRPr="00BC32EE">
        <w:rPr>
          <w:sz w:val="16"/>
        </w:rPr>
        <w:t xml:space="preserve"> and linked to social standing and state protection. As historian Jennifer Morgan observed, the main legal innovation of chattel slavery as it grew in seventeenth- century North America was assigning it a hereditary force through the reproductive capacity of captive African women, who could thereby only ever give birth to future slaves.13 Underlying the unpaid labor of slaves was another layer of unpaid work: social and biological reproduction, conducted by women. The process of conception and reproduction under slavery, however, was violently coerced and attached to the creation of a new species of human capital, “sustained,” in the words of Frederick Douglass, “by the auctioneer s block.”14 This bio-capitalist innovation was in turn married to a necro-capitalist prerogative, expanding the scope and forms of corporeal violence that could be visited upon the bodies of slaves with or without legal sanction, up to and including homicide.15 The rise of the commodity form, as Marx famously tells us, helped to advance ideas of universal exchangeability, formal equality, general abstraction, and the idea of a human subject without particular properties. The legal/govern- mental procedures and material processes that produced these effects, however, operated in a context of human beings who were themselves commodities (as well as instruments of credit and capital investment), and on the grounds of socially constructed differences and divisions that ultimately found their way into separate bodies of abstract thinking, most notably racial science, whose lineage contaminated the development of the human sciences more generally. In this view, </w:t>
      </w:r>
      <w:r w:rsidRPr="00BC32EE">
        <w:rPr>
          <w:rStyle w:val="StyleUnderline"/>
        </w:rPr>
        <w:t>racial subordination materialized along with class differentiation and inequality as a building block of the capitalist social formation through an association of whiteness with property, citizenship, wages, and credit, along with the reproduction of surplus and super-exploited populations through openly coercive capitalist accumulation by dispossession.</w:t>
      </w:r>
      <w:r w:rsidRPr="00BC32EE">
        <w:rPr>
          <w:sz w:val="16"/>
        </w:rPr>
        <w:t xml:space="preserve">16 This is not a definitive assertion about the capitalist4 origins” of race and racism, but rather a claim that racial differentiation is intrinsic to capitalist value-creation and financial speculation, changing an idealized game of merit and chance into a stacked deck, with racially disparate fates manifest in devalued land, degraded labor, permanent indebtedness, and disposability. In short, there has been no period in which racial domination has not been woven into the management of capitalist society, and yet, with important exceptions, there has been a lack of sustained, sympathetic attention to this issue from within the Marxist tradition. Exploitation and the constitution of an objective order of market dependency, not direct racial violence and domination, are thought to continuously reproduce capitalist relations of production. But if land, labor, and money are “fictitious commodities” that form the foundations of capitalism,17 they also constitute what Patrick Wolfe has called the “elementary structures” of race.18 This insight complicates common tendencies within both liberal and Marxist intellectual traditions to consider racial differentiation in terms of static visions of pre-capitalist history.19 It further highlights the modern, fabricated quality of racial distinctions that continue to support institutionalized coercion and surplus extraction and deeply influence value formation within certain capitalist societies.20 </w:t>
      </w:r>
    </w:p>
    <w:p w14:paraId="68B9C71C" w14:textId="77777777" w:rsidR="004D4E4B" w:rsidRPr="00BC32EE" w:rsidRDefault="004D4E4B" w:rsidP="004D4E4B">
      <w:r w:rsidRPr="00BC32EE">
        <w:rPr>
          <w:sz w:val="16"/>
        </w:rPr>
        <w:t xml:space="preserve">Specialization in violence was integral to capitalisms origins. Beckert names this “war capitalism”: a form of capitalist privateering backed but unimpeded by sovereign power, and most fully realized in slavery, settler colonialism, and imperialism. Following Cedric Robinson, </w:t>
      </w:r>
      <w:r w:rsidRPr="00BC32EE">
        <w:rPr>
          <w:rStyle w:val="StyleUnderline"/>
        </w:rPr>
        <w:t>we might rename it “racial capitalism,”</w:t>
      </w:r>
      <w:r w:rsidRPr="00BC32EE">
        <w:rPr>
          <w:sz w:val="16"/>
        </w:rPr>
        <w:t xml:space="preserve"> recognizing with Beckert that while it preceded industrialization, it is also an integral part of capitalisms ongoing expansion. Returning to Marx, we can observe how racial differentiation as a directly violent yet also flexible mode of arbitrary social categorization at first appears similar to the conscription, criminalization, and disposability of poor, idle, and surplus labor: the historical process of forcibly divorcing “the producers from the means of production” that Marx posits as the precondition for the emergence of capitalism. The creation of a pool of free wage-laborers through the “bloody legislation against the expropriated,” turning feudal peasants into beggars and vagabonds “whipped, branded, [and] tortured by laws grotesquely terrible, into the discipline necessary for the wage system” appears to closely parallel slavery in its overt violence and direct coercion of producers of value. “The starting point of the development that gave rise both to the wage-laborer and the capitalist,” Marx writes, “was the enslavement of the worker. The advance made consisted in a change in the form of... servitude.”21(40-45)</w:t>
      </w:r>
    </w:p>
    <w:p w14:paraId="3A187C2D" w14:textId="77777777" w:rsidR="004D4E4B" w:rsidRPr="00BC32EE" w:rsidRDefault="004D4E4B" w:rsidP="004D4E4B"/>
    <w:p w14:paraId="58609F9D" w14:textId="77777777" w:rsidR="004D4E4B" w:rsidRPr="00BC32EE" w:rsidRDefault="004D4E4B" w:rsidP="004D4E4B">
      <w:pPr>
        <w:pStyle w:val="Heading4"/>
      </w:pPr>
      <w:r w:rsidRPr="00BC32EE">
        <w:t xml:space="preserve">Conceptualizing slavery as social death rather than labor repeats the forgetting of labor solidarity in the creation of the modern world. </w:t>
      </w:r>
    </w:p>
    <w:p w14:paraId="0DD83F00" w14:textId="77777777" w:rsidR="004D4E4B" w:rsidRPr="00BC32EE" w:rsidRDefault="004D4E4B" w:rsidP="004D4E4B">
      <w:pPr>
        <w:rPr>
          <w:rStyle w:val="Style13ptBold"/>
        </w:rPr>
      </w:pPr>
      <w:r w:rsidRPr="00BC32EE">
        <w:rPr>
          <w:rStyle w:val="Style13ptBold"/>
        </w:rPr>
        <w:t>Kelley, PhD, 02</w:t>
      </w:r>
    </w:p>
    <w:p w14:paraId="3BF5AB3B" w14:textId="77777777" w:rsidR="004D4E4B" w:rsidRPr="00BC32EE" w:rsidRDefault="004D4E4B" w:rsidP="004D4E4B">
      <w:pPr>
        <w:rPr>
          <w:sz w:val="16"/>
        </w:rPr>
      </w:pPr>
      <w:r w:rsidRPr="00BC32EE">
        <w:rPr>
          <w:sz w:val="16"/>
        </w:rPr>
        <w:t>(Robin, “How the West was One: the African Diaspora and the Re-Mapping of US History” in Rethinking American History in a Global Age ed. Bender)</w:t>
      </w:r>
    </w:p>
    <w:p w14:paraId="5AB6D42B" w14:textId="77777777" w:rsidR="004D4E4B" w:rsidRPr="00BC32EE" w:rsidRDefault="004D4E4B" w:rsidP="004D4E4B">
      <w:pPr>
        <w:rPr>
          <w:sz w:val="16"/>
        </w:rPr>
      </w:pPr>
      <w:r w:rsidRPr="00BC32EE">
        <w:rPr>
          <w:sz w:val="16"/>
        </w:rPr>
        <w:t xml:space="preserve">However, with the advent of formal colonialism and the incorporation of black labor into a more fully governed social structure, Robinson detects a more direct critique of the West and colonialism, a revolt set on transforming social relations and revolutionizing Western society rather than reproducing African social life. The contradictions of colonialism produced native bourgeoisies intimate with European life and thought, whose assigned task was to help rule. But their contradictory roles as victims of racial domination and tools of empire, as Western-educated elites who felt like aliens in the dominant society as well as among the masses, compelled some of these men and women to revolt, thus producing the radical black intelligentsia. Anticipating Gilroy’s arguments about double consciousness as a source of an Afrodiasporic critique of the West, Robinson argues that black intellectuals’ imbibing of Western civilization and their hybrid cultural lives had a radicalizing effect. But Robinson goes a step further: it was not simply a matter of confronting the limits of democracy under racial capitalism and colonialism. Rather, the renegades of the black intelligentsia were products of their confrontation with the uprisings of the black masses, whose access to bourgeois European culture was limited. For Robinson, then, the lower orders were still the motor of historical change; the actions and ideas of diasporan intellectuals can only be understood within a broader context of mass social movements and global political economy. Finally, Robinson and Gilroy differ in another fundamental way that carries important implications for the study of the African diaspora. </w:t>
      </w:r>
      <w:r w:rsidRPr="00BC32EE">
        <w:rPr>
          <w:rStyle w:val="StyleUnderline"/>
        </w:rPr>
        <w:t>Gilroy’s point, and one of his most important critical interventions, is to show the analytical limits of cultural nationalism and ethnic absolutism</w:t>
      </w:r>
      <w:r w:rsidRPr="00BC32EE">
        <w:rPr>
          <w:sz w:val="16"/>
        </w:rPr>
        <w:t xml:space="preserve">. He asserts that black people are products of the modern world with a unique historical legacy rooted in slavery and as much claim to the Western heritage as people of European descent. Gilroy sees no need to examine or consider continental Africa, emphasizing the Western roots of the African diaspora. Robinson, on the other hand, takes the same existential condition but comes to different conclusions: </w:t>
      </w:r>
      <w:r w:rsidRPr="00BC32EE">
        <w:rPr>
          <w:rStyle w:val="StyleUnderline"/>
        </w:rPr>
        <w:t>slavery did not define the black condition, because the enslaved were Africans first, with their own worldviews and ideas about life, death, community, property, and so on. And once we understand how Africans defined themselves collectively, then perhaps we can understand the persistence of nationalism</w:t>
      </w:r>
      <w:r w:rsidRPr="00BC32EE">
        <w:rPr>
          <w:sz w:val="16"/>
        </w:rPr>
        <w:t xml:space="preserve"> </w:t>
      </w:r>
      <w:r w:rsidRPr="00BC32EE">
        <w:rPr>
          <w:rStyle w:val="StyleUnderline"/>
        </w:rPr>
        <w:t>and</w:t>
      </w:r>
      <w:r w:rsidRPr="00BC32EE">
        <w:rPr>
          <w:sz w:val="16"/>
        </w:rPr>
        <w:t xml:space="preserve"> various forms of </w:t>
      </w:r>
      <w:r w:rsidRPr="00BC32EE">
        <w:rPr>
          <w:rStyle w:val="StyleUnderline"/>
        </w:rPr>
        <w:t>race consciousness</w:t>
      </w:r>
      <w:r w:rsidRPr="00BC32EE">
        <w:rPr>
          <w:sz w:val="16"/>
        </w:rPr>
        <w:t xml:space="preserve"> (which has never been fully contained under the limited rubric of “nationalism”). </w:t>
      </w:r>
      <w:r w:rsidRPr="00BC32EE">
        <w:rPr>
          <w:rStyle w:val="StyleUnderline"/>
        </w:rPr>
        <w:t>Black Marxism is not so much interested in whether or not these collective forms of struggle and consciousness are “essentialist.” Instead, Robinson wants to know where they came from and why they persist.</w:t>
      </w:r>
      <w:r w:rsidRPr="00BC32EE">
        <w:rPr>
          <w:sz w:val="16"/>
        </w:rPr>
        <w:t xml:space="preserve"> Moreover, he is attempting to discover how these mass movements shaped the thinking and actions of the black middle strata, the most direct recipients of “civilization.” Both works agree that elite Europeans—the men of the Enlightenment—had no monopoly on the development of modernity. They view the modern world, and New World Atlantic societies in particular, as the product of numerous global encounters—through war, enslavement, cooperation and solidarity, intellectual and cultural exchanges, and so on—between Africans, Native Americans, and Europeans. Although Robinson examines the making of the English working class, the colonization of the Irish, and the myth of a unified “English” culture, neither book sets out to study all of the overlapping diasporas that have come to define the New World. A work that does—and does so brilliantly—is Peter Linebaugh and Marcus Rediker’s The Many-Headed Hydra: Sailors, Slaves, Commoners, and the Hidden History of the Revolutionary Atlantic. It is an exemplar of </w:t>
      </w:r>
      <w:r w:rsidRPr="00BC32EE">
        <w:rPr>
          <w:rStyle w:val="StyleUnderline"/>
        </w:rPr>
        <w:t>transnational history</w:t>
      </w:r>
      <w:r w:rsidRPr="00BC32EE">
        <w:rPr>
          <w:sz w:val="16"/>
        </w:rPr>
        <w:t xml:space="preserve">, a model of how diaspora studies </w:t>
      </w:r>
      <w:r w:rsidRPr="00BC32EE">
        <w:rPr>
          <w:rStyle w:val="StyleUnderline"/>
        </w:rPr>
        <w:t>can be employed to construct a coherent, unified history of the Atlantic world</w:t>
      </w:r>
      <w:r w:rsidRPr="00BC32EE">
        <w:rPr>
          <w:sz w:val="16"/>
        </w:rPr>
        <w:t xml:space="preserve">. Building on the best traditions of “history from the bottom up,” The Many-Headed Hydra is the story of </w:t>
      </w:r>
      <w:r w:rsidRPr="00BC32EE">
        <w:rPr>
          <w:rStyle w:val="StyleUnderline"/>
        </w:rPr>
        <w:t>the making of the modern working class</w:t>
      </w:r>
      <w:r w:rsidRPr="00BC32EE">
        <w:rPr>
          <w:sz w:val="16"/>
        </w:rPr>
        <w:t>—</w:t>
      </w:r>
      <w:r w:rsidRPr="00BC32EE">
        <w:rPr>
          <w:rStyle w:val="StyleUnderline"/>
        </w:rPr>
        <w:t>early capitalism’s “hewers of wood and drawers of water.” Born of dispossession—from the English countryside, the West African savannah, the North American forests—the Atlantic working classes were products of global revolutions in trade, industry, and colonization during the seventeenth and eighteenth centuries</w:t>
      </w:r>
      <w:r w:rsidRPr="00BC32EE">
        <w:rPr>
          <w:sz w:val="16"/>
        </w:rPr>
        <w:t xml:space="preserve">. Challenging the kind of nation-bound formulations of English working- class history developed in the pioneering work of E. P. Thompson and Eric Hobsbawm, Linebaugh and Rediker argue that </w:t>
      </w:r>
      <w:r w:rsidRPr="00BC32EE">
        <w:rPr>
          <w:rStyle w:val="StyleUnderline"/>
        </w:rPr>
        <w:t>the English working class can only be understood as a transatlantic, imperial working class—one that includes Africans, Native Americans, and other transplanted Europeans</w:t>
      </w:r>
      <w:r w:rsidRPr="00BC32EE">
        <w:rPr>
          <w:sz w:val="16"/>
        </w:rPr>
        <w:t xml:space="preserve">.24 </w:t>
      </w:r>
      <w:r w:rsidRPr="00BC32EE">
        <w:rPr>
          <w:rStyle w:val="StyleUnderline"/>
        </w:rPr>
        <w:t>As much as the colonizers and adventure capitalists tried to control and divide this multiracial gang of laborers, the hewers and drawers found ways to communicate, expressed their desire for liberty, envisioned a different sort of New World turned upside down. From Barbados to New York, Liverpool to the Guinea Coast, they revolted</w:t>
      </w:r>
      <w:r w:rsidRPr="00BC32EE">
        <w:rPr>
          <w:sz w:val="16"/>
        </w:rPr>
        <w:t xml:space="preserve">. And it is through revolts and conspiracies that Linbebaugh and Rediker are able to tell an international history of the formation of the United States. </w:t>
      </w:r>
      <w:r w:rsidRPr="00BC32EE">
        <w:rPr>
          <w:rStyle w:val="StyleUnderline"/>
        </w:rPr>
        <w:t>For it is in rebellion—whether in the form of an armed uprising or the formation of a Maroon village on the outskirts of the colonial settlement—that people from different parts of the world come together</w:t>
      </w:r>
      <w:r w:rsidRPr="00BC32EE">
        <w:rPr>
          <w:sz w:val="16"/>
        </w:rPr>
        <w:t xml:space="preserve">. </w:t>
      </w:r>
      <w:r w:rsidRPr="00BC32EE">
        <w:rPr>
          <w:rStyle w:val="StyleUnderline"/>
        </w:rPr>
        <w:t>The 1741 New York slave conspiracy</w:t>
      </w:r>
      <w:r w:rsidRPr="00BC32EE">
        <w:rPr>
          <w:sz w:val="16"/>
        </w:rPr>
        <w:t xml:space="preserve">, </w:t>
      </w:r>
      <w:r w:rsidRPr="00BC32EE">
        <w:rPr>
          <w:rStyle w:val="StyleUnderline"/>
        </w:rPr>
        <w:t>for example, turns out to be a critical event in Atlantic history, not just American history</w:t>
      </w:r>
      <w:r w:rsidRPr="00BC32EE">
        <w:rPr>
          <w:sz w:val="16"/>
        </w:rPr>
        <w:t xml:space="preserve">, or the history of Africans in the Americas. As the authors demonstrate, </w:t>
      </w:r>
      <w:r w:rsidRPr="00BC32EE">
        <w:rPr>
          <w:rStyle w:val="StyleUnderline"/>
        </w:rPr>
        <w:t>the conspiracy not only involved Irish and Native Americans, who identified as oppressed laborers and dreamers united in their hatred of “the whites,” but its leaders included veterans of other revolts in the Western hemisphere.</w:t>
      </w:r>
      <w:r w:rsidRPr="00BC32EE">
        <w:rPr>
          <w:sz w:val="16"/>
        </w:rPr>
        <w:t xml:space="preserve"> Some of the Africans had had experience organizing rebellions in the Caribbean and, for one reason or another, had been sold off to North America rather than executed.25 What most historians have understood as a local slave conspiracy, Li- nebaugh and Rediker reconceptualize as an example of working-class internationalism. Indeed, they have unearthed many other examples of workers’ rebellions across the color line and the Atlantic Ocean, revealing how they shaped both the English and American revolutions. But </w:t>
      </w:r>
      <w:r w:rsidRPr="00BC32EE">
        <w:rPr>
          <w:rStyle w:val="StyleUnderline"/>
        </w:rPr>
        <w:t xml:space="preserve">finding such stories proved immensely difficult, because the laboring rebels were not the victors. </w:t>
      </w:r>
      <w:r w:rsidRPr="00BC32EE">
        <w:rPr>
          <w:sz w:val="16"/>
        </w:rPr>
        <w:t>The lack of sources documenting such movements, they remind us, is usually a by-product of suppression. The stories of revolt died with the rebels and were erased by the executioners: historical revision by way of the gallows, the rack, the guillotine. Nevertheless, t</w:t>
      </w:r>
      <w:r w:rsidRPr="00BC32EE">
        <w:rPr>
          <w:rStyle w:val="StyleUnderline"/>
        </w:rPr>
        <w:t>he failure of these uprisings and conspiracies help us understand how the United States came into being as a “herrenvolk Republic” founded on capitalism, slavery, and the sanctity of private property. The outcome was hardly inevitable, nor was it some natural outgrowth of Western civilization.</w:t>
      </w:r>
      <w:r w:rsidRPr="00BC32EE">
        <w:rPr>
          <w:sz w:val="16"/>
        </w:rPr>
        <w:t xml:space="preserve"> Rather, </w:t>
      </w:r>
      <w:r w:rsidRPr="00BC32EE">
        <w:rPr>
          <w:rStyle w:val="StyleUnderline"/>
        </w:rPr>
        <w:t>it was the product of a long and bloody struggle</w:t>
      </w:r>
      <w:r w:rsidRPr="00BC32EE">
        <w:rPr>
          <w:sz w:val="16"/>
        </w:rPr>
        <w:t xml:space="preserve">, from which a ruling class of white propertied, men emerged victorious. </w:t>
      </w:r>
      <w:r w:rsidRPr="00BC32EE">
        <w:rPr>
          <w:rStyle w:val="StyleUnderline"/>
        </w:rPr>
        <w:t>In order to decapitate the “manyheaded hydra,” the new rulers sought to harden the color line</w:t>
      </w:r>
      <w:r w:rsidRPr="00BC32EE">
        <w:rPr>
          <w:sz w:val="16"/>
        </w:rPr>
        <w:t xml:space="preserve"> </w:t>
      </w:r>
      <w:r w:rsidRPr="00BC32EE">
        <w:rPr>
          <w:rStyle w:val="StyleUnderline"/>
        </w:rPr>
        <w:t>and tighten the physical and ideological boundaries of the nation</w:t>
      </w:r>
      <w:r w:rsidRPr="00BC32EE">
        <w:rPr>
          <w:sz w:val="16"/>
        </w:rPr>
        <w:t xml:space="preserve">.  The Many-Headed Hydra, in short, reveals that </w:t>
      </w:r>
      <w:r w:rsidRPr="00BC32EE">
        <w:rPr>
          <w:rStyle w:val="StyleUnderline"/>
        </w:rPr>
        <w:t>American history is always international and diasporic history.</w:t>
      </w:r>
      <w:r w:rsidRPr="00BC32EE">
        <w:rPr>
          <w:sz w:val="16"/>
        </w:rPr>
        <w:t xml:space="preserve"> At the very least, it is the story of how merchant and industrial capital, with its attendant maritime revolution, and the rise of the transatlantic slave trade, created a brand-new international working class and simultaneously gave birth to new, often suppressed, expressions of internationalism. In demolishing unilinear narratives that draw a line from, say, John Locke to the ideas of the American Revolution, Li- nebaugh and Rediker discover many competing ideas of liberty and freedom, derived from West and Central African religions, fugitive Maroon societies, various antinomian movements emerging out of Europe (the lev- elers, the diggers, the ranters), and other sources of Atlantic radicalism. (132-6)</w:t>
      </w:r>
    </w:p>
    <w:p w14:paraId="32F65861" w14:textId="77777777" w:rsidR="004D4E4B" w:rsidRPr="00BC32EE" w:rsidRDefault="004D4E4B" w:rsidP="004D4E4B"/>
    <w:p w14:paraId="2FA94427" w14:textId="77777777" w:rsidR="004D4E4B" w:rsidRPr="00BC32EE" w:rsidRDefault="004D4E4B" w:rsidP="004D4E4B">
      <w:pPr>
        <w:pStyle w:val="Heading4"/>
      </w:pPr>
      <w:r w:rsidRPr="00BC32EE">
        <w:t>We should analyze black slavery as labor – otherwise we deny the intimacy and continuity with other forms of racial-colonial capitalism.</w:t>
      </w:r>
    </w:p>
    <w:p w14:paraId="0BA84784" w14:textId="77777777" w:rsidR="004D4E4B" w:rsidRPr="00BC32EE" w:rsidRDefault="004D4E4B" w:rsidP="004D4E4B">
      <w:pPr>
        <w:rPr>
          <w:rStyle w:val="Style13ptBold"/>
        </w:rPr>
      </w:pPr>
      <w:r w:rsidRPr="00BC32EE">
        <w:rPr>
          <w:rStyle w:val="Style13ptBold"/>
        </w:rPr>
        <w:t>Lowe, PhD, 15</w:t>
      </w:r>
    </w:p>
    <w:p w14:paraId="51CC4109" w14:textId="77777777" w:rsidR="004D4E4B" w:rsidRPr="00BC32EE" w:rsidRDefault="004D4E4B" w:rsidP="004D4E4B">
      <w:pPr>
        <w:rPr>
          <w:sz w:val="16"/>
        </w:rPr>
      </w:pPr>
      <w:r w:rsidRPr="00BC32EE">
        <w:rPr>
          <w:sz w:val="16"/>
        </w:rPr>
        <w:t>(Lisa, English@Tufts, The Intimacies of Four Continents)</w:t>
      </w:r>
    </w:p>
    <w:p w14:paraId="23E7C4F2" w14:textId="77777777" w:rsidR="004D4E4B" w:rsidRPr="00BC32EE" w:rsidRDefault="004D4E4B" w:rsidP="004D4E4B">
      <w:pPr>
        <w:rPr>
          <w:sz w:val="16"/>
        </w:rPr>
      </w:pPr>
      <w:r w:rsidRPr="00BC32EE">
        <w:rPr>
          <w:rStyle w:val="StyleUnderline"/>
        </w:rPr>
        <w:t>For Black anticolonial thinkers like James and Du Bois</w:t>
      </w:r>
      <w:r w:rsidRPr="00BC32EE">
        <w:rPr>
          <w:sz w:val="16"/>
        </w:rPr>
        <w:t xml:space="preserve">, </w:t>
      </w:r>
      <w:r w:rsidRPr="00BC32EE">
        <w:rPr>
          <w:rStyle w:val="StyleUnderline"/>
        </w:rPr>
        <w:t>as well as</w:t>
      </w:r>
      <w:r w:rsidRPr="00BC32EE">
        <w:rPr>
          <w:sz w:val="16"/>
        </w:rPr>
        <w:t xml:space="preserve"> Frantz </w:t>
      </w:r>
      <w:r w:rsidRPr="00BC32EE">
        <w:rPr>
          <w:rStyle w:val="StyleUnderline"/>
        </w:rPr>
        <w:t>Fanon</w:t>
      </w:r>
      <w:r w:rsidRPr="00BC32EE">
        <w:rPr>
          <w:sz w:val="16"/>
        </w:rPr>
        <w:t xml:space="preserve">, Walter Rodney, Orlando Patterson, Cedric </w:t>
      </w:r>
      <w:r w:rsidRPr="00BC32EE">
        <w:rPr>
          <w:rStyle w:val="StyleUnderline"/>
        </w:rPr>
        <w:t>Robinson</w:t>
      </w:r>
      <w:r w:rsidRPr="00BC32EE">
        <w:rPr>
          <w:sz w:val="16"/>
        </w:rPr>
        <w:t xml:space="preserve">, </w:t>
      </w:r>
      <w:r w:rsidRPr="00BC32EE">
        <w:rPr>
          <w:rStyle w:val="StyleUnderline"/>
        </w:rPr>
        <w:t>and others</w:t>
      </w:r>
      <w:r w:rsidRPr="00BC32EE">
        <w:rPr>
          <w:sz w:val="16"/>
        </w:rPr>
        <w:t xml:space="preserve">, </w:t>
      </w:r>
      <w:r w:rsidRPr="00BC32EE">
        <w:rPr>
          <w:rStyle w:val="StyleUnderline"/>
        </w:rPr>
        <w:t>it has been urgent</w:t>
      </w:r>
      <w:r w:rsidRPr="00BC32EE">
        <w:rPr>
          <w:sz w:val="16"/>
        </w:rPr>
        <w:t xml:space="preserve"> and necessary to address the exclusion of Blacks and Africans from Hegel's understanding of world history, and </w:t>
      </w:r>
      <w:r w:rsidRPr="00BC32EE">
        <w:rPr>
          <w:rStyle w:val="StyleUnderline"/>
        </w:rPr>
        <w:t>to rework Marxism</w:t>
      </w:r>
      <w:r w:rsidRPr="00BC32EE">
        <w:rPr>
          <w:sz w:val="16"/>
        </w:rPr>
        <w:t xml:space="preserve"> </w:t>
      </w:r>
      <w:r w:rsidRPr="00BC32EE">
        <w:rPr>
          <w:rStyle w:val="StyleUnderline"/>
        </w:rPr>
        <w:t xml:space="preserve">to envision an emancipatory politics that would address the contradictions of colonialism and slavery. </w:t>
      </w:r>
      <w:r w:rsidRPr="00BC32EE">
        <w:rPr>
          <w:sz w:val="16"/>
        </w:rPr>
        <w:t xml:space="preserve">Although Hegel's denial of history and humanity to Africa is not explicitly stated by Marx, Western Marxism has contributed to a European historical model that opposes capitalism to slavery, and that cannot recognize Black slaves and colonized subjects as actors in history and historical change. </w:t>
      </w:r>
      <w:r w:rsidRPr="00BC32EE">
        <w:rPr>
          <w:rStyle w:val="StyleUnderline"/>
        </w:rPr>
        <w:t>For the critique of capitalist political economy that focuses on wage labor as the site of alienation</w:t>
      </w:r>
      <w:r w:rsidRPr="00BC32EE">
        <w:rPr>
          <w:sz w:val="16"/>
        </w:rPr>
        <w:t xml:space="preserve">, and on the capital-wage labor relation as the full development of commodity production that structures capitalism and announces the capitalist era, </w:t>
      </w:r>
      <w:r w:rsidRPr="00BC32EE">
        <w:rPr>
          <w:rStyle w:val="StyleUnderline"/>
        </w:rPr>
        <w:t>slavery is situated as "precapitalist</w:t>
      </w:r>
      <w:r w:rsidRPr="00BC32EE">
        <w:rPr>
          <w:sz w:val="16"/>
        </w:rPr>
        <w:t xml:space="preserve">;' </w:t>
      </w:r>
      <w:r w:rsidRPr="00BC32EE">
        <w:rPr>
          <w:rStyle w:val="StyleUnderline"/>
        </w:rPr>
        <w:t>rather than specifically embedded in colonial capitalism</w:t>
      </w:r>
      <w:r w:rsidRPr="00BC32EE">
        <w:rPr>
          <w:sz w:val="16"/>
        </w:rPr>
        <w:t xml:space="preserve">, </w:t>
      </w:r>
      <w:r w:rsidRPr="00BC32EE">
        <w:rPr>
          <w:rStyle w:val="StyleUnderline"/>
        </w:rPr>
        <w:t>or coterminous and interdependent with a spectrum of other labors</w:t>
      </w:r>
      <w:r w:rsidRPr="00BC32EE">
        <w:rPr>
          <w:sz w:val="16"/>
        </w:rPr>
        <w:t xml:space="preserve">. </w:t>
      </w:r>
      <w:r w:rsidRPr="00BC32EE">
        <w:rPr>
          <w:rStyle w:val="StyleUnderline"/>
        </w:rPr>
        <w:t>By positioning slavery as external or prior to capitalism, not integral to it,</w:t>
      </w:r>
      <w:r w:rsidRPr="00BC32EE">
        <w:rPr>
          <w:sz w:val="16"/>
        </w:rPr>
        <w:t xml:space="preserve"> the Marxist </w:t>
      </w:r>
      <w:r w:rsidRPr="00BC32EE">
        <w:rPr>
          <w:rStyle w:val="StyleUnderline"/>
        </w:rPr>
        <w:t>critique</w:t>
      </w:r>
      <w:r w:rsidRPr="00BC32EE">
        <w:rPr>
          <w:sz w:val="16"/>
        </w:rPr>
        <w:t xml:space="preserve"> of capitalism </w:t>
      </w:r>
      <w:r w:rsidRPr="00BC32EE">
        <w:rPr>
          <w:rStyle w:val="StyleUnderline"/>
        </w:rPr>
        <w:t>is unable to grasp the complex combination of both waged and unwaged labor that makes up relations of production in modern capitalism</w:t>
      </w:r>
      <w:r w:rsidRPr="00BC32EE">
        <w:rPr>
          <w:sz w:val="16"/>
        </w:rPr>
        <w:t xml:space="preserve">. When privileging industrialized Europe and North America as the sites of mature capitalism, Marxism not only fails to recognize slave labor as labor, but </w:t>
      </w:r>
      <w:r w:rsidRPr="00BC32EE">
        <w:rPr>
          <w:rStyle w:val="StyleUnderline"/>
        </w:rPr>
        <w:t>it denies the role of slavery as the formative condition for wage labor and industrialization, over against which "free labor" was posed</w:t>
      </w:r>
      <w:r w:rsidRPr="00BC32EE">
        <w:rPr>
          <w:sz w:val="16"/>
        </w:rPr>
        <w:t>. As Cedric Robinson observes in Black Marxism, ''At its epistemological substratum, Marxism is a Western construction-a c</w:t>
      </w:r>
      <w:r w:rsidRPr="00BC32EE">
        <w:rPr>
          <w:rFonts w:eastAsia="Georgia" w:cs="Georgia" w:hint="eastAsia"/>
          <w:sz w:val="16"/>
        </w:rPr>
        <w:t>􀁦</w:t>
      </w:r>
      <w:r w:rsidRPr="00BC32EE">
        <w:rPr>
          <w:sz w:val="16"/>
        </w:rPr>
        <w:t>:mceptualization of human affairs and historical development that is emergent from the historical experiences of European peoples mediated, in turn, through their civilization, their social orders, and their cultures:' 39 In his work on the Black radical tradition, Cedric Robinson built upon James, Du Bois, Frantz Fanon, Walter Rodney and others to observe the significance of Black labor in the history of industrial capitalism, when African slavery provided the necessary agricultural labor just as Europeans moved to factory work. In Robinson's analysis, capitalism has been always "racial capitalism"; that is, the organization, expansion, and ideology of capitalist society was expressed through race, racial subjection, and racial differences.</w:t>
      </w:r>
    </w:p>
    <w:p w14:paraId="0D7B471E" w14:textId="77777777" w:rsidR="004D4E4B" w:rsidRPr="00BC32EE" w:rsidRDefault="004D4E4B" w:rsidP="004D4E4B">
      <w:r w:rsidRPr="00BC32EE">
        <w:rPr>
          <w:sz w:val="16"/>
        </w:rPr>
        <w:t xml:space="preserve">The term </w:t>
      </w:r>
      <w:r w:rsidRPr="00BC32EE">
        <w:rPr>
          <w:rStyle w:val="StyleUnderline"/>
        </w:rPr>
        <w:t>racial capitalism captures the sense that actually existing capitalism exploits through culturally and socially constructed differences such as race, gender, region, and nationality, and is lived through those uneven formations</w:t>
      </w:r>
      <w:r w:rsidRPr="00BC32EE">
        <w:rPr>
          <w:sz w:val="16"/>
        </w:rPr>
        <w:t xml:space="preserve">; </w:t>
      </w:r>
      <w:r w:rsidRPr="00BC32EE">
        <w:rPr>
          <w:rStyle w:val="StyleUnderline"/>
        </w:rPr>
        <w:t>it refuses the idea of a "pure" capitalism external to, or extrinsic from, the racial formation of collectivities and populations,</w:t>
      </w:r>
      <w:r w:rsidRPr="00BC32EE">
        <w:rPr>
          <w:sz w:val="16"/>
        </w:rPr>
        <w:t xml:space="preserve"> </w:t>
      </w:r>
      <w:r w:rsidRPr="00BC32EE">
        <w:rPr>
          <w:rStyle w:val="StyleUnderline"/>
        </w:rPr>
        <w:t>or that capitalism's tendency to treat labor as abstract equivalent units does not contravene its precisely calibrated exploitation of social differences and particularities</w:t>
      </w:r>
      <w:r w:rsidRPr="00BC32EE">
        <w:rPr>
          <w:sz w:val="16"/>
        </w:rPr>
        <w:t xml:space="preserve">. 40 Robinson states: "I use the term racial capitalism to refer to this development and to the subsequent structure as historical agency. From its very foundations capitalism had never beenany more than Europe-a closed system:'41 </w:t>
      </w:r>
      <w:r w:rsidRPr="00BC32EE">
        <w:rPr>
          <w:rStyle w:val="StyleUnderline"/>
        </w:rPr>
        <w:t>What Robinson elaborates as "racial capitalism'' includes the settler colonial dispossession of land and removal of indigenous peoples, the colonial slavery that extracted labor from people to whom it denied human being, and the racialized exploitation of immigrants from around the world-making the political sphere of human rights and representation the precise location that permits and sustains the violent inequality issuing from the longer history of slavery, colonial settlement and occupation, and capitalist exploitation</w:t>
      </w:r>
      <w:r w:rsidRPr="00BC32EE">
        <w:rPr>
          <w:sz w:val="16"/>
        </w:rPr>
        <w:t xml:space="preserve">. 42 Furthermore, </w:t>
      </w:r>
      <w:r w:rsidRPr="00BC32EE">
        <w:rPr>
          <w:rStyle w:val="StyleUnderline"/>
        </w:rPr>
        <w:t>racial capitalism suggests that capitalism expands not through rendering all labor, resources, and markets across the world identical, but by precisely seizing upon colonial divisions, identifying particular regions for production and others for neglect, certain populations for exploitation and still others for disposal.(</w:t>
      </w:r>
      <w:r w:rsidRPr="00BC32EE">
        <w:rPr>
          <w:rStyle w:val="StyleUnderline"/>
          <w:sz w:val="16"/>
          <w:u w:val="none"/>
        </w:rPr>
        <w:t>148-50)</w:t>
      </w:r>
    </w:p>
    <w:p w14:paraId="4D63FD26" w14:textId="77777777" w:rsidR="004D4E4B" w:rsidRPr="00BC32EE" w:rsidRDefault="004D4E4B" w:rsidP="004D4E4B">
      <w:pPr>
        <w:pStyle w:val="Heading3"/>
      </w:pPr>
      <w:r w:rsidRPr="00BC32EE">
        <w:t>AT: Social Death</w:t>
      </w:r>
    </w:p>
    <w:p w14:paraId="0FF37DF0" w14:textId="77777777" w:rsidR="004D4E4B" w:rsidRPr="00BC32EE" w:rsidRDefault="004D4E4B" w:rsidP="004D4E4B"/>
    <w:p w14:paraId="0B331F95" w14:textId="77777777" w:rsidR="004D4E4B" w:rsidRPr="00BC32EE" w:rsidRDefault="004D4E4B" w:rsidP="004D4E4B">
      <w:pPr>
        <w:pStyle w:val="Heading4"/>
      </w:pPr>
      <w:r w:rsidRPr="00BC32EE">
        <w:t>Reducing Blackness to slavery and dereliction denies prior resistance – pessimists have it backwards – slave resistance proves social bonds remained in slavery.</w:t>
      </w:r>
    </w:p>
    <w:p w14:paraId="434F3DDE" w14:textId="77777777" w:rsidR="004D4E4B" w:rsidRPr="00BC32EE" w:rsidRDefault="004D4E4B" w:rsidP="004D4E4B">
      <w:pPr>
        <w:rPr>
          <w:rStyle w:val="Style13ptBold"/>
        </w:rPr>
      </w:pPr>
      <w:r w:rsidRPr="00BC32EE">
        <w:rPr>
          <w:rStyle w:val="Style13ptBold"/>
        </w:rPr>
        <w:t>Burris, MA, 17</w:t>
      </w:r>
    </w:p>
    <w:p w14:paraId="520543F7" w14:textId="77777777" w:rsidR="004D4E4B" w:rsidRPr="00BC32EE" w:rsidRDefault="004D4E4B" w:rsidP="004D4E4B">
      <w:pPr>
        <w:rPr>
          <w:sz w:val="16"/>
        </w:rPr>
      </w:pPr>
      <w:r w:rsidRPr="00BC32EE">
        <w:rPr>
          <w:sz w:val="16"/>
        </w:rPr>
        <w:t xml:space="preserve">(Greg, Media@Beirut, Birth of a (Zionist) Nation in </w:t>
      </w:r>
      <w:r w:rsidRPr="00BC32EE">
        <w:rPr>
          <w:i/>
          <w:sz w:val="16"/>
        </w:rPr>
        <w:t>Futures of Black Radicalism</w:t>
      </w:r>
      <w:r w:rsidRPr="00BC32EE">
        <w:rPr>
          <w:sz w:val="16"/>
        </w:rPr>
        <w:t xml:space="preserve"> ed. Johnson&amp;Lubin)</w:t>
      </w:r>
    </w:p>
    <w:p w14:paraId="2F0D3E29" w14:textId="77777777" w:rsidR="004D4E4B" w:rsidRPr="00BC32EE" w:rsidRDefault="004D4E4B" w:rsidP="004D4E4B">
      <w:pPr>
        <w:rPr>
          <w:sz w:val="16"/>
        </w:rPr>
      </w:pPr>
      <w:r w:rsidRPr="00BC32EE">
        <w:rPr>
          <w:sz w:val="16"/>
        </w:rPr>
        <w:t xml:space="preserve">A similar roadblock confronts those delving into the history of Black resistance to racial capitalism, and far </w:t>
      </w:r>
      <w:r w:rsidRPr="00BC32EE">
        <w:rPr>
          <w:rStyle w:val="StyleUnderline"/>
        </w:rPr>
        <w:t>too often, even the most sympathetic of historians can inadvertently complete a process in theory that the white supremacist overseers were unable to accomplish in realit</w:t>
      </w:r>
      <w:r w:rsidRPr="00BC32EE">
        <w:rPr>
          <w:b/>
          <w:sz w:val="16"/>
        </w:rPr>
        <w:t>y.</w:t>
      </w:r>
      <w:r w:rsidRPr="00BC32EE">
        <w:rPr>
          <w:sz w:val="16"/>
        </w:rPr>
        <w:t xml:space="preserve"> </w:t>
      </w:r>
      <w:r w:rsidRPr="00BC32EE">
        <w:rPr>
          <w:rStyle w:val="StyleUnderline"/>
        </w:rPr>
        <w:t>The North American slave system separated the African not only from his or her native continent, but also from his or her history, language, and culture. This violent cleavage was intentionally perpetrated as part of a broad, systemic attempt to transform the African into a slave, a project that ultimately failed.</w:t>
      </w:r>
      <w:r w:rsidRPr="00BC32EE">
        <w:rPr>
          <w:sz w:val="16"/>
        </w:rPr>
        <w:t xml:space="preserve"> </w:t>
      </w:r>
      <w:r w:rsidRPr="00BC32EE">
        <w:rPr>
          <w:rStyle w:val="StyleUnderline"/>
        </w:rPr>
        <w:t>Despite the overseers best efforts, the Africans resisted—from small, daily acts of insubordination to the activities of insurgent leaders like Gabriel, Denmark Vesey, and Nat Turner</w:t>
      </w:r>
      <w:r w:rsidRPr="00BC32EE">
        <w:rPr>
          <w:sz w:val="16"/>
        </w:rPr>
        <w:t xml:space="preserve">. As C. L. R. James once remarked, “The only place where Negroes did not revolt is in the pages of capitalist historians.”25 Thus, the question that confronts us is not whether or not the Africans rebelled. Rather, the question that confronts us has to do with the source of the rebellion. That is, the question is not whether the Africans rebelled but why they rebelled. One possible answer lies in Western civilization itself. Indeed, many have attempted to locate the source of the Africans resistance within the conditions of slavery. Simply put, they rebelled because they were oppressed. This is the same logic that was employed by Marx and Engels when they famously contended in The Communist Manifesto that capitalism would create its own gravediggers.26 But by locating the seeds of rebellion within the institution of slavery in this manner, one inadvertently replicates the conceit of the slave masters, effectively abolishing the Africans most important resource: their collective past. This is precisely where Robinson locates the Black Radical Tradition, and for him, </w:t>
      </w:r>
      <w:r w:rsidRPr="00BC32EE">
        <w:rPr>
          <w:rStyle w:val="StyleUnderline"/>
        </w:rPr>
        <w:t>Black resistance emanated not from oppression alone but from a consciousness that the North American overseers were simply unable to obliterate</w:t>
      </w:r>
      <w:r w:rsidRPr="00BC32EE">
        <w:rPr>
          <w:sz w:val="16"/>
        </w:rPr>
        <w:t xml:space="preserve">. For Robinson, </w:t>
      </w:r>
      <w:r w:rsidRPr="00BC32EE">
        <w:rPr>
          <w:rStyle w:val="StyleUnderline"/>
        </w:rPr>
        <w:t>the slave ships not only transported bodies; they also transported “cultures, critical mixes and admixtures of language and thought, of cosmology and metaphysics, of habits, beliefs, and morality.</w:t>
      </w:r>
      <w:r w:rsidRPr="00BC32EE">
        <w:rPr>
          <w:sz w:val="16"/>
        </w:rPr>
        <w:t xml:space="preserve">” “African labor,” he argues, “brought the past with it... This was the embryo of the demon that would be visited on the whole enterprise of primitive accumulation.”27 As counterintuitive as it might initially appear, then, </w:t>
      </w:r>
      <w:r w:rsidRPr="00BC32EE">
        <w:rPr>
          <w:rStyle w:val="StyleUnderline"/>
        </w:rPr>
        <w:t>the wellspring of inspiration fueling Black radicalism actually predates the institution against which the Africans rebelle</w:t>
      </w:r>
      <w:r w:rsidRPr="00BC32EE">
        <w:rPr>
          <w:sz w:val="16"/>
        </w:rPr>
        <w:t xml:space="preserve">d. </w:t>
      </w:r>
      <w:r w:rsidRPr="00BC32EE">
        <w:rPr>
          <w:rStyle w:val="StyleUnderline"/>
        </w:rPr>
        <w:t>The slave masters attempts to brainwash the Africans did not generate a rebellious African consciousness. Rather, Robinson argues that the opposite was the case, and a rebellious African consciousness generated the slave masters need to brainwash the Africans</w:t>
      </w:r>
      <w:r w:rsidRPr="00BC32EE">
        <w:rPr>
          <w:sz w:val="16"/>
        </w:rPr>
        <w:t xml:space="preserve">. </w:t>
      </w:r>
      <w:r w:rsidRPr="00BC32EE">
        <w:rPr>
          <w:rStyle w:val="StyleUnderline"/>
        </w:rPr>
        <w:t>However totalizing the slave system might have seemed, it was not a completely dominant enterprise,</w:t>
      </w:r>
      <w:r w:rsidRPr="00BC32EE">
        <w:rPr>
          <w:sz w:val="16"/>
        </w:rPr>
        <w:t xml:space="preserve"> and </w:t>
      </w:r>
      <w:r w:rsidRPr="00BC32EE">
        <w:rPr>
          <w:rStyle w:val="StyleUnderline"/>
        </w:rPr>
        <w:t>it was perpetually plagued by the threat of a consciousness that preceded it and that it could not eradicate</w:t>
      </w:r>
      <w:r w:rsidRPr="00BC32EE">
        <w:rPr>
          <w:sz w:val="16"/>
        </w:rPr>
        <w:t xml:space="preserve">. To be sure, Black thought is hardly a monolithic field, and Robinsons conception of Black radicalism is quite distinct from many other formulations. The film theorist Frank </w:t>
      </w:r>
      <w:r w:rsidRPr="00BC32EE">
        <w:rPr>
          <w:rStyle w:val="StyleUnderline"/>
        </w:rPr>
        <w:t>Wilderson</w:t>
      </w:r>
      <w:r w:rsidRPr="00BC32EE">
        <w:rPr>
          <w:sz w:val="16"/>
        </w:rPr>
        <w:t xml:space="preserve">, for instance, </w:t>
      </w:r>
      <w:r w:rsidRPr="00BC32EE">
        <w:rPr>
          <w:rStyle w:val="StyleUnderline"/>
        </w:rPr>
        <w:t>views Blackness in an almost completely antithetical way</w:t>
      </w:r>
      <w:r w:rsidRPr="00BC32EE">
        <w:rPr>
          <w:sz w:val="16"/>
        </w:rPr>
        <w:t xml:space="preserve">. </w:t>
      </w:r>
      <w:r w:rsidRPr="00BC32EE">
        <w:rPr>
          <w:rStyle w:val="StyleUnderline"/>
        </w:rPr>
        <w:t>According to Wilderson, Blackness was born in the Middle Passage, and it has no connection whatsoever to the African past</w:t>
      </w:r>
      <w:r w:rsidRPr="00BC32EE">
        <w:rPr>
          <w:sz w:val="16"/>
        </w:rPr>
        <w:t xml:space="preserve">. “Blackness,” as he puts it, “recalls nothing prior to the devastation that defines it,” and “there is no way to Africa through the Black.”28 The gulf separating Wildersons brand of Afro-pessimism from Robinsons Black Radical Tradition could not be any wider. </w:t>
      </w:r>
      <w:r w:rsidRPr="00BC32EE">
        <w:rPr>
          <w:rStyle w:val="StyleUnderline"/>
        </w:rPr>
        <w:t>For Wilderson,, Blacks have not stopped being slaves. For Robinson, they were never really slaves to begin with.</w:t>
      </w:r>
      <w:r w:rsidRPr="00BC32EE">
        <w:rPr>
          <w:sz w:val="16"/>
        </w:rPr>
        <w:t xml:space="preserve">29 Importantly, Robinsons subversive gesture operates on at least two distinct levels. It is both historical and theoretical, concrete and abstract. If Robinson is explicitly addressing a very specific case—Black resistance to slavery—his argument nevertheless has a much broader theoretical purchase. Robinson is arguing that </w:t>
      </w:r>
      <w:r w:rsidRPr="00BC32EE">
        <w:rPr>
          <w:rStyle w:val="StyleUnderline"/>
        </w:rPr>
        <w:t>no system of thought—no social science, no economic model, no governing ideology—is ever as hegemonic or dominant as we pretend it is,</w:t>
      </w:r>
      <w:r w:rsidRPr="00BC32EE">
        <w:rPr>
          <w:sz w:val="16"/>
        </w:rPr>
        <w:t xml:space="preserve"> and t</w:t>
      </w:r>
      <w:r w:rsidRPr="00BC32EE">
        <w:rPr>
          <w:rStyle w:val="StyleUnderline"/>
        </w:rPr>
        <w:t>here are always cracks in the ruling regime, holes and gaps from which other forms of thinking, being, and imagining can emerge.</w:t>
      </w:r>
      <w:r w:rsidRPr="00BC32EE">
        <w:rPr>
          <w:sz w:val="16"/>
        </w:rPr>
        <w:t xml:space="preserve"> </w:t>
      </w:r>
      <w:r w:rsidRPr="00BC32EE">
        <w:rPr>
          <w:rStyle w:val="StyleUnderline"/>
        </w:rPr>
        <w:t>Robinsons intellectual project is thus a radically open-ended one, and he refuses to give existing structures and institutions the final say</w:t>
      </w:r>
      <w:r w:rsidRPr="00BC32EE">
        <w:rPr>
          <w:sz w:val="16"/>
        </w:rPr>
        <w:t>. (126-8)</w:t>
      </w:r>
    </w:p>
    <w:p w14:paraId="2A168629" w14:textId="77777777" w:rsidR="004D4E4B" w:rsidRPr="00BC32EE" w:rsidRDefault="004D4E4B" w:rsidP="004D4E4B"/>
    <w:p w14:paraId="3D258F83" w14:textId="77777777" w:rsidR="004D4E4B" w:rsidRPr="00BC32EE" w:rsidRDefault="004D4E4B" w:rsidP="004D4E4B">
      <w:pPr>
        <w:pStyle w:val="Heading4"/>
      </w:pPr>
      <w:r w:rsidRPr="00BC32EE">
        <w:t>Black survival linked to humanization in the face of social death – don’t treat the slavemaster’s desire as fait accompli.</w:t>
      </w:r>
    </w:p>
    <w:p w14:paraId="64FF6C67" w14:textId="77777777" w:rsidR="004D4E4B" w:rsidRPr="00BC32EE" w:rsidRDefault="004D4E4B" w:rsidP="004D4E4B">
      <w:pPr>
        <w:rPr>
          <w:rStyle w:val="Style13ptBold"/>
        </w:rPr>
      </w:pPr>
      <w:r w:rsidRPr="00BC32EE">
        <w:rPr>
          <w:rStyle w:val="Style13ptBold"/>
        </w:rPr>
        <w:t>Lipsitz, PhD, 17</w:t>
      </w:r>
    </w:p>
    <w:p w14:paraId="35EEA720" w14:textId="77777777" w:rsidR="004D4E4B" w:rsidRPr="00BC32EE" w:rsidRDefault="004D4E4B" w:rsidP="004D4E4B">
      <w:pPr>
        <w:rPr>
          <w:sz w:val="16"/>
        </w:rPr>
      </w:pPr>
      <w:r w:rsidRPr="00BC32EE">
        <w:rPr>
          <w:sz w:val="16"/>
        </w:rPr>
        <w:t>(George, BlackStudies/Sociology@UCSB, What is the Black in the Black Radical Tradition in Futures of Black Radicalism ed. Johnson&amp;Lubin)</w:t>
      </w:r>
    </w:p>
    <w:p w14:paraId="1F8E4C32" w14:textId="61B2D570" w:rsidR="004D4E4B" w:rsidRPr="00BC32EE" w:rsidRDefault="004D4E4B" w:rsidP="004D4E4B">
      <w:pPr>
        <w:rPr>
          <w:sz w:val="14"/>
        </w:rPr>
      </w:pPr>
      <w:r w:rsidRPr="00BC32EE">
        <w:rPr>
          <w:sz w:val="14"/>
        </w:rPr>
        <w:t xml:space="preserve">Three miracles seem to characterize the history of Black people in the United States. </w:t>
      </w:r>
      <w:r w:rsidRPr="00BC32EE">
        <w:rPr>
          <w:rStyle w:val="StyleUnderline"/>
        </w:rPr>
        <w:t>The</w:t>
      </w:r>
      <w:r w:rsidRPr="00BC32EE">
        <w:rPr>
          <w:sz w:val="14"/>
        </w:rPr>
        <w:t xml:space="preserve"> very </w:t>
      </w:r>
      <w:r w:rsidRPr="00BC32EE">
        <w:rPr>
          <w:rStyle w:val="StyleUnderline"/>
        </w:rPr>
        <w:t>survival of Black people in the face of murderous brutality</w:t>
      </w:r>
      <w:r w:rsidRPr="00BC32EE">
        <w:rPr>
          <w:sz w:val="14"/>
        </w:rPr>
        <w:t xml:space="preserve"> and genocidal intent </w:t>
      </w:r>
      <w:r w:rsidRPr="00BC32EE">
        <w:rPr>
          <w:rStyle w:val="StyleUnderline"/>
        </w:rPr>
        <w:t>qualifies as a miracle.</w:t>
      </w:r>
      <w:r w:rsidRPr="00BC32EE">
        <w:rPr>
          <w:sz w:val="14"/>
        </w:rPr>
        <w:t xml:space="preserve"> The enduring reality of Black humanity in a society that has used every means at its disposal to destroy Black dignity and deny Black people the opportunity to exercise their full humanity appears miraculous. </w:t>
      </w:r>
      <w:r w:rsidRPr="00BC32EE">
        <w:rPr>
          <w:rStyle w:val="StyleUnderline"/>
        </w:rPr>
        <w:t>The historical record of democratic aspiration and achievement by Black people, of creating democratic opportunities for themselves and extending them to others, seems to defy normal rational explanations</w:t>
      </w:r>
      <w:r w:rsidRPr="00BC32EE">
        <w:rPr>
          <w:sz w:val="14"/>
        </w:rPr>
        <w:t xml:space="preserve">. </w:t>
      </w:r>
      <w:r w:rsidRPr="00BC32EE">
        <w:rPr>
          <w:rStyle w:val="StyleUnderline"/>
        </w:rPr>
        <w:t>Despite the social death at the center of the slave system</w:t>
      </w:r>
      <w:r w:rsidRPr="00BC32EE">
        <w:rPr>
          <w:sz w:val="14"/>
        </w:rPr>
        <w:t xml:space="preserve"> and the organized abandonments of todays neoliberal capitalism, despite beatings, lynchings, shootings, mass incarceration and systematic impoverishment, </w:t>
      </w:r>
      <w:r w:rsidRPr="00BC32EE">
        <w:rPr>
          <w:rStyle w:val="StyleUnderline"/>
        </w:rPr>
        <w:t>Black people have survived and thrived.</w:t>
      </w:r>
      <w:r w:rsidRPr="00BC32EE">
        <w:rPr>
          <w:sz w:val="14"/>
        </w:rPr>
        <w:t xml:space="preserve"> </w:t>
      </w:r>
      <w:r w:rsidRPr="00BC32EE">
        <w:rPr>
          <w:rStyle w:val="StyleUnderline"/>
        </w:rPr>
        <w:t>In slavery, African people in the Americas owned virtually nothing</w:t>
      </w:r>
      <w:r w:rsidRPr="00BC32EE">
        <w:rPr>
          <w:sz w:val="14"/>
        </w:rPr>
        <w:t>, not even the skin on their backs. T</w:t>
      </w:r>
      <w:r w:rsidRPr="00BC32EE">
        <w:rPr>
          <w:rStyle w:val="StyleUnderline"/>
        </w:rPr>
        <w:t>hey had every reason to give in to despair. Yet they somehow managed to survive,</w:t>
      </w:r>
      <w:r w:rsidRPr="00BC32EE">
        <w:rPr>
          <w:sz w:val="14"/>
        </w:rPr>
        <w:t xml:space="preserve"> </w:t>
      </w:r>
      <w:r w:rsidRPr="00BC32EE">
        <w:rPr>
          <w:rStyle w:val="StyleUnderline"/>
        </w:rPr>
        <w:t>to extend recognition and respect to each other while in bondage, and to maintain a commitment to the linked fate of all humans</w:t>
      </w:r>
      <w:r w:rsidRPr="00BC32EE">
        <w:rPr>
          <w:sz w:val="14"/>
        </w:rPr>
        <w:t xml:space="preserve">. </w:t>
      </w:r>
      <w:r w:rsidRPr="00BC32EE">
        <w:rPr>
          <w:rStyle w:val="StyleUnderline"/>
        </w:rPr>
        <w:t>Time and time again, Black people have countered vicious dehumanization with determined and successful re-humanization.</w:t>
      </w:r>
      <w:r w:rsidRPr="00BC32EE">
        <w:rPr>
          <w:sz w:val="14"/>
        </w:rPr>
        <w:t xml:space="preserve"> </w:t>
      </w:r>
      <w:r w:rsidRPr="00BC32EE">
        <w:rPr>
          <w:rStyle w:val="StyleUnderline"/>
        </w:rPr>
        <w:t>Insisting on their own humanity and the humanity of all people, even that of their oppressors,</w:t>
      </w:r>
      <w:r w:rsidRPr="00BC32EE">
        <w:rPr>
          <w:sz w:val="14"/>
        </w:rPr>
        <w:t xml:space="preserve"> they </w:t>
      </w:r>
      <w:r w:rsidRPr="00BC32EE">
        <w:rPr>
          <w:rStyle w:val="StyleUnderline"/>
        </w:rPr>
        <w:t>have been at the forefront of</w:t>
      </w:r>
      <w:r w:rsidRPr="00BC32EE">
        <w:rPr>
          <w:sz w:val="14"/>
        </w:rPr>
        <w:t xml:space="preserve"> what Dr. King called “the bitter but beautiful </w:t>
      </w:r>
      <w:r w:rsidRPr="00BC32EE">
        <w:rPr>
          <w:rStyle w:val="StyleUnderline"/>
        </w:rPr>
        <w:t>struggle” for a more just and better world</w:t>
      </w:r>
      <w:r w:rsidRPr="00BC32EE">
        <w:rPr>
          <w:sz w:val="14"/>
        </w:rPr>
        <w:t xml:space="preserve">. </w:t>
      </w:r>
      <w:r w:rsidRPr="00BC32EE">
        <w:rPr>
          <w:rStyle w:val="StyleUnderline"/>
        </w:rPr>
        <w:t>From the egalitarian politics of abolition democracy in the wake of the Civil War and the participatory democracy of the civil rights movement to the contemporary insurgencies waged under the banners of #BlackLivesMatter and #SayHerName, struggles for Black survival and Black humanity have repeatedly linked the termination of existing racist policies to the creation of new democratic practices and institutions</w:t>
      </w:r>
      <w:r w:rsidRPr="00BC32EE">
        <w:rPr>
          <w:sz w:val="14"/>
        </w:rPr>
        <w:t xml:space="preserve">. Forced to cope with the nadir of political evil over centuries, Black people have responded consistently by forging advanced concepts of a deeply politicized love. Perhaps precisely because brutality and oppression can make people decidedly unlovable, African people in America have been adept at finding ways to perceive something left to love inside themselves and in others. That ability has enabled their survival, the preservation of their humanity, and their emergence as the nations foremost champions of democracy and social justice. </w:t>
      </w:r>
      <w:r w:rsidRPr="00BC32EE">
        <w:rPr>
          <w:rStyle w:val="StyleUnderline"/>
        </w:rPr>
        <w:t>The people who were systematically denied access to the fruits and benefits of democratic citizenship and social membership turned out to be the people who valued democracy the most and who did the most to extend it to others</w:t>
      </w:r>
      <w:r w:rsidRPr="00BC32EE">
        <w:rPr>
          <w:sz w:val="14"/>
        </w:rPr>
        <w:t xml:space="preserve">. Cedric Robinson has demonstrated that the three miracles were not really miracles at all, but rather products of a collective intelligence developed over generations of struggle. In Black Marxism, Robinson defines the Black Radical Tradition as “the continuing development of a collective consciousness informed by the historical struggles for liberation and motivated by the shared sense of obligation to preserve the collective being, the ontological totality.”1 Thus in many ways, the greatest achievement of the Black community was itself, its emergence as an aggrieved and insurgent polity committed to social justice. The “Black” in the Black Radical Tradition is a politics rather than a pigment, a culture rather than a color. Yet this Blackness does not presume a unified homogenous community with only one set of interests, needs, and desires. On the contrary, Robinsons research reveals that the key building blocks for Black survival, Black humanity, and Black democracy came from the lower rungs of Black society, from the plantations and slave quarters, out of the contradictions of the rural regimes of slavery and debt peonage and the living conditions in ghettos of northern and western cities. Experience taught the Black poor and the Black working class that racial capitalism entailed “an unacceptable standard of human conduct”2 that they needed to counter with a politics that was “inventive rather than imitative, communitarian rather than individualistic, democratic rather than republican, Afro-Christian rather than secular and materialist.”3 Robinsons emphasis on political struggle as the main explanation for Black survival, humanity, and democracy reminds us not to confuse the grandiose aspirations and illusions of the powerful with the actual lived experiences of those they control. </w:t>
      </w:r>
      <w:r w:rsidRPr="00BC32EE">
        <w:rPr>
          <w:rStyle w:val="StyleUnderline"/>
        </w:rPr>
        <w:t>Slavery did mandate legally and militarily supported social death, but slaves worked assiduously and effectively each day, every day, each year, and every year to create a rich social life</w:t>
      </w:r>
      <w:r w:rsidRPr="00BC32EE">
        <w:rPr>
          <w:sz w:val="14"/>
        </w:rPr>
        <w:t>.4 As Robinson argues, “</w:t>
      </w:r>
      <w:r w:rsidRPr="00BC32EE">
        <w:rPr>
          <w:rStyle w:val="StyleUnderline"/>
        </w:rPr>
        <w:t>Slavery gave the lie to its own conceit: one could not create a perfect system of oppression and exploitation</w:t>
      </w:r>
      <w:r w:rsidRPr="00BC32EE">
        <w:rPr>
          <w:sz w:val="14"/>
        </w:rPr>
        <w:t xml:space="preserve">.”5 Domination produces resistance, and resistance plants the seeds of a new society within the shell of the old. As Robinson explains in Black Movements in America, “The resistances to slavery were the principal grounds for the radically alternative political culture that coalesced in the Black communities of the eighteenth and nineteenth centuries, the era of revolutionary, liberal and nationalist impulses among Europeans in North America”6 </w:t>
      </w:r>
      <w:r w:rsidRPr="00BC32EE">
        <w:rPr>
          <w:rStyle w:val="StyleUnderline"/>
        </w:rPr>
        <w:t>Declaring Blacks to be less than human could not make them so, even in the eyes of their oppressors</w:t>
      </w:r>
      <w:r w:rsidRPr="00BC32EE">
        <w:rPr>
          <w:sz w:val="14"/>
        </w:rPr>
        <w:t>. Research by John Blassingame, George Rawick, Sterling Stuckey, Herbert Gutman, and Stephanie Camp (among others) reveals how s</w:t>
      </w:r>
      <w:r w:rsidRPr="00BC32EE">
        <w:rPr>
          <w:rStyle w:val="StyleUnderline"/>
        </w:rPr>
        <w:t>laves fused African retention and New World invention to forge a culture that affirmed their humanity and the humanity of others</w:t>
      </w:r>
      <w:r w:rsidRPr="00BC32EE">
        <w:rPr>
          <w:sz w:val="14"/>
        </w:rPr>
        <w:t xml:space="preserve">.7 </w:t>
      </w:r>
      <w:r w:rsidRPr="00BC32EE">
        <w:rPr>
          <w:rStyle w:val="StyleUnderline"/>
        </w:rPr>
        <w:t>They recognized this common humanity through multicultural, multiracial alliances with poor whites and others in maroon communities</w:t>
      </w:r>
      <w:r w:rsidRPr="00BC32EE">
        <w:rPr>
          <w:sz w:val="14"/>
        </w:rPr>
        <w:t xml:space="preserve">.8 In colonial Louisiana, Blacks reached out to Native Americans for help in resisting slavery.9 Slave owners, however, were less successful in preserving their own humanity. In order to maintain the illusion of complete control, they tortured, whipped, hanged, burned, and dismembered their “property” when it displayed signs of having human will.10 Black people witnessed white peoples inhumanity and pitied them. As early as the 1820s, David </w:t>
      </w:r>
      <w:r w:rsidRPr="00BC32EE">
        <w:rPr>
          <w:rStyle w:val="StyleUnderline"/>
        </w:rPr>
        <w:t>Walker argued that while whites lost the moral capacity to perceive the evil they enacted, they nonetheless knew “in their hearts” that Blacks were human. He argued that it was precisely this recognition that propelled their cruelty and brutality: they presumed that Blacks resented them and, if given the opportunity, would do to whites what whites had done to Blacks</w:t>
      </w:r>
      <w:r w:rsidRPr="00BC32EE">
        <w:rPr>
          <w:sz w:val="14"/>
        </w:rPr>
        <w:t>.11 In his history of the New Orleans slave market, Walter Johnson notes a similar loss of humanity among slave owners. Whites invested more than money in the slave system; they looked to it to elevate them beyond the status of ordinary mortals and became outraged when their chattel refused to conform to the roles they had been assigned. Johnson notes: The greater the transformative hopes slaveholders took with them to the slave market, the more violent their reactions to the inevitable disappointment of their efforts to get real slaves to act like imagined ones ... If they had to, they would use brutality to close the distance between the roles they, imagined for themselves and the failings of the slaves they bought as props for their performance.12 Although Black survival, humanity, and democracy required recognition of a linked fate and the production of practices capable of turning radical divisiveness into radical solidarity</w:t>
      </w:r>
      <w:r w:rsidRPr="00BC32EE">
        <w:rPr>
          <w:rStyle w:val="StyleUnderline"/>
        </w:rPr>
        <w:t>, the divide-and-conquer tactics of power did not produce a fully unified and uniform Black community</w:t>
      </w:r>
      <w:r w:rsidRPr="00BC32EE">
        <w:rPr>
          <w:sz w:val="14"/>
        </w:rPr>
        <w:t>. Robinson argues that the Black Radical Tradition in fact emerged from a split in the community: on one side, “a liberal, bourgeois consciousness” that was “packed with capitalist ambitions and individualist intuitions,” a stance that sought access to the roles and rewards monopolized by whites,13 and on the other a radical proletarian consciousness that sought to realize a higher moral standard than the one embraced by whites and their Black imitators.14 It was this radical consciousness that W. E. B. Du Bois championed when he condemned the “dream of material prosperity” as the nations emerging ethical and political goal. Du Bois believed that a people whose ancestors had been treated as objects of commerce had especially valuable knowledge about the shortcomings of capitalism, and he worried that commercial values would shatter the social reciprocity needed for the survival, humani</w:t>
      </w:r>
    </w:p>
    <w:p w14:paraId="1D941D5E" w14:textId="77777777" w:rsidR="00B84B61" w:rsidRPr="00BC32EE" w:rsidRDefault="00B84B61" w:rsidP="00B84B61">
      <w:pPr>
        <w:pStyle w:val="Heading3"/>
      </w:pPr>
      <w:r w:rsidRPr="00BC32EE">
        <w:t>AT: Solidarity Bad/White Anti-Racism Bad</w:t>
      </w:r>
    </w:p>
    <w:p w14:paraId="563766A1" w14:textId="77777777" w:rsidR="00B84B61" w:rsidRPr="00BC32EE" w:rsidRDefault="00B84B61" w:rsidP="00B84B61"/>
    <w:p w14:paraId="26691345" w14:textId="77777777" w:rsidR="00B84B61" w:rsidRPr="00BC32EE" w:rsidRDefault="00B84B61" w:rsidP="00B84B61">
      <w:pPr>
        <w:pStyle w:val="Heading4"/>
      </w:pPr>
      <w:r w:rsidRPr="00BC32EE">
        <w:t xml:space="preserve">Afropessimist K of solidarity solidifies colonial identity categories by treating them as fixed and permanent </w:t>
      </w:r>
    </w:p>
    <w:p w14:paraId="2814FD4F" w14:textId="77777777" w:rsidR="00B84B61" w:rsidRPr="00BC32EE" w:rsidRDefault="00B84B61" w:rsidP="00B84B61">
      <w:pPr>
        <w:rPr>
          <w:rStyle w:val="Style13ptBold"/>
        </w:rPr>
      </w:pPr>
      <w:r w:rsidRPr="00BC32EE">
        <w:rPr>
          <w:rStyle w:val="Style13ptBold"/>
        </w:rPr>
        <w:t>Thomas, PhD, 18</w:t>
      </w:r>
    </w:p>
    <w:p w14:paraId="48467EDD" w14:textId="77777777" w:rsidR="00B84B61" w:rsidRPr="00BC32EE" w:rsidRDefault="00B84B61" w:rsidP="00B84B61">
      <w:pPr>
        <w:rPr>
          <w:sz w:val="16"/>
        </w:rPr>
      </w:pPr>
      <w:r w:rsidRPr="00BC32EE">
        <w:rPr>
          <w:sz w:val="16"/>
        </w:rPr>
        <w:t>(Greg, GlobalBlackStudies@SU, founder/editor @ProudFlesh, Afro-Blue Notes: The Death of Afro-pessimism ( 2.0 )? Theory &amp; Event, Volume 21, Number 1, January 2018, pp. 282-317 (Article) )</w:t>
      </w:r>
    </w:p>
    <w:p w14:paraId="537DC2D8" w14:textId="77777777" w:rsidR="00B84B61" w:rsidRPr="00BC32EE" w:rsidRDefault="00B84B61" w:rsidP="00B84B61">
      <w:pPr>
        <w:rPr>
          <w:sz w:val="16"/>
        </w:rPr>
      </w:pPr>
      <w:r w:rsidRPr="00BC32EE">
        <w:rPr>
          <w:sz w:val="16"/>
        </w:rPr>
        <w:t xml:space="preserve">The great anti-colonialist poet of Négritude, Aimé </w:t>
      </w:r>
      <w:r w:rsidRPr="00BC32EE">
        <w:rPr>
          <w:rStyle w:val="StyleUnderline"/>
        </w:rPr>
        <w:t>Césaire wrote famously</w:t>
      </w:r>
      <w:r w:rsidRPr="00BC32EE">
        <w:rPr>
          <w:sz w:val="16"/>
        </w:rPr>
        <w:t xml:space="preserve"> in his letter of resignation from the French Communist Party that </w:t>
      </w:r>
      <w:r w:rsidRPr="00BC32EE">
        <w:rPr>
          <w:rStyle w:val="StyleUnderline"/>
        </w:rPr>
        <w:t>he wanted Marxism</w:t>
      </w:r>
      <w:r w:rsidRPr="00BC32EE">
        <w:rPr>
          <w:sz w:val="16"/>
        </w:rPr>
        <w:t xml:space="preserve"> and communism </w:t>
      </w:r>
      <w:r w:rsidRPr="00BC32EE">
        <w:rPr>
          <w:rStyle w:val="StyleUnderline"/>
        </w:rPr>
        <w:t xml:space="preserve">to be placed in the service of Black peoples </w:t>
      </w:r>
      <w:r w:rsidRPr="00BC32EE">
        <w:rPr>
          <w:sz w:val="16"/>
        </w:rPr>
        <w:t xml:space="preserve">and not Black peoples in the service of Marxism or communism. He maintained in 1956: “it is clear that our struggle—the struggle of colonial peoples against colonialism, the struggle of peoples of color against racism—is more complex, or better yet, of a completely different nature than the fight of the French worker against French capitalism, and it cannot in any way be considered a part, a fragment, of that struggle.” 28 As always, he was writing on behalf of Black people who were, proverbially, the only people on the planet who have been excluded from the “human race” by the “modern” history of Western racism and colonialism which obstructs “a true humanism—a humanism made to the measure of the world.”29 What is this Négritude if not Blackness, Black anti-colonialism, or anti-colonial Blackness? </w:t>
      </w:r>
      <w:r w:rsidRPr="00BC32EE">
        <w:rPr>
          <w:rStyle w:val="StyleUnderline"/>
        </w:rPr>
        <w:t>This tradition is not a tradition in Wilderson who regularly critiques the analogical arrogance of Marxism, feminism, and an academic paradigm of “post-colonialism</w:t>
      </w:r>
      <w:r w:rsidRPr="00BC32EE">
        <w:rPr>
          <w:sz w:val="16"/>
        </w:rPr>
        <w:t>” with less common reference to “queer” or “gay and lesbian” categories of analysis as well—</w:t>
      </w:r>
      <w:r w:rsidRPr="00BC32EE">
        <w:rPr>
          <w:rStyle w:val="StyleUnderline"/>
        </w:rPr>
        <w:t>all in the name of pessimism</w:t>
      </w:r>
      <w:r w:rsidRPr="00BC32EE">
        <w:rPr>
          <w:sz w:val="16"/>
        </w:rPr>
        <w:t xml:space="preserve">. </w:t>
      </w:r>
      <w:r w:rsidRPr="00BC32EE">
        <w:rPr>
          <w:rStyle w:val="StyleUnderline"/>
        </w:rPr>
        <w:t>For him, none of these political frameworks</w:t>
      </w:r>
      <w:r w:rsidRPr="00BC32EE">
        <w:rPr>
          <w:sz w:val="16"/>
        </w:rPr>
        <w:t xml:space="preserve"> with their privileged identarian subjects </w:t>
      </w:r>
      <w:r w:rsidRPr="00BC32EE">
        <w:rPr>
          <w:rStyle w:val="StyleUnderline"/>
        </w:rPr>
        <w:t>can capture the condition of “Blackness</w:t>
      </w:r>
      <w:r w:rsidRPr="00BC32EE">
        <w:rPr>
          <w:sz w:val="16"/>
        </w:rPr>
        <w:t xml:space="preserve">” </w:t>
      </w:r>
      <w:r w:rsidRPr="00BC32EE">
        <w:rPr>
          <w:rStyle w:val="StyleUnderline"/>
        </w:rPr>
        <w:t xml:space="preserve">and “slavery” </w:t>
      </w:r>
      <w:r w:rsidRPr="00BC32EE">
        <w:rPr>
          <w:sz w:val="16"/>
        </w:rPr>
        <w:t xml:space="preserve">(or “the Black/Slave”). </w:t>
      </w:r>
      <w:r w:rsidRPr="00BC32EE">
        <w:rPr>
          <w:rStyle w:val="StyleUnderline"/>
        </w:rPr>
        <w:t>While that perspective can allow for some insights</w:t>
      </w:r>
      <w:r w:rsidRPr="00BC32EE">
        <w:rPr>
          <w:sz w:val="16"/>
        </w:rPr>
        <w:t>—ones certainly seen before around the Black world and ones certainly avoided by so much institutional scholarship—</w:t>
      </w:r>
      <w:r w:rsidRPr="00BC32EE">
        <w:rPr>
          <w:rStyle w:val="StyleUnderline"/>
        </w:rPr>
        <w:t xml:space="preserve">it leaves the general </w:t>
      </w:r>
      <w:r w:rsidRPr="00BC32EE">
        <w:rPr>
          <w:rStyle w:val="Emphasis"/>
        </w:rPr>
        <w:t>categorical grid</w:t>
      </w:r>
      <w:r w:rsidRPr="00BC32EE">
        <w:rPr>
          <w:rStyle w:val="StyleUnderline"/>
        </w:rPr>
        <w:t xml:space="preserve"> of established Western political </w:t>
      </w:r>
      <w:r w:rsidRPr="00BC32EE">
        <w:rPr>
          <w:rStyle w:val="Emphasis"/>
        </w:rPr>
        <w:t>epistemologies intact.</w:t>
      </w:r>
      <w:r w:rsidRPr="00BC32EE">
        <w:rPr>
          <w:sz w:val="16"/>
        </w:rPr>
        <w:t xml:space="preserve"> </w:t>
      </w:r>
      <w:r w:rsidRPr="00BC32EE">
        <w:rPr>
          <w:rStyle w:val="StyleUnderline"/>
        </w:rPr>
        <w:t>The familiar academic terrain of “race, gender, class, and sexuality” frames the critique for “Blackness” of “gender, class, and sexuality</w:t>
      </w:r>
      <w:r w:rsidRPr="00BC32EE">
        <w:rPr>
          <w:sz w:val="16"/>
        </w:rPr>
        <w:t xml:space="preserve">” in addition to “post-coloniality” or “post-colonialism.” </w:t>
      </w:r>
      <w:r w:rsidRPr="00BC32EE">
        <w:rPr>
          <w:rStyle w:val="StyleUnderline"/>
        </w:rPr>
        <w:t xml:space="preserve">The most conventional US academic categories of identity and analysis are </w:t>
      </w:r>
      <w:r w:rsidRPr="00BC32EE">
        <w:rPr>
          <w:rStyle w:val="Emphasis"/>
        </w:rPr>
        <w:t>still rendered in full as discrete</w:t>
      </w:r>
      <w:r w:rsidRPr="00BC32EE">
        <w:rPr>
          <w:sz w:val="16"/>
        </w:rPr>
        <w:t xml:space="preserve">, </w:t>
      </w:r>
      <w:r w:rsidRPr="00BC32EE">
        <w:rPr>
          <w:rStyle w:val="Emphasis"/>
        </w:rPr>
        <w:t>monolithic</w:t>
      </w:r>
      <w:r w:rsidRPr="00BC32EE">
        <w:rPr>
          <w:sz w:val="16"/>
        </w:rPr>
        <w:t xml:space="preserve">, and monological </w:t>
      </w:r>
      <w:r w:rsidRPr="00BC32EE">
        <w:rPr>
          <w:rStyle w:val="StyleUnderline"/>
        </w:rPr>
        <w:t>categories</w:t>
      </w:r>
      <w:r w:rsidRPr="00BC32EE">
        <w:rPr>
          <w:sz w:val="16"/>
        </w:rPr>
        <w:t xml:space="preserve"> and referents (e.g., workers, women, etc.), </w:t>
      </w:r>
      <w:r w:rsidRPr="00BC32EE">
        <w:rPr>
          <w:rStyle w:val="StyleUnderline"/>
        </w:rPr>
        <w:t>like the respective political ideologies based upon them</w:t>
      </w:r>
      <w:r w:rsidRPr="00BC32EE">
        <w:rPr>
          <w:sz w:val="16"/>
        </w:rPr>
        <w:t xml:space="preserve"> in the traditional ideological history of the white West (e.g., Marxism, feminism, etc.). There are “workers” and then there are “women,” generically, and then sometimes there are “gays” by whatever name, not to mention “natives” or the colonized in this culturally specific epistemology of a specific culture of colonialism itself. </w:t>
      </w:r>
      <w:r w:rsidRPr="00BC32EE">
        <w:rPr>
          <w:rStyle w:val="StyleUnderline"/>
        </w:rPr>
        <w:t>The upshot is quite conservative</w:t>
      </w:r>
      <w:r w:rsidRPr="00BC32EE">
        <w:rPr>
          <w:sz w:val="16"/>
        </w:rPr>
        <w:t xml:space="preserve">, </w:t>
      </w:r>
      <w:r w:rsidRPr="00BC32EE">
        <w:rPr>
          <w:rStyle w:val="Emphasis"/>
        </w:rPr>
        <w:t>even anachronistically so</w:t>
      </w:r>
      <w:r w:rsidRPr="00BC32EE">
        <w:rPr>
          <w:sz w:val="16"/>
        </w:rPr>
        <w:t xml:space="preserve">. </w:t>
      </w:r>
      <w:r w:rsidRPr="00BC32EE">
        <w:rPr>
          <w:rStyle w:val="StyleUnderline"/>
        </w:rPr>
        <w:t>This</w:t>
      </w:r>
      <w:r w:rsidRPr="00BC32EE">
        <w:rPr>
          <w:sz w:val="16"/>
        </w:rPr>
        <w:t xml:space="preserve"> critique </w:t>
      </w:r>
      <w:r w:rsidRPr="00BC32EE">
        <w:rPr>
          <w:rStyle w:val="StyleUnderline"/>
        </w:rPr>
        <w:t>is an internal</w:t>
      </w:r>
      <w:r w:rsidRPr="00BC32EE">
        <w:rPr>
          <w:sz w:val="16"/>
        </w:rPr>
        <w:t xml:space="preserve"> if damning </w:t>
      </w:r>
      <w:r w:rsidRPr="00BC32EE">
        <w:rPr>
          <w:rStyle w:val="StyleUnderline"/>
        </w:rPr>
        <w:t xml:space="preserve">critique </w:t>
      </w:r>
      <w:r w:rsidRPr="00BC32EE">
        <w:rPr>
          <w:sz w:val="16"/>
        </w:rPr>
        <w:t xml:space="preserve">embodying and </w:t>
      </w:r>
      <w:r w:rsidRPr="00BC32EE">
        <w:rPr>
          <w:rStyle w:val="StyleUnderline"/>
        </w:rPr>
        <w:t>encouraging pessimism</w:t>
      </w:r>
      <w:r w:rsidRPr="00BC32EE">
        <w:rPr>
          <w:sz w:val="16"/>
        </w:rPr>
        <w:t xml:space="preserve"> largely </w:t>
      </w:r>
      <w:r w:rsidRPr="00BC32EE">
        <w:rPr>
          <w:rStyle w:val="StyleUnderline"/>
        </w:rPr>
        <w:t>from within</w:t>
      </w:r>
      <w:r w:rsidRPr="00BC32EE">
        <w:rPr>
          <w:sz w:val="16"/>
        </w:rPr>
        <w:t xml:space="preserve"> </w:t>
      </w:r>
      <w:r w:rsidRPr="00BC32EE">
        <w:rPr>
          <w:rStyle w:val="Emphasis"/>
        </w:rPr>
        <w:t>the established order of knowledge that it analytically engages</w:t>
      </w:r>
      <w:r w:rsidRPr="00BC32EE">
        <w:rPr>
          <w:sz w:val="16"/>
        </w:rPr>
        <w:t xml:space="preserve"> </w:t>
      </w:r>
      <w:r w:rsidRPr="00BC32EE">
        <w:rPr>
          <w:rStyle w:val="StyleUnderline"/>
        </w:rPr>
        <w:t xml:space="preserve">and </w:t>
      </w:r>
      <w:r w:rsidRPr="00BC32EE">
        <w:rPr>
          <w:rStyle w:val="Emphasis"/>
        </w:rPr>
        <w:t>categorically replenishes and preserves. The grid politics</w:t>
      </w:r>
      <w:r w:rsidRPr="00BC32EE">
        <w:rPr>
          <w:sz w:val="16"/>
        </w:rPr>
        <w:t xml:space="preserve"> of Wilderson’s critique of “the ruse of analogy” </w:t>
      </w:r>
      <w:r w:rsidRPr="00BC32EE">
        <w:rPr>
          <w:rStyle w:val="Emphasis"/>
        </w:rPr>
        <w:t>leaves all manner of “Blackness” in a wasteland</w:t>
      </w:r>
      <w:r w:rsidRPr="00BC32EE">
        <w:rPr>
          <w:sz w:val="16"/>
        </w:rPr>
        <w:t xml:space="preserve">. The </w:t>
      </w:r>
      <w:r w:rsidRPr="00BC32EE">
        <w:rPr>
          <w:rStyle w:val="StyleUnderline"/>
        </w:rPr>
        <w:t xml:space="preserve">routine </w:t>
      </w:r>
      <w:r w:rsidRPr="00BC32EE">
        <w:rPr>
          <w:sz w:val="16"/>
        </w:rPr>
        <w:t xml:space="preserve">categorical </w:t>
      </w:r>
      <w:r w:rsidRPr="00BC32EE">
        <w:rPr>
          <w:rStyle w:val="StyleUnderline"/>
        </w:rPr>
        <w:t>contrast</w:t>
      </w:r>
      <w:r w:rsidRPr="00BC32EE">
        <w:rPr>
          <w:sz w:val="16"/>
        </w:rPr>
        <w:t xml:space="preserve"> with “Native Americans” </w:t>
      </w:r>
      <w:r w:rsidRPr="00BC32EE">
        <w:rPr>
          <w:rStyle w:val="StyleUnderline"/>
        </w:rPr>
        <w:t xml:space="preserve">reduces </w:t>
      </w:r>
      <w:r w:rsidRPr="00BC32EE">
        <w:rPr>
          <w:sz w:val="16"/>
        </w:rPr>
        <w:t xml:space="preserve">all that and </w:t>
      </w:r>
      <w:r w:rsidRPr="00BC32EE">
        <w:rPr>
          <w:rStyle w:val="StyleUnderline"/>
        </w:rPr>
        <w:t>any colonial condition to a startlingly oversimplified matter of “land”</w:t>
      </w:r>
      <w:r w:rsidRPr="00BC32EE">
        <w:rPr>
          <w:sz w:val="16"/>
        </w:rPr>
        <w:t xml:space="preserve"> (or “land restoration</w:t>
      </w:r>
      <w:r w:rsidRPr="00BC32EE">
        <w:rPr>
          <w:rStyle w:val="StyleUnderline"/>
        </w:rPr>
        <w:t>”); and it occludes “Afro-Indian” history as well as “Red-Black” maroonage</w:t>
      </w:r>
      <w:r w:rsidRPr="00BC32EE">
        <w:rPr>
          <w:sz w:val="16"/>
        </w:rPr>
        <w:t xml:space="preserve"> all across the Americas. The constant generic </w:t>
      </w:r>
      <w:r w:rsidRPr="00BC32EE">
        <w:rPr>
          <w:rStyle w:val="StyleUnderline"/>
        </w:rPr>
        <w:t>contrast with “feminism</w:t>
      </w:r>
      <w:r w:rsidRPr="00BC32EE">
        <w:rPr>
          <w:sz w:val="16"/>
        </w:rPr>
        <w:t xml:space="preserve">” or “non-Black women” </w:t>
      </w:r>
      <w:r w:rsidRPr="00BC32EE">
        <w:rPr>
          <w:rStyle w:val="StyleUnderline"/>
        </w:rPr>
        <w:t>eclipses the more mammoth criticism of “gender” writ large in Diop and Amadiume’s Black-African studies</w:t>
      </w:r>
      <w:r w:rsidRPr="00BC32EE">
        <w:rPr>
          <w:sz w:val="16"/>
        </w:rPr>
        <w:t xml:space="preserve"> of Europe or “Western Civilization” </w:t>
      </w:r>
      <w:r w:rsidRPr="00BC32EE">
        <w:rPr>
          <w:rStyle w:val="StyleUnderline"/>
        </w:rPr>
        <w:t>as a “racial patriarchy” of pessimism and “anti-Black” imperialism</w:t>
      </w:r>
      <w:r w:rsidRPr="00BC32EE">
        <w:rPr>
          <w:sz w:val="16"/>
        </w:rPr>
        <w:t xml:space="preserve">. The </w:t>
      </w:r>
      <w:r w:rsidRPr="00BC32EE">
        <w:rPr>
          <w:rStyle w:val="Emphasis"/>
        </w:rPr>
        <w:t>contrast with Marxism and its “workers” never resurrects any issues of “class” or economics from any other perspective to recognize or to resist</w:t>
      </w:r>
      <w:r w:rsidRPr="00BC32EE">
        <w:rPr>
          <w:sz w:val="16"/>
        </w:rPr>
        <w:t xml:space="preserve">, </w:t>
      </w:r>
      <w:r w:rsidRPr="00BC32EE">
        <w:rPr>
          <w:rStyle w:val="StyleUnderline"/>
        </w:rPr>
        <w:t>for example, the white invention of Black elites as vital instruments of</w:t>
      </w:r>
      <w:r w:rsidRPr="00BC32EE">
        <w:rPr>
          <w:sz w:val="16"/>
        </w:rPr>
        <w:t xml:space="preserve"> racism, </w:t>
      </w:r>
      <w:r w:rsidRPr="00BC32EE">
        <w:rPr>
          <w:rStyle w:val="StyleUnderline"/>
        </w:rPr>
        <w:t>anti-Blackness</w:t>
      </w:r>
      <w:r w:rsidRPr="00BC32EE">
        <w:rPr>
          <w:sz w:val="16"/>
        </w:rPr>
        <w:t xml:space="preserve">, and white-supremacism. </w:t>
      </w:r>
      <w:r w:rsidRPr="00BC32EE">
        <w:rPr>
          <w:rStyle w:val="StyleUnderline"/>
        </w:rPr>
        <w:t xml:space="preserve">There never appears a trace of any critique of Black “social class’ </w:t>
      </w:r>
      <w:r w:rsidRPr="00BC32EE">
        <w:rPr>
          <w:sz w:val="16"/>
        </w:rPr>
        <w:t xml:space="preserve">(or political class) </w:t>
      </w:r>
      <w:r w:rsidRPr="00BC32EE">
        <w:rPr>
          <w:rStyle w:val="StyleUnderline"/>
        </w:rPr>
        <w:t>elitism in “Afro-pessimism</w:t>
      </w:r>
      <w:r w:rsidRPr="00BC32EE">
        <w:rPr>
          <w:sz w:val="16"/>
        </w:rPr>
        <w:t xml:space="preserve">” (2.0), </w:t>
      </w:r>
      <w:r w:rsidRPr="00BC32EE">
        <w:rPr>
          <w:rStyle w:val="Emphasis"/>
        </w:rPr>
        <w:t>which is a tell-tale sign of petty-bourgeois or “lumpen-bourgeois” articulations.</w:t>
      </w:r>
      <w:r w:rsidRPr="00BC32EE">
        <w:rPr>
          <w:sz w:val="16"/>
        </w:rPr>
        <w:t xml:space="preserve"> Lastly, Wilderson’s occasional categorical contrast of “Blackness” with Palestinians or al-Nakba (which aligns in Arabic with the Swahili substitution for the term “Middle Passage”—Maafa, the “Catastrophe”) comprehends no Blackness in Palestine or among Palestinians. His </w:t>
      </w:r>
      <w:r w:rsidRPr="00BC32EE">
        <w:rPr>
          <w:rStyle w:val="StyleUnderline"/>
        </w:rPr>
        <w:t xml:space="preserve">Afro-pessimism can envision no Afro-Palestinianism, unlike a great tradition of Pan-African discourses </w:t>
      </w:r>
      <w:r w:rsidRPr="00BC32EE">
        <w:rPr>
          <w:sz w:val="16"/>
        </w:rPr>
        <w:t xml:space="preserve">that also do not dislocate Palestine from an anti-colonialist mapping of the African continent or the Afro-Asian landmass of a Pan-Africanist and “Bandung” imagination, one powerfully shared by Malcolm X and Fayez A. Sayegh. For “Black Power” internationally, Kwame Ture would refer to Palestine as the “tip of Africa” and uphold Fatima Bernawi, the iconic Black woman who’s been named the “first Palestinian female political prisoner,” as the paragon of “Black and Palestinian Revolutions.”30 She is likewise canonized by other AfroPalestinian icons themselves, such as Ali Jiddeh and Mahmoud Jiddeh of the African community of the Old City of Jerusalem, for example— or, say, Ahmad and Jumaa Takrouri of Occupied Jericho—who are each among the greatest of all icons across Historic Palestine, a country which has produced multiple Black Panther formations in Hebrew as well as Arabic in the 1970s and the 1980s. Again, </w:t>
      </w:r>
      <w:r w:rsidRPr="00BC32EE">
        <w:rPr>
          <w:rStyle w:val="StyleUnderline"/>
        </w:rPr>
        <w:t>Wilderson</w:t>
      </w:r>
      <w:r w:rsidRPr="00BC32EE">
        <w:rPr>
          <w:sz w:val="16"/>
        </w:rPr>
        <w:t xml:space="preserve"> </w:t>
      </w:r>
      <w:r w:rsidRPr="00BC32EE">
        <w:rPr>
          <w:rStyle w:val="StyleUnderline"/>
        </w:rPr>
        <w:t>tacitly “nationalizes” his category of “Blackness</w:t>
      </w:r>
      <w:r w:rsidRPr="00BC32EE">
        <w:rPr>
          <w:sz w:val="16"/>
        </w:rPr>
        <w:t xml:space="preserve">” </w:t>
      </w:r>
      <w:r w:rsidRPr="00BC32EE">
        <w:rPr>
          <w:rStyle w:val="Emphasis"/>
        </w:rPr>
        <w:t xml:space="preserve">although this is scarcely in the interests of Black people in or outside of the US </w:t>
      </w:r>
      <w:r w:rsidRPr="00BC32EE">
        <w:rPr>
          <w:sz w:val="16"/>
        </w:rPr>
        <w:t xml:space="preserve">colonized mainland of Americanism; and </w:t>
      </w:r>
      <w:r w:rsidRPr="00BC32EE">
        <w:rPr>
          <w:rStyle w:val="StyleUnderline"/>
        </w:rPr>
        <w:t>so none of the above “Blackness” survives the critical grid of a very Anglo-American</w:t>
      </w:r>
      <w:r w:rsidRPr="00BC32EE">
        <w:rPr>
          <w:sz w:val="16"/>
        </w:rPr>
        <w:t xml:space="preserve"> (and white racist state-bound) </w:t>
      </w:r>
      <w:r w:rsidRPr="00BC32EE">
        <w:rPr>
          <w:rStyle w:val="StyleUnderline"/>
        </w:rPr>
        <w:t xml:space="preserve">critique of “analogy,” regardless of the “Afro-pessimist” text at hand. </w:t>
      </w:r>
      <w:r w:rsidRPr="00BC32EE">
        <w:rPr>
          <w:sz w:val="16"/>
        </w:rPr>
        <w:t>Do not the vulgar colonial-nativist politics of Incognegro’s strangely overlooked comment on “West Indians” go full blown then in Red, White &amp; Black and elsewhere?31</w:t>
      </w:r>
    </w:p>
    <w:p w14:paraId="1AA8BB27" w14:textId="77777777" w:rsidR="00B84B61" w:rsidRPr="00BC32EE" w:rsidRDefault="00B84B61" w:rsidP="00B84B61">
      <w:pPr>
        <w:rPr>
          <w:sz w:val="16"/>
        </w:rPr>
      </w:pPr>
    </w:p>
    <w:p w14:paraId="5620831C" w14:textId="77777777" w:rsidR="00B84B61" w:rsidRPr="00BC32EE" w:rsidRDefault="00B84B61" w:rsidP="00B84B61">
      <w:pPr>
        <w:rPr>
          <w:sz w:val="16"/>
        </w:rPr>
      </w:pPr>
    </w:p>
    <w:p w14:paraId="3852AF00" w14:textId="77777777" w:rsidR="00B84B61" w:rsidRPr="00BC32EE" w:rsidRDefault="00B84B61" w:rsidP="00B84B61">
      <w:r w:rsidRPr="00BC32EE">
        <w:rPr>
          <w:sz w:val="16"/>
        </w:rPr>
        <w:t>*This card also answers “slave not a worker” and “good for us even if not true”</w:t>
      </w:r>
    </w:p>
    <w:p w14:paraId="57106712" w14:textId="77777777" w:rsidR="00B84B61" w:rsidRPr="00BC32EE" w:rsidRDefault="00B84B61" w:rsidP="00B84B61"/>
    <w:p w14:paraId="2B4EEFBD" w14:textId="77777777" w:rsidR="00B84B61" w:rsidRPr="00BC32EE" w:rsidRDefault="00B84B61" w:rsidP="00B84B61"/>
    <w:p w14:paraId="0E4FE31B" w14:textId="77777777" w:rsidR="00B84B61" w:rsidRPr="00BC32EE" w:rsidRDefault="00B84B61" w:rsidP="00B84B61">
      <w:pPr>
        <w:pStyle w:val="Heading4"/>
      </w:pPr>
      <w:r w:rsidRPr="00BC32EE">
        <w:t xml:space="preserve">This argument smuggles liberalism in the backdoor- black radical tradition offers tactical understanding of solidarity that avoids pitfalls </w:t>
      </w:r>
    </w:p>
    <w:p w14:paraId="29C83430" w14:textId="77777777" w:rsidR="00B84B61" w:rsidRPr="00BC32EE" w:rsidRDefault="00B84B61" w:rsidP="00B84B61">
      <w:pPr>
        <w:rPr>
          <w:rStyle w:val="Style13ptBold"/>
        </w:rPr>
      </w:pPr>
      <w:r w:rsidRPr="00BC32EE">
        <w:rPr>
          <w:rStyle w:val="Style13ptBold"/>
        </w:rPr>
        <w:t>Thomas, PhD, 18</w:t>
      </w:r>
    </w:p>
    <w:p w14:paraId="0086E3D1" w14:textId="77777777" w:rsidR="00B84B61" w:rsidRPr="00BC32EE" w:rsidRDefault="00B84B61" w:rsidP="00B84B61">
      <w:pPr>
        <w:rPr>
          <w:sz w:val="16"/>
        </w:rPr>
      </w:pPr>
      <w:r w:rsidRPr="00BC32EE">
        <w:rPr>
          <w:sz w:val="16"/>
        </w:rPr>
        <w:t>(Greg, GlobalBlackStudies@SU, founder/editor @ProudFlesh, Afro-Blue Notes: The Death of Afro-pessimism ( 2.0 )? Theory &amp; Event, Volume 21, Number 1, January 2018, pp. 282-317 (Article) )</w:t>
      </w:r>
    </w:p>
    <w:p w14:paraId="51DE7C40" w14:textId="77777777" w:rsidR="00B84B61" w:rsidRPr="00BC32EE" w:rsidRDefault="00B84B61" w:rsidP="00B84B61">
      <w:pPr>
        <w:rPr>
          <w:rStyle w:val="Emphasis"/>
          <w:b w:val="0"/>
          <w:iCs w:val="0"/>
          <w:sz w:val="16"/>
          <w:u w:val="none"/>
        </w:rPr>
      </w:pPr>
      <w:r w:rsidRPr="00BC32EE">
        <w:rPr>
          <w:rStyle w:val="StyleUnderline"/>
        </w:rPr>
        <w:t>A glaring absence of Black radical and revolutionary intellectual history should be expected from</w:t>
      </w:r>
      <w:r w:rsidRPr="00BC32EE">
        <w:rPr>
          <w:sz w:val="16"/>
        </w:rPr>
        <w:t xml:space="preserve"> any expression of “</w:t>
      </w:r>
      <w:r w:rsidRPr="00BC32EE">
        <w:rPr>
          <w:rStyle w:val="StyleUnderline"/>
        </w:rPr>
        <w:t>Afro-pessimism.”</w:t>
      </w:r>
      <w:r w:rsidRPr="00BC32EE">
        <w:rPr>
          <w:sz w:val="16"/>
        </w:rPr>
        <w:t xml:space="preserve"> Indeed, </w:t>
      </w:r>
      <w:r w:rsidRPr="00BC32EE">
        <w:rPr>
          <w:rStyle w:val="StyleUnderline"/>
        </w:rPr>
        <w:t>could Afro-pessimism</w:t>
      </w:r>
      <w:r w:rsidRPr="00BC32EE">
        <w:rPr>
          <w:sz w:val="16"/>
        </w:rPr>
        <w:t xml:space="preserve"> 2.0 </w:t>
      </w:r>
      <w:r w:rsidRPr="00BC32EE">
        <w:rPr>
          <w:rStyle w:val="StyleUnderline"/>
        </w:rPr>
        <w:t>take hold</w:t>
      </w:r>
      <w:r w:rsidRPr="00BC32EE">
        <w:rPr>
          <w:sz w:val="16"/>
        </w:rPr>
        <w:t xml:space="preserve"> as another trend in mainstream academia </w:t>
      </w:r>
      <w:r w:rsidRPr="00BC32EE">
        <w:rPr>
          <w:rStyle w:val="StyleUnderline"/>
        </w:rPr>
        <w:t>except in the political void produced after the 1960s and ‘70s by local as well as global counter-revolution and counter-insurgency</w:t>
      </w:r>
      <w:r w:rsidRPr="00BC32EE">
        <w:rPr>
          <w:sz w:val="16"/>
        </w:rPr>
        <w:t xml:space="preserve">? </w:t>
      </w:r>
      <w:r w:rsidRPr="00BC32EE">
        <w:rPr>
          <w:rStyle w:val="Emphasis"/>
        </w:rPr>
        <w:t xml:space="preserve">This absence affects the shape and agenda of the critical analysis of “anti-Black racism” in essential ways. </w:t>
      </w:r>
      <w:r w:rsidRPr="00BC32EE">
        <w:rPr>
          <w:rStyle w:val="StyleUnderline"/>
        </w:rPr>
        <w:t>Wilderson’s critique of the “ruse of analogy”</w:t>
      </w:r>
      <w:r w:rsidRPr="00BC32EE">
        <w:rPr>
          <w:sz w:val="16"/>
        </w:rPr>
        <w:t xml:space="preserve"> in Red, White &amp; Black </w:t>
      </w:r>
      <w:r w:rsidRPr="00BC32EE">
        <w:rPr>
          <w:rStyle w:val="StyleUnderline"/>
        </w:rPr>
        <w:t xml:space="preserve">becomes a refrain that </w:t>
      </w:r>
      <w:r w:rsidRPr="00BC32EE">
        <w:rPr>
          <w:rStyle w:val="Emphasis"/>
        </w:rPr>
        <w:t>naturalizes academic approaches to politics</w:t>
      </w:r>
      <w:r w:rsidRPr="00BC32EE">
        <w:rPr>
          <w:rStyle w:val="StyleUnderline"/>
        </w:rPr>
        <w:t xml:space="preserve"> </w:t>
      </w:r>
      <w:r w:rsidRPr="00BC32EE">
        <w:rPr>
          <w:sz w:val="16"/>
        </w:rPr>
        <w:t xml:space="preserve">now </w:t>
      </w:r>
      <w:r w:rsidRPr="00BC32EE">
        <w:rPr>
          <w:rStyle w:val="StyleUnderline"/>
        </w:rPr>
        <w:t xml:space="preserve">institutionalized with the continued reign of Western </w:t>
      </w:r>
      <w:r w:rsidRPr="00BC32EE">
        <w:rPr>
          <w:rStyle w:val="Emphasis"/>
        </w:rPr>
        <w:t xml:space="preserve">bourgeois liberalism. </w:t>
      </w:r>
      <w:r w:rsidRPr="00BC32EE">
        <w:rPr>
          <w:rStyle w:val="StyleUnderline"/>
        </w:rPr>
        <w:t>For older</w:t>
      </w:r>
      <w:r w:rsidRPr="00BC32EE">
        <w:rPr>
          <w:sz w:val="16"/>
        </w:rPr>
        <w:t xml:space="preserve"> and enduring </w:t>
      </w:r>
      <w:r w:rsidRPr="00BC32EE">
        <w:rPr>
          <w:rStyle w:val="StyleUnderline"/>
        </w:rPr>
        <w:t>Black radical perspectives</w:t>
      </w:r>
      <w:r w:rsidRPr="00BC32EE">
        <w:rPr>
          <w:sz w:val="16"/>
        </w:rPr>
        <w:t xml:space="preserve">, the </w:t>
      </w:r>
      <w:r w:rsidRPr="00BC32EE">
        <w:rPr>
          <w:rStyle w:val="StyleUnderline"/>
        </w:rPr>
        <w:t>existence of “anti-Black racism</w:t>
      </w:r>
      <w:r w:rsidRPr="00BC32EE">
        <w:rPr>
          <w:sz w:val="16"/>
        </w:rPr>
        <w:t xml:space="preserve">” among non-Black peoples, organizations, and movements </w:t>
      </w:r>
      <w:r w:rsidRPr="00BC32EE">
        <w:rPr>
          <w:rStyle w:val="StyleUnderline"/>
        </w:rPr>
        <w:t>is neither</w:t>
      </w:r>
      <w:r w:rsidRPr="00BC32EE">
        <w:rPr>
          <w:sz w:val="16"/>
        </w:rPr>
        <w:t xml:space="preserve"> a </w:t>
      </w:r>
      <w:r w:rsidRPr="00BC32EE">
        <w:rPr>
          <w:rStyle w:val="StyleUnderline"/>
        </w:rPr>
        <w:t>new nor shocking</w:t>
      </w:r>
      <w:r w:rsidRPr="00BC32EE">
        <w:rPr>
          <w:sz w:val="16"/>
        </w:rPr>
        <w:t xml:space="preserve"> phenomenon. </w:t>
      </w:r>
      <w:r w:rsidRPr="00BC32EE">
        <w:rPr>
          <w:rStyle w:val="StyleUnderline"/>
        </w:rPr>
        <w:t>For many Black revolutionary movement logics</w:t>
      </w:r>
      <w:r w:rsidRPr="00BC32EE">
        <w:rPr>
          <w:sz w:val="16"/>
        </w:rPr>
        <w:t xml:space="preserve"> of the ‘60s and ‘70s, for instance, </w:t>
      </w:r>
      <w:r w:rsidRPr="00BC32EE">
        <w:rPr>
          <w:rStyle w:val="Emphasis"/>
        </w:rPr>
        <w:t>this did not preclude alliance</w:t>
      </w:r>
      <w:r w:rsidRPr="00BC32EE">
        <w:rPr>
          <w:sz w:val="16"/>
        </w:rPr>
        <w:t xml:space="preserve"> (or the exhaustion of alliances made) </w:t>
      </w:r>
      <w:r w:rsidRPr="00BC32EE">
        <w:rPr>
          <w:rStyle w:val="StyleUnderline"/>
        </w:rPr>
        <w:t>or lead to a doctrinaire rejection of “solidarity</w:t>
      </w:r>
      <w:r w:rsidRPr="00BC32EE">
        <w:rPr>
          <w:sz w:val="16"/>
        </w:rPr>
        <w:t>” work and its international (or “intercommunal”) possibilities.27 “</w:t>
      </w:r>
      <w:r w:rsidRPr="00BC32EE">
        <w:rPr>
          <w:rStyle w:val="StyleUnderline"/>
        </w:rPr>
        <w:t>Contradictions” were expected</w:t>
      </w:r>
      <w:r w:rsidRPr="00BC32EE">
        <w:rPr>
          <w:sz w:val="16"/>
        </w:rPr>
        <w:t xml:space="preserve">, so to speak, in theory and practice, which might be resolved or not, depending on material interest, circumstance, etc. For them, </w:t>
      </w:r>
      <w:r w:rsidRPr="00BC32EE">
        <w:rPr>
          <w:rStyle w:val="StyleUnderline"/>
        </w:rPr>
        <w:t xml:space="preserve">this work was not </w:t>
      </w:r>
      <w:r w:rsidRPr="00BC32EE">
        <w:rPr>
          <w:rStyle w:val="Emphasis"/>
        </w:rPr>
        <w:t>about gauging identity</w:t>
      </w:r>
      <w:r w:rsidRPr="00BC32EE">
        <w:rPr>
          <w:rStyle w:val="StyleUnderline"/>
        </w:rPr>
        <w:t>,</w:t>
      </w:r>
      <w:r w:rsidRPr="00BC32EE">
        <w:rPr>
          <w:sz w:val="16"/>
        </w:rPr>
        <w:t xml:space="preserve"> or the perfection of a projected analogy, </w:t>
      </w:r>
      <w:r w:rsidRPr="00BC32EE">
        <w:rPr>
          <w:rStyle w:val="Emphasis"/>
        </w:rPr>
        <w:t>but mobilization for the political accomplishments of revolution</w:t>
      </w:r>
      <w:r w:rsidRPr="00BC32EE">
        <w:rPr>
          <w:sz w:val="16"/>
        </w:rPr>
        <w:t>—</w:t>
      </w:r>
      <w:r w:rsidRPr="00BC32EE">
        <w:rPr>
          <w:rStyle w:val="StyleUnderline"/>
        </w:rPr>
        <w:t>a revolutionism that could or may not work toward the development of a new humanism not white or racist or anti-Black after all</w:t>
      </w:r>
      <w:r w:rsidRPr="00BC32EE">
        <w:rPr>
          <w:sz w:val="16"/>
        </w:rPr>
        <w:t xml:space="preserve">. </w:t>
      </w:r>
      <w:r w:rsidRPr="00BC32EE">
        <w:rPr>
          <w:rStyle w:val="StyleUnderline"/>
        </w:rPr>
        <w:t>The reach for potential solidarities was not construed as a gift or an act of good-willed benevolence</w:t>
      </w:r>
      <w:r w:rsidRPr="00BC32EE">
        <w:rPr>
          <w:sz w:val="16"/>
        </w:rPr>
        <w:t xml:space="preserve">, wise or unwise given the risks. </w:t>
      </w:r>
      <w:r w:rsidRPr="00BC32EE">
        <w:rPr>
          <w:rStyle w:val="Emphasis"/>
        </w:rPr>
        <w:t>Even solidarity work with obviously problematic, openly enemy forces could be a strategic or tactical mode</w:t>
      </w:r>
      <w:r w:rsidRPr="00BC32EE">
        <w:rPr>
          <w:sz w:val="16"/>
        </w:rPr>
        <w:t xml:space="preserve"> </w:t>
      </w:r>
      <w:r w:rsidRPr="00BC32EE">
        <w:rPr>
          <w:rStyle w:val="StyleUnderline"/>
        </w:rPr>
        <w:t xml:space="preserve">of advancing Black collective self-interests that might </w:t>
      </w:r>
      <w:r w:rsidRPr="00BC32EE">
        <w:rPr>
          <w:rStyle w:val="Emphasis"/>
        </w:rPr>
        <w:t>dispense with any alliance</w:t>
      </w:r>
      <w:r w:rsidRPr="00BC32EE">
        <w:rPr>
          <w:rStyle w:val="StyleUnderline"/>
        </w:rPr>
        <w:t xml:space="preserve"> at any given moment in time without seeing the relationship as a statement of some total identity or non-identity of condition and interests. </w:t>
      </w:r>
      <w:r w:rsidRPr="00BC32EE">
        <w:rPr>
          <w:sz w:val="16"/>
        </w:rPr>
        <w:t xml:space="preserve">The notion of </w:t>
      </w:r>
      <w:r w:rsidRPr="00BC32EE">
        <w:rPr>
          <w:rStyle w:val="StyleUnderline"/>
        </w:rPr>
        <w:t xml:space="preserve">solidarity has nowadays been superficialized, remaining riveted on mere </w:t>
      </w:r>
      <w:r w:rsidRPr="00BC32EE">
        <w:rPr>
          <w:rStyle w:val="Emphasis"/>
        </w:rPr>
        <w:t>rhetorical proclamation</w:t>
      </w:r>
      <w:r w:rsidRPr="00BC32EE">
        <w:rPr>
          <w:sz w:val="16"/>
        </w:rPr>
        <w:t xml:space="preserve"> and aesthetic or representational identification in neo-colonial culture industries here and there. </w:t>
      </w:r>
      <w:r w:rsidRPr="00BC32EE">
        <w:rPr>
          <w:rStyle w:val="StyleUnderline"/>
        </w:rPr>
        <w:t>An older, praxical approach to alliance</w:t>
      </w:r>
      <w:r w:rsidRPr="00BC32EE">
        <w:rPr>
          <w:sz w:val="16"/>
        </w:rPr>
        <w:t xml:space="preserve">, perhaps “analogy,” and solidarity </w:t>
      </w:r>
      <w:r w:rsidRPr="00BC32EE">
        <w:rPr>
          <w:rStyle w:val="StyleUnderline"/>
        </w:rPr>
        <w:t>is not taken up by current analyses</w:t>
      </w:r>
      <w:r w:rsidRPr="00BC32EE">
        <w:rPr>
          <w:sz w:val="16"/>
        </w:rPr>
        <w:t xml:space="preserve"> of identity conflicts that prevail </w:t>
      </w:r>
      <w:r w:rsidRPr="00BC32EE">
        <w:rPr>
          <w:rStyle w:val="StyleUnderline"/>
        </w:rPr>
        <w:t>with the resurgence of a more academic political-intellectualism and a now much less contested liberalism</w:t>
      </w:r>
      <w:r w:rsidRPr="00BC32EE">
        <w:rPr>
          <w:sz w:val="16"/>
        </w:rPr>
        <w:t xml:space="preserve">. </w:t>
      </w:r>
      <w:r w:rsidRPr="00BC32EE">
        <w:rPr>
          <w:rStyle w:val="StyleUnderline"/>
        </w:rPr>
        <w:t>This is imperial “multiculturalism” and its malcontents.</w:t>
      </w:r>
      <w:r w:rsidRPr="00BC32EE">
        <w:rPr>
          <w:sz w:val="16"/>
        </w:rPr>
        <w:t xml:space="preserve"> </w:t>
      </w:r>
      <w:r w:rsidRPr="00BC32EE">
        <w:rPr>
          <w:rStyle w:val="StyleUnderline"/>
        </w:rPr>
        <w:t>As much as Afro-pessimism</w:t>
      </w:r>
      <w:r w:rsidRPr="00BC32EE">
        <w:rPr>
          <w:sz w:val="16"/>
        </w:rPr>
        <w:t xml:space="preserve"> (2.0) </w:t>
      </w:r>
      <w:r w:rsidRPr="00BC32EE">
        <w:rPr>
          <w:rStyle w:val="StyleUnderline"/>
        </w:rPr>
        <w:t>may object to certain instances of liberalism,</w:t>
      </w:r>
      <w:r w:rsidRPr="00BC32EE">
        <w:rPr>
          <w:sz w:val="16"/>
        </w:rPr>
        <w:t xml:space="preserve"> or regulation white racist liberalism at least, </w:t>
      </w:r>
      <w:r w:rsidRPr="00BC32EE">
        <w:rPr>
          <w:rStyle w:val="Emphasis"/>
        </w:rPr>
        <w:t>it assumes these Western epistemic frameworks of white academic liberalism all the same</w:t>
      </w:r>
      <w:r w:rsidRPr="00BC32EE">
        <w:rPr>
          <w:sz w:val="16"/>
        </w:rPr>
        <w:t xml:space="preserve">, thereby </w:t>
      </w:r>
      <w:r w:rsidRPr="00BC32EE">
        <w:rPr>
          <w:rStyle w:val="Emphasis"/>
        </w:rPr>
        <w:t>ensconcing the colonialism and neo-colonialism it constantly and symptomatically denegates in text after text</w:t>
      </w:r>
      <w:r w:rsidRPr="00BC32EE">
        <w:rPr>
          <w:sz w:val="16"/>
        </w:rPr>
        <w:t>. (292-3)</w:t>
      </w:r>
    </w:p>
    <w:p w14:paraId="5F518D59" w14:textId="77777777" w:rsidR="00B84B61" w:rsidRPr="00BC32EE" w:rsidRDefault="00B84B61" w:rsidP="00B84B61"/>
    <w:p w14:paraId="56A87C6D" w14:textId="77777777" w:rsidR="00B84B61" w:rsidRPr="00BC32EE" w:rsidRDefault="00B84B61" w:rsidP="00B84B61">
      <w:pPr>
        <w:pStyle w:val="Heading4"/>
      </w:pPr>
      <w:r w:rsidRPr="00BC32EE">
        <w:t xml:space="preserve">Pessimisms rejection of solidarity/politics recreates colonialism and causes ressentiment </w:t>
      </w:r>
    </w:p>
    <w:p w14:paraId="18BA4D6C" w14:textId="77777777" w:rsidR="00B84B61" w:rsidRPr="00BC32EE" w:rsidRDefault="00B84B61" w:rsidP="00B84B61">
      <w:pPr>
        <w:rPr>
          <w:rStyle w:val="Style13ptBold"/>
        </w:rPr>
      </w:pPr>
      <w:r w:rsidRPr="00BC32EE">
        <w:rPr>
          <w:rStyle w:val="Style13ptBold"/>
        </w:rPr>
        <w:t>Thomas, PhD, 18</w:t>
      </w:r>
    </w:p>
    <w:p w14:paraId="3E38EA52" w14:textId="77777777" w:rsidR="00B84B61" w:rsidRPr="00BC32EE" w:rsidRDefault="00B84B61" w:rsidP="00B84B61">
      <w:pPr>
        <w:rPr>
          <w:sz w:val="16"/>
        </w:rPr>
      </w:pPr>
      <w:r w:rsidRPr="00BC32EE">
        <w:rPr>
          <w:sz w:val="16"/>
        </w:rPr>
        <w:t>(Greg, GlobalBlackStudies@SU, founder/editor @ProudFlesh, Afro-Blue Notes: The Death of Afro-pessimism ( 2.0 )? Theory &amp; Event, Volume 21, Number 1, January 2018, pp. 282-317 (Article) )</w:t>
      </w:r>
    </w:p>
    <w:p w14:paraId="28822D92" w14:textId="77777777" w:rsidR="00B84B61" w:rsidRPr="00BC32EE" w:rsidRDefault="00B84B61" w:rsidP="00B84B61">
      <w:pPr>
        <w:rPr>
          <w:sz w:val="16"/>
        </w:rPr>
      </w:pPr>
      <w:r w:rsidRPr="00BC32EE">
        <w:rPr>
          <w:rStyle w:val="StyleUnderline"/>
        </w:rPr>
        <w:t>There is</w:t>
      </w:r>
      <w:r w:rsidRPr="00BC32EE">
        <w:rPr>
          <w:sz w:val="16"/>
        </w:rPr>
        <w:t xml:space="preserve"> here </w:t>
      </w:r>
      <w:r w:rsidRPr="00BC32EE">
        <w:rPr>
          <w:rStyle w:val="StyleUnderline"/>
        </w:rPr>
        <w:t>a</w:t>
      </w:r>
      <w:r w:rsidRPr="00BC32EE">
        <w:rPr>
          <w:sz w:val="16"/>
        </w:rPr>
        <w:t xml:space="preserve"> general </w:t>
      </w:r>
      <w:r w:rsidRPr="00BC32EE">
        <w:rPr>
          <w:rStyle w:val="Emphasis"/>
        </w:rPr>
        <w:t>critical erasure</w:t>
      </w:r>
      <w:r w:rsidRPr="00BC32EE">
        <w:rPr>
          <w:rStyle w:val="StyleUnderline"/>
        </w:rPr>
        <w:t xml:space="preserve"> of the massive tradition of Black anti-colonialism</w:t>
      </w:r>
      <w:r w:rsidRPr="00BC32EE">
        <w:rPr>
          <w:sz w:val="16"/>
        </w:rPr>
        <w:t xml:space="preserve">—or anti-colonial Black resistance to “anti-Blackness” and anti-Black colonialism, </w:t>
      </w:r>
      <w:r w:rsidRPr="00BC32EE">
        <w:rPr>
          <w:rStyle w:val="StyleUnderline"/>
        </w:rPr>
        <w:t>which transcends nationalization</w:t>
      </w:r>
      <w:r w:rsidRPr="00BC32EE">
        <w:rPr>
          <w:sz w:val="16"/>
        </w:rPr>
        <w:t xml:space="preserve">. </w:t>
      </w:r>
      <w:r w:rsidRPr="00BC32EE">
        <w:rPr>
          <w:rStyle w:val="StyleUnderline"/>
        </w:rPr>
        <w:t>Wilderson’s “Afro-pessimist” rejects the anti-colonialist paradigms of supposedly “other” peoples</w:t>
      </w:r>
      <w:r w:rsidRPr="00BC32EE">
        <w:rPr>
          <w:sz w:val="16"/>
        </w:rPr>
        <w:t xml:space="preserve">, </w:t>
      </w:r>
      <w:r w:rsidRPr="00BC32EE">
        <w:rPr>
          <w:rStyle w:val="Emphasis"/>
        </w:rPr>
        <w:t>and yet in a manner that reinstates US or Western coloniality nonetheless—</w:t>
      </w:r>
      <w:r w:rsidRPr="00BC32EE">
        <w:rPr>
          <w:rStyle w:val="StyleUnderline"/>
        </w:rPr>
        <w:t>a white colonialism that oppresses “the Black” inside and outside the U</w:t>
      </w:r>
      <w:r w:rsidRPr="00BC32EE">
        <w:rPr>
          <w:sz w:val="16"/>
        </w:rPr>
        <w:t xml:space="preserve">nited </w:t>
      </w:r>
      <w:r w:rsidRPr="00BC32EE">
        <w:rPr>
          <w:rStyle w:val="StyleUnderline"/>
        </w:rPr>
        <w:t>S</w:t>
      </w:r>
      <w:r w:rsidRPr="00BC32EE">
        <w:rPr>
          <w:sz w:val="16"/>
        </w:rPr>
        <w:t xml:space="preserve">tates’s </w:t>
      </w:r>
      <w:r w:rsidRPr="00BC32EE">
        <w:rPr>
          <w:rStyle w:val="StyleUnderline"/>
        </w:rPr>
        <w:t>official geopolitical limits</w:t>
      </w:r>
      <w:r w:rsidRPr="00BC32EE">
        <w:rPr>
          <w:sz w:val="16"/>
        </w:rPr>
        <w:t xml:space="preserve">. </w:t>
      </w:r>
      <w:r w:rsidRPr="00BC32EE">
        <w:rPr>
          <w:rStyle w:val="StyleUnderline"/>
        </w:rPr>
        <w:t>This</w:t>
      </w:r>
      <w:r w:rsidRPr="00BC32EE">
        <w:rPr>
          <w:sz w:val="16"/>
        </w:rPr>
        <w:t xml:space="preserve"> position </w:t>
      </w:r>
      <w:r w:rsidRPr="00BC32EE">
        <w:rPr>
          <w:rStyle w:val="Emphasis"/>
        </w:rPr>
        <w:t>can thus make a virtue out of automatic and absolute anti-alliance postures with no further, actual political action then required for</w:t>
      </w:r>
      <w:r w:rsidRPr="00BC32EE">
        <w:rPr>
          <w:sz w:val="16"/>
        </w:rPr>
        <w:t xml:space="preserve"> Black people, “</w:t>
      </w:r>
      <w:r w:rsidRPr="00BC32EE">
        <w:rPr>
          <w:rStyle w:val="Emphasis"/>
        </w:rPr>
        <w:t>the Black critic</w:t>
      </w:r>
      <w:r w:rsidRPr="00BC32EE">
        <w:rPr>
          <w:sz w:val="16"/>
        </w:rPr>
        <w:t xml:space="preserve">,” or any Black liberation struggle on this view. </w:t>
      </w:r>
      <w:r w:rsidRPr="00BC32EE">
        <w:rPr>
          <w:rStyle w:val="StyleUnderline"/>
        </w:rPr>
        <w:t xml:space="preserve">Such </w:t>
      </w:r>
      <w:r w:rsidRPr="00BC32EE">
        <w:rPr>
          <w:rStyle w:val="Emphasis"/>
        </w:rPr>
        <w:t>chauvinism without political commitment or engagement</w:t>
      </w:r>
      <w:r w:rsidRPr="00BC32EE">
        <w:rPr>
          <w:sz w:val="16"/>
        </w:rPr>
        <w:t xml:space="preserve"> </w:t>
      </w:r>
      <w:r w:rsidRPr="00BC32EE">
        <w:rPr>
          <w:rStyle w:val="StyleUnderline"/>
        </w:rPr>
        <w:t>beyond critique is logically consistent, for pessimism, where mere</w:t>
      </w:r>
      <w:r w:rsidRPr="00BC32EE">
        <w:rPr>
          <w:sz w:val="16"/>
        </w:rPr>
        <w:t xml:space="preserve"> resentment or </w:t>
      </w:r>
      <w:r w:rsidRPr="00BC32EE">
        <w:rPr>
          <w:rStyle w:val="Emphasis"/>
        </w:rPr>
        <w:t>ressentiment can masquerade as resistance</w:t>
      </w:r>
      <w:r w:rsidRPr="00BC32EE">
        <w:rPr>
          <w:sz w:val="16"/>
        </w:rPr>
        <w:t xml:space="preserve"> or “pro-Black” “radicalism.” After all, </w:t>
      </w:r>
      <w:r w:rsidRPr="00BC32EE">
        <w:rPr>
          <w:rStyle w:val="StyleUnderline"/>
        </w:rPr>
        <w:t>Afro-pessimism</w:t>
      </w:r>
      <w:r w:rsidRPr="00BC32EE">
        <w:rPr>
          <w:sz w:val="16"/>
        </w:rPr>
        <w:t xml:space="preserve"> (2.0) </w:t>
      </w:r>
      <w:r w:rsidRPr="00BC32EE">
        <w:rPr>
          <w:rStyle w:val="StyleUnderline"/>
        </w:rPr>
        <w:t>begins with a proud suspicion of Black liberation</w:t>
      </w:r>
      <w:r w:rsidRPr="00BC32EE">
        <w:rPr>
          <w:sz w:val="16"/>
        </w:rPr>
        <w:t xml:space="preserve"> or Black liberation movement, itself, no less than of its potentially “anti-racist” or “anti-Black” political alliances. </w:t>
      </w:r>
      <w:r w:rsidRPr="00BC32EE">
        <w:rPr>
          <w:rStyle w:val="StyleUnderline"/>
        </w:rPr>
        <w:t>This provincial “American” pessimism reveals more affinities with Créolite in the Caribbean than Césaire’s anti-colonialist eruption of Pan-African Négritude</w:t>
      </w:r>
      <w:r w:rsidRPr="00BC32EE">
        <w:rPr>
          <w:sz w:val="16"/>
        </w:rPr>
        <w:t xml:space="preserve">, in reality, its narrowly and negatively delimited rhetoric of the “Blackness” of “the Black” (as “Slave,” of course) notwithstanding. </w:t>
      </w:r>
      <w:r w:rsidRPr="00BC32EE">
        <w:rPr>
          <w:rStyle w:val="StyleUnderline"/>
        </w:rPr>
        <w:t xml:space="preserve">As if this too is a virtue, pessimism is not just suspicious of power </w:t>
      </w:r>
      <w:r w:rsidRPr="00BC32EE">
        <w:rPr>
          <w:rStyle w:val="Emphasis"/>
        </w:rPr>
        <w:t>but possibility</w:t>
      </w:r>
      <w:r w:rsidRPr="00BC32EE">
        <w:rPr>
          <w:sz w:val="16"/>
        </w:rPr>
        <w:t>—</w:t>
      </w:r>
      <w:r w:rsidRPr="00BC32EE">
        <w:rPr>
          <w:rStyle w:val="StyleUnderline"/>
        </w:rPr>
        <w:t xml:space="preserve">while, upholding dystopia, </w:t>
      </w:r>
      <w:r w:rsidRPr="00BC32EE">
        <w:rPr>
          <w:rStyle w:val="Emphasis"/>
        </w:rPr>
        <w:t xml:space="preserve">it is casually dismissive of all historical actuality that does not support a pessimist paradigm, orientation or sensibility. </w:t>
      </w:r>
      <w:r w:rsidRPr="00BC32EE">
        <w:rPr>
          <w:sz w:val="16"/>
        </w:rPr>
        <w:t>Analytically, moreover,</w:t>
      </w:r>
      <w:r w:rsidRPr="00BC32EE">
        <w:rPr>
          <w:rStyle w:val="StyleUnderline"/>
        </w:rPr>
        <w:t xml:space="preserve"> there is somehow no white colonialism for Blacks to fight in Africa or Black countries of Black people anywhere and no terrible landlessness that afflicts the African diasporas of Blackness captive within white settler and/or imperial state formations, for Wilderson and Afropessimism</w:t>
      </w:r>
      <w:r w:rsidRPr="00BC32EE">
        <w:rPr>
          <w:sz w:val="16"/>
        </w:rPr>
        <w:t xml:space="preserve"> (2.0). (295)</w:t>
      </w:r>
    </w:p>
    <w:p w14:paraId="251B1574" w14:textId="77777777" w:rsidR="00B84B61" w:rsidRPr="00BC32EE" w:rsidRDefault="00B84B61" w:rsidP="00B84B61"/>
    <w:p w14:paraId="1B12CDB2" w14:textId="77777777" w:rsidR="00B84B61" w:rsidRPr="00BC32EE" w:rsidRDefault="00B84B61" w:rsidP="00B84B61">
      <w:pPr>
        <w:spacing w:after="160" w:line="259" w:lineRule="auto"/>
        <w:rPr>
          <w:rStyle w:val="Emphasis"/>
          <w:b w:val="0"/>
          <w:sz w:val="16"/>
          <w:u w:val="none"/>
        </w:rPr>
      </w:pPr>
      <w:r w:rsidRPr="00BC32EE">
        <w:rPr>
          <w:rStyle w:val="Emphasis"/>
          <w:b w:val="0"/>
          <w:sz w:val="16"/>
          <w:u w:val="none"/>
        </w:rPr>
        <w:br w:type="page"/>
      </w:r>
    </w:p>
    <w:p w14:paraId="3B69F53D" w14:textId="77777777" w:rsidR="00B84B61" w:rsidRPr="00BC32EE" w:rsidRDefault="00B84B61" w:rsidP="00B84B61">
      <w:pPr>
        <w:spacing w:after="160" w:line="259" w:lineRule="auto"/>
        <w:rPr>
          <w:rStyle w:val="Emphasis"/>
          <w:b w:val="0"/>
          <w:sz w:val="16"/>
          <w:u w:val="none"/>
        </w:rPr>
      </w:pPr>
      <w:r w:rsidRPr="00BC32EE">
        <w:rPr>
          <w:rStyle w:val="Emphasis"/>
          <w:b w:val="0"/>
          <w:sz w:val="16"/>
          <w:u w:val="none"/>
        </w:rPr>
        <w:t>*Creolite is a response to Negritude as a literay movement. Negritude was about finding commonality in African ancestry, Creolite is like “fuck it we’re here”- so the analogy being drawn here is that pessimism isn’t really about shared African ancestry but instead is about making something new/here</w:t>
      </w:r>
    </w:p>
    <w:p w14:paraId="24B31B95" w14:textId="47635653" w:rsidR="00B84B61" w:rsidRPr="00BC32EE" w:rsidRDefault="00B84B61" w:rsidP="004D4E4B">
      <w:pPr>
        <w:rPr>
          <w:sz w:val="14"/>
        </w:rPr>
      </w:pPr>
    </w:p>
    <w:p w14:paraId="2D050982" w14:textId="77777777" w:rsidR="00B84B61" w:rsidRPr="00BC32EE" w:rsidRDefault="00B84B61" w:rsidP="00B84B61">
      <w:pPr>
        <w:pStyle w:val="Heading3"/>
      </w:pPr>
      <w:r w:rsidRPr="00BC32EE">
        <w:t xml:space="preserve">AT: Surrender to Blackness </w:t>
      </w:r>
    </w:p>
    <w:p w14:paraId="354A7A12" w14:textId="77777777" w:rsidR="00B84B61" w:rsidRPr="00BC32EE" w:rsidRDefault="00B84B61" w:rsidP="00B84B61"/>
    <w:p w14:paraId="0539E713" w14:textId="77777777" w:rsidR="00B84B61" w:rsidRPr="00BC32EE" w:rsidRDefault="00B84B61" w:rsidP="00B84B61"/>
    <w:p w14:paraId="196271E9" w14:textId="77777777" w:rsidR="00B84B61" w:rsidRPr="00BC32EE" w:rsidRDefault="00B84B61" w:rsidP="00B84B61">
      <w:pPr>
        <w:pStyle w:val="Heading4"/>
      </w:pPr>
      <w:r w:rsidRPr="00BC32EE">
        <w:t xml:space="preserve">Deference is liberal altruism- reinforces racism </w:t>
      </w:r>
    </w:p>
    <w:p w14:paraId="70B8BF59" w14:textId="77777777" w:rsidR="00B84B61" w:rsidRPr="00BC32EE" w:rsidRDefault="00B84B61" w:rsidP="00B84B61">
      <w:pPr>
        <w:rPr>
          <w:rStyle w:val="Style13ptBold"/>
        </w:rPr>
      </w:pPr>
      <w:r w:rsidRPr="00BC32EE">
        <w:rPr>
          <w:rStyle w:val="Style13ptBold"/>
        </w:rPr>
        <w:t>Myerson 18</w:t>
      </w:r>
    </w:p>
    <w:p w14:paraId="7A91B303" w14:textId="77777777" w:rsidR="00B84B61" w:rsidRPr="00BC32EE" w:rsidRDefault="00B84B61" w:rsidP="00B84B61">
      <w:pPr>
        <w:rPr>
          <w:sz w:val="16"/>
        </w:rPr>
      </w:pPr>
      <w:r w:rsidRPr="00BC32EE">
        <w:rPr>
          <w:sz w:val="16"/>
        </w:rPr>
        <w:t xml:space="preserve">(Jesse A., Activist, </w:t>
      </w:r>
      <w:hyperlink r:id="rId35" w:history="1">
        <w:r w:rsidRPr="00BC32EE">
          <w:rPr>
            <w:rStyle w:val="Hyperlink"/>
            <w:sz w:val="16"/>
          </w:rPr>
          <w:t>https://www.thenation.com/article/white-anti-racism-must-be-based-in-solidarity-not-altruism/</w:t>
        </w:r>
      </w:hyperlink>
      <w:r w:rsidRPr="00BC32EE">
        <w:rPr>
          <w:sz w:val="16"/>
        </w:rPr>
        <w:t>, 2-5)</w:t>
      </w:r>
    </w:p>
    <w:p w14:paraId="428D79B1" w14:textId="77777777" w:rsidR="00B84B61" w:rsidRPr="00BC32EE" w:rsidRDefault="00B84B61" w:rsidP="00B84B61">
      <w:pPr>
        <w:rPr>
          <w:sz w:val="16"/>
        </w:rPr>
      </w:pPr>
      <w:r w:rsidRPr="00BC32EE">
        <w:rPr>
          <w:sz w:val="16"/>
        </w:rPr>
        <w:t xml:space="preserve">The dominant </w:t>
      </w:r>
      <w:r w:rsidRPr="00BC32EE">
        <w:rPr>
          <w:rStyle w:val="StyleUnderline"/>
        </w:rPr>
        <w:t xml:space="preserve">liberal </w:t>
      </w:r>
      <w:r w:rsidRPr="00BC32EE">
        <w:rPr>
          <w:sz w:val="16"/>
        </w:rPr>
        <w:t xml:space="preserve">conception of white </w:t>
      </w:r>
      <w:r w:rsidRPr="00BC32EE">
        <w:rPr>
          <w:rStyle w:val="StyleUnderline"/>
        </w:rPr>
        <w:t xml:space="preserve">anti-racism emphasizes </w:t>
      </w:r>
      <w:r w:rsidRPr="00BC32EE">
        <w:rPr>
          <w:rStyle w:val="Emphasis"/>
        </w:rPr>
        <w:t>altruism</w:t>
      </w:r>
      <w:r w:rsidRPr="00BC32EE">
        <w:rPr>
          <w:sz w:val="16"/>
        </w:rPr>
        <w:t xml:space="preserve">. In this mode, </w:t>
      </w:r>
      <w:r w:rsidRPr="00BC32EE">
        <w:rPr>
          <w:rStyle w:val="StyleUnderline"/>
        </w:rPr>
        <w:t>white people must set aside our own self-interest in order to extend kindness to those less fortunate</w:t>
      </w:r>
      <w:r w:rsidRPr="00BC32EE">
        <w:rPr>
          <w:sz w:val="16"/>
        </w:rPr>
        <w:t xml:space="preserve">. Humanitarian assistance is rewarded, and those who practice it are hailed for their self-sacrifice and generosity. </w:t>
      </w:r>
      <w:r w:rsidRPr="00BC32EE">
        <w:rPr>
          <w:rStyle w:val="StyleUnderline"/>
        </w:rPr>
        <w:t xml:space="preserve">White people are encouraged </w:t>
      </w:r>
      <w:r w:rsidRPr="00BC32EE">
        <w:rPr>
          <w:rStyle w:val="Emphasis"/>
        </w:rPr>
        <w:t>to defer,</w:t>
      </w:r>
      <w:r w:rsidRPr="00BC32EE">
        <w:rPr>
          <w:sz w:val="16"/>
        </w:rPr>
        <w:t xml:space="preserve"> shrink, and assist</w:t>
      </w:r>
      <w:r w:rsidRPr="00BC32EE">
        <w:rPr>
          <w:rStyle w:val="StyleUnderline"/>
        </w:rPr>
        <w:t>. It is not our fight</w:t>
      </w:r>
      <w:r w:rsidRPr="00BC32EE">
        <w:rPr>
          <w:sz w:val="16"/>
        </w:rPr>
        <w:t xml:space="preserve">, </w:t>
      </w:r>
      <w:r w:rsidRPr="00BC32EE">
        <w:rPr>
          <w:rStyle w:val="Emphasis"/>
        </w:rPr>
        <w:t>the white-altruism mode says</w:t>
      </w:r>
      <w:r w:rsidRPr="00BC32EE">
        <w:rPr>
          <w:sz w:val="16"/>
        </w:rPr>
        <w:t xml:space="preserve">, </w:t>
      </w:r>
      <w:r w:rsidRPr="00BC32EE">
        <w:rPr>
          <w:rStyle w:val="StyleUnderline"/>
        </w:rPr>
        <w:t>so we must strive to decenter ourselves and support black people</w:t>
      </w:r>
      <w:r w:rsidRPr="00BC32EE">
        <w:rPr>
          <w:sz w:val="16"/>
        </w:rPr>
        <w:t xml:space="preserve">’s “advancement” </w:t>
      </w:r>
      <w:r w:rsidRPr="00BC32EE">
        <w:rPr>
          <w:rStyle w:val="StyleUnderline"/>
        </w:rPr>
        <w:t>as peripheral allies</w:t>
      </w:r>
      <w:r w:rsidRPr="00BC32EE">
        <w:rPr>
          <w:sz w:val="16"/>
        </w:rPr>
        <w:t xml:space="preserve">, </w:t>
      </w:r>
      <w:r w:rsidRPr="00BC32EE">
        <w:rPr>
          <w:rStyle w:val="StyleUnderline"/>
        </w:rPr>
        <w:t xml:space="preserve">doing what kindnesses we can to compensate them for the privileges we enjoy. </w:t>
      </w:r>
      <w:r w:rsidRPr="00BC32EE">
        <w:rPr>
          <w:sz w:val="16"/>
        </w:rPr>
        <w:t xml:space="preserve">We must reliably articulate non-racist positions using suitably non-racist terminology, correct white people who fail to do these, and under no circumstances use racist language out in the open. Not that people shouldn’t interrupt racist personal acts or respect the expertise of people of color regarding how racism plays out in their lives and communities, but that alone does not constitute a strategy. </w:t>
      </w:r>
      <w:r w:rsidRPr="00BC32EE">
        <w:rPr>
          <w:rStyle w:val="StyleUnderline"/>
        </w:rPr>
        <w:t>At best</w:t>
      </w:r>
      <w:r w:rsidRPr="00BC32EE">
        <w:rPr>
          <w:sz w:val="16"/>
        </w:rPr>
        <w:t xml:space="preserve">, these interruptions and this </w:t>
      </w:r>
      <w:r w:rsidRPr="00BC32EE">
        <w:rPr>
          <w:rStyle w:val="Emphasis"/>
        </w:rPr>
        <w:t>deference are a woefully inadequate response to systemic racism</w:t>
      </w:r>
      <w:r w:rsidRPr="00BC32EE">
        <w:rPr>
          <w:sz w:val="16"/>
        </w:rPr>
        <w:t xml:space="preserve">. </w:t>
      </w:r>
      <w:r w:rsidRPr="00BC32EE">
        <w:rPr>
          <w:rStyle w:val="Emphasis"/>
        </w:rPr>
        <w:t>At worst, white altruism is a recipe for disaster</w:t>
      </w:r>
      <w:r w:rsidRPr="00BC32EE">
        <w:rPr>
          <w:sz w:val="16"/>
        </w:rPr>
        <w:t xml:space="preserve">. </w:t>
      </w:r>
      <w:r w:rsidRPr="00BC32EE">
        <w:rPr>
          <w:rStyle w:val="StyleUnderline"/>
        </w:rPr>
        <w:t>Not only does it treat racism as personal flaw rather than a system of power; it also insists that white people have an obligation to help black communities “advance,”</w:t>
      </w:r>
      <w:r w:rsidRPr="00BC32EE">
        <w:rPr>
          <w:sz w:val="16"/>
        </w:rPr>
        <w:t xml:space="preserve"> </w:t>
      </w:r>
      <w:r w:rsidRPr="00BC32EE">
        <w:rPr>
          <w:rStyle w:val="StyleUnderline"/>
        </w:rPr>
        <w:t>a construction that is vulnerable to white people’s misconceptions of what constitutes “advancement</w:t>
      </w:r>
      <w:r w:rsidRPr="00BC32EE">
        <w:rPr>
          <w:sz w:val="16"/>
        </w:rPr>
        <w:t>.” Without being anchored to a goal of redistributing power, altruism is often carried along by the prevailing currents of racist capitalism.</w:t>
      </w:r>
    </w:p>
    <w:p w14:paraId="48826207" w14:textId="77777777" w:rsidR="00B84B61" w:rsidRPr="00BC32EE" w:rsidRDefault="00B84B61" w:rsidP="00B84B61">
      <w:pPr>
        <w:pStyle w:val="Heading4"/>
      </w:pPr>
      <w:r w:rsidRPr="00BC32EE">
        <w:t xml:space="preserve">Our engagement with their arguments IS a form of </w:t>
      </w:r>
      <w:r w:rsidRPr="00BC32EE">
        <w:rPr>
          <w:i/>
        </w:rPr>
        <w:t>solidarity</w:t>
      </w:r>
    </w:p>
    <w:p w14:paraId="4CF78181" w14:textId="77777777" w:rsidR="00B84B61" w:rsidRPr="00BC32EE" w:rsidRDefault="00B84B61" w:rsidP="00B84B61">
      <w:pPr>
        <w:rPr>
          <w:rStyle w:val="Style13ptBold"/>
        </w:rPr>
      </w:pPr>
      <w:r w:rsidRPr="00BC32EE">
        <w:rPr>
          <w:rStyle w:val="Style13ptBold"/>
        </w:rPr>
        <w:t>Myerson 18</w:t>
      </w:r>
    </w:p>
    <w:p w14:paraId="4E301F55" w14:textId="77777777" w:rsidR="00B84B61" w:rsidRPr="00BC32EE" w:rsidRDefault="00B84B61" w:rsidP="00B84B61">
      <w:r w:rsidRPr="00BC32EE">
        <w:rPr>
          <w:sz w:val="16"/>
        </w:rPr>
        <w:t xml:space="preserve">(Jesse A., Activist, </w:t>
      </w:r>
      <w:hyperlink r:id="rId36" w:history="1">
        <w:r w:rsidRPr="00BC32EE">
          <w:rPr>
            <w:rStyle w:val="Hyperlink"/>
            <w:sz w:val="16"/>
          </w:rPr>
          <w:t>https://www.thenation.com/article/white-anti-racism-must-be-based-in-solidarity-not-altruism/</w:t>
        </w:r>
      </w:hyperlink>
      <w:r w:rsidRPr="00BC32EE">
        <w:rPr>
          <w:sz w:val="16"/>
        </w:rPr>
        <w:t>, 2-5)</w:t>
      </w:r>
    </w:p>
    <w:p w14:paraId="272EE82E" w14:textId="77777777" w:rsidR="00B84B61" w:rsidRPr="00BC32EE" w:rsidRDefault="00B84B61" w:rsidP="00B84B61">
      <w:r w:rsidRPr="00BC32EE">
        <w:rPr>
          <w:sz w:val="16"/>
        </w:rPr>
        <w:t xml:space="preserve">Time and again, </w:t>
      </w:r>
      <w:r w:rsidRPr="00BC32EE">
        <w:rPr>
          <w:rStyle w:val="StyleUnderline"/>
        </w:rPr>
        <w:t>white people acting as allies</w:t>
      </w:r>
      <w:r w:rsidRPr="00BC32EE">
        <w:rPr>
          <w:sz w:val="16"/>
        </w:rPr>
        <w:t xml:space="preserve"> in other people’s “progress” </w:t>
      </w:r>
      <w:r w:rsidRPr="00BC32EE">
        <w:rPr>
          <w:rStyle w:val="StyleUnderline"/>
        </w:rPr>
        <w:t>have not just failed to address racist power relations; they have entrenched white dominance</w:t>
      </w:r>
      <w:r w:rsidRPr="00BC32EE">
        <w:rPr>
          <w:sz w:val="16"/>
        </w:rPr>
        <w:t xml:space="preserve">. </w:t>
      </w:r>
      <w:r w:rsidRPr="00BC32EE">
        <w:rPr>
          <w:rStyle w:val="StyleUnderline"/>
        </w:rPr>
        <w:t xml:space="preserve">Altruism cannot be the basis for white anti-racist action. There’s only one thing that can: solidarity. </w:t>
      </w:r>
      <w:r w:rsidRPr="00BC32EE">
        <w:rPr>
          <w:rStyle w:val="Emphasis"/>
        </w:rPr>
        <w:t>Solidarity is about unity</w:t>
      </w:r>
      <w:r w:rsidRPr="00BC32EE">
        <w:rPr>
          <w:sz w:val="16"/>
        </w:rPr>
        <w:t xml:space="preserve">, </w:t>
      </w:r>
      <w:r w:rsidRPr="00BC32EE">
        <w:rPr>
          <w:rStyle w:val="StyleUnderline"/>
        </w:rPr>
        <w:t>not around like-mindedness or affinity but around common interests.</w:t>
      </w:r>
      <w:r w:rsidRPr="00BC32EE">
        <w:rPr>
          <w:sz w:val="16"/>
        </w:rPr>
        <w:t xml:space="preserve"> </w:t>
      </w:r>
      <w:r w:rsidRPr="00BC32EE">
        <w:rPr>
          <w:rStyle w:val="StyleUnderline"/>
        </w:rPr>
        <w:t>Neither having the same opinions nor even mutual fondness is required</w:t>
      </w:r>
      <w:r w:rsidRPr="00BC32EE">
        <w:rPr>
          <w:sz w:val="16"/>
        </w:rPr>
        <w:t xml:space="preserve"> for one to enter into a solidarity relationship with another. All they need is the acknowledgement that, to achieve liberation, “I need you and you need me.” </w:t>
      </w:r>
      <w:r w:rsidRPr="00BC32EE">
        <w:rPr>
          <w:rStyle w:val="StyleUnderline"/>
        </w:rPr>
        <w:t>Solidarity is about fighting for oneself alongside another person</w:t>
      </w:r>
      <w:r w:rsidRPr="00BC32EE">
        <w:rPr>
          <w:sz w:val="16"/>
        </w:rPr>
        <w:t xml:space="preserve">, for one’s family alongside another family. The thing is, </w:t>
      </w:r>
      <w:r w:rsidRPr="00BC32EE">
        <w:rPr>
          <w:rStyle w:val="StyleUnderline"/>
        </w:rPr>
        <w:t>when two people fight for themselves alongside one another</w:t>
      </w:r>
      <w:r w:rsidRPr="00BC32EE">
        <w:rPr>
          <w:sz w:val="16"/>
        </w:rPr>
        <w:t>, when they perceive themselves to be teammates</w:t>
      </w:r>
      <w:r w:rsidRPr="00BC32EE">
        <w:rPr>
          <w:rStyle w:val="StyleUnderline"/>
        </w:rPr>
        <w:t>, they begin to warm</w:t>
      </w:r>
      <w:r w:rsidRPr="00BC32EE">
        <w:rPr>
          <w:sz w:val="16"/>
        </w:rPr>
        <w:t xml:space="preserve"> to each other. In 1939, a Chicago stockyard worker, Jim Cole, told a reporter from the Federal Writers’ Project, “I don’t care if the union don’t do another lick of work raisin’ our pay, or settling grievances about anything. I’ll always believe they done the greatest thing in the world gettin’ everybody who works in the yards together, and breakin’ up the hate and bad feelings that used to be held against the Negro.”</w:t>
      </w:r>
      <w:r w:rsidRPr="00BC32EE">
        <w:rPr>
          <w:rStyle w:val="StyleUnderline"/>
        </w:rPr>
        <w:t xml:space="preserve">Only when white people come to see that our own liberation is bound up in the liberation of others can we achieve solidarity and have a basis for white anti-racism that </w:t>
      </w:r>
      <w:r w:rsidRPr="00BC32EE">
        <w:rPr>
          <w:rStyle w:val="Emphasis"/>
        </w:rPr>
        <w:t>does not produce the colonial outcomes</w:t>
      </w:r>
      <w:r w:rsidRPr="00BC32EE">
        <w:rPr>
          <w:rStyle w:val="StyleUnderline"/>
        </w:rPr>
        <w:t xml:space="preserve"> generated by altruism</w:t>
      </w:r>
      <w:r w:rsidRPr="00BC32EE">
        <w:t>.</w:t>
      </w:r>
    </w:p>
    <w:p w14:paraId="0CAA6148" w14:textId="77777777" w:rsidR="00B84B61" w:rsidRPr="00BC32EE" w:rsidRDefault="00B84B61" w:rsidP="00B84B61">
      <w:pPr>
        <w:pStyle w:val="Heading3"/>
      </w:pPr>
      <w:r w:rsidRPr="00BC32EE">
        <w:t xml:space="preserve">AT: Survival Strategy </w:t>
      </w:r>
    </w:p>
    <w:p w14:paraId="7F62D11B" w14:textId="77777777" w:rsidR="00B84B61" w:rsidRPr="00BC32EE" w:rsidRDefault="00B84B61" w:rsidP="00B84B61"/>
    <w:p w14:paraId="768C8DC4" w14:textId="77777777" w:rsidR="00B84B61" w:rsidRPr="00BC32EE" w:rsidRDefault="00B84B61" w:rsidP="00B84B61">
      <w:pPr>
        <w:pStyle w:val="Heading4"/>
      </w:pPr>
      <w:r w:rsidRPr="00BC32EE">
        <w:t>“Survival strategy” framing discards public commitments that are key to survival for people besides the aff—their model privatizes resistance and causes takeover by the right</w:t>
      </w:r>
    </w:p>
    <w:p w14:paraId="09279377" w14:textId="77777777" w:rsidR="00B84B61" w:rsidRPr="00BC32EE" w:rsidRDefault="00B84B61" w:rsidP="00B84B61">
      <w:r w:rsidRPr="00BC32EE">
        <w:rPr>
          <w:b/>
        </w:rPr>
        <w:t>Giroux 4</w:t>
      </w:r>
      <w:r w:rsidRPr="00BC32EE">
        <w:t xml:space="preserve"> [Henry A., McMaster University, Global Television Network Chair in English and Cultural Studies, “Pedagogies of Difference, Race, and Representation: Film as a Site of Translation and Politics,” </w:t>
      </w:r>
      <w:r w:rsidRPr="00BC32EE">
        <w:rPr>
          <w:i/>
        </w:rPr>
        <w:t>Pedagogies of Difference: Rethinking Education for Social Change,</w:t>
      </w:r>
      <w:r w:rsidRPr="00BC32EE">
        <w:t xml:space="preserve"> edited by Peter Pericles Trifonas, p. 95-96]</w:t>
      </w:r>
    </w:p>
    <w:p w14:paraId="4E50E810" w14:textId="77777777" w:rsidR="00B84B61" w:rsidRPr="00BC32EE" w:rsidRDefault="00B84B61" w:rsidP="00B84B61"/>
    <w:p w14:paraId="10E3919F" w14:textId="77777777" w:rsidR="00B84B61" w:rsidRPr="00BC32EE" w:rsidRDefault="00B84B61" w:rsidP="00B84B61">
      <w:pPr>
        <w:rPr>
          <w:sz w:val="16"/>
        </w:rPr>
      </w:pPr>
      <w:r w:rsidRPr="00BC32EE">
        <w:rPr>
          <w:sz w:val="16"/>
        </w:rPr>
        <w:t xml:space="preserve">Any attempt to address Baby Boy as a form of public pedagogy would have to analyze the largely privatized and individualized analysis that shapes this film and how it resonates with the ongoing privatization and depoliticization of the public sphere. </w:t>
      </w:r>
      <w:r w:rsidRPr="00BC32EE">
        <w:rPr>
          <w:rStyle w:val="StyleUnderline"/>
        </w:rPr>
        <w:t>As neolib</w:t>
      </w:r>
      <w:r w:rsidRPr="00BC32EE">
        <w:rPr>
          <w:sz w:val="16"/>
        </w:rPr>
        <w:t xml:space="preserve">eralism </w:t>
      </w:r>
      <w:r w:rsidRPr="00BC32EE">
        <w:rPr>
          <w:rStyle w:val="StyleUnderline"/>
        </w:rPr>
        <w:t xml:space="preserve">has gained momentum since the 1980s, one of its distinguishing features has been an assault on </w:t>
      </w:r>
      <w:r w:rsidRPr="00BC32EE">
        <w:rPr>
          <w:rStyle w:val="Emphasis"/>
        </w:rPr>
        <w:t>all</w:t>
      </w:r>
      <w:r w:rsidRPr="00BC32EE">
        <w:rPr>
          <w:sz w:val="16"/>
        </w:rPr>
        <w:t xml:space="preserve"> those </w:t>
      </w:r>
      <w:r w:rsidRPr="00BC32EE">
        <w:rPr>
          <w:rStyle w:val="Emphasis"/>
        </w:rPr>
        <w:t>public spheres</w:t>
      </w:r>
      <w:r w:rsidRPr="00BC32EE">
        <w:rPr>
          <w:sz w:val="16"/>
        </w:rPr>
        <w:t xml:space="preserve"> that are </w:t>
      </w:r>
      <w:r w:rsidRPr="00BC32EE">
        <w:rPr>
          <w:rStyle w:val="StyleUnderline"/>
        </w:rPr>
        <w:t>not regulated by the language of the market. Under the onslaught of neoliberal ideology and its turn toward free market as the basis for human interaction, there is an attempt to alter</w:t>
      </w:r>
      <w:r w:rsidRPr="00BC32EE">
        <w:rPr>
          <w:sz w:val="16"/>
        </w:rPr>
        <w:t xml:space="preserve"> radically </w:t>
      </w:r>
      <w:r w:rsidRPr="00BC32EE">
        <w:rPr>
          <w:rStyle w:val="StyleUnderline"/>
        </w:rPr>
        <w:t>the very vocabulary we use</w:t>
      </w:r>
      <w:r w:rsidRPr="00BC32EE">
        <w:rPr>
          <w:sz w:val="16"/>
        </w:rPr>
        <w:t xml:space="preserve"> in describing and appraising human interest, action, and behavior. Individuals are now defined largely as consumers, and </w:t>
      </w:r>
      <w:r w:rsidRPr="00BC32EE">
        <w:rPr>
          <w:rStyle w:val="StyleUnderline"/>
        </w:rPr>
        <w:t>self-interest appears to be the only factor</w:t>
      </w:r>
      <w:r w:rsidRPr="00BC32EE">
        <w:rPr>
          <w:sz w:val="16"/>
        </w:rPr>
        <w:t xml:space="preserve"> capable of </w:t>
      </w:r>
      <w:r w:rsidRPr="00BC32EE">
        <w:rPr>
          <w:rStyle w:val="StyleUnderline"/>
        </w:rPr>
        <w:t>motivating people.</w:t>
      </w:r>
      <w:r w:rsidRPr="00BC32EE">
        <w:rPr>
          <w:sz w:val="16"/>
        </w:rPr>
        <w:t xml:space="preserve"> Public spaces are increasingly displaced by commercial interests, and private utopias become the only way of understanding the meaning of the good life. </w:t>
      </w:r>
      <w:r w:rsidRPr="00BC32EE">
        <w:rPr>
          <w:rStyle w:val="StyleUnderline"/>
        </w:rPr>
        <w:t>It gets worse. As public life is emptied of its</w:t>
      </w:r>
      <w:r w:rsidRPr="00BC32EE">
        <w:rPr>
          <w:sz w:val="16"/>
        </w:rPr>
        <w:t xml:space="preserve"> own separate </w:t>
      </w:r>
      <w:r w:rsidRPr="00BC32EE">
        <w:rPr>
          <w:rStyle w:val="StyleUnderline"/>
        </w:rPr>
        <w:t>concerns -</w:t>
      </w:r>
      <w:r w:rsidRPr="00BC32EE">
        <w:rPr>
          <w:sz w:val="16"/>
        </w:rPr>
        <w:t xml:space="preserve">importance of </w:t>
      </w:r>
      <w:r w:rsidRPr="00BC32EE">
        <w:rPr>
          <w:rStyle w:val="StyleUnderline"/>
        </w:rPr>
        <w:t>public goods,</w:t>
      </w:r>
      <w:r w:rsidRPr="00BC32EE">
        <w:rPr>
          <w:sz w:val="16"/>
        </w:rPr>
        <w:t xml:space="preserve"> civic virtue, </w:t>
      </w:r>
      <w:r w:rsidRPr="00BC32EE">
        <w:rPr>
          <w:rStyle w:val="StyleUnderline"/>
        </w:rPr>
        <w:t>public debate, collective agency, and social provisions for the marginalized-it becomes increasingly more difficult to translate</w:t>
      </w:r>
      <w:r w:rsidRPr="00BC32EE">
        <w:rPr>
          <w:sz w:val="16"/>
        </w:rPr>
        <w:t xml:space="preserve"> private </w:t>
      </w:r>
      <w:r w:rsidRPr="00BC32EE">
        <w:rPr>
          <w:rStyle w:val="StyleUnderline"/>
        </w:rPr>
        <w:t>concerns into public considerations. The</w:t>
      </w:r>
      <w:r w:rsidRPr="00BC32EE">
        <w:rPr>
          <w:sz w:val="16"/>
        </w:rPr>
        <w:t xml:space="preserve"> Darwinian </w:t>
      </w:r>
      <w:r w:rsidRPr="00BC32EE">
        <w:rPr>
          <w:rStyle w:val="StyleUnderline"/>
        </w:rPr>
        <w:t>world</w:t>
      </w:r>
      <w:r w:rsidRPr="00BC32EE">
        <w:rPr>
          <w:sz w:val="16"/>
        </w:rPr>
        <w:t xml:space="preserve"> of universal struggle </w:t>
      </w:r>
      <w:r w:rsidRPr="00BC32EE">
        <w:rPr>
          <w:rStyle w:val="StyleUnderline"/>
        </w:rPr>
        <w:t>pits individuals against each other while suggesting that the misfortunes</w:t>
      </w:r>
      <w:r w:rsidRPr="00BC32EE">
        <w:rPr>
          <w:sz w:val="16"/>
        </w:rPr>
        <w:t xml:space="preserve"> and problems </w:t>
      </w:r>
      <w:r w:rsidRPr="00BC32EE">
        <w:rPr>
          <w:rStyle w:val="StyleUnderline"/>
        </w:rPr>
        <w:t>of others represent both a weakness of character and a social liability. Within such a system, the state gives up</w:t>
      </w:r>
      <w:r w:rsidRPr="00BC32EE">
        <w:rPr>
          <w:sz w:val="16"/>
        </w:rPr>
        <w:t xml:space="preserve"> its obligations to provide collective </w:t>
      </w:r>
      <w:r w:rsidRPr="00BC32EE">
        <w:rPr>
          <w:rStyle w:val="StyleUnderline"/>
        </w:rPr>
        <w:t>safety nets</w:t>
      </w:r>
      <w:r w:rsidRPr="00BC32EE">
        <w:rPr>
          <w:sz w:val="16"/>
        </w:rPr>
        <w:t xml:space="preserve"> for people </w:t>
      </w:r>
      <w:r w:rsidRPr="00BC32EE">
        <w:rPr>
          <w:rStyle w:val="StyleUnderline"/>
        </w:rPr>
        <w:t>and the ideology of going it alone furthers the myth that all social problems are the result of individual choices.</w:t>
      </w:r>
      <w:r w:rsidRPr="00BC32EE">
        <w:rPr>
          <w:sz w:val="16"/>
        </w:rPr>
        <w:t xml:space="preserve"> Unfortunately, Baby Boy not only refuses to challenge the myth of individual motivation and pathology as the source of unemployment, violence, welfare dependency, bad housing, inadequate schools, and crumbling infrastructures, it actually reinforces this well rehearsed stable of conservative ideology. It does so by </w:t>
      </w:r>
      <w:r w:rsidRPr="00BC32EE">
        <w:rPr>
          <w:rStyle w:val="StyleUnderline"/>
        </w:rPr>
        <w:t xml:space="preserve">suggesting that collective problems can </w:t>
      </w:r>
      <w:r w:rsidRPr="00BC32EE">
        <w:rPr>
          <w:rStyle w:val="Emphasis"/>
        </w:rPr>
        <w:t>only be addressed as tales of individual survival</w:t>
      </w:r>
      <w:r w:rsidRPr="00BC32EE">
        <w:rPr>
          <w:sz w:val="16"/>
        </w:rPr>
        <w:t xml:space="preserve">, coming of age stories that chronicle either selfishness, laziness, and lack of maturity or individual perseverance. By suggesting that Jody 's life is colonized by the private, cut off from larger social, economic, and political issues, Baby Boy both </w:t>
      </w:r>
      <w:r w:rsidRPr="00BC32EE">
        <w:rPr>
          <w:rStyle w:val="Emphasis"/>
        </w:rPr>
        <w:t>renders hope private</w:t>
      </w:r>
      <w:r w:rsidRPr="00BC32EE">
        <w:rPr>
          <w:sz w:val="16"/>
        </w:rPr>
        <w:t xml:space="preserve"> and suggests that communities in struggle can only share or be organized around the most private of intimacies, removed in large part from the capacity to struggle over broader issues. Dependency in this film is a dirty word, and seems to ignore the ways in which </w:t>
      </w:r>
      <w:r w:rsidRPr="00BC32EE">
        <w:rPr>
          <w:rStyle w:val="StyleUnderline"/>
        </w:rPr>
        <w:t>it resonates with right wing attacks on the welfare state and the alleged perils of big government</w:t>
      </w:r>
      <w:r w:rsidRPr="00BC32EE">
        <w:rPr>
          <w:sz w:val="16"/>
        </w:rPr>
        <w:t xml:space="preserve">. Granted, Baby Boy is supposedly about the refusal of immature African-American youth to grow up, but the film 's attack on dependency is so one-sided that it reinforces the myth that social safety nets simply weaken character, and it supports this ideology, in part, by refusing to acknowledge how </w:t>
      </w:r>
      <w:r w:rsidRPr="00BC32EE">
        <w:rPr>
          <w:rStyle w:val="StyleUnderline"/>
        </w:rPr>
        <w:t>dependency on the welfare state</w:t>
      </w:r>
      <w:r w:rsidRPr="00BC32EE">
        <w:rPr>
          <w:sz w:val="16"/>
        </w:rPr>
        <w:t xml:space="preserve"> has worked </w:t>
      </w:r>
      <w:r w:rsidRPr="00BC32EE">
        <w:rPr>
          <w:rStyle w:val="StyleUnderline"/>
        </w:rPr>
        <w:t>for</w:t>
      </w:r>
      <w:r w:rsidRPr="00BC32EE">
        <w:rPr>
          <w:sz w:val="16"/>
        </w:rPr>
        <w:t xml:space="preserve"> those </w:t>
      </w:r>
      <w:r w:rsidRPr="00BC32EE">
        <w:rPr>
          <w:rStyle w:val="StyleUnderline"/>
        </w:rPr>
        <w:t>millions</w:t>
      </w:r>
      <w:r w:rsidRPr="00BC32EE">
        <w:rPr>
          <w:sz w:val="16"/>
        </w:rPr>
        <w:t xml:space="preserve"> for whom it </w:t>
      </w:r>
      <w:r w:rsidRPr="00BC32EE">
        <w:rPr>
          <w:rStyle w:val="StyleUnderline"/>
        </w:rPr>
        <w:t>has "made all the difference between wretched poverty and a decent life."</w:t>
      </w:r>
      <w:r w:rsidRPr="00BC32EE">
        <w:rPr>
          <w:sz w:val="16"/>
        </w:rPr>
        <w:t xml:space="preserve">41 Similarly, if Jody 's dreams are limited to the demands of the traditional family structure and the successes associated with the market ideology, </w:t>
      </w:r>
      <w:r w:rsidRPr="00BC32EE">
        <w:rPr>
          <w:rStyle w:val="StyleUnderline"/>
        </w:rPr>
        <w:t>there is no room</w:t>
      </w:r>
      <w:r w:rsidRPr="00BC32EE">
        <w:rPr>
          <w:sz w:val="16"/>
        </w:rPr>
        <w:t xml:space="preserve"> in Baby Boy </w:t>
      </w:r>
      <w:r w:rsidRPr="00BC32EE">
        <w:rPr>
          <w:rStyle w:val="StyleUnderline"/>
        </w:rPr>
        <w:t>to recognize democracy</w:t>
      </w:r>
      <w:r w:rsidRPr="00BC32EE">
        <w:rPr>
          <w:sz w:val="16"/>
        </w:rPr>
        <w:t xml:space="preserve">, not the market, </w:t>
      </w:r>
      <w:r w:rsidRPr="00BC32EE">
        <w:rPr>
          <w:rStyle w:val="StyleUnderline"/>
        </w:rPr>
        <w:t>as a force of dissent and a relentless critique of institutions,</w:t>
      </w:r>
      <w:r w:rsidRPr="00BC32EE">
        <w:rPr>
          <w:sz w:val="16"/>
        </w:rPr>
        <w:t xml:space="preserve"> as a source of civic engagement, or as a discourse </w:t>
      </w:r>
      <w:r w:rsidRPr="00BC32EE">
        <w:rPr>
          <w:rStyle w:val="StyleUnderline"/>
        </w:rPr>
        <w:t>for</w:t>
      </w:r>
      <w:r w:rsidRPr="00BC32EE">
        <w:rPr>
          <w:sz w:val="16"/>
        </w:rPr>
        <w:t xml:space="preserve"> expanding and deepening the </w:t>
      </w:r>
      <w:r w:rsidRPr="00BC32EE">
        <w:rPr>
          <w:rStyle w:val="StyleUnderline"/>
        </w:rPr>
        <w:t>possibilities of</w:t>
      </w:r>
      <w:r w:rsidRPr="00BC32EE">
        <w:rPr>
          <w:sz w:val="16"/>
        </w:rPr>
        <w:t xml:space="preserve"> critical citizenship and </w:t>
      </w:r>
      <w:r w:rsidRPr="00BC32EE">
        <w:rPr>
          <w:rStyle w:val="StyleUnderline"/>
        </w:rPr>
        <w:t>social transformation.</w:t>
      </w:r>
      <w:r w:rsidRPr="00BC32EE">
        <w:rPr>
          <w:sz w:val="16"/>
        </w:rPr>
        <w:t xml:space="preserve"> In the end, Baby Boy fails to offer a space for translating how the private and public mutually inform each other; consequently, it reinforces rather than ruptures those racially oppressive trends in American society that disfigure the possibility of racial justice, democratic politics, and responsible citizenship.</w:t>
      </w:r>
    </w:p>
    <w:p w14:paraId="0CFD03BB" w14:textId="77777777" w:rsidR="00B84B61" w:rsidRPr="00BC32EE" w:rsidRDefault="00B84B61" w:rsidP="00B84B61"/>
    <w:p w14:paraId="6184C76B" w14:textId="77777777" w:rsidR="00B84B61" w:rsidRPr="00BC32EE" w:rsidRDefault="00B84B61" w:rsidP="00B84B61">
      <w:pPr>
        <w:pStyle w:val="Heading4"/>
      </w:pPr>
      <w:r w:rsidRPr="00BC32EE">
        <w:t xml:space="preserve">Survival strategies rely on a false distinction between practical and strategic concerns </w:t>
      </w:r>
    </w:p>
    <w:p w14:paraId="3DE32D56" w14:textId="77777777" w:rsidR="00B84B61" w:rsidRPr="00BC32EE" w:rsidRDefault="00B84B61" w:rsidP="00B84B61">
      <w:pPr>
        <w:rPr>
          <w:rStyle w:val="Style13ptBold"/>
        </w:rPr>
      </w:pPr>
      <w:r w:rsidRPr="00BC32EE">
        <w:rPr>
          <w:rStyle w:val="Style13ptBold"/>
        </w:rPr>
        <w:t>Escobar, PhD, 95</w:t>
      </w:r>
    </w:p>
    <w:p w14:paraId="4F4F116F" w14:textId="77777777" w:rsidR="00B84B61" w:rsidRPr="00BC32EE" w:rsidRDefault="00B84B61" w:rsidP="00B84B61">
      <w:pPr>
        <w:rPr>
          <w:sz w:val="16"/>
        </w:rPr>
      </w:pPr>
      <w:r w:rsidRPr="00BC32EE">
        <w:rPr>
          <w:sz w:val="16"/>
        </w:rPr>
        <w:t xml:space="preserve">(Arturo, Anthropology@UNC, </w:t>
      </w:r>
      <w:r w:rsidRPr="00BC32EE">
        <w:rPr>
          <w:sz w:val="16"/>
          <w:u w:val="single"/>
        </w:rPr>
        <w:t>Encountering Development</w:t>
      </w:r>
      <w:r w:rsidRPr="00BC32EE">
        <w:rPr>
          <w:sz w:val="16"/>
        </w:rPr>
        <w:t>)</w:t>
      </w:r>
    </w:p>
    <w:p w14:paraId="275CBD52" w14:textId="77777777" w:rsidR="00B84B61" w:rsidRPr="00BC32EE" w:rsidRDefault="00B84B61" w:rsidP="00B84B61">
      <w:pPr>
        <w:rPr>
          <w:sz w:val="16"/>
        </w:rPr>
      </w:pPr>
      <w:r w:rsidRPr="00BC32EE">
        <w:rPr>
          <w:sz w:val="16"/>
        </w:rPr>
        <w:t xml:space="preserve">The reach of state policies vis-à-vis gender subordination is generating important debates among Latin American researchers. In discussing the Nicaraguan experience during the 1980s, Paola Pérez Alemán, for instance, distinguished among three kinds of situations: the incorporation of women ªinto the world of men,º say, in agrarian cooperatives or predominantly male peasant organizations; the organization of women along the lines of traditional gender roles (that is, in the sphere of ªreproductionº); and the creation of organizations, particularly in communal and educational areas, that allowed for greater questioning of traditional gender roles. Although the first two types may have been important in creating spaces for women to discuss their problems and share experiences as women, only in the third type of situation could practical gender interests (those directly linked to questions of survival and quality of life, in areas such as food, water, and health) and strategic gender interests (those derived speci®cally from gender subordination) be articulated (Pérez Alemán 1990). </w:t>
      </w:r>
      <w:r w:rsidRPr="00BC32EE">
        <w:rPr>
          <w:rStyle w:val="StyleUnderline"/>
        </w:rPr>
        <w:t>The distinction between practical and strategic</w:t>
      </w:r>
      <w:r w:rsidRPr="00BC32EE">
        <w:rPr>
          <w:sz w:val="16"/>
        </w:rPr>
        <w:t xml:space="preserve"> gender </w:t>
      </w:r>
      <w:r w:rsidRPr="00BC32EE">
        <w:rPr>
          <w:rStyle w:val="StyleUnderline"/>
        </w:rPr>
        <w:t>interests</w:t>
      </w:r>
      <w:r w:rsidRPr="00BC32EE">
        <w:rPr>
          <w:sz w:val="16"/>
        </w:rPr>
        <w:t>, originating in the work of Maxine Molyneux (1986</w:t>
      </w:r>
      <w:r w:rsidRPr="00BC32EE">
        <w:rPr>
          <w:rStyle w:val="StyleUnderline"/>
        </w:rPr>
        <w:t xml:space="preserve">), although helpful at some levels, is also </w:t>
      </w:r>
      <w:r w:rsidRPr="00BC32EE">
        <w:rPr>
          <w:rStyle w:val="Emphasis"/>
        </w:rPr>
        <w:t>problematic</w:t>
      </w:r>
      <w:r w:rsidRPr="00BC32EE">
        <w:rPr>
          <w:sz w:val="16"/>
        </w:rPr>
        <w:t xml:space="preserve">. </w:t>
      </w:r>
      <w:r w:rsidRPr="00BC32EE">
        <w:rPr>
          <w:rStyle w:val="StyleUnderline"/>
        </w:rPr>
        <w:t>As</w:t>
      </w:r>
      <w:r w:rsidRPr="00BC32EE">
        <w:rPr>
          <w:sz w:val="16"/>
        </w:rPr>
        <w:t xml:space="preserve"> Amy </w:t>
      </w:r>
      <w:r w:rsidRPr="00BC32EE">
        <w:rPr>
          <w:rStyle w:val="StyleUnderline"/>
        </w:rPr>
        <w:t>Lind</w:t>
      </w:r>
      <w:r w:rsidRPr="00BC32EE">
        <w:rPr>
          <w:sz w:val="16"/>
        </w:rPr>
        <w:t xml:space="preserve"> (1992) </w:t>
      </w:r>
      <w:r w:rsidRPr="00BC32EE">
        <w:rPr>
          <w:rStyle w:val="StyleUnderline"/>
        </w:rPr>
        <w:t>maintains, implicit in this approach is the assumption that</w:t>
      </w:r>
      <w:r w:rsidRPr="00BC32EE">
        <w:rPr>
          <w:sz w:val="16"/>
        </w:rPr>
        <w:t xml:space="preserve"> women's </w:t>
      </w:r>
      <w:r w:rsidRPr="00BC32EE">
        <w:rPr>
          <w:rStyle w:val="StyleUnderline"/>
        </w:rPr>
        <w:t>ªbasic needsº are separate from</w:t>
      </w:r>
      <w:r w:rsidRPr="00BC32EE">
        <w:rPr>
          <w:sz w:val="16"/>
        </w:rPr>
        <w:t xml:space="preserve"> their </w:t>
      </w:r>
      <w:r w:rsidRPr="00BC32EE">
        <w:rPr>
          <w:rStyle w:val="StyleUnderline"/>
        </w:rPr>
        <w:t>ªstrategic needs,</w:t>
      </w:r>
      <w:r w:rsidRPr="00BC32EE">
        <w:rPr>
          <w:sz w:val="16"/>
        </w:rPr>
        <w:t xml:space="preserve">º and </w:t>
      </w:r>
      <w:r w:rsidRPr="00BC32EE">
        <w:rPr>
          <w:rStyle w:val="StyleUnderline"/>
        </w:rPr>
        <w:t>that a ªpracticalº or</w:t>
      </w:r>
      <w:r w:rsidRPr="00BC32EE">
        <w:rPr>
          <w:sz w:val="16"/>
        </w:rPr>
        <w:t xml:space="preserve"> a </w:t>
      </w:r>
      <w:r w:rsidRPr="00BC32EE">
        <w:rPr>
          <w:rStyle w:val="Emphasis"/>
        </w:rPr>
        <w:t>ªsurvival strategyº</w:t>
      </w:r>
      <w:r w:rsidRPr="00BC32EE">
        <w:rPr>
          <w:sz w:val="16"/>
        </w:rPr>
        <w:t xml:space="preserve"> </w:t>
      </w:r>
      <w:r w:rsidRPr="00BC32EE">
        <w:rPr>
          <w:rStyle w:val="StyleUnderline"/>
        </w:rPr>
        <w:t xml:space="preserve">cannot simultaneously be a </w:t>
      </w:r>
      <w:r w:rsidRPr="00BC32EE">
        <w:rPr>
          <w:rStyle w:val="Emphasis"/>
        </w:rPr>
        <w:t>political strategy that challenges the social order</w:t>
      </w:r>
      <w:r w:rsidRPr="00BC32EE">
        <w:rPr>
          <w:rStyle w:val="StyleUnderline"/>
        </w:rPr>
        <w:t>. This</w:t>
      </w:r>
      <w:r w:rsidRPr="00BC32EE">
        <w:rPr>
          <w:sz w:val="16"/>
        </w:rPr>
        <w:t xml:space="preserve"> scenario also </w:t>
      </w:r>
      <w:r w:rsidRPr="00BC32EE">
        <w:rPr>
          <w:rStyle w:val="StyleUnderline"/>
        </w:rPr>
        <w:t>tends to assume that most poor</w:t>
      </w:r>
      <w:r w:rsidRPr="00BC32EE">
        <w:rPr>
          <w:sz w:val="16"/>
        </w:rPr>
        <w:t xml:space="preserve"> women </w:t>
      </w:r>
      <w:r w:rsidRPr="00BC32EE">
        <w:rPr>
          <w:rStyle w:val="StyleUnderline"/>
        </w:rPr>
        <w:t xml:space="preserve">are concerned </w:t>
      </w:r>
      <w:r w:rsidRPr="00BC32EE">
        <w:rPr>
          <w:rStyle w:val="Emphasis"/>
        </w:rPr>
        <w:t xml:space="preserve">only </w:t>
      </w:r>
      <w:r w:rsidRPr="00BC32EE">
        <w:rPr>
          <w:rStyle w:val="StyleUnderline"/>
        </w:rPr>
        <w:t>with their ªdaily survivalº and</w:t>
      </w:r>
      <w:r w:rsidRPr="00BC32EE">
        <w:rPr>
          <w:sz w:val="16"/>
        </w:rPr>
        <w:t xml:space="preserve"> therefore </w:t>
      </w:r>
      <w:r w:rsidRPr="00BC32EE">
        <w:rPr>
          <w:rStyle w:val="StyleUnderline"/>
        </w:rPr>
        <w:t xml:space="preserve">have no strategic agenda beyond their </w:t>
      </w:r>
      <w:r w:rsidRPr="00BC32EE">
        <w:rPr>
          <w:rStyle w:val="Emphasis"/>
        </w:rPr>
        <w:t>immediate</w:t>
      </w:r>
      <w:r w:rsidRPr="00BC32EE">
        <w:rPr>
          <w:sz w:val="16"/>
        </w:rPr>
        <w:t xml:space="preserve"> economic </w:t>
      </w:r>
      <w:r w:rsidRPr="00BC32EE">
        <w:rPr>
          <w:rStyle w:val="StyleUnderline"/>
        </w:rPr>
        <w:t>struggles</w:t>
      </w:r>
      <w:r w:rsidRPr="00BC32EE">
        <w:rPr>
          <w:sz w:val="16"/>
        </w:rPr>
        <w:t xml:space="preserve">. </w:t>
      </w:r>
      <w:r w:rsidRPr="00BC32EE">
        <w:rPr>
          <w:rStyle w:val="StyleUnderline"/>
        </w:rPr>
        <w:t>This</w:t>
      </w:r>
      <w:r w:rsidRPr="00BC32EE">
        <w:rPr>
          <w:sz w:val="16"/>
        </w:rPr>
        <w:t xml:space="preserve"> type of analysis </w:t>
      </w:r>
      <w:r w:rsidRPr="00BC32EE">
        <w:rPr>
          <w:rStyle w:val="StyleUnderline"/>
        </w:rPr>
        <w:t xml:space="preserve">overlooks the </w:t>
      </w:r>
      <w:r w:rsidRPr="00BC32EE">
        <w:rPr>
          <w:rStyle w:val="Emphasis"/>
        </w:rPr>
        <w:t>critical contributions</w:t>
      </w:r>
      <w:r w:rsidRPr="00BC32EE">
        <w:rPr>
          <w:sz w:val="16"/>
        </w:rPr>
        <w:t xml:space="preserve"> and challenges that </w:t>
      </w:r>
      <w:r w:rsidRPr="00BC32EE">
        <w:rPr>
          <w:rStyle w:val="StyleUnderline"/>
        </w:rPr>
        <w:t>organized poor</w:t>
      </w:r>
      <w:r w:rsidRPr="00BC32EE">
        <w:rPr>
          <w:sz w:val="16"/>
        </w:rPr>
        <w:t xml:space="preserve"> women </w:t>
      </w:r>
      <w:r w:rsidRPr="00BC32EE">
        <w:rPr>
          <w:rStyle w:val="StyleUnderline"/>
        </w:rPr>
        <w:t>represent to the social order</w:t>
      </w:r>
      <w:r w:rsidRPr="00BC32EE">
        <w:rPr>
          <w:sz w:val="16"/>
        </w:rPr>
        <w:t xml:space="preserve">. Like Behar (earlier), Lind reminds us that </w:t>
      </w:r>
      <w:r w:rsidRPr="00BC32EE">
        <w:rPr>
          <w:rStyle w:val="StyleUnderline"/>
        </w:rPr>
        <w:t xml:space="preserve">poor </w:t>
      </w:r>
      <w:r w:rsidRPr="00BC32EE">
        <w:rPr>
          <w:sz w:val="16"/>
        </w:rPr>
        <w:t xml:space="preserve">women </w:t>
      </w:r>
      <w:r w:rsidRPr="00BC32EE">
        <w:rPr>
          <w:rStyle w:val="StyleUnderline"/>
        </w:rPr>
        <w:t>also negotiate power</w:t>
      </w:r>
      <w:r w:rsidRPr="00BC32EE">
        <w:rPr>
          <w:sz w:val="16"/>
        </w:rPr>
        <w:t xml:space="preserve">, </w:t>
      </w:r>
      <w:r w:rsidRPr="00BC32EE">
        <w:rPr>
          <w:rStyle w:val="StyleUnderline"/>
        </w:rPr>
        <w:t>construct collective identities, and develop critical perspectives on the world in which they live</w:t>
      </w:r>
      <w:r w:rsidRPr="00BC32EE">
        <w:rPr>
          <w:sz w:val="16"/>
        </w:rPr>
        <w:t xml:space="preserve">. Women's (and others') </w:t>
      </w:r>
      <w:r w:rsidRPr="00BC32EE">
        <w:rPr>
          <w:rStyle w:val="StyleUnderline"/>
        </w:rPr>
        <w:t>struggles to ªput food in their mouths</w:t>
      </w:r>
      <w:r w:rsidRPr="00BC32EE">
        <w:rPr>
          <w:sz w:val="16"/>
        </w:rPr>
        <w:t xml:space="preserve">º might </w:t>
      </w:r>
      <w:r w:rsidRPr="00BC32EE">
        <w:rPr>
          <w:rStyle w:val="Emphasis"/>
        </w:rPr>
        <w:t>entail cultural struggles</w:t>
      </w:r>
      <w:r w:rsidRPr="00BC32EE">
        <w:rPr>
          <w:rStyle w:val="StyleUnderline"/>
        </w:rPr>
        <w:t>. In the 1990s, most</w:t>
      </w:r>
      <w:r w:rsidRPr="00BC32EE">
        <w:rPr>
          <w:sz w:val="16"/>
        </w:rPr>
        <w:t xml:space="preserve"> feminists </w:t>
      </w:r>
      <w:r w:rsidRPr="00BC32EE">
        <w:rPr>
          <w:rStyle w:val="StyleUnderline"/>
        </w:rPr>
        <w:t>accept that the division between practical and strategic</w:t>
      </w:r>
      <w:r w:rsidRPr="00BC32EE">
        <w:rPr>
          <w:sz w:val="16"/>
        </w:rPr>
        <w:t xml:space="preserve"> gender </w:t>
      </w:r>
      <w:r w:rsidRPr="00BC32EE">
        <w:rPr>
          <w:rStyle w:val="Emphasis"/>
        </w:rPr>
        <w:t>interests is not so easily perceived</w:t>
      </w:r>
      <w:r w:rsidRPr="00BC32EE">
        <w:rPr>
          <w:sz w:val="16"/>
        </w:rPr>
        <w:t>. Two new strategies are being pursued: to replace ªwomen in developmentº by ªgender in development º as the organizing principle for women's efforts within development; and to complement the productivist approaches that are in vogue with empowerment strategies. The ®rst goal re¯ects the continued assumption on the part of states that macroeconomic policies are gender neutral; it is intended to mainstream women's issues into the conception and design of economic policy as a wholeÐto push states into recognizing the real differences that exist between women and men as social subjects, and the need to consider the effect of macro policies on the sexual division of labor. The empowerment approach seeks ªto transform the terms under which women are linked to productive activities in such a way that the economic, social and cultural equality of their participation is insuredº (León 1993, 17). The result would be public policies with a gender perspective that does not subordinate empowerment to the goals of productivity. It is a question of making sure that biological differences cease to entail gender subordination. (186-7)</w:t>
      </w:r>
    </w:p>
    <w:p w14:paraId="2BD7BF24" w14:textId="77777777" w:rsidR="00B84B61" w:rsidRPr="00BC32EE" w:rsidRDefault="00B84B61" w:rsidP="00B84B61"/>
    <w:p w14:paraId="0ECCA571" w14:textId="77777777" w:rsidR="00B84B61" w:rsidRPr="00BC32EE" w:rsidRDefault="00B84B61" w:rsidP="00B84B61"/>
    <w:p w14:paraId="5BF39FF7" w14:textId="77777777" w:rsidR="00B84B61" w:rsidRPr="00BC32EE" w:rsidRDefault="00B84B61" w:rsidP="00B84B61">
      <w:pPr>
        <w:pStyle w:val="Heading4"/>
      </w:pPr>
      <w:r w:rsidRPr="00BC32EE">
        <w:t xml:space="preserve">The concept of survival strategies is “petty resistance”- it buys into the founding myth of power that it is irresistible and puts oppressed against each other </w:t>
      </w:r>
    </w:p>
    <w:p w14:paraId="2C4C9E40" w14:textId="77777777" w:rsidR="00B84B61" w:rsidRPr="00BC32EE" w:rsidRDefault="00B84B61" w:rsidP="00B84B61">
      <w:pPr>
        <w:rPr>
          <w:rStyle w:val="Style13ptBold"/>
        </w:rPr>
      </w:pPr>
      <w:r w:rsidRPr="00BC32EE">
        <w:rPr>
          <w:rStyle w:val="Style13ptBold"/>
        </w:rPr>
        <w:t>Scott, PhD Yale, 85</w:t>
      </w:r>
    </w:p>
    <w:p w14:paraId="125FB6B9" w14:textId="77777777" w:rsidR="00B84B61" w:rsidRPr="00BC32EE" w:rsidRDefault="00B84B61" w:rsidP="00B84B61">
      <w:pPr>
        <w:rPr>
          <w:rStyle w:val="uficommentbody"/>
          <w:rFonts w:ascii="inherit" w:hAnsi="inherit" w:cs="Helvetica"/>
          <w:color w:val="1D2129"/>
          <w:szCs w:val="20"/>
        </w:rPr>
      </w:pPr>
      <w:r w:rsidRPr="00BC32EE">
        <w:rPr>
          <w:rStyle w:val="uficommentbody"/>
          <w:rFonts w:ascii="inherit" w:hAnsi="inherit" w:cs="Helvetica"/>
          <w:color w:val="1D2129"/>
          <w:szCs w:val="20"/>
        </w:rPr>
        <w:t xml:space="preserve">(James C., PoliSci@Yale, </w:t>
      </w:r>
      <w:r w:rsidRPr="00BC32EE">
        <w:rPr>
          <w:rStyle w:val="uficommentbody"/>
          <w:rFonts w:ascii="inherit" w:hAnsi="inherit" w:cs="Helvetica"/>
          <w:color w:val="1D2129"/>
          <w:szCs w:val="20"/>
          <w:u w:val="single"/>
        </w:rPr>
        <w:t>Weapons of the Weak</w:t>
      </w:r>
      <w:r w:rsidRPr="00BC32EE">
        <w:rPr>
          <w:rStyle w:val="uficommentbody"/>
          <w:rFonts w:ascii="inherit" w:hAnsi="inherit" w:cs="Helvetica"/>
          <w:color w:val="1D2129"/>
          <w:szCs w:val="20"/>
        </w:rPr>
        <w:t>)</w:t>
      </w:r>
    </w:p>
    <w:p w14:paraId="7CF196E5" w14:textId="77777777" w:rsidR="00B84B61" w:rsidRPr="00BC32EE" w:rsidRDefault="00B84B61" w:rsidP="00B84B61">
      <w:pPr>
        <w:rPr>
          <w:rStyle w:val="uficommentbody"/>
          <w:rFonts w:ascii="inherit" w:hAnsi="inherit" w:cs="Helvetica"/>
          <w:color w:val="1D2129"/>
          <w:szCs w:val="20"/>
        </w:rPr>
      </w:pPr>
      <w:r w:rsidRPr="00BC32EE">
        <w:rPr>
          <w:sz w:val="16"/>
        </w:rPr>
        <w:t xml:space="preserve">In light of these considerations, then, </w:t>
      </w:r>
      <w:r w:rsidRPr="00BC32EE">
        <w:rPr>
          <w:rStyle w:val="StyleUnderline"/>
        </w:rPr>
        <w:t>let us return</w:t>
      </w:r>
      <w:r w:rsidRPr="00BC32EE">
        <w:rPr>
          <w:sz w:val="16"/>
        </w:rPr>
        <w:t xml:space="preserve"> briefly </w:t>
      </w:r>
      <w:r w:rsidRPr="00BC32EE">
        <w:rPr>
          <w:rStyle w:val="StyleUnderline"/>
        </w:rPr>
        <w:t>to the question of intention</w:t>
      </w:r>
      <w:r w:rsidRPr="00BC32EE">
        <w:rPr>
          <w:sz w:val="16"/>
        </w:rPr>
        <w:t xml:space="preserve">. For many forms of peasant resistance, we have every reason to expect that actors will remain mute about their intentions. Their safety may depend on silence and anonymity; the kind of resistance itself may depend for its effectiveness on the appearance of conformity; their intentions may be so embedded in the peasant subculture and in the routine, taken-for-granted struggle to provide for the subsistence and survival of the household as to remain inarticulate. The fish do not talk about the water. </w:t>
      </w:r>
      <w:r w:rsidRPr="00BC32EE">
        <w:rPr>
          <w:rStyle w:val="StyleUnderline"/>
        </w:rPr>
        <w:t>In one sense</w:t>
      </w:r>
      <w:r w:rsidRPr="00BC32EE">
        <w:rPr>
          <w:sz w:val="16"/>
        </w:rPr>
        <w:t xml:space="preserve">, of course, their </w:t>
      </w:r>
      <w:r w:rsidRPr="00BC32EE">
        <w:rPr>
          <w:rStyle w:val="StyleUnderline"/>
        </w:rPr>
        <w:t>intentions are inscribed in the acts</w:t>
      </w:r>
      <w:r w:rsidRPr="00BC32EE">
        <w:rPr>
          <w:sz w:val="16"/>
        </w:rPr>
        <w:t xml:space="preserve"> themselves. </w:t>
      </w:r>
      <w:r w:rsidRPr="00BC32EE">
        <w:rPr>
          <w:rStyle w:val="StyleUnderline"/>
        </w:rPr>
        <w:t>A peasant soldier who deserts</w:t>
      </w:r>
      <w:r w:rsidRPr="00BC32EE">
        <w:rPr>
          <w:sz w:val="16"/>
        </w:rPr>
        <w:t xml:space="preserve"> the army </w:t>
      </w:r>
      <w:r w:rsidRPr="00BC32EE">
        <w:rPr>
          <w:rStyle w:val="StyleUnderline"/>
        </w:rPr>
        <w:t>is in effect "saying</w:t>
      </w:r>
      <w:r w:rsidRPr="00BC32EE">
        <w:rPr>
          <w:sz w:val="16"/>
        </w:rPr>
        <w:t xml:space="preserve">" by his act </w:t>
      </w:r>
      <w:r w:rsidRPr="00BC32EE">
        <w:rPr>
          <w:rStyle w:val="StyleUnderline"/>
        </w:rPr>
        <w:t>that the purposes of this institution</w:t>
      </w:r>
      <w:r w:rsidRPr="00BC32EE">
        <w:rPr>
          <w:sz w:val="16"/>
        </w:rPr>
        <w:t xml:space="preserve"> and the risks and hardships it entails </w:t>
      </w:r>
      <w:r w:rsidRPr="00BC32EE">
        <w:rPr>
          <w:rStyle w:val="StyleUnderline"/>
        </w:rPr>
        <w:t>will not prevail</w:t>
      </w:r>
      <w:r w:rsidRPr="00BC32EE">
        <w:rPr>
          <w:sz w:val="16"/>
        </w:rPr>
        <w:t xml:space="preserve"> over his family or personal needs. </w:t>
      </w:r>
      <w:r w:rsidRPr="00BC32EE">
        <w:rPr>
          <w:rStyle w:val="StyleUnderline"/>
        </w:rPr>
        <w:t>A harvest laborer who steals paddy from his employer is "saying" that his need for rice takes precedence over</w:t>
      </w:r>
      <w:r w:rsidRPr="00BC32EE">
        <w:rPr>
          <w:sz w:val="16"/>
        </w:rPr>
        <w:t xml:space="preserve"> the </w:t>
      </w:r>
      <w:r w:rsidRPr="00BC32EE">
        <w:rPr>
          <w:rStyle w:val="StyleUnderline"/>
        </w:rPr>
        <w:t xml:space="preserve">formal property </w:t>
      </w:r>
      <w:r w:rsidRPr="00BC32EE">
        <w:rPr>
          <w:sz w:val="16"/>
        </w:rPr>
        <w:t xml:space="preserve">rights of his boss. When it comes to those social settings where the material interests of appropriating classes are directly in conflict with the peasantry (rents, wages, employment, taxes, conscription, the division of the harvest), we can, I think, infer something of intentions from the nature of the actions themselves. This is especially the case when there is a systematic pattern of actions that mitigate or deny a claim on the peasant surplus. Evidence about intentions is, of course, always welcome, but we should not expect too much. For this reason, </w:t>
      </w:r>
      <w:r w:rsidRPr="00BC32EE">
        <w:rPr>
          <w:rStyle w:val="StyleUnderline"/>
        </w:rPr>
        <w:t>the definition of resistance</w:t>
      </w:r>
      <w:r w:rsidRPr="00BC32EE">
        <w:rPr>
          <w:sz w:val="16"/>
        </w:rPr>
        <w:t xml:space="preserve"> given earlier </w:t>
      </w:r>
      <w:r w:rsidRPr="00BC32EE">
        <w:rPr>
          <w:rStyle w:val="StyleUnderline"/>
        </w:rPr>
        <w:t>places particular emphasis on the effort to thwart material and symbolic claims from dominant classes. The goal</w:t>
      </w:r>
      <w:r w:rsidRPr="00BC32EE">
        <w:rPr>
          <w:sz w:val="16"/>
        </w:rPr>
        <w:t xml:space="preserve">, after all, of the great bulk of peasant resistance </w:t>
      </w:r>
      <w:r w:rsidRPr="00BC32EE">
        <w:rPr>
          <w:rStyle w:val="StyleUnderline"/>
        </w:rPr>
        <w:t>is not</w:t>
      </w:r>
      <w:r w:rsidRPr="00BC32EE">
        <w:rPr>
          <w:sz w:val="16"/>
        </w:rPr>
        <w:t xml:space="preserve"> directly </w:t>
      </w:r>
      <w:r w:rsidRPr="00BC32EE">
        <w:rPr>
          <w:rStyle w:val="StyleUnderline"/>
        </w:rPr>
        <w:t xml:space="preserve">to overthrow or transform a system </w:t>
      </w:r>
      <w:r w:rsidRPr="00BC32EE">
        <w:rPr>
          <w:sz w:val="16"/>
        </w:rPr>
        <w:t xml:space="preserve">of domination </w:t>
      </w:r>
      <w:r w:rsidRPr="00BC32EE">
        <w:rPr>
          <w:rStyle w:val="StyleUnderline"/>
        </w:rPr>
        <w:t>but rather to survive-</w:t>
      </w:r>
      <w:r w:rsidRPr="00BC32EE">
        <w:rPr>
          <w:sz w:val="16"/>
        </w:rPr>
        <w:t xml:space="preserve">-today, this week, this season within it. The usual goal of peasants, as Hobsbawm has so aptly put it, is "working the system to their minimum disadvantage. "112 Their </w:t>
      </w:r>
      <w:r w:rsidRPr="00BC32EE">
        <w:rPr>
          <w:rStyle w:val="StyleUnderline"/>
        </w:rPr>
        <w:t>persistent attempts to "</w:t>
      </w:r>
      <w:r w:rsidRPr="00BC32EE">
        <w:rPr>
          <w:rStyle w:val="Emphasis"/>
        </w:rPr>
        <w:t>nibble away" may backfire</w:t>
      </w:r>
      <w:r w:rsidRPr="00BC32EE">
        <w:rPr>
          <w:sz w:val="16"/>
        </w:rPr>
        <w:t xml:space="preserve">, </w:t>
      </w:r>
      <w:r w:rsidRPr="00BC32EE">
        <w:rPr>
          <w:rStyle w:val="StyleUnderline"/>
        </w:rPr>
        <w:t>they may marginally alleviate exploitation,</w:t>
      </w:r>
      <w:r w:rsidRPr="00BC32EE">
        <w:rPr>
          <w:sz w:val="16"/>
        </w:rPr>
        <w:t xml:space="preserve"> they may force a renegotiation of the limits of appropriation, they may change the course of subsequent development, and they may more rarely help bring the system down. These are possible consequences. </w:t>
      </w:r>
      <w:r w:rsidRPr="00BC32EE">
        <w:rPr>
          <w:rStyle w:val="StyleUnderline"/>
        </w:rPr>
        <w:t>Their intention</w:t>
      </w:r>
      <w:r w:rsidRPr="00BC32EE">
        <w:rPr>
          <w:sz w:val="16"/>
        </w:rPr>
        <w:t xml:space="preserve">, by contrast, </w:t>
      </w:r>
      <w:r w:rsidRPr="00BC32EE">
        <w:rPr>
          <w:rStyle w:val="StyleUnderline"/>
        </w:rPr>
        <w:t xml:space="preserve">is </w:t>
      </w:r>
      <w:r w:rsidRPr="00BC32EE">
        <w:rPr>
          <w:sz w:val="16"/>
        </w:rPr>
        <w:t xml:space="preserve">nearly always </w:t>
      </w:r>
      <w:r w:rsidRPr="00BC32EE">
        <w:rPr>
          <w:rStyle w:val="StyleUnderline"/>
        </w:rPr>
        <w:t>survival</w:t>
      </w:r>
      <w:r w:rsidRPr="00BC32EE">
        <w:rPr>
          <w:sz w:val="16"/>
        </w:rPr>
        <w:t xml:space="preserve"> and persistence. The </w:t>
      </w:r>
      <w:r w:rsidRPr="00BC32EE">
        <w:rPr>
          <w:rStyle w:val="StyleUnderline"/>
        </w:rPr>
        <w:t xml:space="preserve">pursuit of that end may, </w:t>
      </w:r>
      <w:r w:rsidRPr="00BC32EE">
        <w:rPr>
          <w:sz w:val="16"/>
        </w:rPr>
        <w:t xml:space="preserve">depending on circumstances, </w:t>
      </w:r>
      <w:r w:rsidRPr="00BC32EE">
        <w:rPr>
          <w:rStyle w:val="StyleUnderline"/>
        </w:rPr>
        <w:t xml:space="preserve">require </w:t>
      </w:r>
      <w:r w:rsidRPr="00BC32EE">
        <w:rPr>
          <w:sz w:val="16"/>
        </w:rPr>
        <w:t xml:space="preserve">·either </w:t>
      </w:r>
      <w:r w:rsidRPr="00BC32EE">
        <w:rPr>
          <w:rStyle w:val="Emphasis"/>
        </w:rPr>
        <w:t>the petty resistance</w:t>
      </w:r>
      <w:r w:rsidRPr="00BC32EE">
        <w:rPr>
          <w:sz w:val="16"/>
        </w:rPr>
        <w:t xml:space="preserve"> we have seen or more dramatic actions of self-defense. In any event, most of their efforts will be seen by appropriating classes as truculence, deceit, shirking, pilfering, arrogance--in short, all the labels intended to denigrate the many faces of resistance. </w:t>
      </w:r>
      <w:r w:rsidRPr="00BC32EE">
        <w:rPr>
          <w:rStyle w:val="StyleUnderline"/>
        </w:rPr>
        <w:t xml:space="preserve">It should be apparent that </w:t>
      </w:r>
      <w:r w:rsidRPr="00BC32EE">
        <w:rPr>
          <w:rStyle w:val="Emphasis"/>
        </w:rPr>
        <w:t>resistance is not simply</w:t>
      </w:r>
      <w:r w:rsidRPr="00BC32EE">
        <w:rPr>
          <w:rStyle w:val="StyleUnderline"/>
        </w:rPr>
        <w:t xml:space="preserve"> whatever peasants do to maintain themselves</w:t>
      </w:r>
      <w:r w:rsidRPr="00BC32EE">
        <w:rPr>
          <w:sz w:val="16"/>
        </w:rPr>
        <w:t xml:space="preserve"> and their households. </w:t>
      </w:r>
      <w:r w:rsidRPr="00BC32EE">
        <w:rPr>
          <w:rStyle w:val="StyleUnderline"/>
        </w:rPr>
        <w:t>Much of what they do</w:t>
      </w:r>
      <w:r w:rsidRPr="00BC32EE">
        <w:rPr>
          <w:sz w:val="16"/>
        </w:rPr>
        <w:t>, as we have seen</w:t>
      </w:r>
      <w:r w:rsidRPr="00BC32EE">
        <w:rPr>
          <w:rStyle w:val="StyleUnderline"/>
        </w:rPr>
        <w:t>, is to be understood as compliance</w:t>
      </w:r>
      <w:r w:rsidRPr="00BC32EE">
        <w:rPr>
          <w:sz w:val="16"/>
        </w:rPr>
        <w:t xml:space="preserve">, however grudgingly. </w:t>
      </w:r>
      <w:r w:rsidRPr="00BC32EE">
        <w:rPr>
          <w:rStyle w:val="StyleUnderline"/>
        </w:rPr>
        <w:t xml:space="preserve">Survival </w:t>
      </w:r>
      <w:r w:rsidRPr="00BC32EE">
        <w:rPr>
          <w:sz w:val="16"/>
        </w:rPr>
        <w:t xml:space="preserve">as petty commodity producers or laborers </w:t>
      </w:r>
      <w:r w:rsidRPr="00BC32EE">
        <w:rPr>
          <w:rStyle w:val="Emphasis"/>
        </w:rPr>
        <w:t>may impel some to save themselves at the expense of their fellows.</w:t>
      </w:r>
      <w:r w:rsidRPr="00BC32EE">
        <w:rPr>
          <w:sz w:val="16"/>
        </w:rPr>
        <w:t xml:space="preserve"> </w:t>
      </w:r>
      <w:r w:rsidRPr="00BC32EE">
        <w:rPr>
          <w:rStyle w:val="StyleUnderline"/>
        </w:rPr>
        <w:t>The poor</w:t>
      </w:r>
      <w:r w:rsidRPr="00BC32EE">
        <w:rPr>
          <w:sz w:val="16"/>
        </w:rPr>
        <w:t xml:space="preserve"> landless </w:t>
      </w:r>
      <w:r w:rsidRPr="00BC32EE">
        <w:rPr>
          <w:rStyle w:val="StyleUnderline"/>
        </w:rPr>
        <w:t>laborer who steals paddy from another poor man</w:t>
      </w:r>
      <w:r w:rsidRPr="00BC32EE">
        <w:rPr>
          <w:sz w:val="16"/>
        </w:rPr>
        <w:t xml:space="preserve"> or who outbids him fur a tenancy </w:t>
      </w:r>
      <w:r w:rsidRPr="00BC32EE">
        <w:rPr>
          <w:rStyle w:val="StyleUnderline"/>
        </w:rPr>
        <w:t xml:space="preserve">is surviving, </w:t>
      </w:r>
      <w:r w:rsidRPr="00BC32EE">
        <w:rPr>
          <w:rStyle w:val="Emphasis"/>
        </w:rPr>
        <w:t>but he is surely not resisting</w:t>
      </w:r>
      <w:r w:rsidRPr="00BC32EE">
        <w:rPr>
          <w:sz w:val="16"/>
        </w:rPr>
        <w:t xml:space="preserve"> in the sense defined here. One of </w:t>
      </w:r>
      <w:r w:rsidRPr="00BC32EE">
        <w:rPr>
          <w:rStyle w:val="StyleUnderline"/>
        </w:rPr>
        <w:t>the key question</w:t>
      </w:r>
      <w:r w:rsidRPr="00BC32EE">
        <w:rPr>
          <w:sz w:val="16"/>
        </w:rPr>
        <w:t xml:space="preserve">s </w:t>
      </w:r>
      <w:r w:rsidRPr="00BC32EE">
        <w:rPr>
          <w:rStyle w:val="StyleUnderline"/>
        </w:rPr>
        <w:t xml:space="preserve">that must be asked about </w:t>
      </w:r>
      <w:r w:rsidRPr="00BC32EE">
        <w:rPr>
          <w:sz w:val="16"/>
        </w:rPr>
        <w:t xml:space="preserve">any system of </w:t>
      </w:r>
      <w:r w:rsidRPr="00BC32EE">
        <w:rPr>
          <w:rStyle w:val="StyleUnderline"/>
        </w:rPr>
        <w:t>domination is the extent to which it succeeds in reducing subordinate classes to purely "</w:t>
      </w:r>
      <w:r w:rsidRPr="00BC32EE">
        <w:rPr>
          <w:rStyle w:val="Emphasis"/>
        </w:rPr>
        <w:t xml:space="preserve">beggar-thy-neighbor" strategies for survival. </w:t>
      </w:r>
      <w:r w:rsidRPr="00BC32EE">
        <w:rPr>
          <w:rStyle w:val="StyleUnderline"/>
        </w:rPr>
        <w:t>Certain combinations of atomization, terror, repression, and pressing material needs can indeed achieve the ultimate dream of domination</w:t>
      </w:r>
      <w:r w:rsidRPr="00BC32EE">
        <w:rPr>
          <w:rStyle w:val="Emphasis"/>
        </w:rPr>
        <w:t xml:space="preserve">: to have the dominated exploit each other. </w:t>
      </w:r>
      <w:r w:rsidRPr="00BC32EE">
        <w:rPr>
          <w:sz w:val="16"/>
        </w:rPr>
        <w:t>(301-2)</w:t>
      </w:r>
    </w:p>
    <w:p w14:paraId="5B36B82A" w14:textId="77777777" w:rsidR="00B84B61" w:rsidRPr="00BC32EE" w:rsidRDefault="00B84B61" w:rsidP="00B84B61"/>
    <w:p w14:paraId="5D440F87" w14:textId="77777777" w:rsidR="00B84B61" w:rsidRPr="00BC32EE" w:rsidRDefault="00B84B61" w:rsidP="00B84B61"/>
    <w:p w14:paraId="171499F1" w14:textId="77777777" w:rsidR="00B84B61" w:rsidRPr="00BC32EE" w:rsidRDefault="00B84B61" w:rsidP="00B84B61">
      <w:pPr>
        <w:pStyle w:val="Heading4"/>
      </w:pPr>
      <w:r w:rsidRPr="00BC32EE">
        <w:t xml:space="preserve">Their concept of “survival strategies” is political immaturity- star this argument </w:t>
      </w:r>
    </w:p>
    <w:p w14:paraId="0C627B9C" w14:textId="77777777" w:rsidR="00B84B61" w:rsidRPr="00BC32EE" w:rsidRDefault="00B84B61" w:rsidP="00B84B61">
      <w:pPr>
        <w:rPr>
          <w:sz w:val="16"/>
        </w:rPr>
      </w:pPr>
      <w:r w:rsidRPr="00BC32EE">
        <w:rPr>
          <w:sz w:val="16"/>
        </w:rPr>
        <w:t xml:space="preserve">Lewis </w:t>
      </w:r>
      <w:r w:rsidRPr="00BC32EE">
        <w:rPr>
          <w:rStyle w:val="Style13ptBold"/>
        </w:rPr>
        <w:t xml:space="preserve">GORDON </w:t>
      </w:r>
      <w:r w:rsidRPr="00BC32EE">
        <w:rPr>
          <w:sz w:val="16"/>
        </w:rPr>
        <w:t xml:space="preserve">Philosophy &amp; African American Studies @ UConn </w:t>
      </w:r>
      <w:r w:rsidRPr="00BC32EE">
        <w:rPr>
          <w:rStyle w:val="Style13ptBold"/>
        </w:rPr>
        <w:t>‘15</w:t>
      </w:r>
      <w:r w:rsidRPr="00BC32EE">
        <w:rPr>
          <w:sz w:val="16"/>
        </w:rPr>
        <w:t xml:space="preserve"> (the leading scholar of Fanon in the US, PhD from Yale, Professor of Philosophy and African American Studies at UConn)</w:t>
      </w:r>
    </w:p>
    <w:p w14:paraId="392CC6F8" w14:textId="77777777" w:rsidR="00B84B61" w:rsidRPr="00BC32EE" w:rsidRDefault="00B84B61" w:rsidP="00B84B61">
      <w:pPr>
        <w:rPr>
          <w:sz w:val="16"/>
        </w:rPr>
      </w:pPr>
      <w:r w:rsidRPr="00BC32EE">
        <w:rPr>
          <w:sz w:val="16"/>
        </w:rPr>
        <w:t xml:space="preserve">(Lewis, Lewis Gordon presents "What Fanon Said", Speech at Red Emma’s hosted by former Towson debater Ben Morgan, 6/10/2015 https://www.youtube.com/watch?v=UABksVE5BTQ&amp;feature=youtu.be, transcribed) </w:t>
      </w:r>
    </w:p>
    <w:p w14:paraId="05D9F3E3" w14:textId="77777777" w:rsidR="00B84B61" w:rsidRPr="00BC32EE" w:rsidRDefault="00B84B61" w:rsidP="00B84B61">
      <w:pPr>
        <w:rPr>
          <w:sz w:val="16"/>
        </w:rPr>
      </w:pPr>
      <w:r w:rsidRPr="00BC32EE">
        <w:rPr>
          <w:sz w:val="16"/>
        </w:rPr>
        <w:t xml:space="preserve">Nowhere is there ever a human being who is ever one identity. People know about race; you ever really see a race walking? You see a, you see a racialized man or woman. Or trans-man or trans-woman. Or hermaphro… you see what I’m getting at? You ever see a class walking? Class is embodied in flesh and blood people. And we could go on and on. A man, a woman, a color, so forth. So, if we enrich our philosophical anthropology, we will begin to notice certain other things and one of the other things we begin to realize is that we commit a serious problem when we do political work. And the problem is this. The question about Wilderson, for instance. There is this discussion going on, and a lot of people build it on my early books. I have a category that I call, as a metaphor, an ‘anti-Black world’ – you notice the indefinite article: AN anti-Black world. The reason I say that is because THE world is different from an anti-Black world. The project of racism is to create a world that would be anti-Black, anti-woman. Although that’s a project, it’s not a fait accompli. People don’t seem to understand how recent, how recent this phenomenon we’re talking about is. A lot of people talk about race… they say they know the history of how race is connected into fear naturalism, how for instance, in Andalusia and pushing out the moors, the history of how race connected to Christianity was formed. A lot of people don’t understand that from the standpoint of a species that’s 220,000 years old, what the hell is 500 years? But the one thing that we don’t understand too is that we create a false model of how we study those 500 years. We study the 500 years as if the people who have been dominated have not been fighting and resisting. Had they not been fighting and resisting, we wouldn’t be here. And then we come into this next point, because you see, </w:t>
      </w:r>
      <w:r w:rsidRPr="00BC32EE">
        <w:rPr>
          <w:rStyle w:val="StyleUnderline"/>
        </w:rPr>
        <w:t xml:space="preserve">the problem in the formulation of pessimism </w:t>
      </w:r>
      <w:r w:rsidRPr="00BC32EE">
        <w:rPr>
          <w:sz w:val="16"/>
        </w:rPr>
        <w:t xml:space="preserve">and optimism </w:t>
      </w:r>
      <w:r w:rsidRPr="00BC32EE">
        <w:rPr>
          <w:rStyle w:val="StyleUnderline"/>
        </w:rPr>
        <w:t>is</w:t>
      </w:r>
      <w:r w:rsidRPr="00BC32EE">
        <w:rPr>
          <w:sz w:val="16"/>
        </w:rPr>
        <w:t xml:space="preserve"> there </w:t>
      </w:r>
      <w:r w:rsidRPr="00BC32EE">
        <w:rPr>
          <w:rStyle w:val="StyleUnderline"/>
        </w:rPr>
        <w:t>both based in forecasted knowledge</w:t>
      </w:r>
      <w:r w:rsidRPr="00BC32EE">
        <w:rPr>
          <w:sz w:val="16"/>
        </w:rPr>
        <w:t xml:space="preserve">, a prior knowledge. But human beings don’t have prior knowledge. And in fact, what, </w:t>
      </w:r>
      <w:r w:rsidRPr="00BC32EE">
        <w:rPr>
          <w:rStyle w:val="StyleUnderline"/>
        </w:rPr>
        <w:t>what</w:t>
      </w:r>
      <w:r w:rsidRPr="00BC32EE">
        <w:rPr>
          <w:sz w:val="16"/>
        </w:rPr>
        <w:t xml:space="preserve"> in the world </w:t>
      </w:r>
      <w:r w:rsidRPr="00BC32EE">
        <w:rPr>
          <w:rStyle w:val="StyleUnderline"/>
        </w:rPr>
        <w:t>are we if we need to have guarantees</w:t>
      </w:r>
      <w:r w:rsidRPr="00BC32EE">
        <w:rPr>
          <w:sz w:val="16"/>
        </w:rPr>
        <w:t xml:space="preserve"> for us </w:t>
      </w:r>
      <w:r w:rsidRPr="00BC32EE">
        <w:rPr>
          <w:rStyle w:val="StyleUnderline"/>
        </w:rPr>
        <w:t>to act</w:t>
      </w:r>
      <w:r w:rsidRPr="00BC32EE">
        <w:rPr>
          <w:sz w:val="16"/>
        </w:rPr>
        <w:t xml:space="preserve">? You know what you call such people? </w:t>
      </w:r>
      <w:r w:rsidRPr="00BC32EE">
        <w:rPr>
          <w:rStyle w:val="Emphasis"/>
        </w:rPr>
        <w:t>Cowards.</w:t>
      </w:r>
      <w:r w:rsidRPr="00BC32EE">
        <w:rPr>
          <w:sz w:val="16"/>
        </w:rPr>
        <w:t xml:space="preserve"> The fact of the matter is, our ancestors – think about, let’s just start with enslaved ancestors. The </w:t>
      </w:r>
      <w:r w:rsidRPr="00BC32EE">
        <w:rPr>
          <w:rStyle w:val="StyleUnderline"/>
        </w:rPr>
        <w:t>enslaved ancestors who were burning down</w:t>
      </w:r>
      <w:r w:rsidRPr="00BC32EE">
        <w:rPr>
          <w:sz w:val="16"/>
        </w:rPr>
        <w:t xml:space="preserve"> the </w:t>
      </w:r>
      <w:r w:rsidRPr="00BC32EE">
        <w:rPr>
          <w:rStyle w:val="StyleUnderline"/>
        </w:rPr>
        <w:t>plantations</w:t>
      </w:r>
      <w:r w:rsidRPr="00BC32EE">
        <w:rPr>
          <w:sz w:val="16"/>
        </w:rPr>
        <w:t xml:space="preserve">, who were finding clever ways to poison the masters, who were organizing meetings for rebellions </w:t>
      </w:r>
      <w:r w:rsidRPr="00BC32EE">
        <w:rPr>
          <w:rStyle w:val="StyleUnderline"/>
        </w:rPr>
        <w:t>– none of them had any clue</w:t>
      </w:r>
      <w:r w:rsidRPr="00BC32EE">
        <w:rPr>
          <w:sz w:val="16"/>
        </w:rPr>
        <w:t xml:space="preserve"> about </w:t>
      </w:r>
      <w:r w:rsidRPr="00BC32EE">
        <w:rPr>
          <w:rStyle w:val="StyleUnderline"/>
        </w:rPr>
        <w:t>what the future would be</w:t>
      </w:r>
      <w:r w:rsidRPr="00BC32EE">
        <w:rPr>
          <w:sz w:val="16"/>
        </w:rPr>
        <w:t xml:space="preserve"> </w:t>
      </w:r>
      <w:r w:rsidRPr="00BC32EE">
        <w:rPr>
          <w:rStyle w:val="StyleUnderline"/>
        </w:rPr>
        <w:t>100 years later</w:t>
      </w:r>
      <w:r w:rsidRPr="00BC32EE">
        <w:rPr>
          <w:sz w:val="16"/>
        </w:rPr>
        <w:t>, in fact</w:t>
      </w:r>
      <w:r w:rsidRPr="00BC32EE">
        <w:rPr>
          <w:rStyle w:val="StyleUnderline"/>
        </w:rPr>
        <w:t>, some had good reason to believe it may have even taken 1,000 years</w:t>
      </w:r>
      <w:r w:rsidRPr="00BC32EE">
        <w:rPr>
          <w:sz w:val="16"/>
        </w:rPr>
        <w:t xml:space="preserve">. But </w:t>
      </w:r>
      <w:r w:rsidRPr="00BC32EE">
        <w:rPr>
          <w:rStyle w:val="StyleUnderline"/>
        </w:rPr>
        <w:t xml:space="preserve">you know why they fought? Because they knew it </w:t>
      </w:r>
      <w:r w:rsidRPr="00BC32EE">
        <w:rPr>
          <w:rStyle w:val="Emphasis"/>
        </w:rPr>
        <w:t>wasn’t for them</w:t>
      </w:r>
      <w:r w:rsidRPr="00BC32EE">
        <w:rPr>
          <w:rStyle w:val="StyleUnderline"/>
        </w:rPr>
        <w:t>. One</w:t>
      </w:r>
      <w:r w:rsidRPr="00BC32EE">
        <w:rPr>
          <w:sz w:val="16"/>
        </w:rPr>
        <w:t xml:space="preserve"> of the </w:t>
      </w:r>
      <w:r w:rsidRPr="00BC32EE">
        <w:rPr>
          <w:rStyle w:val="StyleUnderline"/>
        </w:rPr>
        <w:t>problem</w:t>
      </w:r>
      <w:r w:rsidRPr="00BC32EE">
        <w:rPr>
          <w:sz w:val="16"/>
        </w:rPr>
        <w:t xml:space="preserve">s </w:t>
      </w:r>
      <w:r w:rsidRPr="00BC32EE">
        <w:rPr>
          <w:rStyle w:val="StyleUnderline"/>
        </w:rPr>
        <w:t>we have</w:t>
      </w:r>
      <w:r w:rsidRPr="00BC32EE">
        <w:rPr>
          <w:sz w:val="16"/>
        </w:rPr>
        <w:t xml:space="preserve"> in the way we think about political issues is we commit what Fanon and others who were taught in the existential condition would call a form of </w:t>
      </w:r>
      <w:r w:rsidRPr="00BC32EE">
        <w:rPr>
          <w:rStyle w:val="Emphasis"/>
        </w:rPr>
        <w:t>political immaturity</w:t>
      </w:r>
      <w:r w:rsidRPr="00BC32EE">
        <w:rPr>
          <w:sz w:val="16"/>
        </w:rPr>
        <w:t xml:space="preserve">. Political immaturity is, </w:t>
      </w:r>
      <w:r w:rsidRPr="00BC32EE">
        <w:rPr>
          <w:rStyle w:val="StyleUnderline"/>
        </w:rPr>
        <w:t xml:space="preserve">it’s not worth it unless I, me, individually get the pay off. </w:t>
      </w:r>
      <w:r w:rsidRPr="00BC32EE">
        <w:rPr>
          <w:sz w:val="16"/>
        </w:rPr>
        <w:t xml:space="preserve">When you’re thinking about what it is to relate to other generations, </w:t>
      </w:r>
      <w:r w:rsidRPr="00BC32EE">
        <w:rPr>
          <w:rStyle w:val="StyleUnderline"/>
        </w:rPr>
        <w:t>remember Fanon said the problem with the people in the transition – the pseudo post-colonial bourgeoisie – is that they miss the point to fight for liberation for other generations</w:t>
      </w:r>
      <w:r w:rsidRPr="00BC32EE">
        <w:rPr>
          <w:sz w:val="16"/>
        </w:rPr>
        <w:t>. And that’s why Fanon said other generations, they must have their mission. But you see</w:t>
      </w:r>
      <w:r w:rsidRPr="00BC32EE">
        <w:rPr>
          <w:rStyle w:val="StyleUnderline"/>
        </w:rPr>
        <w:t>, some people fought, and</w:t>
      </w:r>
      <w:r w:rsidRPr="00BC32EE">
        <w:rPr>
          <w:sz w:val="16"/>
        </w:rPr>
        <w:t xml:space="preserve"> they </w:t>
      </w:r>
      <w:r w:rsidRPr="00BC32EE">
        <w:rPr>
          <w:rStyle w:val="StyleUnderline"/>
        </w:rPr>
        <w:t xml:space="preserve">said now I want </w:t>
      </w:r>
      <w:r w:rsidRPr="00BC32EE">
        <w:rPr>
          <w:rStyle w:val="Emphasis"/>
        </w:rPr>
        <w:t xml:space="preserve">my piece </w:t>
      </w:r>
      <w:r w:rsidRPr="00BC32EE">
        <w:rPr>
          <w:rStyle w:val="StyleUnderline"/>
        </w:rPr>
        <w:t>of the pie.</w:t>
      </w:r>
      <w:r w:rsidRPr="00BC32EE">
        <w:rPr>
          <w:sz w:val="16"/>
        </w:rPr>
        <w:t xml:space="preserve"> And </w:t>
      </w:r>
      <w:r w:rsidRPr="00BC32EE">
        <w:rPr>
          <w:rStyle w:val="StyleUnderline"/>
        </w:rPr>
        <w:t xml:space="preserve">that means the biggest enemy becomes the </w:t>
      </w:r>
      <w:r w:rsidRPr="00BC32EE">
        <w:rPr>
          <w:rStyle w:val="Emphasis"/>
        </w:rPr>
        <w:t>other generations</w:t>
      </w:r>
      <w:r w:rsidRPr="00BC32EE">
        <w:rPr>
          <w:sz w:val="16"/>
        </w:rPr>
        <w:t xml:space="preserve">. And that is why the postcolonial pseudo bourgeoisie – there not a bourgeoisie proper because they do not link to the infrastructural development of the future. It’s about themselves and that’s why, for instance, as they live higher up the hog, as they get their mediating service oriented racial mediation wealth, the rest of the populations are in misery. The very fact that in many African countries there are people whose futures have been mortgaged, the fact that in this country that very example of mortgaging the future of all of you is there, what happens to people when they have no future? It now collapses the concept of maturation and places people into perpetual childhood. So one of the political things, and this is where a psychiatrist-philosopher is crucial, is to ask ourselves </w:t>
      </w:r>
      <w:r w:rsidRPr="00BC32EE">
        <w:rPr>
          <w:rStyle w:val="StyleUnderline"/>
        </w:rPr>
        <w:t xml:space="preserve">what does it mean to take on </w:t>
      </w:r>
      <w:r w:rsidRPr="00BC32EE">
        <w:rPr>
          <w:rStyle w:val="Emphasis"/>
        </w:rPr>
        <w:t>adult responsibility.</w:t>
      </w:r>
      <w:r w:rsidRPr="00BC32EE">
        <w:rPr>
          <w:sz w:val="16"/>
        </w:rPr>
        <w:t xml:space="preserve"> And </w:t>
      </w:r>
      <w:r w:rsidRPr="00BC32EE">
        <w:rPr>
          <w:rStyle w:val="StyleUnderline"/>
        </w:rPr>
        <w:t xml:space="preserve">that means to understand </w:t>
      </w:r>
      <w:r w:rsidRPr="00BC32EE">
        <w:rPr>
          <w:rStyle w:val="Emphasis"/>
        </w:rPr>
        <w:t>in all political action, it’s not about you.</w:t>
      </w:r>
      <w:r w:rsidRPr="00BC32EE">
        <w:rPr>
          <w:rStyle w:val="StyleUnderline"/>
        </w:rPr>
        <w:t xml:space="preserve"> It’s what you are doing for a world you may not be able to even understand</w:t>
      </w:r>
      <w:r w:rsidRPr="00BC32EE">
        <w:rPr>
          <w:sz w:val="16"/>
        </w:rPr>
        <w:t xml:space="preserve">. Now that becomes tricky because, how do we know this? People have done it before. There were people, for instance, who fought anti-colonial struggles. There are people – and I’m not talking about like 30 or 40 years ago, I’m talking about people from day 1, from the 17th century, the 18th century, all the way through and we right now – we have no idea what we are doing for the 22nd century. And this is where becoming, developing political insight comes in. Because we commit the error of forgetting that the systems, the systems were talking about, are human systems. There not systems in the way that we can talk about, for instance, the law of physics. A human system can only exist by human actions maintaining them. Which means every human system is like the model of, of reason evaluating completeness. Every human system is incomplete. A human being is by definition incomplete, which means you can go this way or you can go another way. And it’s that fundamental incompleteness that raises the question. The system isn’t actually closed. How do we know it? The reason we’re seeing all of this brutality in the world today is because the systems are breaking down. If the systems were working, they wouldn’t have to worry. You know how you have an effective system? You make people mentally be their own prisoners. If the system were really working, you wouldn’t have to have the police, because you all would do it for them. It is the very fact that the system is breaking down that we are seeing heightened brutality. </w:t>
      </w:r>
    </w:p>
    <w:p w14:paraId="48F38E5C" w14:textId="77777777" w:rsidR="00B84B61" w:rsidRPr="00BC32EE" w:rsidRDefault="00B84B61" w:rsidP="004D4E4B">
      <w:pPr>
        <w:rPr>
          <w:sz w:val="14"/>
        </w:rPr>
      </w:pPr>
    </w:p>
    <w:p w14:paraId="68091302" w14:textId="77777777" w:rsidR="00B84B61" w:rsidRPr="00BC32EE" w:rsidRDefault="00B84B61" w:rsidP="00B84B61">
      <w:pPr>
        <w:pStyle w:val="Heading3"/>
      </w:pPr>
      <w:r w:rsidRPr="00BC32EE">
        <w:t xml:space="preserve">AT: Time Doesn’t Pass </w:t>
      </w:r>
    </w:p>
    <w:p w14:paraId="3F2B229F" w14:textId="77777777" w:rsidR="00B84B61" w:rsidRPr="00BC32EE" w:rsidRDefault="00B84B61" w:rsidP="00B84B61">
      <w:pPr>
        <w:rPr>
          <w:sz w:val="16"/>
        </w:rPr>
      </w:pPr>
    </w:p>
    <w:p w14:paraId="74DC0101" w14:textId="77777777" w:rsidR="00B84B61" w:rsidRPr="00BC32EE" w:rsidRDefault="00B84B61" w:rsidP="00B84B61">
      <w:pPr>
        <w:rPr>
          <w:sz w:val="16"/>
        </w:rPr>
      </w:pPr>
    </w:p>
    <w:p w14:paraId="371F7C00" w14:textId="77777777" w:rsidR="00B84B61" w:rsidRPr="00BC32EE" w:rsidRDefault="00B84B61" w:rsidP="00B84B61">
      <w:pPr>
        <w:pStyle w:val="Heading4"/>
      </w:pPr>
      <w:r w:rsidRPr="00BC32EE">
        <w:t>Their conception of time obscures progress and neuters critical black scholarship</w:t>
      </w:r>
    </w:p>
    <w:p w14:paraId="4DE4D08F" w14:textId="77777777" w:rsidR="00B84B61" w:rsidRPr="00BC32EE" w:rsidRDefault="00B84B61" w:rsidP="00B84B61">
      <w:pPr>
        <w:rPr>
          <w:rStyle w:val="Style13ptBold"/>
        </w:rPr>
      </w:pPr>
      <w:r w:rsidRPr="00BC32EE">
        <w:rPr>
          <w:rStyle w:val="Style13ptBold"/>
        </w:rPr>
        <w:t>Warren, PhD Stanford, 11</w:t>
      </w:r>
    </w:p>
    <w:p w14:paraId="5E21DF81" w14:textId="77777777" w:rsidR="00B84B61" w:rsidRPr="00BC32EE" w:rsidRDefault="00B84B61" w:rsidP="00B84B61">
      <w:pPr>
        <w:rPr>
          <w:sz w:val="16"/>
        </w:rPr>
      </w:pPr>
      <w:r w:rsidRPr="00BC32EE">
        <w:rPr>
          <w:sz w:val="16"/>
        </w:rPr>
        <w:t xml:space="preserve">(Kenneth W, Fairfax M. Cone Distinguished Service Professor Department of English Center for the Study of Race, Politics, and Culture Committee on Interdisciplinary Studies in the Humanities, </w:t>
      </w:r>
      <w:r w:rsidRPr="00BC32EE">
        <w:rPr>
          <w:sz w:val="16"/>
          <w:u w:val="single"/>
        </w:rPr>
        <w:t>What Was African American Literature</w:t>
      </w:r>
      <w:r w:rsidRPr="00BC32EE">
        <w:rPr>
          <w:sz w:val="16"/>
        </w:rPr>
        <w:t xml:space="preserve">) </w:t>
      </w:r>
    </w:p>
    <w:p w14:paraId="548844BC" w14:textId="77777777" w:rsidR="00B84B61" w:rsidRPr="00BC32EE" w:rsidRDefault="00B84B61" w:rsidP="00B84B61">
      <w:pPr>
        <w:rPr>
          <w:sz w:val="16"/>
        </w:rPr>
      </w:pPr>
      <w:r w:rsidRPr="00BC32EE">
        <w:rPr>
          <w:sz w:val="16"/>
        </w:rPr>
        <w:t xml:space="preserve">My purpose in describing, I hope accurately, Baucom’s argument here is not only to draw attention to its view of “history”— one that seems much grander and more elaborately theorized than the comparatively mundane insistence on history I am making here— but also to highlight the way that </w:t>
      </w:r>
      <w:r w:rsidRPr="00BC32EE">
        <w:rPr>
          <w:rStyle w:val="StyleUnderline"/>
        </w:rPr>
        <w:t>the recent recourse to history</w:t>
      </w:r>
      <w:r w:rsidRPr="00BC32EE">
        <w:rPr>
          <w:sz w:val="16"/>
        </w:rPr>
        <w:t xml:space="preserve"> in discussions of African American life and culture </w:t>
      </w:r>
      <w:r w:rsidRPr="00BC32EE">
        <w:rPr>
          <w:rStyle w:val="StyleUnderline"/>
        </w:rPr>
        <w:t>has tended to make discrete periodizations beside the poin</w:t>
      </w:r>
      <w:r w:rsidRPr="00BC32EE">
        <w:rPr>
          <w:sz w:val="16"/>
        </w:rPr>
        <w:t xml:space="preserve">t, and </w:t>
      </w:r>
      <w:r w:rsidRPr="00BC32EE">
        <w:rPr>
          <w:rStyle w:val="StyleUnderline"/>
        </w:rPr>
        <w:t>to attach a taint of injustice to periodization itself, which</w:t>
      </w:r>
      <w:r w:rsidRPr="00BC32EE">
        <w:rPr>
          <w:sz w:val="16"/>
        </w:rPr>
        <w:t xml:space="preserve"> by its very definition </w:t>
      </w:r>
      <w:r w:rsidRPr="00BC32EE">
        <w:rPr>
          <w:rStyle w:val="StyleUnderline"/>
        </w:rPr>
        <w:t xml:space="preserve">has to be concerned as much with discontinuity as continuity and has to insist on </w:t>
      </w:r>
      <w:r w:rsidRPr="00BC32EE">
        <w:rPr>
          <w:rStyle w:val="Emphasis"/>
        </w:rPr>
        <w:t xml:space="preserve">some distinction between past and present. </w:t>
      </w:r>
      <w:r w:rsidRPr="00BC32EE">
        <w:rPr>
          <w:sz w:val="16"/>
        </w:rPr>
        <w:t xml:space="preserve">Accordingly, to proclaim the “was- ness” of something so recent as the last century of African American literary production carries with it an almost sinister cast. Nonetheless, at the risk of courting the sinister, it is my contention here that </w:t>
      </w:r>
      <w:r w:rsidRPr="00BC32EE">
        <w:rPr>
          <w:rStyle w:val="StyleUnderline"/>
        </w:rPr>
        <w:t>to understand both past and present, we have to put the past behind us</w:t>
      </w:r>
      <w:r w:rsidRPr="00BC32EE">
        <w:rPr>
          <w:sz w:val="16"/>
        </w:rPr>
        <w:t xml:space="preserve">. </w:t>
      </w:r>
      <w:r w:rsidRPr="00BC32EE">
        <w:rPr>
          <w:rStyle w:val="StyleUnderline"/>
        </w:rPr>
        <w:t xml:space="preserve">Similar to the way </w:t>
      </w:r>
      <w:r w:rsidRPr="00BC32EE">
        <w:rPr>
          <w:sz w:val="16"/>
        </w:rPr>
        <w:t xml:space="preserve">that the </w:t>
      </w:r>
      <w:r w:rsidRPr="00BC32EE">
        <w:rPr>
          <w:rStyle w:val="StyleUnderline"/>
        </w:rPr>
        <w:t>“research stimulated by the black politics of the 1960s” made black and African American history “more widely known</w:t>
      </w:r>
      <w:r w:rsidRPr="00BC32EE">
        <w:rPr>
          <w:sz w:val="16"/>
        </w:rPr>
        <w:t xml:space="preserve"> and better documented” than ever before, </w:t>
      </w:r>
      <w:r w:rsidRPr="00BC32EE">
        <w:rPr>
          <w:rStyle w:val="StyleUnderline"/>
        </w:rPr>
        <w:t>recent scholarship oriented by diasporic, transatlantic, and slave- era concerns has further opened the past to scholarly inquiry</w:t>
      </w:r>
      <w:r w:rsidRPr="00BC32EE">
        <w:rPr>
          <w:sz w:val="16"/>
        </w:rPr>
        <w:t xml:space="preserve">.3 </w:t>
      </w:r>
      <w:r w:rsidRPr="00BC32EE">
        <w:rPr>
          <w:rStyle w:val="StyleUnderline"/>
        </w:rPr>
        <w:t>But</w:t>
      </w:r>
      <w:r w:rsidRPr="00BC32EE">
        <w:rPr>
          <w:sz w:val="16"/>
        </w:rPr>
        <w:t xml:space="preserve"> also </w:t>
      </w:r>
      <w:r w:rsidRPr="00BC32EE">
        <w:rPr>
          <w:rStyle w:val="StyleUnderline"/>
        </w:rPr>
        <w:t>like that earlier wave</w:t>
      </w:r>
      <w:r w:rsidRPr="00BC32EE">
        <w:rPr>
          <w:sz w:val="16"/>
        </w:rPr>
        <w:t xml:space="preserve"> of inquiry, which produced “gaps” in understanding as a result of its concentration “on seeking historical antecedents for the culture and politics of the 1960s,” 4 </w:t>
      </w:r>
      <w:r w:rsidRPr="00BC32EE">
        <w:rPr>
          <w:rStyle w:val="StyleUnderline"/>
        </w:rPr>
        <w:t>this recent wave</w:t>
      </w:r>
      <w:r w:rsidRPr="00BC32EE">
        <w:rPr>
          <w:sz w:val="16"/>
        </w:rPr>
        <w:t xml:space="preserve"> of scholarship </w:t>
      </w:r>
      <w:r w:rsidRPr="00BC32EE">
        <w:rPr>
          <w:rStyle w:val="StyleUnderline"/>
        </w:rPr>
        <w:t xml:space="preserve">has suffered from blind spots as it has sought to contest </w:t>
      </w:r>
      <w:r w:rsidRPr="00BC32EE">
        <w:rPr>
          <w:sz w:val="16"/>
        </w:rPr>
        <w:t xml:space="preserve">what the historian Nikhil Singh describes as “the rise of . . . </w:t>
      </w:r>
      <w:r w:rsidRPr="00BC32EE">
        <w:rPr>
          <w:rStyle w:val="StyleUnderline"/>
        </w:rPr>
        <w:t>color- blind universalism</w:t>
      </w:r>
      <w:r w:rsidRPr="00BC32EE">
        <w:rPr>
          <w:sz w:val="16"/>
        </w:rPr>
        <w:t xml:space="preserve">” in the present.5 </w:t>
      </w:r>
      <w:r w:rsidRPr="00BC32EE">
        <w:rPr>
          <w:rStyle w:val="StyleUnderline"/>
        </w:rPr>
        <w:t>Just as the post- 1960s</w:t>
      </w:r>
      <w:r w:rsidRPr="00BC32EE">
        <w:rPr>
          <w:sz w:val="16"/>
        </w:rPr>
        <w:t xml:space="preserve"> generation of </w:t>
      </w:r>
      <w:r w:rsidRPr="00BC32EE">
        <w:rPr>
          <w:rStyle w:val="StyleUnderline"/>
        </w:rPr>
        <w:t>African Americanist inquiry “narrowed . . . the study of politics</w:t>
      </w:r>
      <w:r w:rsidRPr="00BC32EE">
        <w:rPr>
          <w:sz w:val="16"/>
        </w:rPr>
        <w:t xml:space="preserve"> . . . to men and movements seeking purely racial goals,” the most recent generation of </w:t>
      </w:r>
      <w:r w:rsidRPr="00BC32EE">
        <w:rPr>
          <w:rStyle w:val="StyleUnderline"/>
        </w:rPr>
        <w:t>scholarship</w:t>
      </w:r>
      <w:r w:rsidRPr="00BC32EE">
        <w:rPr>
          <w:sz w:val="16"/>
        </w:rPr>
        <w:t xml:space="preserve">, </w:t>
      </w:r>
      <w:r w:rsidRPr="00BC32EE">
        <w:rPr>
          <w:rStyle w:val="StyleUnderline"/>
        </w:rPr>
        <w:t>while seemingly opening up black concerns</w:t>
      </w:r>
      <w:r w:rsidRPr="00BC32EE">
        <w:rPr>
          <w:sz w:val="16"/>
        </w:rPr>
        <w:t xml:space="preserve"> by casting them, à la Baucom and so many others, as centrally engaged with the philosophical and legal foundations of the West, </w:t>
      </w:r>
      <w:r w:rsidRPr="00BC32EE">
        <w:rPr>
          <w:rStyle w:val="StyleUnderline"/>
        </w:rPr>
        <w:t>has</w:t>
      </w:r>
      <w:r w:rsidRPr="00BC32EE">
        <w:rPr>
          <w:sz w:val="16"/>
        </w:rPr>
        <w:t>, like its post- 1960s counterpart, “</w:t>
      </w:r>
      <w:r w:rsidRPr="00BC32EE">
        <w:rPr>
          <w:rStyle w:val="Emphasis"/>
        </w:rPr>
        <w:t>frequently limited [its analyses] to one oversimplifi ed explanation— racism</w:t>
      </w:r>
      <w:r w:rsidRPr="00BC32EE">
        <w:rPr>
          <w:sz w:val="16"/>
        </w:rPr>
        <w:t xml:space="preserve">.”6 That is, </w:t>
      </w:r>
      <w:r w:rsidRPr="00BC32EE">
        <w:rPr>
          <w:rStyle w:val="StyleUnderline"/>
        </w:rPr>
        <w:t>the “discovery</w:t>
      </w:r>
      <w:r w:rsidRPr="00BC32EE">
        <w:rPr>
          <w:sz w:val="16"/>
        </w:rPr>
        <w:t xml:space="preserve">” made again and again by recent scholarship </w:t>
      </w:r>
      <w:r w:rsidRPr="00BC32EE">
        <w:rPr>
          <w:rStyle w:val="StyleUnderline"/>
        </w:rPr>
        <w:t>is that despite news to the contrary, “racism” still exists</w:t>
      </w:r>
      <w:r w:rsidRPr="00BC32EE">
        <w:rPr>
          <w:sz w:val="16"/>
        </w:rPr>
        <w:t xml:space="preserve">. At issue here is not the fact that some people— maybe a signifi cant number of people— still harbor some array of ste reo types and phobias about people from other groups. Rather, what needs getting at is what follows when the problem of racism has become a problem of history. For </w:t>
      </w:r>
      <w:r w:rsidRPr="00BC32EE">
        <w:rPr>
          <w:rStyle w:val="StyleUnderline"/>
        </w:rPr>
        <w:t>once racism is described as a problem of how we understand</w:t>
      </w:r>
      <w:r w:rsidRPr="00BC32EE">
        <w:rPr>
          <w:sz w:val="16"/>
        </w:rPr>
        <w:t xml:space="preserve"> and acknowledge the power of </w:t>
      </w:r>
      <w:r w:rsidRPr="00BC32EE">
        <w:rPr>
          <w:rStyle w:val="StyleUnderline"/>
        </w:rPr>
        <w:t>history, “color blindness” becomes something other than pretending not to notice</w:t>
      </w:r>
      <w:r w:rsidRPr="00BC32EE">
        <w:rPr>
          <w:sz w:val="16"/>
        </w:rPr>
        <w:t xml:space="preserve"> conventional marks of </w:t>
      </w:r>
      <w:r w:rsidRPr="00BC32EE">
        <w:rPr>
          <w:rStyle w:val="StyleUnderline"/>
        </w:rPr>
        <w:t>racial difference</w:t>
      </w:r>
      <w:r w:rsidRPr="00BC32EE">
        <w:rPr>
          <w:sz w:val="16"/>
        </w:rPr>
        <w:t xml:space="preserve"> even as one makes important decisions based on that difference. Rather, “</w:t>
      </w:r>
      <w:r w:rsidRPr="00BC32EE">
        <w:rPr>
          <w:rStyle w:val="Emphasis"/>
        </w:rPr>
        <w:t>color blindness” turns out to be a kind of blindness to the presentness of the past</w:t>
      </w:r>
      <w:r w:rsidRPr="00BC32EE">
        <w:rPr>
          <w:sz w:val="16"/>
        </w:rPr>
        <w:t xml:space="preserve">, </w:t>
      </w:r>
      <w:r w:rsidRPr="00BC32EE">
        <w:rPr>
          <w:rStyle w:val="StyleUnderline"/>
        </w:rPr>
        <w:t>a refusal to see that people can still be victimized by the past</w:t>
      </w:r>
      <w:r w:rsidRPr="00BC32EE">
        <w:rPr>
          <w:sz w:val="16"/>
        </w:rPr>
        <w:t xml:space="preserve">, and that the past can be victimized by the present. To risk an overstatement, </w:t>
      </w:r>
      <w:r w:rsidRPr="00BC32EE">
        <w:rPr>
          <w:rStyle w:val="StyleUnderline"/>
        </w:rPr>
        <w:t>much of what purports to be progressive racial scholarship</w:t>
      </w:r>
      <w:r w:rsidRPr="00BC32EE">
        <w:rPr>
          <w:sz w:val="16"/>
        </w:rPr>
        <w:t xml:space="preserve"> and racial literature, whether it invokes the horrors of the slave era, the Middle Passage, or the ongoing impoverishment of black urban communities, </w:t>
      </w:r>
      <w:r w:rsidRPr="00BC32EE">
        <w:rPr>
          <w:rStyle w:val="StyleUnderline"/>
        </w:rPr>
        <w:t>can be seen as oriented rhetorically toward making clear to a nonreceptive audience</w:t>
      </w:r>
      <w:r w:rsidRPr="00BC32EE">
        <w:rPr>
          <w:sz w:val="16"/>
        </w:rPr>
        <w:t xml:space="preserve"> that includes the likes of the current Supreme Court majority, a very vocal cadre of white and black conservatives, and people like Bill Cosby </w:t>
      </w:r>
      <w:r w:rsidRPr="00BC32EE">
        <w:rPr>
          <w:rStyle w:val="StyleUnderline"/>
        </w:rPr>
        <w:t>that racism</w:t>
      </w:r>
      <w:r w:rsidRPr="00BC32EE">
        <w:rPr>
          <w:sz w:val="16"/>
        </w:rPr>
        <w:t xml:space="preserve">— which is to say, the history of racial trauma— </w:t>
      </w:r>
      <w:r w:rsidRPr="00BC32EE">
        <w:rPr>
          <w:rStyle w:val="StyleUnderline"/>
        </w:rPr>
        <w:t>still matters</w:t>
      </w:r>
      <w:r w:rsidRPr="00BC32EE">
        <w:rPr>
          <w:sz w:val="16"/>
        </w:rPr>
        <w:t xml:space="preserve"> and still explains ongoing inequalities. Accordingly, race, or antiracism, must remain an integral part of the way we respond to the world and contest the status quo. </w:t>
      </w:r>
      <w:r w:rsidRPr="00BC32EE">
        <w:rPr>
          <w:rStyle w:val="StyleUnderline"/>
        </w:rPr>
        <w:t>On this view the abolitionist and civil rights movements stand out as commitments to social justice that can serve as repositories or inspirational examples of how we might in the present confront the emergency represented by the ongoing inequalities of our own times</w:t>
      </w:r>
      <w:r w:rsidRPr="00BC32EE">
        <w:rPr>
          <w:sz w:val="16"/>
        </w:rPr>
        <w:t xml:space="preserve">. As Singh puts it, what we will thankfully discover upon viewing properly the “long history” of the civil rights movement is that </w:t>
      </w:r>
      <w:r w:rsidRPr="00BC32EE">
        <w:rPr>
          <w:rStyle w:val="StyleUnderline"/>
        </w:rPr>
        <w:t>black activists and intellectuals “left behind a rich legacy of radical visions for imagining coalitions and thinking</w:t>
      </w:r>
      <w:r w:rsidRPr="00BC32EE">
        <w:rPr>
          <w:sz w:val="16"/>
        </w:rPr>
        <w:t xml:space="preserve"> and feeling beyond the nation state” that has currently tossed its color- blind veil over the face of injustice.7 As indicated by the title of Singh’s book, Black Is a Country: Race and the Unfinished Struggle for Democracy, viewing the past in this way also argues for an ongoing intellectual and political imperative to discern and assert a basis for black solidarity at a moment when it appears that the obvious intellectual and political justifications supporting this claim have otherwise eroded. Or to quote Tommie Shelby, a political philosopher who shares much of Singh’s outlook, “a theoretically coherent and practically feasible black political solidarity can and should be maintained” until we achieve social justice, at which point it will be “no longer necessary for those who are dark to think of themselves as an in dependent political unit.”(84-7)</w:t>
      </w:r>
    </w:p>
    <w:p w14:paraId="0AC1B738" w14:textId="77777777" w:rsidR="00B84B61" w:rsidRPr="00BC32EE" w:rsidRDefault="00B84B61" w:rsidP="00B84B61"/>
    <w:p w14:paraId="310DDE46" w14:textId="77777777" w:rsidR="004D4E4B" w:rsidRPr="00BC32EE" w:rsidRDefault="004D4E4B" w:rsidP="004D4E4B">
      <w:pPr>
        <w:rPr>
          <w:sz w:val="14"/>
        </w:rPr>
      </w:pPr>
    </w:p>
    <w:p w14:paraId="7C150189" w14:textId="77777777" w:rsidR="004D4E4B" w:rsidRPr="00BC32EE" w:rsidRDefault="004D4E4B" w:rsidP="004D4E4B">
      <w:pPr>
        <w:pStyle w:val="Heading3"/>
      </w:pPr>
      <w:r w:rsidRPr="00BC32EE">
        <w:t xml:space="preserve">AT: Racism Caused Slavery </w:t>
      </w:r>
    </w:p>
    <w:p w14:paraId="4CE8EA5E" w14:textId="77777777" w:rsidR="004D4E4B" w:rsidRPr="00BC32EE" w:rsidRDefault="004D4E4B" w:rsidP="004D4E4B"/>
    <w:p w14:paraId="1E73ECE5" w14:textId="77777777" w:rsidR="004D4E4B" w:rsidRPr="00BC32EE" w:rsidRDefault="004D4E4B" w:rsidP="004D4E4B"/>
    <w:p w14:paraId="6053D160" w14:textId="77777777" w:rsidR="004D4E4B" w:rsidRPr="00BC32EE" w:rsidRDefault="004D4E4B" w:rsidP="004D4E4B">
      <w:pPr>
        <w:pStyle w:val="Heading4"/>
      </w:pPr>
      <w:r w:rsidRPr="00BC32EE">
        <w:t>The claim that race produced slavery is an empirical one- thus you should judge the evidence for or against this claim based on historical fact, not interpretation of theory. Any evidence that simply asserts a historical conclusion without offering evidence to explain it should be ignored- this criticism applies to most affirmative evidence which is solely conclusionary- Prefer our evidence- consensus</w:t>
      </w:r>
    </w:p>
    <w:p w14:paraId="0A9434F5" w14:textId="77777777" w:rsidR="004D4E4B" w:rsidRPr="00BC32EE" w:rsidRDefault="004D4E4B" w:rsidP="004D4E4B">
      <w:pPr>
        <w:rPr>
          <w:sz w:val="16"/>
        </w:rPr>
      </w:pPr>
      <w:r w:rsidRPr="00BC32EE">
        <w:rPr>
          <w:b/>
        </w:rPr>
        <w:t>Drescher 97</w:t>
      </w:r>
      <w:r w:rsidRPr="00BC32EE">
        <w:rPr>
          <w:sz w:val="16"/>
        </w:rPr>
        <w:t xml:space="preserve"> [Seymour, Department of History, University of Pittsburgh; Slavery &amp; Abolition, 18: 3, 212 — 227]</w:t>
      </w:r>
    </w:p>
    <w:p w14:paraId="72C04FC0" w14:textId="77777777" w:rsidR="004D4E4B" w:rsidRPr="00BC32EE" w:rsidRDefault="004D4E4B" w:rsidP="004D4E4B">
      <w:pPr>
        <w:rPr>
          <w:sz w:val="16"/>
        </w:rPr>
      </w:pPr>
      <w:r w:rsidRPr="00BC32EE">
        <w:rPr>
          <w:sz w:val="16"/>
        </w:rPr>
        <w:t xml:space="preserve">Perhaps the best point of departure is the collective volume that emerged from the fortieth anniversary conference on Capitalism and Slavery, held at Bellagio, Italy, and was published in 1987. The editors, Barbara L. Solow and Stanley L. Engerirían, divided the non-biographical contributions into three parts, corresponding to three major hypotheses on the relationship between economic development and slavery in the British empire. We may appropriately test the first hypothesis most briefly. Williams only briefly broached the subject and his assessment has not been of major historiographical interest in the subsequent literature. Williams took the position </w:t>
      </w:r>
      <w:r w:rsidRPr="00BC32EE">
        <w:rPr>
          <w:u w:val="single"/>
        </w:rPr>
        <w:t>that economic factors rather than racism occupied pride of place in the switch to African labour in the plantation Americas, that slavery 'was not born of racism' but rather slavery led to racism</w:t>
      </w:r>
      <w:r w:rsidRPr="00BC32EE">
        <w:rPr>
          <w:sz w:val="16"/>
        </w:rPr>
        <w:t xml:space="preserve">. Although some recent interpretations make racial preferences and inhibitions central to the choice of African labour, </w:t>
      </w:r>
      <w:r w:rsidRPr="00BC32EE">
        <w:rPr>
          <w:u w:val="single"/>
        </w:rPr>
        <w:t>Williams's</w:t>
      </w:r>
      <w:r w:rsidRPr="00BC32EE">
        <w:rPr>
          <w:sz w:val="16"/>
        </w:rPr>
        <w:t xml:space="preserve"> order of </w:t>
      </w:r>
      <w:r w:rsidRPr="00BC32EE">
        <w:rPr>
          <w:u w:val="single"/>
        </w:rPr>
        <w:t>priorities</w:t>
      </w:r>
      <w:r w:rsidRPr="00BC32EE">
        <w:rPr>
          <w:sz w:val="16"/>
        </w:rPr>
        <w:t xml:space="preserve">, if not his either-or approach, </w:t>
      </w:r>
      <w:r w:rsidRPr="00BC32EE">
        <w:rPr>
          <w:u w:val="single"/>
        </w:rPr>
        <w:t xml:space="preserve">is supported by a survey of hundreds of articles. They </w:t>
      </w:r>
      <w:r w:rsidRPr="00BC32EE">
        <w:rPr>
          <w:b/>
          <w:u w:val="single"/>
        </w:rPr>
        <w:t>show virtual unanimity</w:t>
      </w:r>
      <w:r w:rsidRPr="00BC32EE">
        <w:rPr>
          <w:u w:val="single"/>
        </w:rPr>
        <w:t xml:space="preserve"> on the primacy of economics in accounting for the turn toward slave labour. Non-economic factors, such as race</w:t>
      </w:r>
      <w:r w:rsidRPr="00BC32EE">
        <w:rPr>
          <w:sz w:val="16"/>
        </w:rPr>
        <w:t xml:space="preserve"> or religion, </w:t>
      </w:r>
      <w:r w:rsidRPr="00BC32EE">
        <w:rPr>
          <w:u w:val="single"/>
        </w:rPr>
        <w:t>entered into the development</w:t>
      </w:r>
      <w:r w:rsidRPr="00BC32EE">
        <w:rPr>
          <w:sz w:val="16"/>
        </w:rPr>
        <w:t xml:space="preserve"> of New World slavery </w:t>
      </w:r>
      <w:r w:rsidRPr="00BC32EE">
        <w:rPr>
          <w:u w:val="single"/>
        </w:rPr>
        <w:t>only as a limiting parameter</w:t>
      </w:r>
      <w:r w:rsidRPr="00BC32EE">
        <w:rPr>
          <w:sz w:val="16"/>
        </w:rPr>
        <w:t xml:space="preserve">. Such factors affected the historical sequence by which entire human groups (Christians, Jews, Muslim North Africans, Native Americans) were excluded from liability to enslavement in the Atlantic system. Since Williams published his book, the main change in the historiographical context of origins is an increase in the number and variety of actors brought into the process. That broader context complicates the role of any exclusively 'African' racial component of the slave trade. From the fifteenth to the eighteenth centuries, slavery, even the English colonial varieties, was hardly synonymous with Africans. Nor were Africans synonymous with slaves. </w:t>
      </w:r>
      <w:r w:rsidRPr="00BC32EE">
        <w:rPr>
          <w:u w:val="single"/>
        </w:rPr>
        <w:t>In the African sector of the Atlantic system Europeans were forced to regard Africans</w:t>
      </w:r>
      <w:r w:rsidRPr="00BC32EE">
        <w:rPr>
          <w:sz w:val="16"/>
        </w:rPr>
        <w:t xml:space="preserve"> (and Afro-Europeans) </w:t>
      </w:r>
      <w:r w:rsidRPr="00BC32EE">
        <w:rPr>
          <w:u w:val="single"/>
        </w:rPr>
        <w:t>as autonomous and even locally dominant participants in the slave trade. They were often dominant militarily and were certainly dominant in terms of their massive presence and limited vulnerability to local diseases</w:t>
      </w:r>
      <w:r w:rsidRPr="00BC32EE">
        <w:rPr>
          <w:sz w:val="16"/>
        </w:rPr>
        <w:t>. Even in the Americas, Africans did not arrive only as captives and deracinated slaves.</w:t>
      </w:r>
    </w:p>
    <w:p w14:paraId="56C07428" w14:textId="77777777" w:rsidR="004D4E4B" w:rsidRPr="00BC32EE" w:rsidRDefault="004D4E4B" w:rsidP="004D4E4B">
      <w:pPr>
        <w:rPr>
          <w:b/>
        </w:rPr>
      </w:pPr>
    </w:p>
    <w:p w14:paraId="303502AA" w14:textId="77777777" w:rsidR="004D4E4B" w:rsidRPr="00BC32EE" w:rsidRDefault="004D4E4B" w:rsidP="004D4E4B">
      <w:pPr>
        <w:pStyle w:val="Heading4"/>
      </w:pPr>
      <w:r w:rsidRPr="00BC32EE">
        <w:t xml:space="preserve">Race is a product of capital- its produced to justify disparate labor practices- slavery produced blackness not vice versa </w:t>
      </w:r>
    </w:p>
    <w:p w14:paraId="7CB40F51" w14:textId="77777777" w:rsidR="004D4E4B" w:rsidRPr="00BC32EE" w:rsidRDefault="004D4E4B" w:rsidP="004D4E4B">
      <w:pPr>
        <w:rPr>
          <w:sz w:val="16"/>
        </w:rPr>
      </w:pPr>
      <w:r w:rsidRPr="00BC32EE">
        <w:rPr>
          <w:sz w:val="16"/>
        </w:rPr>
        <w:t xml:space="preserve">Tom </w:t>
      </w:r>
      <w:r w:rsidRPr="00BC32EE">
        <w:rPr>
          <w:b/>
        </w:rPr>
        <w:t>Keefer,</w:t>
      </w:r>
      <w:r w:rsidRPr="00BC32EE">
        <w:rPr>
          <w:sz w:val="16"/>
        </w:rPr>
        <w:t xml:space="preserve">  a member of Facing Reality, an anti-imperialist, anti-racist collective in Montreal , 20</w:t>
      </w:r>
      <w:r w:rsidRPr="00BC32EE">
        <w:rPr>
          <w:b/>
        </w:rPr>
        <w:t>03</w:t>
      </w:r>
      <w:r w:rsidRPr="00BC32EE">
        <w:rPr>
          <w:sz w:val="16"/>
        </w:rPr>
        <w:t xml:space="preserve"> http://newsocialist.org/old_mag/magazine/39/article03.html</w:t>
      </w:r>
    </w:p>
    <w:p w14:paraId="22BC9548" w14:textId="77777777" w:rsidR="004D4E4B" w:rsidRPr="00BC32EE" w:rsidRDefault="004D4E4B" w:rsidP="004D4E4B">
      <w:pPr>
        <w:rPr>
          <w:u w:val="single"/>
        </w:rPr>
      </w:pPr>
      <w:r w:rsidRPr="00BC32EE">
        <w:rPr>
          <w:sz w:val="16"/>
        </w:rPr>
        <w:t xml:space="preserve">The </w:t>
      </w:r>
      <w:r w:rsidRPr="00BC32EE">
        <w:rPr>
          <w:u w:val="single"/>
        </w:rPr>
        <w:t>brutality</w:t>
      </w:r>
      <w:r w:rsidRPr="00BC32EE">
        <w:rPr>
          <w:sz w:val="16"/>
        </w:rPr>
        <w:t xml:space="preserve"> and viciousness </w:t>
      </w:r>
      <w:r w:rsidRPr="00BC32EE">
        <w:rPr>
          <w:u w:val="single"/>
        </w:rPr>
        <w:t>of capitalism is well known to the oppressed</w:t>
      </w:r>
      <w:r w:rsidRPr="00BC32EE">
        <w:rPr>
          <w:sz w:val="16"/>
        </w:rPr>
        <w:t xml:space="preserve"> and exploited </w:t>
      </w:r>
      <w:r w:rsidRPr="00BC32EE">
        <w:rPr>
          <w:u w:val="single"/>
        </w:rPr>
        <w:t>of this world</w:t>
      </w:r>
      <w:r w:rsidRPr="00BC32EE">
        <w:rPr>
          <w:sz w:val="16"/>
        </w:rPr>
        <w:t xml:space="preserve">. </w:t>
      </w:r>
      <w:r w:rsidRPr="00BC32EE">
        <w:rPr>
          <w:u w:val="single"/>
        </w:rPr>
        <w:t>Billions</w:t>
      </w:r>
      <w:r w:rsidRPr="00BC32EE">
        <w:rPr>
          <w:sz w:val="16"/>
        </w:rPr>
        <w:t xml:space="preserve"> of people throughout the world </w:t>
      </w:r>
      <w:r w:rsidRPr="00BC32EE">
        <w:rPr>
          <w:u w:val="single"/>
        </w:rPr>
        <w:t>spend their lives incessantly toiling to enrich the already wealthy</w:t>
      </w:r>
      <w:r w:rsidRPr="00BC32EE">
        <w:rPr>
          <w:sz w:val="16"/>
        </w:rPr>
        <w:t xml:space="preserve">, while throughout history any serious attempts to build alternatives to capitalism have been met with bombings, invasions, and blockades by imperialist nation states. Although the modern day ideologues of the mass media and of institutions such as the World Bank and IMF never cease to inveigh against scattered acts of violence perpetrated against their system, they always neglect to mention that </w:t>
      </w:r>
      <w:r w:rsidRPr="00BC32EE">
        <w:rPr>
          <w:u w:val="single"/>
        </w:rPr>
        <w:t>the capitalist system</w:t>
      </w:r>
      <w:r w:rsidRPr="00BC32EE">
        <w:rPr>
          <w:sz w:val="16"/>
        </w:rPr>
        <w:t xml:space="preserve"> they lord over was called into existence and </w:t>
      </w:r>
      <w:r w:rsidRPr="00BC32EE">
        <w:rPr>
          <w:u w:val="single"/>
        </w:rPr>
        <w:t>has only been able to maintain itself by the sustained application of systematic violence</w:t>
      </w:r>
      <w:r w:rsidRPr="00BC32EE">
        <w:rPr>
          <w:sz w:val="16"/>
        </w:rPr>
        <w:t xml:space="preserve">. It should come as no surprise that this capitalist system, which we can only hope is now reaching the era of its final demise, was just as rapacious and vicious in its youth as it is now. </w:t>
      </w:r>
      <w:r w:rsidRPr="00BC32EE">
        <w:rPr>
          <w:u w:val="single"/>
        </w:rPr>
        <w:t>The "rosy dawn" of capitalist production was inaugurated</w:t>
      </w:r>
      <w:r w:rsidRPr="00BC32EE">
        <w:rPr>
          <w:sz w:val="16"/>
        </w:rPr>
        <w:t xml:space="preserve"> </w:t>
      </w:r>
      <w:r w:rsidRPr="00BC32EE">
        <w:rPr>
          <w:u w:val="single"/>
        </w:rPr>
        <w:t>by the process of slavery</w:t>
      </w:r>
      <w:r w:rsidRPr="00BC32EE">
        <w:rPr>
          <w:sz w:val="16"/>
        </w:rPr>
        <w:t xml:space="preserve"> and genocide in the western hemisphere, and </w:t>
      </w:r>
      <w:r w:rsidRPr="00BC32EE">
        <w:rPr>
          <w:u w:val="single"/>
        </w:rPr>
        <w:t>this "primitive accumulation of capital" resulted in the largest systematic murder of human beings ever seen.</w:t>
      </w:r>
      <w:r w:rsidRPr="00BC32EE">
        <w:rPr>
          <w:sz w:val="16"/>
        </w:rPr>
        <w:t xml:space="preserve"> However, the </w:t>
      </w:r>
      <w:r w:rsidRPr="00BC32EE">
        <w:rPr>
          <w:u w:val="single"/>
        </w:rPr>
        <w:t>rulers</w:t>
      </w:r>
      <w:r w:rsidRPr="00BC32EE">
        <w:rPr>
          <w:sz w:val="16"/>
        </w:rPr>
        <w:t xml:space="preserve"> of society have </w:t>
      </w:r>
      <w:r w:rsidRPr="00BC32EE">
        <w:rPr>
          <w:u w:val="single"/>
        </w:rPr>
        <w:t>found</w:t>
      </w:r>
      <w:r w:rsidRPr="00BC32EE">
        <w:rPr>
          <w:sz w:val="16"/>
        </w:rPr>
        <w:t xml:space="preserve"> that naked </w:t>
      </w:r>
      <w:r w:rsidRPr="00BC32EE">
        <w:rPr>
          <w:u w:val="single"/>
        </w:rPr>
        <w:t>force is often most economically used in conjunction with ideologies of domination and control which</w:t>
      </w:r>
      <w:r w:rsidRPr="00BC32EE">
        <w:rPr>
          <w:b/>
          <w:u w:val="single"/>
        </w:rPr>
        <w:t xml:space="preserve"> provide a legitimizing explanation</w:t>
      </w:r>
      <w:r w:rsidRPr="00BC32EE">
        <w:rPr>
          <w:u w:val="single"/>
        </w:rPr>
        <w:t xml:space="preserve"> for the oppressive nature of society</w:t>
      </w:r>
      <w:r w:rsidRPr="00BC32EE">
        <w:rPr>
          <w:sz w:val="16"/>
        </w:rPr>
        <w:t xml:space="preserve">. </w:t>
      </w:r>
      <w:r w:rsidRPr="00BC32EE">
        <w:rPr>
          <w:u w:val="single"/>
        </w:rPr>
        <w:t xml:space="preserve">Racism is such a construct and it came into being as </w:t>
      </w:r>
      <w:r w:rsidRPr="00BC32EE">
        <w:rPr>
          <w:b/>
          <w:u w:val="single"/>
        </w:rPr>
        <w:t>a social relation which condoned and secured the initial genocidal</w:t>
      </w:r>
      <w:r w:rsidRPr="00BC32EE">
        <w:rPr>
          <w:u w:val="single"/>
        </w:rPr>
        <w:t xml:space="preserve"> processes of capitalist accumulation</w:t>
      </w:r>
      <w:r w:rsidRPr="00BC32EE">
        <w:rPr>
          <w:sz w:val="16"/>
        </w:rPr>
        <w:t xml:space="preserve">--the founding stones of contemporary bourgeois society. While it is widely accepted that the embryonic capitalist class came to power in the great bourgeois revolutions of the 17th and 18th centuries, </w:t>
      </w:r>
      <w:r w:rsidRPr="00BC32EE">
        <w:rPr>
          <w:u w:val="single"/>
        </w:rPr>
        <w:t>what is</w:t>
      </w:r>
      <w:r w:rsidRPr="00BC32EE">
        <w:rPr>
          <w:sz w:val="16"/>
        </w:rPr>
        <w:t xml:space="preserve"> comparatively </w:t>
      </w:r>
      <w:r w:rsidRPr="00BC32EE">
        <w:rPr>
          <w:u w:val="single"/>
        </w:rPr>
        <w:t xml:space="preserve">less well known is the crucial role that chattel slavery </w:t>
      </w:r>
      <w:r w:rsidRPr="00BC32EE">
        <w:rPr>
          <w:sz w:val="16"/>
        </w:rPr>
        <w:t xml:space="preserve">and the plunder of the "New World" </w:t>
      </w:r>
      <w:r w:rsidRPr="00BC32EE">
        <w:rPr>
          <w:u w:val="single"/>
        </w:rPr>
        <w:t xml:space="preserve">played in calling this class into being and providing the "primitive accumulation of capital" necessary to launch and sustain industrialization </w:t>
      </w:r>
      <w:r w:rsidRPr="00BC32EE">
        <w:rPr>
          <w:sz w:val="16"/>
        </w:rPr>
        <w:t xml:space="preserve">in Europe. The accidental "discovery" of the Western Hemisphere by the mass murderer Christopher Columbus in 1492 changed everything for the rival economic and political interests of the European states. The looting and pillaging of the "New World" destabilized the European social order, as Spain raised huge armies and built armadas with the unending streams of gold and silver coming from the "New World", the spending of which devalued the currency reserves of its rivals. The only way Portugal, England, Holland, and France could stay ahead in the regional power games of Europe was to embark on their own colonial ventures. In addition to the extraction of precious minerals and the looting and pillaging of indigenous societies, </w:t>
      </w:r>
      <w:r w:rsidRPr="00BC32EE">
        <w:rPr>
          <w:u w:val="single"/>
        </w:rPr>
        <w:t>European merchant-adventurers realized that substantial profits could also be made through the production of cash crops</w:t>
      </w:r>
      <w:r w:rsidRPr="00BC32EE">
        <w:rPr>
          <w:sz w:val="16"/>
        </w:rPr>
        <w:t xml:space="preserve"> on the fertile lands surrounding the Caribbean sea. </w:t>
      </w:r>
      <w:r w:rsidRPr="00BC32EE">
        <w:rPr>
          <w:u w:val="single"/>
        </w:rPr>
        <w:t>The</w:t>
      </w:r>
      <w:r w:rsidRPr="00BC32EE">
        <w:rPr>
          <w:sz w:val="16"/>
        </w:rPr>
        <w:t xml:space="preserve"> only </w:t>
      </w:r>
      <w:r w:rsidRPr="00BC32EE">
        <w:rPr>
          <w:u w:val="single"/>
        </w:rPr>
        <w:t>problem was that as the indigenous population either fled from enslavement or perished from the diseases and deprivations of the Europeans</w:t>
      </w:r>
      <w:r w:rsidRPr="00BC32EE">
        <w:rPr>
          <w:sz w:val="16"/>
        </w:rPr>
        <w:t xml:space="preserve">, there was no one left to raise the sugar, tobacco, cotton, indigo, and other tropical cash crops that were so profitable. </w:t>
      </w:r>
      <w:r w:rsidRPr="00BC32EE">
        <w:rPr>
          <w:u w:val="single"/>
        </w:rPr>
        <w:t>A system of waged labour would not work</w:t>
      </w:r>
      <w:r w:rsidRPr="00BC32EE">
        <w:rPr>
          <w:sz w:val="16"/>
        </w:rPr>
        <w:t xml:space="preserve"> for the simple reason that with plentiful land and easy means of subsistence surrounding them, </w:t>
      </w:r>
      <w:r w:rsidRPr="00BC32EE">
        <w:rPr>
          <w:u w:val="single"/>
        </w:rPr>
        <w:t>colonists would naturally prefer small scale homesteading instead of labouring for their masters</w:t>
      </w:r>
      <w:r w:rsidRPr="00BC32EE">
        <w:rPr>
          <w:sz w:val="16"/>
        </w:rPr>
        <w:t xml:space="preserve">. As the planter Emanuel Downing of Massachusetts put it in 1645: "I do not see how we can thrive until we get a stock of slaves sufficient to do all our business, for our children's children will hardly see this great continent filled with people so that our servants will still desire freedom to plant for themselves, and not stay but for very great wages." </w:t>
      </w:r>
      <w:r w:rsidRPr="00BC32EE">
        <w:rPr>
          <w:u w:val="single"/>
        </w:rPr>
        <w:t xml:space="preserve">Capitalistic social relations have always been based on compulsion, </w:t>
      </w:r>
      <w:r w:rsidRPr="00BC32EE">
        <w:rPr>
          <w:sz w:val="16"/>
        </w:rPr>
        <w:t xml:space="preserve">and </w:t>
      </w:r>
      <w:r w:rsidRPr="00BC32EE">
        <w:rPr>
          <w:u w:val="single"/>
        </w:rPr>
        <w:t xml:space="preserve">they require as a precondition that </w:t>
      </w:r>
      <w:r w:rsidRPr="00BC32EE">
        <w:rPr>
          <w:b/>
          <w:u w:val="single"/>
        </w:rPr>
        <w:t>workers possess nothing</w:t>
      </w:r>
      <w:r w:rsidRPr="00BC32EE">
        <w:rPr>
          <w:u w:val="single"/>
        </w:rPr>
        <w:t xml:space="preserve"> but their capacity to labour</w:t>
      </w:r>
      <w:r w:rsidRPr="00BC32EE">
        <w:rPr>
          <w:sz w:val="16"/>
        </w:rPr>
        <w:t xml:space="preserve">. The would-be developers of the wealth of the "New World" thus turned to forced labour in complete contradiction to all the theories of bourgeois economists because unfree labour was the only kind of labour applicable to the concrete situation in the Americas. </w:t>
      </w:r>
      <w:r w:rsidRPr="00BC32EE">
        <w:rPr>
          <w:u w:val="single"/>
        </w:rPr>
        <w:t>Although slavery is now</w:t>
      </w:r>
      <w:r w:rsidRPr="00BC32EE">
        <w:rPr>
          <w:sz w:val="16"/>
        </w:rPr>
        <w:t xml:space="preserve">, and has almost always been </w:t>
      </w:r>
      <w:r w:rsidRPr="00BC32EE">
        <w:rPr>
          <w:u w:val="single"/>
        </w:rPr>
        <w:t>equated with unfree Black labour, it was not always, or even predominantly so.</w:t>
      </w:r>
      <w:r w:rsidRPr="00BC32EE">
        <w:rPr>
          <w:sz w:val="16"/>
        </w:rPr>
        <w:t xml:space="preserve"> </w:t>
      </w:r>
      <w:r w:rsidRPr="00BC32EE">
        <w:rPr>
          <w:u w:val="single"/>
        </w:rPr>
        <w:t xml:space="preserve">Capitalists </w:t>
      </w:r>
      <w:r w:rsidRPr="00BC32EE">
        <w:rPr>
          <w:b/>
          <w:u w:val="single"/>
        </w:rPr>
        <w:t xml:space="preserve">looked first to their own societies </w:t>
      </w:r>
      <w:r w:rsidRPr="00BC32EE">
        <w:rPr>
          <w:u w:val="single"/>
        </w:rPr>
        <w:t>in order to find the population to labour in servitude</w:t>
      </w:r>
      <w:r w:rsidRPr="00BC32EE">
        <w:rPr>
          <w:sz w:val="16"/>
        </w:rPr>
        <w:t xml:space="preserve"> on the large-scale plantations necessary for tropical cash crop production. Eric </w:t>
      </w:r>
      <w:r w:rsidRPr="00BC32EE">
        <w:rPr>
          <w:u w:val="single"/>
        </w:rPr>
        <w:t>Williams,</w:t>
      </w:r>
      <w:r w:rsidRPr="00BC32EE">
        <w:rPr>
          <w:sz w:val="16"/>
        </w:rPr>
        <w:t xml:space="preserve"> in his groundbreaking work Capitalism and Slavery, </w:t>
      </w:r>
      <w:r w:rsidRPr="00BC32EE">
        <w:rPr>
          <w:u w:val="single"/>
        </w:rPr>
        <w:t>noted that in the early stages of colonialism "white slavery was the historic base upon which Negro [sic] slavery was constructed.</w:t>
      </w:r>
      <w:r w:rsidRPr="00BC32EE">
        <w:rPr>
          <w:sz w:val="16"/>
        </w:rPr>
        <w:t xml:space="preserve">" </w:t>
      </w:r>
      <w:r w:rsidRPr="00BC32EE">
        <w:rPr>
          <w:u w:val="single"/>
        </w:rPr>
        <w:t>Between 1607 and 1783 over a quarter million "white" indentured servants arrived</w:t>
      </w:r>
      <w:r w:rsidRPr="00BC32EE">
        <w:rPr>
          <w:sz w:val="16"/>
        </w:rPr>
        <w:t xml:space="preserve"> in the British colonies alone where they were set to work in the agricultural and industrial processes of the time. </w:t>
      </w:r>
      <w:r w:rsidRPr="00BC32EE">
        <w:rPr>
          <w:u w:val="single"/>
        </w:rPr>
        <w:t xml:space="preserve">The shipping companies, ports, and trading routes established for the transport of the poor, "criminal", and lumpen elements of European society were to form the backbone of the future slave trade of Africans. Slavery became an exclusively Black institution due to the dynamics of class struggle as repeated multi-ethnic rebellions of African slaves and indentured European servants </w:t>
      </w:r>
      <w:r w:rsidRPr="00BC32EE">
        <w:rPr>
          <w:b/>
          <w:u w:val="single"/>
        </w:rPr>
        <w:t>led the slaveholders to seek strategies to divide and conquer</w:t>
      </w:r>
      <w:r w:rsidRPr="00BC32EE">
        <w:rPr>
          <w:sz w:val="16"/>
        </w:rPr>
        <w:t xml:space="preserve">. The fact that </w:t>
      </w:r>
      <w:r w:rsidRPr="00BC32EE">
        <w:rPr>
          <w:u w:val="single"/>
        </w:rPr>
        <w:t>an African slave could be purchased for life with the same amount of money that it would cost to buy an indentured servant for 10 years,</w:t>
      </w:r>
      <w:r w:rsidRPr="00BC32EE">
        <w:rPr>
          <w:sz w:val="16"/>
        </w:rPr>
        <w:t xml:space="preserve"> and that </w:t>
      </w:r>
      <w:r w:rsidRPr="00BC32EE">
        <w:rPr>
          <w:u w:val="single"/>
        </w:rPr>
        <w:t>the African's skin color would function as an instrument of social control by making it easier to track down runaway slaves in a land where all whites were free wage labourers</w:t>
      </w:r>
      <w:r w:rsidRPr="00BC32EE">
        <w:rPr>
          <w:sz w:val="16"/>
        </w:rPr>
        <w:t xml:space="preserve"> and all Black people slaves</w:t>
      </w:r>
      <w:r w:rsidRPr="00BC32EE">
        <w:rPr>
          <w:b/>
          <w:u w:val="single"/>
        </w:rPr>
        <w:t>, provided further incentives for this system of racial classification</w:t>
      </w:r>
      <w:r w:rsidRPr="00BC32EE">
        <w:rPr>
          <w:sz w:val="16"/>
        </w:rPr>
        <w:t xml:space="preserve">. In the colonies where there was an insufficient free white population to provide a counterbalance to potential slave insurgencies, such as on the Caribbean islands, </w:t>
      </w:r>
      <w:r w:rsidRPr="00BC32EE">
        <w:rPr>
          <w:u w:val="single"/>
        </w:rPr>
        <w:t>an elaborate hierarchy of racial privilege was built up, with the lighter skinned "mulattos" admitted to the ranks of free men where they often owned slaves themselves.</w:t>
      </w:r>
      <w:r w:rsidRPr="00BC32EE">
        <w:rPr>
          <w:sz w:val="16"/>
        </w:rPr>
        <w:t xml:space="preserve"> </w:t>
      </w:r>
      <w:r w:rsidRPr="00BC32EE">
        <w:rPr>
          <w:b/>
          <w:u w:val="single"/>
        </w:rPr>
        <w:t>The concept of a "white race" never really existed before the economic systems of early capitalism made it a necessary social construct to aid in the repression of enslaved Africans</w:t>
      </w:r>
      <w:r w:rsidRPr="00BC32EE">
        <w:rPr>
          <w:sz w:val="16"/>
        </w:rPr>
        <w:t xml:space="preserve">. </w:t>
      </w:r>
      <w:r w:rsidRPr="00BC32EE">
        <w:rPr>
          <w:u w:val="single"/>
        </w:rPr>
        <w:t xml:space="preserve">Xenophobia and hostility towards those who were different than one's own immediate family, clan, or tribe were certainly evident, and discrimination based on religious status was also widespread but the development of modern "scientific" racism with its view that there are physically distinct "races" within humanity, with distinct attributes and characteristics </w:t>
      </w:r>
      <w:r w:rsidRPr="00BC32EE">
        <w:rPr>
          <w:b/>
          <w:u w:val="single"/>
        </w:rPr>
        <w:t xml:space="preserve">is peculiar to the conquest of the Americas, the rise of slavery, and the imperialist domination of the entire world. </w:t>
      </w:r>
      <w:r w:rsidRPr="00BC32EE">
        <w:rPr>
          <w:u w:val="single"/>
        </w:rPr>
        <w:t>Racism provided a convenient way to explain the subordinate position of Africans</w:t>
      </w:r>
      <w:r w:rsidRPr="00BC32EE">
        <w:rPr>
          <w:sz w:val="16"/>
        </w:rPr>
        <w:t xml:space="preserve"> and other victims of Euro-colonialism, while at the same time providing an apparatus upon which to structure the granting of special privileges to sectors of the working class admitted as members of the "white race". As David McNally has noted, </w:t>
      </w:r>
      <w:r w:rsidRPr="00BC32EE">
        <w:rPr>
          <w:u w:val="single"/>
        </w:rPr>
        <w:t>one of the key component of modern racism was its utility in resolving the contradiction as to how the modern European societies in which the bourgeoisie had come to power through promising "freedom" and "equality" were so reliant on slave labour and murderous, yet highly profitable colonial adventures.</w:t>
      </w:r>
      <w:r w:rsidRPr="00BC32EE">
        <w:rPr>
          <w:sz w:val="16"/>
        </w:rPr>
        <w:t xml:space="preserve"> </w:t>
      </w:r>
      <w:r w:rsidRPr="00BC32EE">
        <w:rPr>
          <w:u w:val="single"/>
        </w:rPr>
        <w:t>The development of a concept like racism allowed whole sections of the world's population to be "excommunicated" from humankind, and then be murdered or worked to death with a clear conscience for the profit of the capitalist class.</w:t>
      </w:r>
    </w:p>
    <w:p w14:paraId="37B7B290" w14:textId="77777777" w:rsidR="004D4E4B" w:rsidRPr="00BC32EE" w:rsidRDefault="004D4E4B" w:rsidP="004D4E4B">
      <w:pPr>
        <w:rPr>
          <w:u w:val="single"/>
        </w:rPr>
      </w:pPr>
    </w:p>
    <w:p w14:paraId="1D4A1C20" w14:textId="77777777" w:rsidR="004D4E4B" w:rsidRPr="00BC32EE" w:rsidRDefault="004D4E4B" w:rsidP="004D4E4B">
      <w:pPr>
        <w:pStyle w:val="Heading4"/>
      </w:pPr>
      <w:r w:rsidRPr="00BC32EE">
        <w:t>Evidence from every slave society shows slavery predates the concept of racial division - blackness emerged as a unique historical product of economic relations in America</w:t>
      </w:r>
    </w:p>
    <w:p w14:paraId="3F25BAFC" w14:textId="77777777" w:rsidR="004D4E4B" w:rsidRPr="00BC32EE" w:rsidRDefault="004D4E4B" w:rsidP="004D4E4B">
      <w:pPr>
        <w:rPr>
          <w:sz w:val="16"/>
        </w:rPr>
      </w:pPr>
      <w:r w:rsidRPr="00BC32EE">
        <w:rPr>
          <w:b/>
        </w:rPr>
        <w:t>McLaren and Torres 99</w:t>
      </w:r>
      <w:r w:rsidRPr="00BC32EE">
        <w:rPr>
          <w:sz w:val="16"/>
        </w:rPr>
        <w:t xml:space="preserve"> (Peter Mclaren, professor of education at U of California, and Rudolfo Torres, Professor of Planning, Policy, and Design, Chicano/Latino Studies, and Political Science, “Racism and Multicultural Education: Rethinking ‘Race’ and ‘Whiteness’ in Late Capitalism”, Chapter 2 of “Critical Multiculturalism: Rethinking Multicultural and Antiracist Education”, edited by Stephen May, p.49-50, Questia)</w:t>
      </w:r>
    </w:p>
    <w:p w14:paraId="25833AB4" w14:textId="77777777" w:rsidR="004D4E4B" w:rsidRPr="00BC32EE" w:rsidRDefault="004D4E4B" w:rsidP="004D4E4B">
      <w:pPr>
        <w:rPr>
          <w:b/>
          <w:u w:val="single"/>
        </w:rPr>
      </w:pPr>
      <w:r w:rsidRPr="00BC32EE">
        <w:rPr>
          <w:sz w:val="16"/>
        </w:rPr>
        <w:t>According to Alex Callinicos (1993</w:t>
      </w:r>
      <w:r w:rsidRPr="00BC32EE">
        <w:rPr>
          <w:u w:val="single"/>
        </w:rPr>
        <w:t>), racial differences are invented</w:t>
      </w:r>
      <w:r w:rsidRPr="00BC32EE">
        <w:rPr>
          <w:sz w:val="16"/>
        </w:rPr>
        <w:t xml:space="preserve">. Racism occurs when the characteristics which justify discrimination are held to be inherent in the oppressed group. </w:t>
      </w:r>
      <w:r w:rsidRPr="00BC32EE">
        <w:rPr>
          <w:u w:val="single"/>
        </w:rPr>
        <w:t>This form of oppression is peculiar to capitalist societies; it arises in the circumstances surrounding industrial capitalism and the attempt to acquire a large labour force</w:t>
      </w:r>
      <w:r w:rsidRPr="00BC32EE">
        <w:rPr>
          <w:sz w:val="16"/>
        </w:rPr>
        <w:t xml:space="preserve">. Callinicos points out </w:t>
      </w:r>
      <w:r w:rsidRPr="00BC32EE">
        <w:rPr>
          <w:u w:val="single"/>
        </w:rPr>
        <w:t>three</w:t>
      </w:r>
      <w:r w:rsidRPr="00BC32EE">
        <w:rPr>
          <w:sz w:val="16"/>
        </w:rPr>
        <w:t xml:space="preserve"> main </w:t>
      </w:r>
      <w:r w:rsidRPr="00BC32EE">
        <w:rPr>
          <w:u w:val="single"/>
        </w:rPr>
        <w:t>conditions for the existence of racism</w:t>
      </w:r>
      <w:r w:rsidRPr="00BC32EE">
        <w:rPr>
          <w:sz w:val="16"/>
        </w:rPr>
        <w:t xml:space="preserve"> as outlined by Marx: </w:t>
      </w:r>
      <w:r w:rsidRPr="00BC32EE">
        <w:rPr>
          <w:u w:val="single"/>
        </w:rPr>
        <w:t>economic competition between workers; the appeal of racist ideology to white workers; and efforts of the capitalist class to establish and maintain racial divisions among workers</w:t>
      </w:r>
      <w:r w:rsidRPr="00BC32EE">
        <w:rPr>
          <w:sz w:val="16"/>
        </w:rPr>
        <w:t xml:space="preserve">. Capital's constantly changing demands for different kinds of labour can only be met through immigration. Callinicos remarks that </w:t>
      </w:r>
      <w:r w:rsidRPr="00BC32EE">
        <w:rPr>
          <w:u w:val="single"/>
        </w:rPr>
        <w:t>'racism offers for workers of the oppressing “race” the imaginary compensation for the exploitation they suffer of belonging to the “ruling nation</w:t>
      </w:r>
      <w:r w:rsidRPr="00BC32EE">
        <w:rPr>
          <w:sz w:val="16"/>
        </w:rPr>
        <w:t xml:space="preserve">”' (1993, p. 39). Callinicos notes the way in which </w:t>
      </w:r>
      <w:r w:rsidRPr="00BC32EE">
        <w:rPr>
          <w:u w:val="single"/>
        </w:rPr>
        <w:t>Marx grasped how 'racial' divisions between 'native' and 'immigrant' workers could weaken the working-class</w:t>
      </w:r>
      <w:r w:rsidRPr="00BC32EE">
        <w:rPr>
          <w:sz w:val="16"/>
        </w:rPr>
        <w:t xml:space="preserve">. United States' </w:t>
      </w:r>
      <w:r w:rsidRPr="00BC32EE">
        <w:rPr>
          <w:u w:val="single"/>
        </w:rPr>
        <w:t>politicians like</w:t>
      </w:r>
      <w:r w:rsidRPr="00BC32EE">
        <w:rPr>
          <w:sz w:val="16"/>
        </w:rPr>
        <w:t xml:space="preserve"> Pat </w:t>
      </w:r>
      <w:r w:rsidRPr="00BC32EE">
        <w:rPr>
          <w:u w:val="single"/>
        </w:rPr>
        <w:t>Buchanan</w:t>
      </w:r>
      <w:r w:rsidRPr="00BC32EE">
        <w:rPr>
          <w:sz w:val="16"/>
        </w:rPr>
        <w:t xml:space="preserve">, Jesse Helms and Pete Wilson, to name but a few, </w:t>
      </w:r>
      <w:r w:rsidRPr="00BC32EE">
        <w:rPr>
          <w:b/>
          <w:u w:val="single"/>
        </w:rPr>
        <w:t>take advantage of this division which the capitalist class understands and manipulates only too well-using racism effectively to divide the working-class.</w:t>
      </w:r>
      <w:r w:rsidRPr="00BC32EE">
        <w:rPr>
          <w:sz w:val="16"/>
        </w:rPr>
        <w:t xml:space="preserve"> At this point you might be asking yourselves: </w:t>
      </w:r>
      <w:r w:rsidRPr="00BC32EE">
        <w:rPr>
          <w:u w:val="single"/>
        </w:rPr>
        <w:t>Doesn't racism pre-date capitalism</w:t>
      </w:r>
      <w:r w:rsidRPr="00BC32EE">
        <w:rPr>
          <w:sz w:val="16"/>
        </w:rPr>
        <w:t xml:space="preserve">? Here we agree with Callinicos that </w:t>
      </w:r>
      <w:r w:rsidRPr="00BC32EE">
        <w:rPr>
          <w:u w:val="single"/>
        </w:rPr>
        <w:t>the heterophobia associated with precapitalist societies was not the same as modern racism</w:t>
      </w:r>
      <w:r w:rsidRPr="00BC32EE">
        <w:rPr>
          <w:sz w:val="16"/>
        </w:rPr>
        <w:t xml:space="preserve">. </w:t>
      </w:r>
      <w:r w:rsidRPr="00BC32EE">
        <w:rPr>
          <w:b/>
          <w:u w:val="single"/>
        </w:rPr>
        <w:t>Pre-capitalist slave and feudal societies of classical Greece and Rome did not rely on racism to justify the use of slaves.</w:t>
      </w:r>
      <w:r w:rsidRPr="00BC32EE">
        <w:rPr>
          <w:sz w:val="16"/>
        </w:rPr>
        <w:t xml:space="preserve"> The </w:t>
      </w:r>
      <w:r w:rsidRPr="00BC32EE">
        <w:rPr>
          <w:u w:val="single"/>
        </w:rPr>
        <w:t>Greeks and Romans did not have theories of white superiority.</w:t>
      </w:r>
      <w:r w:rsidRPr="00BC32EE">
        <w:rPr>
          <w:sz w:val="16"/>
        </w:rPr>
        <w:t xml:space="preserve"> If they did, that must have been unsettling news to Septimus Severus, Roman Emperor from Ad 193 to 211, who was, many historians claim, a black man. </w:t>
      </w:r>
      <w:r w:rsidRPr="00BC32EE">
        <w:rPr>
          <w:u w:val="single"/>
        </w:rPr>
        <w:t>Racism emerged during the seventeenth and eighteenth centuries from a key development of capitalism-colonial plantations in the New World where slave labour stolen from Africa</w:t>
      </w:r>
      <w:r w:rsidRPr="00BC32EE">
        <w:rPr>
          <w:sz w:val="16"/>
        </w:rPr>
        <w:t xml:space="preserve"> was used to produce tobacco, sugar, and cotton for the global consumer market (Callinicos, 1993). Callinicos cites Eric Williams who remarks: 'Slavery was not born of racism: rather, racism was the consequence of slavery' (cited in Callinicos, 1993, p. 24). In effect, </w:t>
      </w:r>
      <w:r w:rsidRPr="00BC32EE">
        <w:rPr>
          <w:u w:val="single"/>
        </w:rPr>
        <w:t>racism emerged as the ideology of the plantocracy</w:t>
      </w:r>
      <w:r w:rsidRPr="00BC32EE">
        <w:rPr>
          <w:sz w:val="16"/>
        </w:rPr>
        <w:t xml:space="preserve">. It began with the class of sugar-planters and slave merchants that dominated England's Caribbean colonies. Racism developed out of the 'systemic slavery' of the New World. The 'natural inferiority' of Africans was a way that Whites justified enslaving them. According to Callinicos: Racism offers white workers the comfort of believing themselves part of the dominant group; it also provides, in times of crisis, a ready-made scapegoat, in the shape of the oppressed group. </w:t>
      </w:r>
      <w:r w:rsidRPr="00BC32EE">
        <w:rPr>
          <w:u w:val="single"/>
        </w:rPr>
        <w:t>Racism thus gives white workers a particular identity, and one which unites them with white capitalists. We have here, then, a case of the kind of 'imagined community'</w:t>
      </w:r>
      <w:r w:rsidRPr="00BC32EE">
        <w:rPr>
          <w:sz w:val="16"/>
        </w:rPr>
        <w:t xml:space="preserve"> discussed by Benedict Anderson in his influential analysis of nationalism. (1993, p. 38) In short, </w:t>
      </w:r>
      <w:r w:rsidRPr="00BC32EE">
        <w:rPr>
          <w:b/>
          <w:u w:val="single"/>
        </w:rPr>
        <w:t>to abolish racism in any substantive sense, we need to abolish global capitalism.</w:t>
      </w:r>
    </w:p>
    <w:p w14:paraId="366FC71C" w14:textId="77777777" w:rsidR="004D4E4B" w:rsidRPr="00BC32EE" w:rsidRDefault="004D4E4B" w:rsidP="004D4E4B">
      <w:pPr>
        <w:rPr>
          <w:u w:val="single"/>
        </w:rPr>
      </w:pPr>
    </w:p>
    <w:p w14:paraId="79364E17" w14:textId="77777777" w:rsidR="004D4E4B" w:rsidRPr="00BC32EE" w:rsidRDefault="004D4E4B" w:rsidP="004D4E4B">
      <w:pPr>
        <w:pStyle w:val="Heading4"/>
      </w:pPr>
      <w:r w:rsidRPr="00BC32EE">
        <w:t>This is an independent link- mystification of class struggle through racial revisionism legitimizes neoliberal control- it frames struggle as a personal issue preventing collective action</w:t>
      </w:r>
    </w:p>
    <w:p w14:paraId="335ECF27" w14:textId="77777777" w:rsidR="004D4E4B" w:rsidRPr="00BC32EE" w:rsidRDefault="004D4E4B" w:rsidP="004D4E4B">
      <w:pPr>
        <w:rPr>
          <w:b/>
        </w:rPr>
      </w:pPr>
      <w:r w:rsidRPr="00BC32EE">
        <w:rPr>
          <w:sz w:val="16"/>
        </w:rPr>
        <w:t xml:space="preserve">Adolph </w:t>
      </w:r>
      <w:r w:rsidRPr="00BC32EE">
        <w:rPr>
          <w:b/>
        </w:rPr>
        <w:t>Reed,</w:t>
      </w:r>
      <w:r w:rsidRPr="00BC32EE">
        <w:rPr>
          <w:sz w:val="16"/>
        </w:rPr>
        <w:t xml:space="preserve"> Jr., University of Pennsylvania http://nonsite.org/editorial/django-unchained-or-the-help-how-cultural-politics-is-worse-than-no-politics-at-all-and-why 2-25</w:t>
      </w:r>
      <w:r w:rsidRPr="00BC32EE">
        <w:rPr>
          <w:b/>
        </w:rPr>
        <w:t xml:space="preserve">-13 </w:t>
      </w:r>
    </w:p>
    <w:p w14:paraId="573DDC50" w14:textId="77777777" w:rsidR="004D4E4B" w:rsidRPr="00BC32EE" w:rsidRDefault="004D4E4B" w:rsidP="004D4E4B">
      <w:pPr>
        <w:rPr>
          <w:sz w:val="16"/>
        </w:rPr>
      </w:pPr>
      <w:r w:rsidRPr="00BC32EE">
        <w:rPr>
          <w:sz w:val="16"/>
        </w:rPr>
        <w:t xml:space="preserve">Forget about possible evocations of the Confederacy; this is </w:t>
      </w:r>
      <w:r w:rsidRPr="00BC32EE">
        <w:rPr>
          <w:u w:val="single"/>
        </w:rPr>
        <w:t>Firefly’s</w:t>
      </w:r>
      <w:r w:rsidRPr="00BC32EE">
        <w:rPr>
          <w:sz w:val="16"/>
        </w:rPr>
        <w:t xml:space="preserve"> ideological milieu. Its </w:t>
      </w:r>
      <w:r w:rsidRPr="00BC32EE">
        <w:rPr>
          <w:u w:val="single"/>
        </w:rPr>
        <w:t>vision is anti-government</w:t>
      </w:r>
      <w:r w:rsidRPr="00BC32EE">
        <w:rPr>
          <w:sz w:val="16"/>
        </w:rPr>
        <w:t xml:space="preserve">, punto, </w:t>
      </w:r>
      <w:r w:rsidRPr="00BC32EE">
        <w:rPr>
          <w:u w:val="single"/>
        </w:rPr>
        <w:t>a multiculturalist, and thus left-seeming, anti-statism</w:t>
      </w:r>
      <w:r w:rsidRPr="00BC32EE">
        <w:rPr>
          <w:sz w:val="16"/>
        </w:rPr>
        <w:t>. The main expression of the central authority’s oppressiveness that affronts Serenity’s band of inter-planetary smugglers is its exorbitant taxation and arbitrary, corrupt regulation of trade. The captain and central character, also the most given to political declamation, is a committed free-trader. Firefly’s defenders describe its politics as libertarian. That is not only compatible with its multiculturalist egalitarianism; the two can fit organically</w:t>
      </w:r>
      <w:r w:rsidRPr="00BC32EE">
        <w:rPr>
          <w:u w:val="single"/>
        </w:rPr>
        <w:t>. But, as Hayek</w:t>
      </w:r>
      <w:r w:rsidRPr="00BC32EE">
        <w:rPr>
          <w:sz w:val="16"/>
        </w:rPr>
        <w:t xml:space="preserve">, Ludwig von </w:t>
      </w:r>
      <w:r w:rsidRPr="00BC32EE">
        <w:rPr>
          <w:u w:val="single"/>
        </w:rPr>
        <w:t>Mises, and</w:t>
      </w:r>
      <w:r w:rsidRPr="00BC32EE">
        <w:rPr>
          <w:sz w:val="16"/>
        </w:rPr>
        <w:t xml:space="preserve"> Milton </w:t>
      </w:r>
      <w:r w:rsidRPr="00BC32EE">
        <w:rPr>
          <w:u w:val="single"/>
        </w:rPr>
        <w:t>Friedman</w:t>
      </w:r>
      <w:r w:rsidRPr="00BC32EE">
        <w:rPr>
          <w:sz w:val="16"/>
        </w:rPr>
        <w:t xml:space="preserve">—as well as their acolyte, Thatcher—all </w:t>
      </w:r>
      <w:r w:rsidRPr="00BC32EE">
        <w:rPr>
          <w:u w:val="single"/>
        </w:rPr>
        <w:t>were very much aware, there is no such thing as a left libertarianism</w:t>
      </w:r>
      <w:r w:rsidRPr="00BC32EE">
        <w:rPr>
          <w:sz w:val="16"/>
        </w:rPr>
        <w:t xml:space="preserve">. </w:t>
      </w:r>
      <w:r w:rsidRPr="00BC32EE">
        <w:rPr>
          <w:u w:val="single"/>
        </w:rPr>
        <w:t xml:space="preserve">The belief that there is reflects the wishful thinking, </w:t>
      </w:r>
      <w:r w:rsidRPr="00BC32EE">
        <w:rPr>
          <w:sz w:val="16"/>
        </w:rPr>
        <w:t xml:space="preserve">or disingenuousness, of those who don’t want to have to square their politics with their desired self-perception. </w:t>
      </w:r>
      <w:r w:rsidRPr="00BC32EE">
        <w:rPr>
          <w:u w:val="single"/>
        </w:rPr>
        <w:t>Libertarianism is a shuck, more an aesthetics than a politics.</w:t>
      </w:r>
      <w:r w:rsidRPr="00BC32EE">
        <w:rPr>
          <w:sz w:val="16"/>
        </w:rPr>
        <w:t xml:space="preserve"> Libertarians don’t want the state to do anything other than what they want the state to do. And, as its founding icons understood, </w:t>
      </w:r>
      <w:r w:rsidRPr="00BC32EE">
        <w:rPr>
          <w:u w:val="single"/>
        </w:rPr>
        <w:t>it is fundamentally about property rights</w:t>
      </w:r>
      <w:r w:rsidRPr="00BC32EE">
        <w:rPr>
          <w:sz w:val="16"/>
        </w:rPr>
        <w:t xml:space="preserve"> über alles. Mises and Hayek made clear in theory, and Thatcher and Friedman as Pinochet’s muse in Chile did in practice, that a libertarian society requires an anti-popular, authoritarian government to make sure that property rights are kept sacrosanct. </w:t>
      </w:r>
      <w:r w:rsidRPr="00BC32EE">
        <w:rPr>
          <w:u w:val="single"/>
        </w:rPr>
        <w:t>That’s why it’s so common that a few bad days, some sweet nothings, and a couple of snazzy epaulets will turn a libertarian into an open fascist</w:t>
      </w:r>
      <w:r w:rsidRPr="00BC32EE">
        <w:rPr>
          <w:sz w:val="16"/>
        </w:rPr>
        <w:t xml:space="preserve">. Whether or not </w:t>
      </w:r>
      <w:r w:rsidRPr="00BC32EE">
        <w:rPr>
          <w:u w:val="single"/>
        </w:rPr>
        <w:t xml:space="preserve">Firefly </w:t>
      </w:r>
      <w:r w:rsidRPr="00BC32EE">
        <w:rPr>
          <w:sz w:val="16"/>
        </w:rPr>
        <w:t xml:space="preserve">contains more or less abstruse secessionist allegory, the fact that that issue is the basis of concern about its politics is a window onto a core problem of the current political situation. It </w:t>
      </w:r>
      <w:r w:rsidRPr="00BC32EE">
        <w:rPr>
          <w:u w:val="single"/>
        </w:rPr>
        <w:t xml:space="preserve">reflects a critical perspective that </w:t>
      </w:r>
      <w:r w:rsidRPr="00BC32EE">
        <w:rPr>
          <w:b/>
          <w:u w:val="single"/>
        </w:rPr>
        <w:t>accepts neoliberal ideological hegemony as nature</w:t>
      </w:r>
      <w:r w:rsidRPr="00BC32EE">
        <w:rPr>
          <w:u w:val="single"/>
        </w:rPr>
        <w:t xml:space="preserve"> and finds its own standard of justice in the rearview mirror</w:t>
      </w:r>
      <w:r w:rsidRPr="00BC32EE">
        <w:rPr>
          <w:sz w:val="16"/>
        </w:rPr>
        <w:t xml:space="preserve">. To the extent that Firefly embraces a libertarian politics, </w:t>
      </w:r>
      <w:r w:rsidRPr="00BC32EE">
        <w:rPr>
          <w:u w:val="single"/>
        </w:rPr>
        <w:t>what it would share with the slave South isn’t racism but something more fundamental.</w:t>
      </w:r>
      <w:r w:rsidRPr="00BC32EE">
        <w:rPr>
          <w:sz w:val="16"/>
        </w:rPr>
        <w:t xml:space="preserve"> Insofar as </w:t>
      </w:r>
      <w:r w:rsidRPr="00BC32EE">
        <w:rPr>
          <w:u w:val="single"/>
        </w:rPr>
        <w:t xml:space="preserve">the “freedom” the heroes yearn for includes destruction of the regulatory apparatus of the state in favor of a market-fundamentalist idea of freedom or liberty, no matter how racially diverse and egalitarian that world would be, it would be closer than one might think to the essential </w:t>
      </w:r>
      <w:r w:rsidRPr="00BC32EE">
        <w:rPr>
          <w:b/>
          <w:u w:val="single"/>
        </w:rPr>
        <w:t>normative premise of the social order of which slavery was the cornerstone</w:t>
      </w:r>
      <w:r w:rsidRPr="00BC32EE">
        <w:rPr>
          <w:sz w:val="16"/>
        </w:rPr>
        <w:t xml:space="preserve">, the conviction that individual property rights are absolute and inviolable. </w:t>
      </w:r>
      <w:r w:rsidRPr="00BC32EE">
        <w:rPr>
          <w:u w:val="single"/>
        </w:rPr>
        <w:t xml:space="preserve">The southern political economy didn’t become grounded on slavery because it was racist; </w:t>
      </w:r>
      <w:r w:rsidRPr="00BC32EE">
        <w:rPr>
          <w:b/>
          <w:u w:val="single"/>
        </w:rPr>
        <w:t>it became racist because it was grounded on slavery</w:t>
      </w:r>
      <w:r w:rsidRPr="00BC32EE">
        <w:rPr>
          <w:sz w:val="16"/>
        </w:rPr>
        <w:t xml:space="preserve">.30 That is, </w:t>
      </w:r>
      <w:r w:rsidRPr="00BC32EE">
        <w:rPr>
          <w:u w:val="single"/>
        </w:rPr>
        <w:t>it was grounded on the absolute right of property-owners to define and control their property</w:t>
      </w:r>
      <w:r w:rsidRPr="00BC32EE">
        <w:rPr>
          <w:sz w:val="16"/>
        </w:rPr>
        <w:t>—including property in other human beings—as they wished without any interference or regulation, except, of course, reliance on the police powers of the state to enforce their rights to and in such property. This takes us back to the necessity for authoritarian government, about which there was little disagreement within the dominant planter class.</w:t>
      </w:r>
      <w:r w:rsidRPr="00BC32EE">
        <w:rPr>
          <w:u w:val="single"/>
        </w:rPr>
        <w:t xml:space="preserve"> Prominent pro-slavery ideologist</w:t>
      </w:r>
      <w:r w:rsidRPr="00BC32EE">
        <w:rPr>
          <w:sz w:val="16"/>
        </w:rPr>
        <w:t xml:space="preserve"> George </w:t>
      </w:r>
      <w:r w:rsidRPr="00BC32EE">
        <w:rPr>
          <w:u w:val="single"/>
        </w:rPr>
        <w:t xml:space="preserve">Fitzhugh was resolutely antagonistic </w:t>
      </w:r>
      <w:r w:rsidRPr="00BC32EE">
        <w:rPr>
          <w:sz w:val="16"/>
        </w:rPr>
        <w:t xml:space="preserve">to free-market, especially free-labor, liberalism and would hardly be considered a philosophical libertarian. But neither would Hayek or Ron Paul have been when describing the authoritarian regime essential for realizing property-based Liberty. As one of the most vocal proponents of the argument that slavery was a positive good for all involved, Fitzhugh doubled down on the matter of holding property rights in people as the sectional crisis intensified. </w:t>
      </w:r>
      <w:r w:rsidRPr="00BC32EE">
        <w:rPr>
          <w:u w:val="single"/>
        </w:rPr>
        <w:t>His 1854 book</w:t>
      </w:r>
      <w:r w:rsidRPr="00BC32EE">
        <w:rPr>
          <w:sz w:val="16"/>
        </w:rPr>
        <w:t xml:space="preserve">, Sociology for the South, or, the Failure of a Free Society, </w:t>
      </w:r>
      <w:r w:rsidRPr="00BC32EE">
        <w:rPr>
          <w:u w:val="single"/>
        </w:rPr>
        <w:t xml:space="preserve">argued for enslavement of poor </w:t>
      </w:r>
      <w:r w:rsidRPr="00BC32EE">
        <w:rPr>
          <w:b/>
          <w:u w:val="single"/>
        </w:rPr>
        <w:t>whites as well as blacks</w:t>
      </w:r>
      <w:r w:rsidRPr="00BC32EE">
        <w:rPr>
          <w:sz w:val="16"/>
        </w:rPr>
        <w:t xml:space="preserve">. James Henry Hammond, U.S. Senator and former governor of South Carolina, memorialized this perspective in what came to be known as his “Mudsill Speech” on the floor of the U.S. Senate in 1858 (also Django’s big year). Speaking in Congress as a member of a party that counted northern free white workers among its core constituencies, Hammond was politic enough not to propose enslaving them. However, he did underscore the essential reduction of freedom to property rights, describing the slave South as enjoying “an extent of political freedom, combined with entire security, such as no other people ever enjoyed upon the face of the earth.” And he argued that, in effect, freedom was more complete and more secure in the South because slavery permitted suppression and absolute exclusion from civic voice of its “mud-sills” —the stratum necessary “to do the menial duties, to perform the drudgery of life [without which] you would not have that other class which leads progress, civilization, and refinement.” That’s what made the South more effectively free than the North. Freedom, or liberty, meant the unbridled license of the propertied class. The rhetoric of antebellum fire-eaters and the ordinances of secession they crafted stand out for the vehemence of their protests that their essential liberties were under attack. </w:t>
      </w:r>
      <w:r w:rsidRPr="00BC32EE">
        <w:rPr>
          <w:u w:val="single"/>
        </w:rPr>
        <w:t>The secessionists framed their extravagant denunciations of the national government for its potential infringement of their right to hold property in human beings in language that from our historical location seems Freudian in the blatancy with which they declared themselves as literally fearing enslavement by the United States</w:t>
      </w:r>
      <w:r w:rsidRPr="00BC32EE">
        <w:rPr>
          <w:sz w:val="16"/>
        </w:rPr>
        <w:t xml:space="preserve">. </w:t>
      </w:r>
      <w:r w:rsidRPr="00BC32EE">
        <w:rPr>
          <w:u w:val="single"/>
        </w:rPr>
        <w:t>But it wasn’t psychological projection or reaction formation. They considered any potential infringement on absolute property rights as indeed tantamount to enslavement</w:t>
      </w:r>
      <w:r w:rsidRPr="00BC32EE">
        <w:rPr>
          <w:sz w:val="16"/>
        </w:rPr>
        <w:t xml:space="preserve">. </w:t>
      </w:r>
      <w:r w:rsidRPr="00BC32EE">
        <w:rPr>
          <w:u w:val="single"/>
        </w:rPr>
        <w:t>For them property is the only real right; therefore, property-holders are the only people in the society with rights that count for anything, and their rights trump all else.</w:t>
      </w:r>
      <w:r w:rsidRPr="00BC32EE">
        <w:rPr>
          <w:sz w:val="16"/>
        </w:rPr>
        <w:t xml:space="preserve"> </w:t>
      </w:r>
      <w:r w:rsidRPr="00BC32EE">
        <w:rPr>
          <w:u w:val="single"/>
        </w:rPr>
        <w:t>This is a perspective that can provide some badly needed clarity on debates in contemporary politics</w:t>
      </w:r>
      <w:r w:rsidRPr="00BC32EE">
        <w:rPr>
          <w:sz w:val="16"/>
        </w:rPr>
        <w:t xml:space="preserve"> regarding the relation of race, racism and inequality. For example, Ron and Rand Paul</w:t>
      </w:r>
      <w:r w:rsidRPr="00BC32EE">
        <w:rPr>
          <w:u w:val="single"/>
        </w:rPr>
        <w:t>, libertarians</w:t>
      </w:r>
      <w:r w:rsidRPr="00BC32EE">
        <w:rPr>
          <w:sz w:val="16"/>
        </w:rPr>
        <w:t xml:space="preserve"> of the highest order, </w:t>
      </w:r>
      <w:r w:rsidRPr="00BC32EE">
        <w:rPr>
          <w:u w:val="single"/>
        </w:rPr>
        <w:t>do not oppose the</w:t>
      </w:r>
      <w:r w:rsidRPr="00BC32EE">
        <w:rPr>
          <w:sz w:val="16"/>
        </w:rPr>
        <w:t xml:space="preserve"> </w:t>
      </w:r>
      <w:r w:rsidRPr="00BC32EE">
        <w:rPr>
          <w:u w:val="single"/>
        </w:rPr>
        <w:t>1964 Civil Rights Law because they hate,</w:t>
      </w:r>
      <w:r w:rsidRPr="00BC32EE">
        <w:rPr>
          <w:sz w:val="16"/>
        </w:rPr>
        <w:t xml:space="preserve"> or even don’t like, </w:t>
      </w:r>
      <w:r w:rsidRPr="00BC32EE">
        <w:rPr>
          <w:u w:val="single"/>
        </w:rPr>
        <w:t>black people</w:t>
      </w:r>
      <w:r w:rsidRPr="00BC32EE">
        <w:rPr>
          <w:sz w:val="16"/>
        </w:rPr>
        <w:t xml:space="preserve">. (And, for the record, whenever one finds oneself agreeing at all with Kanye West about anything, it’s time to take a step back, breathe deeply and reassess.) </w:t>
      </w:r>
      <w:r w:rsidRPr="00BC32EE">
        <w:rPr>
          <w:u w:val="single"/>
        </w:rPr>
        <w:t>They oppose it</w:t>
      </w:r>
      <w:r w:rsidRPr="00BC32EE">
        <w:rPr>
          <w:sz w:val="16"/>
        </w:rPr>
        <w:t xml:space="preserve">, as they’ve made clear, </w:t>
      </w:r>
      <w:r w:rsidRPr="00BC32EE">
        <w:rPr>
          <w:u w:val="single"/>
        </w:rPr>
        <w:t>because it infringes on property rights</w:t>
      </w:r>
      <w:r w:rsidRPr="00BC32EE">
        <w:rPr>
          <w:sz w:val="16"/>
        </w:rPr>
        <w:t xml:space="preserve">. They dislike black people because they understand, correctly, that black people are very likely to be prominent among those committed to pursuing greater equality. </w:t>
      </w:r>
      <w:r w:rsidRPr="00BC32EE">
        <w:rPr>
          <w:u w:val="single"/>
        </w:rPr>
        <w:t>They oppose black people’s demands and all others intended to mitigate inequality because any efforts to do so would necessarily impinge on the absolute sanctity of property rights.</w:t>
      </w:r>
      <w:r w:rsidRPr="00BC32EE">
        <w:rPr>
          <w:sz w:val="16"/>
        </w:rPr>
        <w:t xml:space="preserve"> I don’t mean to suggest that the Pauls aren’t racist; I’m pretty confident they are, no matter how much they might protest the assessment. My point is that </w:t>
      </w:r>
      <w:r w:rsidRPr="00BC32EE">
        <w:rPr>
          <w:u w:val="single"/>
        </w:rPr>
        <w:t>determining whether they’re racist, then exposing and denouncing them for it, doesn’t reach to what is most consequentially wrong and dangerous about them or</w:t>
      </w:r>
      <w:r w:rsidRPr="00BC32EE">
        <w:rPr>
          <w:sz w:val="16"/>
        </w:rPr>
        <w:t xml:space="preserve"> for that matter </w:t>
      </w:r>
      <w:r w:rsidRPr="00BC32EE">
        <w:rPr>
          <w:u w:val="single"/>
        </w:rPr>
        <w:t xml:space="preserve">what makes their racism something more significant than that of the random bigot who lives around the corner on disability. </w:t>
      </w:r>
      <w:r w:rsidRPr="00BC32EE">
        <w:rPr>
          <w:sz w:val="16"/>
        </w:rPr>
        <w:t xml:space="preserve">Returning to Firefly, we don’t ever have to confront Captain Mal’s and his crew’s libertarianism beyond platitudes and the sort of errant patter of an adolescent irked at being told to clean up her room. We don’t because they aren’t in a position to demonstrate what their libertarianism would look like in practice. What they do perform regularly is </w:t>
      </w:r>
      <w:r w:rsidRPr="00BC32EE">
        <w:rPr>
          <w:u w:val="single"/>
        </w:rPr>
        <w:t>liberal multiculturalism</w:t>
      </w:r>
      <w:r w:rsidRPr="00BC32EE">
        <w:rPr>
          <w:sz w:val="16"/>
        </w:rPr>
        <w:t xml:space="preserve">, which no doubt </w:t>
      </w:r>
      <w:r w:rsidRPr="00BC32EE">
        <w:rPr>
          <w:u w:val="single"/>
        </w:rPr>
        <w:t>reinforces a sense that the show’s gestural anti-statism is at least consonant with an egalitarian politics.</w:t>
      </w:r>
      <w:r w:rsidRPr="00BC32EE">
        <w:rPr>
          <w:sz w:val="16"/>
        </w:rPr>
        <w:t xml:space="preserve"> And that is a quality that makes multiculturalist egalitarianism, or identitarianism, and its various strategic programs—anti-racism, anti-sexism, anti-heteronormativity, etc.—neoliberalism’s loyal opposition. </w:t>
      </w:r>
      <w:r w:rsidRPr="00BC32EE">
        <w:rPr>
          <w:u w:val="single"/>
        </w:rPr>
        <w:t>Their focus is on making neoliberalism more just and, often enough, more truly efficient.</w:t>
      </w:r>
      <w:r w:rsidRPr="00BC32EE">
        <w:rPr>
          <w:sz w:val="16"/>
        </w:rPr>
        <w:t xml:space="preserve"> </w:t>
      </w:r>
      <w:r w:rsidRPr="00BC32EE">
        <w:rPr>
          <w:u w:val="single"/>
        </w:rPr>
        <w:t>Their objective is that, however costs and benefits are distributed, the distribution should not disproportionately harm or disadvantage the populations for which they advocate. But what if neoliberalism really can’t be made more just</w:t>
      </w:r>
      <w:r w:rsidRPr="00BC32EE">
        <w:rPr>
          <w:sz w:val="16"/>
        </w:rPr>
        <w:t xml:space="preserve">? (And, to be clear, when I say neoliberalism, I mean capitalism with the gloves off and back on the offensive.) </w:t>
      </w:r>
      <w:r w:rsidRPr="00BC32EE">
        <w:rPr>
          <w:u w:val="single"/>
        </w:rPr>
        <w:t>What if the historical truth of capitalist class power is that, without direct, explicit and relentless, zero-sum challenge to its foundations in a social order built on its priority and dominance in the social division of labor, we will never be able to win more than a shifting around of the material burdens of inequality, reallocating them and recalibrating their incidence among different populations</w:t>
      </w:r>
      <w:r w:rsidRPr="00BC32EE">
        <w:rPr>
          <w:sz w:val="16"/>
        </w:rPr>
        <w:t xml:space="preserve">? And </w:t>
      </w:r>
      <w:r w:rsidRPr="00BC32EE">
        <w:rPr>
          <w:u w:val="single"/>
        </w:rPr>
        <w:t>what if creation of such populations as given, natural-seeming entities</w:t>
      </w:r>
      <w:r w:rsidRPr="00BC32EE">
        <w:rPr>
          <w:sz w:val="16"/>
        </w:rPr>
        <w:t>—first as differentially valued pools of labor, in the ideological equivalent of an evolving game of musical chairs, then eventually also as ostensibly discrete market niches within the mass consumption regime—</w:t>
      </w:r>
      <w:r w:rsidRPr="00BC32EE">
        <w:rPr>
          <w:u w:val="single"/>
        </w:rPr>
        <w:t xml:space="preserve">is a crucial element in capitalism’s logic of social reproduction? To the extent that is the case, </w:t>
      </w:r>
      <w:r w:rsidRPr="00BC32EE">
        <w:rPr>
          <w:b/>
          <w:u w:val="single"/>
        </w:rPr>
        <w:t>multiculturalist egalitarianism and the political programs that follow from it reinforce a key mystification that legitimizes the systemic foundation of the inequalities to which those programs objec</w:t>
      </w:r>
      <w:r w:rsidRPr="00BC32EE">
        <w:rPr>
          <w:b/>
        </w:rPr>
        <w:t>t</w:t>
      </w:r>
      <w:r w:rsidRPr="00BC32EE">
        <w:rPr>
          <w:sz w:val="16"/>
        </w:rPr>
        <w:t xml:space="preserve">. </w:t>
      </w:r>
      <w:r w:rsidRPr="00BC32EE">
        <w:rPr>
          <w:u w:val="single"/>
        </w:rPr>
        <w:t>Regimes of class hierarchy depend for their stability on ideologies that legitimize inequalities by representing them as the result of natural differences</w:t>
      </w:r>
      <w:r w:rsidRPr="00BC32EE">
        <w:rPr>
          <w:sz w:val="16"/>
        </w:rPr>
        <w:t xml:space="preserve">—where you (or they) are in the society is where you (or they) deserve to be. Folk taxonomies define and sort populations into putatively distinctive groups on the basis of characteristics ascribed to them. </w:t>
      </w:r>
      <w:r w:rsidRPr="00BC32EE">
        <w:rPr>
          <w:u w:val="single"/>
        </w:rPr>
        <w:t xml:space="preserve">Such taxonomies rely on circular self-validation in explaining the positions groups occupy </w:t>
      </w:r>
      <w:r w:rsidRPr="00BC32EE">
        <w:rPr>
          <w:sz w:val="16"/>
        </w:rPr>
        <w:t xml:space="preserve">in the social order as suited to the essential, inherent characteristics, capabilities and limitations posited in the taxonomy’s just-so stories. </w:t>
      </w:r>
      <w:r w:rsidRPr="00BC32EE">
        <w:rPr>
          <w:u w:val="single"/>
        </w:rPr>
        <w:t>These ideological constructions and the social processes through which they are reproduced, including the common sense that arises from self-fulfilling prophecy, are wha</w:t>
      </w:r>
      <w:r w:rsidRPr="00BC32EE">
        <w:rPr>
          <w:sz w:val="16"/>
        </w:rPr>
        <w:t xml:space="preserve">t Karen E. </w:t>
      </w:r>
      <w:r w:rsidRPr="00BC32EE">
        <w:rPr>
          <w:u w:val="single"/>
        </w:rPr>
        <w:t>Fields</w:t>
      </w:r>
      <w:r w:rsidRPr="00BC32EE">
        <w:rPr>
          <w:sz w:val="16"/>
        </w:rPr>
        <w:t xml:space="preserve"> and Barbara J. Fields </w:t>
      </w:r>
      <w:r w:rsidRPr="00BC32EE">
        <w:rPr>
          <w:u w:val="single"/>
        </w:rPr>
        <w:t>call “racecraft</w:t>
      </w:r>
      <w:r w:rsidRPr="00BC32EE">
        <w:rPr>
          <w:sz w:val="16"/>
        </w:rPr>
        <w:t xml:space="preserve">.”31 </w:t>
      </w:r>
      <w:r w:rsidRPr="00BC32EE">
        <w:rPr>
          <w:u w:val="single"/>
        </w:rPr>
        <w:t>An implication of the racecraft notion is that the ideology,</w:t>
      </w:r>
      <w:r w:rsidRPr="00BC32EE">
        <w:rPr>
          <w:sz w:val="16"/>
        </w:rPr>
        <w:t xml:space="preserve"> or taxonomy, </w:t>
      </w:r>
      <w:r w:rsidRPr="00BC32EE">
        <w:rPr>
          <w:u w:val="single"/>
        </w:rPr>
        <w:t xml:space="preserve">of race is always as much the </w:t>
      </w:r>
      <w:r w:rsidRPr="00BC32EE">
        <w:rPr>
          <w:b/>
          <w:u w:val="single"/>
        </w:rPr>
        <w:t>cover story as the source of even the inequalities most explicitly linked to race</w:t>
      </w:r>
      <w:r w:rsidRPr="00BC32EE">
        <w:rPr>
          <w:sz w:val="16"/>
        </w:rPr>
        <w:t xml:space="preserve">. James Henry Hammond’s mudsill theory is instructive. The southern system was superior and afforded greater freedom, he argued, because its mudsills were held to belong to an ascriptively distinct and naturally subordinate population. The North was a less secure and stable society because its mudsills were “of your own race; you are brothers of one blood. They are your equals in natural endowment or intellect, and they feel galled by their degradation. Our slaves do not vote. We give them no political power. Yours do vote, and, being the majority, they are the depositaries of all your political power.” He in effect judged the North’s ruling class to be more unstable than the South’s because it hadn’t been able to turn its mudsills into a sufficiently different ascriptive population. (Fitzhugh, the theorist, proposed a remedy for that problem; Hammond, the politician, understood that was easier said than done.) </w:t>
      </w:r>
      <w:r w:rsidRPr="00BC32EE">
        <w:rPr>
          <w:u w:val="single"/>
        </w:rPr>
        <w:t>Hammond was no doubt sincere in his conviction that blacks were by nature fit to be slaves, “of another and inferior race.” But notwithstanding his sincerity, that view was relatively new as a defense of slavery. Alexander Stephens indicated as much in the “Cornerstone Speech” and noted that the dominant perspective of the Founding generation was that “enslavement of the African was in violation of the laws of nature.”</w:t>
      </w:r>
      <w:r w:rsidRPr="00BC32EE">
        <w:rPr>
          <w:sz w:val="16"/>
        </w:rPr>
        <w:t xml:space="preserve"> Of course, Stephens insisted that that perspective was “fundamentally wrong” in that it “rested upon the assumption of the equality of the races.” </w:t>
      </w:r>
      <w:r w:rsidRPr="00BC32EE">
        <w:rPr>
          <w:u w:val="single"/>
        </w:rPr>
        <w:t>The defense of slavery that he and Hammond articulated dated only from the 1830s, when the combined pressures of a surge in abolitionist activism and articulations of free labor ideology outside the South called for a more robust defense of the “peculiar institution” than the fundamentally apologetic contention that it was a “necessary evil” economically</w:t>
      </w:r>
      <w:r w:rsidRPr="00BC32EE">
        <w:rPr>
          <w:sz w:val="16"/>
        </w:rPr>
        <w:t xml:space="preserve">. South Carolina’s father of the secessionist treason, John C. Calhoun, gave the new argument its systematic expression in “Slavery a Positive Good,” an 1837 speech to the U. S. Senate.32 That argument aligned with the emergent race science that would provide the basic folk taxonomy through which Americans apprehend race and categories of racial classification to this day. A central text of that nascent race science was the 1854 tome Types of Mankind, co-authored by George R. Gliddon, a British-born Egyptologist, and Josiah C. Nott, a native South Carolinian and wealthy slave-holding physician in Mobile, Alabama.33 In 1851 Samuel A. Cartwright, a plantation physician and pioneer in the science of racial medicine, published in De Bow’s Review a paper, “Diseases and Peculiarities of the Negro Race,” which he had initially presented at a Louisiana medical convention and in which he examined, among other racial particularities, a condition he called “drapetomania”—a “disease of the mind” that induced slaves to “run away from service.”34 </w:t>
      </w:r>
      <w:r w:rsidRPr="00BC32EE">
        <w:rPr>
          <w:u w:val="single"/>
        </w:rPr>
        <w:t>Race theory</w:t>
      </w:r>
      <w:r w:rsidRPr="00BC32EE">
        <w:rPr>
          <w:sz w:val="16"/>
        </w:rPr>
        <w:t xml:space="preserve">, that is, </w:t>
      </w:r>
      <w:r w:rsidRPr="00BC32EE">
        <w:rPr>
          <w:b/>
          <w:u w:val="single"/>
        </w:rPr>
        <w:t>took shape as a defense of slavery only in the last decades of the institution’s life;</w:t>
      </w:r>
      <w:r w:rsidRPr="00BC32EE">
        <w:rPr>
          <w:sz w:val="16"/>
        </w:rPr>
        <w:t xml:space="preserve"> </w:t>
      </w:r>
      <w:r w:rsidRPr="00BC32EE">
        <w:rPr>
          <w:u w:val="single"/>
        </w:rPr>
        <w:t>it was the expression of a beleaguered slavocracy doubling down to protect its property rights in human beings.</w:t>
      </w:r>
      <w:r w:rsidRPr="00BC32EE">
        <w:rPr>
          <w:sz w:val="16"/>
        </w:rPr>
        <w:t xml:space="preserve"> Hammond may have believed that he’d always believed the positive good argument and that black slavery was nature’s racial decree. If he did, he would only have been demonstrating the power of ascriptive ideologies to impose themselves as reality. Marxist theorist Harry </w:t>
      </w:r>
      <w:r w:rsidRPr="00BC32EE">
        <w:rPr>
          <w:u w:val="single"/>
        </w:rPr>
        <w:t>Chang thus analogized race to Marx’s characterization of the fetish character of money. Just as money is the material condensation of “the reification of a relation called value” and “a function-turned-into-an-object,” race is also a function—a relation in the capitalist division of labor—turned into an object.</w:t>
      </w:r>
      <w:r w:rsidRPr="00BC32EE">
        <w:rPr>
          <w:sz w:val="16"/>
        </w:rPr>
        <w:t xml:space="preserve">35 </w:t>
      </w:r>
      <w:r w:rsidRPr="00BC32EE">
        <w:rPr>
          <w:u w:val="single"/>
        </w:rPr>
        <w:t>Race and gender are the ascriptive hierarchies most familiar to us because they have been most successfully challenged</w:t>
      </w:r>
      <w:r w:rsidRPr="00BC32EE">
        <w:rPr>
          <w:sz w:val="16"/>
        </w:rPr>
        <w:t xml:space="preserve"> since the second half of the last century; ideologies of ascriptive difference are most powerful when they are simply taken as nature and don’t require defense. </w:t>
      </w:r>
      <w:r w:rsidRPr="00BC32EE">
        <w:rPr>
          <w:u w:val="single"/>
        </w:rPr>
        <w:t>The significant and lasting institutional victories that have been won against racial and gender subordination and discrimination</w:t>
      </w:r>
      <w:r w:rsidRPr="00BC32EE">
        <w:rPr>
          <w:sz w:val="16"/>
        </w:rPr>
        <w:t xml:space="preserve">, as well as the cultural victories against racism and sexism as ideologies, </w:t>
      </w:r>
      <w:r w:rsidRPr="00BC32EE">
        <w:rPr>
          <w:u w:val="single"/>
        </w:rPr>
        <w:t>have rendered those taxonomies less potent</w:t>
      </w:r>
      <w:r w:rsidRPr="00BC32EE">
        <w:rPr>
          <w:sz w:val="16"/>
        </w:rPr>
        <w:t xml:space="preserve"> as justifications for ascriptive inequality than they had been. </w:t>
      </w:r>
      <w:r w:rsidRPr="00BC32EE">
        <w:rPr>
          <w:u w:val="single"/>
        </w:rPr>
        <w:t>As capitalism has evolved new articulations of the social division of labor, and as the victories against racial and gender hierarchy have been consolidated, the causal connections between those ideologies and manifest inequality have become still more attenuated.</w:t>
      </w:r>
      <w:r w:rsidRPr="00BC32EE">
        <w:rPr>
          <w:sz w:val="16"/>
        </w:rPr>
        <w:t xml:space="preserve"> Race and gender don’t exhaust the genus of ascriptive hierarchies. Other taxonomies do and have done the same sort of work as those we understand as race. The feebleminded and the born criminal, for example, were equivalent to racial taxa as ideologies of ascriptive hierarchy but did not hinge on the phenotypical narratives that have anchored the race idea. Victorian British elites ascribed essential, race-like difference to the English working class. </w:t>
      </w:r>
      <w:r w:rsidRPr="00BC32EE">
        <w:rPr>
          <w:u w:val="single"/>
        </w:rPr>
        <w:t>The culture of poverty and the underclass overlap racially disparaged populations but aren’t exactly reducible to familiar racial taxonomies. Some—like super predators and crack babies—have had more fleeting life spans. Their common sense explanatory power hinges significantly on the extent to which they comport with the perspectives and interests of the social order’s dominant, opinion-shaping strata; as Marx and Engels observed in 1845, “the class which is the ruling material force of society, is at the same time its ruling intellectual force.</w:t>
      </w:r>
      <w:r w:rsidRPr="00BC32EE">
        <w:rPr>
          <w:sz w:val="16"/>
        </w:rPr>
        <w:t xml:space="preserve">”36 </w:t>
      </w:r>
    </w:p>
    <w:p w14:paraId="7B39DE66" w14:textId="77777777" w:rsidR="004D4E4B" w:rsidRPr="00BC32EE" w:rsidRDefault="004D4E4B" w:rsidP="004D4E4B">
      <w:pPr>
        <w:pStyle w:val="Heading4"/>
      </w:pPr>
      <w:r w:rsidRPr="00BC32EE">
        <w:t>Marxist analysis of class includes race and explains the emergence of racial oppression as a response to slavery</w:t>
      </w:r>
    </w:p>
    <w:p w14:paraId="7615DA20" w14:textId="77777777" w:rsidR="004D4E4B" w:rsidRPr="00BC32EE" w:rsidRDefault="004D4E4B" w:rsidP="004D4E4B">
      <w:pPr>
        <w:rPr>
          <w:sz w:val="16"/>
        </w:rPr>
      </w:pPr>
      <w:r w:rsidRPr="00BC32EE">
        <w:rPr>
          <w:b/>
        </w:rPr>
        <w:t>Selfa 2</w:t>
      </w:r>
      <w:r w:rsidRPr="00BC32EE">
        <w:rPr>
          <w:sz w:val="16"/>
        </w:rPr>
        <w:t xml:space="preserve"> (Lance, on the editorial board of the International Socialist Review, the author of The Democrats: A Critical History, a socialist analysis of the Democratic Party, and editor of The Struggle for Palestine, a collection of essays by leading solidarity activists, “Slavery and the Origins of Racism”, International Socialist Review, Issue 26, http://www.isreview.org/issues/26/roots_of_racism.shtml)</w:t>
      </w:r>
    </w:p>
    <w:p w14:paraId="3F5DED32" w14:textId="77777777" w:rsidR="004D4E4B" w:rsidRPr="00BC32EE" w:rsidRDefault="004D4E4B" w:rsidP="004D4E4B">
      <w:pPr>
        <w:rPr>
          <w:u w:val="single"/>
        </w:rPr>
      </w:pPr>
      <w:r w:rsidRPr="00BC32EE">
        <w:rPr>
          <w:u w:val="single"/>
        </w:rPr>
        <w:t>IT IS commonly assumed</w:t>
      </w:r>
      <w:r w:rsidRPr="00BC32EE">
        <w:rPr>
          <w:sz w:val="16"/>
        </w:rPr>
        <w:t xml:space="preserve"> that </w:t>
      </w:r>
      <w:r w:rsidRPr="00BC32EE">
        <w:rPr>
          <w:u w:val="single"/>
        </w:rPr>
        <w:t>racism is as old as human society</w:t>
      </w:r>
      <w:r w:rsidRPr="00BC32EE">
        <w:rPr>
          <w:sz w:val="16"/>
        </w:rPr>
        <w:t xml:space="preserve"> itself. As long as human beings have been around, the argument goes, they have always hated or feared people of a different nation or skin color. In other words, racism is just part of human nature. Representative John L. Dawson, a member of Congress after the Civil War, insisted that racial prejudice was “implanted by Providence for wise purposes.” Senator James Doolittle of Wisconsin, a contemporary of Dawson’s, claimed that an “instinct of our nature” impelled us to sort people into racial categories and to recognize the natural supremacy of whites when compared to people with darker skins.1 More than a century later, Richard Herrnstein and Charles Murray produced The Bell Curve, an 800-page statistics-laden tome that purported to prove innate racial differences in intelligence. Today’s racists might don the mantel of science to justify their prejudices, but they are no less crude or mistaken then their 19th century forebears. </w:t>
      </w:r>
      <w:r w:rsidRPr="00BC32EE">
        <w:rPr>
          <w:u w:val="single"/>
        </w:rPr>
        <w:t>If racism is part of human nature, then socialists have a real challenge on their hands.</w:t>
      </w:r>
      <w:r w:rsidRPr="00BC32EE">
        <w:rPr>
          <w:sz w:val="16"/>
        </w:rPr>
        <w:t xml:space="preserve"> If racism is hard-wired into human biology, then we should despair of workers ever overcoming the divisions between them to fight for a socialist society free of racial inequality. </w:t>
      </w:r>
      <w:r w:rsidRPr="00BC32EE">
        <w:rPr>
          <w:u w:val="single"/>
        </w:rPr>
        <w:t>Fortunately</w:t>
      </w:r>
      <w:r w:rsidRPr="00BC32EE">
        <w:rPr>
          <w:sz w:val="16"/>
        </w:rPr>
        <w:t xml:space="preserve">, racism isn’t part of human nature. The best evidence for this assertion is the fact that </w:t>
      </w:r>
      <w:r w:rsidRPr="00BC32EE">
        <w:rPr>
          <w:u w:val="single"/>
        </w:rPr>
        <w:t>racism has not always existed</w:t>
      </w:r>
      <w:r w:rsidRPr="00BC32EE">
        <w:rPr>
          <w:sz w:val="16"/>
        </w:rPr>
        <w:t xml:space="preserve">. </w:t>
      </w:r>
      <w:r w:rsidRPr="00BC32EE">
        <w:rPr>
          <w:u w:val="single"/>
        </w:rPr>
        <w:t>Racism is a particular form of oppression. It stems from discrimination against a group of people based on the idea that some inherited characteristic, such as skin color, makes them inferior</w:t>
      </w:r>
      <w:r w:rsidRPr="00BC32EE">
        <w:rPr>
          <w:sz w:val="16"/>
        </w:rPr>
        <w:t xml:space="preserve"> to their oppressors. Yet </w:t>
      </w:r>
      <w:r w:rsidRPr="00BC32EE">
        <w:rPr>
          <w:u w:val="single"/>
        </w:rPr>
        <w:t>the concepts of “race” and “racism” are modern inventions</w:t>
      </w:r>
      <w:r w:rsidRPr="00BC32EE">
        <w:rPr>
          <w:sz w:val="16"/>
        </w:rPr>
        <w:t xml:space="preserve">. </w:t>
      </w:r>
      <w:r w:rsidRPr="00BC32EE">
        <w:rPr>
          <w:u w:val="single"/>
        </w:rPr>
        <w:t>They arose</w:t>
      </w:r>
      <w:r w:rsidRPr="00BC32EE">
        <w:rPr>
          <w:sz w:val="16"/>
        </w:rPr>
        <w:t xml:space="preserve"> and became part of the dominant ideology of society </w:t>
      </w:r>
      <w:r w:rsidRPr="00BC32EE">
        <w:rPr>
          <w:u w:val="single"/>
        </w:rPr>
        <w:t>in the context of the African slave trade at the dawn of capitalism</w:t>
      </w:r>
      <w:r w:rsidRPr="00BC32EE">
        <w:rPr>
          <w:sz w:val="16"/>
        </w:rPr>
        <w:t xml:space="preserve"> in the 1500s and 1600s. Although it is a commonplace for academics and opponents of socialism to claim that Karl Marx ignored racism, </w:t>
      </w:r>
      <w:r w:rsidRPr="00BC32EE">
        <w:rPr>
          <w:u w:val="single"/>
        </w:rPr>
        <w:t>Marx in fact described the processes that created modern racism. His explanation of the rise of capitalism placed the African slave trade, the European extermination of indigenous people in the Americas, and colonialism at its heart</w:t>
      </w:r>
      <w:r w:rsidRPr="00BC32EE">
        <w:rPr>
          <w:sz w:val="16"/>
        </w:rPr>
        <w:t xml:space="preserve">. In Capital, Marx writes: The discovery of gold and silver in America, the extirpation, enslavement, and entombment in mines of the indigenous population of the continent, the beginnings of the conquest and plunder of India, and the conversion of Africa into a preserve for the commercial hunting of black skins are all things that characterize the dawn of the era of capitalist production.2 Marx connected his explanation of the role of the slave trade in the rise of capitalism to the social relations that produced racism against Africans. In Wage Labor and Capital, written twelve years before the American Civil War, he explains: What is a Negro slave? A man of the black race. The one explanation is as good as the other. A Negro is a Negro. </w:t>
      </w:r>
      <w:r w:rsidRPr="00BC32EE">
        <w:rPr>
          <w:u w:val="single"/>
        </w:rPr>
        <w:t>He only becomes a slave in certain relations. A cotton spinning jenny is a machine for spinning cotton. It only becomes capital in certain relations. Torn away from these conditions, it is as little capital as gold by itself is money, or as sugar is the price of sugar.</w:t>
      </w:r>
      <w:r w:rsidRPr="00BC32EE">
        <w:rPr>
          <w:sz w:val="16"/>
        </w:rPr>
        <w:t xml:space="preserve">3 In this passage, Marx shows no prejudice to Blacks (“a man of the black race,” “a Negro is a Negro”), but he mocks society’s equation of “Black” and “slave” (“one explanation is as good as another”). He shows how the </w:t>
      </w:r>
      <w:r w:rsidRPr="00BC32EE">
        <w:rPr>
          <w:u w:val="single"/>
        </w:rPr>
        <w:t>economic and social relations of</w:t>
      </w:r>
      <w:r w:rsidRPr="00BC32EE">
        <w:rPr>
          <w:sz w:val="16"/>
        </w:rPr>
        <w:t xml:space="preserve"> emerging </w:t>
      </w:r>
      <w:r w:rsidRPr="00BC32EE">
        <w:rPr>
          <w:u w:val="single"/>
        </w:rPr>
        <w:t>capitalism thrust Blacks into slavery</w:t>
      </w:r>
      <w:r w:rsidRPr="00BC32EE">
        <w:rPr>
          <w:sz w:val="16"/>
        </w:rPr>
        <w:t xml:space="preserve"> (“he only becomes a slave in certain relations</w:t>
      </w:r>
      <w:r w:rsidRPr="00BC32EE">
        <w:rPr>
          <w:u w:val="single"/>
        </w:rPr>
        <w:t>”), which produce the dominant ideology that equates being African with being a slave</w:t>
      </w:r>
      <w:r w:rsidRPr="00BC32EE">
        <w:rPr>
          <w:sz w:val="16"/>
        </w:rPr>
        <w:t xml:space="preserve">. These fragments of Marx’s writing give us a good start in understanding the Marxist explanation of the origins of racism. </w:t>
      </w:r>
      <w:r w:rsidRPr="00BC32EE">
        <w:rPr>
          <w:u w:val="single"/>
        </w:rPr>
        <w:t>As the Trinidadian historian</w:t>
      </w:r>
      <w:r w:rsidRPr="00BC32EE">
        <w:rPr>
          <w:sz w:val="16"/>
        </w:rPr>
        <w:t xml:space="preserve"> of slavery Eric </w:t>
      </w:r>
      <w:r w:rsidRPr="00BC32EE">
        <w:rPr>
          <w:u w:val="single"/>
        </w:rPr>
        <w:t>Williams put it: “Slavery was not born of racism: rather, racism was the consequence of slavery</w:t>
      </w:r>
      <w:r w:rsidRPr="00BC32EE">
        <w:rPr>
          <w:sz w:val="16"/>
        </w:rPr>
        <w:t xml:space="preserve">.”4 And, one should add, the consequence of modern slavery at the dawn of capitalism. </w:t>
      </w:r>
      <w:r w:rsidRPr="00BC32EE">
        <w:rPr>
          <w:u w:val="single"/>
        </w:rPr>
        <w:t>While slavery existed as an economic system for thousands of years before the conquest of America, racism as we understand it today did not exist.</w:t>
      </w:r>
    </w:p>
    <w:p w14:paraId="11615C7A" w14:textId="77777777" w:rsidR="004D4E4B" w:rsidRPr="00BC32EE" w:rsidRDefault="004D4E4B" w:rsidP="004D4E4B">
      <w:pPr>
        <w:pStyle w:val="Heading3"/>
      </w:pPr>
      <w:r w:rsidRPr="00BC32EE">
        <w:t>AT: White slaves would have been Cheaper</w:t>
      </w:r>
    </w:p>
    <w:p w14:paraId="5F256878" w14:textId="77777777" w:rsidR="004D4E4B" w:rsidRPr="00BC32EE" w:rsidRDefault="004D4E4B" w:rsidP="004D4E4B"/>
    <w:p w14:paraId="3925AD9E" w14:textId="77777777" w:rsidR="004D4E4B" w:rsidRPr="00BC32EE" w:rsidRDefault="004D4E4B" w:rsidP="004D4E4B">
      <w:pPr>
        <w:rPr>
          <w:b/>
        </w:rPr>
      </w:pPr>
    </w:p>
    <w:p w14:paraId="7582610F" w14:textId="77777777" w:rsidR="004D4E4B" w:rsidRPr="00BC32EE" w:rsidRDefault="004D4E4B" w:rsidP="004D4E4B">
      <w:pPr>
        <w:pStyle w:val="Heading4"/>
      </w:pPr>
      <w:r w:rsidRPr="00BC32EE">
        <w:t xml:space="preserve">Their evidence is based on an article by Eltis- it offers zero convincing proof of the thesis they cite </w:t>
      </w:r>
    </w:p>
    <w:p w14:paraId="25D27469" w14:textId="77777777" w:rsidR="004D4E4B" w:rsidRPr="00BC32EE" w:rsidRDefault="004D4E4B" w:rsidP="004D4E4B">
      <w:pPr>
        <w:rPr>
          <w:sz w:val="16"/>
        </w:rPr>
      </w:pPr>
      <w:r w:rsidRPr="00BC32EE">
        <w:rPr>
          <w:b/>
        </w:rPr>
        <w:t>Schmidt-Nowara 02</w:t>
      </w:r>
      <w:r w:rsidRPr="00BC32EE">
        <w:rPr>
          <w:sz w:val="16"/>
        </w:rPr>
        <w:t xml:space="preserve"> [Christopher, Professor of History and Associate Chair at the Lincoln Center campus at Fordham University, “Big Questions and Answers: Three Histories of Slavery, the Slave Trade and the Atlantic World” typos because of OCRing, Social History, Vol. 27, No. 2 (May, 2002), pp. 210-217]</w:t>
      </w:r>
    </w:p>
    <w:p w14:paraId="15C8B2A5" w14:textId="77777777" w:rsidR="004D4E4B" w:rsidRPr="00BC32EE" w:rsidRDefault="004D4E4B" w:rsidP="004D4E4B">
      <w:pPr>
        <w:rPr>
          <w:sz w:val="16"/>
        </w:rPr>
      </w:pPr>
      <w:r w:rsidRPr="00BC32EE">
        <w:rPr>
          <w:sz w:val="16"/>
        </w:rPr>
        <w:t xml:space="preserve">Bold, but not always convincing. </w:t>
      </w:r>
      <w:r w:rsidRPr="00BC32EE">
        <w:rPr>
          <w:u w:val="single"/>
        </w:rPr>
        <w:t>This reader found the volume's most controversial thesis, that the use of African slavery was an uneconomic decision</w:t>
      </w:r>
      <w:r w:rsidRPr="00BC32EE">
        <w:rPr>
          <w:sz w:val="16"/>
        </w:rPr>
        <w:t xml:space="preserve"> guided by European racial and gender ideologies, particularly </w:t>
      </w:r>
      <w:r w:rsidRPr="00BC32EE">
        <w:rPr>
          <w:u w:val="single"/>
        </w:rPr>
        <w:t>weak in its demonstration</w:t>
      </w:r>
      <w:r w:rsidRPr="00BC32EE">
        <w:rPr>
          <w:sz w:val="16"/>
        </w:rPr>
        <w:t xml:space="preserve">. Eltis wants to show that the social and institutional factors that would have permitted widespread European enslavement were in place in the early modern period (57-84). In doing so, he marshals impressive evidence about the various forms of coercive labour existing in early modern western Europe, such as indenture and convict labour. Given the prevalence of overt coercion in Europe, he asks, why did European elites not take the next step and enslave and transport Europeans in vast numbers? In doing so, he also examines and finds wanting explanations for African slavery based on epidemiological and economic assumptions. Europeans adapted as well as Africans to New World climates, while the shipping costs from Europe would have been cheaper than those from Africa. For Eltis, the explanation for this uneconomic behaviour lies in the realm of cultural values that bound all Europeans regardless of their class position: What seems incontestable is that in regard to slavery the sense of the appropriate was shared across social divisions and cannot easily be explained by ideological differences or power relationships among classes. Outrage at the treatment of Africans was rarely expressed at any level of society before the late eighteenth century. . . . For elite and non-elite alike enslavement remained a fate for which only non-Europeans were qualified. (83-4) Eltis's conclusion regarding a shared European racial identity and sense of racial supremacy is evocative and cannot be dismissed easily, if at all. But </w:t>
      </w:r>
      <w:r w:rsidRPr="00BC32EE">
        <w:rPr>
          <w:u w:val="single"/>
        </w:rPr>
        <w:t>what this account lacks is sustained consideration of alternative types of sources and historical approaches</w:t>
      </w:r>
      <w:r w:rsidRPr="00BC32EE">
        <w:rPr>
          <w:sz w:val="16"/>
        </w:rPr>
        <w:t xml:space="preserve"> that might reinforce or modify it. </w:t>
      </w:r>
      <w:r w:rsidRPr="00BC32EE">
        <w:rPr>
          <w:u w:val="single"/>
        </w:rPr>
        <w:t>Eltis makes an inelegant leap from his counter-factual of mass European enslavement to his explanation of why it did not take place; his claim of homogeneity of racial values reads more like an assertion than a proof</w:t>
      </w:r>
      <w:r w:rsidRPr="00BC32EE">
        <w:rPr>
          <w:sz w:val="16"/>
        </w:rPr>
        <w:t xml:space="preserve">. For instance, </w:t>
      </w:r>
      <w:r w:rsidRPr="00BC32EE">
        <w:rPr>
          <w:u w:val="single"/>
        </w:rPr>
        <w:t>there is little effort to flesh out the values he attributes to Europeans</w:t>
      </w:r>
      <w:r w:rsidRPr="00BC32EE">
        <w:rPr>
          <w:sz w:val="16"/>
        </w:rPr>
        <w:t xml:space="preserve"> of the period, largely </w:t>
      </w:r>
      <w:r w:rsidRPr="00BC32EE">
        <w:rPr>
          <w:u w:val="single"/>
        </w:rPr>
        <w:t>because his study is short on the types of sources that historians employ to plumb the beliefs of human cultures</w:t>
      </w:r>
      <w:r w:rsidRPr="00BC32EE">
        <w:rPr>
          <w:sz w:val="16"/>
        </w:rPr>
        <w:t xml:space="preserve">, such as pamphlets, broadsheets, autobiographies and memoirs, philosophical tracts or records of political and religious rituals. It would be foolish to demand of Eltis that he use these sources himself after such meticulous research into economic history. But it is quite reasonable to expect a more sophisticated engagement with historians who have reached alternative conclusions about early modern European culture through different sources and methods. Readers of E. P. Thompson, Natalie Zemon Davis or Carlo Ginzburg will be surprised to learn that early modern European society was so cohesive and homogenous in its values. They will also be dismayed by the indifference Eltis displays towards questions of resistance and agency and his glib dismissal of class conflict and consciousness as useful analytical categories (84). Historians working in the broader field of Atlantic history have also tended to see Europe as a contentious society, most notably Seymour </w:t>
      </w:r>
      <w:r w:rsidRPr="00BC32EE">
        <w:rPr>
          <w:u w:val="single"/>
        </w:rPr>
        <w:t>Drescher</w:t>
      </w:r>
      <w:r w:rsidRPr="00BC32EE">
        <w:rPr>
          <w:sz w:val="16"/>
        </w:rPr>
        <w:t xml:space="preserve">, who </w:t>
      </w:r>
      <w:r w:rsidRPr="00BC32EE">
        <w:rPr>
          <w:u w:val="single"/>
        </w:rPr>
        <w:t>sees class conflict in the industrialization process as a major factor in the rise of British anti-slavery</w:t>
      </w:r>
      <w:r w:rsidRPr="00BC32EE">
        <w:rPr>
          <w:sz w:val="16"/>
        </w:rPr>
        <w:t xml:space="preserve">. Peter Linebaugh and Marcus Rediker have expanded the temporal and spatial dimensions of that conflict in their recent account of popular anti-slavery sentiment and cross-racial alliances against slavery in the early modern Atlantic.5 This is not to say categorically that these scholars are correct and Eltis wrong. Rather, to make his argument more robust and persuasive, Eltis needs to engage, not sidestep, the important scholarly literature that belies his conclusions. Any explanation of the absence of European enslavement and the apparent indifference towards African slavery must take into account the balance of political and social forces that produced some semblance of autonomy and liberty among the European working classes as well as cultural assumptions about race and gender. Eltis s instinct about the cultural origins of African slavery in the Americas is plausible but, given the narrow perspective from which he addresses the issue, his conclusion is not. Robin Blackburn's The Making of New World Slavery is more varied in its approach and interpretation. While insisting, unlike Eltis, upon the driving force of 'civil society' in the construction of the plantation complex (6-12), Blackburn none the less handles questions of ideology and politics with great care and insight. This multipronged explanatory method was also evident in his earlier volume, The Overthrow of Colonial Slavery, 1776-1848, which today reads as perhaps the most cogent narrative of the forces at work in the Atlantic world's 'age of revolution'. One of the qualities that makes The Overthrow so attractive is the intermixture of a trenchant analysis of the political economy of war, empire, decolonization, abolitionism and slave rebellion with the invocation of a 'usable past' with which Blackburn introduces the volume: Despite the mixed results of anti-slavery in this period the sacrifices of slave rebels, of radical abolitionists and of revolutionary democrats were not in vain. They show how it was possible to challenge, and sometimes defeat, the oppression which grew as the horrible obverse of the growth of human social capacities and powers in the Atlantic world of the early modern period. More generally they are of interest in illuminating the ways in which, however incompletely or imperfectly, emancipatory interests can prevail against ancient law and custom and the spirit of ruthless accumulation.6 The task of the present volume is to explain the construction of the powerful political and economic complex that was undone in the nineteenth century. Like Eltis, Blackburn emphasizes European actions and decision-making in the process. The book's first section is tided 'The Selection of New World Slavery' and ranges from medieval Europe to the eighteenth-century Caribbean. It follows the tracks of the Iberian conquerors and their northern European imitators and inheritors, thus cutting effectively across the different European empires (the same is true of the works of Eltis and Thornton), unlike many Atlantic histories which exclude Iberia and Latin America.7 </w:t>
      </w:r>
      <w:r w:rsidRPr="00BC32EE">
        <w:rPr>
          <w:u w:val="single"/>
        </w:rPr>
        <w:t>The selection of African slavery in the Americas was a tortuous process which involved experiments with indentured European labour and Indian slavery. Numerous factors made these alternatives unsatisfactory</w:t>
      </w:r>
      <w:r w:rsidRPr="00BC32EE">
        <w:rPr>
          <w:sz w:val="16"/>
        </w:rPr>
        <w:t xml:space="preserve"> for the various European colonizers. </w:t>
      </w:r>
      <w:r w:rsidRPr="00BC32EE">
        <w:rPr>
          <w:u w:val="single"/>
        </w:rPr>
        <w:t>Spain found a viable labour source in Indian waged labour</w:t>
      </w:r>
      <w:r w:rsidRPr="00BC32EE">
        <w:rPr>
          <w:sz w:val="16"/>
        </w:rPr>
        <w:t xml:space="preserve"> and forms of coercion associated with the mita, encomienda and repartimiento in its imperial core, the mining centres of Peru and Mexico. </w:t>
      </w:r>
      <w:r w:rsidRPr="00BC32EE">
        <w:rPr>
          <w:u w:val="single"/>
        </w:rPr>
        <w:t>Given the emphasis on bullion, rather than sugar, Spain found less use for African slave labour</w:t>
      </w:r>
      <w:r w:rsidRPr="00BC32EE">
        <w:rPr>
          <w:sz w:val="16"/>
        </w:rPr>
        <w:t xml:space="preserve"> than did the other European colonizers (though African slavery was important in virtually every branch of the Spanish colonial economy). </w:t>
      </w:r>
      <w:r w:rsidRPr="00BC32EE">
        <w:rPr>
          <w:u w:val="single"/>
        </w:rPr>
        <w:t xml:space="preserve">Not until the Cuban plantation economy took off </w:t>
      </w:r>
      <w:r w:rsidRPr="00BC32EE">
        <w:rPr>
          <w:sz w:val="16"/>
        </w:rPr>
        <w:t xml:space="preserve">in the later eighteenth century </w:t>
      </w:r>
      <w:r w:rsidRPr="00BC32EE">
        <w:rPr>
          <w:u w:val="single"/>
        </w:rPr>
        <w:t>did the Spanish empire see the intensive use of slave labour for sugar cultivation</w:t>
      </w:r>
      <w:r w:rsidRPr="00BC32EE">
        <w:rPr>
          <w:sz w:val="16"/>
        </w:rPr>
        <w:t xml:space="preserve"> that was the magnet for the Atlantic slave trade.8 The Portuguese, Dutch, English and French American colonies, in contrast, came to be based on the sugar plantation from north-eastern Brazil to the Caribbean. From the later sixteenth through the later seventeenth centuries </w:t>
      </w:r>
      <w:r w:rsidRPr="00BC32EE">
        <w:rPr>
          <w:u w:val="single"/>
        </w:rPr>
        <w:t>these powers tested European and Indian labour before turning full-force to the African slave trade</w:t>
      </w:r>
      <w:r w:rsidRPr="00BC32EE">
        <w:rPr>
          <w:sz w:val="16"/>
        </w:rPr>
        <w:t xml:space="preserve">. </w:t>
      </w:r>
      <w:r w:rsidRPr="00BC32EE">
        <w:rPr>
          <w:u w:val="single"/>
        </w:rPr>
        <w:t>Blackburn</w:t>
      </w:r>
      <w:r w:rsidRPr="00BC32EE">
        <w:rPr>
          <w:sz w:val="16"/>
        </w:rPr>
        <w:t xml:space="preserve"> coincides with Eltis in that he acknowledges important ideological motives in the selection of African slavery, finding precedents for European practices in Roman law and Europeans' early association of Africans with slavery and servitude (31-93). Also, like Eltis, he notes the virtual absence of European criticism of African slavery, figures like the Spanish clerics Bartolome de las Casas and Alonso de Sandoval being few and far between. However, he </w:t>
      </w:r>
      <w:r w:rsidRPr="00BC32EE">
        <w:rPr>
          <w:u w:val="single"/>
        </w:rPr>
        <w:t>places more explanatory power in existing economic and political forces.</w:t>
      </w:r>
      <w:r w:rsidRPr="00BC32EE">
        <w:rPr>
          <w:sz w:val="16"/>
        </w:rPr>
        <w:t xml:space="preserve"> </w:t>
      </w:r>
      <w:r w:rsidRPr="00BC32EE">
        <w:rPr>
          <w:u w:val="single"/>
        </w:rPr>
        <w:t>Not only was slavery entrenched in West Africa</w:t>
      </w:r>
      <w:r w:rsidRPr="00BC32EE">
        <w:rPr>
          <w:sz w:val="16"/>
        </w:rPr>
        <w:t xml:space="preserve"> (as Thornton carefully discusses), </w:t>
      </w:r>
      <w:r w:rsidRPr="00BC32EE">
        <w:rPr>
          <w:u w:val="single"/>
        </w:rPr>
        <w:t>but the development of class relations in late medieval and early modern western Europe precluded the mass enslavement and especially the hereditary enslavement - of Europeans</w:t>
      </w:r>
      <w:r w:rsidRPr="00BC32EE">
        <w:rPr>
          <w:sz w:val="16"/>
        </w:rPr>
        <w:t xml:space="preserve">, an explanation that Blackburn synchronizes with the arguments of Edmund Morgan, Richard Dunn and K. G. Davies.9 Blackburn sees ideas regarding race, or what Eltis calls 'cultural values', in Weberian terms as '"switchmen", selecting different paths of historical development' (357). </w:t>
      </w:r>
      <w:r w:rsidRPr="00BC32EE">
        <w:rPr>
          <w:u w:val="single"/>
        </w:rPr>
        <w:t>Racism was a cause</w:t>
      </w:r>
      <w:r w:rsidRPr="00BC32EE">
        <w:rPr>
          <w:sz w:val="16"/>
        </w:rPr>
        <w:t xml:space="preserve"> of the implantation of African slavery in the Americas and, therefore, more than an epiphenomenon of the master-slave relationship. </w:t>
      </w:r>
      <w:r w:rsidRPr="00BC32EE">
        <w:rPr>
          <w:b/>
          <w:u w:val="single"/>
        </w:rPr>
        <w:t>But it was not the primary one</w:t>
      </w:r>
      <w:r w:rsidRPr="00BC32EE">
        <w:rPr>
          <w:sz w:val="16"/>
        </w:rPr>
        <w:t xml:space="preserve">. For Blackburn, the </w:t>
      </w:r>
      <w:r w:rsidRPr="00BC32EE">
        <w:rPr>
          <w:u w:val="single"/>
        </w:rPr>
        <w:t>explanations of the rise of slavery</w:t>
      </w:r>
      <w:r w:rsidRPr="00BC32EE">
        <w:rPr>
          <w:sz w:val="16"/>
        </w:rPr>
        <w:t xml:space="preserve"> by historians like Morgan, Davies and Dunn, </w:t>
      </w:r>
      <w:r w:rsidRPr="00BC32EE">
        <w:rPr>
          <w:u w:val="single"/>
        </w:rPr>
        <w:t>who emphasize economic</w:t>
      </w:r>
      <w:r w:rsidRPr="00BC32EE">
        <w:rPr>
          <w:sz w:val="16"/>
        </w:rPr>
        <w:t xml:space="preserve">, political </w:t>
      </w:r>
      <w:r w:rsidRPr="00BC32EE">
        <w:rPr>
          <w:u w:val="single"/>
        </w:rPr>
        <w:t>and institutional factors, are more convincing than Eltis s depiction of racism as the motive force</w:t>
      </w:r>
      <w:r w:rsidRPr="00BC32EE">
        <w:rPr>
          <w:sz w:val="16"/>
        </w:rPr>
        <w:t xml:space="preserve"> </w:t>
      </w:r>
      <w:r w:rsidRPr="00BC32EE">
        <w:rPr>
          <w:sz w:val="14"/>
          <w:szCs w:val="14"/>
        </w:rPr>
        <w:t>behind American slavery, a thesis Blackburn rebuts at length and counters with his own counter-factual construction of an Atlantic system built on free, instead of bonded, labour (350-63).10 Blackburn's discussion of the selection of African slavery is wide-ranging and comprehensive. It is surely the single best place to read about the early phase of African slavery in the Americas. Many of his conclusions in this section will be familiar to scholars of slavery and colonialism, something Blackburn himself acknowledges through references to the works of Morgan and Dunn and his own reworking of the Freyre—Tannenbaum thesis regarding the differences between Iberian and northern European, especially English, slave societies. The former Blackburn calls 'baroque','an alternative modernity to that associated with the Puritan ethic' (20-1). This modernity was more inclusive (though hierarchical and exploitative) than the British and French plantation colonies, where slaves were not treated as members of a stratified yet organic community beholden to Crown and Church, but as mere factors of production in a ruthlessly capitalistic vision of modernity.11 The latter, however, won out, as Blackburn argues in the second half of the book, 'Slavery and Accumulation'. Barbados, Jamaica and St Domingue were the pinnacle of the early modern Atlantic plantation complex, importing hundreds of thousands of slaves and exporting vast quantities of sugar in the seventeenth and eighteenth centuries. England, in particular, emerged triumphant, in part because of the victorious slaves of St Domingue/Haiti who overthrew their bondage at the end of the eighteenth century, but also because England settled on a more successful colonial policy that encouraged investment and innovation both in the metropolis and the colonies. In Blackburn's characterization, English colonialism was 'orchestrated by an inverted mercantilism - that is to say, not by financiers and merchants serving raison d'etat but by the state serving capitalist purposes. . . . The colonial and Adantic regime of extended primitive accumulation allowed metropolitan accumulation to break out of its agrarian and national limits and discover an industrial and global destiny' (515). In the chapter entided 'New World slavery, primitive accumulation and British industrialization', Blackburn takes the exact opposite position from Eltis, arguing that colonial slavery was the foundation of England's industrial revolution, a labyrinthine account that takes him through the works of Adam Smith, Karl Marx, Eric Hobsbawm, Charles Kindelberger, Paul Bairoch and Stanley Engerman, among others (510-80). The length and care of that chapter indicates one of the major purposes of The Making of New World Slavery. This work is not just about the rise of African slavery in the Americas; it is also about the rise of the 'West'. How and why did Europe emerge as the world's dominant power? For Blackburn, Europe's ascendancy led directly through the early modern Atlantic world. Indeed, while his two volumes have come to occupy centre stage in the historiography of the rise and fall of Atlantic slavery, his work must also be seen in relationship to the recent revisions in British sociology of the ideas of Marx and Weber concerning the origins and nature of capitalist modernity and the nation-state. Michael Mann, Perry Anderson, Ernest Gellner, John Hall and Anthony Giddens - as much as C. L. R. James and Fernando Ortiz - are his peers.12 The most comparable figure is Paul Gilroy. Like Gilroy's The Black Atlantic, The Making of New World Slavery seeks to demonstrate that the Atlantic slave complex was the wheelhouse — and slaughterhouse - of modernity. Whereas Gilroy focuses on the Black experience of modernity forged in the Atlantic world and Black reflections on that experience, Blackburn approaches the slave complex as the pivot of European industrialization and state formation. Though his work builds up to an evaluation of European modernity, it would be a gross simplification to call the work of Blackburn, or Eltis, Eurocentric. However, it is correct to say that the two works do focus on European actions, interests and decisions and conclude with incisive arguments about the impact of slavery on European economic, political and social development. Just such a focus John Thornton seeks to displace by emphasizing the actions, interests and decisions of Africans in the making of the Atlantic world. How Africans influenced the origins and management of the Atlantic slave trade and how Africans affected the culture of the New World colonies are his major concerns. A reader like myself who works on Europe and the Americas will find this work indispensable both as a conceptual tool and as an introduction to various historiographies pertaining to Africa and to Africans in the Americas. The book's most provocative and counter-intuitive section,' Africans in Africa', discusses the origins and development of the slave trade and is most comparable to the other works discussed here.</w:t>
      </w:r>
      <w:r w:rsidRPr="00BC32EE">
        <w:rPr>
          <w:sz w:val="16"/>
        </w:rPr>
        <w:t xml:space="preserve"> </w:t>
      </w:r>
      <w:r w:rsidRPr="00BC32EE">
        <w:rPr>
          <w:u w:val="single"/>
        </w:rPr>
        <w:t>Thornton makes a strong case that the decisive players in the process were not Europeans but Africans</w:t>
      </w:r>
      <w:r w:rsidRPr="00BC32EE">
        <w:rPr>
          <w:sz w:val="16"/>
        </w:rPr>
        <w:t xml:space="preserve">. He constructs his argument through various considerations. </w:t>
      </w:r>
      <w:r w:rsidRPr="00BC32EE">
        <w:rPr>
          <w:u w:val="single"/>
        </w:rPr>
        <w:t>Slavery was a fundamental institution in most West African societies</w:t>
      </w:r>
      <w:r w:rsidRPr="00BC32EE">
        <w:rPr>
          <w:sz w:val="16"/>
        </w:rPr>
        <w:t xml:space="preserve">, though it differed greatly from the plantation slavery of the Americas. </w:t>
      </w:r>
      <w:r w:rsidRPr="00BC32EE">
        <w:rPr>
          <w:u w:val="single"/>
        </w:rPr>
        <w:t>Slaves in West Africa, usually captured in the endemic wars among the myriad polities of the region, fulfilled a wide variety of roles</w:t>
      </w:r>
      <w:r w:rsidRPr="00BC32EE">
        <w:rPr>
          <w:sz w:val="16"/>
        </w:rPr>
        <w:t xml:space="preserve">, from menial labour to administrative and military leadership. Slavery was not necessarily associated with a society's most debased tasks, as it was in the American plantation zone. </w:t>
      </w:r>
      <w:r w:rsidRPr="00BC32EE">
        <w:rPr>
          <w:u w:val="single"/>
        </w:rPr>
        <w:t>It was not based on colour, nor was it hereditary</w:t>
      </w:r>
      <w:r w:rsidRPr="00BC32EE">
        <w:rPr>
          <w:sz w:val="16"/>
        </w:rPr>
        <w:t xml:space="preserve">, the most pernicious of changes in slavery as it crossed the Atlantic (72-97). Moreover, Thornton takes great pains to show that the </w:t>
      </w:r>
      <w:r w:rsidRPr="00BC32EE">
        <w:rPr>
          <w:u w:val="single"/>
        </w:rPr>
        <w:t>European presence on the west coast of Africa</w:t>
      </w:r>
      <w:r w:rsidRPr="00BC32EE">
        <w:rPr>
          <w:sz w:val="16"/>
        </w:rPr>
        <w:t xml:space="preserve">, with the possible exception of the Portuguese in Angola, </w:t>
      </w:r>
      <w:r w:rsidRPr="00BC32EE">
        <w:rPr>
          <w:u w:val="single"/>
        </w:rPr>
        <w:t>was weak and completely dependent on the interests and goodwill of African states and merchants</w:t>
      </w:r>
      <w:r w:rsidRPr="00BC32EE">
        <w:rPr>
          <w:sz w:val="16"/>
        </w:rPr>
        <w:t xml:space="preserve">. These latter were the true masters of the slave trade. In making this argument, Thornton is consciously inverting the terms of dependency theory explanations of the origins and impact of the slave trade. Pointing specifically to the work of Walter Rodney (43), Thornton disputes the view that the origins of the slave trade lay in European military and commercial superiority, that the immediate consequences of the European presence were an escalation of African warfare, and that the longer term consequences were a drain on African human capital and the bending of the African economy to European interests (a description captured in the title of Rodney's influential work How Europe Underdeveloped Africa).,3 Thornton, in contrast, argues that </w:t>
      </w:r>
      <w:r w:rsidRPr="00BC32EE">
        <w:rPr>
          <w:u w:val="single"/>
        </w:rPr>
        <w:t>Africans held the upper hand. Different African states possessed sophisticated naval technologies well adapted to the coastal environment that made effective penetration impossible for the Europeans</w:t>
      </w:r>
      <w:r w:rsidRPr="00BC32EE">
        <w:rPr>
          <w:sz w:val="16"/>
        </w:rPr>
        <w:t xml:space="preserve">. European efforts to subdue African kingdoms through force of arms met with repeated failure. Confronted with a military and naval foe of equal or greater strength, Europeans had no choice but to establish small trading forts on islands off the coast of Africa. Such a weak presence, Thornton holds, had very little effect on the nature of African politics. The same was true of Europe's economic impact on the region. In the lengthy chapter 'The process of enslavement and the slave trade', Thornton argues that it was not the temptation of European commodities such as guns that stoked the slave trade and African warfare. Rather, </w:t>
      </w:r>
      <w:r w:rsidRPr="00BC32EE">
        <w:rPr>
          <w:u w:val="single"/>
        </w:rPr>
        <w:t>war among African states responded more frequently to internal political pressures, while African slave traders had various markets open to them, so that selling to Europeans was only one option among others. Economic decisions regarding the pace and volume of the slave trade were made by Africans</w:t>
      </w:r>
      <w:r w:rsidRPr="00BC32EE">
        <w:rPr>
          <w:sz w:val="16"/>
        </w:rPr>
        <w:t>. Europeans, therefore, and not Africans, were in a dependent position: 'African participation in the slave trade was voluntary and under the control of African decision makers. This was not just at the surface level of daily exchange but even at deeper levels. Europeans possessed no means, either economic or military, to compel African leaders to sell slaves' (125). Thornton bases his arguments on an extensive scholarly literature and on close readings of primary sources. Those sources were produced almost exclusively by Europeans in European languages. This situation thus opens an intriguing question that Thornton does not directly address: what does it mean that an argument about African primacy in military and economic encounters with Europeans relies heavily on the European perspective? Thornton's method of interpreting documents relevant to the slave trade and to African cultures in the Americas is familiar: frequently he checks them against contemporary anthropological studies of African cultures and societies and reads those back into the historical sources. Such a method is generally convincing, but it also implies a historical hierarchy. In the written record, Europeans are the active agents, Africans their objects of description and contemplation. The prevalence of the European perspective in the writing of the history of the slave trade thus led this reader to puzzle over Thornton's virtual effacement of colonialism from his explanation of Atlantic slavery's rise (and of the legacies of colonialism in the writing of history). His argument about African autonomy and agency is forceful and persuasive, and he demonstrates spectacularly that the history of Atlantic slavery is not only the history of the rise of the West. But by inverting the terms of the dependency theory approach of Rodney and others, Thornton eclipses Europe's role in the making of both the Atlantic slave trade and the American plantation, without which the slave trade would never have existed. Should he have presented a more balanced account? Maybe not; balance is not necessarily the only virtue of the Atlantic historian. To argue with rigour, imagination and over a broad canvas are the marks of the great histories of Atlantic slavery. Thornton, Blackburn and Eltis are squarely in that tradition and, like C. L. R. James, Fernando Ortiz, David Brion Davis, Seymour Drescher and others before them, they have produced works that incite the reader to ask big questions and reach for big answers about a history whose legacies continue to shape the Atlantic world.</w:t>
      </w:r>
    </w:p>
    <w:p w14:paraId="4F7A16E4" w14:textId="77777777" w:rsidR="004D4E4B" w:rsidRPr="00BC32EE" w:rsidRDefault="004D4E4B" w:rsidP="004D4E4B">
      <w:pPr>
        <w:rPr>
          <w:sz w:val="16"/>
        </w:rPr>
      </w:pPr>
    </w:p>
    <w:p w14:paraId="19CD1673" w14:textId="77777777" w:rsidR="004D4E4B" w:rsidRPr="00BC32EE" w:rsidRDefault="004D4E4B" w:rsidP="004D4E4B">
      <w:pPr>
        <w:pStyle w:val="Heading4"/>
      </w:pPr>
      <w:r w:rsidRPr="00BC32EE">
        <w:t>And this is offense for us- the attempt to explain away the historical record of capitalism through appeals to race is a main component of the neoliberal strategy of sanitation</w:t>
      </w:r>
    </w:p>
    <w:p w14:paraId="6BE309A6" w14:textId="77777777" w:rsidR="004D4E4B" w:rsidRPr="00BC32EE" w:rsidRDefault="004D4E4B" w:rsidP="004D4E4B">
      <w:pPr>
        <w:rPr>
          <w:b/>
        </w:rPr>
      </w:pPr>
      <w:r w:rsidRPr="00BC32EE">
        <w:rPr>
          <w:sz w:val="16"/>
        </w:rPr>
        <w:t xml:space="preserve">Adolph </w:t>
      </w:r>
      <w:r w:rsidRPr="00BC32EE">
        <w:rPr>
          <w:b/>
        </w:rPr>
        <w:t>Reed,</w:t>
      </w:r>
      <w:r w:rsidRPr="00BC32EE">
        <w:rPr>
          <w:sz w:val="16"/>
        </w:rPr>
        <w:t xml:space="preserve"> Jr., University of Pennsylvania http://nonsite.org/editorial/django-unchained-or-the-help-how-cultural-politics-is-worse-than-no-politics-at-all-and-why 2-25</w:t>
      </w:r>
      <w:r w:rsidRPr="00BC32EE">
        <w:rPr>
          <w:b/>
        </w:rPr>
        <w:t xml:space="preserve">-13 </w:t>
      </w:r>
      <w:r w:rsidRPr="00BC32EE">
        <w:rPr>
          <w:b/>
        </w:rPr>
        <w:tab/>
      </w:r>
    </w:p>
    <w:p w14:paraId="7FF61744" w14:textId="77777777" w:rsidR="004D4E4B" w:rsidRPr="00BC32EE" w:rsidRDefault="004D4E4B" w:rsidP="004D4E4B">
      <w:pPr>
        <w:rPr>
          <w:sz w:val="16"/>
        </w:rPr>
      </w:pPr>
      <w:r w:rsidRPr="00BC32EE">
        <w:rPr>
          <w:u w:val="single"/>
        </w:rPr>
        <w:t>The tendency to craft political critique by demanding that we fix our gaze in the rearview</w:t>
      </w:r>
      <w:r w:rsidRPr="00BC32EE">
        <w:rPr>
          <w:sz w:val="16"/>
        </w:rPr>
        <w:t xml:space="preserve"> mirror </w:t>
      </w:r>
      <w:r w:rsidRPr="00BC32EE">
        <w:rPr>
          <w:b/>
          <w:u w:val="single"/>
        </w:rPr>
        <w:t>appeals to an intellectual laziness</w:t>
      </w:r>
      <w:r w:rsidRPr="00BC32EE">
        <w:rPr>
          <w:sz w:val="16"/>
        </w:rPr>
        <w:t xml:space="preserve">. </w:t>
      </w:r>
      <w:r w:rsidRPr="00BC32EE">
        <w:rPr>
          <w:u w:val="single"/>
        </w:rPr>
        <w:t xml:space="preserve">Marking superficial similarities with familiar images of oppression is </w:t>
      </w:r>
      <w:r w:rsidRPr="00BC32EE">
        <w:rPr>
          <w:b/>
          <w:u w:val="single"/>
        </w:rPr>
        <w:t>less mentally taxing</w:t>
      </w:r>
      <w:r w:rsidRPr="00BC32EE">
        <w:rPr>
          <w:u w:val="single"/>
        </w:rPr>
        <w:t xml:space="preserve"> than attempting to parse the multifarious, often contradictory dynamics and relations that shape racial inequality in particular and politics in general in the current moment</w:t>
      </w:r>
      <w:r w:rsidRPr="00BC32EE">
        <w:rPr>
          <w:sz w:val="16"/>
        </w:rPr>
        <w:t xml:space="preserve">. </w:t>
      </w:r>
      <w:r w:rsidRPr="00BC32EE">
        <w:rPr>
          <w:u w:val="single"/>
        </w:rPr>
        <w:t>Assertions that phenomena like</w:t>
      </w:r>
      <w:r w:rsidRPr="00BC32EE">
        <w:rPr>
          <w:sz w:val="16"/>
        </w:rPr>
        <w:t xml:space="preserve"> the Jena, Louisiana, incident, the killings of James Craig Anderson and Trayvon Martin, and racial </w:t>
      </w:r>
      <w:r w:rsidRPr="00BC32EE">
        <w:rPr>
          <w:u w:val="single"/>
        </w:rPr>
        <w:t>disparities in incarceration demonstrate persistence of old-school, white supremacist racism</w:t>
      </w:r>
      <w:r w:rsidRPr="00BC32EE">
        <w:rPr>
          <w:sz w:val="16"/>
        </w:rPr>
        <w:t xml:space="preserve"> and charges that the sensibilities of Thomas Dixon and Margaret Mitchell continue to shape most Americans’ understandings of slavery </w:t>
      </w:r>
      <w:r w:rsidRPr="00BC32EE">
        <w:rPr>
          <w:b/>
          <w:u w:val="single"/>
          <w:bdr w:val="single" w:sz="4" w:space="0" w:color="auto"/>
        </w:rPr>
        <w:t>do important, obfuscatory ideological work.</w:t>
      </w:r>
      <w:r w:rsidRPr="00BC32EE">
        <w:rPr>
          <w:sz w:val="16"/>
        </w:rPr>
        <w:t xml:space="preserve"> </w:t>
      </w:r>
      <w:r w:rsidRPr="00BC32EE">
        <w:rPr>
          <w:u w:val="single"/>
        </w:rPr>
        <w:t xml:space="preserve">They lay claim to a moral urgency that, </w:t>
      </w:r>
      <w:r w:rsidRPr="00BC32EE">
        <w:rPr>
          <w:sz w:val="16"/>
        </w:rPr>
        <w:t xml:space="preserve">as Mahmood Mamdani argues concerning the rhetorical use of charges of genocide, </w:t>
      </w:r>
      <w:r w:rsidRPr="00BC32EE">
        <w:rPr>
          <w:u w:val="single"/>
        </w:rPr>
        <w:t>enables disparaging efforts to differentiate discrete inequalities and appropriate to generate historically specific causal accounts of them as irresponsible dodges that abet injustice by temporizing in its face</w:t>
      </w:r>
      <w:r w:rsidRPr="00BC32EE">
        <w:rPr>
          <w:sz w:val="16"/>
        </w:rPr>
        <w:t xml:space="preserve">.38 But more is at work here as well. </w:t>
      </w:r>
      <w:r w:rsidRPr="00BC32EE">
        <w:rPr>
          <w:b/>
          <w:u w:val="single"/>
          <w:bdr w:val="single" w:sz="4" w:space="0" w:color="auto"/>
        </w:rPr>
        <w:t>Insistence on the transhistorical primacy of racism as a source of inequality is a class politics.</w:t>
      </w:r>
      <w:r w:rsidRPr="00BC32EE">
        <w:rPr>
          <w:sz w:val="16"/>
        </w:rPr>
        <w:t xml:space="preserve"> </w:t>
      </w:r>
      <w:r w:rsidRPr="00BC32EE">
        <w:rPr>
          <w:u w:val="single"/>
        </w:rPr>
        <w:t>It’s the politics of a stratum of the professional-managerial class whose material location and interests</w:t>
      </w:r>
      <w:r w:rsidRPr="00BC32EE">
        <w:rPr>
          <w:sz w:val="16"/>
        </w:rPr>
        <w:t xml:space="preserve">, and thus whose ideological commitments, </w:t>
      </w:r>
      <w:r w:rsidRPr="00BC32EE">
        <w:rPr>
          <w:u w:val="single"/>
        </w:rPr>
        <w:t>are bound up with parsing, interpreting and administering inequality defined in terms of disparities among ascriptively defined populations reified as groups or even cultures.</w:t>
      </w:r>
      <w:r w:rsidRPr="00BC32EE">
        <w:rPr>
          <w:sz w:val="16"/>
        </w:rPr>
        <w:t xml:space="preserve"> In fact</w:t>
      </w:r>
      <w:r w:rsidRPr="00BC32EE">
        <w:rPr>
          <w:u w:val="single"/>
        </w:rPr>
        <w:t>, much of the intellectual life of this stratum is devoted to “shoehorning into the rubric of racism all manner of inequalities that may appear statistically as racial disparities.”</w:t>
      </w:r>
      <w:r w:rsidRPr="00BC32EE">
        <w:rPr>
          <w:sz w:val="16"/>
        </w:rPr>
        <w:t xml:space="preserve">39 </w:t>
      </w:r>
      <w:r w:rsidRPr="00BC32EE">
        <w:rPr>
          <w:b/>
          <w:u w:val="single"/>
        </w:rPr>
        <w:t>And that project shares capitalism’s ideological tendency to obscure race’s foundations, as well as the foundations of all such ascriptive hierarchies, in historically specific political economy</w:t>
      </w:r>
      <w:r w:rsidRPr="00BC32EE">
        <w:rPr>
          <w:sz w:val="16"/>
        </w:rPr>
        <w:t xml:space="preserve">. This felicitous convergence may help explain why proponents of “cultural politics” are so inclined to treat the products and production processes of the mass entertainment industry as a terrain for political struggle and debate. They don’t see the industry’s imperatives as fundamentally incompatible with the notions of a just society they seek to advance. In fact, they share its fetishization of heroes and penchant for inspirational stories of individual Overcoming. </w:t>
      </w:r>
      <w:r w:rsidRPr="00BC32EE">
        <w:rPr>
          <w:u w:val="single"/>
        </w:rPr>
        <w:t xml:space="preserve">This sort of “politics of representation” is no more than an </w:t>
      </w:r>
      <w:r w:rsidRPr="00BC32EE">
        <w:rPr>
          <w:b/>
          <w:u w:val="single"/>
        </w:rPr>
        <w:t>image-management discourse within neoliberalism</w:t>
      </w:r>
      <w:r w:rsidRPr="00BC32EE">
        <w:rPr>
          <w:sz w:val="16"/>
        </w:rPr>
        <w:t xml:space="preserve">. </w:t>
      </w:r>
      <w:r w:rsidRPr="00BC32EE">
        <w:rPr>
          <w:u w:val="single"/>
        </w:rPr>
        <w:t xml:space="preserve">That strains of an ersatz left imagine it to be something </w:t>
      </w:r>
      <w:r w:rsidRPr="00BC32EE">
        <w:rPr>
          <w:b/>
          <w:u w:val="single"/>
        </w:rPr>
        <w:t>more marks the extent of our defeat</w:t>
      </w:r>
      <w:r w:rsidRPr="00BC32EE">
        <w:rPr>
          <w:b/>
        </w:rPr>
        <w:t>.</w:t>
      </w:r>
      <w:r w:rsidRPr="00BC32EE">
        <w:rPr>
          <w:sz w:val="16"/>
        </w:rPr>
        <w:t xml:space="preserve"> And then, of course, there’s that Upton Sinclair point. </w:t>
      </w:r>
    </w:p>
    <w:p w14:paraId="1EE7968C" w14:textId="77777777" w:rsidR="004D4E4B" w:rsidRPr="00BC32EE" w:rsidRDefault="004D4E4B" w:rsidP="004D4E4B">
      <w:pPr>
        <w:rPr>
          <w:sz w:val="16"/>
        </w:rPr>
      </w:pPr>
    </w:p>
    <w:p w14:paraId="358742AA" w14:textId="77777777" w:rsidR="004D4E4B" w:rsidRPr="00BC32EE" w:rsidRDefault="004D4E4B" w:rsidP="004D4E4B">
      <w:pPr>
        <w:pStyle w:val="Heading4"/>
      </w:pPr>
      <w:r w:rsidRPr="00BC32EE">
        <w:t xml:space="preserve">Slavery was an economic strategy like price discrimination- it involved a complex system of wholesale commodity exchanges that were far more profitable than simple cash for flesh- the triangular nature of the slave trade more than trippled profits </w:t>
      </w:r>
    </w:p>
    <w:p w14:paraId="21154A61" w14:textId="77777777" w:rsidR="004D4E4B" w:rsidRPr="00BC32EE" w:rsidRDefault="004D4E4B" w:rsidP="004D4E4B">
      <w:pPr>
        <w:rPr>
          <w:sz w:val="16"/>
        </w:rPr>
      </w:pPr>
      <w:r w:rsidRPr="00BC32EE">
        <w:rPr>
          <w:sz w:val="16"/>
        </w:rPr>
        <w:t xml:space="preserve">Tom </w:t>
      </w:r>
      <w:r w:rsidRPr="00BC32EE">
        <w:rPr>
          <w:rStyle w:val="Style13ptBold"/>
        </w:rPr>
        <w:t>Keefer,</w:t>
      </w:r>
      <w:r w:rsidRPr="00BC32EE">
        <w:rPr>
          <w:sz w:val="16"/>
        </w:rPr>
        <w:t xml:space="preserve">  a member of Facing Reality, an anti-imperialist, anti-racist collective in Montreal , 20</w:t>
      </w:r>
      <w:r w:rsidRPr="00BC32EE">
        <w:rPr>
          <w:rStyle w:val="Style13ptBold"/>
        </w:rPr>
        <w:t xml:space="preserve">03 </w:t>
      </w:r>
      <w:r w:rsidRPr="00BC32EE">
        <w:rPr>
          <w:sz w:val="16"/>
        </w:rPr>
        <w:t>http://newsocialist.org/old_mag/magazine/39/article03.html</w:t>
      </w:r>
    </w:p>
    <w:p w14:paraId="48D31DD1" w14:textId="77777777" w:rsidR="004D4E4B" w:rsidRPr="00BC32EE" w:rsidRDefault="004D4E4B" w:rsidP="004D4E4B">
      <w:pPr>
        <w:rPr>
          <w:u w:val="single"/>
        </w:rPr>
      </w:pPr>
      <w:r w:rsidRPr="00BC32EE">
        <w:rPr>
          <w:sz w:val="16"/>
        </w:rPr>
        <w:t xml:space="preserve">These large numbers of slaves and the success of the slave trade as jump starter for capitalist industrialization came from what has been called </w:t>
      </w:r>
      <w:r w:rsidRPr="00BC32EE">
        <w:rPr>
          <w:u w:val="single"/>
        </w:rPr>
        <w:t>the "triangular trade</w:t>
      </w:r>
      <w:r w:rsidRPr="00BC32EE">
        <w:rPr>
          <w:sz w:val="16"/>
        </w:rPr>
        <w:t>"--</w:t>
      </w:r>
      <w:r w:rsidRPr="00BC32EE">
        <w:rPr>
          <w:u w:val="single"/>
        </w:rPr>
        <w:t>an intensely profitable economic relationship which built up European industry while systematically deforming and underdeveloping the other economic regions involved</w:t>
      </w:r>
      <w:r w:rsidRPr="00BC32EE">
        <w:rPr>
          <w:sz w:val="16"/>
        </w:rPr>
        <w:t xml:space="preserve">. The </w:t>
      </w:r>
      <w:r w:rsidRPr="00BC32EE">
        <w:rPr>
          <w:u w:val="single"/>
        </w:rPr>
        <w:t>Europeans would produce manufactured goods that would then be traded to ruling elites in the various African kingdoms.</w:t>
      </w:r>
      <w:r w:rsidRPr="00BC32EE">
        <w:rPr>
          <w:sz w:val="16"/>
        </w:rPr>
        <w:t xml:space="preserve"> </w:t>
      </w:r>
      <w:r w:rsidRPr="00BC32EE">
        <w:rPr>
          <w:u w:val="single"/>
        </w:rPr>
        <w:t>They in turn would use the firearms and trading goods of the Europeans to enrich themselves by capturing members of rival tribes</w:t>
      </w:r>
      <w:r w:rsidRPr="00BC32EE">
        <w:rPr>
          <w:sz w:val="16"/>
        </w:rPr>
        <w:t xml:space="preserve">, or the less fortunate of their own society, </w:t>
      </w:r>
      <w:r w:rsidRPr="00BC32EE">
        <w:rPr>
          <w:u w:val="single"/>
        </w:rPr>
        <w:t>to sell them as slaves</w:t>
      </w:r>
      <w:r w:rsidRPr="00BC32EE">
        <w:rPr>
          <w:sz w:val="16"/>
        </w:rPr>
        <w:t xml:space="preserve"> to the European merchants who would fill their now empty ships with slaves destined to work in the colonial plantations. </w:t>
      </w:r>
      <w:r w:rsidRPr="00BC32EE">
        <w:rPr>
          <w:u w:val="single"/>
        </w:rPr>
        <w:t>On the plantations</w:t>
      </w:r>
      <w:r w:rsidRPr="00BC32EE">
        <w:rPr>
          <w:sz w:val="16"/>
        </w:rPr>
        <w:t xml:space="preserve">, the </w:t>
      </w:r>
      <w:r w:rsidRPr="00BC32EE">
        <w:rPr>
          <w:u w:val="single"/>
        </w:rPr>
        <w:t>slaves would toil to produce expensive cash crops that could not be grown in Europe.</w:t>
      </w:r>
      <w:r w:rsidRPr="00BC32EE">
        <w:rPr>
          <w:sz w:val="16"/>
        </w:rPr>
        <w:t xml:space="preserve"> These </w:t>
      </w:r>
      <w:r w:rsidRPr="00BC32EE">
        <w:rPr>
          <w:u w:val="single"/>
        </w:rPr>
        <w:t>raw materials were then refined and sold at fantastic profit in Europe.</w:t>
      </w:r>
      <w:r w:rsidRPr="00BC32EE">
        <w:rPr>
          <w:sz w:val="16"/>
        </w:rPr>
        <w:t xml:space="preserve"> In 1697, the tiny island of </w:t>
      </w:r>
      <w:r w:rsidRPr="00BC32EE">
        <w:rPr>
          <w:u w:val="single"/>
        </w:rPr>
        <w:t>Barbados with its 166 square miles, was worth more to British capitalism than New England, New York, and Pennsylvania combined,</w:t>
      </w:r>
      <w:r w:rsidRPr="00BC32EE">
        <w:rPr>
          <w:sz w:val="16"/>
        </w:rPr>
        <w:t xml:space="preserve"> while by 1798, the income accruing to the British from the West Indian plantations alone was four million pounds a year, as opposed to one million pounds from the whole rest of the world. </w:t>
      </w:r>
      <w:r w:rsidRPr="00BC32EE">
        <w:rPr>
          <w:u w:val="single"/>
        </w:rPr>
        <w:t xml:space="preserve">Capitalist economists of the day recognized the super profitability of slavery by noting the ease of making 100% profit on the trade, and by noting that one </w:t>
      </w:r>
      <w:r w:rsidRPr="00BC32EE">
        <w:rPr>
          <w:b/>
          <w:u w:val="single"/>
        </w:rPr>
        <w:t>African slave was as profitable as seven workers in the mainland</w:t>
      </w:r>
      <w:r w:rsidRPr="00BC32EE">
        <w:rPr>
          <w:u w:val="single"/>
        </w:rPr>
        <w:t>.</w:t>
      </w:r>
      <w:r w:rsidRPr="00BC32EE">
        <w:rPr>
          <w:sz w:val="16"/>
        </w:rPr>
        <w:t xml:space="preserve"> Even more importantly, the profits of the slave trade were plowed back into further economic growth. Capital from the slave trade financed James Watt and the invention and production of the steam engine, while the shipping, insurance, banking, mining, and textile industries were all thoroughly integrated into the slave trade. What an analysis of the origins of modern capitalism shows is just how far the capitalist class will go to make a profit. The development of a pernicious racist ideology, spread to justify the uprooting and enslavement of millions of people to transport them across the world to fill a land whose indigenous population was massacred or worked to death, represents the beginnings of the system that George W. Bush defends as "our way of life". </w:t>
      </w:r>
      <w:r w:rsidRPr="00BC32EE">
        <w:rPr>
          <w:u w:val="single"/>
        </w:rPr>
        <w:t>For revolutionaries today who seek to understand and transform capitalism and the racism encoded into its very being, it is essential to understand how and why these systems of domination and exploitation came into being before we can hope to successfully overthrow them.</w:t>
      </w:r>
    </w:p>
    <w:p w14:paraId="662BA5B4" w14:textId="77777777" w:rsidR="004D4E4B" w:rsidRPr="00BC32EE" w:rsidRDefault="004D4E4B" w:rsidP="004D4E4B">
      <w:pPr>
        <w:rPr>
          <w:u w:val="single"/>
        </w:rPr>
      </w:pPr>
    </w:p>
    <w:p w14:paraId="3380CEDF" w14:textId="77777777" w:rsidR="004D4E4B" w:rsidRPr="00BC32EE" w:rsidRDefault="004D4E4B" w:rsidP="004D4E4B">
      <w:pPr>
        <w:pStyle w:val="Heading4"/>
      </w:pPr>
      <w:r w:rsidRPr="00BC32EE">
        <w:t>Slaves were viewed as valuable commodities- dangerous work was given to white immigrants who weren't "owned"</w:t>
      </w:r>
    </w:p>
    <w:p w14:paraId="6F8D0ABD" w14:textId="77777777" w:rsidR="004D4E4B" w:rsidRPr="00BC32EE" w:rsidRDefault="004D4E4B" w:rsidP="004D4E4B">
      <w:pPr>
        <w:rPr>
          <w:b/>
          <w:sz w:val="16"/>
        </w:rPr>
      </w:pPr>
      <w:r w:rsidRPr="00BC32EE">
        <w:rPr>
          <w:sz w:val="16"/>
        </w:rPr>
        <w:t xml:space="preserve">Adolph </w:t>
      </w:r>
      <w:r w:rsidRPr="00BC32EE">
        <w:rPr>
          <w:b/>
        </w:rPr>
        <w:t>Reed,</w:t>
      </w:r>
      <w:r w:rsidRPr="00BC32EE">
        <w:rPr>
          <w:sz w:val="16"/>
        </w:rPr>
        <w:t xml:space="preserve"> Jr., University of Pennsylvania http://nonsite.org/editorial/django-unchained-or-the-help-how-cultural-politics-is-worse-than-no-politics-at-all-and-why 2-25</w:t>
      </w:r>
      <w:r w:rsidRPr="00BC32EE">
        <w:rPr>
          <w:b/>
        </w:rPr>
        <w:t>-13</w:t>
      </w:r>
      <w:r w:rsidRPr="00BC32EE">
        <w:rPr>
          <w:b/>
          <w:sz w:val="16"/>
        </w:rPr>
        <w:t xml:space="preserve"> </w:t>
      </w:r>
    </w:p>
    <w:p w14:paraId="10E1EAAD" w14:textId="77777777" w:rsidR="004D4E4B" w:rsidRPr="00BC32EE" w:rsidRDefault="004D4E4B" w:rsidP="004D4E4B">
      <w:pPr>
        <w:rPr>
          <w:sz w:val="16"/>
        </w:rPr>
      </w:pPr>
      <w:r w:rsidRPr="00BC32EE">
        <w:rPr>
          <w:sz w:val="16"/>
        </w:rPr>
        <w:t xml:space="preserve">In both films the bogus happy endings are possible only because they characterize their respective regimes of racial hierarchy in the superficial terms of interpersonal transactions. In The Help segregationism’s evil was small-minded bigotry and lack of sensitivity; it was more like bad manners than oppression. </w:t>
      </w:r>
      <w:r w:rsidRPr="00BC32EE">
        <w:rPr>
          <w:u w:val="single"/>
        </w:rPr>
        <w:t>In Tarantino’s vision, slavery’s definitive injustice was its gratuitous and sadistic brutalization</w:t>
      </w:r>
      <w:r w:rsidRPr="00BC32EE">
        <w:rPr>
          <w:sz w:val="16"/>
        </w:rPr>
        <w:t xml:space="preserve"> and sexualized degradation. </w:t>
      </w:r>
      <w:r w:rsidRPr="00BC32EE">
        <w:rPr>
          <w:u w:val="single"/>
        </w:rPr>
        <w:t xml:space="preserve">Malevolent, ludicrously arrogant whites owned slaves most conspicuously to degrade and torture them. </w:t>
      </w:r>
      <w:r w:rsidRPr="00BC32EE">
        <w:rPr>
          <w:sz w:val="16"/>
        </w:rPr>
        <w:t xml:space="preserve">Apart from serving a formal dinner in a plantation house—and Tarantino, the Chance the Gardener of American filmmakers (and Best Original Screenplay? Really?) seems to draw his images of plantation life from Birth of a Nation and Gone With the Wind, as well as old Warner Brothers cartoons—and the Mandingo fighters and comfort girls, </w:t>
      </w:r>
      <w:r w:rsidRPr="00BC32EE">
        <w:rPr>
          <w:u w:val="single"/>
        </w:rPr>
        <w:t xml:space="preserve">Tarantino’s slaves do no actual work at all; they’re present only to be brutalized. In fact, the cavalier sadism with which owners and traders treat them belies the fact that slaves were, </w:t>
      </w:r>
      <w:r w:rsidRPr="00BC32EE">
        <w:rPr>
          <w:b/>
          <w:u w:val="single"/>
        </w:rPr>
        <w:t xml:space="preserve">first and foremost, capital investments. </w:t>
      </w:r>
      <w:r w:rsidRPr="00BC32EE">
        <w:rPr>
          <w:u w:val="single"/>
        </w:rPr>
        <w:t>It’s not for nothing that New Orleans has a monument to the estimated 20,000-30,000 antebellum Irish immigrants who died constructing the New Basin Canal; slave labor was too valuable for such lethal work</w:t>
      </w:r>
      <w:r w:rsidRPr="00BC32EE">
        <w:rPr>
          <w:sz w:val="16"/>
        </w:rPr>
        <w:t xml:space="preserve">. </w:t>
      </w:r>
    </w:p>
    <w:p w14:paraId="45F4A59F" w14:textId="77777777" w:rsidR="004D4E4B" w:rsidRPr="00BC32EE" w:rsidRDefault="004D4E4B" w:rsidP="004D4E4B">
      <w:pPr>
        <w:rPr>
          <w:b/>
        </w:rPr>
      </w:pPr>
    </w:p>
    <w:p w14:paraId="7007F430" w14:textId="77777777" w:rsidR="008B48AA" w:rsidRPr="001A67B2" w:rsidRDefault="008B48AA" w:rsidP="008B48AA">
      <w:pPr>
        <w:pStyle w:val="Heading4"/>
      </w:pPr>
      <w:r w:rsidRPr="001A67B2">
        <w:t>The 1AC badly misreads history—slavery was not based on racial antagonism but economic exploitation</w:t>
      </w:r>
    </w:p>
    <w:p w14:paraId="7C2FB74A" w14:textId="77777777" w:rsidR="008B48AA" w:rsidRPr="00132435" w:rsidRDefault="008B48AA" w:rsidP="008B48AA">
      <w:r w:rsidRPr="00D86A9C">
        <w:rPr>
          <w:rStyle w:val="Style13ptBold"/>
        </w:rPr>
        <w:t>Alexander 2010</w:t>
      </w:r>
      <w:r>
        <w:t xml:space="preserve"> (Michelle, associate professor of law, Ohio State University, Kirwan Institute for the Study of Race and Ethnicity, former direct of ACLU’S Racial Justice Project, J.D., Stanford Law School) </w:t>
      </w:r>
      <w:r>
        <w:rPr>
          <w:i/>
        </w:rPr>
        <w:t>The New Jim Crow: Mass Incarceration in the Age of Colorblindness</w:t>
      </w:r>
      <w:r>
        <w:t>, The New Press 2010, pages 23-25</w:t>
      </w:r>
    </w:p>
    <w:p w14:paraId="4D979AC7" w14:textId="77777777" w:rsidR="008B48AA" w:rsidRPr="003D32A4" w:rsidRDefault="008B48AA" w:rsidP="008B48AA">
      <w:pPr>
        <w:rPr>
          <w:sz w:val="16"/>
        </w:rPr>
      </w:pPr>
      <w:r w:rsidRPr="003D32A4">
        <w:rPr>
          <w:rStyle w:val="StyleUnderline"/>
        </w:rPr>
        <w:t>The concept of race is a relatively recent development</w:t>
      </w:r>
      <w:r w:rsidRPr="003D32A4">
        <w:rPr>
          <w:sz w:val="16"/>
        </w:rPr>
        <w:t xml:space="preserve">. Only in the past few centuries, owing largely to European imperialism, have the world’s people been classified along racial lines. Here, in America, </w:t>
      </w:r>
      <w:r w:rsidRPr="003D32A4">
        <w:rPr>
          <w:rStyle w:val="StyleUnderline"/>
        </w:rPr>
        <w:t>the idea of race emerged as a means of reconciling chattel slavery</w:t>
      </w:r>
      <w:r w:rsidRPr="003D32A4">
        <w:rPr>
          <w:sz w:val="16"/>
        </w:rPr>
        <w:t>—as well as the extermination of American Indians—</w:t>
      </w:r>
      <w:r w:rsidRPr="003D32A4">
        <w:rPr>
          <w:rStyle w:val="StyleUnderline"/>
        </w:rPr>
        <w:t>with ideals of freedom preached by whites in the new colonies. In</w:t>
      </w:r>
      <w:r w:rsidRPr="003D32A4">
        <w:rPr>
          <w:sz w:val="16"/>
        </w:rPr>
        <w:t xml:space="preserve"> the early colonial period, </w:t>
      </w:r>
      <w:r w:rsidRPr="003D32A4">
        <w:rPr>
          <w:rStyle w:val="StyleUnderline"/>
        </w:rPr>
        <w:t>when settlements remained relatively small, indentured servitude was the dominant means of securing cheap labor.</w:t>
      </w:r>
      <w:r w:rsidRPr="003D32A4">
        <w:rPr>
          <w:sz w:val="16"/>
        </w:rPr>
        <w:t xml:space="preserve"> Under this system, whites and blacks struggled to survive against a common enemy, what historian Lerone Bennett Jr. describes as “the big planter apparatus and a social system that legalized terror against black and white bondsmen.” </w:t>
      </w:r>
      <w:r w:rsidRPr="003D32A4">
        <w:rPr>
          <w:rStyle w:val="StyleUnderline"/>
        </w:rPr>
        <w:t>Initially, blacks brought to this country were not all enslaved; many were treated as indentured servants</w:t>
      </w:r>
      <w:r w:rsidRPr="003D32A4">
        <w:rPr>
          <w:sz w:val="16"/>
        </w:rPr>
        <w:t xml:space="preserve">. As plantation farming expanded, particular tobacco and cotton farming, demand increased greatly for both labor and land. The demand for land was met by invading and conquering larger and larger swaths of territory. American Indians became a growing impediment to white European “progress,” and during this period, the images of American Indians promoted in books, newspapers, and magazines became increasingly negative. As sociologists Keith Kilty and Eric Swank have observed, eliminating “savages” is less of a moral problem than eliminating human beings, and therefore American Indians came to be understood as a lesser race—uncivilized savages—thus providing a justification for the extermination of a native peoples. </w:t>
      </w:r>
      <w:r w:rsidRPr="003D32A4">
        <w:rPr>
          <w:rStyle w:val="StyleUnderline"/>
        </w:rPr>
        <w:t>The growing demand for labor on plantations was met through slavery.</w:t>
      </w:r>
      <w:r w:rsidRPr="003D32A4">
        <w:rPr>
          <w:sz w:val="16"/>
        </w:rPr>
        <w:t xml:space="preserve"> American Indians were considered unsuitable as slaves, largely because native tribes were clearly in a position to fight back. The fear of raids by Indian tribes led plantation owners to grasp for an alternative source of free labor. </w:t>
      </w:r>
      <w:r w:rsidRPr="003D32A4">
        <w:rPr>
          <w:rStyle w:val="StyleUnderline"/>
        </w:rPr>
        <w:t>European immigrants were also deemed poor candidates for slavery</w:t>
      </w:r>
      <w:r w:rsidRPr="003D32A4">
        <w:rPr>
          <w:sz w:val="16"/>
        </w:rPr>
        <w:t xml:space="preserve">, </w:t>
      </w:r>
      <w:r w:rsidRPr="003D32A4">
        <w:rPr>
          <w:rStyle w:val="Emphasis"/>
        </w:rPr>
        <w:t>not because of their race, but rather because they were in short supply</w:t>
      </w:r>
      <w:r w:rsidRPr="003D32A4">
        <w:rPr>
          <w:sz w:val="16"/>
        </w:rPr>
        <w:t xml:space="preserve"> </w:t>
      </w:r>
      <w:r w:rsidRPr="003D32A4">
        <w:rPr>
          <w:rStyle w:val="StyleUnderline"/>
        </w:rPr>
        <w:t>and enslavement would, quite naturally, interfere with voluntary immigration to the new colonies</w:t>
      </w:r>
      <w:r w:rsidRPr="003D32A4">
        <w:rPr>
          <w:sz w:val="16"/>
        </w:rPr>
        <w:t xml:space="preserve">. </w:t>
      </w:r>
      <w:r w:rsidRPr="003D32A4">
        <w:rPr>
          <w:rStyle w:val="StyleUnderline"/>
        </w:rPr>
        <w:t>Plantation owners thus viewed African</w:t>
      </w:r>
      <w:r w:rsidRPr="003D32A4">
        <w:rPr>
          <w:sz w:val="16"/>
        </w:rPr>
        <w:t xml:space="preserve">, who were relatively powerless, </w:t>
      </w:r>
      <w:r w:rsidRPr="003D32A4">
        <w:rPr>
          <w:rStyle w:val="StyleUnderline"/>
        </w:rPr>
        <w:t>as</w:t>
      </w:r>
      <w:r w:rsidRPr="003D32A4">
        <w:rPr>
          <w:sz w:val="16"/>
        </w:rPr>
        <w:t xml:space="preserve"> the </w:t>
      </w:r>
      <w:r w:rsidRPr="003D32A4">
        <w:rPr>
          <w:rStyle w:val="StyleUnderline"/>
        </w:rPr>
        <w:t>ideal slaves</w:t>
      </w:r>
      <w:r w:rsidRPr="003D32A4">
        <w:rPr>
          <w:sz w:val="16"/>
        </w:rPr>
        <w:t xml:space="preserve">. The systematic enslavement of Africans, and the rearing of their children under bondage, emerged with all deliberate speed—quickened by events such as Bacon’s Rebellion. </w:t>
      </w:r>
      <w:r w:rsidRPr="003D32A4">
        <w:rPr>
          <w:rStyle w:val="StyleUnderline"/>
        </w:rPr>
        <w:t>Nathaniel Bacon was a white property owner in Jamestown, Virginia, who managed to unite slaves, indentured servants, and poor whites in a revolutionary effort to overthrow the planter elite</w:t>
      </w:r>
      <w:r w:rsidRPr="003D32A4">
        <w:rPr>
          <w:sz w:val="16"/>
        </w:rPr>
        <w:t xml:space="preserve">. Although slaves clearly occupied the lowest position in the social hierarchy and suffered the most under the plantation system, </w:t>
      </w:r>
      <w:r w:rsidRPr="003D32A4">
        <w:rPr>
          <w:rStyle w:val="StyleUnderline"/>
        </w:rPr>
        <w:t>the condition of indentured whites was barely better, and the majority of free whites lived in extreme poverty</w:t>
      </w:r>
      <w:r w:rsidRPr="003D32A4">
        <w:rPr>
          <w:sz w:val="16"/>
        </w:rPr>
        <w:t>. As explained by historian Edmund Morgan, in colonies like Virginia, the planter elite, with huge land grants, occupied a vastly superior position to workers of all colors. Southern colonies did not hesitate to invent ways to extend the terms of servitude, and the planter class accumulated uncultivated lands to restrict the options of free workers. The simmering resentment against the planter class created conditions that were ripe for revolt. Varying accounts of Bacon’s rebellion abound, but the basic facts are these: Bacon developed plans in 1675 to seize Native American lands in order to acquire more property for himself and others and nullify the threat of Indian raids. When the planter elite in Virginia refused to provide militia support for his scheme, Bacon retaliated, leading an attack on the elite, their homes, and their property. He openly condemned the rich for their oppression of the poor and inspired an alliance of white and black bond laborers, as well as slaves, who demanded an end to their servitude. The attempted revolution was ended by force and false promises of amnesty. A number of people who participated in the revolt were hanged</w:t>
      </w:r>
      <w:r w:rsidRPr="003D32A4">
        <w:rPr>
          <w:rStyle w:val="StyleUnderline"/>
        </w:rPr>
        <w:t>. The events in Jamestown were alarming to the planter elite</w:t>
      </w:r>
      <w:r w:rsidRPr="003D32A4">
        <w:rPr>
          <w:rStyle w:val="Emphasis"/>
        </w:rPr>
        <w:t>, who were deeply fearful of the multiracial alliance of bond workers and slaves</w:t>
      </w:r>
      <w:r w:rsidRPr="003D32A4">
        <w:rPr>
          <w:rStyle w:val="StyleUnderline"/>
        </w:rPr>
        <w:t xml:space="preserve">. </w:t>
      </w:r>
      <w:r w:rsidRPr="003D32A4">
        <w:rPr>
          <w:sz w:val="16"/>
        </w:rPr>
        <w:t xml:space="preserve">Word of Bacon’s Rebellion spread far and wide, and several more uprisings of a similar type followed. </w:t>
      </w:r>
      <w:r w:rsidRPr="003D32A4">
        <w:rPr>
          <w:rStyle w:val="StyleUnderline"/>
        </w:rPr>
        <w:t>In an effort to protect their superior status and economic position, the planters shifted their strategy for maintaining dominance.</w:t>
      </w:r>
      <w:r w:rsidRPr="003D32A4">
        <w:rPr>
          <w:sz w:val="16"/>
        </w:rPr>
        <w:t xml:space="preserve"> </w:t>
      </w:r>
      <w:r w:rsidRPr="003D32A4">
        <w:rPr>
          <w:rStyle w:val="StyleUnderline"/>
        </w:rPr>
        <w:t>They abandon their heavy reliance on indentured servants in favor of the importation of more black slaves.</w:t>
      </w:r>
      <w:r w:rsidRPr="003D32A4">
        <w:rPr>
          <w:sz w:val="16"/>
        </w:rPr>
        <w:t xml:space="preserve"> </w:t>
      </w:r>
      <w:r w:rsidRPr="003D32A4">
        <w:rPr>
          <w:rStyle w:val="StyleUnderline"/>
        </w:rPr>
        <w:t>Instead of importing English-speaking slaves</w:t>
      </w:r>
      <w:r w:rsidRPr="003D32A4">
        <w:rPr>
          <w:sz w:val="16"/>
        </w:rPr>
        <w:t xml:space="preserve"> from the West Indies, who were more likely to be familiar with European language and culture, </w:t>
      </w:r>
      <w:r w:rsidRPr="003D32A4">
        <w:rPr>
          <w:rStyle w:val="StyleUnderline"/>
        </w:rPr>
        <w:t>many more slaves were shipped directly from Africa</w:t>
      </w:r>
      <w:r w:rsidRPr="003D32A4">
        <w:rPr>
          <w:sz w:val="16"/>
        </w:rPr>
        <w:t xml:space="preserve">. </w:t>
      </w:r>
      <w:r w:rsidRPr="003D32A4">
        <w:rPr>
          <w:rStyle w:val="StyleUnderline"/>
        </w:rPr>
        <w:t>These slaves would be far easier to control and far less likely to form alliances with poor whites</w:t>
      </w:r>
      <w:r w:rsidRPr="003D32A4">
        <w:rPr>
          <w:sz w:val="16"/>
        </w:rPr>
        <w:t xml:space="preserve">. Fearful that such measures might not be sufficient to protect their interests, </w:t>
      </w:r>
      <w:r w:rsidRPr="003D32A4">
        <w:rPr>
          <w:rStyle w:val="StyleUnderline"/>
        </w:rPr>
        <w:t>the planter class took an additional precautionary step, a step that would later become known as a “racial bribe.</w:t>
      </w:r>
      <w:r w:rsidRPr="003D32A4">
        <w:rPr>
          <w:sz w:val="16"/>
        </w:rPr>
        <w:t xml:space="preserve">” Deliberately and strategically, </w:t>
      </w:r>
      <w:r w:rsidRPr="003D32A4">
        <w:rPr>
          <w:rStyle w:val="Emphasis"/>
        </w:rPr>
        <w:t>the planter class extended special privileges to poor whites in an effort to drive a wedge between them and black slaves</w:t>
      </w:r>
      <w:r w:rsidRPr="003D32A4">
        <w:rPr>
          <w:sz w:val="16"/>
        </w:rPr>
        <w:t xml:space="preserve">. White settlers were allowed greater access to Native American lands, white servants were allowed to police slaves through slave patrols and militias, and barriers were created so that free labor would not be placed in competition with slave labor. </w:t>
      </w:r>
      <w:r w:rsidRPr="003D32A4">
        <w:rPr>
          <w:rStyle w:val="StyleUnderline"/>
        </w:rPr>
        <w:t>These measures</w:t>
      </w:r>
      <w:r w:rsidRPr="003D32A4">
        <w:rPr>
          <w:sz w:val="16"/>
        </w:rPr>
        <w:t xml:space="preserve"> effectively </w:t>
      </w:r>
      <w:r w:rsidRPr="003D32A4">
        <w:rPr>
          <w:rStyle w:val="StyleUnderline"/>
        </w:rPr>
        <w:t xml:space="preserve">eliminated the risk of future alliances between black slaves and poor whites. </w:t>
      </w:r>
      <w:r w:rsidRPr="003D32A4">
        <w:rPr>
          <w:rStyle w:val="Emphasis"/>
        </w:rPr>
        <w:t>Poor whites suddenly had a direct, personal stake in the existence of a race-based system of slavery</w:t>
      </w:r>
      <w:r w:rsidRPr="003D32A4">
        <w:rPr>
          <w:sz w:val="16"/>
        </w:rPr>
        <w:t xml:space="preserve">. Their own plight had not improved by much, but at least they were not slaves. </w:t>
      </w:r>
      <w:r w:rsidRPr="003D32A4">
        <w:rPr>
          <w:rStyle w:val="Emphasis"/>
        </w:rPr>
        <w:t>Once the planter elite split the labor force, poor whites responded to the logic of their situation and sought ways to expand their racially privileged position</w:t>
      </w:r>
      <w:r w:rsidRPr="003D32A4">
        <w:rPr>
          <w:sz w:val="16"/>
        </w:rPr>
        <w:t>.</w:t>
      </w:r>
    </w:p>
    <w:p w14:paraId="55829622" w14:textId="77777777" w:rsidR="004D4E4B" w:rsidRPr="00BC32EE" w:rsidRDefault="004D4E4B" w:rsidP="004D4E4B">
      <w:pPr>
        <w:rPr>
          <w:sz w:val="16"/>
        </w:rPr>
      </w:pPr>
    </w:p>
    <w:p w14:paraId="0DC67A3C" w14:textId="54D4212E" w:rsidR="004D4E4B" w:rsidRPr="00BC32EE" w:rsidRDefault="00D543ED" w:rsidP="00D543ED">
      <w:pPr>
        <w:pStyle w:val="Heading1"/>
      </w:pPr>
      <w:r w:rsidRPr="00BC32EE">
        <w:t>Set-Col</w:t>
      </w:r>
    </w:p>
    <w:p w14:paraId="6909C5F6" w14:textId="36FC6FEB" w:rsidR="00D543ED" w:rsidRPr="00BC32EE" w:rsidRDefault="00D543ED" w:rsidP="00D543ED"/>
    <w:p w14:paraId="0D5E6663" w14:textId="24E035F8" w:rsidR="00D543ED" w:rsidRPr="00BC32EE" w:rsidRDefault="00D543ED" w:rsidP="00D543ED">
      <w:pPr>
        <w:pStyle w:val="Heading3"/>
      </w:pPr>
      <w:r w:rsidRPr="00BC32EE">
        <w:t xml:space="preserve">1NC </w:t>
      </w:r>
    </w:p>
    <w:p w14:paraId="48832BC2" w14:textId="6B3281F2" w:rsidR="00D543ED" w:rsidRPr="00BC32EE" w:rsidRDefault="00D543ED" w:rsidP="00D543ED"/>
    <w:p w14:paraId="0F8B5717" w14:textId="77777777" w:rsidR="00D543ED" w:rsidRPr="00BC32EE" w:rsidRDefault="00D543ED" w:rsidP="00D543ED">
      <w:pPr>
        <w:pStyle w:val="Heading4"/>
      </w:pPr>
      <w:r w:rsidRPr="00BC32EE">
        <w:t>Voting affirmative is an act of recognition and reconciliation designed to facilitate expansion of neoliberal capital</w:t>
      </w:r>
    </w:p>
    <w:p w14:paraId="6F98D775" w14:textId="77777777" w:rsidR="00D543ED" w:rsidRPr="00BC32EE" w:rsidRDefault="00D543ED" w:rsidP="00D543ED">
      <w:pPr>
        <w:rPr>
          <w:rStyle w:val="Style13ptBold"/>
        </w:rPr>
      </w:pPr>
      <w:r w:rsidRPr="00BC32EE">
        <w:rPr>
          <w:rStyle w:val="Style13ptBold"/>
        </w:rPr>
        <w:t>Epstein and Coulthard 15</w:t>
      </w:r>
    </w:p>
    <w:p w14:paraId="558E95FE" w14:textId="77777777" w:rsidR="00D543ED" w:rsidRPr="00BC32EE" w:rsidRDefault="00D543ED" w:rsidP="00D543ED">
      <w:r w:rsidRPr="00BC32EE">
        <w:t xml:space="preserve">(Andrew, PhD Student @yale, Glen Coulthard is a member of the Yellowknives Dene First Nation and a professor at the University of British Columbia, </w:t>
      </w:r>
      <w:hyperlink r:id="rId37" w:history="1">
        <w:r w:rsidRPr="00BC32EE">
          <w:rPr>
            <w:rStyle w:val="Hyperlink"/>
          </w:rPr>
          <w:t>https://www.jacobinmag.com/2015/01/indigenous-left-glen-coulthard-interview/</w:t>
        </w:r>
      </w:hyperlink>
      <w:r w:rsidRPr="00BC32EE">
        <w:t xml:space="preserve"> 1-13)</w:t>
      </w:r>
    </w:p>
    <w:p w14:paraId="5A1D2017" w14:textId="77777777" w:rsidR="00D543ED" w:rsidRPr="00BC32EE" w:rsidRDefault="00D543ED" w:rsidP="00D543ED">
      <w:pPr>
        <w:rPr>
          <w:sz w:val="16"/>
        </w:rPr>
      </w:pPr>
      <w:r w:rsidRPr="00BC32EE">
        <w:rPr>
          <w:rStyle w:val="StyleUnderline"/>
        </w:rPr>
        <w:t>In March 1990, armed warriors from Kanesatake</w:t>
      </w:r>
      <w:r w:rsidRPr="00BC32EE">
        <w:rPr>
          <w:sz w:val="16"/>
        </w:rPr>
        <w:t xml:space="preserve"> — one of several Mohawk communities in Canada and the United States that constitute the eastern-most nation of the Haudenosaunee Confederacy — </w:t>
      </w:r>
      <w:r w:rsidRPr="00BC32EE">
        <w:rPr>
          <w:rStyle w:val="StyleUnderline"/>
        </w:rPr>
        <w:t>erected barricades to prevent the further extension of a private golf course into their land</w:t>
      </w:r>
      <w:r w:rsidRPr="00BC32EE">
        <w:rPr>
          <w:sz w:val="16"/>
        </w:rPr>
        <w:t xml:space="preserve">. When a police invasion four months later ended in the death of an officer, nearly three thousand Canadian soldiers descended. Mohawks from Kahnawake blockaded the Mercier Bridge into Montreal in solidarity. A seventy-eight day standoff ensued. For the Canadian state, </w:t>
      </w:r>
      <w:r w:rsidRPr="00BC32EE">
        <w:rPr>
          <w:rStyle w:val="StyleUnderline"/>
        </w:rPr>
        <w:t>this indigenous revolt</w:t>
      </w:r>
      <w:r w:rsidRPr="00BC32EE">
        <w:rPr>
          <w:sz w:val="16"/>
        </w:rPr>
        <w:t xml:space="preserve"> — known in colonial memory as “Oka Crisis” — </w:t>
      </w:r>
      <w:r w:rsidRPr="00BC32EE">
        <w:rPr>
          <w:rStyle w:val="StyleUnderline"/>
        </w:rPr>
        <w:t>was one of the largest and most expensive military operations in the last half century</w:t>
      </w:r>
      <w:r w:rsidRPr="00BC32EE">
        <w:rPr>
          <w:sz w:val="16"/>
        </w:rPr>
        <w:t xml:space="preserve">. “From the vantage point of the colonial state,” scholar and activist Glen Coulthard writes, “things were already out of control in Indian Country.” Indeed, the late 1980s witnessed frequent eruptions of indigenous militancy across Canada’s claimed territories in defense of land, culture, and nationhood. </w:t>
      </w:r>
      <w:r w:rsidRPr="00BC32EE">
        <w:rPr>
          <w:rStyle w:val="StyleUnderline"/>
        </w:rPr>
        <w:t>For much of Canadian history — and that of the United States — resistance to settler colonialism was met with swift and brutal violence;</w:t>
      </w:r>
      <w:r w:rsidRPr="00BC32EE">
        <w:rPr>
          <w:sz w:val="16"/>
        </w:rPr>
        <w:t xml:space="preserve"> “quieter” years brought programs of coercive, genocidal assimilation. </w:t>
      </w:r>
      <w:r w:rsidRPr="00BC32EE">
        <w:rPr>
          <w:rStyle w:val="StyleUnderline"/>
        </w:rPr>
        <w:t>But over the past decades</w:t>
      </w:r>
      <w:r w:rsidRPr="00BC32EE">
        <w:rPr>
          <w:sz w:val="16"/>
        </w:rPr>
        <w:t xml:space="preserve">, and especially in the aftermath of the confrontation near Oka, </w:t>
      </w:r>
      <w:r w:rsidRPr="00BC32EE">
        <w:rPr>
          <w:rStyle w:val="StyleUnderline"/>
        </w:rPr>
        <w:t>the field of battle seemingly softened. Government committees formed to study the “problem.”</w:t>
      </w:r>
      <w:r w:rsidRPr="00BC32EE">
        <w:rPr>
          <w:sz w:val="16"/>
        </w:rPr>
        <w:t xml:space="preserve"> Kinder words were spoken. </w:t>
      </w:r>
      <w:r w:rsidRPr="00BC32EE">
        <w:rPr>
          <w:rStyle w:val="StyleUnderline"/>
        </w:rPr>
        <w:t>Historical wrongs were acknowledged</w:t>
      </w:r>
      <w:r w:rsidRPr="00BC32EE">
        <w:rPr>
          <w:sz w:val="16"/>
        </w:rPr>
        <w:t xml:space="preserve">. Money was spent. </w:t>
      </w:r>
      <w:r w:rsidRPr="00BC32EE">
        <w:rPr>
          <w:rStyle w:val="StyleUnderline"/>
        </w:rPr>
        <w:t>And a new paradigm came to govern</w:t>
      </w:r>
      <w:r w:rsidRPr="00BC32EE">
        <w:rPr>
          <w:sz w:val="16"/>
        </w:rPr>
        <w:t xml:space="preserve"> Canada’s “Aboriginal Affairs”: </w:t>
      </w:r>
      <w:r w:rsidRPr="00BC32EE">
        <w:rPr>
          <w:rStyle w:val="Emphasis"/>
        </w:rPr>
        <w:t xml:space="preserve">recognition and reconciliation. </w:t>
      </w:r>
      <w:r w:rsidRPr="00BC32EE">
        <w:rPr>
          <w:sz w:val="16"/>
        </w:rPr>
        <w:t xml:space="preserve">Through commissions, courts, and councils, </w:t>
      </w:r>
      <w:r w:rsidRPr="00BC32EE">
        <w:rPr>
          <w:rStyle w:val="StyleUnderline"/>
        </w:rPr>
        <w:t>the Canadian state began acknowledging certain cultural rights</w:t>
      </w:r>
      <w:r w:rsidRPr="00BC32EE">
        <w:rPr>
          <w:sz w:val="16"/>
        </w:rPr>
        <w:t xml:space="preserve">, limited forms of political sovereignty, </w:t>
      </w:r>
      <w:r w:rsidRPr="00BC32EE">
        <w:rPr>
          <w:rStyle w:val="Emphasis"/>
        </w:rPr>
        <w:t>and some claims to land</w:t>
      </w:r>
      <w:r w:rsidRPr="00BC32EE">
        <w:rPr>
          <w:sz w:val="16"/>
        </w:rPr>
        <w:t xml:space="preserve"> — </w:t>
      </w:r>
      <w:r w:rsidRPr="00BC32EE">
        <w:rPr>
          <w:rStyle w:val="Emphasis"/>
        </w:rPr>
        <w:t>but only so long as they didn’t interfere with the accumulation of capital or the extraction of resources.</w:t>
      </w:r>
      <w:r w:rsidRPr="00BC32EE">
        <w:rPr>
          <w:sz w:val="16"/>
        </w:rPr>
        <w:t xml:space="preserve"> In 2008, Stephen Harper even issued an apology of sorts for the treatment of indigenous children in Canadian residential schools — but soon reminded his countrymen they had “no history of colonialism.” </w:t>
      </w:r>
      <w:r w:rsidRPr="00BC32EE">
        <w:rPr>
          <w:rStyle w:val="Emphasis"/>
        </w:rPr>
        <w:t>Coulthard rejects such overtures</w:t>
      </w:r>
      <w:r w:rsidRPr="00BC32EE">
        <w:rPr>
          <w:sz w:val="16"/>
        </w:rPr>
        <w:t xml:space="preserve">. </w:t>
      </w:r>
      <w:r w:rsidRPr="00BC32EE">
        <w:rPr>
          <w:rStyle w:val="StyleUnderline"/>
        </w:rPr>
        <w:t>A member of the Yellowknives Dene First Nation</w:t>
      </w:r>
      <w:r w:rsidRPr="00BC32EE">
        <w:rPr>
          <w:sz w:val="16"/>
        </w:rPr>
        <w:t xml:space="preserve"> and a professor at the University of British Columbia, </w:t>
      </w:r>
      <w:r w:rsidRPr="00BC32EE">
        <w:rPr>
          <w:rStyle w:val="StyleUnderline"/>
        </w:rPr>
        <w:t>Coulthard’s new book</w:t>
      </w:r>
      <w:r w:rsidRPr="00BC32EE">
        <w:rPr>
          <w:sz w:val="16"/>
        </w:rPr>
        <w:t xml:space="preserve">, Red Skins, White Masks, </w:t>
      </w:r>
      <w:r w:rsidRPr="00BC32EE">
        <w:rPr>
          <w:rStyle w:val="StyleUnderline"/>
        </w:rPr>
        <w:t xml:space="preserve">is an incendiary tract of anticolonial theory and a manifesto for renewed land-based action. </w:t>
      </w:r>
      <w:r w:rsidRPr="00BC32EE">
        <w:rPr>
          <w:sz w:val="16"/>
        </w:rPr>
        <w:t xml:space="preserve">Expanding on Frantz Fanon’s inquiry into the damaging effects of colonial “misrecognition,” </w:t>
      </w:r>
      <w:r w:rsidRPr="00BC32EE">
        <w:rPr>
          <w:rStyle w:val="StyleUnderline"/>
        </w:rPr>
        <w:t xml:space="preserve">Coulthard calls for a “disciplined maintenance of resentment,” a “politicized anger” that refuses to </w:t>
      </w:r>
      <w:r w:rsidRPr="00BC32EE">
        <w:rPr>
          <w:rStyle w:val="Emphasis"/>
        </w:rPr>
        <w:t xml:space="preserve">demobilize in the face of unceasing colonial expropriation no matter what tone it takes. </w:t>
      </w:r>
      <w:r w:rsidRPr="00BC32EE">
        <w:rPr>
          <w:sz w:val="16"/>
        </w:rPr>
        <w:t xml:space="preserve">Andrew Bard Epstein spoke to Coulthard last month about his book, his critical deployment of Marxist analysis to understand and combat Canadian settler colonialism, and the relationship between indigenous struggle and the non-native left — which remains far more advanced in Canada than in the United States. How do practices of Canadian colonial containment and dispossession shift in response to often militant indigenous challenges, and to what effect? </w:t>
      </w:r>
      <w:r w:rsidRPr="00BC32EE">
        <w:rPr>
          <w:rStyle w:val="StyleUnderline"/>
        </w:rPr>
        <w:t>Up until 1951</w:t>
      </w:r>
      <w:r w:rsidRPr="00BC32EE">
        <w:rPr>
          <w:sz w:val="16"/>
        </w:rPr>
        <w:t xml:space="preserve">, </w:t>
      </w:r>
      <w:r w:rsidRPr="00BC32EE">
        <w:rPr>
          <w:rStyle w:val="StyleUnderline"/>
        </w:rPr>
        <w:t>the</w:t>
      </w:r>
      <w:r w:rsidRPr="00BC32EE">
        <w:rPr>
          <w:sz w:val="16"/>
        </w:rPr>
        <w:t xml:space="preserve"> structure of </w:t>
      </w:r>
      <w:r w:rsidRPr="00BC32EE">
        <w:rPr>
          <w:rStyle w:val="StyleUnderline"/>
        </w:rPr>
        <w:t>colonial domination in Canada was quite explicit</w:t>
      </w:r>
      <w:r w:rsidRPr="00BC32EE">
        <w:rPr>
          <w:sz w:val="16"/>
        </w:rPr>
        <w:t xml:space="preserve">. </w:t>
      </w:r>
      <w:r w:rsidRPr="00BC32EE">
        <w:rPr>
          <w:rStyle w:val="StyleUnderline"/>
        </w:rPr>
        <w:t>It didn’t attempt to mask or hide itself</w:t>
      </w:r>
      <w:r w:rsidRPr="00BC32EE">
        <w:rPr>
          <w:sz w:val="16"/>
        </w:rPr>
        <w:t xml:space="preserve">, as Fanon might say. Indigenous people had very few rights they could claim in their struggles against the state, particularly over questions of political authority and land. In 1951, there were significant changes made to the Indian Act, which is the piece of very racist and sexist legislation that governs pretty much all aspects of registered Indians’ lives in Canada. Those changes allowed for indigenous peoples to organize politically. They could seek lawyers in order to establish a claim against the state. Previous to 1951, this was illegal and punishable by imprisonment. These </w:t>
      </w:r>
      <w:r w:rsidRPr="00BC32EE">
        <w:rPr>
          <w:rStyle w:val="StyleUnderline"/>
        </w:rPr>
        <w:t xml:space="preserve">changes </w:t>
      </w:r>
      <w:r w:rsidRPr="00BC32EE">
        <w:rPr>
          <w:sz w:val="16"/>
        </w:rPr>
        <w:t xml:space="preserve">essentially </w:t>
      </w:r>
      <w:r w:rsidRPr="00BC32EE">
        <w:rPr>
          <w:rStyle w:val="Emphasis"/>
        </w:rPr>
        <w:t>mobilized indigenous peoples legally and politically</w:t>
      </w:r>
      <w:r w:rsidRPr="00BC32EE">
        <w:rPr>
          <w:sz w:val="16"/>
        </w:rPr>
        <w:t xml:space="preserve"> in terms of establishing organizations to protect their interests in land and governance. So you see in the second half of the century a real spike in public organizing. You also see a spike in land-based direct actions. This carries on into the 1970s and 1980s. </w:t>
      </w:r>
      <w:r w:rsidRPr="00BC32EE">
        <w:rPr>
          <w:rStyle w:val="Emphasis"/>
        </w:rPr>
        <w:t>Canada’s response was to contain it, to manage it, to pacify this really destabilizing anticolonial movement because it was attacking Canada where it hurts, in the economy</w:t>
      </w:r>
      <w:r w:rsidRPr="00BC32EE">
        <w:rPr>
          <w:sz w:val="16"/>
        </w:rPr>
        <w:t xml:space="preserve"> — blocking constitutive flows of capital from leaving indigenous territories. So </w:t>
      </w:r>
      <w:r w:rsidRPr="00BC32EE">
        <w:rPr>
          <w:rStyle w:val="Emphasis"/>
        </w:rPr>
        <w:t>it was from a more coercive structure of domination to one that is mediated through the granting of very scripted forms of recognition with the aim of reconciling indigenous assertions of nationhood with the colonial sovereignty of the state</w:t>
      </w:r>
      <w:r w:rsidRPr="00BC32EE">
        <w:rPr>
          <w:sz w:val="16"/>
        </w:rPr>
        <w:t xml:space="preserve">. </w:t>
      </w:r>
      <w:r w:rsidRPr="00BC32EE">
        <w:rPr>
          <w:rStyle w:val="StyleUnderline"/>
        </w:rPr>
        <w:t>Over time</w:t>
      </w:r>
      <w:r w:rsidRPr="00BC32EE">
        <w:rPr>
          <w:sz w:val="16"/>
        </w:rPr>
        <w:t xml:space="preserve">, however, </w:t>
      </w:r>
      <w:r w:rsidRPr="00BC32EE">
        <w:rPr>
          <w:rStyle w:val="Emphasis"/>
        </w:rPr>
        <w:t>indigenous peoples will begin to see that the forms of recognition given to us by the state for what they truly are: colonial distractions</w:t>
      </w:r>
      <w:r w:rsidRPr="00BC32EE">
        <w:rPr>
          <w:sz w:val="16"/>
        </w:rPr>
        <w:t xml:space="preserve">. And </w:t>
      </w:r>
      <w:r w:rsidRPr="00BC32EE">
        <w:rPr>
          <w:rStyle w:val="StyleUnderline"/>
        </w:rPr>
        <w:t>then you’ll see a cycle of more direct and contentious struggle emerge again.</w:t>
      </w:r>
      <w:r w:rsidRPr="00BC32EE">
        <w:rPr>
          <w:sz w:val="16"/>
        </w:rPr>
        <w:t xml:space="preserve"> And another offer of recognition will usually follow suit. We’ve seen this four or five times since roughly 1969.</w:t>
      </w:r>
    </w:p>
    <w:p w14:paraId="0BB02444" w14:textId="38F7C41F" w:rsidR="00D543ED" w:rsidRPr="00BC32EE" w:rsidRDefault="00D543ED" w:rsidP="00D543ED"/>
    <w:p w14:paraId="46B68E02" w14:textId="77777777" w:rsidR="00D543ED" w:rsidRPr="00BC32EE" w:rsidRDefault="00D543ED" w:rsidP="00D543ED">
      <w:pPr>
        <w:pStyle w:val="Heading4"/>
      </w:pPr>
      <w:r w:rsidRPr="00BC32EE">
        <w:t>Aff refusal to dirty their hands with the levers of power greases the wheels of capitalist exploitation</w:t>
      </w:r>
    </w:p>
    <w:p w14:paraId="6472C9D3" w14:textId="77777777" w:rsidR="00D543ED" w:rsidRPr="00BC32EE" w:rsidRDefault="00D543ED" w:rsidP="00D543ED">
      <w:pPr>
        <w:rPr>
          <w:rStyle w:val="Style13ptBold"/>
        </w:rPr>
      </w:pPr>
      <w:r w:rsidRPr="00BC32EE">
        <w:rPr>
          <w:rStyle w:val="Style13ptBold"/>
        </w:rPr>
        <w:t>Epstein and Coulthard 15</w:t>
      </w:r>
    </w:p>
    <w:p w14:paraId="22B5A176" w14:textId="77777777" w:rsidR="00D543ED" w:rsidRPr="00BC32EE" w:rsidRDefault="00D543ED" w:rsidP="00D543ED">
      <w:r w:rsidRPr="00BC32EE">
        <w:t xml:space="preserve">(Andrew, PhD Student @yale, Glen Coulthard is a member of the Yellowknives Dene First Nation and a professor at the University of British Columbia, </w:t>
      </w:r>
      <w:hyperlink r:id="rId38" w:history="1">
        <w:r w:rsidRPr="00BC32EE">
          <w:rPr>
            <w:rStyle w:val="Hyperlink"/>
          </w:rPr>
          <w:t>https://www.jacobinmag.com/2015/01/indigenous-left-glen-coulthard-interview/</w:t>
        </w:r>
      </w:hyperlink>
      <w:r w:rsidRPr="00BC32EE">
        <w:t xml:space="preserve"> 1-13)</w:t>
      </w:r>
    </w:p>
    <w:p w14:paraId="2CFFDE5F" w14:textId="77777777" w:rsidR="00D543ED" w:rsidRPr="00BC32EE" w:rsidRDefault="00D543ED" w:rsidP="00D543ED">
      <w:pPr>
        <w:rPr>
          <w:rStyle w:val="Emphasis"/>
        </w:rPr>
      </w:pPr>
      <w:r w:rsidRPr="00BC32EE">
        <w:rPr>
          <w:rStyle w:val="StyleUnderline"/>
        </w:rPr>
        <w:t>You’re one of the few indigenous scholars</w:t>
      </w:r>
      <w:r w:rsidRPr="00BC32EE">
        <w:rPr>
          <w:sz w:val="16"/>
        </w:rPr>
        <w:t xml:space="preserve">/activists in North America </w:t>
      </w:r>
      <w:r w:rsidRPr="00BC32EE">
        <w:rPr>
          <w:rStyle w:val="StyleUnderline"/>
        </w:rPr>
        <w:t>who explicitly deploys Marxist categories of analysis to understand settler colonialism</w:t>
      </w:r>
      <w:r w:rsidRPr="00BC32EE">
        <w:rPr>
          <w:sz w:val="16"/>
        </w:rPr>
        <w:t xml:space="preserve">. </w:t>
      </w:r>
      <w:r w:rsidRPr="00BC32EE">
        <w:rPr>
          <w:rStyle w:val="StyleUnderline"/>
        </w:rPr>
        <w:t>What accounts for this paucity</w:t>
      </w:r>
      <w:r w:rsidRPr="00BC32EE">
        <w:rPr>
          <w:sz w:val="16"/>
        </w:rPr>
        <w:t xml:space="preserve">? And why have you found them useful? </w:t>
      </w:r>
      <w:r w:rsidRPr="00BC32EE">
        <w:rPr>
          <w:rStyle w:val="StyleUnderline"/>
        </w:rPr>
        <w:t>The historical relationship between practicing Marxists and indigenous struggles has been quite hostile</w:t>
      </w:r>
      <w:r w:rsidRPr="00BC32EE">
        <w:rPr>
          <w:sz w:val="16"/>
        </w:rPr>
        <w:t xml:space="preserve">, for a number of reasons. I’ve always politically been committed to an indigenous nationalism that is profoundly anticapitalist. That’s partially because of what I have learned in relationship to my own community, the Dene people of the Northwest Territories, or Denedeh in what is now Canada. So basically </w:t>
      </w:r>
      <w:r w:rsidRPr="00BC32EE">
        <w:rPr>
          <w:rStyle w:val="StyleUnderline"/>
        </w:rPr>
        <w:t>I went back and started thinking about colonialism as a structure of dispossession that is fundamentally grounded in the theft of land</w:t>
      </w:r>
      <w:r w:rsidRPr="00BC32EE">
        <w:rPr>
          <w:sz w:val="16"/>
        </w:rPr>
        <w:t xml:space="preserve"> and the usurpation of indigenous peoples’ political authority in relationship to that land and their communities. </w:t>
      </w:r>
      <w:r w:rsidRPr="00BC32EE">
        <w:rPr>
          <w:rStyle w:val="StyleUnderline"/>
        </w:rPr>
        <w:t>It caught me as useful to return to part eight of Capital on primitive accumulation</w:t>
      </w:r>
      <w:r w:rsidRPr="00BC32EE">
        <w:rPr>
          <w:sz w:val="16"/>
        </w:rPr>
        <w:t xml:space="preserve"> because it is there that </w:t>
      </w:r>
      <w:r w:rsidRPr="00BC32EE">
        <w:rPr>
          <w:rStyle w:val="StyleUnderline"/>
        </w:rPr>
        <w:t xml:space="preserve">Marx links the totalizing power of capital with that of colonialism through the “originary” dispossession, </w:t>
      </w:r>
      <w:r w:rsidRPr="00BC32EE">
        <w:rPr>
          <w:sz w:val="16"/>
        </w:rPr>
        <w:t xml:space="preserve">in Marxist language, </w:t>
      </w:r>
      <w:r w:rsidRPr="00BC32EE">
        <w:rPr>
          <w:rStyle w:val="StyleUnderline"/>
        </w:rPr>
        <w:t>that results in proletarianization</w:t>
      </w:r>
      <w:r w:rsidRPr="00BC32EE">
        <w:rPr>
          <w:sz w:val="16"/>
        </w:rPr>
        <w:t xml:space="preserve">, </w:t>
      </w:r>
      <w:r w:rsidRPr="00BC32EE">
        <w:rPr>
          <w:rStyle w:val="Emphasis"/>
        </w:rPr>
        <w:t>and which then becomes the critical lens through which the Marxist canon tends to understand capitalism</w:t>
      </w:r>
      <w:r w:rsidRPr="00BC32EE">
        <w:rPr>
          <w:sz w:val="16"/>
        </w:rPr>
        <w:t xml:space="preserve">. </w:t>
      </w:r>
      <w:r w:rsidRPr="00BC32EE">
        <w:rPr>
          <w:rStyle w:val="StyleUnderline"/>
        </w:rPr>
        <w:t>What I did was reconstruct primitive accumulation in a way that I think is actually true to its original form, one that sees dispossession as an ongoing constitutive feature of the social relations of capital but also, in our case, of colonialism, particularly in settler-colonial states</w:t>
      </w:r>
      <w:r w:rsidRPr="00BC32EE">
        <w:rPr>
          <w:sz w:val="16"/>
        </w:rPr>
        <w:t xml:space="preserve"> like Canada. What I do is elevate dispossession not as some backdrop or some historical starting point but as an ongoing feature of the reproduction of colonial and capitalist social relations in our present. </w:t>
      </w:r>
      <w:r w:rsidRPr="00BC32EE">
        <w:rPr>
          <w:rStyle w:val="StyleUnderline"/>
        </w:rPr>
        <w:t>If we base our understanding of originary dispossession from an indigenous standpoint, it’s the theft not only of the material of land itself, but also a destruction of the social relationships that existed prior to capitalism violently sedimenting itself on indigenous territories</w:t>
      </w:r>
      <w:r w:rsidRPr="00BC32EE">
        <w:rPr>
          <w:sz w:val="16"/>
        </w:rPr>
        <w:t xml:space="preserve">. And those social relations are often not only based on principles of egalitarianism but also deep reciprocity between people and with the other-than-human world. If we see the destruction of that mode of production as a form of injustice, then </w:t>
      </w:r>
      <w:r w:rsidRPr="00BC32EE">
        <w:rPr>
          <w:rStyle w:val="Emphasis"/>
        </w:rPr>
        <w:t>decolonization would mean critically reestablishing in the contemporary period those indigenous social relations that are antithetical to capitalist accumulation and even forms of hierarchical authoritarian power such as the state</w:t>
      </w:r>
      <w:r w:rsidRPr="00BC32EE">
        <w:rPr>
          <w:sz w:val="16"/>
        </w:rPr>
        <w:t xml:space="preserve">. I place a lot of emphasis on that which capitalism and colonialism sought to destroy and a critical reconstruction of it as a form of authentic decolonization. For Marx, primitive accumulation is a violent process — capital comes into the world “dripping with blood and dirt.” But you see primitive accumulation persisting into the present, even where it’s not characterized by brute force. These different reproductive elements always exist simultaneously. This is one aspect of the book that I wish I would’ve expressed clearer. For instance, with the 1,200-plus murdered and missing women in Canada, the incredibly violent nature of the settler colonial state is an ongoing feature of indigenous women’s lives which isn’t mediated through recognition in the way that I make the claim in relation to land and governance. </w:t>
      </w:r>
      <w:r w:rsidRPr="00BC32EE">
        <w:rPr>
          <w:rStyle w:val="Emphasis"/>
        </w:rPr>
        <w:t>Primitive accumulation’s structural drive to dispossess is always violent. But, in general, when we’re talking about issues of economic participation, governance, and land, it’s now usually mediated first through recognition. When that recognition doesn’t serve the interests of colonial capital, then the hammer comes back down and we see an earlier form of primitive accumulation reemerge</w:t>
      </w:r>
      <w:r w:rsidRPr="00BC32EE">
        <w:rPr>
          <w:sz w:val="16"/>
        </w:rPr>
        <w:t xml:space="preserve">. Even in part eight of Capital, you have the violent expropriation of non-capitalist producers, peasants and so on, but then it moves into chapters on what Marx refers to as terroristic and “bloody legislation” which discipline and condition the working class into their slot in life, the ideological function that the law and the state take on in the reproduction of capitalist social relations. So </w:t>
      </w:r>
      <w:r w:rsidRPr="00BC32EE">
        <w:rPr>
          <w:rStyle w:val="StyleUnderline"/>
        </w:rPr>
        <w:t>if we</w:t>
      </w:r>
      <w:r w:rsidRPr="00BC32EE">
        <w:rPr>
          <w:sz w:val="16"/>
        </w:rPr>
        <w:t xml:space="preserve"> want to </w:t>
      </w:r>
      <w:r w:rsidRPr="00BC32EE">
        <w:rPr>
          <w:rStyle w:val="StyleUnderline"/>
        </w:rPr>
        <w:t>think of recognition as one of those ideological tools</w:t>
      </w:r>
      <w:r w:rsidRPr="00BC32EE">
        <w:rPr>
          <w:sz w:val="16"/>
        </w:rPr>
        <w:t xml:space="preserve">, </w:t>
      </w:r>
      <w:r w:rsidRPr="00BC32EE">
        <w:rPr>
          <w:rStyle w:val="Emphasis"/>
        </w:rPr>
        <w:t>then it’s also conditioning indigenous peoples into a self-understanding that reconciles itself with colonial asymmetries and capitalist accumulation on their territories and ultimately against their best interests as indigenous peoples.</w:t>
      </w:r>
    </w:p>
    <w:p w14:paraId="1D1057E1" w14:textId="77777777" w:rsidR="00D543ED" w:rsidRPr="00BC32EE" w:rsidRDefault="00D543ED" w:rsidP="00D543ED">
      <w:pPr>
        <w:pStyle w:val="Heading4"/>
      </w:pPr>
      <w:r w:rsidRPr="00BC32EE">
        <w:t xml:space="preserve">Neoliberalism threatens survival- only coalitional politics can challenge its dominance </w:t>
      </w:r>
    </w:p>
    <w:p w14:paraId="1708089E" w14:textId="77777777" w:rsidR="00D543ED" w:rsidRPr="00BC32EE" w:rsidRDefault="00D543ED" w:rsidP="00D543ED">
      <w:pPr>
        <w:rPr>
          <w:rStyle w:val="Style13ptBold"/>
        </w:rPr>
      </w:pPr>
      <w:r w:rsidRPr="00BC32EE">
        <w:rPr>
          <w:rStyle w:val="Style13ptBold"/>
        </w:rPr>
        <w:t>Dean, PhD, 15</w:t>
      </w:r>
    </w:p>
    <w:p w14:paraId="2A3F47E7" w14:textId="77777777" w:rsidR="00D543ED" w:rsidRPr="00BC32EE" w:rsidRDefault="00D543ED" w:rsidP="00D543ED">
      <w:r w:rsidRPr="00BC32EE">
        <w:rPr>
          <w:sz w:val="16"/>
        </w:rPr>
        <w:t>(Jodi, Rethinking Marxism, 2015 Vol. 27, No. 3, 396–404, http://dx.doi.org/10.1080/08935696.2015.1042694)</w:t>
      </w:r>
    </w:p>
    <w:p w14:paraId="58B62CBA" w14:textId="77777777" w:rsidR="00D543ED" w:rsidRPr="00BC32EE" w:rsidRDefault="00D543ED" w:rsidP="00D543ED">
      <w:pPr>
        <w:rPr>
          <w:sz w:val="16"/>
        </w:rPr>
      </w:pPr>
      <w:r w:rsidRPr="00BC32EE">
        <w:rPr>
          <w:rStyle w:val="StyleUnderline"/>
        </w:rPr>
        <w:t>Two ideas</w:t>
      </w:r>
      <w:r w:rsidRPr="00BC32EE">
        <w:rPr>
          <w:sz w:val="16"/>
        </w:rPr>
        <w:t xml:space="preserve"> voiced in the present discussion </w:t>
      </w:r>
      <w:r w:rsidRPr="00BC32EE">
        <w:rPr>
          <w:rStyle w:val="StyleUnderline"/>
        </w:rPr>
        <w:t>impress the urgency of the need for a left party oriented toward communism: racism</w:t>
      </w:r>
      <w:r w:rsidRPr="00BC32EE">
        <w:rPr>
          <w:sz w:val="16"/>
        </w:rPr>
        <w:t xml:space="preserve"> (Buck 2015) </w:t>
      </w:r>
      <w:r w:rsidRPr="00BC32EE">
        <w:rPr>
          <w:rStyle w:val="StyleUnderline"/>
        </w:rPr>
        <w:t>and the Anthropocene</w:t>
      </w:r>
      <w:r w:rsidRPr="00BC32EE">
        <w:rPr>
          <w:sz w:val="16"/>
        </w:rPr>
        <w:t xml:space="preserve"> (Healy 2015). </w:t>
      </w:r>
      <w:r w:rsidRPr="00BC32EE">
        <w:rPr>
          <w:rStyle w:val="StyleUnderline"/>
        </w:rPr>
        <w:t xml:space="preserve">Given anthropogenic climate change, the stakes of contemporary politics are almost </w:t>
      </w:r>
      <w:r w:rsidRPr="00BC32EE">
        <w:rPr>
          <w:rStyle w:val="Emphasis"/>
        </w:rPr>
        <w:t>unimaginably high</w:t>
      </w:r>
      <w:r w:rsidRPr="00BC32EE">
        <w:rPr>
          <w:sz w:val="16"/>
        </w:rPr>
        <w:t xml:space="preserve">. </w:t>
      </w:r>
      <w:r w:rsidRPr="00BC32EE">
        <w:rPr>
          <w:rStyle w:val="StyleUnderline"/>
        </w:rPr>
        <w:t>They range from</w:t>
      </w:r>
      <w:r w:rsidRPr="00BC32EE">
        <w:rPr>
          <w:sz w:val="16"/>
        </w:rPr>
        <w:t xml:space="preserve"> the continued investment in extractive industries and fossil fuels constitutive of the carbon-combustion complex (see Oreskes and Conway 2014), to the </w:t>
      </w:r>
      <w:r w:rsidRPr="00BC32EE">
        <w:rPr>
          <w:rStyle w:val="StyleUnderline"/>
        </w:rPr>
        <w:t>dislocations accompanying mass migration</w:t>
      </w:r>
      <w:r w:rsidRPr="00BC32EE">
        <w:rPr>
          <w:sz w:val="16"/>
        </w:rPr>
        <w:t xml:space="preserve"> in the wake of floods and droughts to the racist response of states outside what Christian Parenti (2011, 9) calls the “Tropic of Chaos” (the band around the “belt of economically and politically battered post-colonial states girding the planet’s mid-latitudes,” where climate change is “beginning to hit hard”), </w:t>
      </w:r>
      <w:r w:rsidRPr="00BC32EE">
        <w:rPr>
          <w:rStyle w:val="Emphasis"/>
        </w:rPr>
        <w:t>all the way to human extinction</w:t>
      </w:r>
      <w:r w:rsidRPr="00BC32EE">
        <w:rPr>
          <w:sz w:val="16"/>
        </w:rPr>
        <w:t xml:space="preserve">. </w:t>
      </w:r>
      <w:r w:rsidRPr="00BC32EE">
        <w:rPr>
          <w:rStyle w:val="StyleUnderline"/>
        </w:rPr>
        <w:t>That one city, state, or country brings carbon emissions under control</w:t>
      </w:r>
      <w:r w:rsidRPr="00BC32EE">
        <w:rPr>
          <w:sz w:val="16"/>
        </w:rPr>
        <w:t>—while certainly a step in the right direction—</w:t>
      </w:r>
      <w:r w:rsidRPr="00BC32EE">
        <w:rPr>
          <w:rStyle w:val="Emphasis"/>
        </w:rPr>
        <w:t>may be irrelevant from the standpoint of overall warming</w:t>
      </w:r>
      <w:r w:rsidRPr="00BC32EE">
        <w:rPr>
          <w:sz w:val="16"/>
        </w:rPr>
        <w:t xml:space="preserve">. </w:t>
      </w:r>
      <w:r w:rsidRPr="00BC32EE">
        <w:rPr>
          <w:rStyle w:val="StyleUnderline"/>
        </w:rPr>
        <w:t xml:space="preserve">Perhaps its carbon-emitting industries were shipped elsewhere. Perhaps another country chose to expand its own drilling operations. Climate change forces us to acknowledge that </w:t>
      </w:r>
      <w:r w:rsidRPr="00BC32EE">
        <w:rPr>
          <w:rStyle w:val="Emphasis"/>
        </w:rPr>
        <w:t xml:space="preserve">we can’t build new worlds </w:t>
      </w:r>
      <w:r w:rsidRPr="00BC32EE">
        <w:rPr>
          <w:sz w:val="16"/>
        </w:rPr>
        <w:t>(Helepololei</w:t>
      </w:r>
      <w:r w:rsidRPr="00BC32EE">
        <w:rPr>
          <w:rStyle w:val="Emphasis"/>
        </w:rPr>
        <w:t>). We live in one world, the heating up of which threatens humans and other species</w:t>
      </w:r>
      <w:r w:rsidRPr="00BC32EE">
        <w:rPr>
          <w:sz w:val="16"/>
        </w:rPr>
        <w:t xml:space="preserve">. </w:t>
      </w:r>
      <w:r w:rsidRPr="00BC32EE">
        <w:rPr>
          <w:rStyle w:val="StyleUnderline"/>
        </w:rPr>
        <w:t>Not all communities, economies, or ways of life are compatible</w:t>
      </w:r>
      <w:r w:rsidRPr="00BC32EE">
        <w:rPr>
          <w:sz w:val="16"/>
        </w:rPr>
        <w:t xml:space="preserve">. </w:t>
      </w:r>
      <w:r w:rsidRPr="00BC32EE">
        <w:rPr>
          <w:rStyle w:val="StyleUnderline"/>
        </w:rPr>
        <w:t xml:space="preserve">Those premised on industries and practices that continue to contribute to planetary warming have to change significantly, and soon. Forcing that change is the </w:t>
      </w:r>
      <w:r w:rsidRPr="00BC32EE">
        <w:rPr>
          <w:rStyle w:val="Emphasis"/>
        </w:rPr>
        <w:t>political challenge</w:t>
      </w:r>
      <w:r w:rsidRPr="00BC32EE">
        <w:rPr>
          <w:rStyle w:val="StyleUnderline"/>
        </w:rPr>
        <w:t xml:space="preserve"> of our time. Given the persistence of racialized violence and the operation of the state as an instrument for the maintenance not only of capitalist modes of production but also and concomitantly of racialized hierarchy, the challenges of organizing politically across issues and identities are almost insurmountably daunting</w:t>
      </w:r>
      <w:r w:rsidRPr="00BC32EE">
        <w:rPr>
          <w:sz w:val="16"/>
        </w:rPr>
        <w:t xml:space="preserve">. </w:t>
      </w:r>
      <w:r w:rsidRPr="00BC32EE">
        <w:rPr>
          <w:rStyle w:val="Emphasis"/>
        </w:rPr>
        <w:t>No wonder the Left resorts to moralism and self-care instead.</w:t>
      </w:r>
      <w:r w:rsidRPr="00BC32EE">
        <w:rPr>
          <w:sz w:val="16"/>
        </w:rPr>
        <w:t xml:space="preserve"> </w:t>
      </w:r>
      <w:r w:rsidRPr="00BC32EE">
        <w:rPr>
          <w:rStyle w:val="StyleUnderline"/>
        </w:rPr>
        <w:t>It’s easier to catalog difference than it is to build up a Left strong enough to exercise power,</w:t>
      </w:r>
      <w:r w:rsidRPr="00BC32EE">
        <w:rPr>
          <w:sz w:val="16"/>
        </w:rPr>
        <w:t xml:space="preserve"> especially given the traversal of state power by transnational corporations, trade, and treaties. </w:t>
      </w:r>
      <w:r w:rsidRPr="00BC32EE">
        <w:rPr>
          <w:rStyle w:val="StyleUnderline"/>
        </w:rPr>
        <w:t xml:space="preserve">It’s also easier to go along with the </w:t>
      </w:r>
      <w:r w:rsidRPr="00BC32EE">
        <w:rPr>
          <w:rStyle w:val="Emphasis"/>
        </w:rPr>
        <w:t>dominant ideology of individualism</w:t>
      </w:r>
      <w:r w:rsidRPr="00BC32EE">
        <w:rPr>
          <w:sz w:val="16"/>
        </w:rPr>
        <w:t xml:space="preserve">, </w:t>
      </w:r>
      <w:r w:rsidRPr="00BC32EE">
        <w:rPr>
          <w:rStyle w:val="Emphasis"/>
        </w:rPr>
        <w:t>which enjoins us first and foremost to look after ourselves</w:t>
      </w:r>
      <w:r w:rsidRPr="00BC32EE">
        <w:rPr>
          <w:sz w:val="16"/>
        </w:rPr>
        <w:t xml:space="preserve">, </w:t>
      </w:r>
      <w:r w:rsidRPr="00BC32EE">
        <w:rPr>
          <w:rStyle w:val="StyleUnderline"/>
        </w:rPr>
        <w:t>than it is to put ourselves aside and focus on formulating a strategy for using collective power to occupy, reconfigure, and redirect institutions at multiple levels</w:t>
      </w:r>
      <w:r w:rsidRPr="00BC32EE">
        <w:rPr>
          <w:sz w:val="16"/>
        </w:rPr>
        <w:t xml:space="preserve">. Here again, not every vision of community is compatible with every other. Those premised on fantasies of racial, religious, ethnic, or linguistic purity directly oppose those premised on diversity. Those premised on reproducing structures of class hierarchy directly oppose those insisting on equality. If something like a party of the radical Left can stretch beyond Greece and Spain, if it can be imagined in North America, it will only be possible as a combination of communism, antiracism, and climate activism. I use “red, black, and green” as a heuristic for the coalition of concerns necessary for such a party. I invoke the heuristic here to double down against critics who prefer a thousand alternatives to the party form. </w:t>
      </w:r>
      <w:r w:rsidRPr="00BC32EE">
        <w:rPr>
          <w:rStyle w:val="StyleUnderline"/>
        </w:rPr>
        <w:t>A thousand alternatives</w:t>
      </w:r>
      <w:r w:rsidRPr="00BC32EE">
        <w:rPr>
          <w:sz w:val="16"/>
        </w:rPr>
        <w:t xml:space="preserve"> (see Healy 2015) </w:t>
      </w:r>
      <w:r w:rsidRPr="00BC32EE">
        <w:rPr>
          <w:rStyle w:val="Emphasis"/>
        </w:rPr>
        <w:t>is no alternative</w:t>
      </w:r>
      <w:r w:rsidRPr="00BC32EE">
        <w:rPr>
          <w:sz w:val="16"/>
        </w:rPr>
        <w:t xml:space="preserve">. </w:t>
      </w:r>
      <w:r w:rsidRPr="00BC32EE">
        <w:rPr>
          <w:rStyle w:val="Emphasis"/>
        </w:rPr>
        <w:t>It leaves the political system we have</w:t>
      </w:r>
      <w:r w:rsidRPr="00BC32EE">
        <w:rPr>
          <w:sz w:val="16"/>
        </w:rPr>
        <w:t>—</w:t>
      </w:r>
      <w:r w:rsidRPr="00BC32EE">
        <w:rPr>
          <w:rStyle w:val="StyleUnderline"/>
        </w:rPr>
        <w:t>the one that puts all its force behind the preservation of capitalist class interests</w:t>
      </w:r>
      <w:r w:rsidRPr="00BC32EE">
        <w:rPr>
          <w:sz w:val="16"/>
        </w:rPr>
        <w:t>—</w:t>
      </w:r>
      <w:r w:rsidRPr="00BC32EE">
        <w:rPr>
          <w:rStyle w:val="Emphasis"/>
        </w:rPr>
        <w:t>intact</w:t>
      </w:r>
      <w:r w:rsidRPr="00BC32EE">
        <w:rPr>
          <w:sz w:val="16"/>
        </w:rPr>
        <w:t xml:space="preserve">. </w:t>
      </w:r>
      <w:r w:rsidRPr="00BC32EE">
        <w:rPr>
          <w:rStyle w:val="Emphasis"/>
        </w:rPr>
        <w:t xml:space="preserve">Some ideas need to be chosen, systematized into a program, and defended. </w:t>
      </w:r>
      <w:r w:rsidRPr="00BC32EE">
        <w:rPr>
          <w:sz w:val="16"/>
        </w:rPr>
        <w:t xml:space="preserve">Consciously </w:t>
      </w:r>
      <w:r w:rsidRPr="00BC32EE">
        <w:rPr>
          <w:rStyle w:val="StyleUnderline"/>
        </w:rPr>
        <w:t>reiterating the colors of the Black Liberation Flag, the red, black, and green heuristic positions itself within the histories of communist, people’s, and anticolonial struggles</w:t>
      </w:r>
      <w:r w:rsidRPr="00BC32EE">
        <w:rPr>
          <w:sz w:val="16"/>
        </w:rPr>
        <w:t xml:space="preserve">. Left Unity in the UK uses red, black, and green in their logo to suggest a similar constellation. The colors don’t have a fixed meaning; they have appeared differently in the histories of emancipatory egalitarian struggle. In recent struggles, red suggests a politics against debt, austerity, and corporate personhood and allies with anticapitalism and communism as well. Black pays tribute to the IWW, anarchists, black power, and movements against aggressive policing, incarceration, and the murder of African Americans. Green points to climate justice, an approach to climate change that exceeds capitalist emphases on carbon markets and green commodities to encompass the dismantling of the carbon-based economy and the global redistribution of wealth. </w:t>
      </w:r>
      <w:r w:rsidRPr="00BC32EE">
        <w:rPr>
          <w:rStyle w:val="StyleUnderline"/>
        </w:rPr>
        <w:t>The three colors should not be read as three separate issues or groups</w:t>
      </w:r>
      <w:r w:rsidRPr="00BC32EE">
        <w:rPr>
          <w:sz w:val="16"/>
        </w:rPr>
        <w:t xml:space="preserve">. </w:t>
      </w:r>
      <w:r w:rsidRPr="00BC32EE">
        <w:rPr>
          <w:rStyle w:val="Emphasis"/>
        </w:rPr>
        <w:t>They should rather be understood as a kind of mutually supporting and inflecting scaffold</w:t>
      </w:r>
      <w:r w:rsidRPr="00BC32EE">
        <w:rPr>
          <w:sz w:val="16"/>
        </w:rPr>
        <w:t xml:space="preserve">. An equitable response to the changing climate, for example, is incompatible with the continuation of capitalism. </w:t>
      </w:r>
      <w:r w:rsidRPr="00BC32EE">
        <w:rPr>
          <w:rStyle w:val="StyleUnderline"/>
        </w:rPr>
        <w:t>A communism anchored in extractive industry is incompatible with the mitigation of and adaptation to climate change</w:t>
      </w:r>
      <w:r w:rsidRPr="00BC32EE">
        <w:rPr>
          <w:sz w:val="16"/>
        </w:rPr>
        <w:t xml:space="preserve">. </w:t>
      </w:r>
      <w:r w:rsidRPr="00BC32EE">
        <w:rPr>
          <w:rStyle w:val="StyleUnderline"/>
        </w:rPr>
        <w:t>Antiracism directs our attention to those most likely to be exploited and sacrificed in market-driven schemes to address climate change</w:t>
      </w:r>
      <w:r w:rsidRPr="00BC32EE">
        <w:rPr>
          <w:sz w:val="16"/>
        </w:rPr>
        <w:t xml:space="preserve">. </w:t>
      </w:r>
      <w:r w:rsidRPr="00BC32EE">
        <w:rPr>
          <w:rStyle w:val="StyleUnderline"/>
        </w:rPr>
        <w:t xml:space="preserve">It also marks the fact of the </w:t>
      </w:r>
      <w:r w:rsidRPr="00BC32EE">
        <w:rPr>
          <w:rStyle w:val="Emphasis"/>
        </w:rPr>
        <w:t>history of divisions</w:t>
      </w:r>
      <w:r w:rsidRPr="00BC32EE">
        <w:rPr>
          <w:rStyle w:val="StyleUnderline"/>
        </w:rPr>
        <w:t xml:space="preserve"> within the Left that have stood in the way of our forging collective counterpower</w:t>
      </w:r>
      <w:r w:rsidRPr="00BC32EE">
        <w:rPr>
          <w:sz w:val="16"/>
        </w:rPr>
        <w:t xml:space="preserve">. Here and now, movements are pushing the organizational convergence of communist, climate, and race politics. Moral Mondays, the ongoing protests in North Carolina, bring together an array of political concerns around racial justice, cuts to public services, and the environment. These protests include marches and acts of civil disobedience. The heartbreaking reminder that “Black lives matter” calls for the abolition of structures of institutionalized power that continue to impoverish, imprison, and kill black people everywhere. Protests in Ferguson, Missouri, in the wake of the murder of Michael Brown, have turned the spotlight on the militarization of the police and the buildup of state forces for the defense of the wealthy and white against the proletarianized—poor, brown, and black. Similar buildups of police borders in the United States and abroad attempt to push back the many on the move in response to the “catastrophic convergence” of decades of violent expropriation and climate change (Parenti 2011). The demand for climate justice places the economic inequalities accompanying and constitutive of capitalist “development” at the center of global discussions of climate change. Images from New Orleans after Hurricane Katrina and terms like “sacrifice zones” help articulate the two. </w:t>
      </w:r>
      <w:r w:rsidRPr="00BC32EE">
        <w:rPr>
          <w:rStyle w:val="StyleUnderline"/>
        </w:rPr>
        <w:t>Every time an activist reminds us that issues can’t be considered in isolation or every time a student repeats the mantra of intersectionality, the Left is instructing itself to make connections and formulate a politics capable of grasping complexity and of changing the world. The party is a form for that connecting. It provides a location where we see and relate to ourselves as comrades, as solidary members of a fighting collective</w:t>
      </w:r>
      <w:r w:rsidRPr="00BC32EE">
        <w:rPr>
          <w:sz w:val="16"/>
        </w:rPr>
        <w:t>. (399-401)</w:t>
      </w:r>
    </w:p>
    <w:p w14:paraId="142BA58B" w14:textId="5873DD1D" w:rsidR="00D543ED" w:rsidRPr="00BC32EE" w:rsidRDefault="00D543ED" w:rsidP="00D543ED"/>
    <w:p w14:paraId="020CC5A6" w14:textId="77777777" w:rsidR="00D543ED" w:rsidRPr="00BC32EE" w:rsidRDefault="00D543ED" w:rsidP="00D543ED">
      <w:pPr>
        <w:pStyle w:val="Heading4"/>
      </w:pPr>
      <w:r w:rsidRPr="00BC32EE">
        <w:t xml:space="preserve">Class antagonism is fundamentally distinct from race or gender- the affirmatives politics aims towards reconciliation and cultural inclusion- class antagonism strives for annihilation. Examining isolated aspects of identity at the expense of class obscures the way class structures other antagonisms into chains of meaning. </w:t>
      </w:r>
    </w:p>
    <w:p w14:paraId="3F0719EB" w14:textId="77777777" w:rsidR="00D543ED" w:rsidRPr="00BC32EE" w:rsidRDefault="00D543ED" w:rsidP="00D543ED">
      <w:pPr>
        <w:rPr>
          <w:sz w:val="16"/>
        </w:rPr>
      </w:pPr>
      <w:r w:rsidRPr="00BC32EE">
        <w:rPr>
          <w:b/>
        </w:rPr>
        <w:t>Zizek,</w:t>
      </w:r>
      <w:r w:rsidRPr="00BC32EE">
        <w:rPr>
          <w:sz w:val="16"/>
        </w:rPr>
        <w:t xml:space="preserve"> senior researcher at the Institute for Sociology and Philosophy, University of Ljubljana, Slovenia, international director of the Birkbeck Institute for the Humanities and a professor of philosophy and psychoanalysis at the European Graduate School , 20</w:t>
      </w:r>
      <w:r w:rsidRPr="00BC32EE">
        <w:rPr>
          <w:b/>
        </w:rPr>
        <w:t>12</w:t>
      </w:r>
    </w:p>
    <w:p w14:paraId="0E7A1116" w14:textId="77777777" w:rsidR="00D543ED" w:rsidRPr="00BC32EE" w:rsidRDefault="00D543ED" w:rsidP="00D543ED">
      <w:pPr>
        <w:rPr>
          <w:sz w:val="16"/>
        </w:rPr>
      </w:pPr>
      <w:r w:rsidRPr="00BC32EE">
        <w:rPr>
          <w:sz w:val="16"/>
        </w:rPr>
        <w:t>(Slavoj, The Year of Dreaming Dangerously, p.32-4 )</w:t>
      </w:r>
    </w:p>
    <w:p w14:paraId="7BEE32C2" w14:textId="77777777" w:rsidR="00D543ED" w:rsidRPr="00BC32EE" w:rsidRDefault="00D543ED" w:rsidP="00D543ED">
      <w:pPr>
        <w:rPr>
          <w:sz w:val="16"/>
        </w:rPr>
      </w:pPr>
      <w:r w:rsidRPr="00BC32EE">
        <w:rPr>
          <w:sz w:val="16"/>
        </w:rPr>
        <w:t xml:space="preserve">The first thing to note here is that </w:t>
      </w:r>
      <w:r w:rsidRPr="00BC32EE">
        <w:rPr>
          <w:u w:val="single"/>
        </w:rPr>
        <w:t>it takes two to fight a culture war</w:t>
      </w:r>
      <w:r w:rsidRPr="00BC32EE">
        <w:rPr>
          <w:sz w:val="16"/>
        </w:rPr>
        <w:t xml:space="preserve">: </w:t>
      </w:r>
      <w:r w:rsidRPr="00BC32EE">
        <w:rPr>
          <w:u w:val="single"/>
        </w:rPr>
        <w:t>culture</w:t>
      </w:r>
      <w:r w:rsidRPr="00BC32EE">
        <w:rPr>
          <w:sz w:val="16"/>
        </w:rPr>
        <w:t xml:space="preserve"> </w:t>
      </w:r>
      <w:r w:rsidRPr="00BC32EE">
        <w:rPr>
          <w:u w:val="single"/>
        </w:rPr>
        <w:t>is</w:t>
      </w:r>
      <w:r w:rsidRPr="00BC32EE">
        <w:rPr>
          <w:sz w:val="16"/>
        </w:rPr>
        <w:t xml:space="preserve"> also </w:t>
      </w:r>
      <w:r w:rsidRPr="00BC32EE">
        <w:rPr>
          <w:u w:val="single"/>
        </w:rPr>
        <w:t>the dominant ideological topic of the “enlightened” liberals whose politics is focused on the fight against sexism, racism</w:t>
      </w:r>
      <w:r w:rsidRPr="00BC32EE">
        <w:rPr>
          <w:sz w:val="16"/>
        </w:rPr>
        <w:t xml:space="preserve">, and fundamentalism, and for multicultural tolerance. </w:t>
      </w:r>
      <w:r w:rsidRPr="00BC32EE">
        <w:rPr>
          <w:u w:val="single"/>
        </w:rPr>
        <w:t>The key question is</w:t>
      </w:r>
      <w:r w:rsidRPr="00BC32EE">
        <w:rPr>
          <w:sz w:val="16"/>
        </w:rPr>
        <w:t xml:space="preserve"> thus: </w:t>
      </w:r>
      <w:r w:rsidRPr="00BC32EE">
        <w:rPr>
          <w:u w:val="single"/>
        </w:rPr>
        <w:t>why has “culture” emerged as our central life-world category</w:t>
      </w:r>
      <w:r w:rsidRPr="00BC32EE">
        <w:rPr>
          <w:sz w:val="16"/>
        </w:rPr>
        <w:t xml:space="preserve">? With regard to religion, we no longer “really believe,” we simply follow (some of the) religious rituals and mores as part of our respect for the “lifestyle” of the community to which we belong (non-believing Jews obeying kosher rules “out of respect for tradition,” etcetera). “I dont really believe in it, it s just part of my culture” seems to be the predominant mode of the disavowed or displaced belief characteristic of our times. Perhaps, then, the “non-fundamentalist” notion of “culture” as distinguished from “real” religion, art, and so on, is in its very core the name for the field of disowned or impersonal beliefs—“culture” as the name for all those things we practice without really believing in them, without “taking them seriously.” The second thing to note is how, </w:t>
      </w:r>
      <w:r w:rsidRPr="00BC32EE">
        <w:rPr>
          <w:u w:val="single"/>
        </w:rPr>
        <w:t>while professing their solidarity</w:t>
      </w:r>
      <w:r w:rsidRPr="00BC32EE">
        <w:rPr>
          <w:sz w:val="16"/>
        </w:rPr>
        <w:t xml:space="preserve"> with the poor, </w:t>
      </w:r>
      <w:r w:rsidRPr="00BC32EE">
        <w:rPr>
          <w:u w:val="single"/>
        </w:rPr>
        <w:t>liberals encode their culture war with an opposed class message</w:t>
      </w:r>
      <w:r w:rsidRPr="00BC32EE">
        <w:rPr>
          <w:sz w:val="16"/>
        </w:rPr>
        <w:t xml:space="preserve">. More often than not, </w:t>
      </w:r>
      <w:r w:rsidRPr="00BC32EE">
        <w:rPr>
          <w:u w:val="single"/>
        </w:rPr>
        <w:t>their fight for multicultural tolerance and womens rights marks the counter-position to the alleged intolerance, fundamentalism, and patriarchal sexism of the “lower classes</w:t>
      </w:r>
      <w:r w:rsidRPr="00BC32EE">
        <w:rPr>
          <w:sz w:val="16"/>
        </w:rPr>
        <w:t xml:space="preserve">” </w:t>
      </w:r>
      <w:r w:rsidRPr="00BC32EE">
        <w:rPr>
          <w:u w:val="single"/>
        </w:rPr>
        <w:t xml:space="preserve">One way to unravel this confusion is to </w:t>
      </w:r>
      <w:r w:rsidRPr="00BC32EE">
        <w:rPr>
          <w:b/>
          <w:u w:val="single"/>
          <w:bdr w:val="single" w:sz="4" w:space="0" w:color="auto"/>
        </w:rPr>
        <w:t>focus on the mediating terms whose function is to obfuscate the true lines of division</w:t>
      </w:r>
      <w:r w:rsidRPr="00BC32EE">
        <w:rPr>
          <w:u w:val="single"/>
        </w:rPr>
        <w:t xml:space="preserve">. </w:t>
      </w:r>
      <w:r w:rsidRPr="00BC32EE">
        <w:rPr>
          <w:sz w:val="16"/>
        </w:rPr>
        <w:t xml:space="preserve">The way the term “modernization” has been used in the recent ideological offensive is exemplary here: first, </w:t>
      </w:r>
      <w:r w:rsidRPr="00BC32EE">
        <w:rPr>
          <w:u w:val="single"/>
        </w:rPr>
        <w:t>an abstract opposition is constructed between “modernizers</w:t>
      </w:r>
      <w:r w:rsidRPr="00BC32EE">
        <w:rPr>
          <w:sz w:val="16"/>
        </w:rPr>
        <w:t xml:space="preserve">” (those who endorse global capitalism in all its aspects, from the economic to the cultural) </w:t>
      </w:r>
      <w:r w:rsidRPr="00BC32EE">
        <w:rPr>
          <w:u w:val="single"/>
        </w:rPr>
        <w:t>and “traditionalists</w:t>
      </w:r>
      <w:r w:rsidRPr="00BC32EE">
        <w:rPr>
          <w:sz w:val="16"/>
        </w:rPr>
        <w:t xml:space="preserve">” (those who resist globalization). Into this category of those-who-resist is then thrown everyone from traditional conservatives and populists to the “Old Left” (those who continue to advocate the welfare state, trade unions, and so on). </w:t>
      </w:r>
      <w:r w:rsidRPr="00BC32EE">
        <w:rPr>
          <w:u w:val="single"/>
        </w:rPr>
        <w:t>This</w:t>
      </w:r>
      <w:r w:rsidRPr="00BC32EE">
        <w:rPr>
          <w:sz w:val="16"/>
        </w:rPr>
        <w:t xml:space="preserve"> categorization obviously </w:t>
      </w:r>
      <w:r w:rsidRPr="00BC32EE">
        <w:rPr>
          <w:u w:val="single"/>
        </w:rPr>
        <w:t>does capture an aspect of social reality</w:t>
      </w:r>
      <w:r w:rsidRPr="00BC32EE">
        <w:rPr>
          <w:sz w:val="16"/>
        </w:rPr>
        <w:t xml:space="preserve">. Recall the coalition between the Church and trade unions in Germany in early 2003, which prevented the legalization of Sunday opening for shops. </w:t>
      </w:r>
      <w:r w:rsidRPr="00BC32EE">
        <w:rPr>
          <w:u w:val="single"/>
        </w:rPr>
        <w:t>However, it is not enough to say that this “cultural difference” traverses the entire social field</w:t>
      </w:r>
      <w:r w:rsidRPr="00BC32EE">
        <w:rPr>
          <w:sz w:val="16"/>
        </w:rPr>
        <w:t xml:space="preserve">, cutting across different strata and classes; it is also inadequate to say that it can be combined in different ways with other oppositions (so that we get conservative “traditional values” resisting global capitalist “modernization,” or moral conservatives who fully endorse capitalist globalization). In short, </w:t>
      </w:r>
      <w:r w:rsidRPr="00BC32EE">
        <w:rPr>
          <w:u w:val="single"/>
        </w:rPr>
        <w:t>it is useless to claim that this “cultural difference” is one in a series of antagonisms operative in contemporary social processes</w:t>
      </w:r>
      <w:r w:rsidRPr="00BC32EE">
        <w:rPr>
          <w:sz w:val="16"/>
        </w:rPr>
        <w:t xml:space="preserve">. </w:t>
      </w:r>
      <w:r w:rsidRPr="00BC32EE">
        <w:rPr>
          <w:u w:val="single"/>
        </w:rPr>
        <w:t>The failure of this opposition to function as the key to the social totality means not only that it should be articulated with other differences. It means that it is “abstract,” and the wager of Marxism is that there is one antagonism</w:t>
      </w:r>
      <w:r w:rsidRPr="00BC32EE">
        <w:rPr>
          <w:sz w:val="16"/>
        </w:rPr>
        <w:t xml:space="preserve"> (class struggle) </w:t>
      </w:r>
      <w:r w:rsidRPr="00BC32EE">
        <w:rPr>
          <w:u w:val="single"/>
          <w:bdr w:val="single" w:sz="4" w:space="0" w:color="auto"/>
        </w:rPr>
        <w:t xml:space="preserve">which overdetermines all the others and which is as such the “concrete universal” of the entire field. </w:t>
      </w:r>
      <w:r w:rsidRPr="00BC32EE">
        <w:rPr>
          <w:sz w:val="16"/>
        </w:rPr>
        <w:t>The term “</w:t>
      </w:r>
      <w:r w:rsidRPr="00BC32EE">
        <w:rPr>
          <w:u w:val="single"/>
        </w:rPr>
        <w:t>overdetermination” is here used in its precise Althusserian sense</w:t>
      </w:r>
      <w:r w:rsidRPr="00BC32EE">
        <w:rPr>
          <w:sz w:val="16"/>
        </w:rPr>
        <w:t xml:space="preserve">: </w:t>
      </w:r>
      <w:r w:rsidRPr="00BC32EE">
        <w:rPr>
          <w:u w:val="single"/>
        </w:rPr>
        <w:t>it does not mean that class struggle is the ultimate</w:t>
      </w:r>
      <w:r w:rsidRPr="00BC32EE">
        <w:rPr>
          <w:sz w:val="16"/>
        </w:rPr>
        <w:t xml:space="preserve"> referent and </w:t>
      </w:r>
      <w:r w:rsidRPr="00BC32EE">
        <w:rPr>
          <w:b/>
          <w:u w:val="single"/>
          <w:bdr w:val="single" w:sz="4" w:space="0" w:color="auto"/>
        </w:rPr>
        <w:t>horizon of meaning of all other struggles; it means that class struggle is the structuring principle that allows us to account for the very “inconsistent” plurality of ways in which other antagonisms can be articulated into “chains of equivalences”</w:t>
      </w:r>
      <w:r w:rsidRPr="00BC32EE">
        <w:rPr>
          <w:sz w:val="16"/>
        </w:rPr>
        <w:t xml:space="preserve"> For example, </w:t>
      </w:r>
      <w:r w:rsidRPr="00BC32EE">
        <w:rPr>
          <w:u w:val="single"/>
        </w:rPr>
        <w:t>the feminist struggle can be articulated into a chain with the progressive struggle for emancipation, or it can</w:t>
      </w:r>
      <w:r w:rsidRPr="00BC32EE">
        <w:rPr>
          <w:sz w:val="16"/>
        </w:rPr>
        <w:t xml:space="preserve"> (as it certainly often does) </w:t>
      </w:r>
      <w:r w:rsidRPr="00BC32EE">
        <w:rPr>
          <w:u w:val="single"/>
        </w:rPr>
        <w:t>function as an ideological tool with which the upper-middle classes assert their superiority over the “patriarchal and intolerant” lower classes. The point is not only that the feminist struggle can be articulated in different ways with the class antagonism, but that the class antagonism is</w:t>
      </w:r>
      <w:r w:rsidRPr="00BC32EE">
        <w:rPr>
          <w:sz w:val="16"/>
        </w:rPr>
        <w:t xml:space="preserve">, as it were, </w:t>
      </w:r>
      <w:r w:rsidRPr="00BC32EE">
        <w:rPr>
          <w:u w:val="single"/>
        </w:rPr>
        <w:t>doubly inscribed here</w:t>
      </w:r>
      <w:r w:rsidRPr="00BC32EE">
        <w:rPr>
          <w:sz w:val="16"/>
        </w:rPr>
        <w:t xml:space="preserve">: </w:t>
      </w:r>
      <w:r w:rsidRPr="00BC32EE">
        <w:rPr>
          <w:u w:val="single"/>
        </w:rPr>
        <w:t>it is the specific constellation of the class struggle itself that explains why the feminist struggle was appropriated by the upper classes</w:t>
      </w:r>
      <w:r w:rsidRPr="00BC32EE">
        <w:rPr>
          <w:sz w:val="16"/>
        </w:rPr>
        <w:t>. (</w:t>
      </w:r>
      <w:r w:rsidRPr="00BC32EE">
        <w:rPr>
          <w:b/>
          <w:u w:val="single"/>
          <w:bdr w:val="single" w:sz="4" w:space="0" w:color="auto"/>
        </w:rPr>
        <w:t>The same goes for racism: it is the dynamics of class struggle itself that explain why open racism is more prevalent among the lowest strata of white workers.)</w:t>
      </w:r>
      <w:r w:rsidRPr="00BC32EE">
        <w:rPr>
          <w:sz w:val="16"/>
        </w:rPr>
        <w:t xml:space="preserve"> </w:t>
      </w:r>
      <w:r w:rsidRPr="00BC32EE">
        <w:rPr>
          <w:u w:val="single"/>
        </w:rPr>
        <w:t>Class struggle is here “concrete universality” in the strict Hegelian sense: in relating to its otherness</w:t>
      </w:r>
      <w:r w:rsidRPr="00BC32EE">
        <w:rPr>
          <w:sz w:val="16"/>
        </w:rPr>
        <w:t xml:space="preserve"> (other antagonisms), </w:t>
      </w:r>
      <w:r w:rsidRPr="00BC32EE">
        <w:rPr>
          <w:u w:val="single"/>
        </w:rPr>
        <w:t>it relates to itself</w:t>
      </w:r>
      <w:r w:rsidRPr="00BC32EE">
        <w:rPr>
          <w:sz w:val="16"/>
        </w:rPr>
        <w:t xml:space="preserve">, </w:t>
      </w:r>
      <w:r w:rsidRPr="00BC32EE">
        <w:rPr>
          <w:b/>
          <w:u w:val="single"/>
          <w:bdr w:val="single" w:sz="4" w:space="0" w:color="auto"/>
        </w:rPr>
        <w:t>it (over)determines the way it relates to other struggles.</w:t>
      </w:r>
      <w:r w:rsidRPr="00BC32EE">
        <w:rPr>
          <w:sz w:val="16"/>
        </w:rPr>
        <w:t xml:space="preserve"> </w:t>
      </w:r>
      <w:r w:rsidRPr="00BC32EE">
        <w:rPr>
          <w:u w:val="single"/>
        </w:rPr>
        <w:t>The</w:t>
      </w:r>
      <w:r w:rsidRPr="00BC32EE">
        <w:rPr>
          <w:sz w:val="16"/>
        </w:rPr>
        <w:t xml:space="preserve"> third </w:t>
      </w:r>
      <w:r w:rsidRPr="00BC32EE">
        <w:rPr>
          <w:u w:val="single"/>
        </w:rPr>
        <w:t xml:space="preserve">thing to underline is the fundamental difference between feminist, anti-racist, </w:t>
      </w:r>
      <w:r w:rsidRPr="00BC32EE">
        <w:rPr>
          <w:sz w:val="16"/>
        </w:rPr>
        <w:t xml:space="preserve">anti-sexist </w:t>
      </w:r>
      <w:r w:rsidRPr="00BC32EE">
        <w:rPr>
          <w:u w:val="single"/>
        </w:rPr>
        <w:t>and other such struggles and the class struggle</w:t>
      </w:r>
      <w:r w:rsidRPr="00BC32EE">
        <w:rPr>
          <w:sz w:val="16"/>
        </w:rPr>
        <w:t xml:space="preserve">. </w:t>
      </w:r>
      <w:r w:rsidRPr="00BC32EE">
        <w:rPr>
          <w:u w:val="single"/>
        </w:rPr>
        <w:t>In the first</w:t>
      </w:r>
      <w:r w:rsidRPr="00BC32EE">
        <w:rPr>
          <w:sz w:val="16"/>
        </w:rPr>
        <w:t xml:space="preserve"> case, </w:t>
      </w:r>
      <w:r w:rsidRPr="00BC32EE">
        <w:rPr>
          <w:b/>
          <w:u w:val="single"/>
        </w:rPr>
        <w:t>the goal is to translate antagonism into difference</w:t>
      </w:r>
      <w:r w:rsidRPr="00BC32EE">
        <w:rPr>
          <w:sz w:val="16"/>
        </w:rPr>
        <w:t xml:space="preserve"> (the peaceful coexistence of sexes, religions, ethnic groups), </w:t>
      </w:r>
      <w:r w:rsidRPr="00BC32EE">
        <w:rPr>
          <w:u w:val="single"/>
        </w:rPr>
        <w:t xml:space="preserve">while the goal of the class struggle is </w:t>
      </w:r>
      <w:r w:rsidRPr="00BC32EE">
        <w:rPr>
          <w:b/>
          <w:u w:val="single"/>
          <w:bdr w:val="single" w:sz="4" w:space="0" w:color="auto"/>
        </w:rPr>
        <w:t>precisely the opposite</w:t>
      </w:r>
      <w:r w:rsidRPr="00BC32EE">
        <w:rPr>
          <w:u w:val="single"/>
        </w:rPr>
        <w:t>, to turn class differences into class antagonisms</w:t>
      </w:r>
      <w:r w:rsidRPr="00BC32EE">
        <w:rPr>
          <w:sz w:val="16"/>
        </w:rPr>
        <w:t xml:space="preserve">. </w:t>
      </w:r>
      <w:r w:rsidRPr="00BC32EE">
        <w:rPr>
          <w:u w:val="single"/>
        </w:rPr>
        <w:t xml:space="preserve">The point of subtraction is to reduce the overall complex structure to its </w:t>
      </w:r>
      <w:r w:rsidRPr="00BC32EE">
        <w:rPr>
          <w:b/>
          <w:u w:val="single"/>
          <w:bdr w:val="single" w:sz="4" w:space="0" w:color="auto"/>
        </w:rPr>
        <w:t>antagonistic minimal difference</w:t>
      </w:r>
      <w:r w:rsidRPr="00BC32EE">
        <w:rPr>
          <w:sz w:val="16"/>
        </w:rPr>
        <w:t xml:space="preserve">. </w:t>
      </w:r>
      <w:r w:rsidRPr="00BC32EE">
        <w:rPr>
          <w:u w:val="single"/>
        </w:rPr>
        <w:t>What the series race-gender-class obfuscates is the different logic of the political space in the case of class: while anti-racist and anti-sexist struggles are guided by a striving for the full recognition of the other, the class struggle aims at overcoming and subduing</w:t>
      </w:r>
      <w:r w:rsidRPr="00BC32EE">
        <w:rPr>
          <w:b/>
          <w:u w:val="single"/>
        </w:rPr>
        <w:t>, annihilating even, the other</w:t>
      </w:r>
      <w:r w:rsidRPr="00BC32EE">
        <w:rPr>
          <w:sz w:val="16"/>
        </w:rPr>
        <w:t xml:space="preserve">—even if not a direct physical annihilation, </w:t>
      </w:r>
      <w:r w:rsidRPr="00BC32EE">
        <w:rPr>
          <w:u w:val="single"/>
        </w:rPr>
        <w:t>it aims at wiping out the others socio-political role and function</w:t>
      </w:r>
      <w:r w:rsidRPr="00BC32EE">
        <w:rPr>
          <w:sz w:val="16"/>
        </w:rPr>
        <w:t xml:space="preserve">. In other words, </w:t>
      </w:r>
      <w:r w:rsidRPr="00BC32EE">
        <w:rPr>
          <w:u w:val="single"/>
        </w:rPr>
        <w:t>while it is logical to say that antiracism wants all races to be allowed to freely assert and to realize their cultural</w:t>
      </w:r>
      <w:r w:rsidRPr="00BC32EE">
        <w:rPr>
          <w:sz w:val="16"/>
        </w:rPr>
        <w:t xml:space="preserve">, political, and economic </w:t>
      </w:r>
      <w:r w:rsidRPr="00BC32EE">
        <w:rPr>
          <w:b/>
          <w:u w:val="single"/>
          <w:bdr w:val="single" w:sz="4" w:space="0" w:color="auto"/>
        </w:rPr>
        <w:t>strivings, it is obviously meaningless to say that the aim of the proletarian class struggle is to allow the bourgeoisie to fully assert its identity and realize its goals</w:t>
      </w:r>
      <w:r w:rsidRPr="00BC32EE">
        <w:rPr>
          <w:sz w:val="16"/>
        </w:rPr>
        <w:t xml:space="preserve">. </w:t>
      </w:r>
      <w:r w:rsidRPr="00BC32EE">
        <w:rPr>
          <w:u w:val="single"/>
        </w:rPr>
        <w:t>In</w:t>
      </w:r>
      <w:r w:rsidRPr="00BC32EE">
        <w:rPr>
          <w:sz w:val="16"/>
        </w:rPr>
        <w:t xml:space="preserve"> the </w:t>
      </w:r>
      <w:r w:rsidRPr="00BC32EE">
        <w:rPr>
          <w:u w:val="single"/>
        </w:rPr>
        <w:t>one</w:t>
      </w:r>
      <w:r w:rsidRPr="00BC32EE">
        <w:rPr>
          <w:sz w:val="16"/>
        </w:rPr>
        <w:t xml:space="preserve"> case, </w:t>
      </w:r>
      <w:r w:rsidRPr="00BC32EE">
        <w:rPr>
          <w:u w:val="single"/>
        </w:rPr>
        <w:t>we have a horizontal logic of the recognition of different identities, while in the other we have the logic of the struggle with an antagonist.</w:t>
      </w:r>
      <w:r w:rsidRPr="00BC32EE">
        <w:rPr>
          <w:sz w:val="16"/>
        </w:rPr>
        <w:t xml:space="preserve"> The paradox here is that </w:t>
      </w:r>
      <w:r w:rsidRPr="00BC32EE">
        <w:rPr>
          <w:u w:val="single"/>
        </w:rPr>
        <w:t xml:space="preserve">it is populist fundamentalism that retains this logic of antagonism, </w:t>
      </w:r>
      <w:r w:rsidRPr="00BC32EE">
        <w:rPr>
          <w:b/>
          <w:u w:val="single"/>
          <w:bdr w:val="single" w:sz="4" w:space="0" w:color="auto"/>
        </w:rPr>
        <w:t>while the liberal left follows the logic of recognition of difference, of defusing antagonisms into coexisting differences</w:t>
      </w:r>
      <w:r w:rsidRPr="00BC32EE">
        <w:rPr>
          <w:u w:val="single"/>
        </w:rPr>
        <w:t>.</w:t>
      </w:r>
      <w:r w:rsidRPr="00BC32EE">
        <w:rPr>
          <w:sz w:val="16"/>
        </w:rPr>
        <w:t xml:space="preserve"> In their very form, conservative-populist grassroots campaigns took over the old leftist-radical stance of popular mobilization and struggle against upper-class exploitation. Insofar as, in the US two-party system, red designates Republicans and blue Democrats, and insofar as populist fundamentalists (of course) vote Republican, the old anti-Communist slogan “Better dead than red!” now acquires a new and ironic meaning—the irony residing in the unexpected continuity between the “red” attitude of the old-style leftist grassroots mobilization and the new Christian fundamentalist populism. </w:t>
      </w:r>
    </w:p>
    <w:p w14:paraId="7C1E3E66" w14:textId="77777777" w:rsidR="00D543ED" w:rsidRPr="00BC32EE" w:rsidRDefault="00D543ED" w:rsidP="00D543ED">
      <w:pPr>
        <w:rPr>
          <w:rStyle w:val="StyleUnderline"/>
        </w:rPr>
      </w:pPr>
    </w:p>
    <w:p w14:paraId="2F4CCE0F" w14:textId="77777777" w:rsidR="00D543ED" w:rsidRPr="00BC32EE" w:rsidRDefault="00D543ED" w:rsidP="00D543ED">
      <w:pPr>
        <w:rPr>
          <w:rStyle w:val="StyleUnderline"/>
        </w:rPr>
      </w:pPr>
    </w:p>
    <w:p w14:paraId="3089EACB" w14:textId="77777777" w:rsidR="00D543ED" w:rsidRPr="00BC32EE" w:rsidRDefault="00D543ED" w:rsidP="00D543ED">
      <w:pPr>
        <w:pStyle w:val="Heading4"/>
      </w:pPr>
      <w:r w:rsidRPr="00BC32EE">
        <w:t xml:space="preserve">Overidentification is a more productive strategy of resistance than cynical distance- more effectively shatters Eurocentric colonialism and historical baggage of slavery </w:t>
      </w:r>
    </w:p>
    <w:p w14:paraId="36014351" w14:textId="77777777" w:rsidR="00D543ED" w:rsidRPr="00BC32EE" w:rsidRDefault="00D543ED" w:rsidP="00D543ED">
      <w:pPr>
        <w:rPr>
          <w:sz w:val="16"/>
        </w:rPr>
      </w:pPr>
      <w:r w:rsidRPr="00BC32EE">
        <w:rPr>
          <w:b/>
        </w:rPr>
        <w:t>Zizek,</w:t>
      </w:r>
      <w:r w:rsidRPr="00BC32EE">
        <w:rPr>
          <w:sz w:val="16"/>
        </w:rPr>
        <w:t xml:space="preserve"> senior researcher at the Institute for Sociology and Philosophy, University of Ljubljana, Slovenia, international director of the Birkbeck Institute for the Humanities and a professor of philosophy and psychoanalysis at the European Graduate School ,200</w:t>
      </w:r>
      <w:r w:rsidRPr="00BC32EE">
        <w:rPr>
          <w:b/>
        </w:rPr>
        <w:t>9</w:t>
      </w:r>
    </w:p>
    <w:p w14:paraId="69803E89" w14:textId="77777777" w:rsidR="00D543ED" w:rsidRPr="00BC32EE" w:rsidRDefault="00D543ED" w:rsidP="00D543ED">
      <w:pPr>
        <w:rPr>
          <w:sz w:val="16"/>
        </w:rPr>
      </w:pPr>
      <w:r w:rsidRPr="00BC32EE">
        <w:rPr>
          <w:sz w:val="16"/>
        </w:rPr>
        <w:t>(Slavoj, First As Tragedy Then as Farce, p.111-14 )</w:t>
      </w:r>
    </w:p>
    <w:p w14:paraId="77EBEBE0" w14:textId="77777777" w:rsidR="00D543ED" w:rsidRPr="00BC32EE" w:rsidRDefault="00D543ED" w:rsidP="00D543ED">
      <w:pPr>
        <w:rPr>
          <w:sz w:val="16"/>
        </w:rPr>
      </w:pPr>
      <w:r w:rsidRPr="00BC32EE">
        <w:rPr>
          <w:sz w:val="16"/>
        </w:rPr>
        <w:t>As Louis Sala-Molins has put it with acerbic brutality: “</w:t>
      </w:r>
      <w:r w:rsidRPr="00BC32EE">
        <w:rPr>
          <w:u w:val="single"/>
        </w:rPr>
        <w:t>European Enlightenment philosophers railed against slavery, except where it literally existed</w:t>
      </w:r>
      <w:r w:rsidRPr="00BC32EE">
        <w:rPr>
          <w:sz w:val="16"/>
        </w:rPr>
        <w:t xml:space="preserve">” Although they complained that people were (metaphorically speaking) “slaves” of the tyrannical royal powers, they ignored the literal slavery that was exploding in scale in the colonies, excusing it on culturalist-racist grounds. When, </w:t>
      </w:r>
      <w:r w:rsidRPr="00BC32EE">
        <w:rPr>
          <w:u w:val="single"/>
        </w:rPr>
        <w:t>echoing the French Revolution,</w:t>
      </w:r>
      <w:r w:rsidRPr="00BC32EE">
        <w:rPr>
          <w:sz w:val="16"/>
        </w:rPr>
        <w:t xml:space="preserve"> the </w:t>
      </w:r>
      <w:r w:rsidRPr="00BC32EE">
        <w:rPr>
          <w:u w:val="single"/>
        </w:rPr>
        <w:t>black slaves in Haiti revolted in the name of the same principles of freedom, equality, and fraternity</w:t>
      </w:r>
      <w:r w:rsidRPr="00BC32EE">
        <w:rPr>
          <w:sz w:val="16"/>
        </w:rPr>
        <w:t xml:space="preserve">, this was “the crucible, the trial by fire for the ideals of the French Enlightenment. And every European who was part of the bourgeois reading public knew it. ‘The eyes of the world are now on St. Domingo.’ ” </w:t>
      </w:r>
      <w:r w:rsidRPr="00BC32EE">
        <w:rPr>
          <w:u w:val="single"/>
        </w:rPr>
        <w:t>In Haiti, the unthinkable</w:t>
      </w:r>
      <w:r w:rsidRPr="00BC32EE">
        <w:rPr>
          <w:sz w:val="16"/>
        </w:rPr>
        <w:t xml:space="preserve"> (for the European Enlightenment) </w:t>
      </w:r>
      <w:r w:rsidRPr="00BC32EE">
        <w:rPr>
          <w:u w:val="single"/>
        </w:rPr>
        <w:t>took place: the Haitian Revolution</w:t>
      </w:r>
      <w:r w:rsidRPr="00BC32EE">
        <w:rPr>
          <w:sz w:val="16"/>
        </w:rPr>
        <w:t xml:space="preserve"> 4 </w:t>
      </w:r>
      <w:r w:rsidRPr="00BC32EE">
        <w:rPr>
          <w:u w:val="single"/>
        </w:rPr>
        <w:t>entered history with the peculiar characteristic of being unthinkabl</w:t>
      </w:r>
      <w:r w:rsidRPr="00BC32EE">
        <w:rPr>
          <w:sz w:val="16"/>
        </w:rPr>
        <w:t xml:space="preserve">e even as it happened.” </w:t>
      </w:r>
      <w:r w:rsidRPr="00BC32EE">
        <w:rPr>
          <w:b/>
          <w:u w:val="single"/>
          <w:bdr w:val="single" w:sz="4" w:space="0" w:color="auto"/>
        </w:rPr>
        <w:t>The ex-slaves of Haiti took the French revolutionary slogans more literally than did the French themselves</w:t>
      </w:r>
      <w:r w:rsidRPr="00BC32EE">
        <w:rPr>
          <w:sz w:val="16"/>
        </w:rPr>
        <w:t xml:space="preserve">: </w:t>
      </w:r>
      <w:r w:rsidRPr="00BC32EE">
        <w:rPr>
          <w:u w:val="single"/>
        </w:rPr>
        <w:t>they ignored all the implicit qualifications which abounded in Enlightenment ideology (freedom—but only for rational “mature” subjects,</w:t>
      </w:r>
      <w:r w:rsidRPr="00BC32EE">
        <w:rPr>
          <w:sz w:val="16"/>
        </w:rPr>
        <w:t xml:space="preserve"> not for the wild immature barbarians who first had to undergo a long process of education in order to deserve freedom and equality ...). </w:t>
      </w:r>
      <w:r w:rsidRPr="00BC32EE">
        <w:rPr>
          <w:u w:val="single"/>
        </w:rPr>
        <w:t>This led to sublime “communist” moments, like</w:t>
      </w:r>
      <w:r w:rsidRPr="00BC32EE">
        <w:rPr>
          <w:sz w:val="16"/>
        </w:rPr>
        <w:t xml:space="preserve"> the one that occurred </w:t>
      </w:r>
      <w:r w:rsidRPr="00BC32EE">
        <w:rPr>
          <w:u w:val="single"/>
        </w:rPr>
        <w:t>when French soldiers</w:t>
      </w:r>
      <w:r w:rsidRPr="00BC32EE">
        <w:rPr>
          <w:sz w:val="16"/>
        </w:rPr>
        <w:t xml:space="preserve"> (sent by Napoleon to suppress the rebellion and restore slavery) </w:t>
      </w:r>
      <w:r w:rsidRPr="00BC32EE">
        <w:rPr>
          <w:u w:val="single"/>
        </w:rPr>
        <w:t>approached the black army of (self-liberated slaves. When they heard an initially indistinct murmur coming from the black crowd, the soldiers at first assumed it must be some kind of tribal war chant; but as they came closer, they realized that the Haitians were singing the Marseillaise</w:t>
      </w:r>
      <w:r w:rsidRPr="00BC32EE">
        <w:rPr>
          <w:sz w:val="16"/>
        </w:rPr>
        <w:t xml:space="preserve">, and </w:t>
      </w:r>
      <w:r w:rsidRPr="00BC32EE">
        <w:rPr>
          <w:b/>
          <w:u w:val="single"/>
          <w:bdr w:val="single" w:sz="4" w:space="0" w:color="auto"/>
        </w:rPr>
        <w:t>they started to wonder out loud whether they were not fighting on the wrong side</w:t>
      </w:r>
      <w:r w:rsidRPr="00BC32EE">
        <w:rPr>
          <w:sz w:val="16"/>
        </w:rPr>
        <w:t xml:space="preserve">. </w:t>
      </w:r>
      <w:r w:rsidRPr="00BC32EE">
        <w:rPr>
          <w:u w:val="single"/>
        </w:rPr>
        <w:t xml:space="preserve">Events such as these enact </w:t>
      </w:r>
      <w:r w:rsidRPr="00BC32EE">
        <w:rPr>
          <w:b/>
          <w:u w:val="single"/>
          <w:bdr w:val="single" w:sz="4" w:space="0" w:color="auto"/>
        </w:rPr>
        <w:t>universality as a political category</w:t>
      </w:r>
      <w:r w:rsidRPr="00BC32EE">
        <w:rPr>
          <w:sz w:val="16"/>
        </w:rPr>
        <w:t>. In them, as Buck-Morss put it, “</w:t>
      </w:r>
      <w:r w:rsidRPr="00BC32EE">
        <w:rPr>
          <w:u w:val="single"/>
        </w:rPr>
        <w:t xml:space="preserve">universal humanity is visible at the edges”: rather than giving </w:t>
      </w:r>
      <w:r w:rsidRPr="00BC32EE">
        <w:rPr>
          <w:b/>
          <w:u w:val="single"/>
          <w:bdr w:val="single" w:sz="4" w:space="0" w:color="auto"/>
        </w:rPr>
        <w:t>multiple, distinct cultures equal due</w:t>
      </w:r>
      <w:r w:rsidRPr="00BC32EE">
        <w:rPr>
          <w:sz w:val="16"/>
        </w:rPr>
        <w:t xml:space="preserve">, </w:t>
      </w:r>
      <w:r w:rsidRPr="00BC32EE">
        <w:rPr>
          <w:u w:val="single"/>
        </w:rPr>
        <w:t xml:space="preserve">whereby people are recognized as part of humanity indirectly through the mediation of collective cultural identities, </w:t>
      </w:r>
      <w:r w:rsidRPr="00BC32EE">
        <w:rPr>
          <w:b/>
          <w:u w:val="single"/>
          <w:bdr w:val="single" w:sz="4" w:space="0" w:color="auto"/>
        </w:rPr>
        <w:t>human universality emerges in the historical event at the point of rupture</w:t>
      </w:r>
      <w:r w:rsidRPr="00BC32EE">
        <w:rPr>
          <w:sz w:val="16"/>
        </w:rPr>
        <w:t xml:space="preserve">. </w:t>
      </w:r>
      <w:r w:rsidRPr="00BC32EE">
        <w:rPr>
          <w:u w:val="single"/>
        </w:rPr>
        <w:t>It is in the discontinuities of history that people whose culture has been strained to the breaking point give expression to a humanity that goes beyond cultural limits</w:t>
      </w:r>
      <w:r w:rsidRPr="00BC32EE">
        <w:rPr>
          <w:sz w:val="16"/>
        </w:rPr>
        <w:t xml:space="preserve">. And it is in our emphatic identification with this raw, free, and vulnerable state, that we have a chance of understanding what they say. </w:t>
      </w:r>
      <w:r w:rsidRPr="00BC32EE">
        <w:rPr>
          <w:u w:val="single"/>
        </w:rPr>
        <w:t>Common humanity exists in spite of culture and its differences</w:t>
      </w:r>
      <w:r w:rsidRPr="00BC32EE">
        <w:rPr>
          <w:sz w:val="16"/>
        </w:rPr>
        <w:t xml:space="preserve">. </w:t>
      </w:r>
      <w:r w:rsidRPr="00BC32EE">
        <w:rPr>
          <w:b/>
          <w:u w:val="single"/>
          <w:bdr w:val="single" w:sz="4" w:space="0" w:color="auto"/>
        </w:rPr>
        <w:t>A persons nonidentity with the collective allows for subterranean solidarities that have a chance of appealing to universal, moral sentiment, the source today of enthusiasm and hope.</w:t>
      </w:r>
      <w:r w:rsidRPr="00BC32EE">
        <w:rPr>
          <w:sz w:val="16"/>
        </w:rPr>
        <w:t xml:space="preserve"> Buck-Morss provides here a precise argument against the postmodern poetry of diversity: the latter masks the underlying sameness of the brutal violence enacted by culturally diverse cultures and regimes: “</w:t>
      </w:r>
      <w:r w:rsidRPr="00BC32EE">
        <w:rPr>
          <w:u w:val="single"/>
        </w:rPr>
        <w:t>Can we rest satisfied with</w:t>
      </w:r>
      <w:r w:rsidRPr="00BC32EE">
        <w:rPr>
          <w:sz w:val="16"/>
        </w:rPr>
        <w:t xml:space="preserve"> the call for acknowledging multiple modernities’ with a politics of ‘</w:t>
      </w:r>
      <w:r w:rsidRPr="00BC32EE">
        <w:rPr>
          <w:u w:val="single"/>
        </w:rPr>
        <w:t>diversity</w:t>
      </w:r>
      <w:r w:rsidRPr="00BC32EE">
        <w:rPr>
          <w:sz w:val="16"/>
        </w:rPr>
        <w:t xml:space="preserve">,’ or multiversality,’ </w:t>
      </w:r>
      <w:r w:rsidRPr="00BC32EE">
        <w:rPr>
          <w:b/>
          <w:u w:val="single"/>
        </w:rPr>
        <w:t>when in fact the inhumanities of these multiplicities are often strikingly the same</w:t>
      </w:r>
      <w:r w:rsidRPr="00BC32EE">
        <w:rPr>
          <w:sz w:val="16"/>
        </w:rPr>
        <w:t xml:space="preserve">?” But, </w:t>
      </w:r>
      <w:r w:rsidRPr="00BC32EE">
        <w:rPr>
          <w:u w:val="single"/>
        </w:rPr>
        <w:t>one may ask, was the ex-slaves’ singing of the Marseillaise ultimately not an index of colonialist subordination</w:t>
      </w:r>
      <w:r w:rsidRPr="00BC32EE">
        <w:rPr>
          <w:sz w:val="16"/>
        </w:rPr>
        <w:t xml:space="preserve">—even in their self-liberation, did not the Blacks have to follow the emancipatory model of the colonial metropolis? And is this not similar to the idea that contemporary opponents of US politics should be singing the Stars and Stripes? </w:t>
      </w:r>
      <w:r w:rsidRPr="00BC32EE">
        <w:rPr>
          <w:u w:val="single"/>
        </w:rPr>
        <w:t>Surely the true revolutionary act would have been for the colonizers to sing the songs of the colonized</w:t>
      </w:r>
      <w:r w:rsidRPr="00BC32EE">
        <w:rPr>
          <w:sz w:val="16"/>
        </w:rPr>
        <w:t xml:space="preserve">? </w:t>
      </w:r>
      <w:r w:rsidRPr="00BC32EE">
        <w:rPr>
          <w:u w:val="single"/>
        </w:rPr>
        <w:t>The mistake in this reproach is double</w:t>
      </w:r>
      <w:r w:rsidRPr="00BC32EE">
        <w:rPr>
          <w:sz w:val="16"/>
        </w:rPr>
        <w:t xml:space="preserve">. First, </w:t>
      </w:r>
      <w:r w:rsidRPr="00BC32EE">
        <w:rPr>
          <w:u w:val="single"/>
        </w:rPr>
        <w:t>contrary to appearances, it is far more acceptable for the colonial power to see its own people singing others’</w:t>
      </w:r>
      <w:r w:rsidRPr="00BC32EE">
        <w:rPr>
          <w:sz w:val="16"/>
        </w:rPr>
        <w:t xml:space="preserve"> (the colonized’s) </w:t>
      </w:r>
      <w:r w:rsidRPr="00BC32EE">
        <w:rPr>
          <w:u w:val="single"/>
        </w:rPr>
        <w:t xml:space="preserve">songs </w:t>
      </w:r>
      <w:r w:rsidRPr="00BC32EE">
        <w:rPr>
          <w:sz w:val="16"/>
        </w:rPr>
        <w:t>than songs which express their own identity—</w:t>
      </w:r>
      <w:r w:rsidRPr="00BC32EE">
        <w:rPr>
          <w:b/>
          <w:u w:val="single"/>
          <w:bdr w:val="single" w:sz="4" w:space="0" w:color="auto"/>
        </w:rPr>
        <w:t>as a sign of tolerance and patronizing respect, colonizers love to learn and sing the songs of the colonized</w:t>
      </w:r>
      <w:r w:rsidRPr="00BC32EE">
        <w:rPr>
          <w:sz w:val="16"/>
        </w:rPr>
        <w:t xml:space="preserve">... Second, and much more importantly, </w:t>
      </w:r>
      <w:r w:rsidRPr="00BC32EE">
        <w:rPr>
          <w:u w:val="single"/>
        </w:rPr>
        <w:t>the message of the Haitian soldiers’ Marseillaise was not “You see, even we, the primitive blacks, are able to assimilate ourselves to your high culture and politics, to imitate it as a model!” but a much more precise one: “in this battle, we are more French than you</w:t>
      </w:r>
      <w:r w:rsidRPr="00BC32EE">
        <w:rPr>
          <w:sz w:val="16"/>
        </w:rPr>
        <w:t>, the Frenchmen, are—</w:t>
      </w:r>
      <w:r w:rsidRPr="00BC32EE">
        <w:rPr>
          <w:b/>
          <w:u w:val="single"/>
          <w:bdr w:val="single" w:sz="4" w:space="0" w:color="auto"/>
        </w:rPr>
        <w:t>we stand for the innermost consequences of your revolutionary ideology, the very consequences you were not able to assume</w:t>
      </w:r>
      <w:r w:rsidRPr="00BC32EE">
        <w:rPr>
          <w:sz w:val="16"/>
        </w:rPr>
        <w:t xml:space="preserve">.” </w:t>
      </w:r>
      <w:r w:rsidRPr="00BC32EE">
        <w:rPr>
          <w:u w:val="single"/>
        </w:rPr>
        <w:t>Such a message cannot but be deeply unsettling for the colonizers</w:t>
      </w:r>
      <w:r w:rsidRPr="00BC32EE">
        <w:rPr>
          <w:sz w:val="16"/>
        </w:rPr>
        <w:t xml:space="preserve">—and it would certainly not be the message of those who, today, might sing the Stars and Stripes when confronting the US army (Although, as a thought experiment, if we imagine a situation in which ^ L this could be the message, there would be nothing a priori problematic in doing so.) </w:t>
      </w:r>
    </w:p>
    <w:p w14:paraId="30C4F5F9" w14:textId="77777777" w:rsidR="00D543ED" w:rsidRPr="00BC32EE" w:rsidRDefault="00D543ED" w:rsidP="00D543ED"/>
    <w:p w14:paraId="0F1D2634" w14:textId="77777777" w:rsidR="00D543ED" w:rsidRPr="00BC32EE" w:rsidRDefault="00D543ED" w:rsidP="00D543ED">
      <w:pPr>
        <w:pStyle w:val="Heading4"/>
      </w:pPr>
      <w:r w:rsidRPr="00BC32EE">
        <w:t>The alternative doesn’t reject the settler, it universalizes settler freedom</w:t>
      </w:r>
    </w:p>
    <w:p w14:paraId="6C4F5D13" w14:textId="77777777" w:rsidR="00D543ED" w:rsidRPr="00BC32EE" w:rsidRDefault="00D543ED" w:rsidP="00D543ED">
      <w:pPr>
        <w:rPr>
          <w:rStyle w:val="Style13ptBold"/>
        </w:rPr>
      </w:pPr>
      <w:r w:rsidRPr="00BC32EE">
        <w:rPr>
          <w:rStyle w:val="Style13ptBold"/>
        </w:rPr>
        <w:t>Singh, PhD, and Rana Prof Law @Cornell, 14</w:t>
      </w:r>
    </w:p>
    <w:p w14:paraId="3BB286FB" w14:textId="77777777" w:rsidR="00D543ED" w:rsidRPr="00BC32EE" w:rsidRDefault="00D543ED" w:rsidP="00D543ED">
      <w:pPr>
        <w:rPr>
          <w:sz w:val="16"/>
        </w:rPr>
      </w:pPr>
      <w:r w:rsidRPr="00BC32EE">
        <w:rPr>
          <w:sz w:val="16"/>
        </w:rPr>
        <w:t>(Nikhill, and Aziz, https://www.jacobinmag.com/2014/08/the-legacies-of-settler-empire/)</w:t>
      </w:r>
    </w:p>
    <w:p w14:paraId="4AF1265F" w14:textId="77777777" w:rsidR="00D543ED" w:rsidRPr="00BC32EE" w:rsidRDefault="00D543ED" w:rsidP="00D543ED">
      <w:pPr>
        <w:rPr>
          <w:rStyle w:val="StyleUnderline"/>
        </w:rPr>
      </w:pPr>
      <w:r w:rsidRPr="00BC32EE">
        <w:rPr>
          <w:sz w:val="16"/>
        </w:rPr>
        <w:t xml:space="preserve">How do you respond to the criticism that your concept of settler freedom is nostalgic or exculpatory? </w:t>
      </w:r>
      <w:r w:rsidRPr="00BC32EE">
        <w:rPr>
          <w:rStyle w:val="StyleUnderline"/>
        </w:rPr>
        <w:t xml:space="preserve">What do you gain by arguing that there is something emancipatory about settlerism that might be severed from its brutalizing legacies? </w:t>
      </w:r>
      <w:r w:rsidRPr="00BC32EE">
        <w:rPr>
          <w:sz w:val="16"/>
        </w:rPr>
        <w:t>These questions go right to the heart of the main criticisms I’ve faced. Broadly stated the book has received two types of pushback. The first is different from the criticism you raise and comes from scholars who are deeply suspicious of the rise of settler colonial accounts of American life in history, literature, and political theory. Their basic critique is that the concept is too mono-causal and teleological. It seems to explain everything and in the process discounts the complexity of the historical record and events on the ground. My response is that perceiving structures and continuities in the face of complexity is precisely the purpose of such concepts. For me, the settler rubric allows one to appreciate how seemingly disparate social experiences (slavery, native expropriation, relatively open European migration practices but combined with Chinese exclusion) were tied together by a coherent vision of power and sovereignty. Although the lens is inevitably selective as to some elements of the past, it allows us to recognize institutional features and ongoing dynamics that are otherwise ignored. In my view, it is no different than many other concepts: capitalism, neoliberalism, white supremacy, empire. All of these concepts — by their very nature — reduce complexity, but if employed well, each tells us something about the interconnected relationship between seemingly distinct social practices. The second type of pushback is that b</w:t>
      </w:r>
      <w:r w:rsidRPr="00BC32EE">
        <w:rPr>
          <w:rStyle w:val="StyleUnderline"/>
        </w:rPr>
        <w:t xml:space="preserve">y describing the internal practice of self-rule within settler society as a rich account of freedom, I am, in effect, legitimating settler practices </w:t>
      </w:r>
      <w:r w:rsidRPr="00BC32EE">
        <w:rPr>
          <w:sz w:val="16"/>
        </w:rPr>
        <w:t xml:space="preserve">(the concern you highlight). I think this is a fair worry and one that I’ve struggled with. My basic theoretical position is that </w:t>
      </w:r>
      <w:r w:rsidRPr="00BC32EE">
        <w:rPr>
          <w:rStyle w:val="StyleUnderline"/>
        </w:rPr>
        <w:t>freedom and subordination are inextricably connected</w:t>
      </w:r>
      <w:r w:rsidRPr="00BC32EE">
        <w:rPr>
          <w:sz w:val="16"/>
        </w:rPr>
        <w:t xml:space="preserve"> to one another in any historical context. Moreover, </w:t>
      </w:r>
      <w:r w:rsidRPr="00BC32EE">
        <w:rPr>
          <w:rStyle w:val="StyleUnderline"/>
        </w:rPr>
        <w:t xml:space="preserve">groups understand the meaning of freedom in particular conditions in relation to those modes of oppression that are prevalent on the ground. </w:t>
      </w:r>
      <w:r w:rsidRPr="00BC32EE">
        <w:rPr>
          <w:sz w:val="16"/>
        </w:rPr>
        <w:t xml:space="preserve">For me, </w:t>
      </w:r>
      <w:r w:rsidRPr="00BC32EE">
        <w:rPr>
          <w:rStyle w:val="StyleUnderline"/>
        </w:rPr>
        <w:t>the expansive notion of freedom as self-rule</w:t>
      </w:r>
      <w:r w:rsidRPr="00BC32EE">
        <w:rPr>
          <w:sz w:val="16"/>
        </w:rPr>
        <w:t xml:space="preserve"> — as a condition of popular authority over economic and political life — </w:t>
      </w:r>
      <w:r w:rsidRPr="00BC32EE">
        <w:rPr>
          <w:rStyle w:val="StyleUnderline"/>
        </w:rPr>
        <w:t>which emerged in the United States in the nineteenth century, developed precisely out of close proximity to its living negations: slavery and native expropriation</w:t>
      </w:r>
      <w:r w:rsidRPr="00BC32EE">
        <w:rPr>
          <w:sz w:val="16"/>
        </w:rPr>
        <w:t>. Settler laborers in particular came to see freedom as more than just formal political and legal rights, but actual control over the conditions of production, economic independence, and democratic self-government. This was a robust vision, albeit deeply circumscribed given that the heart of settler ideology was that such freedom at root required native removal and exploited labor. Thus</w:t>
      </w:r>
      <w:r w:rsidRPr="00BC32EE">
        <w:rPr>
          <w:rStyle w:val="Emphasis"/>
        </w:rPr>
        <w:t>, to universalize settler liberty</w:t>
      </w:r>
      <w:r w:rsidRPr="00BC32EE">
        <w:rPr>
          <w:sz w:val="16"/>
        </w:rPr>
        <w:t xml:space="preserve"> — as I argue for in the book — </w:t>
      </w:r>
      <w:r w:rsidRPr="00BC32EE">
        <w:rPr>
          <w:rStyle w:val="StyleUnderline"/>
        </w:rPr>
        <w:t>would require a fundamental restructuring of American life</w:t>
      </w:r>
      <w:r w:rsidRPr="00BC32EE">
        <w:rPr>
          <w:sz w:val="16"/>
        </w:rPr>
        <w:t xml:space="preserve">. </w:t>
      </w:r>
      <w:r w:rsidRPr="00BC32EE">
        <w:rPr>
          <w:rStyle w:val="StyleUnderline"/>
        </w:rPr>
        <w:t>This is something radical critics themselves perceived at various moments in American history.</w:t>
      </w:r>
      <w:r w:rsidRPr="00BC32EE">
        <w:rPr>
          <w:sz w:val="16"/>
        </w:rPr>
        <w:t xml:space="preserve"> </w:t>
      </w:r>
      <w:r w:rsidRPr="00BC32EE">
        <w:rPr>
          <w:rStyle w:val="StyleUnderline"/>
        </w:rPr>
        <w:t>It would mean thinking about how a democratic principle could actually govern all institutional sites and provide all communities with meaningful economic and political power.</w:t>
      </w:r>
      <w:r w:rsidRPr="00BC32EE">
        <w:rPr>
          <w:sz w:val="16"/>
        </w:rPr>
        <w:t xml:space="preserve"> </w:t>
      </w:r>
      <w:r w:rsidRPr="00BC32EE">
        <w:rPr>
          <w:rStyle w:val="Emphasis"/>
        </w:rPr>
        <w:t>Such an effort would transform, root and branch, settler legacies and living practices</w:t>
      </w:r>
      <w:r w:rsidRPr="00BC32EE">
        <w:rPr>
          <w:sz w:val="16"/>
        </w:rPr>
        <w:t xml:space="preserve">: </w:t>
      </w:r>
      <w:r w:rsidRPr="00BC32EE">
        <w:rPr>
          <w:rStyle w:val="StyleUnderline"/>
        </w:rPr>
        <w:t>from recognizing Indian sovereignty to fundamentally altering the structure of the economy to challenging the border as a closed barrier</w:t>
      </w:r>
      <w:r w:rsidRPr="00BC32EE">
        <w:rPr>
          <w:sz w:val="16"/>
        </w:rPr>
        <w:t xml:space="preserve">. </w:t>
      </w:r>
      <w:r w:rsidRPr="00BC32EE">
        <w:rPr>
          <w:rStyle w:val="StyleUnderline"/>
        </w:rPr>
        <w:t>The key thing to note is that such freedom, although emerging from a settler past, would no longer perpetuate settlerism. This speaks to what I see as the dialectical character of freedom</w:t>
      </w:r>
      <w:r w:rsidRPr="00BC32EE">
        <w:rPr>
          <w:sz w:val="16"/>
        </w:rPr>
        <w:t xml:space="preserve">, where </w:t>
      </w:r>
      <w:r w:rsidRPr="00BC32EE">
        <w:rPr>
          <w:rStyle w:val="StyleUnderline"/>
        </w:rPr>
        <w:t>the conflict between an initial account of liberty and its opposition produces something new</w:t>
      </w:r>
      <w:r w:rsidRPr="00BC32EE">
        <w:rPr>
          <w:sz w:val="16"/>
        </w:rPr>
        <w:t xml:space="preserve">. And similarly, I would add that I do not believe that if we ever “universalized” settler freedom this would mean the end of subordination once and for all. Rather, in keeping with the dialectical vision, even successful projects of emancipation generate new legal and political orders that knit together secured liberties with emerging hierarchies. In other words, </w:t>
      </w:r>
      <w:r w:rsidRPr="00BC32EE">
        <w:rPr>
          <w:rStyle w:val="StyleUnderline"/>
        </w:rPr>
        <w:t>the struggle for freedom is ongoing; it requires an aspiration to utopia but is never completely redeemed in history</w:t>
      </w:r>
      <w:r w:rsidRPr="00BC32EE">
        <w:rPr>
          <w:sz w:val="16"/>
        </w:rPr>
        <w:t xml:space="preserve">. This is to say that </w:t>
      </w:r>
      <w:r w:rsidRPr="00BC32EE">
        <w:rPr>
          <w:rStyle w:val="StyleUnderline"/>
        </w:rPr>
        <w:t>I don’t believe we can overcome the impasse of settler violence simply by rising above it or thinking differently — we are stuck with our particular histories</w:t>
      </w:r>
      <w:r w:rsidRPr="00BC32EE">
        <w:rPr>
          <w:sz w:val="16"/>
        </w:rPr>
        <w:t xml:space="preserve"> and the modes of freedom and subordination that constitute our discursive frameworks and institutional practices. </w:t>
      </w:r>
      <w:r w:rsidRPr="00BC32EE">
        <w:rPr>
          <w:rStyle w:val="Emphasis"/>
        </w:rPr>
        <w:t xml:space="preserve">These histories open up the possibility of transformation — they give us tools to imagine utopias — but they can never be completely overcome. </w:t>
      </w:r>
      <w:r w:rsidRPr="00BC32EE">
        <w:rPr>
          <w:sz w:val="16"/>
        </w:rPr>
        <w:t xml:space="preserve">This also underscores why my argument is not nostalgic, despite its discussion of the </w:t>
      </w:r>
      <w:r w:rsidRPr="00BC32EE">
        <w:rPr>
          <w:rStyle w:val="StyleUnderline"/>
        </w:rPr>
        <w:t>emancipatory dimensions of settler freedom</w:t>
      </w:r>
      <w:r w:rsidRPr="00BC32EE">
        <w:rPr>
          <w:sz w:val="16"/>
        </w:rPr>
        <w:t xml:space="preserve">. Those emancipatory elements </w:t>
      </w:r>
      <w:r w:rsidRPr="00BC32EE">
        <w:rPr>
          <w:rStyle w:val="StyleUnderline"/>
        </w:rPr>
        <w:t>were grounded in extreme violence</w:t>
      </w:r>
      <w:r w:rsidRPr="00BC32EE">
        <w:rPr>
          <w:sz w:val="16"/>
        </w:rPr>
        <w:t xml:space="preserve">. Indeed, </w:t>
      </w:r>
      <w:r w:rsidRPr="00BC32EE">
        <w:rPr>
          <w:rStyle w:val="StyleUnderline"/>
        </w:rPr>
        <w:t>one reason why I choose to refer to these arguments as “settler”</w:t>
      </w:r>
      <w:r w:rsidRPr="00BC32EE">
        <w:rPr>
          <w:sz w:val="16"/>
        </w:rPr>
        <w:t xml:space="preserve"> — with all its fraught implications — </w:t>
      </w:r>
      <w:r w:rsidRPr="00BC32EE">
        <w:rPr>
          <w:rStyle w:val="StyleUnderline"/>
        </w:rPr>
        <w:t>rather than</w:t>
      </w:r>
      <w:r w:rsidRPr="00BC32EE">
        <w:rPr>
          <w:sz w:val="16"/>
        </w:rPr>
        <w:t xml:space="preserve"> simply republican, populist, or </w:t>
      </w:r>
      <w:r w:rsidRPr="00BC32EE">
        <w:rPr>
          <w:rStyle w:val="StyleUnderline"/>
        </w:rPr>
        <w:t>socialist</w:t>
      </w:r>
      <w:r w:rsidRPr="00BC32EE">
        <w:rPr>
          <w:sz w:val="16"/>
        </w:rPr>
        <w:t xml:space="preserve"> </w:t>
      </w:r>
      <w:r w:rsidRPr="00BC32EE">
        <w:rPr>
          <w:rStyle w:val="StyleUnderline"/>
        </w:rPr>
        <w:t>is to avoid extricating American economic radicalism from its colonial underpinnings</w:t>
      </w:r>
      <w:r w:rsidRPr="00BC32EE">
        <w:rPr>
          <w:sz w:val="16"/>
        </w:rPr>
        <w:t xml:space="preserve">. </w:t>
      </w:r>
      <w:r w:rsidRPr="00BC32EE">
        <w:rPr>
          <w:rStyle w:val="StyleUnderline"/>
        </w:rPr>
        <w:t>This history of extreme violence means that there is no past we need to find a way back to</w:t>
      </w:r>
      <w:r w:rsidRPr="00BC32EE">
        <w:rPr>
          <w:rStyle w:val="Emphasis"/>
        </w:rPr>
        <w:t>; the settler experience offers no golden age before modern American imperialism.</w:t>
      </w:r>
      <w:r w:rsidRPr="00BC32EE">
        <w:rPr>
          <w:sz w:val="16"/>
        </w:rPr>
        <w:t xml:space="preserve"> This acknowledgment perhaps distinguishes my views from those of critics like Christopher Lasch or even William Appleman Williams. If anything, for me, </w:t>
      </w:r>
      <w:r w:rsidRPr="00BC32EE">
        <w:rPr>
          <w:rStyle w:val="Emphasis"/>
        </w:rPr>
        <w:t>the two logics of empire — settler colonization and global police power</w:t>
      </w:r>
      <w:r w:rsidRPr="00BC32EE">
        <w:rPr>
          <w:sz w:val="16"/>
        </w:rPr>
        <w:t xml:space="preserve"> — </w:t>
      </w:r>
      <w:r w:rsidRPr="00BC32EE">
        <w:rPr>
          <w:rStyle w:val="StyleUnderline"/>
        </w:rPr>
        <w:t>cannot be thought of as distinct historical periods. They are deeply interlinked and fold into one another rather than marking clear breaks or ruptures in time.</w:t>
      </w:r>
    </w:p>
    <w:p w14:paraId="6FF68231" w14:textId="5FDEC42B" w:rsidR="00D543ED" w:rsidRPr="00BC32EE" w:rsidRDefault="00D543ED" w:rsidP="00D543ED"/>
    <w:p w14:paraId="00189558" w14:textId="048C3608" w:rsidR="00D543ED" w:rsidRPr="00BC32EE" w:rsidRDefault="00D543ED" w:rsidP="00D543ED"/>
    <w:p w14:paraId="12018CC7" w14:textId="1ECABCAD" w:rsidR="00D543ED" w:rsidRPr="00BC32EE" w:rsidRDefault="00D543ED" w:rsidP="00D543ED">
      <w:pPr>
        <w:pStyle w:val="Heading2"/>
      </w:pPr>
      <w:r w:rsidRPr="00BC32EE">
        <w:t xml:space="preserve">Extensions </w:t>
      </w:r>
    </w:p>
    <w:p w14:paraId="62B4FB4F" w14:textId="5419E3F5" w:rsidR="00D543ED" w:rsidRPr="00BC32EE" w:rsidRDefault="00D543ED" w:rsidP="00D543ED"/>
    <w:p w14:paraId="50DBA09A" w14:textId="77777777" w:rsidR="00D543ED" w:rsidRPr="00BC32EE" w:rsidRDefault="00D543ED" w:rsidP="00D543ED">
      <w:pPr>
        <w:pStyle w:val="Heading3"/>
      </w:pPr>
      <w:r w:rsidRPr="00BC32EE">
        <w:t xml:space="preserve">2NC Alternative </w:t>
      </w:r>
    </w:p>
    <w:p w14:paraId="14AD174E" w14:textId="77777777" w:rsidR="00D543ED" w:rsidRPr="00BC32EE" w:rsidRDefault="00D543ED" w:rsidP="00D543ED"/>
    <w:p w14:paraId="4F63B944" w14:textId="77777777" w:rsidR="00D543ED" w:rsidRPr="00BC32EE" w:rsidRDefault="00D543ED" w:rsidP="00D543ED"/>
    <w:p w14:paraId="3FC74CCE" w14:textId="77777777" w:rsidR="00D543ED" w:rsidRPr="00BC32EE" w:rsidRDefault="00D543ED" w:rsidP="00D543ED">
      <w:pPr>
        <w:pStyle w:val="Heading4"/>
      </w:pPr>
      <w:r w:rsidRPr="00BC32EE">
        <w:t xml:space="preserve">The alternative is goldilocks- inclusion of universalized settler freedom resolves their offense and fixes analytical blindspots of traditional Marxist organizing </w:t>
      </w:r>
    </w:p>
    <w:p w14:paraId="5BDA5247" w14:textId="77777777" w:rsidR="00D543ED" w:rsidRPr="00BC32EE" w:rsidRDefault="00D543ED" w:rsidP="00D543ED">
      <w:pPr>
        <w:rPr>
          <w:rStyle w:val="Style13ptBold"/>
        </w:rPr>
      </w:pPr>
      <w:r w:rsidRPr="00BC32EE">
        <w:rPr>
          <w:rStyle w:val="Style13ptBold"/>
        </w:rPr>
        <w:t>Singh, PhD, and Rana Prof Law @Cornell, 14</w:t>
      </w:r>
    </w:p>
    <w:p w14:paraId="619346A8" w14:textId="77777777" w:rsidR="00D543ED" w:rsidRPr="00BC32EE" w:rsidRDefault="00D543ED" w:rsidP="00D543ED">
      <w:pPr>
        <w:rPr>
          <w:sz w:val="16"/>
        </w:rPr>
      </w:pPr>
      <w:r w:rsidRPr="00BC32EE">
        <w:rPr>
          <w:sz w:val="16"/>
        </w:rPr>
        <w:t>(Nikhill, and Aziz, https://www.jacobinmag.com/2014/08/the-legacies-of-settler-empire/)</w:t>
      </w:r>
    </w:p>
    <w:p w14:paraId="6A0A8534" w14:textId="77777777" w:rsidR="00D543ED" w:rsidRPr="00BC32EE" w:rsidRDefault="00D543ED" w:rsidP="00D543ED">
      <w:pPr>
        <w:rPr>
          <w:rStyle w:val="Emphasis"/>
        </w:rPr>
      </w:pPr>
      <w:r w:rsidRPr="00BC32EE">
        <w:rPr>
          <w:rStyle w:val="StyleUnderline"/>
        </w:rPr>
        <w:t>Why does</w:t>
      </w:r>
      <w:r w:rsidRPr="00BC32EE">
        <w:rPr>
          <w:sz w:val="16"/>
        </w:rPr>
        <w:t xml:space="preserve"> this discussion of </w:t>
      </w:r>
      <w:r w:rsidRPr="00BC32EE">
        <w:rPr>
          <w:rStyle w:val="StyleUnderline"/>
        </w:rPr>
        <w:t>settler freedom</w:t>
      </w:r>
      <w:r w:rsidRPr="00BC32EE">
        <w:rPr>
          <w:sz w:val="16"/>
        </w:rPr>
        <w:t xml:space="preserve"> as integral to US conceptions of sovereignty and governance </w:t>
      </w:r>
      <w:r w:rsidRPr="00BC32EE">
        <w:rPr>
          <w:rStyle w:val="StyleUnderline"/>
        </w:rPr>
        <w:t>matter for</w:t>
      </w:r>
      <w:r w:rsidRPr="00BC32EE">
        <w:rPr>
          <w:sz w:val="16"/>
        </w:rPr>
        <w:t xml:space="preserve"> something called </w:t>
      </w:r>
      <w:r w:rsidRPr="00BC32EE">
        <w:rPr>
          <w:rStyle w:val="StyleUnderline"/>
        </w:rPr>
        <w:t>the Left</w:t>
      </w:r>
      <w:r w:rsidRPr="00BC32EE">
        <w:rPr>
          <w:sz w:val="16"/>
        </w:rPr>
        <w:t xml:space="preserve"> today? I think it’s essential for at least two reasons. First, </w:t>
      </w:r>
      <w:r w:rsidRPr="00BC32EE">
        <w:rPr>
          <w:rStyle w:val="StyleUnderline"/>
        </w:rPr>
        <w:t>a remarkable feature of US domestic conversations about capitalism</w:t>
      </w:r>
      <w:r w:rsidRPr="00BC32EE">
        <w:rPr>
          <w:sz w:val="16"/>
        </w:rPr>
        <w:t xml:space="preserve"> and economic inequality </w:t>
      </w:r>
      <w:r w:rsidRPr="00BC32EE">
        <w:rPr>
          <w:rStyle w:val="StyleUnderline"/>
        </w:rPr>
        <w:t xml:space="preserve">is the extent to which they are often separated from conversations about </w:t>
      </w:r>
      <w:r w:rsidRPr="00BC32EE">
        <w:rPr>
          <w:sz w:val="16"/>
        </w:rPr>
        <w:t xml:space="preserve">the application of </w:t>
      </w:r>
      <w:r w:rsidRPr="00BC32EE">
        <w:rPr>
          <w:rStyle w:val="StyleUnderline"/>
        </w:rPr>
        <w:t>US power abroad</w:t>
      </w:r>
      <w:r w:rsidRPr="00BC32EE">
        <w:rPr>
          <w:sz w:val="16"/>
        </w:rPr>
        <w:t xml:space="preserve">. As just one example, </w:t>
      </w:r>
      <w:r w:rsidRPr="00BC32EE">
        <w:rPr>
          <w:rStyle w:val="StyleUnderline"/>
        </w:rPr>
        <w:t>take</w:t>
      </w:r>
      <w:r w:rsidRPr="00BC32EE">
        <w:rPr>
          <w:sz w:val="16"/>
        </w:rPr>
        <w:t xml:space="preserve"> the issue of </w:t>
      </w:r>
      <w:r w:rsidRPr="00BC32EE">
        <w:rPr>
          <w:rStyle w:val="StyleUnderline"/>
        </w:rPr>
        <w:t>immigration</w:t>
      </w:r>
      <w:r w:rsidRPr="00BC32EE">
        <w:rPr>
          <w:sz w:val="16"/>
        </w:rPr>
        <w:t xml:space="preserve"> and immigrant rights, a focal point of new labor organizing on the one hand and conservative reaction on the other. </w:t>
      </w:r>
      <w:r w:rsidRPr="00BC32EE">
        <w:rPr>
          <w:rStyle w:val="StyleUnderline"/>
        </w:rPr>
        <w:t xml:space="preserve">The overwhelming tendency is to present immigration as an issue that begins at the </w:t>
      </w:r>
      <w:r w:rsidRPr="00BC32EE">
        <w:rPr>
          <w:sz w:val="16"/>
        </w:rPr>
        <w:t xml:space="preserve">national </w:t>
      </w:r>
      <w:r w:rsidRPr="00BC32EE">
        <w:rPr>
          <w:rStyle w:val="StyleUnderline"/>
        </w:rPr>
        <w:t>border,</w:t>
      </w:r>
      <w:r w:rsidRPr="00BC32EE">
        <w:rPr>
          <w:sz w:val="16"/>
        </w:rPr>
        <w:t xml:space="preserve"> </w:t>
      </w:r>
      <w:r w:rsidRPr="00BC32EE">
        <w:rPr>
          <w:rStyle w:val="StyleUnderline"/>
        </w:rPr>
        <w:t>with</w:t>
      </w:r>
      <w:r w:rsidRPr="00BC32EE">
        <w:rPr>
          <w:sz w:val="16"/>
        </w:rPr>
        <w:t xml:space="preserve"> virtually </w:t>
      </w:r>
      <w:r w:rsidRPr="00BC32EE">
        <w:rPr>
          <w:rStyle w:val="StyleUnderline"/>
        </w:rPr>
        <w:t>no attention paid to the particular histories</w:t>
      </w:r>
      <w:r w:rsidRPr="00BC32EE">
        <w:rPr>
          <w:sz w:val="16"/>
        </w:rPr>
        <w:t xml:space="preserve">, international </w:t>
      </w:r>
      <w:r w:rsidRPr="00BC32EE">
        <w:rPr>
          <w:rStyle w:val="StyleUnderline"/>
        </w:rPr>
        <w:t>economic pressures, and specific US foreign policy practices that generate migration patterns</w:t>
      </w:r>
      <w:r w:rsidRPr="00BC32EE">
        <w:rPr>
          <w:sz w:val="16"/>
        </w:rPr>
        <w:t xml:space="preserve"> in the first place. The </w:t>
      </w:r>
      <w:r w:rsidRPr="00BC32EE">
        <w:rPr>
          <w:rStyle w:val="StyleUnderline"/>
        </w:rPr>
        <w:t xml:space="preserve">movement </w:t>
      </w:r>
      <w:r w:rsidRPr="00BC32EE">
        <w:rPr>
          <w:sz w:val="16"/>
        </w:rPr>
        <w:t xml:space="preserve">of men and women from their homes </w:t>
      </w:r>
      <w:r w:rsidRPr="00BC32EE">
        <w:rPr>
          <w:rStyle w:val="StyleUnderline"/>
        </w:rPr>
        <w:t>does not occur in a vacuum</w:t>
      </w:r>
      <w:r w:rsidRPr="00BC32EE">
        <w:rPr>
          <w:sz w:val="16"/>
        </w:rPr>
        <w:t xml:space="preserve"> </w:t>
      </w:r>
      <w:r w:rsidRPr="00BC32EE">
        <w:rPr>
          <w:rStyle w:val="StyleUnderline"/>
        </w:rPr>
        <w:t>and is deeply tied to</w:t>
      </w:r>
      <w:r w:rsidRPr="00BC32EE">
        <w:rPr>
          <w:sz w:val="16"/>
        </w:rPr>
        <w:t xml:space="preserve"> patterns of </w:t>
      </w:r>
      <w:r w:rsidRPr="00BC32EE">
        <w:rPr>
          <w:rStyle w:val="StyleUnderline"/>
        </w:rPr>
        <w:t>colonization and empire</w:t>
      </w:r>
      <w:r w:rsidRPr="00BC32EE">
        <w:rPr>
          <w:sz w:val="16"/>
        </w:rPr>
        <w:t xml:space="preserve"> that stitch together the Global North and the Global South, as well as to the recent security politics of the US and Europe across the post-colonial world. </w:t>
      </w:r>
      <w:r w:rsidRPr="00BC32EE">
        <w:rPr>
          <w:rStyle w:val="StyleUnderline"/>
        </w:rPr>
        <w:t>On the Left, it’s</w:t>
      </w:r>
      <w:r w:rsidRPr="00BC32EE">
        <w:rPr>
          <w:sz w:val="16"/>
        </w:rPr>
        <w:t xml:space="preserve"> obviously </w:t>
      </w:r>
      <w:r w:rsidRPr="00BC32EE">
        <w:rPr>
          <w:rStyle w:val="StyleUnderline"/>
        </w:rPr>
        <w:t>taken as a truism that capitalism is a global system requiring global political action</w:t>
      </w:r>
      <w:r w:rsidRPr="00BC32EE">
        <w:rPr>
          <w:sz w:val="16"/>
        </w:rPr>
        <w:t xml:space="preserve">. </w:t>
      </w:r>
      <w:r w:rsidRPr="00BC32EE">
        <w:rPr>
          <w:rStyle w:val="StyleUnderline"/>
        </w:rPr>
        <w:t>But without articulating the mutually constitutive relationship between capitalism and the ongoing politics of empire, it’s very hard to perceive the truly global dimension of economic inequality</w:t>
      </w:r>
      <w:r w:rsidRPr="00BC32EE">
        <w:rPr>
          <w:sz w:val="16"/>
        </w:rPr>
        <w:t xml:space="preserve">. Moreover, </w:t>
      </w:r>
      <w:r w:rsidRPr="00BC32EE">
        <w:rPr>
          <w:rStyle w:val="StyleUnderline"/>
        </w:rPr>
        <w:t>the separation between what’s viewed as “domestic” and what’s viewed as “foreign” means that it’s equally difficult to recognize and develop solidarities between communities in the North and in the South or to appreciate how seemingly US-centered struggles may be only one piece of a broader global reality. A key effect is the decline of a self-conscious and committed internationalist sensibility</w:t>
      </w:r>
      <w:r w:rsidRPr="00BC32EE">
        <w:rPr>
          <w:sz w:val="16"/>
        </w:rPr>
        <w:t xml:space="preserve"> among economic reformers in the US. </w:t>
      </w:r>
      <w:r w:rsidRPr="00BC32EE">
        <w:rPr>
          <w:rStyle w:val="StyleUnderline"/>
        </w:rPr>
        <w:t xml:space="preserve">Thinking of inequality in isolation from colonialism </w:t>
      </w:r>
      <w:r w:rsidRPr="00BC32EE">
        <w:rPr>
          <w:sz w:val="16"/>
        </w:rPr>
        <w:t xml:space="preserve">or from exercises of American hegemony essentially </w:t>
      </w:r>
      <w:r w:rsidRPr="00BC32EE">
        <w:rPr>
          <w:rStyle w:val="StyleUnderline"/>
        </w:rPr>
        <w:t>leaves uncontested the security ends of the US state</w:t>
      </w:r>
      <w:r w:rsidRPr="00BC32EE">
        <w:rPr>
          <w:sz w:val="16"/>
        </w:rPr>
        <w:t xml:space="preserve">, ends that feed back in direct and indirect ways precisely into sustaining corporate power and class hierarchies at home. It should be noted that during the heyday of the labor movement or of black radicalism, activists very clearly articulated an independent foreign policy grounded above all in the interests of oppressed communities — one that emphasized solidarities abroad (between workers or colonized peoples) and that directly challenged the security state itself. Nothing like this exists at present, and I can’t help but think that one reason is the discursive disconnect between questions of economy on the one hand and those of race, empire, and hegemony on the other. </w:t>
      </w:r>
      <w:r w:rsidRPr="00BC32EE">
        <w:rPr>
          <w:rStyle w:val="StyleUnderline"/>
        </w:rPr>
        <w:t xml:space="preserve">The second reason for bringing the legacies of settler empire back into our discussions of capitalism has to do with specifically American roadblocks to social democracy. </w:t>
      </w:r>
      <w:r w:rsidRPr="00BC32EE">
        <w:rPr>
          <w:sz w:val="16"/>
        </w:rPr>
        <w:t xml:space="preserve">Thomas Piketty notes that the United States in the nineteenth century was marked by far greater white economic equality than European counterparts. But he spends less time on the essentially colonial explanation for this fact. </w:t>
      </w:r>
      <w:r w:rsidRPr="00BC32EE">
        <w:rPr>
          <w:rStyle w:val="StyleUnderline"/>
        </w:rPr>
        <w:t>Throughout American history, the tension between capitalism and both democratic self-government and economic independence has largely been resolved through native expropriation</w:t>
      </w:r>
      <w:r w:rsidRPr="00BC32EE">
        <w:rPr>
          <w:sz w:val="16"/>
        </w:rPr>
        <w:t xml:space="preserve"> and/or racialized economic subordination. And many of the great American struggles to replace capitalism with a more humane political economy have foundered precisely on questions of membership. For example, </w:t>
      </w:r>
      <w:r w:rsidRPr="00BC32EE">
        <w:rPr>
          <w:rStyle w:val="StyleUnderline"/>
        </w:rPr>
        <w:t xml:space="preserve">radicals during Reconstruction, the Populist movement, the New Deal, and the long black freedom struggle all emphasized the need to pursue policies that made economic justice both universal and effective. Yet </w:t>
      </w:r>
      <w:r w:rsidRPr="00BC32EE">
        <w:rPr>
          <w:rStyle w:val="Emphasis"/>
        </w:rPr>
        <w:t>all faced powerful counterforces that defined membership narrowly and reverted to colonial dichotomies of insiders and outsiders</w:t>
      </w:r>
      <w:r w:rsidRPr="00BC32EE">
        <w:rPr>
          <w:sz w:val="16"/>
        </w:rPr>
        <w:t xml:space="preserve">, in the process breaking class solidarities and preserving racial and economic privileges. To return to immigration, today we can see this dynamic playing out once more in the context of debates around the legal rights and status of undocumented workers. To make matters worse, a common American narrative has been to blame oppressed communities for the collapse of “universal” economic agendas. The conventional story of the 1960s instructs us that it is black radicals at the close of the decade that were not universalistic enough — despite the fact that they maintained a persistent and thoroughgoing critique of capitalism — and thus scared away potential white allies, fatally compromising left-liberal change. This blame narrative suggests just how pernicious race in particular and colonial legacies more generally have been for fulfilling social democratic goals. </w:t>
      </w:r>
      <w:r w:rsidRPr="00BC32EE">
        <w:rPr>
          <w:rStyle w:val="StyleUnderline"/>
        </w:rPr>
        <w:t>The politics of exclusion has been a persistent means of cleaving class solidarities and undermining direct confrontation with the prevailing economic order</w:t>
      </w:r>
      <w:r w:rsidRPr="00BC32EE">
        <w:rPr>
          <w:sz w:val="16"/>
        </w:rPr>
        <w:t xml:space="preserve">. The collapse of these solidarities has then been blamed on the very radicals — particularly within excluded communities — that were at the forefront of pressing for universal and revolutionary reform in the first place. </w:t>
      </w:r>
      <w:r w:rsidRPr="00BC32EE">
        <w:rPr>
          <w:rStyle w:val="Emphasis"/>
        </w:rPr>
        <w:t>The only way that these cycles of retrenchment and blame can be broken in the United States is by fully integrating our conversations about class and race, capitalism and colonialism.</w:t>
      </w:r>
    </w:p>
    <w:p w14:paraId="30A5047E" w14:textId="77777777" w:rsidR="00D543ED" w:rsidRPr="00BC32EE" w:rsidRDefault="00D543ED" w:rsidP="00D543ED"/>
    <w:p w14:paraId="45AA1F21" w14:textId="77777777" w:rsidR="00D543ED" w:rsidRPr="00BC32EE" w:rsidRDefault="00D543ED" w:rsidP="00D543ED">
      <w:pPr>
        <w:pStyle w:val="Heading4"/>
      </w:pPr>
      <w:r w:rsidRPr="00BC32EE">
        <w:t>Settlerism can be separated from violent foundations</w:t>
      </w:r>
    </w:p>
    <w:p w14:paraId="2A790829" w14:textId="77777777" w:rsidR="00D543ED" w:rsidRPr="00BC32EE" w:rsidRDefault="00D543ED" w:rsidP="00D543ED">
      <w:pPr>
        <w:rPr>
          <w:rStyle w:val="Style13ptBold"/>
        </w:rPr>
      </w:pPr>
      <w:r w:rsidRPr="00BC32EE">
        <w:rPr>
          <w:rStyle w:val="Style13ptBold"/>
        </w:rPr>
        <w:t>Bensel, Prof Gov @Cornell, 11</w:t>
      </w:r>
    </w:p>
    <w:p w14:paraId="003AD834" w14:textId="77777777" w:rsidR="00D543ED" w:rsidRPr="00BC32EE" w:rsidRDefault="00D543ED" w:rsidP="00D543ED">
      <w:r w:rsidRPr="00BC32EE">
        <w:t>(Richard, COMMENTS ON AZIZ RANA, THE TWO FACES OF AMERICAN FREEDOM CORNELL JOURNAL OF LAW AND PUBLIC POLICY [Vol. 21:127)</w:t>
      </w:r>
    </w:p>
    <w:p w14:paraId="6C84E50E" w14:textId="77777777" w:rsidR="00D543ED" w:rsidRPr="00BC32EE" w:rsidRDefault="00D543ED" w:rsidP="00D543ED">
      <w:pPr>
        <w:rPr>
          <w:sz w:val="16"/>
        </w:rPr>
      </w:pPr>
      <w:r w:rsidRPr="00BC32EE">
        <w:rPr>
          <w:sz w:val="16"/>
        </w:rPr>
        <w:t xml:space="preserve">But </w:t>
      </w:r>
      <w:r w:rsidRPr="00BC32EE">
        <w:rPr>
          <w:rStyle w:val="StyleUnderline"/>
        </w:rPr>
        <w:t>that very success gives rise to some fundamental interpretive questions</w:t>
      </w:r>
      <w:r w:rsidRPr="00BC32EE">
        <w:rPr>
          <w:sz w:val="16"/>
        </w:rPr>
        <w:t xml:space="preserve">: First, </w:t>
      </w:r>
      <w:r w:rsidRPr="00BC32EE">
        <w:rPr>
          <w:rStyle w:val="StyleUnderline"/>
        </w:rPr>
        <w:t>who are now the “bearers of American settlerism</w:t>
      </w:r>
      <w:r w:rsidRPr="00BC32EE">
        <w:rPr>
          <w:sz w:val="16"/>
        </w:rPr>
        <w:t xml:space="preserve">?” </w:t>
      </w:r>
      <w:r w:rsidRPr="00BC32EE">
        <w:rPr>
          <w:rStyle w:val="StyleUnderline"/>
        </w:rPr>
        <w:t>When there was actually a frontier, the “bearers of American settlerism” were,</w:t>
      </w:r>
      <w:r w:rsidRPr="00BC32EE">
        <w:rPr>
          <w:sz w:val="16"/>
        </w:rPr>
        <w:t xml:space="preserve"> of course, </w:t>
      </w:r>
      <w:r w:rsidRPr="00BC32EE">
        <w:rPr>
          <w:rStyle w:val="StyleUnderline"/>
        </w:rPr>
        <w:t>the settlers</w:t>
      </w:r>
      <w:r w:rsidRPr="00BC32EE">
        <w:rPr>
          <w:sz w:val="16"/>
        </w:rPr>
        <w:t xml:space="preserve"> themselves. From a Weberian perspective,15 it is the settlers who vitalized settler-conceptions of freedom, bearing the ideology through time and putting it in play in politics. But </w:t>
      </w:r>
      <w:r w:rsidRPr="00BC32EE">
        <w:rPr>
          <w:rStyle w:val="StyleUnderline"/>
        </w:rPr>
        <w:t>who became the bearers of settlerism once the frontier had ceased to provide a material grounding and identity for these settlers</w:t>
      </w:r>
      <w:r w:rsidRPr="00BC32EE">
        <w:rPr>
          <w:sz w:val="16"/>
        </w:rPr>
        <w:t xml:space="preserve">? </w:t>
      </w:r>
      <w:r w:rsidRPr="00BC32EE">
        <w:rPr>
          <w:rStyle w:val="StyleUnderline"/>
        </w:rPr>
        <w:t>Rana seems to say that the bearers have become “all of us</w:t>
      </w:r>
      <w:r w:rsidRPr="00BC32EE">
        <w:rPr>
          <w:sz w:val="16"/>
        </w:rPr>
        <w:t xml:space="preserve">” because “the centrality of settler colonialism to the development of national institutions and ideas remains essentially hidden in collective consciousness.”16 He also notes that “Americans today rarely conceive of themselves as tied to a settler past or ideological project.”17 He then adds that “by failing to place the national project within the context of settler colonialism, public discourse in the United States essentially forgets the conditions that gave rise to American accounts of liberty . . . .”18 In essence, Rana has given us two logics through which to understand the influence of the frontier on American conceptions of freedom. The first firmly was grounded in the material reality of settlers and their confrontation with other groups and institutions.19 </w:t>
      </w:r>
      <w:r w:rsidRPr="00BC32EE">
        <w:rPr>
          <w:rStyle w:val="StyleUnderline"/>
        </w:rPr>
        <w:t>The second</w:t>
      </w:r>
      <w:r w:rsidRPr="00BC32EE">
        <w:rPr>
          <w:sz w:val="16"/>
        </w:rPr>
        <w:t xml:space="preserve"> came of age once the frontier had vanished as a material reality and, as the passages I just quoted seem to indicate</w:t>
      </w:r>
      <w:r w:rsidRPr="00BC32EE">
        <w:rPr>
          <w:rStyle w:val="StyleUnderline"/>
        </w:rPr>
        <w:t>, lodges American settlerism in the collective subconscious of the nation.</w:t>
      </w:r>
      <w:r w:rsidRPr="00BC32EE">
        <w:rPr>
          <w:sz w:val="16"/>
        </w:rPr>
        <w:t xml:space="preserve">20 </w:t>
      </w:r>
      <w:r w:rsidRPr="00BC32EE">
        <w:rPr>
          <w:rStyle w:val="StyleUnderline"/>
        </w:rPr>
        <w:t xml:space="preserve">The shift from the first logic to the second solves the problem of who are now the bearers of American settlerism: </w:t>
      </w:r>
      <w:r w:rsidRPr="00BC32EE">
        <w:rPr>
          <w:sz w:val="16"/>
        </w:rPr>
        <w:t xml:space="preserve">we all are. </w:t>
      </w:r>
      <w:r w:rsidRPr="00BC32EE">
        <w:rPr>
          <w:rStyle w:val="StyleUnderline"/>
        </w:rPr>
        <w:t>But it raises another question: if settlerism now resides in the collective subconscious, how can we, as a political community, “choose our destiny?</w:t>
      </w:r>
      <w:r w:rsidRPr="00BC32EE">
        <w:rPr>
          <w:sz w:val="16"/>
        </w:rPr>
        <w:t xml:space="preserve">” This question reduces, for a number of reasons, into another: Who does the choosing in contemporary American politics? I do not know how Rana would answer that question, but it is clear that he believes that a resurrection, from the collective subconscious, of the original settler conception of freedom is the best hope for recovering the right to choose our own destiny in contemporary American politics. If such a resurrection from the collective subconscious were possible, we could then ask: Who could do this? Rana suggests that now, immigrants in the United States might play this role if joined to the social coalition that Martin Luther King, Jr. attempted to construct.21 However, he then more or less dismisses that possibility as remote at best.22 My own attention became focused on who, in the past, had had the most autonomous agency in Rana’s account. </w:t>
      </w:r>
      <w:r w:rsidRPr="00BC32EE">
        <w:rPr>
          <w:rStyle w:val="Emphasis"/>
        </w:rPr>
        <w:t>Settlers were the well-spring of settlerism, but they were tied down by material conditions on the frontier</w:t>
      </w:r>
      <w:r w:rsidRPr="00BC32EE">
        <w:rPr>
          <w:sz w:val="16"/>
        </w:rPr>
        <w:t xml:space="preserve">. </w:t>
      </w:r>
      <w:r w:rsidRPr="00BC32EE">
        <w:rPr>
          <w:rStyle w:val="StyleUnderline"/>
        </w:rPr>
        <w:t>Elected politicians were more autonomous, but they too were tied to settlerism through elections</w:t>
      </w:r>
      <w:r w:rsidRPr="00BC32EE">
        <w:rPr>
          <w:sz w:val="16"/>
        </w:rPr>
        <w:t xml:space="preserve">. My own feeling (and I will leave it at that) is that judges—particularly Supreme Court Justices—have most often played an autonomous, albeit supporting, role in articulating American settlerism. Perhaps the Court could reawaken American society from its current enervating preoccupation with security, consumerism, and passive acceptance of imperial “policing” on the world stage. Nevertheless, as Rana amply illustrates, throughout history the Court has confined itself to reconciling the principles of settlerism with the imperatives of political reality.23 Thus, it is difficult to see why it would embark upon a far more insurgent role now. Given the political complexion of the current Court, such a role seems a very distant possibility. There is another question we might ask of this potential resurrection of settlerism from the collective subconscious. As I noted earlier, settlerism has both an upside—in the form of the more generous impulses of rugged individualism—and a downside—in the form of violent rejection and suppression of those who stand in the way of this rugged individualism. </w:t>
      </w:r>
      <w:r w:rsidRPr="00BC32EE">
        <w:rPr>
          <w:rStyle w:val="StyleUnderline"/>
        </w:rPr>
        <w:t>In material practice, the virtues and pathologies of settlerism were inextricably combined because settler societies</w:t>
      </w:r>
      <w:r w:rsidRPr="00BC32EE">
        <w:rPr>
          <w:sz w:val="16"/>
        </w:rPr>
        <w:t xml:space="preserve">, by their very nature, </w:t>
      </w:r>
      <w:r w:rsidRPr="00BC32EE">
        <w:rPr>
          <w:rStyle w:val="StyleUnderline"/>
        </w:rPr>
        <w:t>were expansionary projects that forcibly cleared ground land for their own reproduction</w:t>
      </w:r>
      <w:r w:rsidRPr="00BC32EE">
        <w:rPr>
          <w:sz w:val="16"/>
        </w:rPr>
        <w:t xml:space="preserve">.24 </w:t>
      </w:r>
      <w:r w:rsidRPr="00BC32EE">
        <w:rPr>
          <w:rStyle w:val="Emphasis"/>
        </w:rPr>
        <w:t>We are now, however, haunted by a settler experience that no longer, as material practice, necessitates that combination</w:t>
      </w:r>
      <w:r w:rsidRPr="00BC32EE">
        <w:rPr>
          <w:sz w:val="16"/>
        </w:rPr>
        <w:t xml:space="preserve">. </w:t>
      </w:r>
      <w:r w:rsidRPr="00BC32EE">
        <w:rPr>
          <w:rStyle w:val="StyleUnderline"/>
        </w:rPr>
        <w:t>Can we now separate the virtues of settlerism from its vices</w:t>
      </w:r>
      <w:r w:rsidRPr="00BC32EE">
        <w:rPr>
          <w:sz w:val="16"/>
        </w:rPr>
        <w:t>? Can we retain and promote a conception of freedom that rests upon social and economic autonomy, creative expression through labor, and inclusive equality within the body politic without entraining brutal imperial expeditions throughout the world? In some ways, this question is even more fundamental than the question of who might resurrect a revitalized settler conceptualization of freedom. Let me end with just a few words on the American Civil War. Like Louis Hartz25 before him (and that, I might add, is very good company to keep), Rana does not say much about the Civil War, and most of what he does say concerns Reconstruction, not the causes of the war itself.26 Accordingly, I think he misses an important opportunity there. One of the proximate causes of the American Civil War was, ostensibly, the dispute over the status of slavery in the western territories.27 There were essentially three opposing positions in this dispute: (1) Republicans contended that Congress could decide whether a territory should be free or slave; (2) northern Democrats, led by Stephen Douglas, held that the settlers in the territory should decide—“popular sovereignty”; and (3) southern Democrats advocated that all the territories should have slaves.28 These were, in essence, three different ways in which “settler sovereignty” and “imperial prerogative” might be combined.29 The southern Democratic position rested upon the necessity for the exclusion of blacks from the political community in order to create the social conditions for freedom.30 Republicans stressed the necessity of yeoman independence and self-reliance, social conditions that would be fatally undermined by slavery.31 On the other hand, the Douglas Democrats left the issue up to the settlers to decide for themselves.32 All three positions represent themes in American settlerism that Rana recognizes and describes in his book; he also notes that these themes often competed with one another.33 From that perspective, I think the American Civil War could have been much more easily incorporated in The Two Faces of American Freedom than in the “Lockean consensus” embodied in Hartz’s The Liberal Tradition in America. 34</w:t>
      </w:r>
    </w:p>
    <w:p w14:paraId="415443B2" w14:textId="77777777" w:rsidR="00D543ED" w:rsidRPr="00BC32EE" w:rsidRDefault="00D543ED" w:rsidP="00D543ED"/>
    <w:p w14:paraId="4E222449" w14:textId="77777777" w:rsidR="00D543ED" w:rsidRPr="00BC32EE" w:rsidRDefault="00D543ED" w:rsidP="00D543ED">
      <w:pPr>
        <w:pStyle w:val="Heading3"/>
      </w:pPr>
      <w:r w:rsidRPr="00BC32EE">
        <w:t xml:space="preserve">L: Anti Statism </w:t>
      </w:r>
    </w:p>
    <w:p w14:paraId="0ED6E69B" w14:textId="77777777" w:rsidR="00D543ED" w:rsidRPr="00BC32EE" w:rsidRDefault="00D543ED" w:rsidP="00D543ED"/>
    <w:p w14:paraId="655972DE" w14:textId="77777777" w:rsidR="00D543ED" w:rsidRPr="00BC32EE" w:rsidRDefault="00D543ED" w:rsidP="00D543ED">
      <w:pPr>
        <w:pStyle w:val="Heading4"/>
      </w:pPr>
      <w:r w:rsidRPr="00BC32EE">
        <w:t>Blanket rejection of the state is ahistorical- no non utopian alternatives</w:t>
      </w:r>
    </w:p>
    <w:p w14:paraId="33988F15" w14:textId="77777777" w:rsidR="00D543ED" w:rsidRPr="00BC32EE" w:rsidRDefault="00D543ED" w:rsidP="00D543ED">
      <w:pPr>
        <w:rPr>
          <w:rStyle w:val="Style13ptBold"/>
        </w:rPr>
      </w:pPr>
      <w:r w:rsidRPr="00BC32EE">
        <w:rPr>
          <w:rStyle w:val="Style13ptBold"/>
        </w:rPr>
        <w:t>Forbath, Law/History Prof@ UT Austin, 11</w:t>
      </w:r>
    </w:p>
    <w:p w14:paraId="7EB5E9B3" w14:textId="77777777" w:rsidR="00D543ED" w:rsidRPr="00BC32EE" w:rsidRDefault="00D543ED" w:rsidP="00D543ED">
      <w:r w:rsidRPr="00BC32EE">
        <w:t xml:space="preserve">( William E,  </w:t>
      </w:r>
      <w:r w:rsidRPr="00BC32EE">
        <w:rPr>
          <w:i/>
        </w:rPr>
        <w:t>RADICALISM AND THE MODERN STATE: A CRITIQUE OF REPUBLICAN</w:t>
      </w:r>
      <w:r w:rsidRPr="00BC32EE">
        <w:t xml:space="preserve"> NOSTALGIA CORNELL JOURNAL OF LAW AND PUBLIC POLICY [Vol. 21:121 )</w:t>
      </w:r>
    </w:p>
    <w:p w14:paraId="23D36666" w14:textId="77777777" w:rsidR="00D543ED" w:rsidRPr="00BC32EE" w:rsidRDefault="00D543ED" w:rsidP="00D543ED">
      <w:r w:rsidRPr="00BC32EE">
        <w:rPr>
          <w:sz w:val="16"/>
        </w:rPr>
        <w:t xml:space="preserve">Inspired by the classic works of another distinguished Cornell historian, the late Christopher Lasch,20 Rana presents an elegant, elegiac narrative. </w:t>
      </w:r>
      <w:r w:rsidRPr="00BC32EE">
        <w:rPr>
          <w:rStyle w:val="StyleUnderline"/>
        </w:rPr>
        <w:t>The return of the old royal prerogative is a brilliant trope</w:t>
      </w:r>
      <w:r w:rsidRPr="00BC32EE">
        <w:rPr>
          <w:sz w:val="16"/>
        </w:rPr>
        <w:t xml:space="preserve">. </w:t>
      </w:r>
      <w:r w:rsidRPr="00BC32EE">
        <w:rPr>
          <w:rStyle w:val="StyleUnderline"/>
        </w:rPr>
        <w:t xml:space="preserve">However, as a matter of both intellectual and political history, this interpretation </w:t>
      </w:r>
      <w:r w:rsidRPr="00BC32EE">
        <w:rPr>
          <w:sz w:val="16"/>
        </w:rPr>
        <w:t xml:space="preserve">of Progressive Era and New Deal state-building </w:t>
      </w:r>
      <w:r w:rsidRPr="00BC32EE">
        <w:rPr>
          <w:rStyle w:val="Emphasis"/>
        </w:rPr>
        <w:t>is misleading</w:t>
      </w:r>
      <w:r w:rsidRPr="00BC32EE">
        <w:rPr>
          <w:sz w:val="16"/>
        </w:rPr>
        <w:t xml:space="preserve">. Moreover, </w:t>
      </w:r>
      <w:r w:rsidRPr="00BC32EE">
        <w:rPr>
          <w:rStyle w:val="StyleUnderline"/>
        </w:rPr>
        <w:t>as a theoretical matter</w:t>
      </w:r>
      <w:r w:rsidRPr="00BC32EE">
        <w:rPr>
          <w:sz w:val="16"/>
        </w:rPr>
        <w:t xml:space="preserve">, from the perspective of Rana’s own undertaking, </w:t>
      </w:r>
      <w:r w:rsidRPr="00BC32EE">
        <w:rPr>
          <w:rStyle w:val="Emphasis"/>
        </w:rPr>
        <w:t>it begs the question of what kind of legal and institutional apparatus one could imagine underpinning any alternative, deeply democratic, industrial economy</w:t>
      </w:r>
      <w:r w:rsidRPr="00BC32EE">
        <w:rPr>
          <w:sz w:val="16"/>
        </w:rPr>
        <w:t xml:space="preserve">. </w:t>
      </w:r>
      <w:r w:rsidRPr="00BC32EE">
        <w:rPr>
          <w:rStyle w:val="StyleUnderline"/>
        </w:rPr>
        <w:t>How does Rana imagine twentieth-century reformers setting about the project of transforming an emerging corporate, capitalist industrial economy in the direction of democratic forms of authority and participation without depending on various forms of central state administration to gain the necessary leverage and purchase on the organization of economic life</w:t>
      </w:r>
      <w:r w:rsidRPr="00BC32EE">
        <w:rPr>
          <w:sz w:val="16"/>
        </w:rPr>
        <w:t>? Rana’s own heroes, the Populists, were quite clear about the need to build up central state authority—in their case, over banking and credit—in order to reinvigorate more democratic and decentralized modes of agricultural production.</w:t>
      </w:r>
      <w:r w:rsidRPr="00BC32EE">
        <w:rPr>
          <w:rStyle w:val="Emphasis"/>
        </w:rPr>
        <w:t>21Even for radicals, the devil is sometimes in the details</w:t>
      </w:r>
      <w:r w:rsidRPr="00BC32EE">
        <w:rPr>
          <w:sz w:val="16"/>
        </w:rPr>
        <w:t xml:space="preserve">. There were more radical hopes, possibilities, and achievements in these twentiethcentury movements and initiatives than are visible in Rana’s grand narrative of republican decline. To begin with, the Progressive movement was animated by two overlapping but competing currents. The dominant one was the managerial or administrative current that Rana emphasizes, with its celebration of expertise and top-down social control.22 The other was a democratic current that was far more continuous with nineteenthcentury republicanism than Rana recognizes. For Rana, the old republican aspiration for economic and political self-rule became the exclusive property of intellectuals and philosophers. He argues that after the turn of the twentieth century, this aspiration ceased to figure meaningfully in the world of politics and social reform23—but that is not so. The inherited republican notion of freedom as participation in the governance of social and economic life did not repose merely in the works of John Dewey, Herbert Croly, and Randolph Bourne, as Rana insists.24 One can see this notion at work in some of the state-building projects that Rana sees as ushering in republicanism’s demise. Take, for example, the ICC: What were the stakes in the railroad-rate regulation debates that brought about the Interstate Commerce Act and the ICC’s creation?25 For republican-minded reformers who did much to shape the statute, the nation’s market geography was at stake.26 Their aim was to thwart what they called the “forced centralization” of the nation’s manufacturing economy.27 The thrust of national railroad consolidation aimed to build up national markets around national industrial hubs and to subsidize cheap long-haul rates by over-charging rates on shorter hauls.28 In the process, regional market cities and firms, and whole regional economies were being upended.29 Yet, with the support of ICC-enforced bars on rate discrimination, regional railroads could achieve economies of scale and sustain a more decentralized path of industrial development.30 That was the view of reformers like Thomas Cooley, the famous laissezfaire constitutionalist-turned-Progressive, and first Chairman of the ICC.31 The battle over market geography between the champions of “regional republicanism,” like Cooley, and the national corporate consolidators was won by the latter; but in the fields of politics and law, economic, bureaucratic, or technological necessity did not win the battle.32 In other words, at the heart of the ICC, which Rana associates with the demise of “true” republicanism, was a vision of using centralized administrative state authority in the service of preserving just the kind of republican political economy Rana prizes.33 Take the NLRA as a second example.34 The statute created an administrative agency—the NLRB—to oversee union elections and enforce employers’ duties to bargain with unions.35 According to Rana’s account, the NLRA was the entering wedge for top-down bureaucratized labor relations and a pacified industrial working class.36 Rana is right, of course, that the statute and the NLRB brought the administrative state into the governance of workers’ collective action and self-organization.37 But does he really believe that the nation’s unskilled factory workers could have wrested the right to organize from overwhelmingly hostile corporate employers and a judiciary that, even in the 1930s and later, remained obdurately hostile to workers’ collective action? If not, then some new form of state involvement was indispensable. Many of the key architects and administrators of the NLRA envisioned and fashioned an agency that opened space for democratic engagement in the nation’s workplaces.38 The support of such an agency depended on sustaining a politically active union movement with strong democratic commitments. However, this support was afoot during the 1930s and 1940s.39 The resurgence of pro-business Republicans, the Cold War, and many other developments brought to the fore lawmakers and administrative state actors inside the NLRB who were devoted to the kind of managerialism that Rana laments.40 This resurgence, however, was not a hard-wired feature of either the statute or the Board. The history of organized labor under the NLRA was more open-ended, and the actual experience of unionized workers under the NLRA was a great deal more varied and emancipating than Rana allows; it involved a vast amount of participatory democracy that he overlooks.41 In sum, as he plunges into the twentieth century, </w:t>
      </w:r>
      <w:r w:rsidRPr="00BC32EE">
        <w:rPr>
          <w:rStyle w:val="StyleUnderline"/>
        </w:rPr>
        <w:t>Rana’s marvelous eye for the complex and contradictory faces of ideas, ideologies, and institutions gets blinkered.</w:t>
      </w:r>
      <w:r w:rsidRPr="00BC32EE">
        <w:rPr>
          <w:sz w:val="16"/>
        </w:rPr>
        <w:t xml:space="preserve"> He finds democratic and republican energies, and liberatory elements in Tammany Hall, where many historians see only a boss-ridden system of patronage and domination.42 He sees substantial public education afoot in the People’s Party’s lecture circuits.43 Yet, </w:t>
      </w:r>
      <w:r w:rsidRPr="00BC32EE">
        <w:rPr>
          <w:rStyle w:val="StyleUnderline"/>
        </w:rPr>
        <w:t>he misses those hopeful dimensions in the outlooks and institutions that produced the ICC and NLRA</w:t>
      </w:r>
      <w:r w:rsidRPr="00BC32EE">
        <w:rPr>
          <w:sz w:val="16"/>
        </w:rPr>
        <w:t xml:space="preserve">. </w:t>
      </w:r>
      <w:r w:rsidRPr="00BC32EE">
        <w:rPr>
          <w:rStyle w:val="StyleUnderline"/>
        </w:rPr>
        <w:t xml:space="preserve">Rana is not wrong to underscore the bureaucratic and statist elements of twentieth-century social reform. But it is a weighty thing for a historian-critic, in search of normative resources and institutional imagination for democratic renewal, to suggest that these resources and imagination ran dry in the national polity for an entire century, </w:t>
      </w:r>
      <w:r w:rsidRPr="00BC32EE">
        <w:rPr>
          <w:sz w:val="16"/>
        </w:rPr>
        <w:t xml:space="preserve">while the institutions of contemporary government and society were being built. In doing so, </w:t>
      </w:r>
      <w:r w:rsidRPr="00BC32EE">
        <w:rPr>
          <w:rStyle w:val="Emphasis"/>
        </w:rPr>
        <w:t>he risks nostalgia or a kind of radical, chic utopianism.</w:t>
      </w:r>
      <w:r w:rsidRPr="00BC32EE">
        <w:rPr>
          <w:sz w:val="16"/>
        </w:rPr>
        <w:t xml:space="preserve"> Fortunately, twentieth-century history is richer, and it awaits Rana’s return engagement. In the meantime, we can be enormously grateful for the brilliant, critical, and historical light he has shed on the intertwined development of American freedom and subjugation.</w:t>
      </w:r>
    </w:p>
    <w:p w14:paraId="000C1FF7" w14:textId="77777777" w:rsidR="00D543ED" w:rsidRPr="00BC32EE" w:rsidRDefault="00D543ED" w:rsidP="00D543ED"/>
    <w:p w14:paraId="6C32F017" w14:textId="77777777" w:rsidR="00D543ED" w:rsidRPr="00BC32EE" w:rsidRDefault="00D543ED" w:rsidP="00D543ED"/>
    <w:p w14:paraId="79318662" w14:textId="77777777" w:rsidR="00D543ED" w:rsidRPr="00BC32EE" w:rsidRDefault="00D543ED" w:rsidP="00D543ED"/>
    <w:p w14:paraId="7BFD57F5" w14:textId="77777777" w:rsidR="00D543ED" w:rsidRPr="00BC32EE" w:rsidRDefault="00D543ED" w:rsidP="00D543ED"/>
    <w:p w14:paraId="412443AC" w14:textId="77777777" w:rsidR="00D543ED" w:rsidRPr="00BC32EE" w:rsidRDefault="00D543ED" w:rsidP="00D543ED"/>
    <w:p w14:paraId="2744E617" w14:textId="77777777" w:rsidR="00D543ED" w:rsidRPr="00BC32EE" w:rsidRDefault="00D543ED" w:rsidP="00D543ED">
      <w:pPr>
        <w:pStyle w:val="Heading3"/>
      </w:pPr>
      <w:r w:rsidRPr="00BC32EE">
        <w:t xml:space="preserve">AT: Marx Bad- Indigenous </w:t>
      </w:r>
    </w:p>
    <w:p w14:paraId="193BDA92" w14:textId="77777777" w:rsidR="00D543ED" w:rsidRPr="00BC32EE" w:rsidRDefault="00D543ED" w:rsidP="00D543ED"/>
    <w:p w14:paraId="283CE131" w14:textId="77777777" w:rsidR="00D543ED" w:rsidRPr="00BC32EE" w:rsidRDefault="00D543ED" w:rsidP="00D543ED"/>
    <w:p w14:paraId="4297D996" w14:textId="77777777" w:rsidR="00D543ED" w:rsidRPr="00BC32EE" w:rsidRDefault="00D543ED" w:rsidP="00D543ED">
      <w:pPr>
        <w:pStyle w:val="Heading4"/>
      </w:pPr>
      <w:r w:rsidRPr="00BC32EE">
        <w:t xml:space="preserve">Our alternative isn’t crude determinism- it stands in solidarity with traditional indigenous resistance which was organized around the market </w:t>
      </w:r>
    </w:p>
    <w:p w14:paraId="56831F97" w14:textId="77777777" w:rsidR="00D543ED" w:rsidRPr="00BC32EE" w:rsidRDefault="00D543ED" w:rsidP="00D543ED">
      <w:pPr>
        <w:rPr>
          <w:rStyle w:val="Style13ptBold"/>
        </w:rPr>
      </w:pPr>
      <w:r w:rsidRPr="00BC32EE">
        <w:rPr>
          <w:rStyle w:val="Style13ptBold"/>
        </w:rPr>
        <w:t>Epstein and Coulthard 15</w:t>
      </w:r>
    </w:p>
    <w:p w14:paraId="7F5FC45C" w14:textId="77777777" w:rsidR="00D543ED" w:rsidRPr="00BC32EE" w:rsidRDefault="00D543ED" w:rsidP="00D543ED">
      <w:r w:rsidRPr="00BC32EE">
        <w:t xml:space="preserve">(Andrew, PhD Student @yale, Glen Coulthard is a member of the Yellowknives Dene First Nation and a professor at the University of British Columbia, </w:t>
      </w:r>
      <w:hyperlink r:id="rId39" w:history="1">
        <w:r w:rsidRPr="00BC32EE">
          <w:rPr>
            <w:rStyle w:val="Hyperlink"/>
          </w:rPr>
          <w:t>https://www.jacobinmag.com/2015/01/indigenous-left-glen-coulthard-interview/</w:t>
        </w:r>
      </w:hyperlink>
      <w:r w:rsidRPr="00BC32EE">
        <w:t xml:space="preserve"> 1-13)</w:t>
      </w:r>
    </w:p>
    <w:p w14:paraId="17FCFBD4" w14:textId="77777777" w:rsidR="00D543ED" w:rsidRPr="00BC32EE" w:rsidRDefault="00D543ED" w:rsidP="00D543ED">
      <w:pPr>
        <w:rPr>
          <w:sz w:val="16"/>
        </w:rPr>
      </w:pPr>
      <w:r w:rsidRPr="00BC32EE">
        <w:rPr>
          <w:rStyle w:val="Emphasis"/>
        </w:rPr>
        <w:t>Politics organized around culture or identity are often criticized for distracting from the more urgent task of economic redistribution</w:t>
      </w:r>
      <w:r w:rsidRPr="00BC32EE">
        <w:rPr>
          <w:sz w:val="16"/>
        </w:rPr>
        <w:t xml:space="preserve">. Yet </w:t>
      </w:r>
      <w:r w:rsidRPr="00BC32EE">
        <w:rPr>
          <w:rStyle w:val="StyleUnderline"/>
        </w:rPr>
        <w:t>historically</w:t>
      </w:r>
      <w:r w:rsidRPr="00BC32EE">
        <w:rPr>
          <w:sz w:val="16"/>
        </w:rPr>
        <w:t xml:space="preserve">, you argue, </w:t>
      </w:r>
      <w:r w:rsidRPr="00BC32EE">
        <w:rPr>
          <w:rStyle w:val="StyleUnderline"/>
        </w:rPr>
        <w:t>indigenous demands</w:t>
      </w:r>
      <w:r w:rsidRPr="00BC32EE">
        <w:rPr>
          <w:sz w:val="16"/>
        </w:rPr>
        <w:t xml:space="preserve"> for cultural autonomy has </w:t>
      </w:r>
      <w:r w:rsidRPr="00BC32EE">
        <w:rPr>
          <w:rStyle w:val="StyleUnderline"/>
        </w:rPr>
        <w:t>explicitly questioned capitalist social relations</w:t>
      </w:r>
      <w:r w:rsidRPr="00BC32EE">
        <w:rPr>
          <w:sz w:val="16"/>
        </w:rPr>
        <w:t xml:space="preserve"> and state power. </w:t>
      </w:r>
      <w:r w:rsidRPr="00BC32EE">
        <w:rPr>
          <w:rStyle w:val="StyleUnderline"/>
        </w:rPr>
        <w:t>What happened</w:t>
      </w:r>
      <w:r w:rsidRPr="00BC32EE">
        <w:rPr>
          <w:sz w:val="16"/>
        </w:rPr>
        <w:t xml:space="preserve">? </w:t>
      </w:r>
      <w:r w:rsidRPr="00BC32EE">
        <w:rPr>
          <w:rStyle w:val="StyleUnderline"/>
        </w:rPr>
        <w:t>My understanding of culture</w:t>
      </w:r>
      <w:r w:rsidRPr="00BC32EE">
        <w:rPr>
          <w:sz w:val="16"/>
        </w:rPr>
        <w:t xml:space="preserve">, formed through my relationship to my own community, I </w:t>
      </w:r>
      <w:r w:rsidRPr="00BC32EE">
        <w:rPr>
          <w:rStyle w:val="StyleUnderline"/>
        </w:rPr>
        <w:t>see as fitting nicely with a broader ontological application of what Marx referred to as a “mode of production”</w:t>
      </w:r>
      <w:r w:rsidRPr="00BC32EE">
        <w:rPr>
          <w:sz w:val="16"/>
        </w:rPr>
        <w:t xml:space="preserve"> </w:t>
      </w:r>
      <w:r w:rsidRPr="00BC32EE">
        <w:rPr>
          <w:rStyle w:val="StyleUnderline"/>
        </w:rPr>
        <w:t xml:space="preserve">— </w:t>
      </w:r>
      <w:r w:rsidRPr="00BC32EE">
        <w:rPr>
          <w:rStyle w:val="Emphasis"/>
        </w:rPr>
        <w:t>not a reductionist understanding</w:t>
      </w:r>
      <w:r w:rsidRPr="00BC32EE">
        <w:rPr>
          <w:rStyle w:val="StyleUnderline"/>
        </w:rPr>
        <w:t>, base and superstructure</w:t>
      </w:r>
      <w:r w:rsidRPr="00BC32EE">
        <w:rPr>
          <w:sz w:val="16"/>
        </w:rPr>
        <w:t xml:space="preserve">, etc. — </w:t>
      </w:r>
      <w:r w:rsidRPr="00BC32EE">
        <w:rPr>
          <w:rStyle w:val="StyleUnderline"/>
        </w:rPr>
        <w:t>but</w:t>
      </w:r>
      <w:r w:rsidRPr="00BC32EE">
        <w:rPr>
          <w:sz w:val="16"/>
        </w:rPr>
        <w:t xml:space="preserve"> understood, </w:t>
      </w:r>
      <w:r w:rsidRPr="00BC32EE">
        <w:rPr>
          <w:rStyle w:val="StyleUnderline"/>
        </w:rPr>
        <w:t>as Marx refers to in several texts, as a “mode” or “form of life” that encompasses not only the forces and relations of production but the modes of thought and behavior that constitute a social totality. I think of that as what the Dene demand for cultural recognition in the 1970s was encompassing: the political, the spiritual, the economic</w:t>
      </w:r>
      <w:r w:rsidRPr="00BC32EE">
        <w:rPr>
          <w:sz w:val="16"/>
        </w:rPr>
        <w:t xml:space="preserve">. </w:t>
      </w:r>
      <w:r w:rsidRPr="00BC32EE">
        <w:rPr>
          <w:rStyle w:val="StyleUnderline"/>
        </w:rPr>
        <w:t>The character of those relationships and those spheres were based on an articulation of reciprocity which rendered not only colonial domination but also capitalist domination over the natural world as profoundly harmful and wrong</w:t>
      </w:r>
      <w:r w:rsidRPr="00BC32EE">
        <w:rPr>
          <w:sz w:val="16"/>
        </w:rPr>
        <w:t xml:space="preserve">. When that’s the cultural base that you’re making a claim to defend, it’s profoundly anticapitalist and anticolonial, and we see this expressed in our struggles of the 1970s. </w:t>
      </w:r>
      <w:r w:rsidRPr="00BC32EE">
        <w:rPr>
          <w:rStyle w:val="StyleUnderline"/>
        </w:rPr>
        <w:t>What has happened</w:t>
      </w:r>
      <w:r w:rsidRPr="00BC32EE">
        <w:rPr>
          <w:sz w:val="16"/>
        </w:rPr>
        <w:t xml:space="preserve">, I argue — and this is where Frantz Fanon is absolutely crucial in his insights on recognition — </w:t>
      </w:r>
      <w:r w:rsidRPr="00BC32EE">
        <w:rPr>
          <w:rStyle w:val="StyleUnderline"/>
        </w:rPr>
        <w:t xml:space="preserve">is that we attempted to negotiate that totality in terms of state recognition. </w:t>
      </w:r>
      <w:r w:rsidRPr="00BC32EE">
        <w:rPr>
          <w:sz w:val="16"/>
        </w:rPr>
        <w:t xml:space="preserve">As Fanon demonstrates in Black Skins, White Masks and elsewhere, </w:t>
      </w:r>
      <w:r w:rsidRPr="00BC32EE">
        <w:rPr>
          <w:rStyle w:val="StyleUnderline"/>
        </w:rPr>
        <w:t>that recognition</w:t>
      </w:r>
      <w:r w:rsidRPr="00BC32EE">
        <w:rPr>
          <w:sz w:val="16"/>
        </w:rPr>
        <w:t xml:space="preserve">, without a physical fight or struggle, </w:t>
      </w:r>
      <w:r w:rsidRPr="00BC32EE">
        <w:rPr>
          <w:rStyle w:val="Emphasis"/>
        </w:rPr>
        <w:t>will always be determined by and in the interests of the master or in this case the colonizers.</w:t>
      </w:r>
      <w:r w:rsidRPr="00BC32EE">
        <w:rPr>
          <w:sz w:val="16"/>
        </w:rPr>
        <w:t xml:space="preserve"> </w:t>
      </w:r>
      <w:r w:rsidRPr="00BC32EE">
        <w:rPr>
          <w:rStyle w:val="StyleUnderline"/>
        </w:rPr>
        <w:t xml:space="preserve">There’s a structural limit that is placed on negotiations or exchanges of recognition in colonial contexts. </w:t>
      </w:r>
      <w:r w:rsidRPr="00BC32EE">
        <w:rPr>
          <w:sz w:val="16"/>
        </w:rPr>
        <w:t xml:space="preserve">The second insight that Fanon illuminates is one that’s drawn from his experience as a psychiatrist, and that’s the way in which forms of asymmetrical recognition can shape political subjectivities, so </w:t>
      </w:r>
      <w:r w:rsidRPr="00BC32EE">
        <w:rPr>
          <w:rStyle w:val="StyleUnderline"/>
        </w:rPr>
        <w:t>we come to see the forms of colonial recognition that are handed down to us from our masters as a form of justice</w:t>
      </w:r>
      <w:r w:rsidRPr="00BC32EE">
        <w:rPr>
          <w:sz w:val="16"/>
        </w:rPr>
        <w:t xml:space="preserve">, or what Fanon refers to as “white liberty” and “white justice,” </w:t>
      </w:r>
      <w:r w:rsidRPr="00BC32EE">
        <w:rPr>
          <w:rStyle w:val="StyleUnderline"/>
        </w:rPr>
        <w:t>thus obscuring the colonial relationship</w:t>
      </w:r>
      <w:r w:rsidRPr="00BC32EE">
        <w:rPr>
          <w:sz w:val="16"/>
        </w:rPr>
        <w:t xml:space="preserve">. For Fanon, recognition politics of this sort are central to colonialism’s reproduction over time. </w:t>
      </w:r>
      <w:r w:rsidRPr="00BC32EE">
        <w:rPr>
          <w:rStyle w:val="StyleUnderline"/>
        </w:rPr>
        <w:t>The last thirty years of negotiating and attaining forms of recognition</w:t>
      </w:r>
      <w:r w:rsidRPr="00BC32EE">
        <w:rPr>
          <w:sz w:val="16"/>
        </w:rPr>
        <w:t xml:space="preserve"> — whether it is through the state land claims process, through the state self-government process, or through constitutional recognition — </w:t>
      </w:r>
      <w:r w:rsidRPr="00BC32EE">
        <w:rPr>
          <w:rStyle w:val="Emphasis"/>
        </w:rPr>
        <w:t>have shaped indigenous identities in ways that have really blunted the sharp edges of colonialism and made it endurable</w:t>
      </w:r>
      <w:r w:rsidRPr="00BC32EE">
        <w:rPr>
          <w:sz w:val="16"/>
        </w:rPr>
        <w:t xml:space="preserve">. Every once and a while the state will do something that really exposes these contradictions, exposes its purpose — that is to violently, if necessary, maintain access to indigenous peoples’ lands and resources — and you’ll see struggle emerge in those moments. Usually it’ll come to a head in some sort of crisis, and the state will be put back in the position where it offers some sort of recognition and gestures toward reconciliation again. </w:t>
      </w:r>
      <w:r w:rsidRPr="00BC32EE">
        <w:rPr>
          <w:rStyle w:val="StyleUnderline"/>
        </w:rPr>
        <w:t>The interesting thing about the Harper administration is that they are both belligerently neoliberal and socially conservative</w:t>
      </w:r>
      <w:r w:rsidRPr="00BC32EE">
        <w:rPr>
          <w:sz w:val="16"/>
        </w:rPr>
        <w:t xml:space="preserve">. </w:t>
      </w:r>
      <w:r w:rsidRPr="00BC32EE">
        <w:rPr>
          <w:rStyle w:val="StyleUnderline"/>
        </w:rPr>
        <w:t>Their social conservative disdain for First Nations and anything native overrides their neoliberal commitments to the market, because there are lots of ways to pacify indigenous resistance without upsetting indigenous peoples to the point where they’re willing to put their bodies on the line, in particular by offering forms of recognition where indigenous peoples become participants in their own dispossession through market integration</w:t>
      </w:r>
      <w:r w:rsidRPr="00BC32EE">
        <w:rPr>
          <w:sz w:val="16"/>
        </w:rPr>
        <w:t xml:space="preserve"> and so on. Our current government appears to hate natives so much that it is embarking on a real hostile and aggressive relationship with indigenous peoples that I think is going to blow up in the state’s face.</w:t>
      </w:r>
    </w:p>
    <w:p w14:paraId="5F55B7F9" w14:textId="77777777" w:rsidR="00D543ED" w:rsidRPr="00BC32EE" w:rsidRDefault="00D543ED" w:rsidP="00D543ED"/>
    <w:p w14:paraId="767FC1FE" w14:textId="77777777" w:rsidR="00D543ED" w:rsidRPr="00BC32EE" w:rsidRDefault="00D543ED" w:rsidP="00D543ED"/>
    <w:p w14:paraId="1E4214C0" w14:textId="77777777" w:rsidR="00D543ED" w:rsidRPr="00BC32EE" w:rsidRDefault="00D543ED" w:rsidP="00D543ED"/>
    <w:p w14:paraId="6822DDBE" w14:textId="77777777" w:rsidR="00D543ED" w:rsidRPr="00BC32EE" w:rsidRDefault="00D543ED" w:rsidP="00D543ED">
      <w:pPr>
        <w:pStyle w:val="Heading3"/>
      </w:pPr>
      <w:r w:rsidRPr="00BC32EE">
        <w:t xml:space="preserve">AT: Root Cause </w:t>
      </w:r>
    </w:p>
    <w:p w14:paraId="1CA1B39E" w14:textId="77777777" w:rsidR="00D543ED" w:rsidRPr="00BC32EE" w:rsidRDefault="00D543ED" w:rsidP="00D543ED"/>
    <w:p w14:paraId="027475F7" w14:textId="77777777" w:rsidR="00D543ED" w:rsidRPr="00BC32EE" w:rsidRDefault="00D543ED" w:rsidP="00D543ED">
      <w:pPr>
        <w:pStyle w:val="Heading4"/>
      </w:pPr>
      <w:r w:rsidRPr="00BC32EE">
        <w:t>Even proponents of the settler lens don’t claim root cause</w:t>
      </w:r>
    </w:p>
    <w:p w14:paraId="48DE35BC" w14:textId="77777777" w:rsidR="00D543ED" w:rsidRPr="00BC32EE" w:rsidRDefault="00D543ED" w:rsidP="00D543ED">
      <w:pPr>
        <w:rPr>
          <w:rStyle w:val="Style13ptBold"/>
        </w:rPr>
      </w:pPr>
      <w:r w:rsidRPr="00BC32EE">
        <w:rPr>
          <w:rStyle w:val="Style13ptBold"/>
        </w:rPr>
        <w:t>Rana, Prof Law @Cornell, 11</w:t>
      </w:r>
    </w:p>
    <w:p w14:paraId="0FC03F33" w14:textId="77777777" w:rsidR="00D543ED" w:rsidRPr="00BC32EE" w:rsidRDefault="00D543ED" w:rsidP="00D543ED">
      <w:pPr>
        <w:rPr>
          <w:sz w:val="16"/>
        </w:rPr>
      </w:pPr>
      <w:r w:rsidRPr="00BC32EE">
        <w:rPr>
          <w:sz w:val="16"/>
        </w:rPr>
        <w:t>(Aziz, THE TWO FACES OF AMERICAN FREEDOM: A REPLY CORNELL JOURNAL OF LAW AND PUBLIC POLICY [Vol. 21:133)</w:t>
      </w:r>
    </w:p>
    <w:p w14:paraId="5D454019" w14:textId="77777777" w:rsidR="00D543ED" w:rsidRPr="00BC32EE" w:rsidRDefault="00D543ED" w:rsidP="00D543ED">
      <w:pPr>
        <w:rPr>
          <w:sz w:val="16"/>
        </w:rPr>
      </w:pPr>
      <w:r w:rsidRPr="00BC32EE">
        <w:rPr>
          <w:sz w:val="16"/>
        </w:rPr>
        <w:t xml:space="preserve">As a result, the book discusses certain key events not principally in terms of their own causes, but rather in terms of their implications for settler and post-settler constitutional development—what role they played in producing, altering, or replacing the larger legal and political framework. </w:t>
      </w:r>
      <w:r w:rsidRPr="00BC32EE">
        <w:rPr>
          <w:rStyle w:val="StyleUnderline"/>
        </w:rPr>
        <w:t>I make no claim that the concept of settler empire is sufficient to explain everything in the American past. If anything, I view the lens of settler empire as one among many potential lenses, and as an analytical approach that inevitably hides some elements of the American experience while uncovering others that are ordinarily obscured</w:t>
      </w:r>
      <w:r w:rsidRPr="00BC32EE">
        <w:rPr>
          <w:sz w:val="16"/>
        </w:rPr>
        <w:t>. I believe that for the purposes of comprehensiveness, the book should be read alongside competing accounts of the larger national experience, as well as histories of the particular events mentioned in the book. However, the claim that I do make—and it is not an insignificant one—is that the settler empire lens better captures the structural forces that have sustained the specific combination of robust liberty and intense exclusivity marking United States constitutional practice.</w:t>
      </w:r>
    </w:p>
    <w:p w14:paraId="44B8DE3E" w14:textId="77777777" w:rsidR="00D543ED" w:rsidRPr="00BC32EE" w:rsidRDefault="00D543ED" w:rsidP="00D543ED">
      <w:pPr>
        <w:rPr>
          <w:sz w:val="16"/>
        </w:rPr>
      </w:pPr>
    </w:p>
    <w:p w14:paraId="0332BE3A" w14:textId="77777777" w:rsidR="00D543ED" w:rsidRPr="00BC32EE" w:rsidRDefault="00D543ED" w:rsidP="00D543ED">
      <w:pPr>
        <w:rPr>
          <w:sz w:val="16"/>
        </w:rPr>
      </w:pPr>
    </w:p>
    <w:p w14:paraId="4CB87868" w14:textId="77777777" w:rsidR="00D543ED" w:rsidRPr="00BC32EE" w:rsidRDefault="00D543ED" w:rsidP="00D543ED">
      <w:pPr>
        <w:pStyle w:val="Heading4"/>
      </w:pPr>
      <w:r w:rsidRPr="00BC32EE">
        <w:t>Monocausal explanations like settlerism fail and mask capitalism</w:t>
      </w:r>
    </w:p>
    <w:p w14:paraId="5BF0169B" w14:textId="77777777" w:rsidR="00D543ED" w:rsidRPr="00BC32EE" w:rsidRDefault="00D543ED" w:rsidP="00D543ED">
      <w:pPr>
        <w:rPr>
          <w:rStyle w:val="Style13ptBold"/>
        </w:rPr>
      </w:pPr>
      <w:r w:rsidRPr="00BC32EE">
        <w:rPr>
          <w:rStyle w:val="Style13ptBold"/>
        </w:rPr>
        <w:t>Kramer, PhD, 11</w:t>
      </w:r>
    </w:p>
    <w:p w14:paraId="24A02D93" w14:textId="77777777" w:rsidR="00D543ED" w:rsidRPr="00BC32EE" w:rsidRDefault="00D543ED" w:rsidP="00D543ED">
      <w:pPr>
        <w:rPr>
          <w:sz w:val="16"/>
        </w:rPr>
      </w:pPr>
      <w:r w:rsidRPr="00BC32EE">
        <w:rPr>
          <w:sz w:val="16"/>
        </w:rPr>
        <w:t xml:space="preserve">(Paul. A., Review Essay Power and Connection: Imperial Histories of the United States in the World </w:t>
      </w:r>
      <w:hyperlink r:id="rId40" w:history="1">
        <w:r w:rsidRPr="00BC32EE">
          <w:rPr>
            <w:rStyle w:val="Hyperlink"/>
            <w:sz w:val="16"/>
          </w:rPr>
          <w:t>http://www.paulkrameronline.com/wp-content/uploads/2015/08/power-and-connection-crop3.pdf</w:t>
        </w:r>
      </w:hyperlink>
      <w:r w:rsidRPr="00BC32EE">
        <w:rPr>
          <w:sz w:val="16"/>
        </w:rPr>
        <w:t xml:space="preserve"> AMERICAN HISTORICAL REVIEW DECEMBER 2011)</w:t>
      </w:r>
    </w:p>
    <w:p w14:paraId="30011E25" w14:textId="77777777" w:rsidR="00D543ED" w:rsidRPr="001931CA" w:rsidRDefault="00D543ED" w:rsidP="00D543ED">
      <w:pPr>
        <w:rPr>
          <w:rStyle w:val="StyleUnderline"/>
          <w:u w:val="none"/>
        </w:rPr>
      </w:pPr>
      <w:r w:rsidRPr="00BC32EE">
        <w:rPr>
          <w:sz w:val="16"/>
        </w:rPr>
        <w:t xml:space="preserve">But </w:t>
      </w:r>
      <w:r w:rsidRPr="00BC32EE">
        <w:rPr>
          <w:rStyle w:val="StyleUnderline"/>
        </w:rPr>
        <w:t>there were problems with the scholarship of U.S. informal empire</w:t>
      </w:r>
      <w:r w:rsidRPr="00BC32EE">
        <w:rPr>
          <w:sz w:val="16"/>
        </w:rPr>
        <w:t xml:space="preserve">. </w:t>
      </w:r>
      <w:r w:rsidRPr="00BC32EE">
        <w:rPr>
          <w:rStyle w:val="Emphasis"/>
        </w:rPr>
        <w:t xml:space="preserve">It was too static and monocausal to make sense of the multiple and contradictory ideological, </w:t>
      </w:r>
      <w:r w:rsidRPr="00BC32EE">
        <w:rPr>
          <w:rStyle w:val="StyleUnderline"/>
        </w:rPr>
        <w:t>practical, and institutional expressions of U.S. imperial power over time</w:t>
      </w:r>
      <w:r w:rsidRPr="00BC32EE">
        <w:rPr>
          <w:sz w:val="16"/>
        </w:rPr>
        <w:t xml:space="preserve">. </w:t>
      </w:r>
      <w:r w:rsidRPr="00BC32EE">
        <w:rPr>
          <w:rStyle w:val="StyleUnderline"/>
        </w:rPr>
        <w:t>In its admirable effort to overturn an earlier, exceptionalist literature</w:t>
      </w:r>
      <w:r w:rsidRPr="00BC32EE">
        <w:rPr>
          <w:sz w:val="16"/>
        </w:rPr>
        <w:t xml:space="preserve"> on the “aberration” of 1898, </w:t>
      </w:r>
      <w:r w:rsidRPr="00BC32EE">
        <w:rPr>
          <w:rStyle w:val="Emphasis"/>
        </w:rPr>
        <w:t>it reduced U.S. “formal” colonialism to a strict function of “informal empire</w:t>
      </w:r>
      <w:r w:rsidRPr="00BC32EE">
        <w:rPr>
          <w:sz w:val="16"/>
        </w:rPr>
        <w:t xml:space="preserve">”: whatever the conquest of the Philippines, Guam, or Hawaii might have meant to their inhabitants or historians, they were “stepping-stones” to the China market. </w:t>
      </w:r>
      <w:r w:rsidRPr="00BC32EE">
        <w:rPr>
          <w:rStyle w:val="StyleUnderline"/>
        </w:rPr>
        <w:t>Like other research on elite subjects, histories of informal empire</w:t>
      </w:r>
      <w:r w:rsidRPr="00BC32EE">
        <w:rPr>
          <w:rStyle w:val="StyleUnderline"/>
          <w:sz w:val="16"/>
          <w:u w:val="none"/>
        </w:rPr>
        <w:t>—as a subset of diplomatic history—</w:t>
      </w:r>
      <w:r w:rsidRPr="00BC32EE">
        <w:rPr>
          <w:rStyle w:val="StyleUnderline"/>
        </w:rPr>
        <w:t>were also positioned badly when it came to the social- and cultural-historical turns</w:t>
      </w:r>
      <w:r w:rsidRPr="00BC32EE">
        <w:rPr>
          <w:rStyle w:val="StyleUnderline"/>
          <w:sz w:val="16"/>
          <w:u w:val="none"/>
        </w:rPr>
        <w:t xml:space="preserve">.75 </w:t>
      </w:r>
      <w:r w:rsidRPr="00BC32EE">
        <w:rPr>
          <w:rStyle w:val="StyleUnderline"/>
        </w:rPr>
        <w:t>The New Left scholarship differed in politics but not in methodology from the “maps and chaps” schools of U.S. diplomatic</w:t>
      </w:r>
      <w:r w:rsidRPr="00BC32EE">
        <w:rPr>
          <w:rStyle w:val="StyleUnderline"/>
          <w:sz w:val="16"/>
          <w:u w:val="none"/>
        </w:rPr>
        <w:t xml:space="preserve"> and Britishimperial </w:t>
      </w:r>
      <w:r w:rsidRPr="00BC32EE">
        <w:rPr>
          <w:rStyle w:val="StyleUnderline"/>
        </w:rPr>
        <w:t>history</w:t>
      </w:r>
      <w:r w:rsidRPr="00BC32EE">
        <w:rPr>
          <w:rStyle w:val="StyleUnderline"/>
          <w:sz w:val="16"/>
          <w:u w:val="none"/>
        </w:rPr>
        <w:t xml:space="preserve">. </w:t>
      </w:r>
      <w:r w:rsidRPr="00BC32EE">
        <w:rPr>
          <w:rStyle w:val="StyleUnderline"/>
        </w:rPr>
        <w:t xml:space="preserve">These literatures </w:t>
      </w:r>
      <w:r w:rsidRPr="00BC32EE">
        <w:rPr>
          <w:rStyle w:val="Emphasis"/>
        </w:rPr>
        <w:t>foregrounded elite, metropolitan actors, voices</w:t>
      </w:r>
      <w:r w:rsidRPr="00BC32EE">
        <w:rPr>
          <w:rStyle w:val="StyleUnderline"/>
        </w:rPr>
        <w:t>, and decisions to the exclusion of local actors, intersections, and impacts; privileged agents of the state over what foreign relations historians called (tellingly) “non-state” actors;</w:t>
      </w:r>
      <w:r w:rsidRPr="00BC32EE">
        <w:rPr>
          <w:rStyle w:val="StyleUnderline"/>
          <w:sz w:val="16"/>
          <w:u w:val="none"/>
        </w:rPr>
        <w:t xml:space="preserve"> and valued political-historical over social- and cultural-historical modes. It was partly for such reasons that historians taking these varied turns chose to turn away from the New Left framework. Most fundamentally, perhaps, </w:t>
      </w:r>
      <w:r w:rsidRPr="00BC32EE">
        <w:rPr>
          <w:rStyle w:val="Emphasis"/>
        </w:rPr>
        <w:t>the category “informal empire” abstracted the relationship between capitalist social relations and state power</w:t>
      </w:r>
      <w:r w:rsidRPr="00BC32EE">
        <w:rPr>
          <w:rStyle w:val="StyleUnderline"/>
          <w:sz w:val="16"/>
          <w:u w:val="none"/>
        </w:rPr>
        <w:t xml:space="preserve">.76 </w:t>
      </w:r>
      <w:r w:rsidRPr="00BC32EE">
        <w:rPr>
          <w:rStyle w:val="StyleUnderline"/>
        </w:rPr>
        <w:t>In accounting for the American quest for global commercial dominance, New Left historians turned to actors’ categories and tariff metaphors,</w:t>
      </w:r>
      <w:r w:rsidRPr="00BC32EE">
        <w:rPr>
          <w:rStyle w:val="StyleUnderline"/>
          <w:sz w:val="16"/>
          <w:u w:val="none"/>
        </w:rPr>
        <w:t xml:space="preserve"> letting John Hay, secretary of state in the early twentieth century, christen the “Open Door” empire, which defined its domain in terms of access to markets rather than the control of territories.77 </w:t>
      </w:r>
      <w:r w:rsidRPr="00BC32EE">
        <w:rPr>
          <w:rStyle w:val="StyleUnderline"/>
        </w:rPr>
        <w:t xml:space="preserve">But even as this scholarship rendered this commercial enterprise imperial, it comprehended the outlying </w:t>
      </w:r>
      <w:r w:rsidRPr="00BC32EE">
        <w:rPr>
          <w:rStyle w:val="Emphasis"/>
        </w:rPr>
        <w:t>world as already disciplined along capitalist lines</w:t>
      </w:r>
      <w:r w:rsidRPr="00BC32EE">
        <w:rPr>
          <w:rStyle w:val="StyleUnderline"/>
          <w:sz w:val="16"/>
          <w:u w:val="none"/>
        </w:rPr>
        <w:t xml:space="preserve">. </w:t>
      </w:r>
      <w:r w:rsidRPr="00BC32EE">
        <w:rPr>
          <w:rStyle w:val="StyleUnderline"/>
        </w:rPr>
        <w:t>It paid little attention to the very political, social, economic, and cultural production and reproduction</w:t>
      </w:r>
      <w:r w:rsidRPr="00BC32EE">
        <w:rPr>
          <w:rStyle w:val="StyleUnderline"/>
          <w:sz w:val="16"/>
          <w:u w:val="none"/>
        </w:rPr>
        <w:t>—and contestation—</w:t>
      </w:r>
      <w:r w:rsidRPr="00BC32EE">
        <w:rPr>
          <w:rStyle w:val="StyleUnderline"/>
        </w:rPr>
        <w:t>of capitalist relations on informal empire’s varied grounds. C</w:t>
      </w:r>
      <w:r w:rsidRPr="00BC32EE">
        <w:rPr>
          <w:rStyle w:val="StyleUnderline"/>
          <w:sz w:val="16"/>
          <w:u w:val="none"/>
        </w:rPr>
        <w:t>haracterizing the U.S. imperial project as informal put off the question of how “open,” compatible capitalisms were being secured in the first place, and with what local inflections, variations, and constraints. (1374-5)</w:t>
      </w:r>
    </w:p>
    <w:p w14:paraId="731BFA77" w14:textId="77777777" w:rsidR="00B04B38" w:rsidRPr="00C56FCE" w:rsidRDefault="00B04B38" w:rsidP="00B04B38"/>
    <w:p w14:paraId="1364A257" w14:textId="77777777" w:rsidR="00B04B38" w:rsidRDefault="00B04B38" w:rsidP="00B04B38">
      <w:pPr>
        <w:pStyle w:val="Heading1"/>
      </w:pPr>
      <w:r>
        <w:t>Queer Theory</w:t>
      </w:r>
    </w:p>
    <w:p w14:paraId="16B4A7DE" w14:textId="77777777" w:rsidR="00B04B38" w:rsidRDefault="00B04B38" w:rsidP="00B04B38">
      <w:pPr>
        <w:pStyle w:val="Heading3"/>
      </w:pPr>
      <w:r>
        <w:t>1NC Decentering Identity link</w:t>
      </w:r>
    </w:p>
    <w:p w14:paraId="2B98B555" w14:textId="77777777" w:rsidR="00B04B38" w:rsidRPr="004609E3" w:rsidRDefault="00B04B38" w:rsidP="00B04B38">
      <w:pPr>
        <w:pStyle w:val="Heading4"/>
      </w:pPr>
      <w:r w:rsidRPr="004609E3">
        <w:t>While concentrating on decentering identity, queer theory succeeds in promoting the very goals of global capitalism that work against the formation of communities or provide the means to destroy those that already exist</w:t>
      </w:r>
    </w:p>
    <w:p w14:paraId="1C7154E0" w14:textId="77777777" w:rsidR="00B04B38" w:rsidRPr="00737DAB" w:rsidRDefault="00B04B38" w:rsidP="00B04B38">
      <w:r w:rsidRPr="004609E3">
        <w:rPr>
          <w:rStyle w:val="Style13ptBold"/>
        </w:rPr>
        <w:t>Kirsch 6</w:t>
      </w:r>
      <w:r>
        <w:t xml:space="preserve"> </w:t>
      </w:r>
      <w:r w:rsidRPr="0055591C">
        <w:t>(Max, PhD Florida Atlantic University, “Queer Theory, Late Capitalism and Internalized Homophobia,” Journal of Homosexuality, Harrington Park Press, Vol. 52, No. ½, 2006</w:t>
      </w:r>
      <w:r>
        <w:t xml:space="preserve">, pp. 19-45, </w:t>
      </w:r>
    </w:p>
    <w:p w14:paraId="42D1C46E" w14:textId="77777777" w:rsidR="00B04B38" w:rsidRDefault="00B04B38" w:rsidP="00B04B38">
      <w:pPr>
        <w:pStyle w:val="card"/>
        <w:ind w:left="0"/>
      </w:pPr>
      <w:r w:rsidRPr="006536EF">
        <w:rPr>
          <w:rStyle w:val="StyleUnderline"/>
        </w:rPr>
        <w:t>Jameson</w:t>
      </w:r>
      <w:r>
        <w:t xml:space="preserve"> has </w:t>
      </w:r>
      <w:r w:rsidRPr="006536EF">
        <w:rPr>
          <w:rStyle w:val="StyleUnderline"/>
        </w:rPr>
        <w:t>proposed that the concept of alienation in late capitalism has been replaced with fragmentation</w:t>
      </w:r>
      <w:r>
        <w:t xml:space="preserve"> (1991, p.14). Fragmentation highlights the it also becomes more abstract: What we must now ask ourselves is whether it is precisely this semi-autonomy of the cultural sphere that has been destroyed by the logic of late capitalism. Yet to argue that culture is today no longer endowed with the relative autonomy is once enjoyed as one level among others in earlier moments of capitalism (let alone in precapitalist societies) is not necessarily to imply its disappearance or extinction. Quite the contrary; we must go on to affirm that the autonomous sphere of culture throughout the social realm, to the point at which everything in our social life–from economic value and state power to practices and to the very structure of the psyche itself–can be said to have become ‘cultural’ in some original and yet untheorized sense. This proposition is, however, substantially quite consistent with the previous diagnosis of a society of the image or simulacrum and a transformation of the “real” into so many pseudoevents. (Jameson, 1991, p. 48) </w:t>
      </w:r>
      <w:r w:rsidRPr="006536EF">
        <w:rPr>
          <w:rStyle w:val="StyleUnderline"/>
        </w:rPr>
        <w:t>The fragmentation of social life repeats itself in the proposal that sexuality and gender are separate and autonomous from bureaucratic state organization</w:t>
      </w:r>
      <w:r w:rsidRPr="00EA0161">
        <w:t>. If,</w:t>
      </w:r>
      <w:r>
        <w:t xml:space="preserve"> as in Jameson’s terms, differences can be equated, then this should not pose a problem for the mobilization of resistance to inequality. However, </w:t>
      </w:r>
      <w:r w:rsidRPr="006536EF">
        <w:rPr>
          <w:rStyle w:val="StyleUnderline"/>
        </w:rPr>
        <w:t>as postmodernist and poststructuralist writers assume a position that this equation is impossible and undesirable, then the dominant modes of power will prevail without analysis or opposition</w:t>
      </w:r>
      <w:r>
        <w:t xml:space="preserve">. The danger, of course, is that </w:t>
      </w:r>
      <w:r w:rsidRPr="006536EF">
        <w:rPr>
          <w:rStyle w:val="StyleUnderline"/>
        </w:rPr>
        <w:t>while we concentrate on decentering identity, we succeed in promoting the very goals of global capitalism that work against the formation of communities or provide the means to destroy those that already exist, and with them, any hope for political actio</w:t>
      </w:r>
      <w:r>
        <w:t xml:space="preserve">n. For those who are not included in traditional sources of community building–in particular, kinship based groupings–the building of an “affectional community . . . must be as much a part of our political movement as are campaigns for civil rights” (Weeks, 1985, p. 176). This </w:t>
      </w:r>
      <w:r w:rsidRPr="00EF2D30">
        <w:rPr>
          <w:b/>
          <w:u w:val="single"/>
        </w:rPr>
        <w:t>building of communities requires identification</w:t>
      </w:r>
      <w:r>
        <w:t xml:space="preserve">. If we cannot recognize traits that form the bases of our relationships with others, how then can communities be built? </w:t>
      </w:r>
      <w:r w:rsidRPr="005E51DA">
        <w:rPr>
          <w:b/>
          <w:u w:val="single"/>
        </w:rPr>
        <w:t>The preoccupation</w:t>
      </w:r>
      <w:r>
        <w:t xml:space="preserve"> of Lyotard and Foucault, as examples, </w:t>
      </w:r>
      <w:r w:rsidRPr="005E51DA">
        <w:rPr>
          <w:b/>
          <w:u w:val="single"/>
        </w:rPr>
        <w:t>with the overwhelming power of “master narratives,” posits a conclusion that emphasizes individual resistance and that ironically, ends up reinforcing the “narrative” itself</w:t>
      </w:r>
      <w:r>
        <w:t xml:space="preserve">. </w:t>
      </w:r>
    </w:p>
    <w:p w14:paraId="04698C80" w14:textId="77777777" w:rsidR="00B04B38" w:rsidRPr="006A18FA" w:rsidRDefault="00B04B38" w:rsidP="00B04B38"/>
    <w:p w14:paraId="603FCA7D" w14:textId="77777777" w:rsidR="00B04B38" w:rsidRDefault="00B04B38" w:rsidP="00B04B38">
      <w:pPr>
        <w:pStyle w:val="Heading3"/>
      </w:pPr>
      <w:r>
        <w:t>1NC Fluidity Link</w:t>
      </w:r>
    </w:p>
    <w:p w14:paraId="0A47FBE6" w14:textId="77777777" w:rsidR="00B04B38" w:rsidRDefault="00B04B38" w:rsidP="00B04B38">
      <w:pPr>
        <w:pStyle w:val="Heading4"/>
      </w:pPr>
      <w:r w:rsidRPr="0010173D">
        <w:t>Fluidity is a fetish that queer theory uses to deny its own complicity and embeddedness within norms and discursive regulation.</w:t>
      </w:r>
    </w:p>
    <w:p w14:paraId="06975BE8" w14:textId="77777777" w:rsidR="00B04B38" w:rsidRPr="0010173D" w:rsidRDefault="00B04B38" w:rsidP="00B04B38">
      <w:pPr>
        <w:rPr>
          <w:b/>
        </w:rPr>
      </w:pPr>
      <w:r w:rsidRPr="0010173D">
        <w:rPr>
          <w:b/>
        </w:rPr>
        <w:t>Epps 01</w:t>
      </w:r>
      <w:r>
        <w:t xml:space="preserve"> – (2001, Brad, “The Fetish of Fluidity,” in </w:t>
      </w:r>
      <w:r>
        <w:rPr>
          <w:i/>
        </w:rPr>
        <w:t xml:space="preserve">Homosexuality and </w:t>
      </w:r>
      <w:r w:rsidRPr="0010173D">
        <w:rPr>
          <w:i/>
        </w:rPr>
        <w:t>Psychoanalysis</w:t>
      </w:r>
      <w:r>
        <w:t xml:space="preserve">, </w:t>
      </w:r>
      <w:r w:rsidRPr="0010173D">
        <w:t>p</w:t>
      </w:r>
      <w:r>
        <w:t>. 413-4)</w:t>
      </w:r>
    </w:p>
    <w:p w14:paraId="77AD9358" w14:textId="77777777" w:rsidR="00B04B38" w:rsidRDefault="00B04B38" w:rsidP="00B04B38"/>
    <w:p w14:paraId="58FA7C6C" w14:textId="77777777" w:rsidR="00B04B38" w:rsidRPr="0010173D" w:rsidRDefault="00B04B38" w:rsidP="00B04B38">
      <w:pPr>
        <w:rPr>
          <w:sz w:val="12"/>
        </w:rPr>
      </w:pPr>
      <w:r w:rsidRPr="0010173D">
        <w:rPr>
          <w:rStyle w:val="StyleUnderline"/>
        </w:rPr>
        <w:t>One such move bears on movement itself</w:t>
      </w:r>
      <w:r w:rsidRPr="0010173D">
        <w:rPr>
          <w:sz w:val="12"/>
        </w:rPr>
        <w:t xml:space="preserve">, </w:t>
      </w:r>
      <w:r w:rsidRPr="0010173D">
        <w:rPr>
          <w:rStyle w:val="StyleUnderline"/>
        </w:rPr>
        <w:t>presented, over and again</w:t>
      </w:r>
      <w:r w:rsidRPr="0010173D">
        <w:rPr>
          <w:sz w:val="12"/>
        </w:rPr>
        <w:t xml:space="preserve">, explicitly or implicitly, as truth-value and </w:t>
      </w:r>
      <w:r w:rsidRPr="0010173D">
        <w:rPr>
          <w:rStyle w:val="StyleUnderline"/>
        </w:rPr>
        <w:t>as freedom. Queer theory tends to place great stock in movement</w:t>
      </w:r>
      <w:r w:rsidRPr="0010173D">
        <w:rPr>
          <w:sz w:val="12"/>
        </w:rPr>
        <w:t xml:space="preserve">, </w:t>
      </w:r>
      <w:r w:rsidRPr="0010173D">
        <w:rPr>
          <w:rStyle w:val="StyleUnderline"/>
        </w:rPr>
        <w:t>especially</w:t>
      </w:r>
      <w:r w:rsidRPr="0010173D">
        <w:rPr>
          <w:sz w:val="12"/>
        </w:rPr>
        <w:t xml:space="preserve"> when it is </w:t>
      </w:r>
      <w:r w:rsidRPr="0010173D">
        <w:rPr>
          <w:rStyle w:val="StyleUnderline"/>
        </w:rPr>
        <w:t xml:space="preserve">movement against, beyond, or </w:t>
      </w:r>
      <w:r w:rsidRPr="0010173D">
        <w:rPr>
          <w:rStyle w:val="Emphasis"/>
        </w:rPr>
        <w:t>away from rules and</w:t>
      </w:r>
      <w:r w:rsidRPr="0010173D">
        <w:rPr>
          <w:sz w:val="12"/>
        </w:rPr>
        <w:t xml:space="preserve"> regulations, </w:t>
      </w:r>
      <w:r w:rsidRPr="0010173D">
        <w:rPr>
          <w:rStyle w:val="Emphasis"/>
        </w:rPr>
        <w:t>norms</w:t>
      </w:r>
      <w:r w:rsidRPr="0010173D">
        <w:rPr>
          <w:sz w:val="12"/>
        </w:rPr>
        <w:t xml:space="preserve"> and conventions, borders and limits.3 It is not, in this, alone, for a great deal of critical and theoretical work is similarly moved. It is not alone, </w:t>
      </w:r>
      <w:r w:rsidRPr="0010173D">
        <w:rPr>
          <w:rStyle w:val="StyleUnderline"/>
        </w:rPr>
        <w:t xml:space="preserve">yet queer theory, </w:t>
      </w:r>
      <w:r>
        <w:rPr>
          <w:rStyle w:val="StyleUnderline"/>
        </w:rPr>
        <w:t>as the general effect of part</w:t>
      </w:r>
      <w:r w:rsidRPr="0010173D">
        <w:rPr>
          <w:rStyle w:val="StyleUnderline"/>
        </w:rPr>
        <w:t>icular pronouncements, presents movement, fluid mov</w:t>
      </w:r>
      <w:r>
        <w:rPr>
          <w:rStyle w:val="StyleUnderline"/>
        </w:rPr>
        <w:t>ement, as the liberational undo</w:t>
      </w:r>
      <w:r w:rsidRPr="0010173D">
        <w:rPr>
          <w:rStyle w:val="StyleUnderline"/>
        </w:rPr>
        <w:t>ing of regulatory disciplinarity</w:t>
      </w:r>
      <w:r w:rsidRPr="0010173D">
        <w:rPr>
          <w:sz w:val="12"/>
        </w:rPr>
        <w:t xml:space="preserve">. </w:t>
      </w:r>
      <w:r>
        <w:rPr>
          <w:rStyle w:val="Emphasis"/>
        </w:rPr>
        <w:t>Its own disciplinarit</w:t>
      </w:r>
      <w:r w:rsidRPr="0010173D">
        <w:rPr>
          <w:rStyle w:val="Emphasis"/>
        </w:rPr>
        <w:t>y appears</w:t>
      </w:r>
      <w:r w:rsidRPr="0010173D">
        <w:rPr>
          <w:sz w:val="12"/>
        </w:rPr>
        <w:t xml:space="preserve">, however, </w:t>
      </w:r>
      <w:r w:rsidRPr="0010173D">
        <w:rPr>
          <w:rStyle w:val="Emphasis"/>
        </w:rPr>
        <w:t>to be another matter</w:t>
      </w:r>
      <w:r w:rsidRPr="0010173D">
        <w:rPr>
          <w:sz w:val="12"/>
        </w:rPr>
        <w:t xml:space="preserve">. For it is my contention that </w:t>
      </w:r>
      <w:r w:rsidRPr="0010173D">
        <w:rPr>
          <w:rStyle w:val="Emphasis"/>
        </w:rPr>
        <w:t>by insistently setting its sights on fluidity</w:t>
      </w:r>
      <w:r w:rsidRPr="0010173D">
        <w:rPr>
          <w:sz w:val="12"/>
        </w:rPr>
        <w:t xml:space="preserve">, by taking it as that which at once denies and affirms disciplinary power, </w:t>
      </w:r>
      <w:r w:rsidRPr="0010173D">
        <w:rPr>
          <w:rStyle w:val="StyleUnderline"/>
        </w:rPr>
        <w:t>queer theory performs a little magic of its own</w:t>
      </w:r>
      <w:r w:rsidRPr="0010173D">
        <w:rPr>
          <w:sz w:val="12"/>
        </w:rPr>
        <w:t xml:space="preserve">. To put it provocatively, even perversely, </w:t>
      </w:r>
      <w:r w:rsidRPr="0010173D">
        <w:rPr>
          <w:rStyle w:val="Emphasis"/>
        </w:rPr>
        <w:t>it makes fluidity a fetish</w:t>
      </w:r>
      <w:r w:rsidRPr="0010173D">
        <w:rPr>
          <w:sz w:val="12"/>
        </w:rPr>
        <w:t>.4</w:t>
      </w:r>
    </w:p>
    <w:p w14:paraId="1C8412FA" w14:textId="77777777" w:rsidR="00B04B38" w:rsidRPr="0010173D" w:rsidRDefault="00B04B38" w:rsidP="00B04B38">
      <w:pPr>
        <w:rPr>
          <w:sz w:val="12"/>
        </w:rPr>
      </w:pPr>
      <w:r w:rsidRPr="0010173D">
        <w:rPr>
          <w:sz w:val="12"/>
        </w:rPr>
        <w:t xml:space="preserve">This fluidity is not that of a certain feminist "mechanics," where something feminine is maintained, almost essentially, as part of a physical reality that resists symbolic solidification, to talization , or idealization (sec Irigaray 105- 16). Nor is it the fluidity of a certain AIDS activism, where the ideological underpinnings of a prophylactic imperative are exposed and contested. In both cases, fluidity is understood in reference to, among other corporeal properties, blood, milk, and semen. In both cases, as well, fluidity may function as a fetish, but in ways that arguably heighten rather than diminish identificato ry positions and so-called identity politics. </w:t>
      </w:r>
      <w:r w:rsidRPr="0010173D">
        <w:rPr>
          <w:rStyle w:val="StyleUnderline"/>
        </w:rPr>
        <w:t>The fluidity of queer theory partakes</w:t>
      </w:r>
      <w:r w:rsidRPr="0010173D">
        <w:rPr>
          <w:sz w:val="12"/>
        </w:rPr>
        <w:t xml:space="preserve">, perhaps, </w:t>
      </w:r>
      <w:r w:rsidRPr="0010173D">
        <w:rPr>
          <w:rStyle w:val="StyleUnderline"/>
        </w:rPr>
        <w:t>of both the aforementioned "forms" of fluidity, but it places the accent on the diminishment, or undoing, of identity</w:t>
      </w:r>
      <w:r w:rsidRPr="0010173D">
        <w:rPr>
          <w:sz w:val="12"/>
        </w:rPr>
        <w:t xml:space="preserve">. This is not to say that queer theory did not have a place in AIDS activism, but that the place it often occupied entailed the "subversive" displacement o f all identities, gay and lesbian included (almost as if identity itself were the disease). </w:t>
      </w:r>
      <w:r w:rsidRPr="0010173D">
        <w:rPr>
          <w:rStyle w:val="Emphasis"/>
        </w:rPr>
        <w:t>The problem is that "queer" itself is hardly free from the drag of identity</w:t>
      </w:r>
      <w:r w:rsidRPr="0010173D">
        <w:rPr>
          <w:sz w:val="12"/>
        </w:rPr>
        <w:t xml:space="preserve">, </w:t>
      </w:r>
      <w:r w:rsidRPr="0010173D">
        <w:rPr>
          <w:rStyle w:val="StyleUnderline"/>
        </w:rPr>
        <w:t>that it too is consolidated as an identity</w:t>
      </w:r>
      <w:r w:rsidRPr="0010173D">
        <w:rPr>
          <w:sz w:val="12"/>
        </w:rPr>
        <w:t xml:space="preserve">, </w:t>
      </w:r>
      <w:r w:rsidRPr="0010173D">
        <w:rPr>
          <w:rStyle w:val="Emphasis"/>
        </w:rPr>
        <w:t>perhaps even as an identity to end all identities</w:t>
      </w:r>
      <w:r w:rsidRPr="0010173D">
        <w:rPr>
          <w:sz w:val="12"/>
        </w:rPr>
        <w:t xml:space="preserve">, </w:t>
      </w:r>
      <w:r w:rsidRPr="0010173D">
        <w:rPr>
          <w:rStyle w:val="StyleUnderline"/>
        </w:rPr>
        <w:t>with considerable moral charge</w:t>
      </w:r>
      <w:r w:rsidRPr="0010173D">
        <w:rPr>
          <w:sz w:val="12"/>
        </w:rPr>
        <w:t xml:space="preserve">-again, </w:t>
      </w:r>
      <w:r w:rsidRPr="0010173D">
        <w:rPr>
          <w:rStyle w:val="StyleUnderline"/>
        </w:rPr>
        <w:t>even when it impugns morality</w:t>
      </w:r>
      <w:r w:rsidRPr="0010173D">
        <w:rPr>
          <w:sz w:val="12"/>
        </w:rPr>
        <w:t xml:space="preserve"> per se, strives to get beyond it. Further, as we shall see, </w:t>
      </w:r>
      <w:r w:rsidRPr="0010173D">
        <w:rPr>
          <w:rStyle w:val="Emphasis"/>
        </w:rPr>
        <w:t>"queer" becomes a term, if not an identity, to be protected, defended, and preserved, to be fixed</w:t>
      </w:r>
      <w:r w:rsidRPr="0010173D">
        <w:rPr>
          <w:sz w:val="12"/>
        </w:rPr>
        <w:t>, that is, as designating a lack of fixity, a generally free fluidity.</w:t>
      </w:r>
    </w:p>
    <w:p w14:paraId="11D8CF33" w14:textId="77777777" w:rsidR="00B04B38" w:rsidRPr="0010173D" w:rsidRDefault="00B04B38" w:rsidP="00B04B38">
      <w:pPr>
        <w:rPr>
          <w:sz w:val="12"/>
        </w:rPr>
      </w:pPr>
      <w:r w:rsidRPr="0010173D">
        <w:rPr>
          <w:sz w:val="12"/>
        </w:rPr>
        <w:t xml:space="preserve">Here fluidity presumably flows beyond established channels, even more newly established channels such as feminism, and washes away essence ent irely. What also goes with this flow is gender, race, age, class, and so on, all restyled as so many moving parts in a generalized performance- though rarely for a general audience-of the "human" and the "livable."5 Along with so many things, the body is itself in trouble, rendered so discursive as to matter little if at all. Or so the story goes. </w:t>
      </w:r>
      <w:r w:rsidRPr="0010173D">
        <w:rPr>
          <w:rStyle w:val="StyleUnderline"/>
        </w:rPr>
        <w:t>Recent work in queer theory revisits</w:t>
      </w:r>
      <w:r w:rsidRPr="0010173D">
        <w:rPr>
          <w:sz w:val="12"/>
        </w:rPr>
        <w:t xml:space="preserve">, with varying degrees of anxiety, apology, and aggressiveness, </w:t>
      </w:r>
      <w:r w:rsidRPr="0010173D">
        <w:rPr>
          <w:rStyle w:val="StyleUnderline"/>
        </w:rPr>
        <w:t>the beleaguered matter of materiality, appealing to the importance of "intimate critique"</w:t>
      </w:r>
      <w:r w:rsidRPr="0010173D">
        <w:rPr>
          <w:sz w:val="12"/>
        </w:rPr>
        <w:t xml:space="preserve"> and foregrounding a dialogic praxis that seems willing to reconsider almost everything but the ideological baggage and national limits of the term queer itsel£.6 judith </w:t>
      </w:r>
      <w:r w:rsidRPr="0010173D">
        <w:rPr>
          <w:rStyle w:val="StyleUnderline"/>
        </w:rPr>
        <w:t>Butler</w:t>
      </w:r>
      <w:r w:rsidRPr="0010173D">
        <w:rPr>
          <w:sz w:val="12"/>
        </w:rPr>
        <w:t xml:space="preserve">, from whose work I have been so allusively drawing, </w:t>
      </w:r>
      <w:r w:rsidRPr="0010173D">
        <w:rPr>
          <w:rStyle w:val="StyleUnderline"/>
        </w:rPr>
        <w:t>is paradigmatic here</w:t>
      </w:r>
      <w:r w:rsidRPr="0010173D">
        <w:rPr>
          <w:sz w:val="12"/>
        </w:rPr>
        <w:t>, a ftgure who casts such a long shadow that any incursion into queer theory, any speculation on it, must cite her.7 The present "work is no exception: It finds itself conditioned, perhaps even constrained, by the authority of a work that precedes and exceeds it.</w:t>
      </w:r>
    </w:p>
    <w:p w14:paraId="45918ADA" w14:textId="77777777" w:rsidR="00B04B38" w:rsidRPr="0010173D" w:rsidRDefault="00B04B38" w:rsidP="00B04B38">
      <w:pPr>
        <w:rPr>
          <w:sz w:val="12"/>
        </w:rPr>
      </w:pPr>
      <w:r w:rsidRPr="0010173D">
        <w:rPr>
          <w:sz w:val="12"/>
        </w:rPr>
        <w:t xml:space="preserve">This is not an idle point. </w:t>
      </w:r>
      <w:r w:rsidRPr="0010173D">
        <w:rPr>
          <w:rStyle w:val="StyleUnderline"/>
        </w:rPr>
        <w:t>Queer theory, for all its antinonnative acts and pronouncements; for all its self-conscious maneuvers against proper objects and proper subjects</w:t>
      </w:r>
      <w:r w:rsidRPr="0010173D">
        <w:rPr>
          <w:sz w:val="12"/>
        </w:rPr>
        <w:t xml:space="preserve">; </w:t>
      </w:r>
      <w:r w:rsidRPr="0010173D">
        <w:rPr>
          <w:rStyle w:val="StyleUnderline"/>
        </w:rPr>
        <w:t>for all its assertions of openness</w:t>
      </w:r>
      <w:r w:rsidRPr="0010173D">
        <w:rPr>
          <w:sz w:val="12"/>
        </w:rPr>
        <w:t xml:space="preserve"> and extraacademic inventiveness; </w:t>
      </w:r>
      <w:r w:rsidRPr="0010173D">
        <w:rPr>
          <w:rStyle w:val="StyleUnderline"/>
        </w:rPr>
        <w:t>for all its language of transgression, subversion, and radicality</w:t>
      </w:r>
      <w:r w:rsidRPr="0010173D">
        <w:rPr>
          <w:sz w:val="12"/>
        </w:rPr>
        <w:t xml:space="preserve">, </w:t>
      </w:r>
      <w:r w:rsidRPr="0010173D">
        <w:rPr>
          <w:rStyle w:val="Emphasis"/>
        </w:rPr>
        <w:t>is not free from authoritative gestures, rules, and norms of its own</w:t>
      </w:r>
      <w:r w:rsidRPr="0010173D">
        <w:rPr>
          <w:sz w:val="12"/>
        </w:rPr>
        <w:t xml:space="preserve">. And </w:t>
      </w:r>
      <w:r w:rsidRPr="0010173D">
        <w:rPr>
          <w:rStyle w:val="StyleUnderline"/>
        </w:rPr>
        <w:t>if queer theory flows, it stops short</w:t>
      </w:r>
      <w:r w:rsidRPr="0010173D">
        <w:rPr>
          <w:sz w:val="12"/>
        </w:rPr>
        <w:t xml:space="preserve">, as I have suggested, </w:t>
      </w:r>
      <w:r w:rsidRPr="0010173D">
        <w:rPr>
          <w:rStyle w:val="StyleUnderline"/>
        </w:rPr>
        <w:t>of flowing beyond itself, washing itself away, letting itself go</w:t>
      </w:r>
      <w:r w:rsidRPr="0010173D">
        <w:rPr>
          <w:sz w:val="12"/>
        </w:rPr>
        <w:t xml:space="preserve">. </w:t>
      </w:r>
      <w:r w:rsidRPr="0010173D">
        <w:rPr>
          <w:rStyle w:val="Emphasis"/>
        </w:rPr>
        <w:t>There is, after all, a certain amount of power and privilege here</w:t>
      </w:r>
      <w:r w:rsidRPr="0010173D">
        <w:rPr>
          <w:sz w:val="12"/>
        </w:rPr>
        <w:t xml:space="preserve">, </w:t>
      </w:r>
      <w:r w:rsidRPr="0010173D">
        <w:rPr>
          <w:rStyle w:val="StyleUnderline"/>
        </w:rPr>
        <w:t>and the maintenance and expansion of the queer, in and as queer theory, are not without benefit</w:t>
      </w:r>
      <w:r w:rsidRPr="0010173D">
        <w:rPr>
          <w:sz w:val="12"/>
        </w:rPr>
        <w:t xml:space="preserve">, economic and otherwise. </w:t>
      </w:r>
      <w:r w:rsidRPr="0010173D">
        <w:rPr>
          <w:rStyle w:val="StyleUnderline"/>
        </w:rPr>
        <w:t>This is true</w:t>
      </w:r>
      <w:r w:rsidRPr="0010173D">
        <w:rPr>
          <w:sz w:val="12"/>
        </w:rPr>
        <w:t xml:space="preserve">, of course, </w:t>
      </w:r>
      <w:r w:rsidRPr="0010173D">
        <w:rPr>
          <w:rStyle w:val="StyleUnderline"/>
        </w:rPr>
        <w:t>for any number of critical endeavors under capitalism</w:t>
      </w:r>
      <w:r w:rsidRPr="0010173D">
        <w:rPr>
          <w:sz w:val="12"/>
        </w:rPr>
        <w:t>, but with queerness it plays a bit differently. The benefit is, in a sense, an ostensible lack of benefit. I might underscore the ostensible-perhaps ostentatious-nature of this lack, which is, by the way, crucial to the psychoanalytic conception of fetishism, but for the moment I will stress the paradox of power and-in typical chiastic fa shion-the power of paradox.</w:t>
      </w:r>
    </w:p>
    <w:p w14:paraId="7B88B74A" w14:textId="77777777" w:rsidR="00B04B38" w:rsidRDefault="00B04B38" w:rsidP="00B04B38">
      <w:pPr>
        <w:pStyle w:val="Heading3"/>
      </w:pPr>
      <w:r>
        <w:t>1NC Affect link</w:t>
      </w:r>
    </w:p>
    <w:p w14:paraId="46EC99E1" w14:textId="77777777" w:rsidR="00B04B38" w:rsidRPr="00173EEB" w:rsidRDefault="00B04B38" w:rsidP="00B04B38">
      <w:pPr>
        <w:pStyle w:val="Heading4"/>
      </w:pPr>
      <w:r>
        <w:t xml:space="preserve">Affect is bourgeois psychology — while academically intriguing, it fails to have an impact on changing subjectivity. Prefer galvanizing alternatives that seek to address queerness in a tangible way. </w:t>
      </w:r>
    </w:p>
    <w:p w14:paraId="7DD81A49" w14:textId="77777777" w:rsidR="00B04B38" w:rsidRPr="00173EEB" w:rsidRDefault="00B04B38" w:rsidP="00B04B38">
      <w:r w:rsidRPr="00173EEB">
        <w:rPr>
          <w:rStyle w:val="Style13ptBold"/>
        </w:rPr>
        <w:t>Penny</w:t>
      </w:r>
      <w:r w:rsidRPr="00173EEB">
        <w:t xml:space="preserve">, cultural theory at Trent University, </w:t>
      </w:r>
      <w:r w:rsidRPr="00173EEB">
        <w:rPr>
          <w:rStyle w:val="Style13ptBold"/>
        </w:rPr>
        <w:t>14</w:t>
      </w:r>
      <w:r w:rsidRPr="00173EEB">
        <w:t xml:space="preserve"> (James, 2014, Plu</w:t>
      </w:r>
      <w:r>
        <w:t>to Press, BOOK CHAPTER, PG. 9-38,</w:t>
      </w:r>
      <w:r w:rsidRPr="00173EEB">
        <w:t xml:space="preserve"> </w:t>
      </w:r>
      <w:r>
        <w:t>“</w:t>
      </w:r>
      <w:r w:rsidRPr="00173EEB">
        <w:t>Currents of Queer”</w:t>
      </w:r>
      <w:r>
        <w:t>)//YK.</w:t>
      </w:r>
    </w:p>
    <w:p w14:paraId="667562A5" w14:textId="77777777" w:rsidR="00B04B38" w:rsidRPr="00D7062E" w:rsidRDefault="00B04B38" w:rsidP="00B04B38">
      <w:pPr>
        <w:rPr>
          <w:rStyle w:val="StyleUnderline"/>
        </w:rPr>
      </w:pPr>
      <w:r w:rsidRPr="00D7062E">
        <w:rPr>
          <w:rStyle w:val="StyleUnderline"/>
        </w:rPr>
        <w:t>Queer Affect’s Effects</w:t>
      </w:r>
    </w:p>
    <w:p w14:paraId="40564529" w14:textId="77777777" w:rsidR="00B04B38" w:rsidRPr="00D7062E" w:rsidRDefault="00B04B38" w:rsidP="00B04B38">
      <w:pPr>
        <w:rPr>
          <w:sz w:val="16"/>
        </w:rPr>
      </w:pPr>
      <w:r w:rsidRPr="00D7062E">
        <w:rPr>
          <w:rStyle w:val="StyleUnderline"/>
        </w:rPr>
        <w:t>The affective turn in queer theory shares a number of traits with its phenomenological kissing cousin</w:t>
      </w:r>
      <w:r w:rsidRPr="00D7062E">
        <w:rPr>
          <w:sz w:val="16"/>
        </w:rPr>
        <w:t xml:space="preserve">. Significantly, </w:t>
      </w:r>
      <w:r w:rsidRPr="00D7062E">
        <w:rPr>
          <w:rStyle w:val="StyleUnderline"/>
        </w:rPr>
        <w:t>these include a feeling of fatigue with</w:t>
      </w:r>
      <w:r w:rsidRPr="00D7062E">
        <w:rPr>
          <w:sz w:val="16"/>
        </w:rPr>
        <w:t xml:space="preserve"> respect to the emphasis in </w:t>
      </w:r>
      <w:r w:rsidRPr="00D7062E">
        <w:rPr>
          <w:rStyle w:val="StyleUnderline"/>
        </w:rPr>
        <w:t xml:space="preserve">previous-generation queer theory on </w:t>
      </w:r>
      <w:r w:rsidRPr="00D7062E">
        <w:rPr>
          <w:rStyle w:val="Emphasis"/>
        </w:rPr>
        <w:t>language</w:t>
      </w:r>
      <w:r w:rsidRPr="00D7062E">
        <w:rPr>
          <w:rStyle w:val="StyleUnderline"/>
        </w:rPr>
        <w:t xml:space="preserve"> and </w:t>
      </w:r>
      <w:r w:rsidRPr="00D7062E">
        <w:rPr>
          <w:rStyle w:val="Emphasis"/>
        </w:rPr>
        <w:t>discourse</w:t>
      </w:r>
      <w:r w:rsidRPr="00D7062E">
        <w:rPr>
          <w:sz w:val="16"/>
        </w:rPr>
        <w:t xml:space="preserve">. This emphasis was heavily influenced by the work of Derrida and Foucault as well as, to a lesser extent, by psychoanalysis. The </w:t>
      </w:r>
      <w:r w:rsidRPr="00D7062E">
        <w:rPr>
          <w:rStyle w:val="StyleUnderline"/>
        </w:rPr>
        <w:t>turn to affect can be traced to a desire for immediacy; for a way to talk about the experience of our engagement with the world.</w:t>
      </w:r>
      <w:r w:rsidRPr="00D7062E">
        <w:rPr>
          <w:sz w:val="16"/>
        </w:rPr>
        <w:t xml:space="preserve"> Tired of having to work with heady abstractions like ‘the signifier’ or even Foucault’s elusive notion of power, I want the chance to talk about myself, about my innermost feelings and intimate experience.</w:t>
      </w:r>
    </w:p>
    <w:p w14:paraId="48A7FAFA" w14:textId="77777777" w:rsidR="00B04B38" w:rsidRPr="00684FF7" w:rsidRDefault="00B04B38" w:rsidP="00B04B38">
      <w:pPr>
        <w:rPr>
          <w:u w:val="single"/>
        </w:rPr>
      </w:pPr>
      <w:r w:rsidRPr="00D7062E">
        <w:rPr>
          <w:rStyle w:val="StyleUnderline"/>
        </w:rPr>
        <w:t xml:space="preserve">From the perspectives of psychoanalysis and Marxism, this is </w:t>
      </w:r>
      <w:r w:rsidRPr="00D7062E">
        <w:rPr>
          <w:rStyle w:val="Emphasis"/>
        </w:rPr>
        <w:t>bourgeois psychology</w:t>
      </w:r>
      <w:r w:rsidRPr="00D7062E">
        <w:rPr>
          <w:rStyle w:val="StyleUnderline"/>
        </w:rPr>
        <w:t xml:space="preserve"> by another name. Set free from the need to abstract from experience and emotion</w:t>
      </w:r>
      <w:r w:rsidRPr="00D7062E">
        <w:rPr>
          <w:sz w:val="16"/>
        </w:rPr>
        <w:t xml:space="preserve"> in order </w:t>
      </w:r>
      <w:r w:rsidRPr="00D7062E">
        <w:rPr>
          <w:rStyle w:val="StyleUnderline"/>
        </w:rPr>
        <w:t xml:space="preserve">to gain knowledge of their </w:t>
      </w:r>
      <w:r w:rsidRPr="00D7062E">
        <w:rPr>
          <w:rStyle w:val="Emphasis"/>
        </w:rPr>
        <w:t>unconscious</w:t>
      </w:r>
      <w:r w:rsidRPr="00D7062E">
        <w:rPr>
          <w:rStyle w:val="StyleUnderline"/>
        </w:rPr>
        <w:t xml:space="preserve"> and </w:t>
      </w:r>
      <w:r w:rsidRPr="00D7062E">
        <w:rPr>
          <w:rStyle w:val="Emphasis"/>
        </w:rPr>
        <w:t>material</w:t>
      </w:r>
      <w:r w:rsidRPr="00D7062E">
        <w:rPr>
          <w:rStyle w:val="StyleUnderline"/>
        </w:rPr>
        <w:t xml:space="preserve"> determinants, I can engage in a practice that feels more authentic, more reflective of my life’s particular concerns. The main problem of this approach is that it takes phenomenal experience,</w:t>
      </w:r>
      <w:r w:rsidRPr="00D7062E">
        <w:rPr>
          <w:sz w:val="16"/>
        </w:rPr>
        <w:t xml:space="preserve"> including the seductive but </w:t>
      </w:r>
      <w:r w:rsidRPr="00D7062E">
        <w:rPr>
          <w:rStyle w:val="Emphasis"/>
        </w:rPr>
        <w:t>misleading</w:t>
      </w:r>
      <w:r w:rsidRPr="00D7062E">
        <w:rPr>
          <w:rStyle w:val="StyleUnderline"/>
        </w:rPr>
        <w:t xml:space="preserve"> realm of feeling, at face value.</w:t>
      </w:r>
      <w:r w:rsidRPr="00D7062E">
        <w:rPr>
          <w:sz w:val="16"/>
        </w:rPr>
        <w:t xml:space="preserve"> It fails in this way to heed the elementary lesson of a disappearing generation’s ideology critique: I experience the world in the way capital and my ego investments want me to experience it. </w:t>
      </w:r>
      <w:r w:rsidRPr="00D7062E">
        <w:rPr>
          <w:rStyle w:val="StyleUnderline"/>
        </w:rPr>
        <w:t xml:space="preserve">To the extent that I remain at the affective level, </w:t>
      </w:r>
      <w:r w:rsidRPr="00D7062E">
        <w:rPr>
          <w:rStyle w:val="Emphasis"/>
        </w:rPr>
        <w:t>I miss the opportunity</w:t>
      </w:r>
      <w:r w:rsidRPr="00D7062E">
        <w:rPr>
          <w:rStyle w:val="StyleUnderline"/>
        </w:rPr>
        <w:t xml:space="preserve"> not only to discover how my </w:t>
      </w:r>
      <w:r w:rsidRPr="00D7062E">
        <w:rPr>
          <w:rStyle w:val="Emphasis"/>
        </w:rPr>
        <w:t>personal reality functions</w:t>
      </w:r>
      <w:r w:rsidRPr="00D7062E">
        <w:rPr>
          <w:rStyle w:val="StyleUnderline"/>
        </w:rPr>
        <w:t xml:space="preserve"> to </w:t>
      </w:r>
      <w:r w:rsidRPr="00D7062E">
        <w:rPr>
          <w:rStyle w:val="Emphasis"/>
        </w:rPr>
        <w:t>dissimulate</w:t>
      </w:r>
      <w:r w:rsidRPr="00D7062E">
        <w:rPr>
          <w:rStyle w:val="StyleUnderline"/>
        </w:rPr>
        <w:t xml:space="preserve"> my </w:t>
      </w:r>
      <w:r w:rsidRPr="00D7062E">
        <w:rPr>
          <w:rStyle w:val="Emphasis"/>
        </w:rPr>
        <w:t>unconscious libidinal investment</w:t>
      </w:r>
      <w:r w:rsidRPr="00D7062E">
        <w:rPr>
          <w:rStyle w:val="StyleUnderline"/>
        </w:rPr>
        <w:t xml:space="preserve"> in an </w:t>
      </w:r>
      <w:r w:rsidRPr="00D7062E">
        <w:rPr>
          <w:rStyle w:val="Emphasis"/>
        </w:rPr>
        <w:t>unjust status quo</w:t>
      </w:r>
      <w:r w:rsidRPr="00D7062E">
        <w:rPr>
          <w:rStyle w:val="StyleUnderline"/>
        </w:rPr>
        <w:t xml:space="preserve">, but also how the world as it appears </w:t>
      </w:r>
      <w:r w:rsidRPr="00D7062E">
        <w:rPr>
          <w:rStyle w:val="Emphasis"/>
        </w:rPr>
        <w:t>compensates for violent</w:t>
      </w:r>
      <w:r w:rsidRPr="00D7062E">
        <w:rPr>
          <w:rStyle w:val="StyleUnderline"/>
        </w:rPr>
        <w:t xml:space="preserve"> antagonisms and </w:t>
      </w:r>
      <w:r w:rsidRPr="00D7062E">
        <w:rPr>
          <w:rStyle w:val="Emphasis"/>
        </w:rPr>
        <w:t>conflicts of interest</w:t>
      </w:r>
      <w:r w:rsidRPr="00D7062E">
        <w:rPr>
          <w:rStyle w:val="StyleUnderline"/>
        </w:rPr>
        <w:t xml:space="preserve">, which it seeks at all costs to </w:t>
      </w:r>
      <w:r w:rsidRPr="00D7062E">
        <w:rPr>
          <w:rStyle w:val="Emphasis"/>
        </w:rPr>
        <w:t>obfuscate</w:t>
      </w:r>
      <w:r w:rsidRPr="00D7062E">
        <w:rPr>
          <w:rStyle w:val="StyleUnderline"/>
        </w:rPr>
        <w:t xml:space="preserve"> and </w:t>
      </w:r>
      <w:r w:rsidRPr="00D7062E">
        <w:rPr>
          <w:rStyle w:val="Emphasis"/>
        </w:rPr>
        <w:t>repress</w:t>
      </w:r>
      <w:r w:rsidRPr="00D7062E">
        <w:rPr>
          <w:rStyle w:val="StyleUnderline"/>
        </w:rPr>
        <w:t>.</w:t>
      </w:r>
    </w:p>
    <w:p w14:paraId="004B1B2E" w14:textId="77777777" w:rsidR="00D543ED" w:rsidRPr="00D543ED" w:rsidRDefault="00D543ED" w:rsidP="00D543ED"/>
    <w:p w14:paraId="124C0825" w14:textId="4E716221" w:rsidR="004D4E4B" w:rsidRDefault="004D4E4B" w:rsidP="004D4E4B">
      <w:pPr>
        <w:rPr>
          <w:b/>
        </w:rPr>
      </w:pPr>
    </w:p>
    <w:p w14:paraId="6ECE678C" w14:textId="695CED59" w:rsidR="00B04B38" w:rsidRDefault="00B04B38" w:rsidP="004D4E4B">
      <w:pPr>
        <w:rPr>
          <w:b/>
        </w:rPr>
      </w:pPr>
    </w:p>
    <w:p w14:paraId="2D0A6007" w14:textId="4A4B6E2B" w:rsidR="00B04B38" w:rsidRDefault="00B04B38" w:rsidP="004D4E4B">
      <w:pPr>
        <w:rPr>
          <w:b/>
        </w:rPr>
      </w:pPr>
    </w:p>
    <w:p w14:paraId="4ACE3180" w14:textId="4D7F8C2D" w:rsidR="00B04B38" w:rsidRDefault="00B04B38" w:rsidP="004D4E4B">
      <w:pPr>
        <w:rPr>
          <w:b/>
        </w:rPr>
      </w:pPr>
    </w:p>
    <w:p w14:paraId="31316BDF" w14:textId="7DC0C2D3" w:rsidR="00B04B38" w:rsidRDefault="00B04B38" w:rsidP="004D4E4B">
      <w:pPr>
        <w:rPr>
          <w:b/>
        </w:rPr>
      </w:pPr>
    </w:p>
    <w:p w14:paraId="66FF0FDC" w14:textId="24524659" w:rsidR="00B04B38" w:rsidRDefault="00B04B38" w:rsidP="004D4E4B">
      <w:pPr>
        <w:rPr>
          <w:b/>
        </w:rPr>
      </w:pPr>
    </w:p>
    <w:p w14:paraId="03619602" w14:textId="755058EC" w:rsidR="00B04B38" w:rsidRDefault="00B04B38" w:rsidP="00B04B38">
      <w:pPr>
        <w:pStyle w:val="Heading1"/>
      </w:pPr>
      <w:r>
        <w:t>AFF</w:t>
      </w:r>
    </w:p>
    <w:p w14:paraId="26704A1A" w14:textId="3CD77E5E" w:rsidR="00B04B38" w:rsidRDefault="00B04B38" w:rsidP="00B04B38"/>
    <w:p w14:paraId="3217BB75" w14:textId="537F5324" w:rsidR="00B04B38" w:rsidRDefault="00B04B38" w:rsidP="00B04B38"/>
    <w:p w14:paraId="56A56B89" w14:textId="19627E11" w:rsidR="00B04B38" w:rsidRDefault="00B04B38" w:rsidP="00B04B38">
      <w:pPr>
        <w:pStyle w:val="Heading2"/>
      </w:pPr>
      <w:r>
        <w:t xml:space="preserve">2AC Worthy </w:t>
      </w:r>
    </w:p>
    <w:p w14:paraId="728B0580" w14:textId="5A5EE999" w:rsidR="00B04B38" w:rsidRDefault="00B04B38" w:rsidP="00B04B38"/>
    <w:p w14:paraId="31CDD68C" w14:textId="77777777" w:rsidR="00B04B38" w:rsidRDefault="00B04B38" w:rsidP="00B04B38">
      <w:pPr>
        <w:pStyle w:val="Heading3"/>
      </w:pPr>
      <w:r>
        <w:t xml:space="preserve">2AC Cap –K Aff </w:t>
      </w:r>
    </w:p>
    <w:p w14:paraId="40AC91F3" w14:textId="77777777" w:rsidR="00B04B38" w:rsidRDefault="00B04B38" w:rsidP="00B04B38">
      <w:pPr>
        <w:rPr>
          <w:sz w:val="16"/>
        </w:rPr>
      </w:pPr>
    </w:p>
    <w:p w14:paraId="3767EFFE" w14:textId="77777777" w:rsidR="00B04B38" w:rsidRDefault="00B04B38" w:rsidP="00B04B38">
      <w:pPr>
        <w:rPr>
          <w:sz w:val="16"/>
        </w:rPr>
      </w:pPr>
    </w:p>
    <w:p w14:paraId="296EBF83" w14:textId="77777777" w:rsidR="00B04B38" w:rsidRDefault="00B04B38" w:rsidP="00B04B38">
      <w:pPr>
        <w:pStyle w:val="Heading4"/>
      </w:pPr>
      <w:r>
        <w:t xml:space="preserve">All or nothing critique of capital relies on a flawed critique of reform-no root cause, no alt solvency-those arguments are based on essentialist assumptions </w:t>
      </w:r>
    </w:p>
    <w:p w14:paraId="18B5CF12" w14:textId="77777777" w:rsidR="00B04B38" w:rsidRPr="00873543" w:rsidRDefault="00B04B38" w:rsidP="00B04B38">
      <w:pPr>
        <w:rPr>
          <w:rStyle w:val="Style13ptBold"/>
        </w:rPr>
      </w:pPr>
      <w:r w:rsidRPr="00873543">
        <w:rPr>
          <w:rStyle w:val="Style13ptBold"/>
        </w:rPr>
        <w:t>ROBBINS, PhD Harvard, 13</w:t>
      </w:r>
    </w:p>
    <w:p w14:paraId="11D5AE26" w14:textId="77777777" w:rsidR="00B04B38" w:rsidRDefault="00B04B38" w:rsidP="00B04B38">
      <w:pPr>
        <w:rPr>
          <w:sz w:val="16"/>
        </w:rPr>
      </w:pPr>
      <w:r>
        <w:rPr>
          <w:sz w:val="16"/>
        </w:rPr>
        <w:t>(BRUCE, Old Dominion Foundation Professor in the Humanities, https://nplusonemag.com/issue-16/reviews/balibarism/)</w:t>
      </w:r>
    </w:p>
    <w:p w14:paraId="4D869BA8" w14:textId="77777777" w:rsidR="00B04B38" w:rsidRPr="00C1184B" w:rsidRDefault="00B04B38" w:rsidP="00B04B38">
      <w:r w:rsidRPr="00C1184B">
        <w:rPr>
          <w:rStyle w:val="StyleUnderline"/>
        </w:rPr>
        <w:t>BALIBAR’</w:t>
      </w:r>
      <w:r w:rsidRPr="006A2774">
        <w:rPr>
          <w:sz w:val="16"/>
        </w:rPr>
        <w:t xml:space="preserve">S NEW BOOKS </w:t>
      </w:r>
      <w:r w:rsidRPr="00C1184B">
        <w:rPr>
          <w:rStyle w:val="StyleUnderline"/>
        </w:rPr>
        <w:t xml:space="preserve">will appear in an intellectual landscape where a </w:t>
      </w:r>
      <w:r w:rsidRPr="00C1184B">
        <w:rPr>
          <w:rStyle w:val="Emphasis"/>
        </w:rPr>
        <w:t>revolutionary Marxism</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6A2774">
        <w:rPr>
          <w:sz w:val="16"/>
        </w:rPr>
        <w:t>at least from a glance at bookstores and syllabi</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C1184B">
        <w:rPr>
          <w:rStyle w:val="StyleUnderline"/>
        </w:rPr>
        <w:t>is still in vogue</w:t>
      </w:r>
      <w:r w:rsidRPr="006A2774">
        <w:rPr>
          <w:sz w:val="16"/>
        </w:rPr>
        <w:t xml:space="preserve">. Ambivalent as they are about revolution, what kind of reception will these books receive? Why do people read Marxist philosophers anyway? </w:t>
      </w:r>
      <w:r w:rsidRPr="000500AF">
        <w:rPr>
          <w:rStyle w:val="StyleUnderline"/>
        </w:rPr>
        <w:t>It would be hard to argue</w:t>
      </w:r>
      <w:r w:rsidRPr="006A2774">
        <w:rPr>
          <w:sz w:val="16"/>
        </w:rPr>
        <w:t xml:space="preserve"> that </w:t>
      </w:r>
      <w:r w:rsidRPr="000500AF">
        <w:rPr>
          <w:rStyle w:val="StyleUnderline"/>
        </w:rPr>
        <w:t>the fashion for Marxism</w:t>
      </w:r>
      <w:r w:rsidRPr="006A2774">
        <w:rPr>
          <w:sz w:val="16"/>
        </w:rPr>
        <w:t xml:space="preserve"> during the past decade or so </w:t>
      </w:r>
      <w:r w:rsidRPr="000500AF">
        <w:rPr>
          <w:rStyle w:val="StyleUnderline"/>
        </w:rPr>
        <w:t>has had anything to do with the</w:t>
      </w:r>
      <w:r w:rsidRPr="006A2774">
        <w:rPr>
          <w:sz w:val="16"/>
        </w:rPr>
        <w:t xml:space="preserve"> perceived </w:t>
      </w:r>
      <w:r w:rsidRPr="000500AF">
        <w:rPr>
          <w:rStyle w:val="Emphasis"/>
        </w:rPr>
        <w:t>proximity of revolution</w:t>
      </w:r>
      <w:r w:rsidRPr="006A2774">
        <w:rPr>
          <w:sz w:val="16"/>
        </w:rPr>
        <w:t xml:space="preserve"> or even the strength or militancy of working-class organizations. </w:t>
      </w:r>
      <w:r w:rsidRPr="000500AF">
        <w:rPr>
          <w:rStyle w:val="StyleUnderline"/>
        </w:rPr>
        <w:t>In the</w:t>
      </w:r>
      <w:r w:rsidRPr="006A2774">
        <w:rPr>
          <w:sz w:val="16"/>
        </w:rPr>
        <w:t xml:space="preserve"> 19</w:t>
      </w:r>
      <w:r w:rsidRPr="000500AF">
        <w:rPr>
          <w:rStyle w:val="StyleUnderline"/>
        </w:rPr>
        <w:t>60s</w:t>
      </w:r>
      <w:r w:rsidRPr="006A2774">
        <w:rPr>
          <w:sz w:val="16"/>
        </w:rPr>
        <w:t xml:space="preserve"> </w:t>
      </w:r>
      <w:r w:rsidRPr="000500AF">
        <w:rPr>
          <w:rStyle w:val="StyleUnderline"/>
        </w:rPr>
        <w:t xml:space="preserve">Marxist </w:t>
      </w:r>
      <w:r w:rsidRPr="006A2774">
        <w:rPr>
          <w:sz w:val="16"/>
        </w:rPr>
        <w:t>writer</w:t>
      </w:r>
      <w:r w:rsidRPr="000500AF">
        <w:rPr>
          <w:rStyle w:val="StyleUnderline"/>
        </w:rPr>
        <w:t>s rode a wave of political energy</w:t>
      </w:r>
      <w:r w:rsidRPr="006A2774">
        <w:rPr>
          <w:sz w:val="16"/>
        </w:rPr>
        <w:t xml:space="preserve"> and hope. </w:t>
      </w:r>
      <w:r w:rsidRPr="000500AF">
        <w:rPr>
          <w:rStyle w:val="StyleUnderline"/>
        </w:rPr>
        <w:t>That has</w:t>
      </w:r>
      <w:r w:rsidRPr="006A2774">
        <w:rPr>
          <w:sz w:val="16"/>
        </w:rPr>
        <w:t xml:space="preserve"> mostly </w:t>
      </w:r>
      <w:r w:rsidRPr="000500AF">
        <w:rPr>
          <w:rStyle w:val="StyleUnderline"/>
        </w:rPr>
        <w:t>not been true</w:t>
      </w:r>
      <w:r w:rsidRPr="006A2774">
        <w:rPr>
          <w:sz w:val="16"/>
        </w:rPr>
        <w:t xml:space="preserve"> for the generation that came of age around or </w:t>
      </w:r>
      <w:r w:rsidRPr="000500AF">
        <w:rPr>
          <w:rStyle w:val="StyleUnderline"/>
        </w:rPr>
        <w:t>after September 11</w:t>
      </w:r>
      <w:r w:rsidRPr="006A2774">
        <w:rPr>
          <w:sz w:val="16"/>
        </w:rPr>
        <w:t xml:space="preserve">, 2001, which saw </w:t>
      </w:r>
      <w:r w:rsidRPr="00351CA3">
        <w:rPr>
          <w:rStyle w:val="StyleUnderline"/>
        </w:rPr>
        <w:t>inequality and unemployment rising</w:t>
      </w:r>
      <w:r w:rsidRPr="006A2774">
        <w:rPr>
          <w:sz w:val="16"/>
        </w:rPr>
        <w:t xml:space="preserve"> but </w:t>
      </w:r>
      <w:r w:rsidRPr="00351CA3">
        <w:rPr>
          <w:rStyle w:val="StyleUnderline"/>
        </w:rPr>
        <w:t>labor unions</w:t>
      </w:r>
      <w:r w:rsidRPr="006A2774">
        <w:rPr>
          <w:sz w:val="16"/>
        </w:rPr>
        <w:t xml:space="preserve"> and left-wing parties </w:t>
      </w:r>
      <w:r w:rsidRPr="00351CA3">
        <w:rPr>
          <w:rStyle w:val="StyleUnderline"/>
        </w:rPr>
        <w:t>falling</w:t>
      </w:r>
      <w:r w:rsidRPr="006A2774">
        <w:rPr>
          <w:sz w:val="16"/>
        </w:rPr>
        <w:t>. Interest in Marxism makes more sense as a response to the intensified financialization and globalization of capital, with its most revelatory moments in the bursting of the dot-com bubble in 2000–01 and more recently the 2008 financial crisis. It seems worth adding here that the digital revolution, which did for today’s generation something like what the Industrial Revolution did for Marx</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6A2774">
        <w:rPr>
          <w:sz w:val="16"/>
        </w:rPr>
        <w:t>prove that dramatic change was possible</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6A2774">
        <w:rPr>
          <w:sz w:val="16"/>
        </w:rPr>
        <w:t xml:space="preserve">helps explain some of the otherwise inexplicable enthusiasm for Hardt and Negri. As Balibar observes, their argument splits apart the Marxist concept of the material base, making much of (digital) technology, which has changed, but leaving out the relations of production, which have not, or at least not for the better. If you want to be a serious materialist, he says, you have to hold onto both. </w:t>
      </w:r>
      <w:r w:rsidRPr="00BF28DA">
        <w:rPr>
          <w:rStyle w:val="StyleUnderline"/>
        </w:rPr>
        <w:t>One consequence of capitalism’s</w:t>
      </w:r>
      <w:r w:rsidRPr="006A2774">
        <w:rPr>
          <w:sz w:val="16"/>
        </w:rPr>
        <w:t xml:space="preserve"> ever-firmer annexation of the global scale and </w:t>
      </w:r>
      <w:r w:rsidRPr="00BF28DA">
        <w:rPr>
          <w:rStyle w:val="StyleUnderline"/>
        </w:rPr>
        <w:t>ever-tighter squeezing</w:t>
      </w:r>
      <w:r w:rsidRPr="006A2774">
        <w:rPr>
          <w:sz w:val="16"/>
        </w:rPr>
        <w:t xml:space="preserve"> of the majority’s living standards has been that ordinary </w:t>
      </w:r>
      <w:r w:rsidRPr="00BF28DA">
        <w:rPr>
          <w:rStyle w:val="StyleUnderline"/>
        </w:rPr>
        <w:t>domestic politics</w:t>
      </w:r>
      <w:r w:rsidRPr="006A2774">
        <w:rPr>
          <w:sz w:val="16"/>
        </w:rPr>
        <w:t xml:space="preserve">, especially electoral politics, </w:t>
      </w:r>
      <w:r w:rsidRPr="00BF28DA">
        <w:rPr>
          <w:rStyle w:val="StyleUnderline"/>
        </w:rPr>
        <w:t>have come to feel</w:t>
      </w:r>
      <w:r w:rsidRPr="006A2774">
        <w:rPr>
          <w:sz w:val="16"/>
        </w:rPr>
        <w:t xml:space="preserve"> ever more trivial and </w:t>
      </w:r>
      <w:r w:rsidRPr="00A415A4">
        <w:rPr>
          <w:rStyle w:val="StyleUnderline"/>
        </w:rPr>
        <w:t>irrelevant</w:t>
      </w:r>
      <w:r w:rsidRPr="006A2774">
        <w:rPr>
          <w:sz w:val="16"/>
        </w:rPr>
        <w:t xml:space="preserve">. One need only look at voter turnout, even for elections like 2008, to see that abstention is the one principle in the US that enjoys broad consensus. Under these circumstances, </w:t>
      </w:r>
      <w:r w:rsidRPr="00A415A4">
        <w:rPr>
          <w:rStyle w:val="StyleUnderline"/>
        </w:rPr>
        <w:t>even hard-won battles in the name of race, gender, and sexuality could</w:t>
      </w:r>
      <w:r w:rsidRPr="006A2774">
        <w:rPr>
          <w:sz w:val="16"/>
        </w:rPr>
        <w:t xml:space="preserve"> come to </w:t>
      </w:r>
      <w:r w:rsidRPr="00A415A4">
        <w:rPr>
          <w:rStyle w:val="StyleUnderline"/>
        </w:rPr>
        <w:t>seem a bit beside the point.</w:t>
      </w:r>
      <w:r w:rsidRPr="006A2774">
        <w:rPr>
          <w:sz w:val="16"/>
        </w:rPr>
        <w:t xml:space="preserve"> To Žižek, who routinely gets laughs at the expense of multiculturalism, Balibar no doubt looks too eager to please the “identity” constituencies. </w:t>
      </w:r>
      <w:r w:rsidRPr="00A415A4">
        <w:rPr>
          <w:rStyle w:val="StyleUnderline"/>
        </w:rPr>
        <w:t>To Balibar, Žižek and Badiou</w:t>
      </w:r>
      <w:r w:rsidRPr="006A2774">
        <w:rPr>
          <w:sz w:val="16"/>
        </w:rPr>
        <w:t xml:space="preserve"> no doubt </w:t>
      </w:r>
      <w:r w:rsidRPr="00A415A4">
        <w:rPr>
          <w:rStyle w:val="StyleUnderline"/>
        </w:rPr>
        <w:t xml:space="preserve">seem to have given up on the idea of </w:t>
      </w:r>
      <w:r w:rsidRPr="00A415A4">
        <w:rPr>
          <w:rStyle w:val="Emphasis"/>
        </w:rPr>
        <w:t>speaking to any constituencies</w:t>
      </w:r>
      <w:r w:rsidRPr="00A415A4">
        <w:rPr>
          <w:rStyle w:val="Emphasis"/>
          <w:rFonts w:ascii="Times New Roman" w:hAnsi="Times New Roman" w:cs="Times New Roman"/>
        </w:rPr>
        <w:t> </w:t>
      </w:r>
      <w:r w:rsidRPr="00A415A4">
        <w:rPr>
          <w:rStyle w:val="Emphasis"/>
          <w:rFonts w:cs="Georgia"/>
        </w:rPr>
        <w:t>—</w:t>
      </w:r>
      <w:r w:rsidRPr="00A415A4">
        <w:rPr>
          <w:rStyle w:val="Emphasis"/>
          <w:rFonts w:ascii="Times New Roman" w:hAnsi="Times New Roman" w:cs="Times New Roman"/>
        </w:rPr>
        <w:t> </w:t>
      </w:r>
      <w:r w:rsidRPr="00A415A4">
        <w:rPr>
          <w:rStyle w:val="StyleUnderline"/>
        </w:rPr>
        <w:t>that is,</w:t>
      </w:r>
      <w:r w:rsidRPr="006A2774">
        <w:rPr>
          <w:sz w:val="16"/>
        </w:rPr>
        <w:t xml:space="preserve"> to have </w:t>
      </w:r>
      <w:r w:rsidRPr="00A415A4">
        <w:rPr>
          <w:rStyle w:val="StyleUnderline"/>
        </w:rPr>
        <w:t>given up</w:t>
      </w:r>
      <w:r w:rsidRPr="006A2774">
        <w:rPr>
          <w:sz w:val="16"/>
        </w:rPr>
        <w:t xml:space="preserve"> </w:t>
      </w:r>
      <w:r w:rsidRPr="00A415A4">
        <w:rPr>
          <w:rStyle w:val="StyleUnderline"/>
        </w:rPr>
        <w:t xml:space="preserve">on the project of </w:t>
      </w:r>
      <w:r w:rsidRPr="00A415A4">
        <w:rPr>
          <w:rStyle w:val="Emphasis"/>
        </w:rPr>
        <w:t>politics.</w:t>
      </w:r>
      <w:r>
        <w:rPr>
          <w:rStyle w:val="StyleUnderline"/>
        </w:rPr>
        <w:t xml:space="preserve"> </w:t>
      </w:r>
      <w:r w:rsidRPr="006A2774">
        <w:rPr>
          <w:sz w:val="16"/>
        </w:rPr>
        <w:t xml:space="preserve">Paradoxical as it may seem, </w:t>
      </w:r>
      <w:r w:rsidRPr="00272CD2">
        <w:rPr>
          <w:rStyle w:val="StyleUnderline"/>
        </w:rPr>
        <w:t xml:space="preserve">giving up on politics has </w:t>
      </w:r>
      <w:r w:rsidRPr="006A2774">
        <w:rPr>
          <w:sz w:val="16"/>
        </w:rPr>
        <w:t xml:space="preserve">probably </w:t>
      </w:r>
      <w:r w:rsidRPr="00272CD2">
        <w:rPr>
          <w:rStyle w:val="Emphasis"/>
        </w:rPr>
        <w:t>been part of Marxism’s seductiveness for a long time</w:t>
      </w:r>
      <w:r w:rsidRPr="006A2774">
        <w:rPr>
          <w:sz w:val="16"/>
        </w:rPr>
        <w:t xml:space="preserve">. </w:t>
      </w:r>
      <w:r w:rsidRPr="00272CD2">
        <w:rPr>
          <w:rStyle w:val="StyleUnderline"/>
        </w:rPr>
        <w:t>No one in Balibar’s cohort</w:t>
      </w:r>
      <w:r w:rsidRPr="006A2774">
        <w:rPr>
          <w:sz w:val="16"/>
        </w:rPr>
        <w:t xml:space="preserve"> (Balibar was born in 1942, Badiou in 1937, Rancière in 1940, Žižek in 1949) could have felt confident that as Marxists they </w:t>
      </w:r>
      <w:r w:rsidRPr="00272CD2">
        <w:rPr>
          <w:rStyle w:val="StyleUnderline"/>
        </w:rPr>
        <w:t>came of age at a propitious time for plunging into the class struggle.</w:t>
      </w:r>
      <w:r w:rsidRPr="006A2774">
        <w:rPr>
          <w:sz w:val="16"/>
        </w:rPr>
        <w:t xml:space="preserve"> If 1968 didn’t turn out to be the revolutionary conjuncture, no moment that has followed has come closer. </w:t>
      </w:r>
      <w:r w:rsidRPr="007E1651">
        <w:rPr>
          <w:rStyle w:val="StyleUnderline"/>
        </w:rPr>
        <w:t xml:space="preserve">In nonrevolutionary times, the most </w:t>
      </w:r>
      <w:r w:rsidRPr="007E1651">
        <w:rPr>
          <w:rStyle w:val="Emphasis"/>
        </w:rPr>
        <w:t>tempting and pervasive of revisionisms</w:t>
      </w:r>
      <w:r w:rsidRPr="007E1651">
        <w:rPr>
          <w:rStyle w:val="StyleUnderline"/>
        </w:rPr>
        <w:t xml:space="preserve"> is to </w:t>
      </w:r>
      <w:r w:rsidRPr="007E1651">
        <w:rPr>
          <w:rStyle w:val="Emphasis"/>
        </w:rPr>
        <w:t>give up on changing the world and just interpret it</w:t>
      </w:r>
      <w:r w:rsidRPr="006A2774">
        <w:rPr>
          <w:sz w:val="16"/>
        </w:rPr>
        <w:t xml:space="preserve">. </w:t>
      </w:r>
      <w:r w:rsidRPr="007E1651">
        <w:rPr>
          <w:rStyle w:val="StyleUnderline"/>
        </w:rPr>
        <w:t>Nothing supplies serviceable analytic distance like the conviction that you don’t have a horse in this race</w:t>
      </w:r>
      <w:r w:rsidRPr="006A2774">
        <w:rPr>
          <w:sz w:val="16"/>
        </w:rPr>
        <w:t xml:space="preserve">. </w:t>
      </w:r>
      <w:r w:rsidRPr="007E1651">
        <w:rPr>
          <w:rStyle w:val="StyleUnderline"/>
        </w:rPr>
        <w:t>Witness the quietism of the New Left Review</w:t>
      </w:r>
      <w:r w:rsidRPr="006A2774">
        <w:rPr>
          <w:sz w:val="16"/>
        </w:rPr>
        <w:t>, the foremost organ of Marxism in the English-speaking world and yet a journal that you go to for searching analysis, not for uplifting news of movements and conflicts. For some years NLR, strongly influenced by Althusser, ostentatiously ignored thinkers in the messianic mode</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6A2774">
        <w:rPr>
          <w:sz w:val="16"/>
        </w:rPr>
        <w:t xml:space="preserve">and bless them for it. But </w:t>
      </w:r>
      <w:r w:rsidRPr="007E1651">
        <w:rPr>
          <w:rStyle w:val="StyleUnderline"/>
        </w:rPr>
        <w:t>isn’t there a sort of secret alliance between messianism and quietism</w:t>
      </w:r>
      <w:r w:rsidRPr="006A2774">
        <w:rPr>
          <w:sz w:val="16"/>
        </w:rPr>
        <w:t xml:space="preserve">? How can you stay so coolly detached unless you’re absolutely sure that in the end your day will come? </w:t>
      </w:r>
      <w:r w:rsidRPr="007E1651">
        <w:rPr>
          <w:rStyle w:val="StyleUnderline"/>
        </w:rPr>
        <w:t>Balibar wants no part of this alliance. His unwillingness to maintain an authoritative detachment from</w:t>
      </w:r>
      <w:r w:rsidRPr="006A2774">
        <w:rPr>
          <w:sz w:val="16"/>
        </w:rPr>
        <w:t xml:space="preserve"> ongoing </w:t>
      </w:r>
      <w:r w:rsidRPr="007E1651">
        <w:rPr>
          <w:rStyle w:val="StyleUnderline"/>
        </w:rPr>
        <w:t>political struggles, however insignificant posterity may judge those struggles to be, is of a piece with his lack of certainty that he knows where History is going or who will lead it there.</w:t>
      </w:r>
      <w:r w:rsidRPr="006A2774">
        <w:rPr>
          <w:sz w:val="16"/>
        </w:rPr>
        <w:t xml:space="preserve"> For some readers, this will be frustrating. </w:t>
      </w:r>
      <w:r w:rsidRPr="003D5C48">
        <w:rPr>
          <w:rStyle w:val="StyleUnderline"/>
        </w:rPr>
        <w:t>His distaste for political theology, his premise that even in situations of political urgency there is no excuse for pretending that Marxism has all the answers, has doubtless driven away some who</w:t>
      </w:r>
      <w:r w:rsidRPr="006A2774">
        <w:rPr>
          <w:sz w:val="16"/>
        </w:rPr>
        <w:t xml:space="preserve">, whether aware of it or not, </w:t>
      </w:r>
      <w:r w:rsidRPr="003D5C48">
        <w:rPr>
          <w:rStyle w:val="Emphasis"/>
        </w:rPr>
        <w:t xml:space="preserve">preferred a system that did have all the answers </w:t>
      </w:r>
      <w:r w:rsidRPr="003D5C48">
        <w:rPr>
          <w:rStyle w:val="StyleUnderline"/>
        </w:rPr>
        <w:t>while also preferring prophets who carry those answers down from the mountain and deliver them in thunder.</w:t>
      </w:r>
      <w:r w:rsidRPr="006A2774">
        <w:rPr>
          <w:sz w:val="16"/>
        </w:rPr>
        <w:t xml:space="preserve"> This seems the most likely reason why, as radical social transformation has reappeared as a historical possibility, as Marxism has reappeared to analyze its chances, and as Americans in search of political enlightenment continue to eavesdrop on exchanges among left-wing French philosophers, many of them Althusser’s former students, Balibar has had less of a hearing than the aging superstars around him. It is true that Balibar is personally mild, self-deprecating almost to a fault, and does not seek out occasions for newsworthy confrontation. David Rieff observes in a nasty but not inaccurate review of Claude Lanz-mann’s recent memoir that “self-deprecation has never been much prized in French intellectual life.” Things are not so different in the US. For whatever reasons, Balibar’s putative rivals have also largely avoided on-screen collisions with him. I note that Žižek calls Balibar out in two of his books, Revolution at the Gates and The Ticklish Subject —</w:t>
      </w:r>
      <w:r w:rsidRPr="006A2774">
        <w:rPr>
          <w:rFonts w:ascii="Times New Roman" w:hAnsi="Times New Roman" w:cs="Times New Roman"/>
          <w:sz w:val="16"/>
        </w:rPr>
        <w:t> </w:t>
      </w:r>
      <w:r w:rsidRPr="006A2774">
        <w:rPr>
          <w:sz w:val="16"/>
        </w:rPr>
        <w:t>and then, seemingly forgetting he</w:t>
      </w:r>
      <w:r w:rsidRPr="006A2774">
        <w:rPr>
          <w:rFonts w:cs="Georgia"/>
          <w:sz w:val="16"/>
        </w:rPr>
        <w:t>’</w:t>
      </w:r>
      <w:r w:rsidRPr="006A2774">
        <w:rPr>
          <w:sz w:val="16"/>
        </w:rPr>
        <w:t xml:space="preserve">s thrown down the gauntlet, devotes most of his pages to Badiou. Is Badiou an easier target? If so, what makes Balibar a harder one? Consider The Idea of Communism (2010), a collection of papers delivered with much fanfare at Birkbeck College in London in 2009, a year or so into the financial crisis, and coedited by the conference organizers, Žižek and Costas Douzinas. Balibar is not included in the collection (he was invited to the conference but was stuck teaching in California) and he is not cited in the index. His omission from the index is especially curious because he is in fact argued with, at least glancingly, in two places that I noticed: on the question, What is politics? and on the question, Should the left claim human rights? In both cases the underlying issue is whether it’s hopelessly naive to engage in politics at the level of the state. </w:t>
      </w:r>
      <w:r w:rsidRPr="00960879">
        <w:rPr>
          <w:rStyle w:val="StyleUnderline"/>
        </w:rPr>
        <w:t>Balibar is taken</w:t>
      </w:r>
      <w:r w:rsidRPr="006A2774">
        <w:rPr>
          <w:sz w:val="16"/>
        </w:rPr>
        <w:t xml:space="preserve">, rightly, </w:t>
      </w:r>
      <w:r w:rsidRPr="00960879">
        <w:rPr>
          <w:rStyle w:val="Emphasis"/>
        </w:rPr>
        <w:t>as assuming that politics at the level of the state, rights, and law remains a significant obligation</w:t>
      </w:r>
      <w:r w:rsidRPr="006A2774">
        <w:rPr>
          <w:sz w:val="16"/>
        </w:rPr>
        <w:t xml:space="preserve">. </w:t>
      </w:r>
      <w:r w:rsidRPr="00960879">
        <w:rPr>
          <w:rStyle w:val="StyleUnderline"/>
        </w:rPr>
        <w:t xml:space="preserve">It’s clear that the other speakers disagree, but they </w:t>
      </w:r>
      <w:r w:rsidRPr="00960879">
        <w:rPr>
          <w:rStyle w:val="Emphasis"/>
        </w:rPr>
        <w:t>don’t feel obliged to spell out why.</w:t>
      </w:r>
      <w:r w:rsidRPr="006A2774">
        <w:rPr>
          <w:sz w:val="16"/>
        </w:rPr>
        <w:t xml:space="preserve"> </w:t>
      </w:r>
      <w:r w:rsidRPr="008F0E55">
        <w:rPr>
          <w:rStyle w:val="StyleUnderline"/>
        </w:rPr>
        <w:t>Badiou’s contribution</w:t>
      </w:r>
      <w:r w:rsidRPr="006A2774">
        <w:rPr>
          <w:sz w:val="16"/>
        </w:rPr>
        <w:t xml:space="preserve"> to The Idea of Communism </w:t>
      </w:r>
      <w:r w:rsidRPr="008F0E55">
        <w:rPr>
          <w:rStyle w:val="StyleUnderline"/>
        </w:rPr>
        <w:t>openly rejects</w:t>
      </w:r>
      <w:r w:rsidRPr="006A2774">
        <w:rPr>
          <w:sz w:val="16"/>
        </w:rPr>
        <w:t xml:space="preserve"> the enterprise of “</w:t>
      </w:r>
      <w:r w:rsidRPr="008F0E55">
        <w:rPr>
          <w:rStyle w:val="StyleUnderline"/>
        </w:rPr>
        <w:t>ordinary” politics</w:t>
      </w:r>
      <w:r w:rsidRPr="006A2774">
        <w:rPr>
          <w:sz w:val="16"/>
        </w:rPr>
        <w:t xml:space="preserve">. (Much might be said about the assumption that passing previously unimaginable legislation like the forty-hour workweek or the graduated income tax or the regulation of the financial industry would count as “ordinary.”) Badiou takes as his premise that “ordinary history” is “confined within the State.” By contrast, the kind of history he thinks we need, the kind that is not confined within the State, is history that is faithful to “the Idea.” </w:t>
      </w:r>
      <w:r w:rsidRPr="000234F3">
        <w:rPr>
          <w:rStyle w:val="StyleUnderline"/>
        </w:rPr>
        <w:t>Badiou takes his argument about “the Idea</w:t>
      </w:r>
      <w:r w:rsidRPr="006A2774">
        <w:rPr>
          <w:sz w:val="16"/>
        </w:rPr>
        <w:t xml:space="preserve">” from Plato, whose usefulness to the left he seems recklessly eager to promote. But </w:t>
      </w:r>
      <w:r w:rsidRPr="000234F3">
        <w:rPr>
          <w:rStyle w:val="StyleUnderline"/>
        </w:rPr>
        <w:t>there is something post-Hellenic about</w:t>
      </w:r>
      <w:r w:rsidRPr="006A2774">
        <w:rPr>
          <w:sz w:val="16"/>
        </w:rPr>
        <w:t xml:space="preserve"> the idea of </w:t>
      </w:r>
      <w:r w:rsidRPr="000234F3">
        <w:rPr>
          <w:rStyle w:val="StyleUnderline"/>
        </w:rPr>
        <w:t>an Idea that floats above ordinary history and beams encouragingly down on those</w:t>
      </w:r>
      <w:r w:rsidRPr="006A2774">
        <w:rPr>
          <w:sz w:val="16"/>
        </w:rPr>
        <w:t xml:space="preserve">, wherever and whenever they are, who are </w:t>
      </w:r>
      <w:r w:rsidRPr="000234F3">
        <w:rPr>
          <w:rStyle w:val="StyleUnderline"/>
        </w:rPr>
        <w:t>distressed by life on the ground</w:t>
      </w:r>
      <w:r w:rsidRPr="006A2774">
        <w:rPr>
          <w:sz w:val="16"/>
        </w:rPr>
        <w:t>. This might be what Balibar had in mind when he called Badiou a theologian. In the same volume Bruno B</w:t>
      </w:r>
      <w:r w:rsidRPr="00D23CA8">
        <w:rPr>
          <w:rStyle w:val="StyleUnderline"/>
        </w:rPr>
        <w:t xml:space="preserve">osteels describes the disagreements </w:t>
      </w:r>
      <w:r w:rsidRPr="006A2774">
        <w:rPr>
          <w:sz w:val="16"/>
        </w:rPr>
        <w:t xml:space="preserve">among Badiou, Žižek, Rancière, and Balibar </w:t>
      </w:r>
      <w:r w:rsidRPr="00D23CA8">
        <w:rPr>
          <w:rStyle w:val="StyleUnderline"/>
        </w:rPr>
        <w:t>as the “fights of a dysfunctional family</w:t>
      </w:r>
      <w:r w:rsidRPr="006A2774">
        <w:rPr>
          <w:sz w:val="16"/>
        </w:rPr>
        <w:t xml:space="preserve">.” He doesn’t designate parents and children, but he admits that </w:t>
      </w:r>
      <w:r w:rsidRPr="00D23CA8">
        <w:rPr>
          <w:rStyle w:val="Emphasis"/>
        </w:rPr>
        <w:t xml:space="preserve">Lenin had a point when he described the dogmatic antistatism of the holier-than-thou Communists to his left as indicative of “an infantile disorder.” </w:t>
      </w:r>
      <w:r w:rsidRPr="006A2774">
        <w:rPr>
          <w:sz w:val="16"/>
        </w:rPr>
        <w:t xml:space="preserve">Rather than thinking of the family members as squabbling over who loves Marx most or who was Althusser’s favorite, </w:t>
      </w:r>
      <w:r w:rsidRPr="00A86DB6">
        <w:rPr>
          <w:rStyle w:val="StyleUnderline"/>
        </w:rPr>
        <w:t>it seems more generous to imagine them deciding whether to invest their nest egg in political ventures that may or may not pay off</w:t>
      </w:r>
      <w:r w:rsidRPr="006A2774">
        <w:rPr>
          <w:sz w:val="16"/>
        </w:rPr>
        <w:t xml:space="preserve">. Many of the </w:t>
      </w:r>
      <w:r w:rsidRPr="00A86DB6">
        <w:rPr>
          <w:rStyle w:val="StyleUnderline"/>
        </w:rPr>
        <w:t>issues that have filled the news over the past decades</w:t>
      </w:r>
      <w:r w:rsidRPr="00A86DB6">
        <w:rPr>
          <w:rStyle w:val="StyleUnderline"/>
          <w:rFonts w:ascii="Times New Roman" w:hAnsi="Times New Roman" w:cs="Times New Roman"/>
        </w:rPr>
        <w:t> </w:t>
      </w:r>
      <w:r w:rsidRPr="00A86DB6">
        <w:rPr>
          <w:rStyle w:val="StyleUnderline"/>
          <w:rFonts w:cs="Georgia"/>
        </w:rPr>
        <w:t>—</w:t>
      </w:r>
      <w:r w:rsidRPr="00A86DB6">
        <w:rPr>
          <w:rStyle w:val="StyleUnderline"/>
          <w:rFonts w:ascii="Times New Roman" w:hAnsi="Times New Roman" w:cs="Times New Roman"/>
        </w:rPr>
        <w:t> </w:t>
      </w:r>
      <w:r w:rsidRPr="00A86DB6">
        <w:rPr>
          <w:rStyle w:val="StyleUnderline"/>
        </w:rPr>
        <w:t>ethnic cleansing, violence against immigrants, Palestinian self-determination, European unity</w:t>
      </w:r>
      <w:r w:rsidRPr="00A86DB6">
        <w:rPr>
          <w:rStyle w:val="StyleUnderline"/>
          <w:rFonts w:ascii="Times New Roman" w:hAnsi="Times New Roman" w:cs="Times New Roman"/>
        </w:rPr>
        <w:t> </w:t>
      </w:r>
      <w:r w:rsidRPr="00A86DB6">
        <w:rPr>
          <w:rStyle w:val="StyleUnderline"/>
          <w:rFonts w:cs="Georgia"/>
        </w:rPr>
        <w:t>—</w:t>
      </w:r>
      <w:r w:rsidRPr="00A86DB6">
        <w:rPr>
          <w:rStyle w:val="StyleUnderline"/>
          <w:rFonts w:ascii="Times New Roman" w:hAnsi="Times New Roman" w:cs="Times New Roman"/>
        </w:rPr>
        <w:t> </w:t>
      </w:r>
      <w:r w:rsidRPr="00A86DB6">
        <w:rPr>
          <w:rStyle w:val="StyleUnderline"/>
        </w:rPr>
        <w:t xml:space="preserve">have </w:t>
      </w:r>
      <w:r w:rsidRPr="00A86DB6">
        <w:rPr>
          <w:rStyle w:val="Emphasis"/>
        </w:rPr>
        <w:t>not exactly cried out for a Marxist vocabulary.</w:t>
      </w:r>
      <w:r w:rsidRPr="006A2774">
        <w:rPr>
          <w:sz w:val="16"/>
        </w:rPr>
        <w:t xml:space="preserve"> What about, say, Europe? Europe is a subject that absorbed much of Balibar’s attention in the 1990s and has continued to preoccupy him since</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6A2774">
        <w:rPr>
          <w:sz w:val="16"/>
        </w:rPr>
        <w:t xml:space="preserve">see Politics and the Other Scene (2002) and We, the People of Europe? (2004) as well as a volume now out in France, Europe, crise et fin? His latest pronouncements have been extremely pessimistic. But they emerge against his expectation that the project of European unification, rather than a ploy of the bankers and/or a creative new version of apartheid, might become a site of bottom-up democratic zeal and give birth to a new set of transnational institutions. As Žižek notes disapprovingly, this </w:t>
      </w:r>
      <w:r w:rsidRPr="003E49D2">
        <w:rPr>
          <w:rStyle w:val="Emphasis"/>
        </w:rPr>
        <w:t xml:space="preserve">hopefulness </w:t>
      </w:r>
      <w:r w:rsidRPr="003E49D2">
        <w:rPr>
          <w:rStyle w:val="StyleUnderline"/>
        </w:rPr>
        <w:t xml:space="preserve">sets Balibar against both the antistatism of the New Left and </w:t>
      </w:r>
      <w:r w:rsidRPr="003E49D2">
        <w:rPr>
          <w:rStyle w:val="Emphasis"/>
        </w:rPr>
        <w:t>current cynicism</w:t>
      </w:r>
      <w:r w:rsidRPr="003E49D2">
        <w:rPr>
          <w:rStyle w:val="StyleUnderline"/>
        </w:rPr>
        <w:t xml:space="preserve"> about an emergent transnational politics of any kind</w:t>
      </w:r>
      <w:r w:rsidRPr="006A2774">
        <w:rPr>
          <w:sz w:val="16"/>
        </w:rPr>
        <w:t xml:space="preserve">. </w:t>
      </w:r>
      <w:r w:rsidRPr="000822F1">
        <w:rPr>
          <w:rStyle w:val="StyleUnderline"/>
        </w:rPr>
        <w:t>Balibar’s line on Europe is not that we should make the best of the European institutions we have</w:t>
      </w:r>
      <w:r w:rsidRPr="006A2774">
        <w:rPr>
          <w:sz w:val="16"/>
        </w:rPr>
        <w:t xml:space="preserve">, poor as their performance has been. Those institutions have failed, he says, definitively. </w:t>
      </w:r>
      <w:r w:rsidRPr="003E3E0F">
        <w:rPr>
          <w:rStyle w:val="StyleUnderline"/>
        </w:rPr>
        <w:t>Where he differs from his cohort is in his passionate will to see them replaced</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6A2774">
        <w:rPr>
          <w:sz w:val="16"/>
        </w:rPr>
        <w:t xml:space="preserve">in other words, his refusal to give up on Europe altogether. </w:t>
      </w:r>
      <w:r w:rsidRPr="003E3E0F">
        <w:rPr>
          <w:rStyle w:val="StyleUnderline"/>
        </w:rPr>
        <w:t>His critique of “</w:t>
      </w:r>
      <w:r w:rsidRPr="003E3E0F">
        <w:rPr>
          <w:rStyle w:val="Emphasis"/>
        </w:rPr>
        <w:t>statism without a State”—technocratic top-down solutions to the European crisis</w:t>
      </w:r>
      <w:r w:rsidRPr="006A2774">
        <w:rPr>
          <w:sz w:val="16"/>
        </w:rPr>
        <w:t xml:space="preserve"> </w:t>
      </w:r>
      <w:r w:rsidRPr="003E3E0F">
        <w:rPr>
          <w:rStyle w:val="StyleUnderline"/>
        </w:rPr>
        <w:t>without encouragement of broad democratic participation</w:t>
      </w:r>
      <w:r w:rsidRPr="003E3E0F">
        <w:rPr>
          <w:rStyle w:val="StyleUnderline"/>
          <w:rFonts w:ascii="Times New Roman" w:hAnsi="Times New Roman" w:cs="Times New Roman"/>
        </w:rPr>
        <w:t> </w:t>
      </w:r>
      <w:r w:rsidRPr="003E3E0F">
        <w:rPr>
          <w:rStyle w:val="StyleUnderline"/>
          <w:rFonts w:cs="Georgia"/>
        </w:rPr>
        <w:t>—</w:t>
      </w:r>
      <w:r w:rsidRPr="003E3E0F">
        <w:rPr>
          <w:rStyle w:val="StyleUnderline"/>
          <w:rFonts w:ascii="Times New Roman" w:hAnsi="Times New Roman" w:cs="Times New Roman"/>
        </w:rPr>
        <w:t> </w:t>
      </w:r>
      <w:r w:rsidRPr="003E3E0F">
        <w:rPr>
          <w:rStyle w:val="StyleUnderline"/>
        </w:rPr>
        <w:t>assumes</w:t>
      </w:r>
      <w:r w:rsidRPr="006A2774">
        <w:rPr>
          <w:sz w:val="16"/>
        </w:rPr>
        <w:t xml:space="preserve"> (against Ranci</w:t>
      </w:r>
      <w:r w:rsidRPr="006A2774">
        <w:rPr>
          <w:rFonts w:cs="Georgia"/>
          <w:sz w:val="16"/>
        </w:rPr>
        <w:t>è</w:t>
      </w:r>
      <w:r w:rsidRPr="006A2774">
        <w:rPr>
          <w:sz w:val="16"/>
        </w:rPr>
        <w:t>re</w:t>
      </w:r>
      <w:r w:rsidRPr="006A2774">
        <w:rPr>
          <w:rFonts w:cs="Georgia"/>
          <w:sz w:val="16"/>
        </w:rPr>
        <w:t>’</w:t>
      </w:r>
      <w:r w:rsidRPr="006A2774">
        <w:rPr>
          <w:sz w:val="16"/>
        </w:rPr>
        <w:t xml:space="preserve">s argument in his own essay on French solidarity with Algeria) </w:t>
      </w:r>
      <w:r w:rsidRPr="003E3E0F">
        <w:rPr>
          <w:rStyle w:val="StyleUnderline"/>
        </w:rPr>
        <w:t>that democracy is possible not just on a national but a transnational scale</w:t>
      </w:r>
      <w:r w:rsidRPr="006A2774">
        <w:rPr>
          <w:sz w:val="16"/>
        </w:rPr>
        <w:t xml:space="preserve">. </w:t>
      </w:r>
      <w:r w:rsidRPr="00001266">
        <w:rPr>
          <w:rStyle w:val="StyleUnderline"/>
        </w:rPr>
        <w:t>Balibar’s call for a left populism to counter the racist, xenophobic populism that threatens to become the only populism we can recognize in Europe also assumes</w:t>
      </w:r>
      <w:r w:rsidRPr="006A2774">
        <w:rPr>
          <w:sz w:val="16"/>
        </w:rPr>
        <w:t xml:space="preserve"> (here he borrows from Rancière and diverges from Žižek) </w:t>
      </w:r>
      <w:r w:rsidRPr="00001266">
        <w:rPr>
          <w:rStyle w:val="Emphasis"/>
        </w:rPr>
        <w:t xml:space="preserve">that racism is not a fixed psychic quantity that cannot be diminished by any conceivable rejiggering of social arrangements. </w:t>
      </w:r>
      <w:r w:rsidRPr="006A2774">
        <w:rPr>
          <w:sz w:val="16"/>
        </w:rPr>
        <w:t>And it assumes (arguing with both Žižek and Badiou) that democracy is a good in itself, and that, stretched and intensified, it might create the sort of European institutions that the victims of European integration (many of them, like the Greeks, still theoretically committed to the European Union) will like a lot better.</w:t>
      </w:r>
    </w:p>
    <w:p w14:paraId="01F0C9EF" w14:textId="0D7F76B9" w:rsidR="00B04B38" w:rsidRDefault="00B04B38" w:rsidP="00B04B38">
      <w:pPr>
        <w:pStyle w:val="Heading3"/>
      </w:pPr>
      <w:r>
        <w:t>2AC Identity links</w:t>
      </w:r>
    </w:p>
    <w:p w14:paraId="6DFA40B8" w14:textId="3491B573" w:rsidR="00B04B38" w:rsidRDefault="00B04B38" w:rsidP="00B04B38"/>
    <w:p w14:paraId="360BFABE" w14:textId="77777777" w:rsidR="00B04B38" w:rsidRDefault="00B04B38" w:rsidP="00B04B38">
      <w:pPr>
        <w:rPr>
          <w:sz w:val="16"/>
        </w:rPr>
      </w:pPr>
    </w:p>
    <w:p w14:paraId="049F20BF" w14:textId="77777777" w:rsidR="00B04B38" w:rsidRDefault="00B04B38" w:rsidP="00B04B38">
      <w:pPr>
        <w:rPr>
          <w:sz w:val="16"/>
        </w:rPr>
      </w:pPr>
    </w:p>
    <w:p w14:paraId="67B7EB11" w14:textId="77777777" w:rsidR="00B04B38" w:rsidRPr="00794833" w:rsidRDefault="00B04B38" w:rsidP="00B04B38">
      <w:pPr>
        <w:pStyle w:val="Heading4"/>
      </w:pPr>
      <w:r>
        <w:t xml:space="preserve">Do Both- we can have contingent coalitions not rooted in static identity. These coalitions are </w:t>
      </w:r>
      <w:r>
        <w:rPr>
          <w:i/>
        </w:rPr>
        <w:t>more effective</w:t>
      </w:r>
    </w:p>
    <w:p w14:paraId="15C1E769" w14:textId="77777777" w:rsidR="00B04B38" w:rsidRPr="00D527AF" w:rsidRDefault="00B04B38" w:rsidP="00B04B38">
      <w:pPr>
        <w:rPr>
          <w:rStyle w:val="Style13ptBold"/>
        </w:rPr>
      </w:pPr>
      <w:r w:rsidRPr="00D527AF">
        <w:rPr>
          <w:rStyle w:val="Style13ptBold"/>
        </w:rPr>
        <w:t>Butler, PhD, 90</w:t>
      </w:r>
    </w:p>
    <w:p w14:paraId="4AD760C4" w14:textId="77777777" w:rsidR="00B04B38" w:rsidRPr="00D527AF" w:rsidRDefault="00B04B38" w:rsidP="00B04B38">
      <w:pPr>
        <w:rPr>
          <w:sz w:val="16"/>
        </w:rPr>
      </w:pPr>
      <w:r>
        <w:rPr>
          <w:sz w:val="16"/>
        </w:rPr>
        <w:t xml:space="preserve">(Judith, </w:t>
      </w:r>
      <w:r>
        <w:rPr>
          <w:sz w:val="16"/>
          <w:u w:val="single"/>
        </w:rPr>
        <w:t>Gender Trouble</w:t>
      </w:r>
      <w:r>
        <w:rPr>
          <w:sz w:val="16"/>
        </w:rPr>
        <w:t>)</w:t>
      </w:r>
    </w:p>
    <w:p w14:paraId="43A80CD4" w14:textId="77777777" w:rsidR="00B04B38" w:rsidRDefault="00B04B38" w:rsidP="00B04B38">
      <w:r w:rsidRPr="00794833">
        <w:rPr>
          <w:sz w:val="16"/>
        </w:rPr>
        <w:t xml:space="preserve">Some </w:t>
      </w:r>
      <w:r w:rsidRPr="00D527AF">
        <w:rPr>
          <w:rStyle w:val="StyleUnderline"/>
        </w:rPr>
        <w:t>efforts have been made to formulate coalitional politics which</w:t>
      </w:r>
      <w:r w:rsidRPr="00794833">
        <w:rPr>
          <w:sz w:val="16"/>
        </w:rPr>
        <w:t xml:space="preserve"> </w:t>
      </w:r>
      <w:r w:rsidRPr="00D527AF">
        <w:rPr>
          <w:rStyle w:val="StyleUnderline"/>
        </w:rPr>
        <w:t>do not assume in advance</w:t>
      </w:r>
      <w:r w:rsidRPr="00794833">
        <w:rPr>
          <w:sz w:val="16"/>
        </w:rPr>
        <w:t xml:space="preserve"> what </w:t>
      </w:r>
      <w:r w:rsidRPr="00D527AF">
        <w:rPr>
          <w:rStyle w:val="StyleUnderline"/>
        </w:rPr>
        <w:t>the content</w:t>
      </w:r>
      <w:r w:rsidRPr="00794833">
        <w:rPr>
          <w:sz w:val="16"/>
        </w:rPr>
        <w:t xml:space="preserve"> of “women” will be. </w:t>
      </w:r>
      <w:r w:rsidRPr="00D527AF">
        <w:rPr>
          <w:rStyle w:val="StyleUnderline"/>
        </w:rPr>
        <w:t>They propose instead a set of dialogic encounters by which variously positioned women articulate separate identities within the</w:t>
      </w:r>
      <w:r w:rsidRPr="00794833">
        <w:rPr>
          <w:sz w:val="16"/>
        </w:rPr>
        <w:t xml:space="preserve"> framework of an emergent </w:t>
      </w:r>
      <w:r w:rsidRPr="00D527AF">
        <w:rPr>
          <w:rStyle w:val="StyleUnderline"/>
        </w:rPr>
        <w:t>coalition.</w:t>
      </w:r>
      <w:r w:rsidRPr="00794833">
        <w:rPr>
          <w:sz w:val="16"/>
        </w:rPr>
        <w:t xml:space="preserve"> Clearly, </w:t>
      </w:r>
      <w:r w:rsidRPr="00C6424F">
        <w:rPr>
          <w:rStyle w:val="StyleUnderline"/>
        </w:rPr>
        <w:t>the value of coalitional politics is not to be underestimated, but the</w:t>
      </w:r>
      <w:r w:rsidRPr="00794833">
        <w:rPr>
          <w:sz w:val="16"/>
        </w:rPr>
        <w:t xml:space="preserve"> very </w:t>
      </w:r>
      <w:r w:rsidRPr="00C6424F">
        <w:rPr>
          <w:rStyle w:val="StyleUnderline"/>
        </w:rPr>
        <w:t>form of coalition</w:t>
      </w:r>
      <w:r w:rsidRPr="00794833">
        <w:rPr>
          <w:sz w:val="16"/>
        </w:rPr>
        <w:t xml:space="preserve">, of an emerging and unpredictable assemblage of positions, </w:t>
      </w:r>
      <w:r w:rsidRPr="00C6424F">
        <w:rPr>
          <w:rStyle w:val="StyleUnderline"/>
        </w:rPr>
        <w:t>cannot be figured in advance</w:t>
      </w:r>
      <w:r w:rsidRPr="00794833">
        <w:rPr>
          <w:sz w:val="16"/>
        </w:rPr>
        <w:t xml:space="preserve">. Despite the clearly democratizing impulse that motivates coalition building, </w:t>
      </w:r>
      <w:r w:rsidRPr="00C6424F">
        <w:rPr>
          <w:rStyle w:val="StyleUnderline"/>
        </w:rPr>
        <w:t>the coalitional theorist can</w:t>
      </w:r>
      <w:r w:rsidRPr="00794833">
        <w:rPr>
          <w:sz w:val="16"/>
        </w:rPr>
        <w:t xml:space="preserve"> </w:t>
      </w:r>
      <w:r w:rsidRPr="00C6424F">
        <w:rPr>
          <w:rStyle w:val="StyleUnderline"/>
        </w:rPr>
        <w:t xml:space="preserve">inadvertently reinsert herself </w:t>
      </w:r>
      <w:r w:rsidRPr="00C6424F">
        <w:rPr>
          <w:rStyle w:val="Emphasis"/>
        </w:rPr>
        <w:t>as sovereign</w:t>
      </w:r>
      <w:r w:rsidRPr="00794833">
        <w:rPr>
          <w:sz w:val="16"/>
        </w:rPr>
        <w:t xml:space="preserve"> of the process </w:t>
      </w:r>
      <w:r w:rsidRPr="00C6424F">
        <w:rPr>
          <w:rStyle w:val="StyleUnderline"/>
        </w:rPr>
        <w:t xml:space="preserve">by trying to assert an </w:t>
      </w:r>
      <w:r w:rsidRPr="00C6424F">
        <w:rPr>
          <w:rStyle w:val="Emphasis"/>
        </w:rPr>
        <w:t>ideal form for coalitional structures in advance</w:t>
      </w:r>
      <w:r w:rsidRPr="00794833">
        <w:rPr>
          <w:sz w:val="16"/>
        </w:rPr>
        <w:t xml:space="preserve">, one that will effectively guarantee unity as the outcome. </w:t>
      </w:r>
      <w:r w:rsidRPr="00C6424F">
        <w:rPr>
          <w:rStyle w:val="StyleUnderline"/>
        </w:rPr>
        <w:t>Related efforts to determine</w:t>
      </w:r>
      <w:r w:rsidRPr="00794833">
        <w:rPr>
          <w:sz w:val="16"/>
        </w:rPr>
        <w:t xml:space="preserve"> what is and is not </w:t>
      </w:r>
      <w:r w:rsidRPr="00C6424F">
        <w:rPr>
          <w:rStyle w:val="StyleUnderline"/>
        </w:rPr>
        <w:t>the true shape of a dialogue</w:t>
      </w:r>
      <w:r w:rsidRPr="00794833">
        <w:rPr>
          <w:sz w:val="16"/>
        </w:rPr>
        <w:t xml:space="preserve">, </w:t>
      </w:r>
      <w:r w:rsidRPr="00C6424F">
        <w:rPr>
          <w:rStyle w:val="StyleUnderline"/>
        </w:rPr>
        <w:t>what constitutes a subject</w:t>
      </w:r>
      <w:r w:rsidRPr="00794833">
        <w:rPr>
          <w:sz w:val="16"/>
        </w:rPr>
        <w:t xml:space="preserve">-position, </w:t>
      </w:r>
      <w:r w:rsidRPr="00C6424F">
        <w:rPr>
          <w:rStyle w:val="StyleUnderline"/>
        </w:rPr>
        <w:t>and</w:t>
      </w:r>
      <w:r w:rsidRPr="00794833">
        <w:rPr>
          <w:sz w:val="16"/>
        </w:rPr>
        <w:t xml:space="preserve">, most importantly, </w:t>
      </w:r>
      <w:r w:rsidRPr="00C6424F">
        <w:rPr>
          <w:rStyle w:val="StyleUnderline"/>
        </w:rPr>
        <w:t>when “unity” has been reached, can impede the</w:t>
      </w:r>
      <w:r w:rsidRPr="00794833">
        <w:rPr>
          <w:sz w:val="16"/>
        </w:rPr>
        <w:t xml:space="preserve"> self-shaping and self-limiting dynamics of </w:t>
      </w:r>
      <w:r w:rsidRPr="00C6424F">
        <w:rPr>
          <w:rStyle w:val="StyleUnderline"/>
        </w:rPr>
        <w:t>coalition.</w:t>
      </w:r>
      <w:r w:rsidRPr="00794833">
        <w:rPr>
          <w:sz w:val="16"/>
        </w:rPr>
        <w:t xml:space="preserve"> The </w:t>
      </w:r>
      <w:r w:rsidRPr="00C6424F">
        <w:rPr>
          <w:rStyle w:val="StyleUnderline"/>
        </w:rPr>
        <w:t>insistence in advance on</w:t>
      </w:r>
      <w:r w:rsidRPr="00794833">
        <w:rPr>
          <w:sz w:val="16"/>
        </w:rPr>
        <w:t xml:space="preserve"> coalitional “</w:t>
      </w:r>
      <w:r w:rsidRPr="00C6424F">
        <w:rPr>
          <w:rStyle w:val="StyleUnderline"/>
        </w:rPr>
        <w:t>unity</w:t>
      </w:r>
      <w:r w:rsidRPr="00794833">
        <w:rPr>
          <w:sz w:val="16"/>
        </w:rPr>
        <w:t xml:space="preserve">” as a goal </w:t>
      </w:r>
      <w:r w:rsidRPr="00C6424F">
        <w:rPr>
          <w:rStyle w:val="StyleUnderline"/>
        </w:rPr>
        <w:t xml:space="preserve">assumes </w:t>
      </w:r>
      <w:r w:rsidRPr="00794833">
        <w:rPr>
          <w:sz w:val="16"/>
        </w:rPr>
        <w:t xml:space="preserve">that </w:t>
      </w:r>
      <w:r w:rsidRPr="00C6424F">
        <w:rPr>
          <w:rStyle w:val="StyleUnderline"/>
        </w:rPr>
        <w:t>solidarity</w:t>
      </w:r>
      <w:r w:rsidRPr="00794833">
        <w:rPr>
          <w:sz w:val="16"/>
        </w:rPr>
        <w:t xml:space="preserve">, </w:t>
      </w:r>
      <w:r w:rsidRPr="00C6424F">
        <w:rPr>
          <w:rStyle w:val="Emphasis"/>
        </w:rPr>
        <w:t>whatever its price</w:t>
      </w:r>
      <w:r w:rsidRPr="00794833">
        <w:rPr>
          <w:sz w:val="16"/>
        </w:rPr>
        <w:t xml:space="preserve">, </w:t>
      </w:r>
      <w:r w:rsidRPr="00C6424F">
        <w:rPr>
          <w:rStyle w:val="StyleUnderline"/>
        </w:rPr>
        <w:t>is a prerequisite</w:t>
      </w:r>
      <w:r w:rsidRPr="00794833">
        <w:rPr>
          <w:sz w:val="16"/>
        </w:rPr>
        <w:t xml:space="preserve"> </w:t>
      </w:r>
      <w:r w:rsidRPr="00C6424F">
        <w:rPr>
          <w:rStyle w:val="StyleUnderline"/>
        </w:rPr>
        <w:t>for political action</w:t>
      </w:r>
      <w:r w:rsidRPr="00794833">
        <w:rPr>
          <w:sz w:val="16"/>
        </w:rPr>
        <w:t xml:space="preserve">. </w:t>
      </w:r>
      <w:r w:rsidRPr="00C6424F">
        <w:rPr>
          <w:rStyle w:val="StyleUnderline"/>
        </w:rPr>
        <w:t>But what</w:t>
      </w:r>
      <w:r w:rsidRPr="00794833">
        <w:rPr>
          <w:sz w:val="16"/>
        </w:rPr>
        <w:t xml:space="preserve"> sort of </w:t>
      </w:r>
      <w:r w:rsidRPr="00C6424F">
        <w:rPr>
          <w:rStyle w:val="StyleUnderline"/>
        </w:rPr>
        <w:t>politics demands that</w:t>
      </w:r>
      <w:r w:rsidRPr="00794833">
        <w:rPr>
          <w:sz w:val="16"/>
        </w:rPr>
        <w:t xml:space="preserve"> kind of advance purchase on unity? </w:t>
      </w:r>
      <w:r w:rsidRPr="00C6424F">
        <w:rPr>
          <w:rStyle w:val="StyleUnderline"/>
        </w:rPr>
        <w:t>Perhaps</w:t>
      </w:r>
      <w:r w:rsidRPr="00794833">
        <w:rPr>
          <w:sz w:val="16"/>
        </w:rPr>
        <w:t xml:space="preserve"> a </w:t>
      </w:r>
      <w:r w:rsidRPr="00C6424F">
        <w:rPr>
          <w:rStyle w:val="StyleUnderline"/>
        </w:rPr>
        <w:t>coalition needs</w:t>
      </w:r>
      <w:r w:rsidRPr="00794833">
        <w:rPr>
          <w:sz w:val="16"/>
        </w:rPr>
        <w:t xml:space="preserve"> to acknowledge its </w:t>
      </w:r>
      <w:r w:rsidRPr="00C6424F">
        <w:rPr>
          <w:rStyle w:val="StyleUnderline"/>
        </w:rPr>
        <w:t>contradictions</w:t>
      </w:r>
      <w:r w:rsidRPr="00794833">
        <w:rPr>
          <w:sz w:val="16"/>
        </w:rPr>
        <w:t xml:space="preserve"> and take action with those contradictions intact. Perhaps also part of what </w:t>
      </w:r>
      <w:r w:rsidRPr="00C6424F">
        <w:rPr>
          <w:rStyle w:val="StyleUnderline"/>
        </w:rPr>
        <w:t>dialogic understanding entails</w:t>
      </w:r>
      <w:r w:rsidRPr="00794833">
        <w:rPr>
          <w:sz w:val="16"/>
        </w:rPr>
        <w:t xml:space="preserve"> is the </w:t>
      </w:r>
      <w:r w:rsidRPr="00C6424F">
        <w:rPr>
          <w:rStyle w:val="StyleUnderline"/>
        </w:rPr>
        <w:t>acceptance of divergence</w:t>
      </w:r>
      <w:r w:rsidRPr="00794833">
        <w:rPr>
          <w:sz w:val="16"/>
        </w:rPr>
        <w:t xml:space="preserve">, breakage, splinter, and fragmentation </w:t>
      </w:r>
      <w:r w:rsidRPr="004F297D">
        <w:rPr>
          <w:rStyle w:val="StyleUnderline"/>
        </w:rPr>
        <w:t>as part of the</w:t>
      </w:r>
      <w:r w:rsidRPr="00794833">
        <w:rPr>
          <w:sz w:val="16"/>
        </w:rPr>
        <w:t xml:space="preserve"> often tortuous </w:t>
      </w:r>
      <w:r w:rsidRPr="004F297D">
        <w:rPr>
          <w:rStyle w:val="StyleUnderline"/>
        </w:rPr>
        <w:t>process</w:t>
      </w:r>
      <w:r w:rsidRPr="00794833">
        <w:rPr>
          <w:sz w:val="16"/>
        </w:rPr>
        <w:t xml:space="preserve"> of democratization. </w:t>
      </w:r>
      <w:r w:rsidRPr="004F297D">
        <w:rPr>
          <w:rStyle w:val="StyleUnderline"/>
        </w:rPr>
        <w:t xml:space="preserve">The very notion of “dialogue” is </w:t>
      </w:r>
      <w:r w:rsidRPr="004F297D">
        <w:rPr>
          <w:rStyle w:val="Emphasis"/>
        </w:rPr>
        <w:t>culturally specific and historically bound</w:t>
      </w:r>
      <w:r w:rsidRPr="00794833">
        <w:rPr>
          <w:sz w:val="16"/>
        </w:rPr>
        <w:t xml:space="preserve">, and while one speaker may feel secure that a conversation is happening, another may be sure it is not. The power relations that condition and limit dialogic possibilities need first to be interrogated. Otherwise, the model of dialogue risks relapsing into a liberal model that assumes that speaking agents occupy equal positions of power and speak with the same presuppositions about what constitutes “agreement” and “unity” and, indeed, that those are the goals to be sought. It would be wrong to assume in advance that there is a category of “women” that simply needs to be filled in with various components of race, class, age, ethnicity, and sexuality in order to become complete. The assumption of its essential incompleteness permits that category to serve as a permanently available site of contested meanings. The definitional incompleteness of the category might then serve as a normative ideal relieved of coercive force. Is “unity” necessary for effective political action? Is the premature insistence on the goal of unity precisely the cause of an ever more bitter fragmentation among the ranks? Certain forms of acknowledged </w:t>
      </w:r>
      <w:r w:rsidRPr="004F297D">
        <w:rPr>
          <w:rStyle w:val="StyleUnderline"/>
        </w:rPr>
        <w:t>fragmentation might facilitate coalitional action</w:t>
      </w:r>
      <w:r w:rsidRPr="00794833">
        <w:rPr>
          <w:sz w:val="16"/>
        </w:rPr>
        <w:t xml:space="preserve"> </w:t>
      </w:r>
      <w:r w:rsidRPr="004F297D">
        <w:rPr>
          <w:rStyle w:val="StyleUnderline"/>
        </w:rPr>
        <w:t>precisely because</w:t>
      </w:r>
      <w:r w:rsidRPr="00794833">
        <w:rPr>
          <w:sz w:val="16"/>
        </w:rPr>
        <w:t xml:space="preserve"> the “</w:t>
      </w:r>
      <w:r w:rsidRPr="004F297D">
        <w:rPr>
          <w:rStyle w:val="StyleUnderline"/>
        </w:rPr>
        <w:t>unity</w:t>
      </w:r>
      <w:r w:rsidRPr="00794833">
        <w:rPr>
          <w:sz w:val="16"/>
        </w:rPr>
        <w:t xml:space="preserve">” of the category of women </w:t>
      </w:r>
      <w:r w:rsidRPr="004F297D">
        <w:rPr>
          <w:rStyle w:val="StyleUnderline"/>
        </w:rPr>
        <w:t>is neither presupposed nor desired</w:t>
      </w:r>
      <w:r w:rsidRPr="00794833">
        <w:rPr>
          <w:sz w:val="16"/>
        </w:rPr>
        <w:t xml:space="preserve">. Does “unity” set up an exclusionary norm of solidarity at the level of identity that rules out the possibility of a set of actions which disrupt the very borders of identity concepts, or which seek to accomplish precisely that disruption as an explicit political aim? </w:t>
      </w:r>
      <w:r w:rsidRPr="004F297D">
        <w:rPr>
          <w:rStyle w:val="StyleUnderline"/>
        </w:rPr>
        <w:t>Without the presupposition</w:t>
      </w:r>
      <w:r w:rsidRPr="00794833">
        <w:rPr>
          <w:sz w:val="16"/>
        </w:rPr>
        <w:t xml:space="preserve"> or goal </w:t>
      </w:r>
      <w:r w:rsidRPr="004F297D">
        <w:rPr>
          <w:rStyle w:val="StyleUnderline"/>
        </w:rPr>
        <w:t>of “unity</w:t>
      </w:r>
      <w:r w:rsidRPr="00794833">
        <w:rPr>
          <w:sz w:val="16"/>
        </w:rPr>
        <w:t xml:space="preserve">,” which is, in either case, always instituted at a conceptual level, </w:t>
      </w:r>
      <w:r w:rsidRPr="004F297D">
        <w:rPr>
          <w:rStyle w:val="Emphasis"/>
        </w:rPr>
        <w:t>provisional unities</w:t>
      </w:r>
      <w:r w:rsidRPr="00794833">
        <w:rPr>
          <w:sz w:val="16"/>
        </w:rPr>
        <w:t xml:space="preserve"> </w:t>
      </w:r>
      <w:r w:rsidRPr="004F297D">
        <w:rPr>
          <w:rStyle w:val="StyleUnderline"/>
        </w:rPr>
        <w:t>might emerge</w:t>
      </w:r>
      <w:r w:rsidRPr="00794833">
        <w:rPr>
          <w:sz w:val="16"/>
        </w:rPr>
        <w:t xml:space="preserve"> </w:t>
      </w:r>
      <w:r w:rsidRPr="004F297D">
        <w:rPr>
          <w:rStyle w:val="StyleUnderline"/>
        </w:rPr>
        <w:t>in the context of concrete actions that have purposes other than the articulation of identity.</w:t>
      </w:r>
      <w:r w:rsidRPr="00794833">
        <w:rPr>
          <w:sz w:val="16"/>
        </w:rPr>
        <w:t xml:space="preserve"> Without the compulsory expectation that feminist actions must be instituted from some stable, unified, and agreed-upon identity, </w:t>
      </w:r>
      <w:r w:rsidRPr="004F297D">
        <w:rPr>
          <w:rStyle w:val="StyleUnderline"/>
        </w:rPr>
        <w:t xml:space="preserve">those actions might well get </w:t>
      </w:r>
      <w:r w:rsidRPr="004F297D">
        <w:rPr>
          <w:rStyle w:val="Emphasis"/>
        </w:rPr>
        <w:t>a quicker start</w:t>
      </w:r>
      <w:r w:rsidRPr="004F297D">
        <w:rPr>
          <w:rStyle w:val="StyleUnderline"/>
        </w:rPr>
        <w:t xml:space="preserve"> and seem </w:t>
      </w:r>
      <w:r w:rsidRPr="004F297D">
        <w:rPr>
          <w:rStyle w:val="Emphasis"/>
        </w:rPr>
        <w:t>more congenial</w:t>
      </w:r>
      <w:r w:rsidRPr="00794833">
        <w:rPr>
          <w:sz w:val="16"/>
        </w:rPr>
        <w:t xml:space="preserve"> to a number of “women” for whom the meaning of the category is permanently moot. </w:t>
      </w:r>
      <w:r w:rsidRPr="00AF25F9">
        <w:rPr>
          <w:rStyle w:val="StyleUnderline"/>
        </w:rPr>
        <w:t>This antifoundationalist approach to coalition</w:t>
      </w:r>
      <w:r w:rsidRPr="00794833">
        <w:rPr>
          <w:sz w:val="16"/>
        </w:rPr>
        <w:t xml:space="preserve">al politics </w:t>
      </w:r>
      <w:r w:rsidRPr="00794833">
        <w:rPr>
          <w:rStyle w:val="StyleUnderline"/>
        </w:rPr>
        <w:t>assumes neither that “identity” is a premise nor that the shape or meaning of a coalitional assemblage can be known prior</w:t>
      </w:r>
      <w:r w:rsidRPr="00794833">
        <w:rPr>
          <w:sz w:val="16"/>
        </w:rPr>
        <w:t xml:space="preserve"> to its achievement. Because the </w:t>
      </w:r>
      <w:r w:rsidRPr="00794833">
        <w:rPr>
          <w:rStyle w:val="StyleUnderline"/>
        </w:rPr>
        <w:t>articulation of an identity within available</w:t>
      </w:r>
      <w:r w:rsidRPr="00794833">
        <w:rPr>
          <w:sz w:val="16"/>
        </w:rPr>
        <w:t xml:space="preserve"> cultural </w:t>
      </w:r>
      <w:r w:rsidRPr="00794833">
        <w:rPr>
          <w:rStyle w:val="StyleUnderline"/>
        </w:rPr>
        <w:t xml:space="preserve">terms instates a definition that </w:t>
      </w:r>
      <w:r w:rsidRPr="00794833">
        <w:rPr>
          <w:rStyle w:val="Emphasis"/>
        </w:rPr>
        <w:t>forecloses in advance</w:t>
      </w:r>
      <w:r w:rsidRPr="00794833">
        <w:rPr>
          <w:sz w:val="16"/>
        </w:rPr>
        <w:t xml:space="preserve"> the </w:t>
      </w:r>
      <w:r w:rsidRPr="00794833">
        <w:rPr>
          <w:rStyle w:val="StyleUnderline"/>
        </w:rPr>
        <w:t>emergence of new identity concepts</w:t>
      </w:r>
      <w:r w:rsidRPr="00794833">
        <w:rPr>
          <w:sz w:val="16"/>
        </w:rPr>
        <w:t xml:space="preserve"> in and through politically engaged actions, </w:t>
      </w:r>
      <w:r w:rsidRPr="00794833">
        <w:rPr>
          <w:rStyle w:val="StyleUnderline"/>
        </w:rPr>
        <w:t>the foundationalist tactic cannot take</w:t>
      </w:r>
      <w:r w:rsidRPr="00794833">
        <w:rPr>
          <w:sz w:val="16"/>
        </w:rPr>
        <w:t xml:space="preserve"> the </w:t>
      </w:r>
      <w:r w:rsidRPr="00794833">
        <w:rPr>
          <w:rStyle w:val="StyleUnderline"/>
        </w:rPr>
        <w:t>transformation</w:t>
      </w:r>
      <w:r w:rsidRPr="00794833">
        <w:rPr>
          <w:sz w:val="16"/>
        </w:rPr>
        <w:t xml:space="preserve"> or expansion </w:t>
      </w:r>
      <w:r w:rsidRPr="00794833">
        <w:rPr>
          <w:rStyle w:val="StyleUnderline"/>
        </w:rPr>
        <w:t>of existing identity concepts as a normative goal</w:t>
      </w:r>
      <w:r w:rsidRPr="00794833">
        <w:rPr>
          <w:sz w:val="16"/>
        </w:rPr>
        <w:t xml:space="preserve">. Moreover, </w:t>
      </w:r>
      <w:r w:rsidRPr="00794833">
        <w:rPr>
          <w:rStyle w:val="StyleUnderline"/>
        </w:rPr>
        <w:t>when agreed-upon identities</w:t>
      </w:r>
      <w:r w:rsidRPr="00794833">
        <w:rPr>
          <w:sz w:val="16"/>
        </w:rPr>
        <w:t xml:space="preserve"> or agreed-upon dialogic structures, through which already established identities are communicated, </w:t>
      </w:r>
      <w:r w:rsidRPr="00794833">
        <w:rPr>
          <w:rStyle w:val="StyleUnderline"/>
        </w:rPr>
        <w:t>no longer constitute the</w:t>
      </w:r>
      <w:r w:rsidRPr="00794833">
        <w:rPr>
          <w:sz w:val="16"/>
        </w:rPr>
        <w:t xml:space="preserve"> theme or </w:t>
      </w:r>
      <w:r w:rsidRPr="00794833">
        <w:rPr>
          <w:rStyle w:val="StyleUnderline"/>
        </w:rPr>
        <w:t>subject of politics</w:t>
      </w:r>
      <w:r w:rsidRPr="00794833">
        <w:rPr>
          <w:sz w:val="16"/>
        </w:rPr>
        <w:t xml:space="preserve">, then </w:t>
      </w:r>
      <w:r w:rsidRPr="00794833">
        <w:rPr>
          <w:rStyle w:val="StyleUnderline"/>
        </w:rPr>
        <w:t>identities can come into being and dissolve depending on the concrete practices that constitute them</w:t>
      </w:r>
      <w:r w:rsidRPr="00794833">
        <w:rPr>
          <w:sz w:val="16"/>
        </w:rPr>
        <w:t xml:space="preserve">. </w:t>
      </w:r>
      <w:r w:rsidRPr="00794833">
        <w:rPr>
          <w:rStyle w:val="Emphasis"/>
        </w:rPr>
        <w:t>Certain political practices institute identities on a contingent basis in order to accomplish whatever aims are in view</w:t>
      </w:r>
      <w:r w:rsidRPr="00794833">
        <w:rPr>
          <w:sz w:val="16"/>
        </w:rPr>
        <w:t xml:space="preserve">. Coalitional politics requires neither an expanded category of “women” nor an internally multiplicitous self that offers its complexity at once. Gender is a complexity whose totality is permanently deferred, never fully what it is at any given juncture in time. An open coalition, then, will affirm identities that are alternately instituted and relinquished according to the purposes at hand; it will be an open assemblage that permits of multiple convergences and divergences without obedience to a normative telos of definitional closure. (this is from a bootleg epub with no page numbers but this appears to be around page 15) </w:t>
      </w:r>
    </w:p>
    <w:p w14:paraId="54EAD81D" w14:textId="77777777" w:rsidR="00B04B38" w:rsidRPr="00B04B38" w:rsidRDefault="00B04B38" w:rsidP="00B04B38"/>
    <w:p w14:paraId="691BBA88" w14:textId="67CFCF91" w:rsidR="00D13209" w:rsidRDefault="00D13209" w:rsidP="00B04B38">
      <w:pPr>
        <w:pStyle w:val="Heading3"/>
      </w:pPr>
      <w:r>
        <w:t>2AC Perm</w:t>
      </w:r>
    </w:p>
    <w:p w14:paraId="2A5AD78D" w14:textId="7A0C08F2" w:rsidR="00D13209" w:rsidRDefault="00D13209" w:rsidP="00D13209"/>
    <w:p w14:paraId="79694CA4" w14:textId="77777777" w:rsidR="00D13209" w:rsidRDefault="00D13209" w:rsidP="00D13209">
      <w:pPr>
        <w:pStyle w:val="Heading4"/>
      </w:pPr>
      <w:r>
        <w:t xml:space="preserve">The perm represents “mature marx”- their indicts will reinforce theologic interpretations at the expense of scripture- apply epistemic modesty </w:t>
      </w:r>
    </w:p>
    <w:p w14:paraId="57AE364C" w14:textId="77777777" w:rsidR="00D13209" w:rsidRPr="00873543" w:rsidRDefault="00D13209" w:rsidP="00D13209">
      <w:pPr>
        <w:rPr>
          <w:rStyle w:val="Style13ptBold"/>
        </w:rPr>
      </w:pPr>
      <w:r w:rsidRPr="00873543">
        <w:rPr>
          <w:rStyle w:val="Style13ptBold"/>
        </w:rPr>
        <w:t>ROBBINS, PhD Harvard, 13</w:t>
      </w:r>
    </w:p>
    <w:p w14:paraId="5165F23A" w14:textId="77777777" w:rsidR="00D13209" w:rsidRDefault="00D13209" w:rsidP="00D13209">
      <w:pPr>
        <w:rPr>
          <w:sz w:val="16"/>
        </w:rPr>
      </w:pPr>
      <w:r>
        <w:rPr>
          <w:sz w:val="16"/>
        </w:rPr>
        <w:t>(BRUCE, Old Dominion Foundation Professor in the Humanities, https://nplusonemag.com/issue-16/reviews/balibarism/)</w:t>
      </w:r>
    </w:p>
    <w:p w14:paraId="4F0A7522" w14:textId="77777777" w:rsidR="00D13209" w:rsidRPr="00C842AB" w:rsidRDefault="00D13209" w:rsidP="00D13209">
      <w:r w:rsidRPr="00C842AB">
        <w:rPr>
          <w:rStyle w:val="StyleUnderline"/>
        </w:rPr>
        <w:t>AS A STUDENT OF ALTHUSSER</w:t>
      </w:r>
      <w:r w:rsidRPr="00DE3BAB">
        <w:rPr>
          <w:sz w:val="16"/>
        </w:rPr>
        <w:t xml:space="preserve"> IN THE 1960S, </w:t>
      </w:r>
      <w:r w:rsidRPr="00C842AB">
        <w:rPr>
          <w:rStyle w:val="StyleUnderline"/>
        </w:rPr>
        <w:t>Balibar took to heart his master’s desire to detach Marxism from Hegel</w:t>
      </w:r>
      <w:r w:rsidRPr="00DE3BAB">
        <w:rPr>
          <w:sz w:val="16"/>
        </w:rPr>
        <w:t xml:space="preserve">. </w:t>
      </w:r>
      <w:r w:rsidRPr="00C842AB">
        <w:rPr>
          <w:rStyle w:val="StyleUnderline"/>
        </w:rPr>
        <w:t xml:space="preserve">Hegel was seen </w:t>
      </w:r>
      <w:r w:rsidRPr="00DE3BAB">
        <w:rPr>
          <w:sz w:val="16"/>
        </w:rPr>
        <w:t xml:space="preserve">(a bit tendentiously) by Althusser and his disciples </w:t>
      </w:r>
      <w:r w:rsidRPr="00C842AB">
        <w:rPr>
          <w:rStyle w:val="StyleUnderline"/>
        </w:rPr>
        <w:t>as a confident oracle of the End of History</w:t>
      </w:r>
      <w:r w:rsidRPr="00DE3BAB">
        <w:rPr>
          <w:sz w:val="16"/>
        </w:rPr>
        <w:t xml:space="preserve">; and </w:t>
      </w:r>
      <w:r w:rsidRPr="00C842AB">
        <w:rPr>
          <w:rStyle w:val="StyleUnderline"/>
        </w:rPr>
        <w:t>their aim was</w:t>
      </w:r>
      <w:r w:rsidRPr="00DE3BAB">
        <w:rPr>
          <w:sz w:val="16"/>
        </w:rPr>
        <w:t>, through a close and even reverent reading of Marx’s texts, to</w:t>
      </w:r>
      <w:r w:rsidRPr="00C842AB">
        <w:rPr>
          <w:rStyle w:val="StyleUnderline"/>
        </w:rPr>
        <w:t xml:space="preserve"> expose a mature Marx who had been through an “</w:t>
      </w:r>
      <w:r w:rsidRPr="00C842AB">
        <w:rPr>
          <w:rStyle w:val="Emphasis"/>
        </w:rPr>
        <w:t>epistemological rupture</w:t>
      </w:r>
      <w:r w:rsidRPr="00C842AB">
        <w:rPr>
          <w:rStyle w:val="StyleUnderline"/>
        </w:rPr>
        <w:t xml:space="preserve">,” breaking with his early Hegelian faith, </w:t>
      </w:r>
      <w:r w:rsidRPr="00DE3BAB">
        <w:rPr>
          <w:sz w:val="16"/>
        </w:rPr>
        <w:t xml:space="preserve">and </w:t>
      </w:r>
      <w:r w:rsidRPr="007C65CA">
        <w:rPr>
          <w:rStyle w:val="StyleUnderline"/>
        </w:rPr>
        <w:t xml:space="preserve">who by the time he wrote Capital had embraced a </w:t>
      </w:r>
      <w:r w:rsidRPr="007C65CA">
        <w:rPr>
          <w:rStyle w:val="Emphasis"/>
        </w:rPr>
        <w:t>more complex and open-ended model of history</w:t>
      </w:r>
      <w:r w:rsidRPr="00DE3BAB">
        <w:rPr>
          <w:sz w:val="16"/>
        </w:rPr>
        <w:t xml:space="preserve">. </w:t>
      </w:r>
      <w:r w:rsidRPr="007C65CA">
        <w:rPr>
          <w:rStyle w:val="StyleUnderline"/>
        </w:rPr>
        <w:t>History had to be interpreted the way Freud interpreted dreams</w:t>
      </w:r>
      <w:r w:rsidRPr="00DE3BAB">
        <w:rPr>
          <w:rFonts w:ascii="Times New Roman" w:hAnsi="Times New Roman" w:cs="Times New Roman"/>
          <w:sz w:val="16"/>
        </w:rPr>
        <w:t> </w:t>
      </w:r>
      <w:r w:rsidRPr="00DE3BAB">
        <w:rPr>
          <w:rFonts w:cs="Georgia"/>
          <w:sz w:val="16"/>
        </w:rPr>
        <w:t>—</w:t>
      </w:r>
      <w:r w:rsidRPr="00DE3BAB">
        <w:rPr>
          <w:rFonts w:ascii="Times New Roman" w:hAnsi="Times New Roman" w:cs="Times New Roman"/>
          <w:sz w:val="16"/>
        </w:rPr>
        <w:t> </w:t>
      </w:r>
      <w:r w:rsidRPr="00DE3BAB">
        <w:rPr>
          <w:sz w:val="16"/>
        </w:rPr>
        <w:t xml:space="preserve">as </w:t>
      </w:r>
      <w:r w:rsidRPr="007C65CA">
        <w:rPr>
          <w:rStyle w:val="StyleUnderline"/>
        </w:rPr>
        <w:t>motivated and structured, but with a quotient of randomness</w:t>
      </w:r>
      <w:r w:rsidRPr="00DE3BAB">
        <w:rPr>
          <w:sz w:val="16"/>
        </w:rPr>
        <w:t xml:space="preserve"> and openness to reinterpretation. Seeing history as analogous to dreams risked conceding that Marxism had something in common with wishful fantasy, but </w:t>
      </w:r>
      <w:r w:rsidRPr="007C65CA">
        <w:rPr>
          <w:rStyle w:val="StyleUnderline"/>
        </w:rPr>
        <w:t>Althusser thought it made Marxism more scientific</w:t>
      </w:r>
      <w:r w:rsidRPr="00DE3BAB">
        <w:rPr>
          <w:sz w:val="16"/>
        </w:rPr>
        <w:t xml:space="preserve">. In at least one sense it did: </w:t>
      </w:r>
      <w:r w:rsidRPr="007C65CA">
        <w:rPr>
          <w:rStyle w:val="StyleUnderline"/>
        </w:rPr>
        <w:t>genuine science accepts the limits of its own knowledge</w:t>
      </w:r>
      <w:r w:rsidRPr="00DE3BAB">
        <w:rPr>
          <w:sz w:val="16"/>
        </w:rPr>
        <w:t xml:space="preserve">. </w:t>
      </w:r>
      <w:r w:rsidRPr="007C65CA">
        <w:rPr>
          <w:rStyle w:val="StyleUnderline"/>
        </w:rPr>
        <w:t>Balibar,</w:t>
      </w:r>
      <w:r w:rsidRPr="00DE3BAB">
        <w:rPr>
          <w:sz w:val="16"/>
        </w:rPr>
        <w:t xml:space="preserve"> not much interested in scientificity, </w:t>
      </w:r>
      <w:r w:rsidRPr="007C65CA">
        <w:rPr>
          <w:rStyle w:val="StyleUnderline"/>
        </w:rPr>
        <w:t>was</w:t>
      </w:r>
      <w:r w:rsidRPr="00DE3BAB">
        <w:rPr>
          <w:sz w:val="16"/>
        </w:rPr>
        <w:t xml:space="preserve"> clearly </w:t>
      </w:r>
      <w:r w:rsidRPr="007C65CA">
        <w:rPr>
          <w:rStyle w:val="StyleUnderline"/>
        </w:rPr>
        <w:t>enticed</w:t>
      </w:r>
      <w:r w:rsidRPr="00DE3BAB">
        <w:rPr>
          <w:sz w:val="16"/>
        </w:rPr>
        <w:t xml:space="preserve"> from the beginning </w:t>
      </w:r>
      <w:r w:rsidRPr="007C65CA">
        <w:rPr>
          <w:rStyle w:val="Emphasis"/>
        </w:rPr>
        <w:t>by modesty about the limits of knowledge</w:t>
      </w:r>
      <w:r w:rsidRPr="00DE3BAB">
        <w:rPr>
          <w:sz w:val="16"/>
        </w:rPr>
        <w:t xml:space="preserve">. Neither he nor Althusser put it this way, but </w:t>
      </w:r>
      <w:r w:rsidRPr="007C65CA">
        <w:rPr>
          <w:rStyle w:val="StyleUnderline"/>
        </w:rPr>
        <w:t>their</w:t>
      </w:r>
      <w:r w:rsidRPr="00DE3BAB">
        <w:rPr>
          <w:sz w:val="16"/>
        </w:rPr>
        <w:t xml:space="preserve"> shared </w:t>
      </w:r>
      <w:r w:rsidRPr="007C65CA">
        <w:rPr>
          <w:rStyle w:val="StyleUnderline"/>
        </w:rPr>
        <w:t xml:space="preserve">project might be described as a </w:t>
      </w:r>
      <w:r w:rsidRPr="007C65CA">
        <w:rPr>
          <w:rStyle w:val="Emphasis"/>
        </w:rPr>
        <w:t>secularizing of Marxism.</w:t>
      </w:r>
      <w:r>
        <w:rPr>
          <w:rStyle w:val="StyleUnderline"/>
        </w:rPr>
        <w:t xml:space="preserve"> </w:t>
      </w:r>
      <w:r w:rsidRPr="00282297">
        <w:rPr>
          <w:rStyle w:val="StyleUnderline"/>
        </w:rPr>
        <w:t>After Stalin</w:t>
      </w:r>
      <w:r w:rsidRPr="00DE3BAB">
        <w:rPr>
          <w:sz w:val="16"/>
        </w:rPr>
        <w:t xml:space="preserve">, </w:t>
      </w:r>
      <w:r w:rsidRPr="00282297">
        <w:rPr>
          <w:rStyle w:val="StyleUnderline"/>
        </w:rPr>
        <w:t>many</w:t>
      </w:r>
      <w:r w:rsidRPr="00DE3BAB">
        <w:rPr>
          <w:sz w:val="16"/>
        </w:rPr>
        <w:t xml:space="preserve"> thinkers </w:t>
      </w:r>
      <w:r w:rsidRPr="00282297">
        <w:rPr>
          <w:rStyle w:val="StyleUnderline"/>
        </w:rPr>
        <w:t>were ready to abandon Marxism altogether</w:t>
      </w:r>
      <w:r w:rsidRPr="00DE3BAB">
        <w:rPr>
          <w:sz w:val="16"/>
        </w:rPr>
        <w:t xml:space="preserve">. </w:t>
      </w:r>
      <w:r w:rsidRPr="00282297">
        <w:rPr>
          <w:rStyle w:val="StyleUnderline"/>
        </w:rPr>
        <w:t>For those who wanted to save it</w:t>
      </w:r>
      <w:r w:rsidRPr="00DE3BAB">
        <w:rPr>
          <w:rFonts w:ascii="Times New Roman" w:hAnsi="Times New Roman" w:cs="Times New Roman"/>
          <w:sz w:val="16"/>
        </w:rPr>
        <w:t> </w:t>
      </w:r>
      <w:r w:rsidRPr="00DE3BAB">
        <w:rPr>
          <w:rFonts w:cs="Georgia"/>
          <w:sz w:val="16"/>
        </w:rPr>
        <w:t>—</w:t>
      </w:r>
      <w:r w:rsidRPr="00DE3BAB">
        <w:rPr>
          <w:rFonts w:ascii="Times New Roman" w:hAnsi="Times New Roman" w:cs="Times New Roman"/>
          <w:sz w:val="16"/>
        </w:rPr>
        <w:t> </w:t>
      </w:r>
      <w:r w:rsidRPr="00DE3BAB">
        <w:rPr>
          <w:sz w:val="16"/>
        </w:rPr>
        <w:t xml:space="preserve">that was the grand but also defensive goal that Althusser announced to his students, Balibar among them, on the first day of the 1965 seminar that was to become Reading Capital </w:t>
      </w:r>
      <w:r w:rsidRPr="00DE3BAB">
        <w:rPr>
          <w:rFonts w:cs="Georgia"/>
          <w:sz w:val="16"/>
        </w:rPr>
        <w:t>—</w:t>
      </w:r>
      <w:r w:rsidRPr="00DE3BAB">
        <w:rPr>
          <w:rFonts w:ascii="Times New Roman" w:hAnsi="Times New Roman" w:cs="Times New Roman"/>
          <w:sz w:val="16"/>
        </w:rPr>
        <w:t> </w:t>
      </w:r>
      <w:r w:rsidRPr="00282297">
        <w:rPr>
          <w:rStyle w:val="StyleUnderline"/>
        </w:rPr>
        <w:t xml:space="preserve">one option was to return to the founding texts of historical materialism and read them afresh, liberated from their </w:t>
      </w:r>
      <w:r w:rsidRPr="00282297">
        <w:rPr>
          <w:rStyle w:val="Emphasis"/>
        </w:rPr>
        <w:t>decades of service to Party dogma</w:t>
      </w:r>
      <w:r w:rsidRPr="00282297">
        <w:rPr>
          <w:rStyle w:val="StyleUnderline"/>
        </w:rPr>
        <w:t>.</w:t>
      </w:r>
      <w:r w:rsidRPr="00DE3BAB">
        <w:rPr>
          <w:sz w:val="16"/>
        </w:rPr>
        <w:t xml:space="preserve"> Like the Protestants of the Reformation, </w:t>
      </w:r>
      <w:r w:rsidRPr="00282297">
        <w:rPr>
          <w:rStyle w:val="StyleUnderline"/>
        </w:rPr>
        <w:t>Marxists would get out from under the authority of the Church by appealing to the authority of Scriptur</w:t>
      </w:r>
      <w:r w:rsidRPr="00DE3BAB">
        <w:rPr>
          <w:sz w:val="16"/>
        </w:rPr>
        <w:t xml:space="preserve">e. </w:t>
      </w:r>
      <w:r w:rsidRPr="00282297">
        <w:rPr>
          <w:rStyle w:val="StyleUnderline"/>
        </w:rPr>
        <w:t>This</w:t>
      </w:r>
      <w:r w:rsidRPr="00DE3BAB">
        <w:rPr>
          <w:sz w:val="16"/>
        </w:rPr>
        <w:t xml:space="preserve"> of course </w:t>
      </w:r>
      <w:r w:rsidRPr="00282297">
        <w:rPr>
          <w:rStyle w:val="StyleUnderline"/>
        </w:rPr>
        <w:t>would involve a resacralizing of Marx’s texts</w:t>
      </w:r>
      <w:r w:rsidRPr="00DE3BAB">
        <w:rPr>
          <w:rFonts w:ascii="Times New Roman" w:hAnsi="Times New Roman" w:cs="Times New Roman"/>
          <w:sz w:val="16"/>
        </w:rPr>
        <w:t> </w:t>
      </w:r>
      <w:r w:rsidRPr="00DE3BAB">
        <w:rPr>
          <w:rFonts w:cs="Georgia"/>
          <w:sz w:val="16"/>
        </w:rPr>
        <w:t>—</w:t>
      </w:r>
      <w:r w:rsidRPr="00DE3BAB">
        <w:rPr>
          <w:rFonts w:ascii="Times New Roman" w:hAnsi="Times New Roman" w:cs="Times New Roman"/>
          <w:sz w:val="16"/>
        </w:rPr>
        <w:t> </w:t>
      </w:r>
      <w:r w:rsidRPr="00DE3BAB">
        <w:rPr>
          <w:sz w:val="16"/>
        </w:rPr>
        <w:t xml:space="preserve">something of an irony for a secularizing project. The secular always seems to need more secularizing. In this sense, Balibar’s series of studies from the 1980s (some of them collected in English under the title Masses, Classes and Ideas) was indeed secular and even detheologizing, </w:t>
      </w:r>
      <w:r w:rsidRPr="00C16EDC">
        <w:rPr>
          <w:rStyle w:val="StyleUnderline"/>
        </w:rPr>
        <w:t xml:space="preserve">a sort of Nietzschean–Rortyan experiment in thinking Marxism </w:t>
      </w:r>
      <w:r w:rsidRPr="00C16EDC">
        <w:rPr>
          <w:rStyle w:val="Emphasis"/>
        </w:rPr>
        <w:t>without its god-terms</w:t>
      </w:r>
      <w:r w:rsidRPr="00C16EDC">
        <w:rPr>
          <w:rStyle w:val="StyleUnderline"/>
        </w:rPr>
        <w:t>.</w:t>
      </w:r>
      <w:r w:rsidRPr="00DE3BAB">
        <w:rPr>
          <w:sz w:val="16"/>
        </w:rPr>
        <w:t xml:space="preserve"> For example, the concept of </w:t>
      </w:r>
      <w:r w:rsidRPr="00DC2F5C">
        <w:rPr>
          <w:rStyle w:val="StyleUnderline"/>
        </w:rPr>
        <w:t>ideology went unmentioned in Marx’s Capital</w:t>
      </w:r>
      <w:r w:rsidRPr="00DE3BAB">
        <w:rPr>
          <w:sz w:val="16"/>
        </w:rPr>
        <w:t xml:space="preserve">, Balibar observed, and this was </w:t>
      </w:r>
      <w:r w:rsidRPr="00DC2F5C">
        <w:rPr>
          <w:rStyle w:val="StyleUnderline"/>
        </w:rPr>
        <w:t>because Capital had no need of it: if the fetishism of the commodity is working, it will do the job,</w:t>
      </w:r>
      <w:r w:rsidRPr="00DE3BAB">
        <w:rPr>
          <w:sz w:val="16"/>
        </w:rPr>
        <w:t xml:space="preserve"> mistakenly assigned to ideology, </w:t>
      </w:r>
      <w:r w:rsidRPr="00DC2F5C">
        <w:rPr>
          <w:rStyle w:val="StyleUnderline"/>
        </w:rPr>
        <w:t>of making exploitation look like the breaks of the game.</w:t>
      </w:r>
      <w:r w:rsidRPr="00DE3BAB">
        <w:rPr>
          <w:sz w:val="16"/>
        </w:rPr>
        <w:t xml:space="preserve"> </w:t>
      </w:r>
      <w:r w:rsidRPr="00DC2F5C">
        <w:rPr>
          <w:rStyle w:val="StyleUnderline"/>
        </w:rPr>
        <w:t>Balibar</w:t>
      </w:r>
      <w:r w:rsidRPr="00DE3BAB">
        <w:rPr>
          <w:sz w:val="16"/>
        </w:rPr>
        <w:t xml:space="preserve"> thus </w:t>
      </w:r>
      <w:r w:rsidRPr="00DC2F5C">
        <w:rPr>
          <w:rStyle w:val="StyleUnderline"/>
        </w:rPr>
        <w:t xml:space="preserve">gently encouraged Marxists to make better use of their time than </w:t>
      </w:r>
      <w:r w:rsidRPr="00DC2F5C">
        <w:rPr>
          <w:rStyle w:val="Emphasis"/>
        </w:rPr>
        <w:t>accusing others of false consciousness.</w:t>
      </w:r>
      <w:r>
        <w:rPr>
          <w:rStyle w:val="Emphasis"/>
        </w:rPr>
        <w:t xml:space="preserve"> </w:t>
      </w:r>
      <w:r w:rsidRPr="00DC2F5C">
        <w:rPr>
          <w:rStyle w:val="StyleUnderline"/>
        </w:rPr>
        <w:t>Like ideology, the</w:t>
      </w:r>
      <w:r w:rsidRPr="00DE3BAB">
        <w:rPr>
          <w:sz w:val="16"/>
        </w:rPr>
        <w:t xml:space="preserve"> concept of the </w:t>
      </w:r>
      <w:r w:rsidRPr="00DC2F5C">
        <w:rPr>
          <w:rStyle w:val="StyleUnderline"/>
        </w:rPr>
        <w:t>proletariat</w:t>
      </w:r>
      <w:r w:rsidRPr="00DE3BAB">
        <w:rPr>
          <w:sz w:val="16"/>
        </w:rPr>
        <w:t xml:space="preserve">, so prominent in The Communist Manifesto, </w:t>
      </w:r>
      <w:r w:rsidRPr="00DC2F5C">
        <w:rPr>
          <w:rStyle w:val="Emphasis"/>
        </w:rPr>
        <w:t>could also be jettisoned</w:t>
      </w:r>
      <w:r w:rsidRPr="00DC2F5C">
        <w:rPr>
          <w:rStyle w:val="StyleUnderline"/>
        </w:rPr>
        <w:t>. According to</w:t>
      </w:r>
      <w:r w:rsidRPr="00DE3BAB">
        <w:rPr>
          <w:sz w:val="16"/>
        </w:rPr>
        <w:t xml:space="preserve"> the predictions of the </w:t>
      </w:r>
      <w:r w:rsidRPr="00DC2F5C">
        <w:rPr>
          <w:rStyle w:val="StyleUnderline"/>
        </w:rPr>
        <w:t>mature Marx</w:t>
      </w:r>
      <w:r w:rsidRPr="00DE3BAB">
        <w:rPr>
          <w:sz w:val="16"/>
        </w:rPr>
        <w:t xml:space="preserve">, </w:t>
      </w:r>
      <w:r w:rsidRPr="00DC2F5C">
        <w:rPr>
          <w:rStyle w:val="StyleUnderline"/>
        </w:rPr>
        <w:t>the only class that would come to full political selfhood under the capitalist system is the bourgeoisie</w:t>
      </w:r>
      <w:r w:rsidRPr="00DE3BAB">
        <w:rPr>
          <w:sz w:val="16"/>
        </w:rPr>
        <w:t xml:space="preserve">. </w:t>
      </w:r>
      <w:r w:rsidRPr="00DE3BAB">
        <w:rPr>
          <w:rStyle w:val="Emphasis"/>
        </w:rPr>
        <w:t>The proletariat names a political potential that could well remain unfulfilled</w:t>
      </w:r>
      <w:r w:rsidRPr="00DE3BAB">
        <w:rPr>
          <w:sz w:val="16"/>
        </w:rPr>
        <w:t xml:space="preserve"> (as it has). </w:t>
      </w:r>
      <w:r w:rsidRPr="00DE3BAB">
        <w:rPr>
          <w:rStyle w:val="StyleUnderline"/>
        </w:rPr>
        <w:t>This argument had the fortunate result of rendering unnecessary the proletariat’s predicted emergence as a self-conscious revolutionary subject</w:t>
      </w:r>
      <w:r w:rsidRPr="00DE3BAB">
        <w:rPr>
          <w:sz w:val="16"/>
        </w:rPr>
        <w:t xml:space="preserve">; the usefulness of Marx’s analysis of capital could be demonstrated without it (as it has). Balibar was proposing in effect that Marx offered no providential assurance that things would work out in the end. </w:t>
      </w:r>
      <w:r w:rsidRPr="00DE3BAB">
        <w:rPr>
          <w:rStyle w:val="StyleUnderline"/>
        </w:rPr>
        <w:t>This was Marxism without a Book of Revelation</w:t>
      </w:r>
      <w:r w:rsidRPr="00DE3BAB">
        <w:rPr>
          <w:sz w:val="16"/>
        </w:rPr>
        <w:t>.</w:t>
      </w:r>
    </w:p>
    <w:p w14:paraId="3AC02C1E" w14:textId="77777777" w:rsidR="00D13209" w:rsidRPr="00D13209" w:rsidRDefault="00D13209" w:rsidP="00D13209"/>
    <w:p w14:paraId="7A4E3D51" w14:textId="25B69916" w:rsidR="00B04B38" w:rsidRDefault="00B04B38" w:rsidP="00B04B38">
      <w:pPr>
        <w:pStyle w:val="Heading3"/>
      </w:pPr>
      <w:r>
        <w:t xml:space="preserve">2AC Root Cause </w:t>
      </w:r>
    </w:p>
    <w:p w14:paraId="269339BF" w14:textId="77777777" w:rsidR="00B04B38" w:rsidRDefault="00B04B38" w:rsidP="00B04B38">
      <w:pPr>
        <w:rPr>
          <w:sz w:val="16"/>
        </w:rPr>
      </w:pPr>
    </w:p>
    <w:p w14:paraId="791B2ED2" w14:textId="77777777" w:rsidR="00B04B38" w:rsidRDefault="00B04B38" w:rsidP="00B04B38">
      <w:pPr>
        <w:rPr>
          <w:sz w:val="16"/>
        </w:rPr>
      </w:pPr>
    </w:p>
    <w:p w14:paraId="22E037B6" w14:textId="77777777" w:rsidR="00B04B38" w:rsidRDefault="00B04B38" w:rsidP="00B04B38">
      <w:pPr>
        <w:pStyle w:val="Heading4"/>
      </w:pPr>
      <w:r>
        <w:t xml:space="preserve">Capitalism can’t possibly explain all historical violence, and the belief that it does retards alternative visions </w:t>
      </w:r>
    </w:p>
    <w:p w14:paraId="0EC5F9B1" w14:textId="77777777" w:rsidR="00B04B38" w:rsidRPr="00873543" w:rsidRDefault="00B04B38" w:rsidP="00B04B38">
      <w:pPr>
        <w:rPr>
          <w:rStyle w:val="Style13ptBold"/>
        </w:rPr>
      </w:pPr>
      <w:r w:rsidRPr="00873543">
        <w:rPr>
          <w:rStyle w:val="Style13ptBold"/>
        </w:rPr>
        <w:t>ROBBINS, PhD Harvard, 13</w:t>
      </w:r>
    </w:p>
    <w:p w14:paraId="5C08B418" w14:textId="77777777" w:rsidR="00B04B38" w:rsidRDefault="00B04B38" w:rsidP="00B04B38">
      <w:pPr>
        <w:rPr>
          <w:sz w:val="16"/>
        </w:rPr>
      </w:pPr>
      <w:r>
        <w:rPr>
          <w:sz w:val="16"/>
        </w:rPr>
        <w:t>(BRUCE, Old Dominion Foundation Professor in the Humanities, https://nplusonemag.com/issue-16/reviews/balibarism/)</w:t>
      </w:r>
    </w:p>
    <w:p w14:paraId="54F1F0C8" w14:textId="77777777" w:rsidR="00B04B38" w:rsidRPr="0093719A" w:rsidRDefault="00B04B38" w:rsidP="00B04B38">
      <w:pPr>
        <w:rPr>
          <w:rStyle w:val="StyleUnderline"/>
        </w:rPr>
      </w:pPr>
      <w:r w:rsidRPr="0093719A">
        <w:rPr>
          <w:sz w:val="16"/>
        </w:rPr>
        <w:t xml:space="preserve">Violence and Civility puts the issue of progress to the test. Violence today, Balibar argues, is as predictable a result of capitalist globalization as inequality. But </w:t>
      </w:r>
      <w:r w:rsidRPr="00FB3289">
        <w:rPr>
          <w:rStyle w:val="Emphasis"/>
        </w:rPr>
        <w:t>capitalism is not the only source of violence</w:t>
      </w:r>
      <w:r w:rsidRPr="0093719A">
        <w:rPr>
          <w:sz w:val="16"/>
        </w:rPr>
        <w:t xml:space="preserve">. </w:t>
      </w:r>
      <w:r w:rsidRPr="00FB3289">
        <w:rPr>
          <w:rStyle w:val="StyleUnderline"/>
        </w:rPr>
        <w:t>Balibar takes</w:t>
      </w:r>
      <w:r w:rsidRPr="0093719A">
        <w:rPr>
          <w:sz w:val="16"/>
        </w:rPr>
        <w:t xml:space="preserve"> upon himself a sort of </w:t>
      </w:r>
      <w:r w:rsidRPr="00FB3289">
        <w:rPr>
          <w:rStyle w:val="StyleUnderline"/>
        </w:rPr>
        <w:t xml:space="preserve">anthropological responsibility to view violence in human history as </w:t>
      </w:r>
      <w:r w:rsidRPr="00FB3289">
        <w:rPr>
          <w:rStyle w:val="Emphasis"/>
        </w:rPr>
        <w:t>a whole</w:t>
      </w:r>
      <w:r w:rsidRPr="0093719A">
        <w:rPr>
          <w:sz w:val="16"/>
        </w:rPr>
        <w:t xml:space="preserve">, </w:t>
      </w:r>
      <w:r w:rsidRPr="00FB3289">
        <w:rPr>
          <w:rStyle w:val="StyleUnderline"/>
        </w:rPr>
        <w:t xml:space="preserve">a perspective from which it would be </w:t>
      </w:r>
      <w:r w:rsidRPr="00FB3289">
        <w:rPr>
          <w:rStyle w:val="Emphasis"/>
        </w:rPr>
        <w:t>absurd to assume</w:t>
      </w:r>
      <w:r w:rsidRPr="0093719A">
        <w:rPr>
          <w:sz w:val="16"/>
        </w:rPr>
        <w:t xml:space="preserve"> (though it’s been done) </w:t>
      </w:r>
      <w:r w:rsidRPr="00FB3289">
        <w:rPr>
          <w:rStyle w:val="StyleUnderline"/>
        </w:rPr>
        <w:t>that racism</w:t>
      </w:r>
      <w:r w:rsidRPr="0093719A">
        <w:rPr>
          <w:sz w:val="16"/>
        </w:rPr>
        <w:t xml:space="preserve"> and </w:t>
      </w:r>
      <w:r w:rsidRPr="00FB3289">
        <w:rPr>
          <w:rStyle w:val="StyleUnderline"/>
        </w:rPr>
        <w:t>domestic violence and</w:t>
      </w:r>
      <w:r w:rsidRPr="0093719A">
        <w:rPr>
          <w:sz w:val="16"/>
        </w:rPr>
        <w:t xml:space="preserve"> the </w:t>
      </w:r>
      <w:r w:rsidRPr="00FB3289">
        <w:rPr>
          <w:rStyle w:val="StyleUnderline"/>
        </w:rPr>
        <w:t>many other cruelties</w:t>
      </w:r>
      <w:r w:rsidRPr="0093719A">
        <w:rPr>
          <w:sz w:val="16"/>
        </w:rPr>
        <w:t xml:space="preserve"> to which mankind is prone </w:t>
      </w:r>
      <w:r w:rsidRPr="00FB3289">
        <w:rPr>
          <w:rStyle w:val="StyleUnderline"/>
        </w:rPr>
        <w:t xml:space="preserve">are all effects </w:t>
      </w:r>
      <w:r w:rsidRPr="00FB3289">
        <w:rPr>
          <w:rStyle w:val="Emphasis"/>
        </w:rPr>
        <w:t>of a single cause.</w:t>
      </w:r>
      <w:r w:rsidRPr="0093719A">
        <w:rPr>
          <w:sz w:val="16"/>
        </w:rPr>
        <w:t xml:space="preserve"> </w:t>
      </w:r>
      <w:r w:rsidRPr="00FB3289">
        <w:rPr>
          <w:rStyle w:val="StyleUnderline"/>
        </w:rPr>
        <w:t>Focusing on that single cause</w:t>
      </w:r>
      <w:r w:rsidRPr="0093719A">
        <w:rPr>
          <w:sz w:val="16"/>
        </w:rPr>
        <w:t xml:space="preserve">, </w:t>
      </w:r>
      <w:r w:rsidRPr="00FB3289">
        <w:rPr>
          <w:rStyle w:val="StyleUnderline"/>
        </w:rPr>
        <w:t xml:space="preserve">Marxism has been </w:t>
      </w:r>
      <w:r w:rsidRPr="00FB3289">
        <w:rPr>
          <w:rStyle w:val="Emphasis"/>
        </w:rPr>
        <w:t>incapable of conceiving of an alternative to violence</w:t>
      </w:r>
      <w:r w:rsidRPr="0093719A">
        <w:rPr>
          <w:sz w:val="16"/>
        </w:rPr>
        <w:t xml:space="preserve"> </w:t>
      </w:r>
      <w:r w:rsidRPr="00FB3289">
        <w:rPr>
          <w:rStyle w:val="StyleUnderline"/>
        </w:rPr>
        <w:t>besides wishy-washy liberalism or revolutionary utopia</w:t>
      </w:r>
      <w:r w:rsidRPr="0093719A">
        <w:rPr>
          <w:sz w:val="16"/>
        </w:rPr>
        <w:t xml:space="preserve">. And </w:t>
      </w:r>
      <w:r w:rsidRPr="0093719A">
        <w:rPr>
          <w:rStyle w:val="StyleUnderline"/>
        </w:rPr>
        <w:t xml:space="preserve">this incapacity has meant that whatever steps society has taken to diminish and protect people from racist or sexist attacks are </w:t>
      </w:r>
      <w:r w:rsidRPr="0093719A">
        <w:rPr>
          <w:rStyle w:val="Emphasis"/>
        </w:rPr>
        <w:t>not registered by Marxism</w:t>
      </w:r>
      <w:r w:rsidRPr="0093719A">
        <w:rPr>
          <w:rStyle w:val="StyleUnderline"/>
        </w:rPr>
        <w:t>.</w:t>
      </w:r>
      <w:r w:rsidRPr="0093719A">
        <w:rPr>
          <w:sz w:val="16"/>
        </w:rPr>
        <w:t xml:space="preserve"> </w:t>
      </w:r>
      <w:r w:rsidRPr="0093719A">
        <w:rPr>
          <w:rStyle w:val="StyleUnderline"/>
        </w:rPr>
        <w:t>At the risk of sounding like</w:t>
      </w:r>
      <w:r w:rsidRPr="0093719A">
        <w:rPr>
          <w:sz w:val="16"/>
        </w:rPr>
        <w:t xml:space="preserve"> Steven </w:t>
      </w:r>
      <w:r w:rsidRPr="0093719A">
        <w:rPr>
          <w:rStyle w:val="StyleUnderline"/>
        </w:rPr>
        <w:t>Pinker,</w:t>
      </w:r>
      <w:r w:rsidRPr="0093719A">
        <w:rPr>
          <w:sz w:val="16"/>
        </w:rPr>
        <w:t xml:space="preserve"> author of the myopic The Better Angels of Our Nature: Why Violence Has Declined, </w:t>
      </w:r>
      <w:r w:rsidRPr="0093719A">
        <w:rPr>
          <w:rStyle w:val="StyleUnderline"/>
        </w:rPr>
        <w:t>Balibar puts forward</w:t>
      </w:r>
      <w:r w:rsidRPr="0093719A">
        <w:rPr>
          <w:sz w:val="16"/>
        </w:rPr>
        <w:t xml:space="preserve"> the term “</w:t>
      </w:r>
      <w:r w:rsidRPr="0093719A">
        <w:rPr>
          <w:rStyle w:val="StyleUnderline"/>
        </w:rPr>
        <w:t>civility” to mark</w:t>
      </w:r>
      <w:r w:rsidRPr="0093719A">
        <w:rPr>
          <w:sz w:val="16"/>
        </w:rPr>
        <w:t xml:space="preserve"> at least</w:t>
      </w:r>
      <w:r w:rsidRPr="0093719A">
        <w:rPr>
          <w:rStyle w:val="StyleUnderline"/>
        </w:rPr>
        <w:t xml:space="preserve"> the</w:t>
      </w:r>
      <w:r w:rsidRPr="0093719A">
        <w:rPr>
          <w:sz w:val="16"/>
        </w:rPr>
        <w:t xml:space="preserve"> theoretical </w:t>
      </w:r>
      <w:r w:rsidRPr="0093719A">
        <w:rPr>
          <w:rStyle w:val="StyleUnderline"/>
        </w:rPr>
        <w:t xml:space="preserve">possibility that collective struggle can </w:t>
      </w:r>
      <w:r w:rsidRPr="0093719A">
        <w:rPr>
          <w:rStyle w:val="Emphasis"/>
        </w:rPr>
        <w:t>subtract from the world some quantity of violence</w:t>
      </w:r>
      <w:r w:rsidRPr="0093719A">
        <w:rPr>
          <w:sz w:val="16"/>
        </w:rPr>
        <w:t xml:space="preserve">. </w:t>
      </w:r>
      <w:r w:rsidRPr="0093719A">
        <w:rPr>
          <w:rStyle w:val="StyleUnderline"/>
        </w:rPr>
        <w:t>You cannot be serious in your objections to violence,</w:t>
      </w:r>
      <w:r w:rsidRPr="0093719A">
        <w:rPr>
          <w:sz w:val="16"/>
        </w:rPr>
        <w:t xml:space="preserve"> he argues, </w:t>
      </w:r>
      <w:r w:rsidRPr="0093719A">
        <w:rPr>
          <w:rStyle w:val="StyleUnderline"/>
        </w:rPr>
        <w:t xml:space="preserve">unless you recognize that </w:t>
      </w:r>
      <w:r w:rsidRPr="0093719A">
        <w:rPr>
          <w:rStyle w:val="Emphasis"/>
        </w:rPr>
        <w:t>not all violence can be eliminated or converted into something else</w:t>
      </w:r>
      <w:r w:rsidRPr="0093719A">
        <w:rPr>
          <w:sz w:val="16"/>
        </w:rPr>
        <w:t xml:space="preserve">, </w:t>
      </w:r>
      <w:r w:rsidRPr="0093719A">
        <w:rPr>
          <w:rStyle w:val="StyleUnderline"/>
        </w:rPr>
        <w:t>and yet still find some way to acknowledge such elimination or conversion when faced with evidence that it has happened.</w:t>
      </w:r>
    </w:p>
    <w:p w14:paraId="06347438" w14:textId="77777777" w:rsidR="00B04B38" w:rsidRPr="00B04B38" w:rsidRDefault="00B04B38" w:rsidP="00B04B38"/>
    <w:p w14:paraId="69E6172F" w14:textId="4E43C3F0" w:rsidR="00B04B38" w:rsidRDefault="00D13209" w:rsidP="00B04B38">
      <w:pPr>
        <w:pStyle w:val="Heading2"/>
      </w:pPr>
      <w:r>
        <w:t xml:space="preserve">Extensions </w:t>
      </w:r>
    </w:p>
    <w:p w14:paraId="18C0C015" w14:textId="35959CB4" w:rsidR="00D13209" w:rsidRDefault="00D13209" w:rsidP="00D13209"/>
    <w:p w14:paraId="49AB8CD3" w14:textId="77777777" w:rsidR="00D13209" w:rsidRDefault="00D13209" w:rsidP="00D13209">
      <w:pPr>
        <w:pStyle w:val="Heading3"/>
      </w:pPr>
      <w:r>
        <w:t>Consumption Structures Cap</w:t>
      </w:r>
    </w:p>
    <w:p w14:paraId="55465ADC" w14:textId="77777777" w:rsidR="00D13209" w:rsidRPr="00D249C8" w:rsidRDefault="00D13209" w:rsidP="00D13209">
      <w:pPr>
        <w:pStyle w:val="Heading4"/>
      </w:pPr>
      <w:r>
        <w:t>Late capitalism is no longer driven by production, but rather consumption. Only our theory can explain the commodification of identity.</w:t>
      </w:r>
    </w:p>
    <w:p w14:paraId="07188C75" w14:textId="77777777" w:rsidR="00D13209" w:rsidRDefault="00D13209" w:rsidP="00D13209">
      <w:r>
        <w:rPr>
          <w:rStyle w:val="Style13ptBold"/>
        </w:rPr>
        <w:t xml:space="preserve">Huttner 10 </w:t>
      </w:r>
      <w:r>
        <w:t>Sabrina Hüttner, Has an MA in English and American Studies and economics from the university of Wurzburg, Germany. "Dirty Sexy Money": Commodified Identities and Acts of Consumption in Christopher Shinn's "Other People and Where We Come From": South Atlantic Review, Vol. 75, No. 3 (Summer 2010), pp. 25-40 Published by: South Atlantic Modern Language Association Stable URL: http://www.jstor.org/stable/41635632 Accessed: 09-07-2018 20:24 UTC //DashW</w:t>
      </w:r>
    </w:p>
    <w:p w14:paraId="53D11282" w14:textId="77777777" w:rsidR="00D13209" w:rsidRPr="0046261B" w:rsidRDefault="00D13209" w:rsidP="00D13209"/>
    <w:p w14:paraId="16BFF34D" w14:textId="77777777" w:rsidR="00D13209" w:rsidRDefault="00D13209" w:rsidP="00D13209">
      <w:r>
        <w:t>Sex, Drugs, and Loneliness. Christopher Shinn's play Other People (2000) and its companion piece Where Do We Live (2002) might be easily reduced to this formula. Set in New York City's East Village community, the former covers the days around Christmas and New Year's Eve in December 1997, while the latter unfolds over three months, August through October, in 2001. Although these years witnessed the burst of the Internet bubble, the highly contested election of George W. Bush as president of the United States, and the traumatizing terrorist attacks of 9/11, to name just a few, the plays' characters seem to be indifferent to what is going on in the world outside. They live in their own microcosm, which is less concerned with, to borrow Matthew Roudané's expression, public issues than with private tensions (cf. Roudané x). Written as an angry response to Mark Ravenhill's play Shopping and Fucking (1996) and Broadway's hit musical Kent (1995),1 Other People centers on three characters, Petra, Stephen, and Mark, who, despite sharing one apartment, fall into their isolated, self-absorbed lives. Its sequel, Where Do We Live , features the same apartment found in Other People , but a slightly different cast.2 The view is larger; the theatrical space also encompasses another apartment down the hall where Shed, a young African American drug dealer, lives together with his uncle Timothy, a disabled man in his forties and their sporadic guest Lily, a British girl who is in love with Shed's drug supplier, Dave. While the characters of Other People are all aspiring young artists struggling to make ends meet, Where Do We Live juxtaposes the bohemian world of these well-educated young, and mostly gay, artists who are pursuing idealistic dreams, while striving for material success, and New York City's harsh urban realities of the "other people," who are living on welfare and struggling to just survive</w:t>
      </w:r>
      <w:r w:rsidRPr="002F21BC">
        <w:rPr>
          <w:rStyle w:val="StyleUnderline"/>
        </w:rPr>
        <w:t>. By equating alterity with race, poverty</w:t>
      </w:r>
      <w:r>
        <w:t xml:space="preserve">, and criminal predilections, </w:t>
      </w:r>
      <w:r w:rsidRPr="002F21BC">
        <w:rPr>
          <w:rStyle w:val="StyleUnderline"/>
        </w:rPr>
        <w:t>Shinn seemingly uses a well-worn cliché; however,</w:t>
      </w:r>
      <w:r>
        <w:t xml:space="preserve"> </w:t>
      </w:r>
      <w:r w:rsidRPr="002F21BC">
        <w:rPr>
          <w:rStyle w:val="StyleUnderline"/>
        </w:rPr>
        <w:t>this truism is deconstructed</w:t>
      </w:r>
      <w:r>
        <w:t xml:space="preserve"> in the course of the play </w:t>
      </w:r>
      <w:r w:rsidRPr="002F21BC">
        <w:rPr>
          <w:rStyle w:val="StyleUnderline"/>
        </w:rPr>
        <w:t>because both parties share an obsession with "acts of consumption" and are, moreover, what I will refer to as "commodified identities," i.e. their "identity is intimately bound up with consumption"</w:t>
      </w:r>
      <w:r>
        <w:t xml:space="preserve"> (Baudrillard 167). </w:t>
      </w:r>
      <w:r w:rsidRPr="002F21BC">
        <w:rPr>
          <w:rStyle w:val="StyleUnderline"/>
        </w:rPr>
        <w:t xml:space="preserve">Understanding </w:t>
      </w:r>
      <w:r w:rsidRPr="002F21BC">
        <w:rPr>
          <w:rStyle w:val="Emphasis"/>
        </w:rPr>
        <w:t>consumerism as a modus operandi</w:t>
      </w:r>
      <w:r w:rsidRPr="002F21BC">
        <w:rPr>
          <w:rStyle w:val="StyleUnderline"/>
        </w:rPr>
        <w:t xml:space="preserve"> of identity</w:t>
      </w:r>
      <w:r>
        <w:t xml:space="preserve">, </w:t>
      </w:r>
      <w:r w:rsidRPr="002F21BC">
        <w:rPr>
          <w:rStyle w:val="StyleUnderline"/>
        </w:rPr>
        <w:t>as "</w:t>
      </w:r>
      <w:r w:rsidRPr="002F21BC">
        <w:rPr>
          <w:rStyle w:val="Emphasis"/>
        </w:rPr>
        <w:t>an all-enveloping force all identities are subject to - a force which dictates that anything is potential substance for consumption</w:t>
      </w:r>
      <w:r w:rsidRPr="002F21BC">
        <w:rPr>
          <w:rStyle w:val="StyleUnderline"/>
        </w:rPr>
        <w:t>, even ourselves"</w:t>
      </w:r>
      <w:r>
        <w:t xml:space="preserve"> (Benwell 167, emphasis in original</w:t>
      </w:r>
      <w:r w:rsidRPr="002F21BC">
        <w:rPr>
          <w:rStyle w:val="StyleUnderline"/>
        </w:rPr>
        <w:t>), the characters' various acts of consumption</w:t>
      </w:r>
      <w:r>
        <w:t xml:space="preserve"> - of sex, drugs, and entertainment - </w:t>
      </w:r>
      <w:r w:rsidRPr="002F21BC">
        <w:rPr>
          <w:rStyle w:val="Emphasis"/>
        </w:rPr>
        <w:t>hint at the omnipresence of economic forces and the decoys and ploys of late capitalism</w:t>
      </w:r>
      <w:r>
        <w:t xml:space="preserve">. Under these conditions, Annette J. Saddik points out, </w:t>
      </w:r>
      <w:r w:rsidRPr="002F21BC">
        <w:rPr>
          <w:rStyle w:val="Emphasis"/>
        </w:rPr>
        <w:t>"Identity under capitalism functions as commodified performance,</w:t>
      </w:r>
      <w:r>
        <w:t xml:space="preserve"> a product not located in any 'real,' original or essentialised self, but rather </w:t>
      </w:r>
      <w:r w:rsidRPr="002F21BC">
        <w:rPr>
          <w:rStyle w:val="StyleUnderline"/>
        </w:rPr>
        <w:t>defined by the slipping in and out of roles and costumes in a struggle for power</w:t>
      </w:r>
      <w:r>
        <w:t xml:space="preserve">, a postmodern assertion of its protean nature" (140). </w:t>
      </w:r>
    </w:p>
    <w:p w14:paraId="47A96C46" w14:textId="77777777" w:rsidR="00D13209" w:rsidRPr="00D13209" w:rsidRDefault="00D13209" w:rsidP="00D13209"/>
    <w:p w14:paraId="7F58CD43" w14:textId="0CC789D7" w:rsidR="00D13209" w:rsidRDefault="00D13209" w:rsidP="00D13209"/>
    <w:p w14:paraId="356B12B3" w14:textId="77777777" w:rsidR="00D13209" w:rsidRDefault="00D13209" w:rsidP="00D13209">
      <w:pPr>
        <w:pStyle w:val="Heading3"/>
      </w:pPr>
      <w:r>
        <w:t>Link Turn</w:t>
      </w:r>
    </w:p>
    <w:p w14:paraId="67B9203C" w14:textId="77777777" w:rsidR="00D13209" w:rsidRPr="00A67045" w:rsidRDefault="00D13209" w:rsidP="00D13209">
      <w:pPr>
        <w:pStyle w:val="Heading4"/>
      </w:pPr>
      <w:r w:rsidRPr="00010523">
        <w:t>The aff’s performance and rejection of the commodifying forces of debate acts a site of resistance that can be a starting point for a movement against capital</w:t>
      </w:r>
    </w:p>
    <w:p w14:paraId="44169B60" w14:textId="77777777" w:rsidR="00D13209" w:rsidRPr="0046261B" w:rsidRDefault="00D13209" w:rsidP="00D13209">
      <w:r>
        <w:rPr>
          <w:rStyle w:val="Style13ptBold"/>
        </w:rPr>
        <w:t xml:space="preserve">Huttner 10 </w:t>
      </w:r>
      <w:r>
        <w:t>Sabrina Hüttner, Has an MA in English and American Studies and economics from the university of Wurzburg, Germany. "Dirty Sexy Money": Commodified Identities and Acts of Consumption in Christopher Shinn's "Other People and Where We Come From": South Atlantic Review, Vol. 75, No. 3 (Summer 2010), pp. 25-40 Published by: South Atlantic Modern Language Association Stable URL: http://www.jstor.org/stable/41635632 Accessed: 09-07-2018 20:24 UTC //DashW</w:t>
      </w:r>
    </w:p>
    <w:p w14:paraId="32539C33" w14:textId="77777777" w:rsidR="00D13209" w:rsidRPr="001C79E3" w:rsidRDefault="00D13209" w:rsidP="00D13209"/>
    <w:p w14:paraId="4C9C20B3" w14:textId="77777777" w:rsidR="00D13209" w:rsidRPr="001E04C6" w:rsidRDefault="00D13209" w:rsidP="00D13209">
      <w:r w:rsidRPr="002124AF">
        <w:rPr>
          <w:rStyle w:val="StyleUnderline"/>
        </w:rPr>
        <w:t>Petra is an aspiring writer, who "stripped to get through school"</w:t>
      </w:r>
      <w:r>
        <w:t xml:space="preserve"> (14), though she had "a very substantial scholarship, but not nearly enough to live on" (13) from New York University. </w:t>
      </w:r>
      <w:r w:rsidRPr="002124AF">
        <w:rPr>
          <w:rStyle w:val="StyleUnderline"/>
        </w:rPr>
        <w:t>After having re turned from Japan where she allegedly made enough money</w:t>
      </w:r>
      <w:r>
        <w:t xml:space="preserve"> (by working as a striptease dancer) to support herself as a writer, </w:t>
      </w:r>
      <w:r w:rsidRPr="002124AF">
        <w:rPr>
          <w:rStyle w:val="StyleUnderline"/>
        </w:rPr>
        <w:t>she continues to perform as a stripper for various reasons</w:t>
      </w:r>
      <w:r>
        <w:t xml:space="preserve">: money, recognition, and, first and foremost, to counter her loneliness. </w:t>
      </w:r>
      <w:r w:rsidRPr="002124AF">
        <w:rPr>
          <w:rStyle w:val="StyleUnderline"/>
        </w:rPr>
        <w:t>Her involvement in the demimonde can be understood as a commodification of the self</w:t>
      </w:r>
      <w:r>
        <w:t xml:space="preserve">, </w:t>
      </w:r>
      <w:r w:rsidRPr="002124AF">
        <w:rPr>
          <w:rStyle w:val="StyleUnderline"/>
        </w:rPr>
        <w:t>since she, by fashioning her body into a kind of product, becomes a subject of the force of consumption</w:t>
      </w:r>
      <w:r>
        <w:t xml:space="preserve"> (cf. Giddens 70). As Jean Baudrillard argues, "In a capitalist society, the general status of property applies also to the body, to the way we operate socially with it and the mental representation we have of it" (129). On the other hand, </w:t>
      </w:r>
      <w:r w:rsidRPr="002124AF">
        <w:rPr>
          <w:rStyle w:val="StyleUnderline"/>
        </w:rPr>
        <w:t>Petra's regular performing the role of a stripper</w:t>
      </w:r>
      <w:r>
        <w:t xml:space="preserve">, which even goes so far as to her preferring her stripper name, </w:t>
      </w:r>
      <w:r w:rsidRPr="002124AF">
        <w:rPr>
          <w:rStyle w:val="StyleUnderline"/>
        </w:rPr>
        <w:t>Petra,</w:t>
      </w:r>
      <w:r>
        <w:t xml:space="preserve"> to her given name, Patricia, </w:t>
      </w:r>
      <w:r w:rsidRPr="002124AF">
        <w:rPr>
          <w:rStyle w:val="StyleUnderline"/>
        </w:rPr>
        <w:t>hints at what Judith Butler has called "parodie répétitions</w:t>
      </w:r>
      <w:r>
        <w:t>" (189</w:t>
      </w:r>
      <w:r w:rsidRPr="002124AF">
        <w:rPr>
          <w:rStyle w:val="StyleUnderline"/>
        </w:rPr>
        <w:t xml:space="preserve">), revealing both the performativity of her profession and the </w:t>
      </w:r>
      <w:r w:rsidRPr="002124AF">
        <w:rPr>
          <w:rStyle w:val="Emphasis"/>
        </w:rPr>
        <w:t>subversive potential of her status as a rebel against the system</w:t>
      </w:r>
      <w:r>
        <w:t xml:space="preserve"> </w:t>
      </w:r>
      <w:r w:rsidRPr="002124AF">
        <w:rPr>
          <w:rStyle w:val="Emphasis"/>
        </w:rPr>
        <w:t>within which she is also deeply embedded</w:t>
      </w:r>
      <w:r>
        <w:t xml:space="preserve">. </w:t>
      </w:r>
      <w:r w:rsidRPr="002124AF">
        <w:rPr>
          <w:rStyle w:val="StyleUnderline"/>
        </w:rPr>
        <w:t>By capitalizing on her beauty and fashioning her body into a commodity</w:t>
      </w:r>
      <w:r>
        <w:t xml:space="preserve"> good which can be bought and contemplated, </w:t>
      </w:r>
      <w:r w:rsidRPr="002124AF">
        <w:rPr>
          <w:rStyle w:val="StyleUnderline"/>
        </w:rPr>
        <w:t>i.e. whose "use-value" equals its "exchange-value" or "sign value,"</w:t>
      </w:r>
      <w:r>
        <w:t xml:space="preserve"> </w:t>
      </w:r>
      <w:r w:rsidRPr="002124AF">
        <w:rPr>
          <w:rStyle w:val="StyleUnderline"/>
        </w:rPr>
        <w:t>Petra seemingly epitomizes a society that valorizes "the body as capital and fetish (or consumer object)"</w:t>
      </w:r>
      <w:r>
        <w:t xml:space="preserve"> (Baudrillard 129).</w:t>
      </w:r>
      <w:r w:rsidRPr="002124AF">
        <w:t xml:space="preserve"> </w:t>
      </w:r>
      <w:r w:rsidRPr="002124AF">
        <w:rPr>
          <w:rStyle w:val="StyleUnderline"/>
        </w:rPr>
        <w:t>Her encounter with Man</w:t>
      </w:r>
      <w:r>
        <w:t>, an investment banker and regular customer</w:t>
      </w:r>
      <w:r w:rsidRPr="002124AF">
        <w:rPr>
          <w:rStyle w:val="StyleUnderline"/>
        </w:rPr>
        <w:t>, is indicative of how she both interacts with and is perceived by men</w:t>
      </w:r>
      <w:r>
        <w:t xml:space="preserve"> and society in general, not least because his generic name insinuates his synecdochic status. </w:t>
      </w:r>
      <w:r w:rsidRPr="002124AF">
        <w:rPr>
          <w:rStyle w:val="StyleUnderline"/>
        </w:rPr>
        <w:t>Man is fascinated by Petra and wants to know more about her</w:t>
      </w:r>
      <w:r>
        <w:t xml:space="preserve"> and her life as an artist. While his is not an obsession with the (female) body as what Baudrillard in a modified notion of the Cartesian mind-body split calls an " object of salvation " (129, emphasis in original), but rather with the "authentic" self "behind" the physical object, i.e. the writer (an obsession with a chimera since there is no "authentic" writer but just the performance of yet another role), </w:t>
      </w:r>
      <w:r w:rsidRPr="002124AF">
        <w:rPr>
          <w:rStyle w:val="StyleUnderline"/>
        </w:rPr>
        <w:t>his only way to communicate</w:t>
      </w:r>
      <w:r>
        <w:t xml:space="preserve"> his interest in Petra</w:t>
      </w:r>
      <w:r w:rsidRPr="002124AF">
        <w:rPr>
          <w:rStyle w:val="StyleUnderline"/>
        </w:rPr>
        <w:t xml:space="preserve"> is through money. </w:t>
      </w:r>
      <w:r>
        <w:t xml:space="preserve">His indecent proposal consists of giving her money in exchange for her spending time with him, because he is aware of the fact that "without money I am nothing to you" (34). </w:t>
      </w:r>
      <w:r w:rsidRPr="002124AF">
        <w:rPr>
          <w:rStyle w:val="StyleUnderline"/>
        </w:rPr>
        <w:t>This business deal can be read as a reification of their (social) relationship</w:t>
      </w:r>
      <w:r>
        <w:t xml:space="preserve">, "which leads to the primacy of a secondary exchange (monetary) value" (Featherstone 173). </w:t>
      </w:r>
      <w:r w:rsidRPr="002124AF">
        <w:t>Although</w:t>
      </w:r>
      <w:r w:rsidRPr="002124AF">
        <w:rPr>
          <w:rStyle w:val="StyleUnderline"/>
        </w:rPr>
        <w:t xml:space="preserve"> she refuses to take his money in the beginning </w:t>
      </w:r>
      <w:r w:rsidRPr="002124AF">
        <w:t>on the grounds of self-esteem and pride, thereby</w:t>
      </w:r>
      <w:r w:rsidRPr="002124AF">
        <w:rPr>
          <w:rStyle w:val="Emphasis"/>
        </w:rPr>
        <w:t xml:space="preserve"> performing an act of resistance</w:t>
      </w:r>
      <w:r>
        <w:t xml:space="preserve"> </w:t>
      </w:r>
      <w:r w:rsidRPr="002124AF">
        <w:rPr>
          <w:rStyle w:val="StyleUnderline"/>
        </w:rPr>
        <w:t>in the economy of exchange values</w:t>
      </w:r>
      <w:r>
        <w:t>, she eventually takes it and even agrees to meet him outside the "pornographic place" (34). During dinner in a "fancy, conservativi ' (40, emphasis in original) restaurant on Christmas Eve, he inquires her motives for working</w:t>
      </w:r>
    </w:p>
    <w:p w14:paraId="1C9F5A81" w14:textId="77777777" w:rsidR="00D13209" w:rsidRDefault="00D13209" w:rsidP="00D13209">
      <w:pPr>
        <w:rPr>
          <w:sz w:val="16"/>
        </w:rPr>
      </w:pPr>
    </w:p>
    <w:p w14:paraId="285FDAC9" w14:textId="77777777" w:rsidR="00D13209" w:rsidRDefault="00D13209" w:rsidP="00D13209"/>
    <w:p w14:paraId="6FCCC7C8" w14:textId="77777777" w:rsidR="00D13209" w:rsidRDefault="00D13209" w:rsidP="00D13209">
      <w:pPr>
        <w:pStyle w:val="Heading3"/>
      </w:pPr>
      <w:r>
        <w:t>Permutation</w:t>
      </w:r>
    </w:p>
    <w:p w14:paraId="1E193014" w14:textId="77777777" w:rsidR="00D13209" w:rsidRPr="00815D44" w:rsidRDefault="00D13209" w:rsidP="00D13209">
      <w:pPr>
        <w:pStyle w:val="Heading4"/>
      </w:pPr>
      <w:r w:rsidRPr="00010523">
        <w:t>Perm do both – the alt’s insistence of rejecting personal identity in favor of pure collective politics ignores the transformative potentially of personal resistance that thwarts the way violence is applied differently to different people/bodies</w:t>
      </w:r>
    </w:p>
    <w:p w14:paraId="475642D0" w14:textId="77777777" w:rsidR="00D13209" w:rsidRPr="0046261B" w:rsidRDefault="00D13209" w:rsidP="00D13209">
      <w:r>
        <w:rPr>
          <w:rStyle w:val="Style13ptBold"/>
        </w:rPr>
        <w:t xml:space="preserve">Huttner 10 </w:t>
      </w:r>
      <w:r>
        <w:t>Sabrina Hüttner, Has an MA in English and American Studies and economics from the university of Wurzburg, Germany. "Dirty Sexy Money": Commodified Identities and Acts of Consumption in Christopher Shinn's "Other People and Where We Come From": South Atlantic Review, Vol. 75, No. 3 (Summer 2010), pp. 25-40 Published by: South Atlantic Modern Language Association Stable URL: http://www.jstor.org/stable/41635632 Accessed: 09-07-2018 20:24 UTC //DashW</w:t>
      </w:r>
    </w:p>
    <w:p w14:paraId="534DED58" w14:textId="77777777" w:rsidR="00D13209" w:rsidRPr="001C79E3" w:rsidRDefault="00D13209" w:rsidP="00D13209"/>
    <w:p w14:paraId="6F972341" w14:textId="77777777" w:rsidR="00D13209" w:rsidRPr="00262B09" w:rsidRDefault="00D13209" w:rsidP="00D13209">
      <w:r>
        <w:t xml:space="preserve">Consequently, </w:t>
      </w:r>
      <w:r w:rsidRPr="008F7C75">
        <w:rPr>
          <w:rStyle w:val="StyleUnderline"/>
        </w:rPr>
        <w:t>identities are not stable or fixed entities but subject to the "performativity principle</w:t>
      </w:r>
      <w:r>
        <w:t>," i.e</w:t>
      </w:r>
      <w:r w:rsidRPr="002F21BC">
        <w:t xml:space="preserve">. </w:t>
      </w:r>
      <w:r w:rsidRPr="008F7C75">
        <w:rPr>
          <w:rStyle w:val="StyleUnderline"/>
        </w:rPr>
        <w:t>they articulate themselves through constantly changing roles which,</w:t>
      </w:r>
      <w:r w:rsidRPr="002F21BC">
        <w:t xml:space="preserve"> as a result of the constant exposal to the rules, norms, and practices of (consumer) culture</w:t>
      </w:r>
      <w:r>
        <w:t xml:space="preserve">, </w:t>
      </w:r>
      <w:r w:rsidRPr="008F7C75">
        <w:rPr>
          <w:rStyle w:val="StyleUnderline"/>
        </w:rPr>
        <w:t>apparently comply with the order imposed by cultural means</w:t>
      </w:r>
      <w:r w:rsidRPr="002F21BC">
        <w:t>,</w:t>
      </w:r>
      <w:r>
        <w:t xml:space="preserve"> </w:t>
      </w:r>
      <w:r w:rsidRPr="008F7C75">
        <w:rPr>
          <w:rStyle w:val="Emphasis"/>
        </w:rPr>
        <w:t>but simultaneously open up sites of resistance in which these cultural structures are challenged and altered</w:t>
      </w:r>
      <w:r>
        <w:t>. Given this</w:t>
      </w:r>
      <w:r w:rsidRPr="002F21BC">
        <w:rPr>
          <w:rStyle w:val="StyleUnderline"/>
        </w:rPr>
        <w:t xml:space="preserve">, </w:t>
      </w:r>
      <w:r w:rsidRPr="008F7C75">
        <w:rPr>
          <w:rStyle w:val="StyleUnderline"/>
        </w:rPr>
        <w:t>commodified performances make human actions indistinguishable from human acts because actions are always already performative</w:t>
      </w:r>
      <w:r w:rsidRPr="002F21BC">
        <w:t xml:space="preserve"> or theatrical acts</w:t>
      </w:r>
      <w:r w:rsidRPr="008F7C75">
        <w:rPr>
          <w:rStyle w:val="StyleUnderline"/>
        </w:rPr>
        <w:t xml:space="preserve"> in that they are aimed at a recipient and thus follow a certain agenda to bring about the calculated effect.</w:t>
      </w:r>
      <w:r>
        <w:t xml:space="preserve"> Accordingly</w:t>
      </w:r>
      <w:r w:rsidRPr="002F21BC">
        <w:t xml:space="preserve">, </w:t>
      </w:r>
      <w:r w:rsidRPr="008F7C75">
        <w:rPr>
          <w:rStyle w:val="StyleUnderline"/>
        </w:rPr>
        <w:t>social interactions under consumerism can be (re-)read as acts of consumption with the body being turned into a "signifying practice,"</w:t>
      </w:r>
      <w:r>
        <w:t xml:space="preserve"> i.e. in analogy to Judith Butler's assertion that "the inner truth of gender is a fabrication" (186),</w:t>
      </w:r>
      <w:r w:rsidRPr="002F21BC">
        <w:t xml:space="preserve"> </w:t>
      </w:r>
      <w:r w:rsidRPr="008F7C75">
        <w:rPr>
          <w:rStyle w:val="StyleUnderline"/>
        </w:rPr>
        <w:t xml:space="preserve">commodified identities imitate or reenact a set of meanings that are already socially established and </w:t>
      </w:r>
      <w:r w:rsidRPr="008F7C75">
        <w:rPr>
          <w:rStyle w:val="Emphasis"/>
        </w:rPr>
        <w:t>in so doing make</w:t>
      </w:r>
      <w:r w:rsidRPr="008F7C75">
        <w:rPr>
          <w:rStyle w:val="StyleUnderline"/>
        </w:rPr>
        <w:t xml:space="preserve"> "subversive bodily acts"</w:t>
      </w:r>
      <w:r>
        <w:t xml:space="preserve"> (ibid</w:t>
      </w:r>
      <w:r w:rsidRPr="008F7C75">
        <w:rPr>
          <w:rStyle w:val="StyleUnderline"/>
        </w:rPr>
        <w:t xml:space="preserve">.), or </w:t>
      </w:r>
      <w:r w:rsidRPr="008F7C75">
        <w:rPr>
          <w:rStyle w:val="Emphasis"/>
        </w:rPr>
        <w:t>interruptions of the economy of monetary (and social) exchange, possible</w:t>
      </w:r>
      <w:r w:rsidRPr="008F7C75">
        <w:rPr>
          <w:rStyle w:val="StyleUnderline"/>
        </w:rPr>
        <w:t xml:space="preserve">. </w:t>
      </w:r>
      <w:r>
        <w:t xml:space="preserve">In this essay, I will discuss Shinn's plays Other "People and Where Do We Live with regard to their exploration of the nexus of commodity culture, acts of consumption, and identity formation. Drawing primarily on one of Jean Baudrillard^ early texts, an insightful analysis of the consumer culture published as the original French language volume Im Soáété de Consommation in 1970, and, albeit to a minor degree, on Pierre Bourdieu's work on the three different types of capital, i.e. the economic, the cultural, and the social, I will read the plays' central triad of sex, drugs, and loneliness in relation to theories of the consumer society and the concomitant commodification of identities. By taking a closer look at the plays' major characters and their </w:t>
      </w:r>
      <w:r w:rsidRPr="008F7C75">
        <w:rPr>
          <w:rStyle w:val="StyleUnderline"/>
        </w:rPr>
        <w:t>performances under the auspices of a thoroughly commodified world, not only the pervasive influence and exploitative power of commodity culture will be disclosed, but also the characters' performative strategies to resist the economic and cultural forces of late capitalism will be rendered visible</w:t>
      </w:r>
      <w:r>
        <w:t>.</w:t>
      </w:r>
    </w:p>
    <w:p w14:paraId="5DFFB261" w14:textId="77777777" w:rsidR="00D13209" w:rsidRPr="00D13209" w:rsidRDefault="00D13209" w:rsidP="00D13209"/>
    <w:p w14:paraId="3BE3FCEF" w14:textId="6F2A6BE5" w:rsidR="00D13209" w:rsidRPr="00DA57EA" w:rsidRDefault="00D13209" w:rsidP="00D13209">
      <w:pPr>
        <w:pStyle w:val="Heading3"/>
      </w:pPr>
      <w:r>
        <w:t xml:space="preserve">No Link-Queer Theory </w:t>
      </w:r>
    </w:p>
    <w:p w14:paraId="346B3F5B" w14:textId="77777777" w:rsidR="00D13209" w:rsidRPr="00BF5121" w:rsidRDefault="00D13209" w:rsidP="00D13209">
      <w:pPr>
        <w:pStyle w:val="Heading4"/>
      </w:pPr>
      <w:r w:rsidRPr="00BF5121">
        <w:t xml:space="preserve">Materialism does not amount to a critique of </w:t>
      </w:r>
      <w:r w:rsidRPr="00BF5121">
        <w:rPr>
          <w:i/>
        </w:rPr>
        <w:t>No Future</w:t>
      </w:r>
      <w:r w:rsidRPr="00BF5121">
        <w:t xml:space="preserve">. </w:t>
      </w:r>
    </w:p>
    <w:p w14:paraId="116A5A6E" w14:textId="77777777" w:rsidR="00D13209" w:rsidRPr="00BF5121" w:rsidRDefault="00D13209" w:rsidP="00D13209">
      <w:r w:rsidRPr="00BF5121">
        <w:rPr>
          <w:rStyle w:val="Style13ptBold"/>
        </w:rPr>
        <w:t>Gill-Peterson ’14</w:t>
      </w:r>
      <w:r w:rsidRPr="00BF5121">
        <w:t xml:space="preserve"> — (Julian Gill-Peterson, researches and teaches in transgender studies, queer studies, critical race theory, childhood studies, and the medical humanities, “The Value of the Future (II): Materialism and the Child in Queer Theory,” accessed at: https://juliangillpeterson.wordpress.com/2014/02/10/the-value-of-the-future-ii-materialism-and-the-child-in-queer-theory/)//YK. </w:t>
      </w:r>
    </w:p>
    <w:p w14:paraId="381BF5AB" w14:textId="77777777" w:rsidR="00D13209" w:rsidRDefault="00D13209" w:rsidP="00D13209">
      <w:pPr>
        <w:rPr>
          <w:rStyle w:val="StyleUnderline"/>
        </w:rPr>
      </w:pPr>
      <w:r w:rsidRPr="00BF5121">
        <w:rPr>
          <w:rStyle w:val="StyleUnderline"/>
        </w:rPr>
        <w:t>A shift from thinking of the gay or transgender child as a figure to a material body and population does not,</w:t>
      </w:r>
      <w:r w:rsidRPr="00BF5121">
        <w:rPr>
          <w:sz w:val="16"/>
        </w:rPr>
        <w:t xml:space="preserve"> though, exactly </w:t>
      </w:r>
      <w:r w:rsidRPr="00BF5121">
        <w:rPr>
          <w:rStyle w:val="Emphasis"/>
        </w:rPr>
        <w:t>amount to a critique of No Future‘s project</w:t>
      </w:r>
      <w:r w:rsidRPr="00BF5121">
        <w:rPr>
          <w:sz w:val="16"/>
        </w:rPr>
        <w:t xml:space="preserve">. After all, </w:t>
      </w:r>
      <w:r w:rsidRPr="00BF5121">
        <w:rPr>
          <w:rStyle w:val="StyleUnderline"/>
        </w:rPr>
        <w:t>Edelman is very clear that “the image of the Child” ought “not to be confused with the lived experiences of any historical children” (11) and, moreover, that “the cult of the Child permits no shrines to the queerness of boys and girls”</w:t>
      </w:r>
      <w:r w:rsidRPr="00BF5121">
        <w:rPr>
          <w:sz w:val="16"/>
        </w:rPr>
        <w:t xml:space="preserve"> (19). On this point I have to agree: </w:t>
      </w:r>
      <w:r w:rsidRPr="00BF5121">
        <w:rPr>
          <w:rStyle w:val="StyleUnderline"/>
        </w:rPr>
        <w:t>the Symbolic function of the Child-with-a-capital-C holds hostage our capacity to think otherwise about living populations of children, queer or otherwise (and as Stockton has so eloquently argued about the twentieth century in The Queer Child</w:t>
      </w:r>
      <w:r w:rsidRPr="00BF5121">
        <w:rPr>
          <w:sz w:val="16"/>
        </w:rPr>
        <w:t xml:space="preserve"> [2009], </w:t>
      </w:r>
      <w:r w:rsidRPr="00BF5121">
        <w:rPr>
          <w:rStyle w:val="StyleUnderline"/>
        </w:rPr>
        <w:t>there is a queerness to childhood itself as a distinct state of being).</w:t>
      </w:r>
    </w:p>
    <w:p w14:paraId="281DFEBD" w14:textId="21C26670" w:rsidR="00B04B38" w:rsidRDefault="00B04B38" w:rsidP="00B04B38"/>
    <w:p w14:paraId="39E09EFE" w14:textId="79405AF9" w:rsidR="00B04B38" w:rsidRDefault="00B04B38" w:rsidP="00B04B38"/>
    <w:p w14:paraId="08568C7F" w14:textId="77777777" w:rsidR="00B04B38" w:rsidRDefault="00B04B38" w:rsidP="00B04B38">
      <w:pPr>
        <w:pStyle w:val="Heading3"/>
      </w:pPr>
      <w:r>
        <w:t xml:space="preserve">Capitalocentrism </w:t>
      </w:r>
    </w:p>
    <w:p w14:paraId="7B58A240" w14:textId="77777777" w:rsidR="00B04B38" w:rsidRDefault="00B04B38" w:rsidP="00B04B38"/>
    <w:p w14:paraId="12556159" w14:textId="77777777" w:rsidR="00B04B38" w:rsidRDefault="00B04B38" w:rsidP="00B04B38">
      <w:pPr>
        <w:pStyle w:val="Heading4"/>
      </w:pPr>
      <w:r>
        <w:t xml:space="preserve">Epistemology- we must move beyond depictions of neoliberalism as a totalizing project </w:t>
      </w:r>
    </w:p>
    <w:p w14:paraId="70843C9D" w14:textId="77777777" w:rsidR="00B04B38" w:rsidRPr="00524E78" w:rsidRDefault="00B04B38" w:rsidP="00B04B38">
      <w:pPr>
        <w:rPr>
          <w:rStyle w:val="Style13ptBold"/>
        </w:rPr>
      </w:pPr>
      <w:r w:rsidRPr="00524E78">
        <w:rPr>
          <w:rStyle w:val="Style13ptBold"/>
        </w:rPr>
        <w:t>Kingfisher and Maskovsky, PhDs, 08</w:t>
      </w:r>
    </w:p>
    <w:p w14:paraId="1C165676" w14:textId="77777777" w:rsidR="00B04B38" w:rsidRPr="00524E78" w:rsidRDefault="00B04B38" w:rsidP="00B04B38">
      <w:pPr>
        <w:rPr>
          <w:sz w:val="16"/>
          <w:szCs w:val="16"/>
        </w:rPr>
      </w:pPr>
      <w:r w:rsidRPr="00524E78">
        <w:rPr>
          <w:sz w:val="16"/>
          <w:szCs w:val="16"/>
        </w:rPr>
        <w:t xml:space="preserve">(Catherine, Anthropology@Lethbridge, Jeff, Urban Studies@Queens College, </w:t>
      </w:r>
      <w:r w:rsidRPr="00524E78">
        <w:rPr>
          <w:i/>
          <w:sz w:val="16"/>
          <w:szCs w:val="16"/>
        </w:rPr>
        <w:t>Introduction : The Limits of Neoliberalism</w:t>
      </w:r>
      <w:r w:rsidRPr="00524E78">
        <w:rPr>
          <w:sz w:val="16"/>
          <w:szCs w:val="16"/>
        </w:rPr>
        <w:t xml:space="preserve"> Critique of Anthropology 2008 28: 115)</w:t>
      </w:r>
    </w:p>
    <w:p w14:paraId="1FFFB76C" w14:textId="77777777" w:rsidR="00B04B38" w:rsidRDefault="00B04B38" w:rsidP="00B04B38">
      <w:pPr>
        <w:rPr>
          <w:sz w:val="16"/>
        </w:rPr>
      </w:pPr>
      <w:r w:rsidRPr="006834CF">
        <w:rPr>
          <w:sz w:val="16"/>
        </w:rPr>
        <w:t xml:space="preserve">In this Special Issue, </w:t>
      </w:r>
      <w:r w:rsidRPr="006834CF">
        <w:rPr>
          <w:rStyle w:val="StyleUnderline"/>
        </w:rPr>
        <w:t>we are less interested in</w:t>
      </w:r>
      <w:r w:rsidRPr="006834CF">
        <w:rPr>
          <w:sz w:val="16"/>
        </w:rPr>
        <w:t xml:space="preserve"> identifying the </w:t>
      </w:r>
      <w:r w:rsidRPr="006834CF">
        <w:rPr>
          <w:rStyle w:val="StyleUnderline"/>
        </w:rPr>
        <w:t>abstract characteristics</w:t>
      </w:r>
      <w:r w:rsidRPr="006834CF">
        <w:rPr>
          <w:sz w:val="16"/>
        </w:rPr>
        <w:t xml:space="preserve"> </w:t>
      </w:r>
      <w:r w:rsidRPr="006834CF">
        <w:rPr>
          <w:rStyle w:val="StyleUnderline"/>
        </w:rPr>
        <w:t>that comprise neoliberalism in the aggregate</w:t>
      </w:r>
      <w:r w:rsidRPr="006834CF">
        <w:rPr>
          <w:sz w:val="16"/>
        </w:rPr>
        <w:t xml:space="preserve">, </w:t>
      </w:r>
      <w:r w:rsidRPr="006834CF">
        <w:rPr>
          <w:rStyle w:val="StyleUnderline"/>
        </w:rPr>
        <w:t xml:space="preserve">and more interested in asking what can be learned about contemporary relations of power and inequality if we treat neoliberalism as an </w:t>
      </w:r>
      <w:r w:rsidRPr="006834CF">
        <w:rPr>
          <w:rStyle w:val="Emphasis"/>
        </w:rPr>
        <w:t>unstable, incomplete and limited governmental regime.</w:t>
      </w:r>
      <w:r w:rsidRPr="006834CF">
        <w:rPr>
          <w:sz w:val="16"/>
        </w:rPr>
        <w:t xml:space="preserve"> </w:t>
      </w:r>
      <w:r w:rsidRPr="006834CF">
        <w:rPr>
          <w:rStyle w:val="StyleUnderline"/>
        </w:rPr>
        <w:t xml:space="preserve">At the level of </w:t>
      </w:r>
      <w:r w:rsidRPr="006834CF">
        <w:rPr>
          <w:rStyle w:val="Emphasis"/>
        </w:rPr>
        <w:t>epistemology,</w:t>
      </w:r>
      <w:r w:rsidRPr="006834CF">
        <w:rPr>
          <w:sz w:val="16"/>
        </w:rPr>
        <w:t xml:space="preserve"> </w:t>
      </w:r>
      <w:r w:rsidRPr="006834CF">
        <w:rPr>
          <w:rStyle w:val="StyleUnderline"/>
        </w:rPr>
        <w:t xml:space="preserve">we wish to move beyond paradigms that speak of neoliberalism as </w:t>
      </w:r>
      <w:r w:rsidRPr="006834CF">
        <w:rPr>
          <w:rStyle w:val="Emphasis"/>
        </w:rPr>
        <w:t xml:space="preserve">a thing that acts in the world </w:t>
      </w:r>
      <w:r w:rsidRPr="006834CF">
        <w:rPr>
          <w:rStyle w:val="StyleUnderline"/>
        </w:rPr>
        <w:t xml:space="preserve">and focus instead on </w:t>
      </w:r>
      <w:r w:rsidRPr="006834CF">
        <w:rPr>
          <w:rStyle w:val="Emphasis"/>
        </w:rPr>
        <w:t>concrete projects</w:t>
      </w:r>
      <w:r w:rsidRPr="006834CF">
        <w:rPr>
          <w:rStyle w:val="StyleUnderline"/>
        </w:rPr>
        <w:t xml:space="preserve"> that account for specific people, institutions and places.</w:t>
      </w:r>
      <w:r w:rsidRPr="006834CF">
        <w:rPr>
          <w:sz w:val="16"/>
        </w:rPr>
        <w:t xml:space="preserve"> First, </w:t>
      </w:r>
      <w:r w:rsidRPr="006834CF">
        <w:rPr>
          <w:rStyle w:val="StyleUnderline"/>
        </w:rPr>
        <w:t>we wish to underscore the need to situate neoliberal</w:t>
      </w:r>
      <w:r w:rsidRPr="006834CF">
        <w:rPr>
          <w:sz w:val="16"/>
        </w:rPr>
        <w:t xml:space="preserve"> cultural </w:t>
      </w:r>
      <w:r w:rsidRPr="006834CF">
        <w:rPr>
          <w:rStyle w:val="StyleUnderline"/>
        </w:rPr>
        <w:t>formations in their specific contexts</w:t>
      </w:r>
      <w:r w:rsidRPr="006834CF">
        <w:rPr>
          <w:sz w:val="16"/>
        </w:rPr>
        <w:t xml:space="preserve"> of occurrence, </w:t>
      </w:r>
      <w:r w:rsidRPr="006834CF">
        <w:rPr>
          <w:rStyle w:val="StyleUnderline"/>
        </w:rPr>
        <w:t>and argue</w:t>
      </w:r>
      <w:r w:rsidRPr="006834CF">
        <w:rPr>
          <w:sz w:val="16"/>
        </w:rPr>
        <w:t xml:space="preserve">, as we have in the past, </w:t>
      </w:r>
      <w:r w:rsidRPr="006834CF">
        <w:rPr>
          <w:rStyle w:val="StyleUnderline"/>
        </w:rPr>
        <w:t xml:space="preserve">that the emergence of neoliberalism is a </w:t>
      </w:r>
      <w:r w:rsidRPr="006834CF">
        <w:rPr>
          <w:rStyle w:val="Emphasis"/>
        </w:rPr>
        <w:t>‘fragmentary, incomplete process</w:t>
      </w:r>
      <w:r w:rsidRPr="006834CF">
        <w:rPr>
          <w:rStyle w:val="StyleUnderline"/>
        </w:rPr>
        <w:t xml:space="preserve"> through which competing projects of governance are taken up and operationalized in historically and geographically situated situations where power relations are unequal</w:t>
      </w:r>
      <w:r w:rsidRPr="006834CF">
        <w:rPr>
          <w:sz w:val="16"/>
        </w:rPr>
        <w:t xml:space="preserve">’ (Maskovsky and Kingfisher, 2001: 117–18). Second, our theorization of neoliberalism positions it simultaneously as </w:t>
      </w:r>
      <w:r w:rsidRPr="006834CF">
        <w:rPr>
          <w:rStyle w:val="StyleUnderline"/>
        </w:rPr>
        <w:t xml:space="preserve">a project with </w:t>
      </w:r>
      <w:r w:rsidRPr="006834CF">
        <w:rPr>
          <w:rStyle w:val="Emphasis"/>
        </w:rPr>
        <w:t>totalizing desires</w:t>
      </w:r>
      <w:r w:rsidRPr="006834CF">
        <w:rPr>
          <w:sz w:val="16"/>
        </w:rPr>
        <w:t xml:space="preserve"> (albeit hardly the only project with totalizing desires in the world today – Christianity, secularism and Islam come to mind) </w:t>
      </w:r>
      <w:r w:rsidRPr="006834CF">
        <w:rPr>
          <w:rStyle w:val="StyleUnderline"/>
        </w:rPr>
        <w:t>to remake the subject</w:t>
      </w:r>
      <w:r w:rsidRPr="006834CF">
        <w:rPr>
          <w:sz w:val="16"/>
        </w:rPr>
        <w:t xml:space="preserve">, reassert and/or consolidate particular class relations, realign the public and the private, and reconfigure relations of governance – all with direct implications for the production of wealth and poverty, and for raced, gendered and sexualized relations of inequality – </w:t>
      </w:r>
      <w:r w:rsidRPr="006834CF">
        <w:rPr>
          <w:rStyle w:val="StyleUnderline"/>
        </w:rPr>
        <w:t xml:space="preserve">and as a project whose totalizing desires </w:t>
      </w:r>
      <w:r w:rsidRPr="006834CF">
        <w:rPr>
          <w:rStyle w:val="Emphasis"/>
        </w:rPr>
        <w:t>are rarely fully realized</w:t>
      </w:r>
      <w:r w:rsidRPr="006834CF">
        <w:rPr>
          <w:sz w:val="16"/>
        </w:rPr>
        <w:t xml:space="preserve">, </w:t>
      </w:r>
      <w:r w:rsidRPr="006834CF">
        <w:rPr>
          <w:rStyle w:val="StyleUnderline"/>
        </w:rPr>
        <w:t xml:space="preserve">because it never operates in a vacuum. It is this </w:t>
      </w:r>
      <w:r w:rsidRPr="006834CF">
        <w:rPr>
          <w:rStyle w:val="Emphasis"/>
        </w:rPr>
        <w:t>thwarted totalization</w:t>
      </w:r>
      <w:r w:rsidRPr="006834CF">
        <w:rPr>
          <w:rStyle w:val="StyleUnderline"/>
        </w:rPr>
        <w:t xml:space="preserve"> that interests us here</w:t>
      </w:r>
      <w:r w:rsidRPr="006834CF">
        <w:rPr>
          <w:sz w:val="16"/>
        </w:rPr>
        <w:t>. (117-8)</w:t>
      </w:r>
    </w:p>
    <w:p w14:paraId="527C8C5F" w14:textId="77777777" w:rsidR="00B04B38" w:rsidRDefault="00B04B38" w:rsidP="00B04B38">
      <w:pPr>
        <w:pStyle w:val="Heading3"/>
      </w:pPr>
      <w:r>
        <w:t xml:space="preserve">L: State </w:t>
      </w:r>
    </w:p>
    <w:p w14:paraId="0F22078F" w14:textId="77777777" w:rsidR="00B04B38" w:rsidRDefault="00B04B38" w:rsidP="00B04B38">
      <w:pPr>
        <w:pStyle w:val="Heading4"/>
      </w:pPr>
      <w:r>
        <w:t xml:space="preserve">Marxist absolute commitment to the state crushes left possibility </w:t>
      </w:r>
    </w:p>
    <w:p w14:paraId="2788B3C5" w14:textId="77777777" w:rsidR="00B04B38" w:rsidRPr="00571391" w:rsidRDefault="00B04B38" w:rsidP="00B04B38">
      <w:pPr>
        <w:rPr>
          <w:rStyle w:val="Style13ptBold"/>
        </w:rPr>
      </w:pPr>
      <w:r w:rsidRPr="00571391">
        <w:rPr>
          <w:rStyle w:val="Style13ptBold"/>
        </w:rPr>
        <w:t>Springer, PhD, 17</w:t>
      </w:r>
    </w:p>
    <w:p w14:paraId="42655699" w14:textId="77777777" w:rsidR="00B04B38" w:rsidRPr="00F50A2F" w:rsidRDefault="00B04B38" w:rsidP="00B04B38">
      <w:pPr>
        <w:rPr>
          <w:sz w:val="16"/>
        </w:rPr>
      </w:pPr>
      <w:r w:rsidRPr="00F50A2F">
        <w:rPr>
          <w:sz w:val="16"/>
        </w:rPr>
        <w:t>(Simon, Geography@Victoria, https://crimethinc.com/2017/08/10/anarchistgeography)</w:t>
      </w:r>
    </w:p>
    <w:p w14:paraId="44B7F0BE" w14:textId="77777777" w:rsidR="00B04B38" w:rsidRPr="00F50A2F" w:rsidRDefault="00B04B38" w:rsidP="00B04B38">
      <w:pPr>
        <w:rPr>
          <w:rStyle w:val="Emphasis"/>
        </w:rPr>
      </w:pPr>
      <w:r w:rsidRPr="00F50A2F">
        <w:rPr>
          <w:sz w:val="16"/>
        </w:rPr>
        <w:t xml:space="preserve">ARR: On a global scale, European ultranationalism often pretends to identify with the struggles of decolonization and national liberation, insisting on the liberation of Europe from the structures of capital, and its replacement with a national variety of socialism that clearly excludes outliers based on ethnicity or “culture.” It is here that we find Alexander Dugin’s greatest inclinations toward “geopolitics,” which he gleaned from such National Bolsheviks as Jean-François Thiriart and Nouvelle Droit ideologues like Robert Steuckers. Dugin views geopolitics in terms of broad metaregions like Eurasia, producing a spiritual empire from Lisbon to the Pacific, and from the Arctic to the Indian Ocean, in which regional sovereignty is actuated by national communities defined by cultural traditions, even while being linked in a greater chain of what he views as a kind of new Internationale. Unfortunately, even if often unknowingly, much of the largely-Marxist left wing of the broad-based anti-imperialist movement posits a kind of Duginist position wherein Russia becomes, if not an ally, then a kind of lesser evil or useful “enemy of an enemy” in the struggle against multiculturalism and liberal capitalism. A lot of these politics are reflected in notions that Bashar Al-Assad is holding down some semblance of stability in the midst of encroaching chaos, so his regime ought to find support among leftists who loathe Washington’s interventions in Iraq. They also tend to identify North Korea as a similar ally in anti-imperialist struggle, due to the DPRK’s skillful propaganda machine’s ability to deploy left-wing critiques of capital and US imperialism while downplaying its own nationalist self-image as the “cleanest race.” In geographic terms, how do you see this geopolitical positioning of allies and enemies? An unsophisticated game of Risk? A kind of armchair geopolitics? A threat to the left or to the right? SS: The geopolitical map of allies and enemies is one of futility and hubris. </w:t>
      </w:r>
      <w:r w:rsidRPr="00F50A2F">
        <w:rPr>
          <w:rStyle w:val="StyleUnderline"/>
        </w:rPr>
        <w:t xml:space="preserve">It doesn’t surprise me that many Marxists would paint the world with such </w:t>
      </w:r>
      <w:r w:rsidRPr="00F50A2F">
        <w:rPr>
          <w:rStyle w:val="Emphasis"/>
        </w:rPr>
        <w:t>monochromatic strokes.</w:t>
      </w:r>
      <w:r w:rsidRPr="00F50A2F">
        <w:rPr>
          <w:sz w:val="16"/>
        </w:rPr>
        <w:t xml:space="preserve"> There is so much about Marxist politics that rubs me the wrong way, and some of this comes out in my book. The bottom line is that we are talking about states and sovereign control. On the basis of this alone there is nothing worthwhile to support from an anarchist perspective. </w:t>
      </w:r>
      <w:r w:rsidRPr="00F50A2F">
        <w:rPr>
          <w:rStyle w:val="StyleUnderline"/>
        </w:rPr>
        <w:t>The discourse of “lesser enemy” is a ruse, and we should be suspicious of this black and white rendering of the world</w:t>
      </w:r>
      <w:r w:rsidRPr="00F50A2F">
        <w:rPr>
          <w:sz w:val="16"/>
        </w:rPr>
        <w:t xml:space="preserve">. It plays itself out in electoral politics, where hawks like Hillary Clinton are supported in a facile attempt to stave off other monsters like Donald Trump. </w:t>
      </w:r>
      <w:r w:rsidRPr="00F50A2F">
        <w:rPr>
          <w:rStyle w:val="StyleUnderline"/>
        </w:rPr>
        <w:t>It represents an apathetic acceptance of false choice</w:t>
      </w:r>
      <w:r w:rsidRPr="00F50A2F">
        <w:rPr>
          <w:sz w:val="16"/>
        </w:rPr>
        <w:t xml:space="preserve">, and so we shouldn’t be surprised to see its manifestation in other arenas like geopolitics. </w:t>
      </w:r>
      <w:r w:rsidRPr="00F50A2F">
        <w:rPr>
          <w:rStyle w:val="StyleUnderline"/>
        </w:rPr>
        <w:t>Is this a threat to the Left? Yes</w:t>
      </w:r>
      <w:r w:rsidRPr="00F50A2F">
        <w:rPr>
          <w:sz w:val="16"/>
        </w:rPr>
        <w:t xml:space="preserve">, without question! I think </w:t>
      </w:r>
      <w:r w:rsidRPr="00F50A2F">
        <w:rPr>
          <w:rStyle w:val="StyleUnderline"/>
        </w:rPr>
        <w:t xml:space="preserve">Marxists in general are a threat to the Left, because they are </w:t>
      </w:r>
      <w:r w:rsidRPr="00F50A2F">
        <w:rPr>
          <w:rStyle w:val="Emphasis"/>
        </w:rPr>
        <w:t>so self-assured</w:t>
      </w:r>
      <w:r w:rsidRPr="00F50A2F">
        <w:rPr>
          <w:rStyle w:val="StyleUnderline"/>
        </w:rPr>
        <w:t xml:space="preserve"> in having the right answers about the world.</w:t>
      </w:r>
      <w:r w:rsidRPr="00F50A2F">
        <w:rPr>
          <w:sz w:val="16"/>
        </w:rPr>
        <w:t xml:space="preserve"> This might get me in trouble, but I’m far past the point of caring about assuaging the egos of Marxists. </w:t>
      </w:r>
      <w:r w:rsidRPr="00F50A2F">
        <w:rPr>
          <w:rStyle w:val="StyleUnderline"/>
        </w:rPr>
        <w:t>For anarchists</w:t>
      </w:r>
      <w:r w:rsidRPr="00F50A2F">
        <w:rPr>
          <w:sz w:val="16"/>
        </w:rPr>
        <w:t xml:space="preserve"> I think </w:t>
      </w:r>
      <w:r w:rsidRPr="00F50A2F">
        <w:rPr>
          <w:rStyle w:val="StyleUnderline"/>
        </w:rPr>
        <w:t>there is a much more humble and unassuming understanding of what anarchism can offer. This is not to say anarchists</w:t>
      </w:r>
      <w:r w:rsidRPr="00F50A2F">
        <w:rPr>
          <w:sz w:val="16"/>
        </w:rPr>
        <w:t xml:space="preserve"> </w:t>
      </w:r>
      <w:r w:rsidRPr="00F50A2F">
        <w:rPr>
          <w:rStyle w:val="StyleUnderline"/>
        </w:rPr>
        <w:t>are</w:t>
      </w:r>
      <w:r w:rsidRPr="00F50A2F">
        <w:rPr>
          <w:sz w:val="16"/>
        </w:rPr>
        <w:t xml:space="preserve"> naïve or </w:t>
      </w:r>
      <w:r w:rsidRPr="00F50A2F">
        <w:rPr>
          <w:rStyle w:val="StyleUnderline"/>
        </w:rPr>
        <w:t>incapable of solutions</w:t>
      </w:r>
      <w:r w:rsidRPr="00F50A2F">
        <w:rPr>
          <w:sz w:val="16"/>
        </w:rPr>
        <w:t xml:space="preserve">, but </w:t>
      </w:r>
      <w:r w:rsidRPr="00F50A2F">
        <w:rPr>
          <w:rStyle w:val="StyleUnderline"/>
        </w:rPr>
        <w:t>rather</w:t>
      </w:r>
      <w:r w:rsidRPr="00F50A2F">
        <w:rPr>
          <w:sz w:val="16"/>
        </w:rPr>
        <w:t xml:space="preserve"> that </w:t>
      </w:r>
      <w:r w:rsidRPr="00F50A2F">
        <w:rPr>
          <w:rStyle w:val="StyleUnderline"/>
        </w:rPr>
        <w:t xml:space="preserve">we are much more willing to see things work themselves out in the process of unfolding through our collective efforts, subject to ongoing revision and revitalization, rather than </w:t>
      </w:r>
      <w:r w:rsidRPr="00F50A2F">
        <w:rPr>
          <w:rStyle w:val="Emphasis"/>
        </w:rPr>
        <w:t>following a set course</w:t>
      </w:r>
      <w:r w:rsidRPr="00F50A2F">
        <w:rPr>
          <w:rStyle w:val="StyleUnderline"/>
        </w:rPr>
        <w:t xml:space="preserve"> towards some imagined end goal.</w:t>
      </w:r>
      <w:r w:rsidRPr="00F50A2F">
        <w:rPr>
          <w:sz w:val="16"/>
        </w:rPr>
        <w:t xml:space="preserve"> David </w:t>
      </w:r>
      <w:r w:rsidRPr="00F50A2F">
        <w:rPr>
          <w:rStyle w:val="StyleUnderline"/>
        </w:rPr>
        <w:t>Harvey has lamented that I am somehow trampling on the possibility of Left unity</w:t>
      </w:r>
      <w:r w:rsidRPr="00F50A2F">
        <w:rPr>
          <w:sz w:val="16"/>
        </w:rPr>
        <w:t>, asking me to listen to his plea</w:t>
      </w:r>
      <w:r w:rsidRPr="00F50A2F">
        <w:rPr>
          <w:rStyle w:val="Emphasis"/>
        </w:rPr>
        <w:t>, but what he is really mourning is that the Marxist position has been toppled on the streets and its citadel in the academy is now actively being stormed.</w:t>
      </w:r>
      <w:r>
        <w:rPr>
          <w:rStyle w:val="Emphasis"/>
        </w:rPr>
        <w:t xml:space="preserve"> </w:t>
      </w:r>
      <w:r w:rsidRPr="00F50A2F">
        <w:rPr>
          <w:rStyle w:val="StyleUnderline"/>
        </w:rPr>
        <w:t xml:space="preserve">The rise of anarchism in academia in recent years is merely a reflection of the politics of the world, a world that is in desperate need of new ideas </w:t>
      </w:r>
      <w:r w:rsidRPr="00F50A2F">
        <w:rPr>
          <w:rStyle w:val="Emphasis"/>
        </w:rPr>
        <w:t>beyond the narrow possibilities of the state.</w:t>
      </w:r>
      <w:r>
        <w:rPr>
          <w:rStyle w:val="StyleUnderline"/>
        </w:rPr>
        <w:t xml:space="preserve"> </w:t>
      </w:r>
      <w:r w:rsidRPr="00F50A2F">
        <w:rPr>
          <w:rStyle w:val="StyleUnderline"/>
        </w:rPr>
        <w:t>This is after all an institution that repeatedly proves itself to operate not out of concern for the collective of humanity, but in the interests of an elite</w:t>
      </w:r>
      <w:r w:rsidRPr="00F50A2F">
        <w:rPr>
          <w:sz w:val="16"/>
        </w:rPr>
        <w:t xml:space="preserve">. </w:t>
      </w:r>
      <w:r w:rsidRPr="00F50A2F">
        <w:rPr>
          <w:rStyle w:val="StyleUnderline"/>
        </w:rPr>
        <w:t>Marxists continue to beguile themselves with the idea that one set of elites</w:t>
      </w:r>
      <w:r w:rsidRPr="00F50A2F">
        <w:rPr>
          <w:sz w:val="16"/>
        </w:rPr>
        <w:t xml:space="preserve"> (i.e., their vanguards) </w:t>
      </w:r>
      <w:r w:rsidRPr="00F50A2F">
        <w:rPr>
          <w:rStyle w:val="StyleUnderline"/>
        </w:rPr>
        <w:t>will do better than the current set of elites</w:t>
      </w:r>
      <w:r w:rsidRPr="00F50A2F">
        <w:rPr>
          <w:sz w:val="16"/>
        </w:rPr>
        <w:t xml:space="preserve">, </w:t>
      </w:r>
      <w:r w:rsidRPr="00F50A2F">
        <w:rPr>
          <w:rStyle w:val="StyleUnderline"/>
        </w:rPr>
        <w:t>and then</w:t>
      </w:r>
      <w:r w:rsidRPr="00F50A2F">
        <w:rPr>
          <w:sz w:val="16"/>
        </w:rPr>
        <w:t xml:space="preserve"> after their astute wisdom leads us to the so-called Promised Land in the aftermath of revolution, </w:t>
      </w:r>
      <w:r w:rsidRPr="00F50A2F">
        <w:rPr>
          <w:rStyle w:val="StyleUnderline"/>
        </w:rPr>
        <w:t>they will suddenly give up the reigns and full communism will blossom</w:t>
      </w:r>
      <w:r w:rsidRPr="00F50A2F">
        <w:rPr>
          <w:sz w:val="16"/>
        </w:rPr>
        <w:t xml:space="preserve">. </w:t>
      </w:r>
      <w:r w:rsidRPr="00F50A2F">
        <w:rPr>
          <w:rStyle w:val="StyleUnderline"/>
        </w:rPr>
        <w:t>We’ve heard this story before</w:t>
      </w:r>
      <w:r w:rsidRPr="00F50A2F">
        <w:rPr>
          <w:sz w:val="16"/>
        </w:rPr>
        <w:t xml:space="preserve">, and we’ve put it into practice. </w:t>
      </w:r>
      <w:r w:rsidRPr="00F50A2F">
        <w:rPr>
          <w:rStyle w:val="Emphasis"/>
        </w:rPr>
        <w:t>It is a cypher for our disempowerment, and a dangerous crutch that continues to shackle the Left to statist politics</w:t>
      </w:r>
      <w:r w:rsidRPr="00F50A2F">
        <w:rPr>
          <w:sz w:val="16"/>
        </w:rPr>
        <w:t xml:space="preserve">, </w:t>
      </w:r>
      <w:r w:rsidRPr="00F50A2F">
        <w:rPr>
          <w:rStyle w:val="Emphasis"/>
        </w:rPr>
        <w:t>a politics with no hope of ever being emancipatory because its very premise is hierarchy and control.</w:t>
      </w:r>
    </w:p>
    <w:p w14:paraId="5F9B7599" w14:textId="77777777" w:rsidR="00B04B38" w:rsidRDefault="00B04B38" w:rsidP="00B04B38">
      <w:pPr>
        <w:pStyle w:val="Heading3"/>
      </w:pPr>
      <w:r>
        <w:t xml:space="preserve">L: Total Project </w:t>
      </w:r>
    </w:p>
    <w:p w14:paraId="69FB60D8" w14:textId="77777777" w:rsidR="00B04B38" w:rsidRDefault="00B04B38" w:rsidP="00B04B38"/>
    <w:p w14:paraId="6BBF3EBE" w14:textId="77777777" w:rsidR="00B04B38" w:rsidRDefault="00B04B38" w:rsidP="00B04B38">
      <w:pPr>
        <w:pStyle w:val="Heading4"/>
      </w:pPr>
      <w:r>
        <w:t xml:space="preserve">Neoliberalism isn’t a finished project- emphasis on limits is crucial to understanding its spread and effects </w:t>
      </w:r>
    </w:p>
    <w:p w14:paraId="22D6FE07" w14:textId="77777777" w:rsidR="00B04B38" w:rsidRPr="00524E78" w:rsidRDefault="00B04B38" w:rsidP="00B04B38">
      <w:pPr>
        <w:rPr>
          <w:rStyle w:val="Style13ptBold"/>
        </w:rPr>
      </w:pPr>
      <w:r w:rsidRPr="00524E78">
        <w:rPr>
          <w:rStyle w:val="Style13ptBold"/>
        </w:rPr>
        <w:t>Kingfisher and Maskovsky, PhDs, 08</w:t>
      </w:r>
    </w:p>
    <w:p w14:paraId="2CDC27E3" w14:textId="77777777" w:rsidR="00B04B38" w:rsidRPr="00524E78" w:rsidRDefault="00B04B38" w:rsidP="00B04B38">
      <w:pPr>
        <w:rPr>
          <w:sz w:val="16"/>
          <w:szCs w:val="16"/>
        </w:rPr>
      </w:pPr>
      <w:r w:rsidRPr="00524E78">
        <w:rPr>
          <w:sz w:val="16"/>
          <w:szCs w:val="16"/>
        </w:rPr>
        <w:t xml:space="preserve">(Catherine, Anthropology@Lethbridge, Jeff, Urban Studies@Queens College, </w:t>
      </w:r>
      <w:r w:rsidRPr="00524E78">
        <w:rPr>
          <w:i/>
          <w:sz w:val="16"/>
          <w:szCs w:val="16"/>
        </w:rPr>
        <w:t>Introduction : The Limits of Neoliberalism</w:t>
      </w:r>
      <w:r w:rsidRPr="00524E78">
        <w:rPr>
          <w:sz w:val="16"/>
          <w:szCs w:val="16"/>
        </w:rPr>
        <w:t xml:space="preserve"> Critique of Anthropology 2008 28: 115)</w:t>
      </w:r>
    </w:p>
    <w:p w14:paraId="14F30509" w14:textId="77777777" w:rsidR="00B04B38" w:rsidRDefault="00B04B38" w:rsidP="00B04B38">
      <w:r w:rsidRPr="00524E78">
        <w:rPr>
          <w:rStyle w:val="StyleUnderline"/>
        </w:rPr>
        <w:t>Neoliberalism has emerged as one of the key concepts for studies of</w:t>
      </w:r>
      <w:r>
        <w:rPr>
          <w:rStyle w:val="StyleUnderline"/>
        </w:rPr>
        <w:t xml:space="preserve"> </w:t>
      </w:r>
      <w:r w:rsidRPr="00524E78">
        <w:rPr>
          <w:sz w:val="16"/>
        </w:rPr>
        <w:t xml:space="preserve">cultural and </w:t>
      </w:r>
      <w:r w:rsidRPr="00524E78">
        <w:rPr>
          <w:rStyle w:val="StyleUnderline"/>
        </w:rPr>
        <w:t>political-economic change</w:t>
      </w:r>
      <w:r w:rsidRPr="00524E78">
        <w:rPr>
          <w:sz w:val="16"/>
        </w:rPr>
        <w:t xml:space="preserve"> on a global scale. </w:t>
      </w:r>
      <w:r w:rsidRPr="00524E78">
        <w:rPr>
          <w:rStyle w:val="StyleUnderline"/>
        </w:rPr>
        <w:t>Yet its enthusiastic</w:t>
      </w:r>
      <w:r>
        <w:rPr>
          <w:rStyle w:val="StyleUnderline"/>
        </w:rPr>
        <w:t xml:space="preserve"> </w:t>
      </w:r>
      <w:r w:rsidRPr="00524E78">
        <w:rPr>
          <w:rStyle w:val="StyleUnderline"/>
        </w:rPr>
        <w:t>adoption</w:t>
      </w:r>
      <w:r w:rsidRPr="00524E78">
        <w:rPr>
          <w:sz w:val="16"/>
        </w:rPr>
        <w:t xml:space="preserve"> and application in recent anthropological work </w:t>
      </w:r>
      <w:r w:rsidRPr="00524E78">
        <w:rPr>
          <w:rStyle w:val="StyleUnderline"/>
        </w:rPr>
        <w:t>raise</w:t>
      </w:r>
      <w:r w:rsidRPr="00524E78">
        <w:rPr>
          <w:sz w:val="16"/>
        </w:rPr>
        <w:t xml:space="preserve"> some </w:t>
      </w:r>
      <w:r w:rsidRPr="00524E78">
        <w:rPr>
          <w:rStyle w:val="Emphasis"/>
        </w:rPr>
        <w:t>significant</w:t>
      </w:r>
      <w:r>
        <w:rPr>
          <w:rStyle w:val="Emphasis"/>
        </w:rPr>
        <w:t xml:space="preserve"> </w:t>
      </w:r>
      <w:r w:rsidRPr="00524E78">
        <w:rPr>
          <w:rStyle w:val="Emphasis"/>
        </w:rPr>
        <w:t>theoretical and political problems</w:t>
      </w:r>
      <w:r w:rsidRPr="00524E78">
        <w:rPr>
          <w:sz w:val="16"/>
        </w:rPr>
        <w:t xml:space="preserve">. </w:t>
      </w:r>
      <w:r w:rsidRPr="00524E78">
        <w:rPr>
          <w:rStyle w:val="StyleUnderline"/>
        </w:rPr>
        <w:t>At the center of these is</w:t>
      </w:r>
      <w:r w:rsidRPr="00524E78">
        <w:rPr>
          <w:sz w:val="16"/>
        </w:rPr>
        <w:t xml:space="preserve"> the challenge of </w:t>
      </w:r>
      <w:r w:rsidRPr="00524E78">
        <w:rPr>
          <w:rStyle w:val="StyleUnderline"/>
        </w:rPr>
        <w:t xml:space="preserve">discerning its </w:t>
      </w:r>
      <w:r w:rsidRPr="00524E78">
        <w:rPr>
          <w:rStyle w:val="Emphasis"/>
        </w:rPr>
        <w:t>limits.</w:t>
      </w:r>
      <w:r w:rsidRPr="00524E78">
        <w:rPr>
          <w:sz w:val="16"/>
        </w:rPr>
        <w:t xml:space="preserve"> </w:t>
      </w:r>
      <w:r w:rsidRPr="00524E78">
        <w:rPr>
          <w:rStyle w:val="StyleUnderline"/>
        </w:rPr>
        <w:t>Where does neoliberalism begin and end</w:t>
      </w:r>
      <w:r w:rsidRPr="00524E78">
        <w:rPr>
          <w:sz w:val="16"/>
        </w:rPr>
        <w:t xml:space="preserve">? With what other cultural formations does it articulate, how and to what ends? </w:t>
      </w:r>
      <w:r w:rsidRPr="00524E78">
        <w:rPr>
          <w:rStyle w:val="StyleUnderline"/>
        </w:rPr>
        <w:t>This</w:t>
      </w:r>
      <w:r w:rsidRPr="00524E78">
        <w:rPr>
          <w:sz w:val="16"/>
        </w:rPr>
        <w:t xml:space="preserve"> Special </w:t>
      </w:r>
      <w:r w:rsidRPr="00524E78">
        <w:rPr>
          <w:rStyle w:val="StyleUnderline"/>
        </w:rPr>
        <w:t>Issue takes up these questions</w:t>
      </w:r>
      <w:r w:rsidRPr="00524E78">
        <w:rPr>
          <w:sz w:val="16"/>
        </w:rPr>
        <w:t xml:space="preserve">, </w:t>
      </w:r>
      <w:r w:rsidRPr="00524E78">
        <w:rPr>
          <w:rStyle w:val="StyleUnderline"/>
        </w:rPr>
        <w:t>with the purpose of</w:t>
      </w:r>
      <w:r>
        <w:rPr>
          <w:rStyle w:val="StyleUnderline"/>
        </w:rPr>
        <w:t xml:space="preserve"> </w:t>
      </w:r>
      <w:r w:rsidRPr="00524E78">
        <w:rPr>
          <w:rStyle w:val="StyleUnderline"/>
        </w:rPr>
        <w:t xml:space="preserve">helping us to </w:t>
      </w:r>
      <w:r w:rsidRPr="00524E78">
        <w:rPr>
          <w:rStyle w:val="Emphasis"/>
        </w:rPr>
        <w:t xml:space="preserve">rethink </w:t>
      </w:r>
      <w:r w:rsidRPr="00524E78">
        <w:rPr>
          <w:rStyle w:val="StyleUnderline"/>
        </w:rPr>
        <w:t xml:space="preserve">what has become </w:t>
      </w:r>
      <w:r w:rsidRPr="00524E78">
        <w:rPr>
          <w:sz w:val="16"/>
        </w:rPr>
        <w:t xml:space="preserve">one of anthropology’s latest </w:t>
      </w:r>
      <w:r w:rsidRPr="00524E78">
        <w:rPr>
          <w:rStyle w:val="StyleUnderline"/>
        </w:rPr>
        <w:t>buzzword</w:t>
      </w:r>
      <w:r w:rsidRPr="00524E78">
        <w:rPr>
          <w:sz w:val="16"/>
        </w:rPr>
        <w:t xml:space="preserve">s </w:t>
      </w:r>
      <w:r w:rsidRPr="00524E78">
        <w:rPr>
          <w:rStyle w:val="StyleUnderline"/>
        </w:rPr>
        <w:t>or master concepts</w:t>
      </w:r>
      <w:r w:rsidRPr="00524E78">
        <w:rPr>
          <w:sz w:val="16"/>
        </w:rPr>
        <w:t xml:space="preserve">. Our approach is </w:t>
      </w:r>
      <w:r w:rsidRPr="00524E78">
        <w:rPr>
          <w:rStyle w:val="StyleUnderline"/>
        </w:rPr>
        <w:t>to treat neoliberalism as a</w:t>
      </w:r>
      <w:r>
        <w:rPr>
          <w:rStyle w:val="StyleUnderline"/>
        </w:rPr>
        <w:t xml:space="preserve"> </w:t>
      </w:r>
      <w:r w:rsidRPr="00524E78">
        <w:rPr>
          <w:rStyle w:val="Emphasis"/>
        </w:rPr>
        <w:t>process rather than a fait accompli</w:t>
      </w:r>
      <w:r w:rsidRPr="00524E78">
        <w:rPr>
          <w:sz w:val="16"/>
        </w:rPr>
        <w:t xml:space="preserve">, and </w:t>
      </w:r>
      <w:r w:rsidRPr="00524E78">
        <w:rPr>
          <w:rStyle w:val="StyleUnderline"/>
        </w:rPr>
        <w:t>to emphasize</w:t>
      </w:r>
      <w:r w:rsidRPr="00524E78">
        <w:rPr>
          <w:sz w:val="16"/>
        </w:rPr>
        <w:t xml:space="preserve"> that </w:t>
      </w:r>
      <w:r w:rsidRPr="00524E78">
        <w:rPr>
          <w:rStyle w:val="StyleUnderline"/>
        </w:rPr>
        <w:t>its rise</w:t>
      </w:r>
      <w:r w:rsidRPr="00524E78">
        <w:rPr>
          <w:sz w:val="16"/>
        </w:rPr>
        <w:t xml:space="preserve"> to global prominence </w:t>
      </w:r>
      <w:r w:rsidRPr="00524E78">
        <w:rPr>
          <w:rStyle w:val="StyleUnderline"/>
        </w:rPr>
        <w:t xml:space="preserve">has been fraught with </w:t>
      </w:r>
      <w:r w:rsidRPr="00524E78">
        <w:rPr>
          <w:rStyle w:val="Emphasis"/>
        </w:rPr>
        <w:t>contradiction and partiality</w:t>
      </w:r>
      <w:r w:rsidRPr="00524E78">
        <w:rPr>
          <w:sz w:val="16"/>
        </w:rPr>
        <w:t xml:space="preserve"> and </w:t>
      </w:r>
      <w:r w:rsidRPr="00524E78">
        <w:rPr>
          <w:rStyle w:val="StyleUnderline"/>
        </w:rPr>
        <w:t>subject</w:t>
      </w:r>
      <w:r>
        <w:rPr>
          <w:rStyle w:val="StyleUnderline"/>
        </w:rPr>
        <w:t xml:space="preserve"> </w:t>
      </w:r>
      <w:r w:rsidRPr="00524E78">
        <w:rPr>
          <w:rStyle w:val="StyleUnderline"/>
        </w:rPr>
        <w:t>to limitation</w:t>
      </w:r>
      <w:r w:rsidRPr="00524E78">
        <w:rPr>
          <w:sz w:val="16"/>
        </w:rPr>
        <w:t xml:space="preserve">. The articles collected here accordingly orient to the indigenization of neoliberalism in different places, </w:t>
      </w:r>
      <w:r w:rsidRPr="00524E78">
        <w:rPr>
          <w:rStyle w:val="StyleUnderline"/>
        </w:rPr>
        <w:t>the spatial unevenness of its</w:t>
      </w:r>
      <w:r>
        <w:rPr>
          <w:rStyle w:val="StyleUnderline"/>
        </w:rPr>
        <w:t xml:space="preserve"> </w:t>
      </w:r>
      <w:r w:rsidRPr="00524E78">
        <w:rPr>
          <w:rStyle w:val="StyleUnderline"/>
        </w:rPr>
        <w:t>spread, and,</w:t>
      </w:r>
      <w:r w:rsidRPr="00524E78">
        <w:rPr>
          <w:sz w:val="16"/>
        </w:rPr>
        <w:t xml:space="preserve"> perhaps most importantly</w:t>
      </w:r>
      <w:r w:rsidRPr="00524E78">
        <w:rPr>
          <w:rStyle w:val="StyleUnderline"/>
        </w:rPr>
        <w:t>, its</w:t>
      </w:r>
      <w:r w:rsidRPr="00524E78">
        <w:rPr>
          <w:sz w:val="16"/>
        </w:rPr>
        <w:t xml:space="preserve"> articulations and </w:t>
      </w:r>
      <w:r w:rsidRPr="00524E78">
        <w:rPr>
          <w:rStyle w:val="StyleUnderline"/>
        </w:rPr>
        <w:t>intersections</w:t>
      </w:r>
      <w:r>
        <w:rPr>
          <w:rStyle w:val="StyleUnderline"/>
        </w:rPr>
        <w:t xml:space="preserve"> </w:t>
      </w:r>
      <w:r w:rsidRPr="00524E78">
        <w:rPr>
          <w:rStyle w:val="StyleUnderline"/>
        </w:rPr>
        <w:t>with other political-cultural formations and governing projects</w:t>
      </w:r>
      <w:r w:rsidRPr="00524E78">
        <w:rPr>
          <w:sz w:val="16"/>
        </w:rPr>
        <w:t xml:space="preserve">, </w:t>
      </w:r>
      <w:r w:rsidRPr="00524E78">
        <w:rPr>
          <w:rStyle w:val="StyleUnderline"/>
        </w:rPr>
        <w:t>some of</w:t>
      </w:r>
      <w:r>
        <w:rPr>
          <w:rStyle w:val="StyleUnderline"/>
        </w:rPr>
        <w:t xml:space="preserve"> </w:t>
      </w:r>
      <w:r w:rsidRPr="00524E78">
        <w:rPr>
          <w:rStyle w:val="StyleUnderline"/>
        </w:rPr>
        <w:t>which are as likely to appropriate neoliberalism for their own purposes as</w:t>
      </w:r>
      <w:r>
        <w:rPr>
          <w:rStyle w:val="StyleUnderline"/>
        </w:rPr>
        <w:t xml:space="preserve"> </w:t>
      </w:r>
      <w:r w:rsidRPr="00524E78">
        <w:rPr>
          <w:rStyle w:val="StyleUnderline"/>
        </w:rPr>
        <w:t>the other way around.</w:t>
      </w:r>
      <w:r w:rsidRPr="00524E78">
        <w:rPr>
          <w:sz w:val="16"/>
        </w:rPr>
        <w:t xml:space="preserve"> </w:t>
      </w:r>
      <w:r w:rsidRPr="00524E78">
        <w:rPr>
          <w:rStyle w:val="StyleUnderline"/>
        </w:rPr>
        <w:t>By emphasizing neoliberalism’s limits, we seek to offer important insights into the ways patterns of inequality are produced</w:t>
      </w:r>
      <w:r>
        <w:rPr>
          <w:rStyle w:val="StyleUnderline"/>
        </w:rPr>
        <w:t xml:space="preserve"> </w:t>
      </w:r>
      <w:r w:rsidRPr="00524E78">
        <w:rPr>
          <w:rStyle w:val="StyleUnderline"/>
        </w:rPr>
        <w:t>and reproduced in the 21st century</w:t>
      </w:r>
      <w:r w:rsidRPr="00524E78">
        <w:rPr>
          <w:sz w:val="16"/>
        </w:rPr>
        <w:t>.(115-6)</w:t>
      </w:r>
    </w:p>
    <w:p w14:paraId="4A14EE61" w14:textId="77777777" w:rsidR="00B04B38" w:rsidRDefault="00B04B38" w:rsidP="00B04B38"/>
    <w:p w14:paraId="2009DD5A" w14:textId="77777777" w:rsidR="00B04B38" w:rsidRDefault="00B04B38" w:rsidP="00B04B38">
      <w:pPr>
        <w:pStyle w:val="Heading3"/>
      </w:pPr>
      <w:r>
        <w:t xml:space="preserve">I: Resistance Fails </w:t>
      </w:r>
    </w:p>
    <w:p w14:paraId="357D7E91" w14:textId="77777777" w:rsidR="00B04B38" w:rsidRDefault="00B04B38" w:rsidP="00B04B38">
      <w:pPr>
        <w:rPr>
          <w:sz w:val="16"/>
        </w:rPr>
      </w:pPr>
    </w:p>
    <w:p w14:paraId="2A6D5559" w14:textId="77777777" w:rsidR="00B04B38" w:rsidRDefault="00B04B38" w:rsidP="00B04B38">
      <w:pPr>
        <w:pStyle w:val="Heading4"/>
      </w:pPr>
      <w:r>
        <w:t xml:space="preserve">Totalizing depictions of capitalism make revolution impossible- we need to discursively destabilize capitalism </w:t>
      </w:r>
    </w:p>
    <w:p w14:paraId="3F6FF48C" w14:textId="77777777" w:rsidR="00B04B38" w:rsidRPr="00585D2D" w:rsidRDefault="00B04B38" w:rsidP="00B04B38">
      <w:pPr>
        <w:rPr>
          <w:rStyle w:val="Style13ptBold"/>
        </w:rPr>
      </w:pPr>
      <w:r w:rsidRPr="00585D2D">
        <w:rPr>
          <w:rStyle w:val="Style13ptBold"/>
        </w:rPr>
        <w:t>Kent, PhD, 07</w:t>
      </w:r>
    </w:p>
    <w:p w14:paraId="4505880F" w14:textId="77777777" w:rsidR="00B04B38" w:rsidRDefault="00B04B38" w:rsidP="00B04B38">
      <w:pPr>
        <w:rPr>
          <w:sz w:val="16"/>
        </w:rPr>
      </w:pPr>
      <w:r>
        <w:rPr>
          <w:sz w:val="16"/>
        </w:rPr>
        <w:t>(Andrew, Geography @Manchester, Progress in Human Geography 31(2))</w:t>
      </w:r>
    </w:p>
    <w:p w14:paraId="00418231" w14:textId="77777777" w:rsidR="00B04B38" w:rsidRPr="00496E07" w:rsidRDefault="00B04B38" w:rsidP="00B04B38">
      <w:pPr>
        <w:rPr>
          <w:sz w:val="16"/>
        </w:rPr>
      </w:pPr>
      <w:r w:rsidRPr="00496E07">
        <w:rPr>
          <w:sz w:val="16"/>
        </w:rPr>
        <w:t xml:space="preserve">What makes </w:t>
      </w:r>
      <w:r w:rsidRPr="00585D2D">
        <w:rPr>
          <w:rStyle w:val="StyleUnderline"/>
        </w:rPr>
        <w:t>the thesis</w:t>
      </w:r>
      <w:r w:rsidRPr="00496E07">
        <w:rPr>
          <w:sz w:val="16"/>
        </w:rPr>
        <w:t xml:space="preserve"> novel is that it </w:t>
      </w:r>
      <w:r w:rsidRPr="00585D2D">
        <w:rPr>
          <w:rStyle w:val="StyleUnderline"/>
        </w:rPr>
        <w:t>troubles the fundamental shibboleth of Marxian political economy</w:t>
      </w:r>
      <w:r w:rsidRPr="00496E07">
        <w:rPr>
          <w:sz w:val="16"/>
        </w:rPr>
        <w:t xml:space="preserve">. Plainly, the </w:t>
      </w:r>
      <w:r w:rsidRPr="00496E07">
        <w:rPr>
          <w:rStyle w:val="StyleUnderline"/>
        </w:rPr>
        <w:t xml:space="preserve">dialectics </w:t>
      </w:r>
      <w:r w:rsidRPr="00496E07">
        <w:rPr>
          <w:sz w:val="16"/>
        </w:rPr>
        <w:t xml:space="preserve">of theory and praxis </w:t>
      </w:r>
      <w:r w:rsidRPr="00496E07">
        <w:rPr>
          <w:rStyle w:val="StyleUnderline"/>
        </w:rPr>
        <w:t>are predicated on the ability to ‘see’ capitalism as something structural</w:t>
      </w:r>
      <w:r w:rsidRPr="00496E07">
        <w:rPr>
          <w:sz w:val="16"/>
        </w:rPr>
        <w:t xml:space="preserve">, global, and consequential that must be understood if it is to be changed. </w:t>
      </w:r>
      <w:r w:rsidRPr="00496E07">
        <w:rPr>
          <w:rStyle w:val="StyleUnderline"/>
        </w:rPr>
        <w:t>Such representations</w:t>
      </w:r>
      <w:r w:rsidRPr="00496E07">
        <w:rPr>
          <w:sz w:val="16"/>
        </w:rPr>
        <w:t>, Gibson-Graham contend, ‘</w:t>
      </w:r>
      <w:r w:rsidRPr="00496E07">
        <w:rPr>
          <w:rStyle w:val="Emphasis"/>
        </w:rPr>
        <w:t>are a potent constituent of the anti-capitalist imagination’</w:t>
      </w:r>
      <w:r w:rsidRPr="00496E07">
        <w:rPr>
          <w:sz w:val="16"/>
        </w:rPr>
        <w:t xml:space="preserve"> (p. 3); </w:t>
      </w:r>
      <w:r w:rsidRPr="00496E07">
        <w:rPr>
          <w:rStyle w:val="StyleUnderline"/>
        </w:rPr>
        <w:t>they are</w:t>
      </w:r>
      <w:r w:rsidRPr="00496E07">
        <w:rPr>
          <w:sz w:val="16"/>
        </w:rPr>
        <w:t xml:space="preserve">, in short, </w:t>
      </w:r>
      <w:r w:rsidRPr="00496E07">
        <w:rPr>
          <w:rStyle w:val="StyleUnderline"/>
        </w:rPr>
        <w:t>‘performative’. If capitalism is as colonizing, penetrating, and inherently expansive as the Marxist ‘strawman’ maintains</w:t>
      </w:r>
      <w:r w:rsidRPr="00496E07">
        <w:rPr>
          <w:sz w:val="16"/>
        </w:rPr>
        <w:t xml:space="preserve">, </w:t>
      </w:r>
      <w:r w:rsidRPr="00496E07">
        <w:rPr>
          <w:rStyle w:val="StyleUnderline"/>
        </w:rPr>
        <w:t xml:space="preserve">then we are waiting for a revolution that is </w:t>
      </w:r>
      <w:r w:rsidRPr="00496E07">
        <w:rPr>
          <w:rStyle w:val="Emphasis"/>
        </w:rPr>
        <w:t>largely unimaginable</w:t>
      </w:r>
      <w:r w:rsidRPr="00496E07">
        <w:rPr>
          <w:sz w:val="16"/>
        </w:rPr>
        <w:t xml:space="preserve"> </w:t>
      </w:r>
      <w:r w:rsidRPr="00496E07">
        <w:rPr>
          <w:rStyle w:val="StyleUnderline"/>
        </w:rPr>
        <w:t>and,</w:t>
      </w:r>
      <w:r w:rsidRPr="00496E07">
        <w:rPr>
          <w:sz w:val="16"/>
        </w:rPr>
        <w:t xml:space="preserve"> as such, </w:t>
      </w:r>
      <w:r w:rsidRPr="00496E07">
        <w:rPr>
          <w:rStyle w:val="Emphasis"/>
        </w:rPr>
        <w:t>doomed to inertia</w:t>
      </w:r>
      <w:r w:rsidRPr="00496E07">
        <w:rPr>
          <w:sz w:val="16"/>
        </w:rPr>
        <w:t xml:space="preserve">. </w:t>
      </w:r>
      <w:r w:rsidRPr="00496E07">
        <w:rPr>
          <w:rStyle w:val="StyleUnderline"/>
        </w:rPr>
        <w:t>Thus, in</w:t>
      </w:r>
      <w:r w:rsidRPr="00496E07">
        <w:rPr>
          <w:sz w:val="16"/>
        </w:rPr>
        <w:t xml:space="preserve"> terms of breaking new ground, </w:t>
      </w:r>
      <w:r w:rsidRPr="00496E07">
        <w:rPr>
          <w:rStyle w:val="StyleUnderline"/>
        </w:rPr>
        <w:t xml:space="preserve">Gibson-Graham’s argument is devastatingly simple: ‘smash Capitalism and see it in a thousand pieces’ </w:t>
      </w:r>
      <w:r w:rsidRPr="00496E07">
        <w:rPr>
          <w:sz w:val="16"/>
        </w:rPr>
        <w:t xml:space="preserve">(pp. 263–64); </w:t>
      </w:r>
      <w:r w:rsidRPr="00496E07">
        <w:rPr>
          <w:rStyle w:val="Emphasis"/>
        </w:rPr>
        <w:t>think the unthinkable and discursively ‘destabilize’ capitalism, for we make ‘it’ as much as ‘it’ makes us.</w:t>
      </w:r>
      <w:r w:rsidRPr="00496E07">
        <w:rPr>
          <w:sz w:val="16"/>
        </w:rPr>
        <w:t xml:space="preserve">(278) </w:t>
      </w:r>
    </w:p>
    <w:p w14:paraId="6C2C4400" w14:textId="77777777" w:rsidR="00B04B38" w:rsidRDefault="00B04B38" w:rsidP="00B04B38"/>
    <w:p w14:paraId="7939A8A9" w14:textId="77777777" w:rsidR="00B04B38" w:rsidRDefault="00B04B38" w:rsidP="00B04B38"/>
    <w:p w14:paraId="340862F1" w14:textId="77777777" w:rsidR="00B04B38" w:rsidRPr="004B43B2" w:rsidRDefault="00B04B38" w:rsidP="00B04B38">
      <w:pPr>
        <w:pStyle w:val="Heading3"/>
      </w:pPr>
      <w:r w:rsidRPr="004B43B2">
        <w:t xml:space="preserve"> I: State Bad </w:t>
      </w:r>
    </w:p>
    <w:p w14:paraId="40C881A8" w14:textId="77777777" w:rsidR="00B04B38" w:rsidRDefault="00B04B38" w:rsidP="00B04B38">
      <w:pPr>
        <w:rPr>
          <w:rStyle w:val="Emphasis"/>
        </w:rPr>
      </w:pPr>
    </w:p>
    <w:p w14:paraId="6722D628" w14:textId="77777777" w:rsidR="00B04B38" w:rsidRPr="00D45EB0" w:rsidRDefault="00B04B38" w:rsidP="00B04B38">
      <w:pPr>
        <w:pStyle w:val="Heading4"/>
      </w:pPr>
      <w:r w:rsidRPr="00D45EB0">
        <w:t xml:space="preserve">Their orthodox Marxism sanitizes state power producing atrocity </w:t>
      </w:r>
    </w:p>
    <w:p w14:paraId="3E7EAB5A" w14:textId="77777777" w:rsidR="00B04B38" w:rsidRPr="00571391" w:rsidRDefault="00B04B38" w:rsidP="00B04B38">
      <w:pPr>
        <w:rPr>
          <w:rStyle w:val="Style13ptBold"/>
        </w:rPr>
      </w:pPr>
      <w:r w:rsidRPr="00571391">
        <w:rPr>
          <w:rStyle w:val="Style13ptBold"/>
        </w:rPr>
        <w:t>Springer, PhD, 17</w:t>
      </w:r>
    </w:p>
    <w:p w14:paraId="1C8067FA" w14:textId="77777777" w:rsidR="00B04B38" w:rsidRPr="004B43B2" w:rsidRDefault="00B04B38" w:rsidP="00B04B38">
      <w:pPr>
        <w:rPr>
          <w:rStyle w:val="Emphasis"/>
          <w:b w:val="0"/>
          <w:iCs w:val="0"/>
          <w:sz w:val="16"/>
          <w:u w:val="none"/>
        </w:rPr>
      </w:pPr>
      <w:r w:rsidRPr="00F50A2F">
        <w:rPr>
          <w:sz w:val="16"/>
        </w:rPr>
        <w:t>(Simon, Geography@Victoria, https://crimethinc.com/2017/08/10/anarchistgeography)</w:t>
      </w:r>
    </w:p>
    <w:p w14:paraId="052191DA" w14:textId="77777777" w:rsidR="00B04B38" w:rsidRDefault="00B04B38" w:rsidP="00B04B38">
      <w:pPr>
        <w:rPr>
          <w:sz w:val="16"/>
        </w:rPr>
      </w:pPr>
      <w:r w:rsidRPr="004B43B2">
        <w:rPr>
          <w:sz w:val="16"/>
        </w:rPr>
        <w:t xml:space="preserve">ARR: To clarify my own politics in light of this larger discussion between you and Harvey, I can find sympathy for both positions. I am greatly indebted to Marxist mentors in the past, such as Vijay Prashad and Kazembe Balagun. I am also drawn, as an anarchist, to the autonomist analysis of both social movements and capital, hinging on Rosa Luxemburg’s text, Accumulation of Capital. However, I want to push back against the position, advanced by people I deeply admire like Andrew Cornell, that anarchism lacks the tools to attain its desires. I see anarchism as a strong but humble practice, rather than a kind of pure analysis in the sense that scientific socialism and other milieu are presented. Unfortunately, I have found Marxist-anarchist syntheses to be painfully lacking and often self-destructive in their aporia—in particular, a general belligerence and reductive self-criticism that produces winners and losers on the Left. The winner is the last man standing through the hail of accusations and reflexive insults, while the loser is the one who bows out and accepts a kind of quiet normalcy in defiance of collective methods of punishment and discipline. Nobody is happy at the end, but the party has not been built and the newspapers aren’t selling—which I suppose is a good thing in the end. You seem to adopt an antiauthoritarian analysis that is inclusive and community-oriented; something I would perhaps identify as a bit of an oxymoron: a populist-insurrectionism. Would you say that this is accurate? SS: I guess. If that label works for you, then I’m fine with it. As I said before with respect to indigenous peoples, I’m not too hung up on what you actually call things. I prefer the word “anarchism” because I think it encapsulates the kind of politics I want to advocate for, namely mutual aid, self-management, voluntary association, horizontality, direct aid, cooperation, and decentralization. That is, I want a politics for us, by us. I use the term “democracy” only in its radical, direct, or etymological sense of demos and kratia, or people power, not in the misappropriated and diluted version that really should be called “electoralism” instead. </w:t>
      </w:r>
      <w:r w:rsidRPr="004B43B2">
        <w:rPr>
          <w:rStyle w:val="StyleUnderline"/>
        </w:rPr>
        <w:t xml:space="preserve">With respect to insurrection, I like this term because I think it speaks to a continuity of resistance, where unlike revolution, the temporal frame is one of </w:t>
      </w:r>
      <w:r w:rsidRPr="004B43B2">
        <w:rPr>
          <w:rStyle w:val="Emphasis"/>
        </w:rPr>
        <w:t>perpetuity.</w:t>
      </w:r>
      <w:r w:rsidRPr="004B43B2">
        <w:rPr>
          <w:sz w:val="16"/>
        </w:rPr>
        <w:t xml:space="preserve"> </w:t>
      </w:r>
      <w:r w:rsidRPr="004B43B2">
        <w:rPr>
          <w:rStyle w:val="StyleUnderline"/>
        </w:rPr>
        <w:t>Life is struggle</w:t>
      </w:r>
      <w:r w:rsidRPr="004B43B2">
        <w:rPr>
          <w:sz w:val="16"/>
        </w:rPr>
        <w:t xml:space="preserve">. We know this from an early age. What we come to learn as we get older is that </w:t>
      </w:r>
      <w:r w:rsidRPr="004B43B2">
        <w:rPr>
          <w:rStyle w:val="StyleUnderline"/>
        </w:rPr>
        <w:t xml:space="preserve">the moment we give up that struggle is the precise moment we die under the heel of our oppressor. This is why Marxism is fundamentally </w:t>
      </w:r>
      <w:r w:rsidRPr="004B43B2">
        <w:rPr>
          <w:rStyle w:val="Emphasis"/>
        </w:rPr>
        <w:t>a necropolitics,</w:t>
      </w:r>
      <w:r w:rsidRPr="004B43B2">
        <w:rPr>
          <w:rStyle w:val="StyleUnderline"/>
        </w:rPr>
        <w:t xml:space="preserve"> because it assumes an end state, a utopia in the aftermath of revolution instead of recognizing that politics continue unabated.</w:t>
      </w:r>
      <w:r>
        <w:rPr>
          <w:rStyle w:val="StyleUnderline"/>
        </w:rPr>
        <w:t xml:space="preserve"> </w:t>
      </w:r>
      <w:r w:rsidRPr="004B43B2">
        <w:rPr>
          <w:rStyle w:val="StyleUnderline"/>
        </w:rPr>
        <w:t xml:space="preserve">And so people died under Stalin, Mao, and Pol Pot en masse because they were rendered vulnerable by the Marxist fallacy that promised the </w:t>
      </w:r>
      <w:r w:rsidRPr="004B43B2">
        <w:rPr>
          <w:rStyle w:val="Emphasis"/>
        </w:rPr>
        <w:t>delivery of a better</w:t>
      </w:r>
      <w:r w:rsidRPr="004B43B2">
        <w:rPr>
          <w:rStyle w:val="StyleUnderline"/>
        </w:rPr>
        <w:t xml:space="preserve"> life instead of recognizing that our only possibility of changing the world is to continue to </w:t>
      </w:r>
      <w:r w:rsidRPr="004B43B2">
        <w:rPr>
          <w:rStyle w:val="Emphasis"/>
        </w:rPr>
        <w:t>actively engage</w:t>
      </w:r>
      <w:r w:rsidRPr="004B43B2">
        <w:rPr>
          <w:rStyle w:val="StyleUnderline"/>
        </w:rPr>
        <w:t xml:space="preserve"> with it</w:t>
      </w:r>
      <w:r w:rsidRPr="004B43B2">
        <w:rPr>
          <w:sz w:val="16"/>
        </w:rPr>
        <w:t xml:space="preserve">. </w:t>
      </w:r>
      <w:r w:rsidRPr="004B43B2">
        <w:rPr>
          <w:rStyle w:val="StyleUnderline"/>
        </w:rPr>
        <w:t>Transformation requires</w:t>
      </w:r>
      <w:r w:rsidRPr="004B43B2">
        <w:rPr>
          <w:sz w:val="16"/>
        </w:rPr>
        <w:t xml:space="preserve"> an </w:t>
      </w:r>
      <w:r w:rsidRPr="004B43B2">
        <w:rPr>
          <w:rStyle w:val="StyleUnderline"/>
        </w:rPr>
        <w:t>eternal vigilance and is possible only insofar as we are willing to do the hard work</w:t>
      </w:r>
      <w:r w:rsidRPr="004B43B2">
        <w:rPr>
          <w:sz w:val="16"/>
        </w:rPr>
        <w:t xml:space="preserve"> ourselves </w:t>
      </w:r>
      <w:r w:rsidRPr="004B43B2">
        <w:rPr>
          <w:rStyle w:val="Emphasis"/>
        </w:rPr>
        <w:t>instead of entrusting the responsibility for our lives to others</w:t>
      </w:r>
      <w:r w:rsidRPr="004B43B2">
        <w:rPr>
          <w:sz w:val="16"/>
        </w:rPr>
        <w:t xml:space="preserve">. So I suppose this is where the populist part that you mention would come into play. The point is that </w:t>
      </w:r>
      <w:r w:rsidRPr="004B43B2">
        <w:rPr>
          <w:rStyle w:val="StyleUnderline"/>
        </w:rPr>
        <w:t>for me the term “anarchism” is just a placeholder for a set of ideas that are subject to experimentation and interpretation</w:t>
      </w:r>
      <w:r w:rsidRPr="004B43B2">
        <w:rPr>
          <w:sz w:val="16"/>
        </w:rPr>
        <w:t xml:space="preserve"> based on how different groups are willing to employ them. </w:t>
      </w:r>
      <w:r w:rsidRPr="004B43B2">
        <w:rPr>
          <w:rStyle w:val="StyleUnderline"/>
        </w:rPr>
        <w:t xml:space="preserve">We need language to communicate ideas, but it also constrains our political imaginations </w:t>
      </w:r>
      <w:r w:rsidRPr="004B43B2">
        <w:rPr>
          <w:rStyle w:val="Emphasis"/>
        </w:rPr>
        <w:t>in particular and problematic ways</w:t>
      </w:r>
      <w:r w:rsidRPr="004B43B2">
        <w:rPr>
          <w:rStyle w:val="StyleUnderline"/>
        </w:rPr>
        <w:t xml:space="preserve">. </w:t>
      </w:r>
      <w:r w:rsidRPr="004B43B2">
        <w:rPr>
          <w:sz w:val="16"/>
        </w:rPr>
        <w:t xml:space="preserve">Elsewhere I have been asked if those who label their thought “feminist intersectional analysis” should be made to call it “anarchism” because of the synergies I envision. My answer was absolutely not, even if there is something intrinsically anarchistic about what they do. You can call this “anarchism,” “critical anti-hegemonic iconoclasm,” “paradigm destabilizing recalcitrant analysis,” “nonconformist insurgent praxis,” “don’t tell me what to do theory,” or, as you’ve suggested, “populist democratic insurrectionism.” It doesn’t really matter to me, as </w:t>
      </w:r>
      <w:r w:rsidRPr="004B43B2">
        <w:rPr>
          <w:rStyle w:val="StyleUnderline"/>
        </w:rPr>
        <w:t>the overarching point is that we are talking about a mindset of breaking archetypes, tearing up blueprints, and scribbling over leitmotifs</w:t>
      </w:r>
      <w:r w:rsidRPr="004B43B2">
        <w:rPr>
          <w:sz w:val="16"/>
        </w:rPr>
        <w:t>. I like to simplify this and just call it “anarchism,” while recognizing an inevitable mutability to the idea.</w:t>
      </w:r>
    </w:p>
    <w:p w14:paraId="73E51C3A" w14:textId="77777777" w:rsidR="00B04B38" w:rsidRDefault="00B04B38" w:rsidP="00B04B38">
      <w:pPr>
        <w:pStyle w:val="Heading3"/>
      </w:pPr>
      <w:r>
        <w:t xml:space="preserve">Rev Bad- Snarxism </w:t>
      </w:r>
    </w:p>
    <w:p w14:paraId="3778DA93" w14:textId="77777777" w:rsidR="00B04B38" w:rsidRDefault="00B04B38" w:rsidP="00B04B38">
      <w:pPr>
        <w:rPr>
          <w:sz w:val="16"/>
        </w:rPr>
      </w:pPr>
    </w:p>
    <w:p w14:paraId="32661CD5" w14:textId="77777777" w:rsidR="00B04B38" w:rsidRDefault="00B04B38" w:rsidP="00B04B38">
      <w:pPr>
        <w:rPr>
          <w:sz w:val="16"/>
        </w:rPr>
      </w:pPr>
    </w:p>
    <w:p w14:paraId="126CF2A5" w14:textId="77777777" w:rsidR="00B04B38" w:rsidRDefault="00B04B38" w:rsidP="00B04B38">
      <w:pPr>
        <w:pStyle w:val="Heading4"/>
      </w:pPr>
      <w:r>
        <w:t>Fetishization of revolution derails effective politics- it fails because we don’t want it to work</w:t>
      </w:r>
    </w:p>
    <w:p w14:paraId="78A5608E" w14:textId="77777777" w:rsidR="00B04B38" w:rsidRPr="005E6A7D" w:rsidRDefault="00B04B38" w:rsidP="00B04B38">
      <w:pPr>
        <w:rPr>
          <w:rStyle w:val="Style13ptBold"/>
        </w:rPr>
      </w:pPr>
      <w:r w:rsidRPr="005E6A7D">
        <w:rPr>
          <w:rStyle w:val="Style13ptBold"/>
        </w:rPr>
        <w:t>Alvarez, PhD Candidate, 16</w:t>
      </w:r>
    </w:p>
    <w:p w14:paraId="7B7625C3" w14:textId="77777777" w:rsidR="00B04B38" w:rsidRDefault="00B04B38" w:rsidP="00B04B38">
      <w:pPr>
        <w:rPr>
          <w:sz w:val="16"/>
        </w:rPr>
      </w:pPr>
      <w:r>
        <w:rPr>
          <w:sz w:val="16"/>
        </w:rPr>
        <w:t xml:space="preserve">(Maximillian, </w:t>
      </w:r>
      <w:hyperlink r:id="rId41" w:history="1">
        <w:r w:rsidRPr="00654C38">
          <w:rPr>
            <w:rStyle w:val="Hyperlink"/>
            <w:sz w:val="16"/>
          </w:rPr>
          <w:t>https://thebaffler.com/blog/the-snarxist-temptation-revolution-alvarez 10-4</w:t>
        </w:r>
      </w:hyperlink>
      <w:r>
        <w:rPr>
          <w:sz w:val="16"/>
        </w:rPr>
        <w:t xml:space="preserve">) </w:t>
      </w:r>
    </w:p>
    <w:p w14:paraId="7E93A58B" w14:textId="77777777" w:rsidR="00B04B38" w:rsidRPr="00F62346" w:rsidRDefault="00B04B38" w:rsidP="00B04B38">
      <w:pPr>
        <w:rPr>
          <w:rStyle w:val="Emphasis"/>
        </w:rPr>
      </w:pPr>
      <w:r w:rsidRPr="00F62346">
        <w:rPr>
          <w:sz w:val="16"/>
        </w:rPr>
        <w:t xml:space="preserve">So I know where you’re coming from, professionally disillusioned lefty, when you said from the beginning that anyone who got sucked into participating in elections was not only deluding themselves, but also validating a corrupt and “evil” system. With every day seemingly bringing us to a new low, as Paul Mattick writes in the Brooklyn Rail, </w:t>
      </w:r>
      <w:r w:rsidRPr="00D760ED">
        <w:rPr>
          <w:rStyle w:val="StyleUnderline"/>
        </w:rPr>
        <w:t>“critics of electoral politics can sit smugly and enjoy the deepening disarray of the political parties</w:t>
      </w:r>
      <w:r w:rsidRPr="00F62346">
        <w:rPr>
          <w:sz w:val="16"/>
        </w:rPr>
        <w:t xml:space="preserve">.” One hopes that this smugness has a purpose, though—that there’s something underneath it. </w:t>
      </w:r>
      <w:r w:rsidRPr="00D760ED">
        <w:rPr>
          <w:rStyle w:val="StyleUnderline"/>
        </w:rPr>
        <w:t>For Mattick</w:t>
      </w:r>
      <w:r w:rsidRPr="00F62346">
        <w:rPr>
          <w:sz w:val="16"/>
        </w:rPr>
        <w:t xml:space="preserve">, and for the many keyboard-clacking lefties who agree with him, </w:t>
      </w:r>
      <w:r w:rsidRPr="00D760ED">
        <w:rPr>
          <w:rStyle w:val="StyleUnderline"/>
        </w:rPr>
        <w:t>it’s the belief that “the accelerating decay of politics will open a way to understanding that the disaster</w:t>
      </w:r>
      <w:r w:rsidRPr="00F62346">
        <w:rPr>
          <w:sz w:val="16"/>
        </w:rPr>
        <w:t xml:space="preserve">, ultimately unmanageable, must be dealt with in some other, more direct way.” Over the grinding course of the 2016 campaign, </w:t>
      </w:r>
      <w:r w:rsidRPr="00F62346">
        <w:rPr>
          <w:rStyle w:val="StyleUnderline"/>
        </w:rPr>
        <w:t>many millennial lefties have rehashed Mattick’s points about how electoral politics are a sham</w:t>
      </w:r>
      <w:r w:rsidRPr="00F62346">
        <w:rPr>
          <w:sz w:val="16"/>
        </w:rPr>
        <w:t xml:space="preserve"> and anyone who gives in to hope is deluded (usually adding “lol” for good measure). No real systemic change will come from elections</w:t>
      </w:r>
      <w:r w:rsidRPr="00F62346">
        <w:rPr>
          <w:rStyle w:val="StyleUnderline"/>
        </w:rPr>
        <w:t>; the only way out is revolution</w:t>
      </w:r>
      <w:r w:rsidRPr="00F62346">
        <w:rPr>
          <w:sz w:val="16"/>
        </w:rPr>
        <w:t xml:space="preserve">. </w:t>
      </w:r>
      <w:r w:rsidRPr="00F62346">
        <w:rPr>
          <w:rStyle w:val="StyleUnderline"/>
        </w:rPr>
        <w:t>These calls for direct action were bizarrely parroted by</w:t>
      </w:r>
      <w:r w:rsidRPr="00F62346">
        <w:rPr>
          <w:sz w:val="16"/>
        </w:rPr>
        <w:t xml:space="preserve"> actress </w:t>
      </w:r>
      <w:r w:rsidRPr="00F62346">
        <w:rPr>
          <w:rStyle w:val="StyleUnderline"/>
        </w:rPr>
        <w:t>Susan Sarandon</w:t>
      </w:r>
      <w:r w:rsidRPr="00F62346">
        <w:rPr>
          <w:sz w:val="16"/>
        </w:rPr>
        <w:t xml:space="preserve">, who suggested to NBC’s Chris Hayes that a Donald Trump victory over Hillary Clinton might be preferable because it would “bring the revolution immediately.” Sarandon’s comment feels amazingly tone-deaf and stupid, but here’s the thing: </w:t>
      </w:r>
      <w:r w:rsidRPr="00F62346">
        <w:rPr>
          <w:rStyle w:val="Emphasis"/>
        </w:rPr>
        <w:t>my fellow postmodern, cynical, millennial lefties and I have essentially created a fetishistic idea of “revolution” and the socialist future that is every bit as fantastical as the one Sarandon has in her head.</w:t>
      </w:r>
      <w:r>
        <w:rPr>
          <w:rStyle w:val="Emphasis"/>
        </w:rPr>
        <w:t xml:space="preserve"> </w:t>
      </w:r>
      <w:r w:rsidRPr="00F62346">
        <w:rPr>
          <w:rStyle w:val="StyleUnderline"/>
        </w:rPr>
        <w:t>This is the inevitable outgrowth of</w:t>
      </w:r>
      <w:r w:rsidRPr="00F62346">
        <w:rPr>
          <w:sz w:val="16"/>
        </w:rPr>
        <w:t xml:space="preserve"> an affliction I call </w:t>
      </w:r>
      <w:r w:rsidRPr="00F62346">
        <w:rPr>
          <w:rStyle w:val="Emphasis"/>
        </w:rPr>
        <w:t>snarxism:</w:t>
      </w:r>
      <w:r w:rsidRPr="00F62346">
        <w:rPr>
          <w:sz w:val="16"/>
        </w:rPr>
        <w:t xml:space="preserve"> </w:t>
      </w:r>
      <w:r w:rsidRPr="00F62346">
        <w:rPr>
          <w:rStyle w:val="StyleUnderline"/>
        </w:rPr>
        <w:t xml:space="preserve">a style of radical belief held captive by an allegiance-turned-slavery to irony, and crippled by the social police forces that have made </w:t>
      </w:r>
      <w:r w:rsidRPr="00F62346">
        <w:rPr>
          <w:rStyle w:val="Emphasis"/>
        </w:rPr>
        <w:t>group judgment and self-promotion more important than political action</w:t>
      </w:r>
      <w:r w:rsidRPr="00F62346">
        <w:rPr>
          <w:sz w:val="16"/>
        </w:rPr>
        <w:t xml:space="preserve">. </w:t>
      </w:r>
      <w:r w:rsidRPr="00F62346">
        <w:rPr>
          <w:rStyle w:val="StyleUnderline"/>
        </w:rPr>
        <w:t xml:space="preserve">For a thoroughly cynical and disaffected leftist youth, </w:t>
      </w:r>
      <w:r w:rsidRPr="00F62346">
        <w:rPr>
          <w:rStyle w:val="Emphasis"/>
        </w:rPr>
        <w:t>the “revolution” has become a fetish</w:t>
      </w:r>
      <w:r w:rsidRPr="00F62346">
        <w:rPr>
          <w:sz w:val="16"/>
        </w:rPr>
        <w:t xml:space="preserve">, helping us snarkily chuckle and cope with the false hopes and corrupt mess that’s been made of the world while still giving us the intellectual and emotional satisfaction of having faith in something that won’t betray us . . . </w:t>
      </w:r>
      <w:r w:rsidRPr="00F62346">
        <w:rPr>
          <w:rStyle w:val="Emphasis"/>
        </w:rPr>
        <w:t>because it won’t happen. And for this very reason, deep down, we don’t want it to.</w:t>
      </w:r>
    </w:p>
    <w:p w14:paraId="34EF0775" w14:textId="50FDD6DD" w:rsidR="00B04B38" w:rsidRDefault="00B04B38" w:rsidP="00B04B38"/>
    <w:p w14:paraId="3528C170" w14:textId="7791C7C4" w:rsidR="00B04B38" w:rsidRDefault="00B04B38" w:rsidP="00B04B38"/>
    <w:p w14:paraId="779708ED" w14:textId="77777777" w:rsidR="00D13209" w:rsidRPr="00373B7B" w:rsidRDefault="00D13209" w:rsidP="00D13209">
      <w:pPr>
        <w:pStyle w:val="Heading3"/>
      </w:pPr>
      <w:r w:rsidRPr="00373B7B">
        <w:t xml:space="preserve">AT: Cap </w:t>
      </w:r>
      <w:r>
        <w:t xml:space="preserve">–Race Aff </w:t>
      </w:r>
    </w:p>
    <w:p w14:paraId="783E6C5F" w14:textId="77777777" w:rsidR="00D13209" w:rsidRDefault="00D13209" w:rsidP="00D13209">
      <w:pPr>
        <w:rPr>
          <w:rStyle w:val="Style13ptBold"/>
        </w:rPr>
      </w:pPr>
    </w:p>
    <w:p w14:paraId="0DD07785" w14:textId="77777777" w:rsidR="00D13209" w:rsidRDefault="00D13209" w:rsidP="00D13209">
      <w:pPr>
        <w:rPr>
          <w:rStyle w:val="Style13ptBold"/>
        </w:rPr>
      </w:pPr>
      <w:r>
        <w:rPr>
          <w:rStyle w:val="Style13ptBold"/>
        </w:rPr>
        <w:t>Charge of “division” is victim blaming and wastes more energy/unity than the aff</w:t>
      </w:r>
    </w:p>
    <w:p w14:paraId="1185D84D" w14:textId="77777777" w:rsidR="00D13209" w:rsidRDefault="00D13209" w:rsidP="00D13209">
      <w:pPr>
        <w:rPr>
          <w:rStyle w:val="Style13ptBold"/>
        </w:rPr>
      </w:pPr>
      <w:r>
        <w:rPr>
          <w:rStyle w:val="Style13ptBold"/>
        </w:rPr>
        <w:t>Delgado 17</w:t>
      </w:r>
    </w:p>
    <w:p w14:paraId="56C7B12D" w14:textId="77777777" w:rsidR="00D13209" w:rsidRPr="00373B7B" w:rsidRDefault="00D13209" w:rsidP="00D13209">
      <w:r w:rsidRPr="00373B7B">
        <w:t>(DiDi, 3-9, Poet/activist, http://www.huffingtonpost.com/entry/your-calls-for-unity-are-divisive-as-fck_us_58c19b3fe4b070e55af9ec79)</w:t>
      </w:r>
    </w:p>
    <w:p w14:paraId="45E4F5D2" w14:textId="77777777" w:rsidR="00D13209" w:rsidRDefault="00D13209" w:rsidP="00D13209">
      <w:r w:rsidRPr="008E79AE">
        <w:rPr>
          <w:rStyle w:val="StyleUnderline"/>
        </w:rPr>
        <w:t>I try to avoid comparing contemporary racism to slavery</w:t>
      </w:r>
      <w:r w:rsidRPr="00373B7B">
        <w:rPr>
          <w:sz w:val="16"/>
        </w:rPr>
        <w:t xml:space="preserve"> in order to make a point</w:t>
      </w:r>
      <w:r w:rsidRPr="008E79AE">
        <w:rPr>
          <w:rStyle w:val="StyleUnderline"/>
        </w:rPr>
        <w:t>, but</w:t>
      </w:r>
      <w:r w:rsidRPr="00373B7B">
        <w:rPr>
          <w:sz w:val="16"/>
        </w:rPr>
        <w:t xml:space="preserve"> American </w:t>
      </w:r>
      <w:r w:rsidRPr="008E79AE">
        <w:rPr>
          <w:rStyle w:val="Emphasis"/>
        </w:rPr>
        <w:t>slavery is literally the only thing white people</w:t>
      </w:r>
      <w:r w:rsidRPr="00373B7B">
        <w:rPr>
          <w:sz w:val="16"/>
        </w:rPr>
        <w:t xml:space="preserve"> seem to </w:t>
      </w:r>
      <w:r w:rsidRPr="008E79AE">
        <w:rPr>
          <w:rStyle w:val="StyleUnderline"/>
        </w:rPr>
        <w:t>agree is racist aside from B.E.T.</w:t>
      </w:r>
      <w:r w:rsidRPr="00373B7B">
        <w:rPr>
          <w:sz w:val="16"/>
        </w:rPr>
        <w:t xml:space="preserve"> And </w:t>
      </w:r>
      <w:r w:rsidRPr="008E79AE">
        <w:rPr>
          <w:rStyle w:val="StyleUnderline"/>
        </w:rPr>
        <w:t>even slavery gets romanticized and downplayed</w:t>
      </w:r>
      <w:r w:rsidRPr="00373B7B">
        <w:rPr>
          <w:sz w:val="16"/>
        </w:rPr>
        <w:t xml:space="preserve"> with startling frequency. Recently, NPR and the Washington Post published horrendous headlines describing Thomas Jefferson as being in a “40-year relationship” with his slave, Sally Hemings. Leslie Mac, founder of the Ferguson National Response Network, rightfully countered that “This ‘relationship’ […] consisted of repeated rapes during which Sally Hemings birthed MORE PROPERTY for Jefferson.” </w:t>
      </w:r>
      <w:r w:rsidRPr="008E79AE">
        <w:rPr>
          <w:rStyle w:val="StyleUnderline"/>
        </w:rPr>
        <w:t>If progressive media outlets are recalling chattel slavery with the fondness of a 90s rom-com, it’s no wonder white society often fails to grasp the grim realities of modern racism</w:t>
      </w:r>
      <w:r w:rsidRPr="00373B7B">
        <w:rPr>
          <w:sz w:val="16"/>
        </w:rPr>
        <w:t xml:space="preserve">. </w:t>
      </w:r>
      <w:r w:rsidRPr="008E79AE">
        <w:rPr>
          <w:rStyle w:val="StyleUnderline"/>
        </w:rPr>
        <w:t xml:space="preserve">It doesn’t matter that mass incarceration today is </w:t>
      </w:r>
      <w:r w:rsidRPr="008E79AE">
        <w:rPr>
          <w:rStyle w:val="Emphasis"/>
        </w:rPr>
        <w:t>essentially slavery on steroids</w:t>
      </w:r>
      <w:r w:rsidRPr="00373B7B">
        <w:rPr>
          <w:sz w:val="16"/>
        </w:rPr>
        <w:t xml:space="preserve">. It doesn’t matter </w:t>
      </w:r>
      <w:r w:rsidRPr="008E79AE">
        <w:rPr>
          <w:rStyle w:val="StyleUnderline"/>
        </w:rPr>
        <w:t xml:space="preserve">that </w:t>
      </w:r>
      <w:r w:rsidRPr="00373B7B">
        <w:rPr>
          <w:sz w:val="16"/>
        </w:rPr>
        <w:t xml:space="preserve">contemporary </w:t>
      </w:r>
      <w:r w:rsidRPr="008E79AE">
        <w:rPr>
          <w:rStyle w:val="StyleUnderline"/>
        </w:rPr>
        <w:t>schools are more segregated than they were in the late 1960s</w:t>
      </w:r>
      <w:r w:rsidRPr="00373B7B">
        <w:rPr>
          <w:sz w:val="16"/>
        </w:rPr>
        <w:t>. And it doesn’t matter th</w:t>
      </w:r>
      <w:r w:rsidRPr="008E79AE">
        <w:rPr>
          <w:rStyle w:val="StyleUnderline"/>
        </w:rPr>
        <w:t xml:space="preserve">at American police and the KKK endorsed the same presidential candidate. </w:t>
      </w:r>
      <w:r w:rsidRPr="00373B7B">
        <w:rPr>
          <w:sz w:val="16"/>
        </w:rPr>
        <w:t xml:space="preserve">To the average white person, </w:t>
      </w:r>
      <w:r w:rsidRPr="007C04D6">
        <w:rPr>
          <w:rStyle w:val="StyleUnderline"/>
        </w:rPr>
        <w:t>the end of slavery was the end of “real” racism, and Black folks today are enjoying a much healthier substitute</w:t>
      </w:r>
      <w:r w:rsidRPr="007C04D6">
        <w:rPr>
          <w:rStyle w:val="Emphasis"/>
          <w:rFonts w:ascii="Times New Roman" w:hAnsi="Times New Roman" w:cs="Times New Roman"/>
        </w:rPr>
        <w:t> </w:t>
      </w:r>
      <w:r w:rsidRPr="007C04D6">
        <w:rPr>
          <w:rStyle w:val="Emphasis"/>
          <w:rFonts w:cs="Georgia"/>
        </w:rPr>
        <w:t>—</w:t>
      </w:r>
      <w:r w:rsidRPr="007C04D6">
        <w:rPr>
          <w:rStyle w:val="Emphasis"/>
          <w:rFonts w:ascii="Times New Roman" w:hAnsi="Times New Roman" w:cs="Times New Roman"/>
        </w:rPr>
        <w:t> </w:t>
      </w:r>
      <w:r w:rsidRPr="007C04D6">
        <w:rPr>
          <w:rStyle w:val="Emphasis"/>
        </w:rPr>
        <w:t>I Can’t Believe It’s Not Slavery</w:t>
      </w:r>
      <w:r w:rsidRPr="007C04D6">
        <w:rPr>
          <w:rStyle w:val="StyleUnderline"/>
        </w:rPr>
        <w:t>!</w:t>
      </w:r>
      <w:r w:rsidRPr="00373B7B">
        <w:rPr>
          <w:rFonts w:cs="Georgia"/>
          <w:sz w:val="16"/>
        </w:rPr>
        <w:t>™</w:t>
      </w:r>
      <w:r w:rsidRPr="00373B7B">
        <w:rPr>
          <w:sz w:val="16"/>
        </w:rPr>
        <w:t xml:space="preserve"> </w:t>
      </w:r>
      <w:r w:rsidRPr="007C04D6">
        <w:rPr>
          <w:rStyle w:val="StyleUnderline"/>
        </w:rPr>
        <w:t xml:space="preserve">Which explains why white progressives tend to interpret scathing critiques of modern liberalism as </w:t>
      </w:r>
      <w:r w:rsidRPr="007C04D6">
        <w:rPr>
          <w:rStyle w:val="Emphasis"/>
        </w:rPr>
        <w:t>unnecessary and divisive</w:t>
      </w:r>
      <w:r w:rsidRPr="007C04D6">
        <w:rPr>
          <w:rStyle w:val="StyleUnderline"/>
        </w:rPr>
        <w:t>.</w:t>
      </w:r>
      <w:r w:rsidRPr="00373B7B">
        <w:rPr>
          <w:sz w:val="16"/>
        </w:rPr>
        <w:t xml:space="preserve"> Liberals, after all, are the “good guys.” Except they’re not. Last month I published an article about my incredulous feelings towards white women. To the surprise of absolutely no one, lots of folks hated it and labeled me a racist. Bigoted white men descended upon me to point fingers, while proclaiming vindication for the “election” of their new orange king. Indignant white women bombarded me through every avenue of social media to declare, “Not me!”</w:t>
      </w:r>
      <w:r w:rsidRPr="00373B7B">
        <w:rPr>
          <w:rFonts w:ascii="Times New Roman" w:hAnsi="Times New Roman" w:cs="Times New Roman"/>
          <w:sz w:val="16"/>
        </w:rPr>
        <w:t> </w:t>
      </w:r>
      <w:r w:rsidRPr="00373B7B">
        <w:rPr>
          <w:rFonts w:cs="Georgia"/>
          <w:sz w:val="16"/>
        </w:rPr>
        <w:t>—</w:t>
      </w:r>
      <w:r w:rsidRPr="00373B7B">
        <w:rPr>
          <w:rFonts w:ascii="Times New Roman" w:hAnsi="Times New Roman" w:cs="Times New Roman"/>
          <w:sz w:val="16"/>
        </w:rPr>
        <w:t> </w:t>
      </w:r>
      <w:r w:rsidRPr="00373B7B">
        <w:rPr>
          <w:sz w:val="16"/>
        </w:rPr>
        <w:t>while simultaneously proving my point. And Black men used the opportunity to shit on Black women and console all the sad Beckies in the comments. I was called a whore, a bitch, and a cannibal</w:t>
      </w:r>
      <w:r w:rsidRPr="00373B7B">
        <w:rPr>
          <w:rFonts w:ascii="Times New Roman" w:hAnsi="Times New Roman" w:cs="Times New Roman"/>
          <w:sz w:val="16"/>
        </w:rPr>
        <w:t> </w:t>
      </w:r>
      <w:r w:rsidRPr="00373B7B">
        <w:rPr>
          <w:rFonts w:cs="Georgia"/>
          <w:sz w:val="16"/>
        </w:rPr>
        <w:t>—</w:t>
      </w:r>
      <w:r w:rsidRPr="00373B7B">
        <w:rPr>
          <w:rFonts w:ascii="Times New Roman" w:hAnsi="Times New Roman" w:cs="Times New Roman"/>
          <w:sz w:val="16"/>
        </w:rPr>
        <w:t> </w:t>
      </w:r>
      <w:r w:rsidRPr="00373B7B">
        <w:rPr>
          <w:sz w:val="16"/>
        </w:rPr>
        <w:t xml:space="preserve">all of which are true. But the most prevalent comments came from white liberals, who were disgusted by the “divisiveness” of a Black woman. </w:t>
      </w:r>
      <w:r w:rsidRPr="007C04D6">
        <w:rPr>
          <w:rStyle w:val="Emphasis"/>
        </w:rPr>
        <w:t>They seemed outraged by my failure to quietly embrace their neo-liberal politics and pseudo-progressivism for the sake of unity.</w:t>
      </w:r>
      <w:r w:rsidRPr="00373B7B">
        <w:rPr>
          <w:sz w:val="16"/>
        </w:rPr>
        <w:t xml:space="preserve"> But beneath the surface of their outrage, they also seemed frightened. That’s when it occurred to me. The British are coming … or rather, they’re here. And this time they didn’t come on ships, but on the winds of Breitbart and FOX News. King George and General Howe have been replaced with Donald, Milo, and Tomi. “Red Coats” have been traded in for coats of bronzer and ill-fitting neckties. </w:t>
      </w:r>
      <w:r w:rsidRPr="004F2CC4">
        <w:rPr>
          <w:rStyle w:val="StyleUnderline"/>
        </w:rPr>
        <w:t>Gone are the days of muskets and cannon balls; today’s shots are fired via hyper-regressive legislation and shameless conservative tweets</w:t>
      </w:r>
      <w:r w:rsidRPr="00373B7B">
        <w:rPr>
          <w:sz w:val="16"/>
        </w:rPr>
        <w:t xml:space="preserve">. For the first time in a long time, comfortable white folks are terrified. They’re experiencing a newfound sense of urgency that people of color have been experiencing since the dawn of white people. And if you’re like me, you’re enjoying the show. </w:t>
      </w:r>
      <w:r w:rsidRPr="004F2CC4">
        <w:rPr>
          <w:rStyle w:val="StyleUnderline"/>
        </w:rPr>
        <w:t>It takes a special level of fuckery</w:t>
      </w:r>
      <w:r w:rsidRPr="00373B7B">
        <w:rPr>
          <w:sz w:val="16"/>
        </w:rPr>
        <w:t>, however</w:t>
      </w:r>
      <w:r w:rsidRPr="004F2CC4">
        <w:rPr>
          <w:rStyle w:val="StyleUnderline"/>
        </w:rPr>
        <w:t>, to misinterpret my cynicism for divisiveness</w:t>
      </w:r>
      <w:r w:rsidRPr="00373B7B">
        <w:rPr>
          <w:sz w:val="16"/>
        </w:rPr>
        <w:t xml:space="preserve">. In fact, </w:t>
      </w:r>
      <w:r w:rsidRPr="004F2CC4">
        <w:rPr>
          <w:rStyle w:val="StyleUnderline"/>
        </w:rPr>
        <w:t>my critique of white liberals is almost always on their failure to be inclusive and intersectional with their politics</w:t>
      </w:r>
      <w:r w:rsidRPr="00373B7B">
        <w:rPr>
          <w:sz w:val="16"/>
        </w:rPr>
        <w:t xml:space="preserve">. I’m attempting (foolishly) to snap folks out of their complacency and get more allies and accomplices on the same page. </w:t>
      </w:r>
      <w:r w:rsidRPr="004F2CC4">
        <w:rPr>
          <w:rStyle w:val="Emphasis"/>
        </w:rPr>
        <w:t>Myself and other Black radicals are actively combatting division(!), but liberals are too busy being self-congratulatory and hurling witticisms to notice.</w:t>
      </w:r>
      <w:r w:rsidRPr="00373B7B">
        <w:rPr>
          <w:sz w:val="16"/>
        </w:rPr>
        <w:t xml:space="preserve"> </w:t>
      </w:r>
      <w:r w:rsidRPr="00373B7B">
        <w:rPr>
          <w:rStyle w:val="StyleUnderline"/>
        </w:rPr>
        <w:t>It’s like the Titanic is sinking, and folks in life rafts are asking those of us in the frigid water why we’re so pissed</w:t>
      </w:r>
      <w:r w:rsidRPr="00373B7B">
        <w:rPr>
          <w:sz w:val="16"/>
        </w:rPr>
        <w:t xml:space="preserve">. </w:t>
      </w:r>
      <w:r w:rsidRPr="00373B7B">
        <w:rPr>
          <w:rStyle w:val="StyleUnderline"/>
        </w:rPr>
        <w:t>Never mind the fact that we spent the last 400 years building the damn boat and trying to warn them about icebergs</w:t>
      </w:r>
      <w:r w:rsidRPr="00373B7B">
        <w:rPr>
          <w:sz w:val="16"/>
        </w:rPr>
        <w:t xml:space="preserve">. Never mind that </w:t>
      </w:r>
      <w:r w:rsidRPr="00373B7B">
        <w:rPr>
          <w:rStyle w:val="Emphasis"/>
        </w:rPr>
        <w:t>they waste more energy defending themselves than bothering to toss any of us a rope</w:t>
      </w:r>
      <w:r w:rsidRPr="00373B7B">
        <w:rPr>
          <w:sz w:val="16"/>
        </w:rPr>
        <w:t>. So yeah, at this point I won’t be too broken up if they drown. Especially since history tells me they’ll be fine so long as I’m not.</w:t>
      </w:r>
    </w:p>
    <w:p w14:paraId="7BB75765" w14:textId="77777777" w:rsidR="00D13209" w:rsidRDefault="00D13209" w:rsidP="00D13209"/>
    <w:p w14:paraId="43A0C34A" w14:textId="77777777" w:rsidR="00D13209" w:rsidRDefault="00D13209" w:rsidP="00D13209"/>
    <w:p w14:paraId="0970C2A1" w14:textId="77777777" w:rsidR="00D13209" w:rsidRDefault="00D13209" w:rsidP="00D13209">
      <w:pPr>
        <w:pStyle w:val="Heading4"/>
      </w:pPr>
      <w:r>
        <w:t xml:space="preserve">This should impact the ballot- their arguments are a form of insidious white supremacy- vote affirmative as a form of activist reparations </w:t>
      </w:r>
    </w:p>
    <w:p w14:paraId="45E75EAC" w14:textId="77777777" w:rsidR="00D13209" w:rsidRDefault="00D13209" w:rsidP="00D13209">
      <w:pPr>
        <w:rPr>
          <w:rStyle w:val="Style13ptBold"/>
        </w:rPr>
      </w:pPr>
      <w:r>
        <w:rPr>
          <w:rStyle w:val="Style13ptBold"/>
        </w:rPr>
        <w:t>Delgado 17</w:t>
      </w:r>
    </w:p>
    <w:p w14:paraId="5827D190" w14:textId="77777777" w:rsidR="00D13209" w:rsidRPr="00373B7B" w:rsidRDefault="00D13209" w:rsidP="00D13209">
      <w:r w:rsidRPr="00373B7B">
        <w:t>(DiDi, 3-9, Poet/activist, http://www.huffingtonpost.com/entry/your-calls-for-unity-are-divisive-as-fck_us_58c19b3fe4b070e55af9ec79)</w:t>
      </w:r>
    </w:p>
    <w:p w14:paraId="0A9F5C6E" w14:textId="77777777" w:rsidR="00D13209" w:rsidRPr="00D60323" w:rsidRDefault="00D13209" w:rsidP="00D13209">
      <w:pPr>
        <w:rPr>
          <w:sz w:val="16"/>
        </w:rPr>
      </w:pPr>
      <w:r w:rsidRPr="00A966DB">
        <w:rPr>
          <w:sz w:val="16"/>
        </w:rPr>
        <w:t xml:space="preserve">But it doesn’t have to be this way. As was recently noted by attorney and activist, Marbre Stahly-Butts, </w:t>
      </w:r>
      <w:r w:rsidRPr="004E6B0E">
        <w:rPr>
          <w:rStyle w:val="Emphasis"/>
        </w:rPr>
        <w:t>“Unity is not the objective; freedom is</w:t>
      </w:r>
      <w:r w:rsidRPr="00A966DB">
        <w:rPr>
          <w:sz w:val="16"/>
        </w:rPr>
        <w:t xml:space="preserve">.” </w:t>
      </w:r>
      <w:r w:rsidRPr="004E6B0E">
        <w:rPr>
          <w:rStyle w:val="StyleUnderline"/>
        </w:rPr>
        <w:t xml:space="preserve">If progressives want to quell divisiveness </w:t>
      </w:r>
      <w:r w:rsidRPr="00A966DB">
        <w:rPr>
          <w:sz w:val="16"/>
        </w:rPr>
        <w:t xml:space="preserve">within the ranks, </w:t>
      </w:r>
      <w:r w:rsidRPr="004E6B0E">
        <w:rPr>
          <w:rStyle w:val="Emphasis"/>
        </w:rPr>
        <w:t>they need to start examining themselves</w:t>
      </w:r>
      <w:r w:rsidRPr="00A966DB">
        <w:rPr>
          <w:sz w:val="16"/>
        </w:rPr>
        <w:t xml:space="preserve">, not their detractors. </w:t>
      </w:r>
      <w:r w:rsidRPr="004E6B0E">
        <w:rPr>
          <w:rStyle w:val="StyleUnderline"/>
        </w:rPr>
        <w:t>Radicals are NOT slowing liberals down. It’s the other way around.</w:t>
      </w:r>
      <w:r w:rsidRPr="00A966DB">
        <w:rPr>
          <w:sz w:val="16"/>
        </w:rPr>
        <w:t xml:space="preserve"> Sometimes the enemy of my enemy is still my enemy. </w:t>
      </w:r>
      <w:r w:rsidRPr="004E6B0E">
        <w:rPr>
          <w:rStyle w:val="StyleUnderline"/>
        </w:rPr>
        <w:t xml:space="preserve">Liberals need to stop looking at themselves as inherently good, and begin reflecting on the ways they’re </w:t>
      </w:r>
      <w:r w:rsidRPr="004E6B0E">
        <w:rPr>
          <w:rStyle w:val="Emphasis"/>
        </w:rPr>
        <w:t>inherently oppressive.</w:t>
      </w:r>
      <w:r>
        <w:rPr>
          <w:rStyle w:val="StyleUnderline"/>
        </w:rPr>
        <w:t xml:space="preserve"> </w:t>
      </w:r>
      <w:r w:rsidRPr="00A966DB">
        <w:rPr>
          <w:sz w:val="16"/>
        </w:rPr>
        <w:t xml:space="preserve">First and foremost, </w:t>
      </w:r>
      <w:r w:rsidRPr="004E6B0E">
        <w:rPr>
          <w:rStyle w:val="StyleUnderline"/>
        </w:rPr>
        <w:t xml:space="preserve">stop </w:t>
      </w:r>
      <w:r w:rsidRPr="004E6B0E">
        <w:rPr>
          <w:rStyle w:val="Emphasis"/>
        </w:rPr>
        <w:t>measuring your morality in comparison with the far right</w:t>
      </w:r>
      <w:r w:rsidRPr="00A966DB">
        <w:rPr>
          <w:sz w:val="16"/>
        </w:rPr>
        <w:t xml:space="preserve">. </w:t>
      </w:r>
      <w:r w:rsidRPr="004E6B0E">
        <w:rPr>
          <w:rStyle w:val="StyleUnderline"/>
        </w:rPr>
        <w:t xml:space="preserve">You don’t get kudos for being more open minded than neo-nazis </w:t>
      </w:r>
      <w:r w:rsidRPr="00A966DB">
        <w:rPr>
          <w:sz w:val="16"/>
        </w:rPr>
        <w:t xml:space="preserve">and white nationalists. In fact, </w:t>
      </w:r>
      <w:r w:rsidRPr="004E6B0E">
        <w:rPr>
          <w:rStyle w:val="StyleUnderline"/>
        </w:rPr>
        <w:t>many marginalized groups are more frustrated with white progressives than they are with bigoted conservatives</w:t>
      </w:r>
      <w:r w:rsidRPr="00A966DB">
        <w:rPr>
          <w:sz w:val="16"/>
        </w:rPr>
        <w:t xml:space="preserve">. And this is nothing new. In 1963, while sitting in a jail cell in Alabama, Martin Luther King decided not to write about his jailers, but instead opted to drag “white moderates” who deemed his outspokenness “unwise and untimely.” Sound familiar? Liberals of the day felt King was being divisive. Today, liberals quote King out of context, in order to silence Black radicals; and the circle of life continues. </w:t>
      </w:r>
      <w:r w:rsidRPr="00AB5BEB">
        <w:rPr>
          <w:rStyle w:val="StyleUnderline"/>
        </w:rPr>
        <w:t xml:space="preserve">When we suggest that critiques of liberal movements are problematic, what we’re really doing is telling marginalized people they need to </w:t>
      </w:r>
      <w:r w:rsidRPr="00AB5BEB">
        <w:rPr>
          <w:rStyle w:val="Emphasis"/>
        </w:rPr>
        <w:t>shut up and be thankful for the hand they’ve been dealt.</w:t>
      </w:r>
      <w:r w:rsidRPr="00A966DB">
        <w:rPr>
          <w:sz w:val="16"/>
        </w:rPr>
        <w:t xml:space="preserve"> </w:t>
      </w:r>
      <w:r w:rsidRPr="0066116C">
        <w:rPr>
          <w:rStyle w:val="Emphasis"/>
        </w:rPr>
        <w:t xml:space="preserve">This is white supremacy (and cis-hetero patriarchy) in action. </w:t>
      </w:r>
      <w:r w:rsidRPr="00A966DB">
        <w:rPr>
          <w:sz w:val="16"/>
        </w:rPr>
        <w:t xml:space="preserve">And </w:t>
      </w:r>
      <w:r w:rsidRPr="0066116C">
        <w:rPr>
          <w:rStyle w:val="Emphasis"/>
        </w:rPr>
        <w:t>it actually pushes those of us with the most to lose further away from aligning with those movements</w:t>
      </w:r>
      <w:r w:rsidRPr="00A966DB">
        <w:rPr>
          <w:sz w:val="16"/>
        </w:rPr>
        <w:t xml:space="preserve">. It succeeds </w:t>
      </w:r>
      <w:r w:rsidRPr="0066116C">
        <w:rPr>
          <w:rStyle w:val="StyleUnderline"/>
        </w:rPr>
        <w:t>in doing the very thing it claims to be against</w:t>
      </w:r>
      <w:r w:rsidRPr="0066116C">
        <w:rPr>
          <w:rStyle w:val="StyleUnderline"/>
          <w:rFonts w:ascii="Times New Roman" w:hAnsi="Times New Roman" w:cs="Times New Roman"/>
        </w:rPr>
        <w:t> </w:t>
      </w:r>
      <w:r w:rsidRPr="0066116C">
        <w:rPr>
          <w:rStyle w:val="StyleUnderline"/>
          <w:rFonts w:cs="Georgia"/>
        </w:rPr>
        <w:t>—</w:t>
      </w:r>
      <w:r w:rsidRPr="0066116C">
        <w:rPr>
          <w:rStyle w:val="StyleUnderline"/>
          <w:rFonts w:ascii="Times New Roman" w:hAnsi="Times New Roman" w:cs="Times New Roman"/>
        </w:rPr>
        <w:t> </w:t>
      </w:r>
      <w:r w:rsidRPr="0066116C">
        <w:rPr>
          <w:rStyle w:val="StyleUnderline"/>
        </w:rPr>
        <w:t>dividing and alienating</w:t>
      </w:r>
      <w:r w:rsidRPr="00A966DB">
        <w:rPr>
          <w:sz w:val="16"/>
        </w:rPr>
        <w:t xml:space="preserve">. </w:t>
      </w:r>
      <w:r w:rsidRPr="00A966DB">
        <w:rPr>
          <w:rStyle w:val="Emphasis"/>
        </w:rPr>
        <w:t>Using energy</w:t>
      </w:r>
      <w:r w:rsidRPr="00A966DB">
        <w:rPr>
          <w:sz w:val="16"/>
        </w:rPr>
        <w:t xml:space="preserve"> </w:t>
      </w:r>
      <w:r w:rsidRPr="00A966DB">
        <w:rPr>
          <w:rStyle w:val="StyleUnderline"/>
        </w:rPr>
        <w:t>to chastise oppressed people with minimal privilege will ALWAYS be counterproductive</w:t>
      </w:r>
      <w:r w:rsidRPr="00A966DB">
        <w:rPr>
          <w:sz w:val="16"/>
        </w:rPr>
        <w:t xml:space="preserve"> to liberation work. Like good satire, </w:t>
      </w:r>
      <w:r w:rsidRPr="00A966DB">
        <w:rPr>
          <w:rStyle w:val="StyleUnderline"/>
        </w:rPr>
        <w:t>a revolution requires directing our resistance upward, towards those in power</w:t>
      </w:r>
      <w:r w:rsidRPr="00A966DB">
        <w:rPr>
          <w:sz w:val="16"/>
        </w:rPr>
        <w:t xml:space="preserve">. Anything else is just oppression in blue lipstick without lip liner. </w:t>
      </w:r>
      <w:r w:rsidRPr="00A966DB">
        <w:rPr>
          <w:rStyle w:val="StyleUnderline"/>
        </w:rPr>
        <w:t>So what can we</w:t>
      </w:r>
      <w:r w:rsidRPr="00A966DB">
        <w:rPr>
          <w:sz w:val="16"/>
        </w:rPr>
        <w:t xml:space="preserve"> </w:t>
      </w:r>
      <w:r w:rsidRPr="00A966DB">
        <w:rPr>
          <w:rStyle w:val="StyleUnderline"/>
        </w:rPr>
        <w:t>do</w:t>
      </w:r>
      <w:r w:rsidRPr="00A966DB">
        <w:rPr>
          <w:sz w:val="16"/>
        </w:rPr>
        <w:t xml:space="preserve">? For starters, if you’re criticized by someone you have significant privilege over: 1) Resist the urge to defend yourself. </w:t>
      </w:r>
      <w:r w:rsidRPr="00A966DB">
        <w:rPr>
          <w:rStyle w:val="StyleUnderline"/>
        </w:rPr>
        <w:t>Just listen</w:t>
      </w:r>
      <w:r w:rsidRPr="00A966DB">
        <w:rPr>
          <w:sz w:val="16"/>
        </w:rPr>
        <w:t xml:space="preserve">. Their criticism does not in any way harm you socially or politically. And your feelings don’t take precedent over their oppression. </w:t>
      </w:r>
      <w:r w:rsidRPr="00A966DB">
        <w:rPr>
          <w:rStyle w:val="StyleUnderline"/>
        </w:rPr>
        <w:t>Ultimately, your feelings</w:t>
      </w:r>
      <w:r w:rsidRPr="00A966DB">
        <w:rPr>
          <w:sz w:val="16"/>
        </w:rPr>
        <w:t xml:space="preserve"> (like those of your forefathers) </w:t>
      </w:r>
      <w:r w:rsidRPr="00A966DB">
        <w:rPr>
          <w:rStyle w:val="StyleUnderline"/>
        </w:rPr>
        <w:t>are the very real reason oppression persists</w:t>
      </w:r>
      <w:r w:rsidRPr="00A966DB">
        <w:rPr>
          <w:sz w:val="16"/>
        </w:rPr>
        <w:t xml:space="preserve">. So the least you can do is keep them to yourself. 2) Realize that by wasting time rebuking marginalized groups, we’re actively helping those in power go unchecked and unchallenged. Our time can be better spent attacking the root causes of inequality, rather than mending our egos. 3) Acknowledge that white/cis/male fragility is just as damaging as white/cis/male privilege. In fact, they are usually one in the same. And being a white woman doesn’t let you off the hook. The more we recognize this, the less offended we’ll be when receiving valid criticism. 4) Lastly, </w:t>
      </w:r>
      <w:r w:rsidRPr="00A966DB">
        <w:rPr>
          <w:rStyle w:val="StyleUnderline"/>
        </w:rPr>
        <w:t>pay reparations to thought-provoking organizers</w:t>
      </w:r>
      <w:r w:rsidRPr="00A966DB">
        <w:rPr>
          <w:sz w:val="16"/>
        </w:rPr>
        <w:t>/writers, so we can replace our broken iPad Minis.</w:t>
      </w:r>
    </w:p>
    <w:p w14:paraId="1EA996A5" w14:textId="77777777" w:rsidR="00D13209" w:rsidRDefault="00D13209" w:rsidP="00D13209">
      <w:pPr>
        <w:pStyle w:val="Heading4"/>
      </w:pPr>
      <w:r>
        <w:t>Their links put racism on pause- recreates failures of early 20</w:t>
      </w:r>
      <w:r w:rsidRPr="00816A6A">
        <w:rPr>
          <w:vertAlign w:val="superscript"/>
        </w:rPr>
        <w:t>th</w:t>
      </w:r>
      <w:r>
        <w:t xml:space="preserve"> century socialism </w:t>
      </w:r>
    </w:p>
    <w:p w14:paraId="6B04F1A2" w14:textId="77777777" w:rsidR="00D13209" w:rsidRPr="005973C8" w:rsidRDefault="00D13209" w:rsidP="00D13209">
      <w:pPr>
        <w:rPr>
          <w:rStyle w:val="Style13ptBold"/>
        </w:rPr>
      </w:pPr>
      <w:r w:rsidRPr="005973C8">
        <w:rPr>
          <w:rStyle w:val="Style13ptBold"/>
        </w:rPr>
        <w:t>Dawson, PhD Harvard, 12</w:t>
      </w:r>
    </w:p>
    <w:p w14:paraId="37B6CECF" w14:textId="77777777" w:rsidR="00D13209" w:rsidRPr="00F32B47" w:rsidRDefault="00D13209" w:rsidP="00D13209">
      <w:pPr>
        <w:rPr>
          <w:sz w:val="16"/>
        </w:rPr>
      </w:pPr>
      <w:r w:rsidRPr="005973C8">
        <w:rPr>
          <w:sz w:val="16"/>
        </w:rPr>
        <w:t xml:space="preserve">(Michael C.,  John D. MacArthur Professor of Political Science and the College at the University of Chicago Michael Dawson, one of the nation's leading experts on race and politics, was the founding director of the University's Center for the Study of Race, Politics and Culture, and a principal investigator on several important studies of black politics. From 2000-04 Dawson and Lawrence Bobo conducted six public opinion studies on the racial divide in the United States, creating the richest data on this issue that exists. His research interests have included the development of quantitative models of African American political behavior and public opinion, the political effects of urban poverty and African American political ideology. </w:t>
      </w:r>
      <w:hyperlink r:id="rId42" w:history="1">
        <w:r w:rsidRPr="009C0147">
          <w:rPr>
            <w:rStyle w:val="Hyperlink"/>
            <w:sz w:val="16"/>
          </w:rPr>
          <w:t>http://bostonreview.net/the-leading-edge</w:t>
        </w:r>
      </w:hyperlink>
      <w:r>
        <w:rPr>
          <w:sz w:val="16"/>
        </w:rPr>
        <w:t xml:space="preserve"> 1-9</w:t>
      </w:r>
      <w:r w:rsidRPr="005973C8">
        <w:rPr>
          <w:sz w:val="16"/>
        </w:rPr>
        <w:t>)</w:t>
      </w:r>
    </w:p>
    <w:p w14:paraId="7B28B7E2" w14:textId="77777777" w:rsidR="00D13209" w:rsidRDefault="00D13209" w:rsidP="00D13209">
      <w:r w:rsidRPr="00F32B47">
        <w:rPr>
          <w:sz w:val="16"/>
        </w:rPr>
        <w:t xml:space="preserve">The two central arguments of my essay are that </w:t>
      </w:r>
      <w:r w:rsidRPr="0081712C">
        <w:rPr>
          <w:rStyle w:val="StyleUnderline"/>
        </w:rPr>
        <w:t>no progressive movement can be successful if it fails to take on both racial and economic injustice,</w:t>
      </w:r>
      <w:r w:rsidRPr="00F32B47">
        <w:rPr>
          <w:sz w:val="16"/>
        </w:rPr>
        <w:t xml:space="preserve"> and that </w:t>
      </w:r>
      <w:r w:rsidRPr="0081712C">
        <w:rPr>
          <w:rStyle w:val="StyleUnderline"/>
        </w:rPr>
        <w:t>rebuilding progressive black movements</w:t>
      </w:r>
      <w:r w:rsidRPr="00F32B47">
        <w:rPr>
          <w:sz w:val="16"/>
        </w:rPr>
        <w:t>—there is more than one type—</w:t>
      </w:r>
      <w:r w:rsidRPr="0081712C">
        <w:rPr>
          <w:rStyle w:val="StyleUnderline"/>
        </w:rPr>
        <w:t>is a necessity in forging a wider multiracial progressive movement</w:t>
      </w:r>
      <w:r w:rsidRPr="00F32B47">
        <w:rPr>
          <w:sz w:val="16"/>
        </w:rPr>
        <w:t xml:space="preserve">. At their best, </w:t>
      </w:r>
      <w:r w:rsidRPr="0081712C">
        <w:rPr>
          <w:rStyle w:val="StyleUnderline"/>
        </w:rPr>
        <w:t>progressive black political movements were never based on an essentialist notion of blackness</w:t>
      </w:r>
      <w:r w:rsidRPr="00F32B47">
        <w:rPr>
          <w:sz w:val="16"/>
        </w:rPr>
        <w:t xml:space="preserve"> or some mythical African past </w:t>
      </w:r>
      <w:r w:rsidRPr="0081712C">
        <w:rPr>
          <w:rStyle w:val="StyleUnderline"/>
        </w:rPr>
        <w:t xml:space="preserve">but on the twin and ever-relevant foundations of solidarity: first, a sense that one African American’s fate was linked to that of other African Americans, and, second, shared political sensibilities. </w:t>
      </w:r>
      <w:r w:rsidRPr="00F32B47">
        <w:rPr>
          <w:sz w:val="16"/>
        </w:rPr>
        <w:t xml:space="preserve">These radical and radically different shared sensibilities included a vision of racial and economic justice, opposition to imperialist American foreign policy, and confidence in the capacity of a strong central government to uphold human rights against reactionary states rights forces. These combined with a robust and critical activism willing to challenge injustice whether it emerged from civil society, corporate elites, or state policy. As I describe in Not In Our Lifetimes, </w:t>
      </w:r>
      <w:r w:rsidRPr="00D42977">
        <w:rPr>
          <w:rStyle w:val="StyleUnderline"/>
        </w:rPr>
        <w:t>public opinion data show that this political solidarity is still alive</w:t>
      </w:r>
      <w:r w:rsidRPr="00F32B47">
        <w:rPr>
          <w:sz w:val="16"/>
        </w:rPr>
        <w:t xml:space="preserve"> and surprisingly healthy among African Americans. Despite what Jennifer Hochschild claims, some 70 percent of blacks today believe their fates are linked. And in direct opposition to large majorities of white Americans, large majorities of blacks opposed U.S. military intervention in Iraq, believe that protest against the war was not unpatriotic, and believe that the aftermath of the Katrina disaster taught us much about the continued nature of racial inequality within the United States. </w:t>
      </w:r>
      <w:r w:rsidRPr="00D42977">
        <w:rPr>
          <w:rStyle w:val="StyleUnderline"/>
        </w:rPr>
        <w:t>Hochschild’s viewpoint—that young African Americans are unlikely to join a movement</w:t>
      </w:r>
      <w:r w:rsidRPr="00F32B47">
        <w:rPr>
          <w:sz w:val="16"/>
        </w:rPr>
        <w:t xml:space="preserve"> built around racial justice and that, “like sportsmen, political activists must hunt where the ducks are”—</w:t>
      </w:r>
      <w:r w:rsidRPr="00D42977">
        <w:rPr>
          <w:rStyle w:val="Emphasis"/>
        </w:rPr>
        <w:t>represents a dangerous and old-fashioned myth of the American left</w:t>
      </w:r>
      <w:r w:rsidRPr="00F32B47">
        <w:rPr>
          <w:sz w:val="16"/>
        </w:rPr>
        <w:t xml:space="preserve">, one that goes back a hundred years: </w:t>
      </w:r>
      <w:r w:rsidRPr="00D42977">
        <w:rPr>
          <w:rStyle w:val="StyleUnderline"/>
        </w:rPr>
        <w:t xml:space="preserve">that the quest for racial justice </w:t>
      </w:r>
      <w:r w:rsidRPr="00D42977">
        <w:rPr>
          <w:rStyle w:val="Emphasis"/>
        </w:rPr>
        <w:t>should be deferred,</w:t>
      </w:r>
      <w:r w:rsidRPr="00F32B47">
        <w:rPr>
          <w:sz w:val="16"/>
        </w:rPr>
        <w:t xml:space="preserve"> or is no longer relevant, </w:t>
      </w:r>
      <w:r w:rsidRPr="00D42977">
        <w:rPr>
          <w:rStyle w:val="Emphasis"/>
        </w:rPr>
        <w:t>or is secondary to more important claims for justice</w:t>
      </w:r>
      <w:r w:rsidRPr="00F32B47">
        <w:rPr>
          <w:sz w:val="16"/>
        </w:rPr>
        <w:t xml:space="preserve">. </w:t>
      </w:r>
      <w:r w:rsidRPr="00D42977">
        <w:rPr>
          <w:rStyle w:val="StyleUnderline"/>
        </w:rPr>
        <w:t>It is as misguided now as it was in the early twentieth century</w:t>
      </w:r>
      <w:r w:rsidRPr="00F32B47">
        <w:rPr>
          <w:sz w:val="16"/>
        </w:rPr>
        <w:t xml:space="preserve">, when Socialist Party leaders, in the name of building a multiracial coalition, refused to support progressive black movements. </w:t>
      </w:r>
      <w:r w:rsidRPr="00D42977">
        <w:rPr>
          <w:rStyle w:val="StyleUnderline"/>
        </w:rPr>
        <w:t>Progressive black movements have always been capable of joining with other progressive forces across racial lines</w:t>
      </w:r>
      <w:r w:rsidRPr="00F32B47">
        <w:rPr>
          <w:sz w:val="16"/>
        </w:rPr>
        <w:t>—which cannot be said of many other groups in the United States—</w:t>
      </w:r>
      <w:r w:rsidRPr="00D42977">
        <w:rPr>
          <w:rStyle w:val="StyleUnderline"/>
        </w:rPr>
        <w:t>and of criticizing reactionary elements within black communities</w:t>
      </w:r>
      <w:r w:rsidRPr="00F32B47">
        <w:rPr>
          <w:sz w:val="16"/>
        </w:rPr>
        <w:t>.</w:t>
      </w:r>
    </w:p>
    <w:p w14:paraId="64234D63" w14:textId="77777777" w:rsidR="00D13209" w:rsidRDefault="00D13209" w:rsidP="00D13209"/>
    <w:p w14:paraId="395CCB92" w14:textId="77777777" w:rsidR="00D13209" w:rsidRDefault="00D13209" w:rsidP="00D13209"/>
    <w:p w14:paraId="37FA7C80" w14:textId="77777777" w:rsidR="00D13209" w:rsidRDefault="00D13209" w:rsidP="00D13209">
      <w:pPr>
        <w:pStyle w:val="Heading4"/>
      </w:pPr>
      <w:r>
        <w:t>Reject either or framing of the link- perm best</w:t>
      </w:r>
    </w:p>
    <w:p w14:paraId="1F8719E3" w14:textId="77777777" w:rsidR="00D13209" w:rsidRPr="005973C8" w:rsidRDefault="00D13209" w:rsidP="00D13209">
      <w:pPr>
        <w:rPr>
          <w:rStyle w:val="Style13ptBold"/>
        </w:rPr>
      </w:pPr>
      <w:r w:rsidRPr="005973C8">
        <w:rPr>
          <w:rStyle w:val="Style13ptBold"/>
        </w:rPr>
        <w:t>Dawson, PhD Harvard, 12</w:t>
      </w:r>
    </w:p>
    <w:p w14:paraId="1CF8D5B6" w14:textId="77777777" w:rsidR="00D13209" w:rsidRPr="003A62B3" w:rsidRDefault="00D13209" w:rsidP="00D13209">
      <w:pPr>
        <w:rPr>
          <w:sz w:val="16"/>
        </w:rPr>
      </w:pPr>
      <w:r w:rsidRPr="005973C8">
        <w:rPr>
          <w:sz w:val="16"/>
        </w:rPr>
        <w:t xml:space="preserve">(Michael C.,  John D. MacArthur Professor of Political Science and the College at the University of Chicago Michael Dawson, one of the nation's leading experts on race and politics, was the founding director of the University's Center for the Study of Race, Politics and Culture, and a principal investigator on several important studies of black politics. From 2000-04 Dawson and Lawrence Bobo conducted six public opinion studies on the racial divide in the United States, creating the richest data on this issue that exists. His research interests have included the development of quantitative models of African American political behavior and public opinion, the political effects of urban poverty and African American political ideology. </w:t>
      </w:r>
      <w:hyperlink r:id="rId43" w:history="1">
        <w:r w:rsidRPr="009C0147">
          <w:rPr>
            <w:rStyle w:val="Hyperlink"/>
            <w:sz w:val="16"/>
          </w:rPr>
          <w:t>http://bostonreview.net/the-leading-edge</w:t>
        </w:r>
      </w:hyperlink>
      <w:r>
        <w:rPr>
          <w:sz w:val="16"/>
        </w:rPr>
        <w:t xml:space="preserve"> 1-9</w:t>
      </w:r>
      <w:r w:rsidRPr="005973C8">
        <w:rPr>
          <w:sz w:val="16"/>
        </w:rPr>
        <w:t>)</w:t>
      </w:r>
    </w:p>
    <w:p w14:paraId="112B5C18" w14:textId="172B4570" w:rsidR="00D13209" w:rsidRDefault="00D13209" w:rsidP="00D13209">
      <w:pPr>
        <w:rPr>
          <w:sz w:val="16"/>
        </w:rPr>
      </w:pPr>
      <w:r w:rsidRPr="003A62B3">
        <w:rPr>
          <w:sz w:val="16"/>
        </w:rPr>
        <w:t xml:space="preserve">My disagreements with other respondents are less pointed. I share William Julius Wilson’s enthusiasm for developing public messages that “help ordinary Americans become more aware of how global economic changes as well as monetary, fiscal, and social policies have increased social inequality.” As he explains, these messages should make clear that “many of the government’s policies exacerbate rather than alleviate the economic stresses of ordinary families.” </w:t>
      </w:r>
      <w:r w:rsidRPr="003A62B3">
        <w:rPr>
          <w:rStyle w:val="StyleUnderline"/>
        </w:rPr>
        <w:t>Wilson is also right about not viewing problems</w:t>
      </w:r>
      <w:r w:rsidRPr="003A62B3">
        <w:rPr>
          <w:sz w:val="16"/>
        </w:rPr>
        <w:t xml:space="preserve"> in the black community from </w:t>
      </w:r>
      <w:r w:rsidRPr="003A62B3">
        <w:rPr>
          <w:rStyle w:val="StyleUnderline"/>
        </w:rPr>
        <w:t xml:space="preserve">solely the standpoint of race. But I stress that we should not </w:t>
      </w:r>
      <w:r w:rsidRPr="003A62B3">
        <w:rPr>
          <w:rStyle w:val="Emphasis"/>
        </w:rPr>
        <w:t>sharply distinguish racial from economic justice</w:t>
      </w:r>
      <w:r w:rsidRPr="003A62B3">
        <w:rPr>
          <w:sz w:val="16"/>
        </w:rPr>
        <w:t xml:space="preserve">. </w:t>
      </w:r>
      <w:r w:rsidRPr="003A62B3">
        <w:rPr>
          <w:rStyle w:val="StyleUnderline"/>
        </w:rPr>
        <w:t>We need to give both their due</w:t>
      </w:r>
      <w:r w:rsidRPr="003A62B3">
        <w:rPr>
          <w:sz w:val="16"/>
        </w:rPr>
        <w:t xml:space="preserve">, </w:t>
      </w:r>
      <w:r w:rsidRPr="003A62B3">
        <w:rPr>
          <w:rStyle w:val="StyleUnderline"/>
        </w:rPr>
        <w:t>along with the struggle against patriarchy. As black feminists have been trying to teach us</w:t>
      </w:r>
      <w:r w:rsidRPr="003A62B3">
        <w:rPr>
          <w:sz w:val="16"/>
        </w:rPr>
        <w:t xml:space="preserve"> for decades, </w:t>
      </w:r>
      <w:r w:rsidRPr="003A62B3">
        <w:rPr>
          <w:rStyle w:val="StyleUnderline"/>
        </w:rPr>
        <w:t>one must embrace intersectionality</w:t>
      </w:r>
      <w:r w:rsidRPr="003A62B3">
        <w:rPr>
          <w:sz w:val="16"/>
        </w:rPr>
        <w:t xml:space="preserve">—understand, that is, that </w:t>
      </w:r>
      <w:r w:rsidRPr="003A62B3">
        <w:rPr>
          <w:rStyle w:val="StyleUnderline"/>
        </w:rPr>
        <w:t>the racial order, class system, and patriarchy are mutually constitutive and that each is shaped and expressed through its interaction with the others.</w:t>
      </w:r>
      <w:r w:rsidRPr="003A62B3">
        <w:rPr>
          <w:sz w:val="16"/>
        </w:rPr>
        <w:t xml:space="preserve"> </w:t>
      </w:r>
      <w:r w:rsidRPr="003A62B3">
        <w:rPr>
          <w:rStyle w:val="Emphasis"/>
        </w:rPr>
        <w:t>Building a political movement is not an either-or scenario.</w:t>
      </w:r>
      <w:r w:rsidRPr="003A62B3">
        <w:rPr>
          <w:sz w:val="16"/>
        </w:rPr>
        <w:t xml:space="preserve"> As I have argued, black political movements have historically formed a leading edge of American democratic and progressive causes. This view of the potential of black political movements is consistent with Lani Guinier and Gerald Torres’s concept of “political race.” </w:t>
      </w:r>
      <w:r w:rsidRPr="003A62B3">
        <w:rPr>
          <w:rStyle w:val="StyleUnderline"/>
        </w:rPr>
        <w:t>Solidarity has a political, not a “phenotypic,” basis; racial injustice is acknowledged and attacked, but the aims of the movement are universal: justice for all and the crafting of a society that supports rather than eviscerates the possibility for human flourishing</w:t>
      </w:r>
      <w:r w:rsidRPr="003A62B3">
        <w:rPr>
          <w:sz w:val="16"/>
        </w:rPr>
        <w:t>.</w:t>
      </w:r>
    </w:p>
    <w:p w14:paraId="72139DB8" w14:textId="0159EA2E" w:rsidR="007E7560" w:rsidRDefault="007E7560" w:rsidP="00D13209">
      <w:pPr>
        <w:rPr>
          <w:sz w:val="16"/>
        </w:rPr>
      </w:pPr>
    </w:p>
    <w:p w14:paraId="4E01E67C" w14:textId="2064C876" w:rsidR="007E7560" w:rsidRPr="00C44E3F" w:rsidRDefault="007E7560" w:rsidP="007E7560">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w:t>
      </w:r>
      <w:r w:rsidRPr="00C44E3F">
        <w:rPr>
          <w:rFonts w:eastAsiaTheme="majorEastAsia" w:cstheme="majorBidi"/>
          <w:b/>
          <w:sz w:val="32"/>
          <w:szCs w:val="24"/>
          <w:u w:val="single"/>
        </w:rPr>
        <w:t>CRT affs – Perm</w:t>
      </w:r>
    </w:p>
    <w:p w14:paraId="39F3FE29" w14:textId="77777777" w:rsidR="007E7560" w:rsidRPr="00C44E3F" w:rsidRDefault="007E7560" w:rsidP="007E7560">
      <w:pPr>
        <w:keepNext/>
        <w:keepLines/>
        <w:spacing w:before="40"/>
        <w:outlineLvl w:val="3"/>
        <w:rPr>
          <w:rFonts w:eastAsiaTheme="majorEastAsia" w:cstheme="majorBidi"/>
          <w:b/>
          <w:iCs/>
          <w:sz w:val="26"/>
        </w:rPr>
      </w:pPr>
      <w:r w:rsidRPr="00C44E3F">
        <w:rPr>
          <w:rFonts w:eastAsiaTheme="majorEastAsia" w:cstheme="majorBidi"/>
          <w:b/>
          <w:iCs/>
          <w:sz w:val="26"/>
        </w:rPr>
        <w:t>Perm do both – the notion that Marxism and CRT are mutually exclusive is a false dichotomy. The perm is more accessible for movements and is able to remedy the alt’s shortcomings in explaining the causes of racial hierarchies in the modern world.</w:t>
      </w:r>
    </w:p>
    <w:p w14:paraId="606A3FF0" w14:textId="77777777" w:rsidR="007E7560" w:rsidRPr="00C44E3F" w:rsidRDefault="007E7560" w:rsidP="007E7560">
      <w:pPr>
        <w:rPr>
          <w:b/>
          <w:bCs/>
          <w:sz w:val="26"/>
        </w:rPr>
      </w:pPr>
      <w:r w:rsidRPr="00C44E3F">
        <w:rPr>
          <w:b/>
          <w:bCs/>
          <w:sz w:val="26"/>
        </w:rPr>
        <w:t xml:space="preserve">Mills 09 </w:t>
      </w:r>
      <w:r w:rsidRPr="00C44E3F">
        <w:t xml:space="preserve">(Charles W. Mills, Mills is a Jamaican-American philosopher. He is known for his work in social and political philosophy, particularly in oppositional political theory as centred on class, gender, and race. Mills is Distinguished Professor of Philosophy at The Graduate Center, City University of New York, in New York City. “Critical Race Theory: A Reply to Mike Cole”, 6-2-2009, Sage Publications, </w:t>
      </w:r>
      <w:hyperlink r:id="rId44" w:history="1">
        <w:r w:rsidRPr="00C44E3F">
          <w:t>https://doi.org/10.1177/14687968090090020502</w:t>
        </w:r>
      </w:hyperlink>
      <w:r w:rsidRPr="00C44E3F">
        <w:t>, //DashW)</w:t>
      </w:r>
    </w:p>
    <w:p w14:paraId="6723BA3E" w14:textId="77777777" w:rsidR="007E7560" w:rsidRPr="00C44E3F" w:rsidRDefault="007E7560" w:rsidP="007E7560">
      <w:pPr>
        <w:rPr>
          <w:b/>
          <w:iCs/>
          <w:u w:val="single"/>
        </w:rPr>
      </w:pPr>
      <w:r w:rsidRPr="00C44E3F">
        <w:t xml:space="preserve">Indeed, this multiple genealogy is no more simply and directly expressed than in the fact that the </w:t>
      </w:r>
      <w:r w:rsidRPr="00C44E3F">
        <w:rPr>
          <w:u w:val="single"/>
        </w:rPr>
        <w:t>very two theorists Cole cites as the ‘two major sources’ of CRT</w:t>
      </w:r>
      <w:r w:rsidRPr="00C44E3F">
        <w:t xml:space="preserve">, Frantz </w:t>
      </w:r>
      <w:r w:rsidRPr="00C44E3F">
        <w:rPr>
          <w:u w:val="single"/>
        </w:rPr>
        <w:t>Fanon and</w:t>
      </w:r>
      <w:r w:rsidRPr="00C44E3F">
        <w:t xml:space="preserve"> W.E.B. </w:t>
      </w:r>
      <w:r w:rsidRPr="00C44E3F">
        <w:rPr>
          <w:u w:val="single"/>
        </w:rPr>
        <w:t>Du Bois</w:t>
      </w:r>
      <w:r w:rsidRPr="00C44E3F">
        <w:t xml:space="preserve">, </w:t>
      </w:r>
      <w:r w:rsidRPr="00C44E3F">
        <w:rPr>
          <w:u w:val="single"/>
        </w:rPr>
        <w:t>were both sympathetic to Marxist theory.</w:t>
      </w:r>
      <w:r w:rsidRPr="00C44E3F">
        <w:t xml:space="preserve"> </w:t>
      </w:r>
      <w:r w:rsidRPr="00C44E3F">
        <w:rPr>
          <w:u w:val="single"/>
        </w:rPr>
        <w:t>In Fanon‘s short life, he</w:t>
      </w:r>
      <w:r w:rsidRPr="00C44E3F">
        <w:t xml:space="preserve"> explicitly </w:t>
      </w:r>
      <w:r w:rsidRPr="00C44E3F">
        <w:rPr>
          <w:u w:val="single"/>
        </w:rPr>
        <w:t>acknowledged his debt to Marxism,</w:t>
      </w:r>
      <w:r w:rsidRPr="00C44E3F">
        <w:t xml:space="preserve"> particularly in The Wretched of the Earth ([1961] 1991), </w:t>
      </w:r>
      <w:r w:rsidRPr="00C44E3F">
        <w:rPr>
          <w:u w:val="single"/>
        </w:rPr>
        <w:t>while emphasizing</w:t>
      </w:r>
      <w:r w:rsidRPr="00C44E3F">
        <w:t xml:space="preserve"> however that ‘</w:t>
      </w:r>
      <w:r w:rsidRPr="00C44E3F">
        <w:rPr>
          <w:u w:val="single"/>
        </w:rPr>
        <w:t>Marxist analysis should</w:t>
      </w:r>
      <w:r w:rsidRPr="00C44E3F">
        <w:t xml:space="preserve"> always </w:t>
      </w:r>
      <w:r w:rsidRPr="00C44E3F">
        <w:rPr>
          <w:u w:val="single"/>
        </w:rPr>
        <w:t>be slightly stretched every time we have to do with the colonial problem’</w:t>
      </w:r>
      <w:r w:rsidRPr="00C44E3F">
        <w:t xml:space="preserve"> (Fanon, 1991: 40). </w:t>
      </w:r>
      <w:r w:rsidRPr="00C44E3F">
        <w:rPr>
          <w:u w:val="single"/>
        </w:rPr>
        <w:t>Over Du Bois’s long life, he took many theoretical positions, but it is noteworthy that he died as a member of the American Communist Party</w:t>
      </w:r>
      <w:r w:rsidRPr="00C44E3F">
        <w:t xml:space="preserve"> (albeit joining just two years before his death at 95, in part simply to protest his treatment by his homeland: Lewis, 2000: 567), and that his 1935 book </w:t>
      </w:r>
      <w:r w:rsidRPr="00C44E3F">
        <w:rPr>
          <w:u w:val="single"/>
        </w:rPr>
        <w:t>Black Reconstruction in America is seen both as a classic attempt to apply Marxist categories to the US post-bellum situation and to show how they needed to be modified to deal with race.</w:t>
      </w:r>
      <w:r w:rsidRPr="00C44E3F">
        <w:t xml:space="preserve"> In Cedric Robinson’s ([1983] 2000: 207) summary in Black Marxism: ‘he was articulating in theoretical terms the intersection between the black radical tradition and historical materialism only vaguely hinted at in the formal organizations of the time [1930s]’. As for my own (somewhat less significant) case: in a book of essays that traces my theoretical evolution, From Class to Race (Mills, 2003b), I myself speak of ‘racial capitalism’ and ‘white-supremacist capitalism’. And I say explicitly in the closing paragraph of the book that </w:t>
      </w:r>
      <w:r w:rsidRPr="00C44E3F">
        <w:rPr>
          <w:u w:val="single"/>
        </w:rPr>
        <w:t>I ‘have even left open the door for a historical materialist explanation of white supremacy’</w:t>
      </w:r>
      <w:r w:rsidRPr="00C44E3F">
        <w:t xml:space="preserve"> (Mills, 2003b: 247). So for me and many others, contra Cole, </w:t>
      </w:r>
      <w:r w:rsidRPr="00C44E3F">
        <w:rPr>
          <w:b/>
          <w:iCs/>
          <w:u w:val="single"/>
        </w:rPr>
        <w:t>a Marxist version of CRT is entirely possible</w:t>
      </w:r>
      <w:r w:rsidRPr="00C44E3F">
        <w:rPr>
          <w:u w:val="single"/>
        </w:rPr>
        <w:t>, one that locates the emergence of race and white supremacy in the history of European imperialism, in bourgeois class interests and projects,</w:t>
      </w:r>
      <w:r w:rsidRPr="00C44E3F">
        <w:t xml:space="preserve"> </w:t>
      </w:r>
      <w:r w:rsidRPr="00C44E3F">
        <w:rPr>
          <w:b/>
          <w:iCs/>
          <w:u w:val="single"/>
        </w:rPr>
        <w:t>while also recognizing that – once created – race achieves a certain autonomy of its own which requires the rethinking of orthodox white Marxism</w:t>
      </w:r>
      <w:r w:rsidRPr="00C44E3F">
        <w:t xml:space="preserve">. From my perspective, then, </w:t>
      </w:r>
      <w:r w:rsidRPr="00C44E3F">
        <w:rPr>
          <w:b/>
          <w:iCs/>
          <w:u w:val="single"/>
        </w:rPr>
        <w:t>Cole’s subtitle (‘A Marxist response’) begs the question by presupposing an exclusive dichotomization of and opposition between Marxism and CRT</w:t>
      </w:r>
      <w:r w:rsidRPr="00C44E3F">
        <w:t xml:space="preserve">, </w:t>
      </w:r>
      <w:r w:rsidRPr="00C44E3F">
        <w:rPr>
          <w:u w:val="single"/>
        </w:rPr>
        <w:t xml:space="preserve">when for some theorists at least (depending on how you think of CRT, and how you think of Marxism) </w:t>
      </w:r>
      <w:r w:rsidRPr="00C44E3F">
        <w:rPr>
          <w:b/>
          <w:iCs/>
          <w:u w:val="single"/>
        </w:rPr>
        <w:t xml:space="preserve">no such polarization is necessary </w:t>
      </w:r>
      <w:r w:rsidRPr="00C44E3F">
        <w:t xml:space="preserve">But if that is the case, why then did I not explicitly take a Marxist approach in The Racial Contract (Mills, 1997), my first and best known book, and the one from which Cole cites most extensively? The simple answer is that I was engaged in a different project. To begin with, </w:t>
      </w:r>
      <w:r w:rsidRPr="00C44E3F">
        <w:rPr>
          <w:u w:val="single"/>
        </w:rPr>
        <w:t>I was calculatedly aiming at a mass audience,</w:t>
      </w:r>
      <w:r w:rsidRPr="00C44E3F">
        <w:t xml:space="preserve"> </w:t>
      </w:r>
      <w:r w:rsidRPr="00C44E3F">
        <w:rPr>
          <w:u w:val="single"/>
        </w:rPr>
        <w:t>and this is manifested both in the prose and the politics.</w:t>
      </w:r>
      <w:r w:rsidRPr="00C44E3F">
        <w:t xml:space="preserve"> I was bracketing questions of social-science explanation for the different goal of getting on to the agenda in political philos - ophy issues of race that at the time were hardly discussed in the field. (I say this explicitly in the introduction to the book, so it was hardly a hidden agenda!) </w:t>
      </w:r>
      <w:r w:rsidRPr="00C44E3F">
        <w:rPr>
          <w:u w:val="single"/>
        </w:rPr>
        <w:t>While I am sympathetic to the claim that historical materialism ultimately provides the most promising theoretical tool for understanding the genesis and persistence of racism, that does not mean that I am not also aware of the many problems there have been in Marxist attempts to theorize race in its multidimensionality</w:t>
      </w:r>
      <w:r w:rsidRPr="00C44E3F">
        <w:t xml:space="preserve">. So this seems to me more of a project in progress than a successfully completed one. </w:t>
      </w:r>
      <w:r w:rsidRPr="00C44E3F">
        <w:rPr>
          <w:u w:val="single"/>
        </w:rPr>
        <w:t xml:space="preserve">That white supremacy has been central to the making of the modern world I am sure; </w:t>
      </w:r>
      <w:r w:rsidRPr="00C44E3F">
        <w:rPr>
          <w:b/>
          <w:iCs/>
          <w:u w:val="single"/>
        </w:rPr>
        <w:t xml:space="preserve">that Marxism can explain the multiple manifestations of white supremacy I am far less sure. </w:t>
      </w:r>
      <w:r w:rsidRPr="00C44E3F">
        <w:t xml:space="preserve">So why commit to such a clearly contested theoretical claim (at least outside of small sectarian Left circles), especially when my primary purpose in the book was not social-science explanation but rather the transformation of social contract theory to deal with race? </w:t>
      </w:r>
      <w:r w:rsidRPr="00C44E3F">
        <w:rPr>
          <w:u w:val="single"/>
        </w:rPr>
        <w:t>By utilizing a mainstream liberal framework, social contract theory, and appealing to conventional liberal values, I was trying to get into the mainstream of discussion a text that is talking about imperialism, genocide and the centrality of white racial domination to the making of the modern world. And I succeeded:</w:t>
      </w:r>
      <w:r w:rsidRPr="00C44E3F">
        <w:t xml:space="preserve"> at the time of writing (2008) The Racial Contract has sold over 20,000 copies, and has been adopted at hundreds of US college campuses. Of how many other books in radical political theory over the last decade can the same be said? (In contrast, the red-flag-flying From Class to Race: Essays in White Marxism and Black Radicalism, with the sales-killing Marxism in its subtitle, has in over four years sold a grand total of 600+ copies.) So </w:t>
      </w:r>
      <w:r w:rsidRPr="00C44E3F">
        <w:rPr>
          <w:u w:val="single"/>
        </w:rPr>
        <w:t>thousands of American college students, mostly white, often from segregated and sheltered backgrounds, have been exposed to a radical perspective on race quite dramatically different from what they were probably taught in high school.</w:t>
      </w:r>
      <w:r w:rsidRPr="00C44E3F">
        <w:t xml:space="preserve"> </w:t>
      </w:r>
      <w:r w:rsidRPr="00C44E3F">
        <w:rPr>
          <w:u w:val="single"/>
        </w:rPr>
        <w:t xml:space="preserve">Insofar as </w:t>
      </w:r>
      <w:r w:rsidRPr="00C44E3F">
        <w:rPr>
          <w:b/>
          <w:iCs/>
          <w:u w:val="single"/>
        </w:rPr>
        <w:t>the goal of progressives is to convert and not merely preach to the choir</w:t>
      </w:r>
      <w:r w:rsidRPr="00C44E3F">
        <w:rPr>
          <w:u w:val="single"/>
        </w:rPr>
        <w:t xml:space="preserve">, isn’t that a good thing? </w:t>
      </w:r>
      <w:r w:rsidRPr="00C44E3F">
        <w:t xml:space="preserve">Nonetheless, Cole might still reply that I say things in the book that are indeed committed on the social-science level to an overtly anti-Marxist account, incompatible with my soi-disant Left sympathies. So it is not just a matter of ‘bracketing‘ Marxism, as I claim, but repudiating it. Consider, for example, </w:t>
      </w:r>
      <w:r w:rsidRPr="00C44E3F">
        <w:rPr>
          <w:u w:val="single"/>
        </w:rPr>
        <w:t>the dramatic opening sentence he cites: ‘White supremacy is the unnamed political system that has made the modern world what it is today’</w:t>
      </w:r>
      <w:r w:rsidRPr="00C44E3F">
        <w:t xml:space="preserve"> (Mills, 1997: 1). </w:t>
      </w:r>
      <w:r w:rsidRPr="00C44E3F">
        <w:rPr>
          <w:u w:val="single"/>
        </w:rPr>
        <w:t xml:space="preserve">How could this be compatible with any kind of Marxism? </w:t>
      </w:r>
      <w:r w:rsidRPr="00C44E3F">
        <w:rPr>
          <w:b/>
          <w:iCs/>
          <w:u w:val="single"/>
        </w:rPr>
        <w:t>But this sentence is actually quite ambiguous</w:t>
      </w:r>
      <w:r w:rsidRPr="00C44E3F">
        <w:t xml:space="preserve">, </w:t>
      </w:r>
      <w:r w:rsidRPr="00C44E3F">
        <w:rPr>
          <w:b/>
          <w:iCs/>
          <w:u w:val="single"/>
        </w:rPr>
        <w:t>lending itself to stronger and weaker interpretations</w:t>
      </w:r>
      <w:r w:rsidRPr="00C44E3F">
        <w:t xml:space="preserve">. </w:t>
      </w:r>
      <w:r w:rsidRPr="00C44E3F">
        <w:rPr>
          <w:u w:val="single"/>
        </w:rPr>
        <w:t>The strong interpretation</w:t>
      </w:r>
      <w:r w:rsidRPr="00C44E3F">
        <w:t xml:space="preserve">, which is clearly the one he assumes, </w:t>
      </w:r>
      <w:r w:rsidRPr="00C44E3F">
        <w:rPr>
          <w:u w:val="single"/>
        </w:rPr>
        <w:t>is: (1) only one political system has made the modern world what it is today; (2) that political system is white supremacy.</w:t>
      </w:r>
      <w:r w:rsidRPr="00C44E3F">
        <w:t xml:space="preserve"> </w:t>
      </w:r>
      <w:r w:rsidRPr="00C44E3F">
        <w:rPr>
          <w:u w:val="single"/>
        </w:rPr>
        <w:t>The weaker interpretation</w:t>
      </w:r>
      <w:r w:rsidRPr="00C44E3F">
        <w:rPr>
          <w:b/>
          <w:iCs/>
          <w:u w:val="single"/>
        </w:rPr>
        <w:t>, which is the one I actually meant</w:t>
      </w:r>
      <w:r w:rsidRPr="00C44E3F">
        <w:t xml:space="preserve">, </w:t>
      </w:r>
      <w:r w:rsidRPr="00C44E3F">
        <w:rPr>
          <w:u w:val="single"/>
        </w:rPr>
        <w:t>is: (1) more than one political system has made the modern world what it is today; (2) of these political systems, white supremacy is the unnamed one, and the one of differential causal significance</w:t>
      </w:r>
      <w:r w:rsidRPr="00C44E3F">
        <w:t xml:space="preserve">. In other words, I was saying that </w:t>
      </w:r>
      <w:r w:rsidRPr="00C44E3F">
        <w:rPr>
          <w:u w:val="single"/>
        </w:rPr>
        <w:t>the modern world has been made by many political systems</w:t>
      </w:r>
      <w:r w:rsidRPr="00C44E3F">
        <w:t xml:space="preserve"> (as I concede a bit later in a long endnote: Mills, 1997: 137–8 n. 3), </w:t>
      </w:r>
      <w:r w:rsidRPr="00C44E3F">
        <w:rPr>
          <w:u w:val="single"/>
        </w:rPr>
        <w:t xml:space="preserve">but race </w:t>
      </w:r>
      <w:r w:rsidRPr="00C44E3F">
        <w:t xml:space="preserve">(‘unnamed‘) </w:t>
      </w:r>
      <w:r w:rsidRPr="00C44E3F">
        <w:rPr>
          <w:u w:val="single"/>
        </w:rPr>
        <w:t>has received comparatively little attention in the political theory literature</w:t>
      </w:r>
      <w:r w:rsidRPr="00C44E3F">
        <w:t xml:space="preserve"> (remember I am writing in 1997), </w:t>
      </w:r>
      <w:r w:rsidRPr="00C44E3F">
        <w:rPr>
          <w:u w:val="single"/>
        </w:rPr>
        <w:t>though it has been basic to the creation of the modern world.</w:t>
      </w:r>
      <w:r w:rsidRPr="00C44E3F">
        <w:t xml:space="preserve"> </w:t>
      </w:r>
      <w:r w:rsidRPr="00C44E3F">
        <w:rPr>
          <w:u w:val="single"/>
        </w:rPr>
        <w:t>Class and gender as structures of domination and subordination long precede the modern world; it is race that is distinctively modern and that explains, at least in rough outline, the shape of the globe and the nature of its players</w:t>
      </w:r>
      <w:r w:rsidRPr="00C44E3F">
        <w:t xml:space="preserve">. </w:t>
      </w:r>
      <w:r w:rsidRPr="00C44E3F">
        <w:rPr>
          <w:b/>
          <w:iCs/>
          <w:u w:val="single"/>
        </w:rPr>
        <w:t>Neither class nor gender domination as such explains the most striking fact about modernity</w:t>
      </w:r>
      <w:r w:rsidRPr="00C44E3F">
        <w:t xml:space="preserve">: </w:t>
      </w:r>
      <w:r w:rsidRPr="00C44E3F">
        <w:rPr>
          <w:u w:val="single"/>
        </w:rPr>
        <w:t xml:space="preserve">that Europe, Europeans and European settler-states dominate the planet, privileging whites globally, and that racial Self- and Other-identification has been central to the social psychology of the world over the past few hundred years, tending to trump </w:t>
      </w:r>
      <w:r w:rsidRPr="00C44E3F">
        <w:t xml:space="preserve">(contra orthodox Marxism) </w:t>
      </w:r>
      <w:r w:rsidRPr="00C44E3F">
        <w:rPr>
          <w:u w:val="single"/>
        </w:rPr>
        <w:t>other identities in times of conflict.</w:t>
      </w:r>
      <w:r w:rsidRPr="00C44E3F">
        <w:t xml:space="preserve"> </w:t>
      </w:r>
      <w:r w:rsidRPr="00C44E3F">
        <w:rPr>
          <w:u w:val="single"/>
        </w:rPr>
        <w:t>Can a modified historical materialism that takes race seriously instead of seeing it as merely epiphenomenal to class explain this fact?</w:t>
      </w:r>
      <w:r w:rsidRPr="00C44E3F">
        <w:t xml:space="preserve"> I would like to think so, but the point is that it does have to be a theoretically revised one. So, to conclude, </w:t>
      </w:r>
      <w:r w:rsidRPr="00C44E3F">
        <w:rPr>
          <w:b/>
          <w:iCs/>
          <w:u w:val="single"/>
        </w:rPr>
        <w:t>I do not see Marxism simpliciter as incompatible with CRT; what I see as incompatible with CRT is the class-reductionist Marxism I designate in the book as ‘white Marxism’, a Marxism that fails to recognize the import and social reality of race.</w:t>
      </w:r>
    </w:p>
    <w:p w14:paraId="60ACD77B" w14:textId="061F87A7" w:rsidR="007E7560" w:rsidRPr="007E7560" w:rsidRDefault="007E7560" w:rsidP="007E7560">
      <w:pPr>
        <w:pStyle w:val="Heading3"/>
      </w:pPr>
      <w:r w:rsidRPr="007E7560">
        <w:t>--CRT affs – class reductionism bad.</w:t>
      </w:r>
    </w:p>
    <w:p w14:paraId="61D3664B" w14:textId="77777777" w:rsidR="007E7560" w:rsidRPr="00C44E3F" w:rsidRDefault="007E7560" w:rsidP="007E7560">
      <w:pPr>
        <w:keepNext/>
        <w:keepLines/>
        <w:spacing w:before="40"/>
        <w:outlineLvl w:val="3"/>
        <w:rPr>
          <w:rFonts w:eastAsiaTheme="majorEastAsia" w:cstheme="majorBidi"/>
          <w:b/>
          <w:iCs/>
          <w:sz w:val="26"/>
        </w:rPr>
      </w:pPr>
      <w:r w:rsidRPr="00C44E3F">
        <w:rPr>
          <w:rFonts w:eastAsiaTheme="majorEastAsia" w:cstheme="majorBidi"/>
          <w:b/>
          <w:iCs/>
          <w:sz w:val="26"/>
        </w:rPr>
        <w:t>Our framing of race based politics is a valuable starting point for movements while their framing is reductionist and obscures the complicity of the white working class in oppression.</w:t>
      </w:r>
    </w:p>
    <w:p w14:paraId="06083892" w14:textId="77777777" w:rsidR="007E7560" w:rsidRPr="00C44E3F" w:rsidRDefault="007E7560" w:rsidP="007E7560">
      <w:pPr>
        <w:rPr>
          <w:b/>
          <w:bCs/>
          <w:sz w:val="26"/>
        </w:rPr>
      </w:pPr>
      <w:r w:rsidRPr="00C44E3F">
        <w:rPr>
          <w:b/>
          <w:bCs/>
          <w:sz w:val="26"/>
        </w:rPr>
        <w:t xml:space="preserve">Mills 09 </w:t>
      </w:r>
      <w:r w:rsidRPr="00C44E3F">
        <w:t xml:space="preserve">(Charles W. Mills, Mills is a Jamaican-American philosopher. He is known for his work in social and political philosophy, particularly in oppositional political theory as centred on class, gender, and race. Mills is Distinguished Professor of Philosophy at The Graduate Center, City University of New York, in New York City. “Critical Race Theory: A Reply to Mike Cole”, 6-2-2009, Sage Publications, </w:t>
      </w:r>
      <w:hyperlink r:id="rId45" w:history="1">
        <w:r w:rsidRPr="00C44E3F">
          <w:t>https://doi.org/10.1177/14687968090090020502</w:t>
        </w:r>
      </w:hyperlink>
      <w:r w:rsidRPr="00C44E3F">
        <w:t>, //DashW)</w:t>
      </w:r>
    </w:p>
    <w:p w14:paraId="046EED0B" w14:textId="77777777" w:rsidR="007E7560" w:rsidRPr="00C44E3F" w:rsidRDefault="007E7560" w:rsidP="007E7560">
      <w:pPr>
        <w:rPr>
          <w:b/>
          <w:iCs/>
          <w:u w:val="single"/>
        </w:rPr>
      </w:pPr>
      <w:r w:rsidRPr="00C44E3F">
        <w:t xml:space="preserve">So for me the virtue of the term (given my view of CRT as comprising different positions) is that it does not beg the question in favor of any particular theoretical approach, and so can be utilized by people with widely differing commitments. Feminists can get together on the minimal platform of the recognition of patriarchy, while disagreeing on its origins, and similarly </w:t>
      </w:r>
      <w:r w:rsidRPr="00C44E3F">
        <w:rPr>
          <w:u w:val="single"/>
        </w:rPr>
        <w:t>Critical Race Theorists should be able to acknowledge the centrality of white supremacy while offering competing accounts of it</w:t>
      </w:r>
      <w:r w:rsidRPr="00C44E3F">
        <w:t xml:space="preserve">. For Cole </w:t>
      </w:r>
      <w:r w:rsidRPr="00C44E3F">
        <w:rPr>
          <w:u w:val="single"/>
        </w:rPr>
        <w:t xml:space="preserve">it may be obvious that there is an ‘a priori need to connect with capitalist modes of production’ in discussing the history of racism. For others – the vast majority – </w:t>
      </w:r>
      <w:r w:rsidRPr="00C44E3F">
        <w:rPr>
          <w:b/>
          <w:iCs/>
          <w:u w:val="single"/>
        </w:rPr>
        <w:t>such theoretical apriorism will be a manifestation of dogmatism rather than a genuinely open historical inquiry</w:t>
      </w:r>
      <w:r w:rsidRPr="00C44E3F">
        <w:rPr>
          <w:u w:val="single"/>
        </w:rPr>
        <w:t>, and will turn them off.</w:t>
      </w:r>
      <w:r w:rsidRPr="00C44E3F">
        <w:t xml:space="preserve"> </w:t>
      </w:r>
      <w:r w:rsidRPr="00C44E3F">
        <w:rPr>
          <w:u w:val="single"/>
        </w:rPr>
        <w:t>Why alienate potential anti-racist allies of differing political orientations by forcing them to sign on to such a contested theory</w:t>
      </w:r>
      <w:r w:rsidRPr="00C44E3F">
        <w:t xml:space="preserve">? Finally, </w:t>
      </w:r>
      <w:r w:rsidRPr="00C44E3F">
        <w:rPr>
          <w:u w:val="single"/>
        </w:rPr>
        <w:t>the other great virtue of ‘white supremacy’ as a term is that it puts front and center the crucial reality of white domination and white privilege in a way that ‘racialized capitalism’ does not</w:t>
      </w:r>
      <w:r w:rsidRPr="00C44E3F">
        <w:t xml:space="preserve">. Both nationally within the US (and many other nations), and globally in terms of European and Euro-settler state domination of the world, </w:t>
      </w:r>
      <w:r w:rsidRPr="00C44E3F">
        <w:rPr>
          <w:u w:val="single"/>
        </w:rPr>
        <w:t>‘white supremacy’ directs us to the fact of the national and planetary privileging of whites vis-a-vis nonwhites.</w:t>
      </w:r>
      <w:r w:rsidRPr="00C44E3F">
        <w:t xml:space="preserve"> ‘</w:t>
      </w:r>
      <w:r w:rsidRPr="00C44E3F">
        <w:rPr>
          <w:u w:val="single"/>
        </w:rPr>
        <w:t>Racialized capitalism’ as a term is evasive in its failure to name the race that is (generally) created as superior, and fails to register the objectivity, the social existence, of this race, subsuming it instead to the ‘classes’ of capitalism.</w:t>
      </w:r>
      <w:r w:rsidRPr="00C44E3F">
        <w:t xml:space="preserve"> Again, </w:t>
      </w:r>
      <w:r w:rsidRPr="00C44E3F">
        <w:rPr>
          <w:u w:val="single"/>
        </w:rPr>
        <w:t>to use the feminist example: compare</w:t>
      </w:r>
      <w:r w:rsidRPr="00C44E3F">
        <w:t xml:space="preserve"> the similar in - adequacies, the similar evasiveness, of ‘</w:t>
      </w:r>
      <w:r w:rsidRPr="00C44E3F">
        <w:rPr>
          <w:u w:val="single"/>
        </w:rPr>
        <w:t>gendered capitalism’ as against ‘patriarchy’</w:t>
      </w:r>
      <w:r w:rsidRPr="00C44E3F">
        <w:t xml:space="preserve">. </w:t>
      </w:r>
      <w:r w:rsidRPr="00C44E3F">
        <w:rPr>
          <w:u w:val="single"/>
        </w:rPr>
        <w:t xml:space="preserve">Radical feminist theorists of the 1970s </w:t>
      </w:r>
      <w:r w:rsidRPr="00C44E3F">
        <w:t xml:space="preserve">rightly </w:t>
      </w:r>
      <w:r w:rsidRPr="00C44E3F">
        <w:rPr>
          <w:u w:val="single"/>
        </w:rPr>
        <w:t>insisted against Marxist feminists</w:t>
      </w:r>
      <w:r w:rsidRPr="00C44E3F">
        <w:t xml:space="preserve"> </w:t>
      </w:r>
      <w:r w:rsidRPr="00C44E3F">
        <w:rPr>
          <w:u w:val="single"/>
        </w:rPr>
        <w:t>that men as a group had real power over women and that male domination needed to be recognized as a system</w:t>
      </w:r>
      <w:r w:rsidRPr="00C44E3F">
        <w:t xml:space="preserve"> in itself. Today, </w:t>
      </w:r>
      <w:r w:rsidRPr="00C44E3F">
        <w:rPr>
          <w:u w:val="single"/>
        </w:rPr>
        <w:t>this battle</w:t>
      </w:r>
      <w:r w:rsidRPr="00C44E3F">
        <w:t xml:space="preserve"> (in gender theory) </w:t>
      </w:r>
      <w:r w:rsidRPr="00C44E3F">
        <w:rPr>
          <w:u w:val="single"/>
        </w:rPr>
        <w:t>has long since been won, and we are theoretically better off for it.</w:t>
      </w:r>
      <w:r w:rsidRPr="00C44E3F">
        <w:t xml:space="preserve"> Cole’s response seems to me </w:t>
      </w:r>
      <w:r w:rsidRPr="00C44E3F">
        <w:rPr>
          <w:u w:val="single"/>
        </w:rPr>
        <w:t>analogous to that of the male Marxists of the period who kept maintaining that it was really the capitalist class who had power</w:t>
      </w:r>
      <w:r w:rsidRPr="00C44E3F">
        <w:t xml:space="preserve">, and that working-class men did not. That was clearly wrong for gender and in my opinion it is clearly wrong for race also. </w:t>
      </w:r>
      <w:r w:rsidRPr="00C44E3F">
        <w:rPr>
          <w:b/>
          <w:iCs/>
          <w:u w:val="single"/>
        </w:rPr>
        <w:t>The white working-class’s agency, and historic complicity in imperialism, colonialism, genocide, apartheid, the ‘color bar’ and Jim Crow, must be acknowledged and not minimized. ‘Racialized capitalism’ obfuscates these realities.</w:t>
      </w:r>
    </w:p>
    <w:p w14:paraId="2E8874B9" w14:textId="77777777" w:rsidR="007E7560" w:rsidRPr="00C44E3F" w:rsidRDefault="007E7560" w:rsidP="007E7560">
      <w:pPr>
        <w:keepNext/>
        <w:keepLines/>
        <w:spacing w:before="40"/>
        <w:outlineLvl w:val="3"/>
        <w:rPr>
          <w:rFonts w:eastAsiaTheme="majorEastAsia" w:cstheme="majorBidi"/>
          <w:b/>
          <w:iCs/>
          <w:sz w:val="26"/>
        </w:rPr>
      </w:pPr>
      <w:r w:rsidRPr="00C44E3F">
        <w:rPr>
          <w:rFonts w:eastAsiaTheme="majorEastAsia" w:cstheme="majorBidi"/>
          <w:b/>
          <w:iCs/>
          <w:sz w:val="26"/>
        </w:rPr>
        <w:t>The aff doesn’t preclude acknowledging class-based forms of oppression, but their framing masks over the advantages of the white working class.</w:t>
      </w:r>
    </w:p>
    <w:p w14:paraId="43F299C0" w14:textId="77777777" w:rsidR="007E7560" w:rsidRPr="00C44E3F" w:rsidRDefault="007E7560" w:rsidP="007E7560">
      <w:pPr>
        <w:rPr>
          <w:b/>
          <w:bCs/>
          <w:sz w:val="26"/>
        </w:rPr>
      </w:pPr>
      <w:r w:rsidRPr="00C44E3F">
        <w:rPr>
          <w:b/>
          <w:bCs/>
          <w:sz w:val="26"/>
        </w:rPr>
        <w:t xml:space="preserve">Mills 09 </w:t>
      </w:r>
      <w:r w:rsidRPr="00C44E3F">
        <w:t xml:space="preserve">(Charles W. Mills, Mills is a Jamaican-American philosopher. He is known for his work in social and political philosophy, particularly in oppositional political theory as centred on class, gender, and race. Mills is Distinguished Professor of Philosophy at The Graduate Center, City University of New York, in New York City. “Critical Race Theory: A Reply to Mike Cole”, 6-2-2009, Sage Publications, </w:t>
      </w:r>
      <w:hyperlink r:id="rId46" w:history="1">
        <w:r w:rsidRPr="00C44E3F">
          <w:t>https://doi.org/10.1177/14687968090090020502</w:t>
        </w:r>
      </w:hyperlink>
      <w:r w:rsidRPr="00C44E3F">
        <w:t>, //DashW)</w:t>
      </w:r>
    </w:p>
    <w:p w14:paraId="4D012B99" w14:textId="77777777" w:rsidR="007E7560" w:rsidRPr="00C44E3F" w:rsidRDefault="007E7560" w:rsidP="007E7560">
      <w:pPr>
        <w:rPr>
          <w:b/>
          <w:iCs/>
          <w:u w:val="single"/>
        </w:rPr>
      </w:pPr>
      <w:r w:rsidRPr="00C44E3F">
        <w:rPr>
          <w:u w:val="single"/>
        </w:rPr>
        <w:t>Cole argues that another danger of the term is that it may make us ‘lose sight of the [poor] life chances of millions of working-class white people’. It may do so, just as use of the term ‘working class’ may make us lose sight of gender and racial privilege</w:t>
      </w:r>
      <w:r w:rsidRPr="00C44E3F">
        <w:t xml:space="preserve">, and just as use of the term ‘women’ may make us lose sight of racial and class privilege. </w:t>
      </w:r>
      <w:r w:rsidRPr="00C44E3F">
        <w:rPr>
          <w:u w:val="single"/>
        </w:rPr>
        <w:t>The point is that these semantic risks go with the territory – they will accompany any attempt to devise terminology appropriate for a complex and multidimensional social reality</w:t>
      </w:r>
      <w:r w:rsidRPr="00C44E3F">
        <w:t xml:space="preserve">. </w:t>
      </w:r>
      <w:r w:rsidRPr="00C44E3F">
        <w:rPr>
          <w:u w:val="single"/>
        </w:rPr>
        <w:t xml:space="preserve">But recognizing systemic white privilege need not exclude the recognition of class and gender disadvantage as well. </w:t>
      </w:r>
      <w:r w:rsidRPr="00C44E3F">
        <w:t xml:space="preserve">In a long endnote near the start of The Racial Contract, I write: ‘In speaking generally of “whites”, </w:t>
      </w:r>
      <w:r w:rsidRPr="00C44E3F">
        <w:rPr>
          <w:u w:val="single"/>
        </w:rPr>
        <w:t>I am not, of course, denying that there are gender relations of domination and subordination or, for that matter, class relations of domination and subordination within the white population</w:t>
      </w:r>
      <w:r w:rsidRPr="00C44E3F">
        <w:t xml:space="preserve">. </w:t>
      </w:r>
      <w:r w:rsidRPr="00C44E3F">
        <w:rPr>
          <w:u w:val="single"/>
        </w:rPr>
        <w:t>I am not claiming that race is the only axis of social oppression’</w:t>
      </w:r>
      <w:r w:rsidRPr="00C44E3F">
        <w:t xml:space="preserve"> (Mills, 1997: 137 n. 3). So I would claim that Cole’s warning has already been duly noted in my treatment. One of the first anthologies of CRT (in the narrow legal sense), Critical Race Theory: The Cutting Edge (Delgado, 1995), had a section on ‘Race, Sex, Class, and their Intersections’, and ‘intersectionality’ has long since become a buzz-word, or cliché, on this side of the Atlantic in the literature of those working on gender and race. </w:t>
      </w:r>
      <w:r w:rsidRPr="00C44E3F">
        <w:rPr>
          <w:u w:val="single"/>
        </w:rPr>
        <w:t>Sociological generalizations always have to be qualified, but that does not make them untrue</w:t>
      </w:r>
      <w:r w:rsidRPr="00C44E3F">
        <w:t xml:space="preserve">. </w:t>
      </w:r>
      <w:r w:rsidRPr="00C44E3F">
        <w:rPr>
          <w:u w:val="single"/>
        </w:rPr>
        <w:t>So given the complexity of the social reality being mapped, all terms will have both benefits and costs, pluses and minuses. If ‘white supremacy’ as a term may cause us to underestimate intra-white class differences, ‘racialized capitalism’ as a term may cause us to underestimate intra-class white advantages.</w:t>
      </w:r>
      <w:r w:rsidRPr="00C44E3F">
        <w:t xml:space="preserve"> In that same endnote, I go on to write: ‘Nevertheless, I do want to insist that my overall picture is roughly accurate, i.e., that whites do in general benefit from white supremacy (though gender and class differentiation mean, of course, that they do not benefit equally)’ (Mills, 1997: 138 n. 3). I don’t know the figures (if they even exist) for Britain, but in my recent book with Carole Pateman, Contract and Domination (Pateman and Mills, 2007: 265), I point out that </w:t>
      </w:r>
      <w:r w:rsidRPr="00C44E3F">
        <w:rPr>
          <w:u w:val="single"/>
        </w:rPr>
        <w:t>the median net worth</w:t>
      </w:r>
      <w:r w:rsidRPr="00C44E3F">
        <w:t xml:space="preserve"> (2004 figures</w:t>
      </w:r>
      <w:r w:rsidRPr="00C44E3F">
        <w:rPr>
          <w:u w:val="single"/>
        </w:rPr>
        <w:t>) of the lowest quintile of the white American population is $24,000, compared to a pathetic $57 for the median net worth of the lowest quintile of the black American population</w:t>
      </w:r>
      <w:r w:rsidRPr="00C44E3F">
        <w:t xml:space="preserve">. </w:t>
      </w:r>
      <w:r w:rsidRPr="00C44E3F">
        <w:rPr>
          <w:u w:val="single"/>
        </w:rPr>
        <w:t>So working-class white Americans, disadvantaged as they may be with respect to middle- and upper-class white Americans, still have over 400 times the wealth of their black American class counterparts!</w:t>
      </w:r>
      <w:r w:rsidRPr="00C44E3F">
        <w:t xml:space="preserve"> </w:t>
      </w:r>
      <w:r w:rsidRPr="00C44E3F">
        <w:rPr>
          <w:b/>
          <w:iCs/>
          <w:u w:val="single"/>
        </w:rPr>
        <w:t>This huge comparative economic privileging (let alone other factors like political majoritarianism, cultural hegemony, socially recognized personhood, ownership of the normative body, etc.) is itself a testimony to the material significance of whiteness that is obscured in a term like ‘racialized capitalism’.</w:t>
      </w:r>
    </w:p>
    <w:p w14:paraId="7179AA4B" w14:textId="77777777" w:rsidR="007E7560" w:rsidRDefault="007E7560" w:rsidP="00D13209">
      <w:pPr>
        <w:rPr>
          <w:sz w:val="16"/>
        </w:rPr>
      </w:pPr>
    </w:p>
    <w:p w14:paraId="78741B1E" w14:textId="77777777" w:rsidR="00D13209" w:rsidRDefault="00D13209" w:rsidP="00D13209">
      <w:pPr>
        <w:pStyle w:val="Heading3"/>
      </w:pPr>
      <w:r>
        <w:t xml:space="preserve">AT: Class First </w:t>
      </w:r>
    </w:p>
    <w:p w14:paraId="19414EA1" w14:textId="77777777" w:rsidR="00D13209" w:rsidRDefault="00D13209" w:rsidP="00D13209">
      <w:pPr>
        <w:rPr>
          <w:sz w:val="16"/>
        </w:rPr>
      </w:pPr>
    </w:p>
    <w:p w14:paraId="79722C5C" w14:textId="77777777" w:rsidR="00D13209" w:rsidRDefault="00D13209" w:rsidP="00D13209">
      <w:pPr>
        <w:pStyle w:val="Heading4"/>
      </w:pPr>
      <w:r>
        <w:t xml:space="preserve">Recognition and redistribution are reinforcing, not competing. </w:t>
      </w:r>
    </w:p>
    <w:p w14:paraId="2C1CB644" w14:textId="77777777" w:rsidR="00D13209" w:rsidRPr="00873543" w:rsidRDefault="00D13209" w:rsidP="00D13209">
      <w:pPr>
        <w:rPr>
          <w:rStyle w:val="Style13ptBold"/>
        </w:rPr>
      </w:pPr>
      <w:r w:rsidRPr="00873543">
        <w:rPr>
          <w:rStyle w:val="Style13ptBold"/>
        </w:rPr>
        <w:t>ROBBINS, PhD Harvard, 13</w:t>
      </w:r>
    </w:p>
    <w:p w14:paraId="64891775" w14:textId="77777777" w:rsidR="00D13209" w:rsidRDefault="00D13209" w:rsidP="00D13209">
      <w:pPr>
        <w:rPr>
          <w:sz w:val="16"/>
        </w:rPr>
      </w:pPr>
      <w:r>
        <w:rPr>
          <w:sz w:val="16"/>
        </w:rPr>
        <w:t>(BRUCE, Old Dominion Foundation Professor in the Humanities, https://nplusonemag.com/issue-16/reviews/balibarism/)</w:t>
      </w:r>
    </w:p>
    <w:p w14:paraId="7A55CBA7" w14:textId="77777777" w:rsidR="00D13209" w:rsidRPr="00EC251D" w:rsidRDefault="00D13209" w:rsidP="00D13209">
      <w:pPr>
        <w:rPr>
          <w:sz w:val="16"/>
        </w:rPr>
      </w:pPr>
      <w:r w:rsidRPr="00EC251D">
        <w:rPr>
          <w:sz w:val="16"/>
        </w:rPr>
        <w:t xml:space="preserve">It was a sober perspective, suited to the times. </w:t>
      </w:r>
      <w:r w:rsidRPr="00D90D55">
        <w:rPr>
          <w:rStyle w:val="StyleUnderline"/>
        </w:rPr>
        <w:t>By the 1980s, the center of radical activity had moved away from working-class organizations and toward</w:t>
      </w:r>
      <w:r w:rsidRPr="00EC251D">
        <w:rPr>
          <w:sz w:val="16"/>
        </w:rPr>
        <w:t xml:space="preserve"> what came to be called the “</w:t>
      </w:r>
      <w:r w:rsidRPr="00D90D55">
        <w:rPr>
          <w:rStyle w:val="StyleUnderline"/>
        </w:rPr>
        <w:t>new social movements</w:t>
      </w:r>
      <w:r w:rsidRPr="00EC251D">
        <w:rPr>
          <w:sz w:val="16"/>
        </w:rPr>
        <w:t xml:space="preserve">.” Problems of </w:t>
      </w:r>
      <w:r w:rsidRPr="00D90D55">
        <w:rPr>
          <w:rStyle w:val="StyleUnderline"/>
        </w:rPr>
        <w:t xml:space="preserve">race, gender, and sexuality were generating the most </w:t>
      </w:r>
      <w:r w:rsidRPr="00D90D55">
        <w:rPr>
          <w:rStyle w:val="Emphasis"/>
        </w:rPr>
        <w:t>self-conscious, committed, and consequential political subjects</w:t>
      </w:r>
      <w:r w:rsidRPr="00EC251D">
        <w:rPr>
          <w:sz w:val="16"/>
        </w:rPr>
        <w:t xml:space="preserve">. </w:t>
      </w:r>
      <w:r w:rsidRPr="00D90D55">
        <w:rPr>
          <w:rStyle w:val="StyleUnderline"/>
        </w:rPr>
        <w:t>Though economic exploitation remained</w:t>
      </w:r>
      <w:r w:rsidRPr="00EC251D">
        <w:rPr>
          <w:sz w:val="16"/>
        </w:rPr>
        <w:t xml:space="preserve"> pretty much what it had been, </w:t>
      </w:r>
      <w:r w:rsidRPr="00D90D55">
        <w:rPr>
          <w:rStyle w:val="Emphasis"/>
        </w:rPr>
        <w:t>even its most egregious victims</w:t>
      </w:r>
      <w:r w:rsidRPr="00EC251D">
        <w:rPr>
          <w:sz w:val="16"/>
        </w:rPr>
        <w:t xml:space="preserve"> now </w:t>
      </w:r>
      <w:r w:rsidRPr="00D90D55">
        <w:rPr>
          <w:rStyle w:val="StyleUnderline"/>
        </w:rPr>
        <w:t>often thought of themselves first as members of some other category</w:t>
      </w:r>
      <w:r w:rsidRPr="00EC251D">
        <w:rPr>
          <w:sz w:val="16"/>
        </w:rPr>
        <w:t xml:space="preserve"> than exploited workers. This story has been told many times, but in very different tones of voice. Democratic pluralists like Ernesto Laclau and Chantal Mouffe celebrated the shift: We are finally free from the tyranny of “economic determination in the final instance”! Others were more skeptical. Walter </w:t>
      </w:r>
      <w:r w:rsidRPr="00D90D55">
        <w:rPr>
          <w:rStyle w:val="StyleUnderline"/>
        </w:rPr>
        <w:t>Benn Michaels</w:t>
      </w:r>
      <w:r w:rsidRPr="00EC251D">
        <w:rPr>
          <w:sz w:val="16"/>
        </w:rPr>
        <w:t xml:space="preserve">, for example, </w:t>
      </w:r>
      <w:r w:rsidRPr="00D90D55">
        <w:rPr>
          <w:rStyle w:val="StyleUnderline"/>
        </w:rPr>
        <w:t>accused the celebrants of a conspiracy to aid</w:t>
      </w:r>
      <w:r w:rsidRPr="00EC251D">
        <w:rPr>
          <w:sz w:val="16"/>
        </w:rPr>
        <w:t xml:space="preserve"> and abet ever-worsening </w:t>
      </w:r>
      <w:r w:rsidRPr="00D90D55">
        <w:rPr>
          <w:rStyle w:val="StyleUnderline"/>
        </w:rPr>
        <w:t>economic inequality</w:t>
      </w:r>
      <w:r w:rsidRPr="00EC251D">
        <w:rPr>
          <w:sz w:val="16"/>
        </w:rPr>
        <w:t xml:space="preserve">. </w:t>
      </w:r>
      <w:r w:rsidRPr="00D90D55">
        <w:rPr>
          <w:rStyle w:val="StyleUnderline"/>
        </w:rPr>
        <w:t>Balibar placed himself between the two extremes</w:t>
      </w:r>
      <w:r w:rsidRPr="00EC251D">
        <w:rPr>
          <w:sz w:val="16"/>
        </w:rPr>
        <w:t xml:space="preserve">: </w:t>
      </w:r>
      <w:r w:rsidRPr="00D90D55">
        <w:rPr>
          <w:rStyle w:val="StyleUnderline"/>
        </w:rPr>
        <w:t>he was hospitable to the new movements, but in Marxism’s name and in Marxist terms.</w:t>
      </w:r>
      <w:r w:rsidRPr="00EC251D">
        <w:rPr>
          <w:sz w:val="16"/>
        </w:rPr>
        <w:t xml:space="preserve"> Or to put this another way, </w:t>
      </w:r>
      <w:r w:rsidRPr="00EC251D">
        <w:rPr>
          <w:rStyle w:val="StyleUnderline"/>
        </w:rPr>
        <w:t xml:space="preserve">the conceptual work he set about doing </w:t>
      </w:r>
      <w:r w:rsidRPr="00EC251D">
        <w:rPr>
          <w:sz w:val="16"/>
        </w:rPr>
        <w:t xml:space="preserve">in these years </w:t>
      </w:r>
      <w:r w:rsidRPr="00EC251D">
        <w:rPr>
          <w:rStyle w:val="StyleUnderline"/>
        </w:rPr>
        <w:t xml:space="preserve">was a renovation of the house of Marxism so that it could accommodate those who </w:t>
      </w:r>
      <w:r w:rsidRPr="00EC251D">
        <w:rPr>
          <w:rStyle w:val="Emphasis"/>
        </w:rPr>
        <w:t>demanded recognition as well as those who demanded redistribution</w:t>
      </w:r>
      <w:r w:rsidRPr="00EC251D">
        <w:rPr>
          <w:sz w:val="16"/>
        </w:rPr>
        <w:t>. This double fidelity was not unique, but it continues to set him apart from many of his peers, Žižek and Badiou among them.</w:t>
      </w:r>
    </w:p>
    <w:p w14:paraId="5FCA06D9" w14:textId="77777777" w:rsidR="003B3AE1" w:rsidRDefault="003B3AE1" w:rsidP="003B3AE1">
      <w:pPr>
        <w:pStyle w:val="Heading3"/>
      </w:pPr>
      <w:r>
        <w:t xml:space="preserve">AT: Reed </w:t>
      </w:r>
    </w:p>
    <w:p w14:paraId="64759476" w14:textId="77777777" w:rsidR="003B3AE1" w:rsidRDefault="003B3AE1" w:rsidP="003B3AE1"/>
    <w:p w14:paraId="0DCD66B6" w14:textId="77777777" w:rsidR="003B3AE1" w:rsidRDefault="003B3AE1" w:rsidP="003B3AE1"/>
    <w:p w14:paraId="1BEA008D" w14:textId="77777777" w:rsidR="003B3AE1" w:rsidRDefault="003B3AE1" w:rsidP="003B3AE1">
      <w:pPr>
        <w:pStyle w:val="Heading4"/>
      </w:pPr>
      <w:r>
        <w:t>Racism, not identity politics, fractures anticapitalist movements</w:t>
      </w:r>
    </w:p>
    <w:p w14:paraId="7B23F00B" w14:textId="77777777" w:rsidR="003B3AE1" w:rsidRPr="004531C8" w:rsidRDefault="003B3AE1" w:rsidP="003B3AE1">
      <w:pPr>
        <w:rPr>
          <w:rStyle w:val="Style13ptBold"/>
        </w:rPr>
      </w:pPr>
      <w:r w:rsidRPr="004531C8">
        <w:rPr>
          <w:rStyle w:val="Style13ptBold"/>
        </w:rPr>
        <w:t>Harman 17</w:t>
      </w:r>
    </w:p>
    <w:p w14:paraId="2CBCD97F" w14:textId="77777777" w:rsidR="003B3AE1" w:rsidRPr="004531C8" w:rsidRDefault="003B3AE1" w:rsidP="003B3AE1">
      <w:pPr>
        <w:rPr>
          <w:sz w:val="16"/>
        </w:rPr>
      </w:pPr>
      <w:r w:rsidRPr="004531C8">
        <w:rPr>
          <w:sz w:val="16"/>
        </w:rPr>
        <w:t>(Mike, 8-22, https://libcom.org/blog/identity-crisis-leftist-anti-wokeness-bullshit-22082017)</w:t>
      </w:r>
    </w:p>
    <w:p w14:paraId="63F0AE95" w14:textId="77777777" w:rsidR="003B3AE1" w:rsidRPr="001E2CD0" w:rsidRDefault="003B3AE1" w:rsidP="003B3AE1">
      <w:r w:rsidRPr="001E2CD0">
        <w:rPr>
          <w:rStyle w:val="StyleUnderline"/>
        </w:rPr>
        <w:t>Back to Reed</w:t>
      </w:r>
      <w:r w:rsidRPr="004531C8">
        <w:rPr>
          <w:sz w:val="16"/>
        </w:rPr>
        <w:t xml:space="preserve">: </w:t>
      </w:r>
      <w:r w:rsidRPr="001E2CD0">
        <w:rPr>
          <w:rStyle w:val="StyleUnderline"/>
        </w:rPr>
        <w:t>One of our concerns</w:t>
      </w:r>
      <w:r w:rsidRPr="004531C8">
        <w:rPr>
          <w:sz w:val="16"/>
        </w:rPr>
        <w:t xml:space="preserve"> is, or </w:t>
      </w:r>
      <w:r w:rsidRPr="001E2CD0">
        <w:rPr>
          <w:rStyle w:val="StyleUnderline"/>
        </w:rPr>
        <w:t>should b</w:t>
      </w:r>
      <w:r w:rsidRPr="004531C8">
        <w:rPr>
          <w:sz w:val="16"/>
        </w:rPr>
        <w:t xml:space="preserve">e, the tendency among a strain of exuberant leftists to proclaim programmatically diffuse coalitions and subordinate the class program to counter-solidaristic identity politics. I think we should build on the more visionary aspects of the program, e.g., the demand for free public higher education, </w:t>
      </w:r>
      <w:r w:rsidRPr="004531C8">
        <w:rPr>
          <w:rStyle w:val="Emphasis"/>
        </w:rPr>
        <w:t>decommodified health care</w:t>
      </w:r>
      <w:r w:rsidRPr="004531C8">
        <w:rPr>
          <w:sz w:val="16"/>
        </w:rPr>
        <w:t xml:space="preserve">, etc and the vital fight to stop the TPP, and yes of course against discrimination on the basis of race, gender, sexual orientation, etc and also against neoliberal policing and the constantly expanding public/private carceral apparatus, which we have to understand and insist that others also understand is a class issue. [...] How is it “economic reductionism” to campaign on a program that seeks to unite the broad working class around concerns shared throughout the class across race, gender, and other lines? Ironically, in American politics now we have a Left for which any reference to political economy can be castigated as “economic reductionism.” Here </w:t>
      </w:r>
      <w:r w:rsidRPr="004531C8">
        <w:rPr>
          <w:rStyle w:val="StyleUnderline"/>
        </w:rPr>
        <w:t>we see the fundamental limitation of this ‘Marxism’</w:t>
      </w:r>
      <w:r w:rsidRPr="004531C8">
        <w:rPr>
          <w:sz w:val="16"/>
        </w:rPr>
        <w:t xml:space="preserve">. </w:t>
      </w:r>
      <w:r w:rsidRPr="004531C8">
        <w:rPr>
          <w:rStyle w:val="StyleUnderline"/>
        </w:rPr>
        <w:t>Rather than the opposition of the working class to capital, it’s instead an opposition of a ‘class’ politics based on liberal social welfare against an ‘identitarian’ politics based on anti-discrimination and diversity.</w:t>
      </w:r>
      <w:r w:rsidRPr="004531C8">
        <w:rPr>
          <w:sz w:val="16"/>
        </w:rPr>
        <w:t xml:space="preserve"> </w:t>
      </w:r>
      <w:r w:rsidRPr="004531C8">
        <w:rPr>
          <w:rStyle w:val="Emphasis"/>
        </w:rPr>
        <w:t>It pits redistribution against recognition</w:t>
      </w:r>
      <w:r w:rsidRPr="004531C8">
        <w:rPr>
          <w:sz w:val="16"/>
        </w:rPr>
        <w:t xml:space="preserve">.16 </w:t>
      </w:r>
      <w:r w:rsidRPr="004531C8">
        <w:rPr>
          <w:rStyle w:val="StyleUnderline"/>
        </w:rPr>
        <w:t>We don’t want either recognition or redistribution within capitalism</w:t>
      </w:r>
      <w:r w:rsidRPr="004531C8">
        <w:rPr>
          <w:sz w:val="16"/>
        </w:rPr>
        <w:t xml:space="preserve"> (equally, won’t work against them since they can sometimes reduce harm in the short term), </w:t>
      </w:r>
      <w:r w:rsidRPr="004531C8">
        <w:rPr>
          <w:rStyle w:val="Emphasis"/>
        </w:rPr>
        <w:t>but instead revolutionary class struggle resulting in a fundamental re-organisation of society, so reject this dichotomy altogether.</w:t>
      </w:r>
      <w:r>
        <w:rPr>
          <w:rStyle w:val="Emphasis"/>
        </w:rPr>
        <w:t xml:space="preserve"> </w:t>
      </w:r>
      <w:r w:rsidRPr="004531C8">
        <w:rPr>
          <w:sz w:val="16"/>
        </w:rPr>
        <w:t xml:space="preserve">While </w:t>
      </w:r>
      <w:r w:rsidRPr="004531C8">
        <w:rPr>
          <w:rStyle w:val="StyleUnderline"/>
        </w:rPr>
        <w:t xml:space="preserve">Reed </w:t>
      </w:r>
      <w:r w:rsidRPr="004531C8">
        <w:rPr>
          <w:sz w:val="16"/>
        </w:rPr>
        <w:t>correctly locates legislation on both workers and civil rights as the end-result of ‘social movements’ rather than electoral activity as such, he’</w:t>
      </w:r>
      <w:r w:rsidRPr="004531C8">
        <w:rPr>
          <w:rStyle w:val="StyleUnderline"/>
        </w:rPr>
        <w:t>s quick to dismiss any activity that isn’t located in a recognisable left institution.</w:t>
      </w:r>
      <w:r w:rsidRPr="004531C8">
        <w:rPr>
          <w:sz w:val="16"/>
        </w:rPr>
        <w:t xml:space="preserve"> </w:t>
      </w:r>
      <w:r w:rsidRPr="004531C8">
        <w:rPr>
          <w:rStyle w:val="StyleUnderline"/>
        </w:rPr>
        <w:t>This ignores that many of the concessions to the civil rights movement came after the urban insurrections as much as the formal organisations and marches:</w:t>
      </w:r>
      <w:r>
        <w:rPr>
          <w:rStyle w:val="StyleUnderline"/>
        </w:rPr>
        <w:t xml:space="preserve"> </w:t>
      </w:r>
      <w:r w:rsidRPr="004531C8">
        <w:rPr>
          <w:rStyle w:val="StyleUnderline"/>
        </w:rPr>
        <w:t>This sort of politics is also</w:t>
      </w:r>
      <w:r w:rsidRPr="004531C8">
        <w:rPr>
          <w:sz w:val="16"/>
        </w:rPr>
        <w:t xml:space="preserve">, as we’ve seen at least since Black Power, </w:t>
      </w:r>
      <w:r w:rsidRPr="004531C8">
        <w:rPr>
          <w:rStyle w:val="Emphasis"/>
        </w:rPr>
        <w:t>a hustler’s paradise</w:t>
      </w:r>
      <w:r w:rsidRPr="004531C8">
        <w:rPr>
          <w:sz w:val="16"/>
        </w:rPr>
        <w:t xml:space="preserve">. And all the millennial versions of New Age-y bullshit about leaderlessness and structurelessness obscure the fact that </w:t>
      </w:r>
      <w:r w:rsidRPr="004531C8">
        <w:rPr>
          <w:rStyle w:val="StyleUnderline"/>
        </w:rPr>
        <w:t>absence of organizational mechanisms of accountability enable anyone to say anything,</w:t>
      </w:r>
      <w:r w:rsidRPr="004531C8">
        <w:rPr>
          <w:sz w:val="16"/>
        </w:rPr>
        <w:t xml:space="preserve"> or deny anything said, </w:t>
      </w:r>
      <w:r w:rsidRPr="004531C8">
        <w:rPr>
          <w:rStyle w:val="StyleUnderline"/>
        </w:rPr>
        <w:t>in the name of the “movement</w:t>
      </w:r>
      <w:r w:rsidRPr="004531C8">
        <w:rPr>
          <w:sz w:val="16"/>
        </w:rPr>
        <w:t xml:space="preserve">.” Overestimation of the political significance of protest and a related, all too familiar problem of confusing militancy and radicalism contribute to exaggerating the significance of eruptions like those associated with BLM. Militancy is a posture; radicalism is linked to program for social transformation, and protests do not necessarily challenge power relations at all.17 </w:t>
      </w:r>
      <w:r w:rsidRPr="004531C8">
        <w:rPr>
          <w:rStyle w:val="StyleUnderline"/>
        </w:rPr>
        <w:t>This is not the dichotomy of class and identity we’re presented with if we look at the actual history of class struggle, rather than broad appeals to ‘Marxism’ and ‘historical materialism’</w:t>
      </w:r>
      <w:r w:rsidRPr="004531C8">
        <w:rPr>
          <w:sz w:val="16"/>
        </w:rPr>
        <w:t xml:space="preserve">. </w:t>
      </w:r>
      <w:r w:rsidRPr="004531C8">
        <w:rPr>
          <w:rStyle w:val="StyleUnderline"/>
        </w:rPr>
        <w:t>What we see instead is the struggles of workers going beyond</w:t>
      </w:r>
      <w:r w:rsidRPr="004531C8">
        <w:rPr>
          <w:sz w:val="16"/>
        </w:rPr>
        <w:t xml:space="preserve"> and even against </w:t>
      </w:r>
      <w:r w:rsidRPr="004531C8">
        <w:rPr>
          <w:rStyle w:val="StyleUnderline"/>
        </w:rPr>
        <w:t>the institutions that would seek to represent them</w:t>
      </w:r>
      <w:r w:rsidRPr="004531C8">
        <w:rPr>
          <w:sz w:val="16"/>
        </w:rPr>
        <w:t xml:space="preserve">, whether political parties or unions, </w:t>
      </w:r>
      <w:r w:rsidRPr="004531C8">
        <w:rPr>
          <w:rStyle w:val="StyleUnderline"/>
        </w:rPr>
        <w:t>often as reactions to divisions based on race or gender</w:t>
      </w:r>
      <w:r w:rsidRPr="004531C8">
        <w:rPr>
          <w:sz w:val="16"/>
        </w:rPr>
        <w:t xml:space="preserve">. </w:t>
      </w:r>
      <w:r w:rsidRPr="004531C8">
        <w:rPr>
          <w:rStyle w:val="StyleUnderline"/>
        </w:rPr>
        <w:t>The struggles of black and women workers against racism and misogyny were not simply for ‘equal opportunity’ within capitalism but often to address structural inequality and abuse within both unions and revolutionary organisations themselves,</w:t>
      </w:r>
      <w:r w:rsidRPr="004531C8">
        <w:rPr>
          <w:sz w:val="16"/>
        </w:rPr>
        <w:t xml:space="preserve"> whether the Dodge Revolutionary Union Movement or the Mujeres Libres during the Spanish Civil War. Eldridge Cleaver was both an unaccountable leader of the Black Panthers who bragged about raping women, and later a Republican candidate for senate on a pro-life ticket. Is it too much identity politics or too little to blame for that consistent misogyny? In this framework, </w:t>
      </w:r>
      <w:r w:rsidRPr="004531C8">
        <w:rPr>
          <w:rStyle w:val="StyleUnderline"/>
        </w:rPr>
        <w:t xml:space="preserve">both ‘liberal identity politics’ and ‘class politics’ have resulted in a further integration into capitalism </w:t>
      </w:r>
      <w:r w:rsidRPr="004531C8">
        <w:rPr>
          <w:sz w:val="16"/>
        </w:rPr>
        <w:t xml:space="preserve">and the promotion of representatives and institutions, whether black politicians or trade unions against the still racialised working class. </w:t>
      </w:r>
      <w:r w:rsidRPr="004531C8">
        <w:rPr>
          <w:rStyle w:val="StyleUnderline"/>
        </w:rPr>
        <w:t xml:space="preserve">We therefore need to look at class struggle, not as an affirmation of the working class within capitalism, but as the abolition of the working class and capital. This means recognising not only the co-option of struggles against discrimination into capitalism, but also the </w:t>
      </w:r>
      <w:r w:rsidRPr="004531C8">
        <w:rPr>
          <w:rStyle w:val="Emphasis"/>
        </w:rPr>
        <w:t>co-option of the ‘workers movement’ into the management of capitalism</w:t>
      </w:r>
      <w:r w:rsidRPr="004531C8">
        <w:rPr>
          <w:rStyle w:val="StyleUnderline"/>
        </w:rPr>
        <w:t xml:space="preserve"> against workers and maintaining divisions based on ascribed identitie</w:t>
      </w:r>
      <w:r w:rsidRPr="004531C8">
        <w:rPr>
          <w:sz w:val="16"/>
        </w:rPr>
        <w:t xml:space="preserve">s, whether enforcing colour bars in professions, or recently both AFL-CIO president Trumka’s and UK Labour Party leader Jeremy Corbyn’s support for stricter immigration controls. </w:t>
      </w:r>
      <w:r w:rsidRPr="004531C8">
        <w:rPr>
          <w:rStyle w:val="StyleUnderline"/>
        </w:rPr>
        <w:t>Capital</w:t>
      </w:r>
      <w:r w:rsidRPr="004531C8">
        <w:rPr>
          <w:sz w:val="16"/>
        </w:rPr>
        <w:t xml:space="preserve"> therefore </w:t>
      </w:r>
      <w:r w:rsidRPr="004531C8">
        <w:rPr>
          <w:rStyle w:val="StyleUnderline"/>
        </w:rPr>
        <w:t>not only reproduces race and gender divisions</w:t>
      </w:r>
      <w:r w:rsidRPr="004531C8">
        <w:rPr>
          <w:sz w:val="16"/>
        </w:rPr>
        <w:t xml:space="preserve"> through class, </w:t>
      </w:r>
      <w:r w:rsidRPr="004531C8">
        <w:rPr>
          <w:rStyle w:val="StyleUnderline"/>
        </w:rPr>
        <w:t>but</w:t>
      </w:r>
      <w:r w:rsidRPr="004531C8">
        <w:rPr>
          <w:sz w:val="16"/>
        </w:rPr>
        <w:t xml:space="preserve"> in turn </w:t>
      </w:r>
      <w:r w:rsidRPr="004531C8">
        <w:rPr>
          <w:rStyle w:val="Emphasis"/>
        </w:rPr>
        <w:t>those divisions undermine movements against capital and class -</w:t>
      </w:r>
      <w:r w:rsidRPr="004531C8">
        <w:rPr>
          <w:sz w:val="16"/>
        </w:rPr>
        <w:t xml:space="preserve"> not the actions of those working to undo racism and misogyny but in the </w:t>
      </w:r>
      <w:r w:rsidRPr="004531C8">
        <w:rPr>
          <w:rStyle w:val="StyleUnderline"/>
        </w:rPr>
        <w:t>abstract appeals to ‘unity’</w:t>
      </w:r>
      <w:r w:rsidRPr="004531C8">
        <w:rPr>
          <w:sz w:val="16"/>
        </w:rPr>
        <w:t xml:space="preserve"> that </w:t>
      </w:r>
      <w:r w:rsidRPr="004531C8">
        <w:rPr>
          <w:rStyle w:val="StyleUnderline"/>
        </w:rPr>
        <w:t xml:space="preserve">obscure real divisions and power imbalances </w:t>
      </w:r>
      <w:r w:rsidRPr="004531C8">
        <w:rPr>
          <w:sz w:val="16"/>
        </w:rPr>
        <w:t xml:space="preserve">along lines of race, gender, social class, disability etc. </w:t>
      </w:r>
      <w:r w:rsidRPr="004531C8">
        <w:rPr>
          <w:rStyle w:val="StyleUnderline"/>
        </w:rPr>
        <w:t>which must be confronted if they’re to be overcome</w:t>
      </w:r>
      <w:r w:rsidRPr="004531C8">
        <w:rPr>
          <w:sz w:val="16"/>
        </w:rPr>
        <w:t xml:space="preserve">. </w:t>
      </w:r>
      <w:r w:rsidRPr="004531C8">
        <w:rPr>
          <w:rStyle w:val="Emphasis"/>
        </w:rPr>
        <w:t>We should not oppose black representation with class representation, but oppose self-organised class struggle to both.</w:t>
      </w:r>
      <w:r>
        <w:rPr>
          <w:rStyle w:val="Emphasis"/>
        </w:rPr>
        <w:t xml:space="preserve"> </w:t>
      </w:r>
      <w:r w:rsidRPr="004531C8">
        <w:rPr>
          <w:sz w:val="16"/>
        </w:rPr>
        <w:t>In practical terms, while we may be opposed to wage labour and the state, we’re often fighting defensive battles - against wage theft or cuts to services. How do we reconcile opposition to wage labour with fights for higher wages, or opposition to the state with fights to protect social housing? How do we link these day-to-day struggles with the large scale mobilisations such as Ferguson in 2014 or the protests against the ‘Muslim Ban’ in 2017? The IWW and its General Defense Committees, solidarity networks such as SeaSol and the model proposed by Fighting for Ourselves by SolFed in the UK offer a way to link disparate defensive struggles over wage theft, evictions, ICE deportations, community self-defense against far-right groups and the police into a unitary organisation opposed to wage labour and capital. Groups such as Project Salvage have focused on tackling misogyny and abuse within activist groups much as their predecessors in the Black Panthers and Mujeres Libres had to before them. In this way</w:t>
      </w:r>
      <w:r w:rsidRPr="004531C8">
        <w:rPr>
          <w:rStyle w:val="StyleUnderline"/>
        </w:rPr>
        <w:t>, struggling around ‘particular’ issues which don’t affect all workers</w:t>
      </w:r>
      <w:r w:rsidRPr="004531C8">
        <w:rPr>
          <w:sz w:val="16"/>
        </w:rPr>
        <w:t xml:space="preserve"> (equally, or at all), </w:t>
      </w:r>
      <w:r w:rsidRPr="004531C8">
        <w:rPr>
          <w:rStyle w:val="StyleUnderline"/>
        </w:rPr>
        <w:t>can be a condition of unifying struggles</w:t>
      </w:r>
      <w:r w:rsidRPr="004531C8">
        <w:rPr>
          <w:sz w:val="16"/>
        </w:rPr>
        <w:t xml:space="preserve">. </w:t>
      </w:r>
      <w:r w:rsidRPr="004531C8">
        <w:rPr>
          <w:rStyle w:val="StyleUnderline"/>
        </w:rPr>
        <w:t>This can be seen time and time again, with sexual violence driving people out of movements as perpetrators are protected by party and trade union hierarchies, or influential figures in more informal movements</w:t>
      </w:r>
      <w:r w:rsidRPr="004531C8">
        <w:rPr>
          <w:sz w:val="16"/>
        </w:rPr>
        <w:t xml:space="preserve">. While the </w:t>
      </w:r>
      <w:r w:rsidRPr="004531C8">
        <w:rPr>
          <w:rStyle w:val="StyleUnderline"/>
        </w:rPr>
        <w:t xml:space="preserve">accusations of ‘divisiveness’ and ‘identity politics’ are invariably hurled at those challenging sexual violence, </w:t>
      </w:r>
      <w:r w:rsidRPr="004531C8">
        <w:rPr>
          <w:rStyle w:val="Emphasis"/>
        </w:rPr>
        <w:t>it is the violence itself which blocks unifying struggles</w:t>
      </w:r>
      <w:r w:rsidRPr="004531C8">
        <w:rPr>
          <w:sz w:val="16"/>
        </w:rPr>
        <w:t xml:space="preserve">. </w:t>
      </w:r>
      <w:r w:rsidRPr="004531C8">
        <w:rPr>
          <w:rStyle w:val="StyleUnderline"/>
        </w:rPr>
        <w:t>Racism often plays a similar role, and in this way anti-racist efforts -</w:t>
      </w:r>
      <w:r w:rsidRPr="004531C8">
        <w:rPr>
          <w:sz w:val="16"/>
        </w:rPr>
        <w:t xml:space="preserve"> understood in terms of self-organised class struggle - </w:t>
      </w:r>
      <w:r w:rsidRPr="004531C8">
        <w:rPr>
          <w:rStyle w:val="Emphasis"/>
        </w:rPr>
        <w:t>can be a necessary condition of class unity, rather than an inevitable step towards black representation and neoliberal managerialism.</w:t>
      </w:r>
      <w:r w:rsidRPr="004531C8">
        <w:rPr>
          <w:sz w:val="16"/>
        </w:rPr>
        <w:t xml:space="preserve"> </w:t>
      </w:r>
      <w:r w:rsidRPr="004531C8">
        <w:rPr>
          <w:rStyle w:val="StyleUnderline"/>
        </w:rPr>
        <w:t>Autonomous struggles often emerge when these efforts are blocked, in an attempt to circumvent the blockage.</w:t>
      </w:r>
      <w:r w:rsidRPr="004531C8">
        <w:rPr>
          <w:sz w:val="16"/>
        </w:rPr>
        <w:t xml:space="preserve"> The aforementioned example of DRUM in Detroit is a clear example. </w:t>
      </w:r>
      <w:r w:rsidRPr="004531C8">
        <w:rPr>
          <w:rStyle w:val="StyleUnderline"/>
        </w:rPr>
        <w:t>Class unity against capitalism cannot come from abstract appeals</w:t>
      </w:r>
      <w:r w:rsidRPr="004531C8">
        <w:rPr>
          <w:sz w:val="16"/>
        </w:rPr>
        <w:t xml:space="preserve"> to it, which more often than not are attempts to create a constituency for a policy platform or specific party grouping. Instead, </w:t>
      </w:r>
      <w:r w:rsidRPr="004531C8">
        <w:rPr>
          <w:rStyle w:val="StyleUnderline"/>
        </w:rPr>
        <w:t>unity must be constructed from the heterogenous movements against capital and the state</w:t>
      </w:r>
      <w:r w:rsidRPr="004531C8">
        <w:rPr>
          <w:sz w:val="16"/>
        </w:rPr>
        <w:t xml:space="preserve">. </w:t>
      </w:r>
      <w:r w:rsidRPr="004531C8">
        <w:rPr>
          <w:rStyle w:val="StyleUnderline"/>
        </w:rPr>
        <w:t xml:space="preserve">Rather than relegating movements against police and border violence, cuts to domestic violence services, trans access to healthcare as ‘identity politics’ we should instead recognise these as </w:t>
      </w:r>
      <w:r w:rsidRPr="004531C8">
        <w:rPr>
          <w:rStyle w:val="Emphasis"/>
        </w:rPr>
        <w:t>essential to a movement against capitalism</w:t>
      </w:r>
      <w:r w:rsidRPr="004531C8">
        <w:rPr>
          <w:sz w:val="16"/>
        </w:rPr>
        <w:t>. The support that both the Sanders and Corbyn campaigns gave to the police and border controls is not just an accident or disappointing policy misstep, but essential to a project that is based on administration of capital via the state.</w:t>
      </w:r>
    </w:p>
    <w:p w14:paraId="2EA9A17E" w14:textId="11204838" w:rsidR="00B04B38" w:rsidRDefault="00B04B38" w:rsidP="00B04B38"/>
    <w:p w14:paraId="72A44C60" w14:textId="77777777" w:rsidR="00443B4A" w:rsidRPr="00B6432D" w:rsidRDefault="00443B4A" w:rsidP="00443B4A">
      <w:pPr>
        <w:pStyle w:val="Heading4"/>
        <w:rPr>
          <w:rStyle w:val="Emphasis"/>
          <w:b/>
          <w:sz w:val="26"/>
          <w:szCs w:val="26"/>
          <w:u w:val="none"/>
        </w:rPr>
      </w:pPr>
      <w:r w:rsidRPr="00B6432D">
        <w:rPr>
          <w:rStyle w:val="Emphasis"/>
          <w:b/>
          <w:sz w:val="26"/>
          <w:szCs w:val="26"/>
          <w:u w:val="none"/>
        </w:rPr>
        <w:t xml:space="preserve">Reed is wrong- antiracism </w:t>
      </w:r>
      <w:r w:rsidRPr="00B6432D">
        <w:rPr>
          <w:rStyle w:val="Emphasis"/>
          <w:b/>
          <w:i/>
          <w:sz w:val="26"/>
          <w:szCs w:val="26"/>
          <w:u w:val="none"/>
        </w:rPr>
        <w:t>facilitates</w:t>
      </w:r>
      <w:r w:rsidRPr="00B6432D">
        <w:rPr>
          <w:rStyle w:val="Emphasis"/>
          <w:b/>
          <w:sz w:val="26"/>
          <w:szCs w:val="26"/>
          <w:u w:val="none"/>
        </w:rPr>
        <w:t xml:space="preserve"> anticapitalist organizing- US empirics prove </w:t>
      </w:r>
    </w:p>
    <w:p w14:paraId="241304A0" w14:textId="77777777" w:rsidR="00443B4A" w:rsidRPr="00F00754" w:rsidRDefault="00443B4A" w:rsidP="00443B4A">
      <w:pPr>
        <w:rPr>
          <w:rStyle w:val="Style13ptBold"/>
        </w:rPr>
      </w:pPr>
      <w:r w:rsidRPr="00F00754">
        <w:rPr>
          <w:rStyle w:val="Style13ptBold"/>
        </w:rPr>
        <w:t>Birch, PhD candidate and Heideman, PhD, 16</w:t>
      </w:r>
    </w:p>
    <w:p w14:paraId="08A52A72" w14:textId="77777777" w:rsidR="00443B4A" w:rsidRPr="00F00754" w:rsidRDefault="00443B4A" w:rsidP="00443B4A">
      <w:pPr>
        <w:rPr>
          <w:rStyle w:val="Emphasis"/>
          <w:rFonts w:eastAsiaTheme="majorEastAsia" w:cstheme="majorBidi"/>
          <w:b w:val="0"/>
          <w:sz w:val="16"/>
          <w:szCs w:val="24"/>
          <w:u w:val="none"/>
        </w:rPr>
      </w:pPr>
      <w:r w:rsidRPr="00F00754">
        <w:rPr>
          <w:rStyle w:val="Emphasis"/>
          <w:rFonts w:eastAsiaTheme="majorEastAsia" w:cstheme="majorBidi"/>
          <w:b w:val="0"/>
          <w:sz w:val="16"/>
          <w:szCs w:val="24"/>
          <w:u w:val="none"/>
        </w:rPr>
        <w:t>(Jonah, Sociology@NYU, Paul, AmericanStudies@Rutgers, https://www.jacobinmag.com/2016/10/adolph-reed-blm-racism-capitalism-labor)</w:t>
      </w:r>
    </w:p>
    <w:p w14:paraId="435A135B" w14:textId="77777777" w:rsidR="00443B4A" w:rsidRPr="00F00754" w:rsidRDefault="00443B4A" w:rsidP="00443B4A">
      <w:pPr>
        <w:rPr>
          <w:rStyle w:val="StyleUnderline"/>
        </w:rPr>
      </w:pPr>
      <w:r w:rsidRPr="008059FE">
        <w:rPr>
          <w:rStyle w:val="StyleUnderline"/>
        </w:rPr>
        <w:t>These days</w:t>
      </w:r>
      <w:r w:rsidRPr="00F00754">
        <w:rPr>
          <w:rStyle w:val="Emphasis"/>
          <w:rFonts w:eastAsiaTheme="majorEastAsia" w:cstheme="majorBidi"/>
          <w:b w:val="0"/>
          <w:sz w:val="16"/>
          <w:szCs w:val="24"/>
          <w:u w:val="none"/>
        </w:rPr>
        <w:t xml:space="preserve">, however, </w:t>
      </w:r>
      <w:r w:rsidRPr="008059FE">
        <w:rPr>
          <w:rStyle w:val="StyleUnderline"/>
        </w:rPr>
        <w:t>Reed’s focus has</w:t>
      </w:r>
      <w:r w:rsidRPr="00F00754">
        <w:rPr>
          <w:rStyle w:val="Emphasis"/>
          <w:rFonts w:eastAsiaTheme="majorEastAsia" w:cstheme="majorBidi"/>
          <w:b w:val="0"/>
          <w:sz w:val="16"/>
          <w:szCs w:val="24"/>
          <w:u w:val="none"/>
        </w:rPr>
        <w:t xml:space="preserve">, in large part, </w:t>
      </w:r>
      <w:r w:rsidRPr="008059FE">
        <w:rPr>
          <w:rStyle w:val="StyleUnderline"/>
        </w:rPr>
        <w:t>shifted to</w:t>
      </w:r>
      <w:r w:rsidRPr="00F00754">
        <w:rPr>
          <w:rStyle w:val="Emphasis"/>
          <w:rFonts w:eastAsiaTheme="majorEastAsia" w:cstheme="majorBidi"/>
          <w:b w:val="0"/>
          <w:sz w:val="16"/>
          <w:szCs w:val="24"/>
          <w:u w:val="none"/>
        </w:rPr>
        <w:t xml:space="preserve"> what he calls “</w:t>
      </w:r>
      <w:r w:rsidRPr="008059FE">
        <w:rPr>
          <w:rStyle w:val="StyleUnderline"/>
        </w:rPr>
        <w:t>left identitarians</w:t>
      </w:r>
      <w:r w:rsidRPr="00F00754">
        <w:rPr>
          <w:rStyle w:val="Emphasis"/>
          <w:rFonts w:eastAsiaTheme="majorEastAsia" w:cstheme="majorBidi"/>
          <w:b w:val="0"/>
          <w:sz w:val="16"/>
          <w:szCs w:val="24"/>
          <w:u w:val="none"/>
        </w:rPr>
        <w:t xml:space="preserve">” — an array of figures whom, he argues, seem motivated by a desire not to eliminate inequality, but merely to redistribute it in order to ensure diversity among the ranks of the elite. For Reed these forces represent the left wing of neoliberalism, whose commitment to a race-first politics reflects their desire to join the ranks of an upwardly mobile black managerial class. In pursuing that endeavor, Reed argues, they discourage social movements from identifying non-racial sources of inequality, and from developing the kind of broad-based political coalition necessary to accomplish real change. Reed includes Black Lives Matter under the umbrella of left identitarians. </w:t>
      </w:r>
      <w:r w:rsidRPr="008059FE">
        <w:rPr>
          <w:rStyle w:val="StyleUnderline"/>
        </w:rPr>
        <w:t>His arguments</w:t>
      </w:r>
      <w:r w:rsidRPr="00F00754">
        <w:rPr>
          <w:rStyle w:val="Emphasis"/>
          <w:rFonts w:eastAsiaTheme="majorEastAsia" w:cstheme="majorBidi"/>
          <w:b w:val="0"/>
          <w:sz w:val="16"/>
          <w:szCs w:val="24"/>
          <w:u w:val="none"/>
        </w:rPr>
        <w:t xml:space="preserve"> against BLM, and contemporary antiracist politics more broadly, </w:t>
      </w:r>
      <w:r w:rsidRPr="008059FE">
        <w:rPr>
          <w:rStyle w:val="StyleUnderline"/>
        </w:rPr>
        <w:t>rest on two main contentions:</w:t>
      </w:r>
      <w:r>
        <w:rPr>
          <w:rStyle w:val="StyleUnderline"/>
        </w:rPr>
        <w:t xml:space="preserve"> </w:t>
      </w:r>
      <w:r w:rsidRPr="00F00754">
        <w:rPr>
          <w:rStyle w:val="Emphasis"/>
          <w:rFonts w:eastAsiaTheme="majorEastAsia" w:cstheme="majorBidi"/>
          <w:b w:val="0"/>
          <w:sz w:val="16"/>
          <w:szCs w:val="24"/>
          <w:u w:val="none"/>
        </w:rPr>
        <w:t xml:space="preserve">The politics of </w:t>
      </w:r>
      <w:r w:rsidRPr="008059FE">
        <w:rPr>
          <w:rStyle w:val="StyleUnderline"/>
        </w:rPr>
        <w:t>antiracism results in a tendency to misinterpret class differences</w:t>
      </w:r>
      <w:r w:rsidRPr="00F00754">
        <w:rPr>
          <w:rStyle w:val="Emphasis"/>
          <w:rFonts w:eastAsiaTheme="majorEastAsia" w:cstheme="majorBidi"/>
          <w:b w:val="0"/>
          <w:sz w:val="16"/>
          <w:szCs w:val="24"/>
          <w:u w:val="none"/>
        </w:rPr>
        <w:t xml:space="preserve"> as manifestations of “race.” The consequence is a pervasive misunderstanding about the causes and contours of the problem. Thus, Black Lives Matter, Reed argues, ignores the non-black victims of police violence and mass incarceration, excluding big chunks of society, including groups that are part of a natural constituency for left politics. With such a narrow base for its politics, BLM can never generate the kind of coalition necessary to mount a successful challenge to the American ruling class or its policies — in fact, it is an impediment to such a movement. </w:t>
      </w:r>
      <w:r w:rsidRPr="008059FE">
        <w:rPr>
          <w:rStyle w:val="StyleUnderline"/>
        </w:rPr>
        <w:t>The basic analytic framework</w:t>
      </w:r>
      <w:r w:rsidRPr="00F00754">
        <w:rPr>
          <w:rStyle w:val="Emphasis"/>
          <w:rFonts w:eastAsiaTheme="majorEastAsia" w:cstheme="majorBidi"/>
          <w:b w:val="0"/>
          <w:sz w:val="16"/>
          <w:szCs w:val="24"/>
          <w:u w:val="none"/>
        </w:rPr>
        <w:t xml:space="preserve"> put forward by Black Lives Matter, as well as by contemporary antiracists more broadly, of focusing on the disparities in things like poverty, health, or police violence between black and white Americans, </w:t>
      </w:r>
      <w:r w:rsidRPr="008059FE">
        <w:rPr>
          <w:rStyle w:val="StyleUnderline"/>
        </w:rPr>
        <w:t>forecloses class politics by implicitly endorsing inequality as long as it is fairly distributed between the races</w:t>
      </w:r>
      <w:r w:rsidRPr="00F00754">
        <w:rPr>
          <w:rStyle w:val="Emphasis"/>
          <w:rFonts w:eastAsiaTheme="majorEastAsia" w:cstheme="majorBidi"/>
          <w:b w:val="0"/>
          <w:sz w:val="16"/>
          <w:szCs w:val="24"/>
          <w:u w:val="none"/>
        </w:rPr>
        <w:t xml:space="preserve">. This ensures that these movements remain limited to efforts to establish racial equality — an equal representation of racial groups across the rungs of class hierarchy. These movements thereby ignore economic inequality, and let neoliberal capitalism off the hook. For those of us who share Reed’s political goals, </w:t>
      </w:r>
      <w:r w:rsidRPr="008059FE">
        <w:rPr>
          <w:rStyle w:val="StyleUnderline"/>
        </w:rPr>
        <w:t>it’s important to challenge him on both</w:t>
      </w:r>
      <w:r w:rsidRPr="00F00754">
        <w:rPr>
          <w:rStyle w:val="Emphasis"/>
          <w:rFonts w:eastAsiaTheme="majorEastAsia" w:cstheme="majorBidi"/>
          <w:b w:val="0"/>
          <w:sz w:val="16"/>
          <w:szCs w:val="24"/>
          <w:u w:val="none"/>
        </w:rPr>
        <w:t xml:space="preserve"> these points. We believe that movements targeting racial disparities are not distracting from problems of class inequality. Rather the </w:t>
      </w:r>
      <w:r w:rsidRPr="008059FE">
        <w:rPr>
          <w:rStyle w:val="StyleUnderline"/>
        </w:rPr>
        <w:t xml:space="preserve">focus on racial inequality </w:t>
      </w:r>
      <w:r w:rsidRPr="008059FE">
        <w:rPr>
          <w:rStyle w:val="Emphasis"/>
        </w:rPr>
        <w:t>leads movements toward</w:t>
      </w:r>
      <w:r w:rsidRPr="008059FE">
        <w:rPr>
          <w:rStyle w:val="StyleUnderline"/>
        </w:rPr>
        <w:t xml:space="preserve"> confrontation with the market</w:t>
      </w:r>
      <w:r w:rsidRPr="00F00754">
        <w:rPr>
          <w:rStyle w:val="Emphasis"/>
          <w:rFonts w:eastAsiaTheme="majorEastAsia" w:cstheme="majorBidi"/>
          <w:b w:val="0"/>
          <w:sz w:val="16"/>
          <w:szCs w:val="24"/>
          <w:u w:val="none"/>
        </w:rPr>
        <w:t xml:space="preserve"> — </w:t>
      </w:r>
      <w:r w:rsidRPr="008059FE">
        <w:rPr>
          <w:rStyle w:val="StyleUnderline"/>
        </w:rPr>
        <w:t>precisely because you can’t target</w:t>
      </w:r>
      <w:r w:rsidRPr="00F00754">
        <w:rPr>
          <w:rStyle w:val="Emphasis"/>
          <w:rFonts w:eastAsiaTheme="majorEastAsia" w:cstheme="majorBidi"/>
          <w:b w:val="0"/>
          <w:sz w:val="16"/>
          <w:szCs w:val="24"/>
          <w:u w:val="none"/>
        </w:rPr>
        <w:t xml:space="preserve"> the foundations of </w:t>
      </w:r>
      <w:r w:rsidRPr="008059FE">
        <w:rPr>
          <w:rStyle w:val="StyleUnderline"/>
        </w:rPr>
        <w:t xml:space="preserve">racial inequality without confronting </w:t>
      </w:r>
      <w:r w:rsidRPr="00F00754">
        <w:rPr>
          <w:rStyle w:val="Emphasis"/>
          <w:rFonts w:eastAsiaTheme="majorEastAsia" w:cstheme="majorBidi"/>
          <w:b w:val="0"/>
          <w:sz w:val="16"/>
          <w:szCs w:val="24"/>
          <w:u w:val="none"/>
        </w:rPr>
        <w:t xml:space="preserve">the logic of </w:t>
      </w:r>
      <w:r w:rsidRPr="008059FE">
        <w:rPr>
          <w:rStyle w:val="StyleUnderline"/>
        </w:rPr>
        <w:t>class inequality</w:t>
      </w:r>
      <w:r w:rsidRPr="00F00754">
        <w:rPr>
          <w:rStyle w:val="Emphasis"/>
          <w:rFonts w:eastAsiaTheme="majorEastAsia" w:cstheme="majorBidi"/>
          <w:b w:val="0"/>
          <w:sz w:val="16"/>
          <w:szCs w:val="24"/>
          <w:u w:val="none"/>
        </w:rPr>
        <w:t xml:space="preserve"> in American capitalism. Race, Politics, and Radicalization The first thrust of Reed’s critique pushes back against the attribution of practically all inequalities to that nebulous thing called racism. This effectively reduces the root of these inequalities to attitudes people hold at a given moment in history. If people with power, like cops and employers, are personally racist, then the institutions in which they operate will produce racial disparities. For Reed, this perspective arises from “the liberal race relations ideology that took shape in postwar American political discourse precisely as articulations of a notion of racial equality that was separated from political economy and anchored in psychology and individualist notions of prejudice and intolerance.” This aspect of Reed’s critique is largely correct and valuable. Bill Clinton’s 1996 welfare reform bill is a good example of the value this perspective can have in clarifying the political forces behind reactionary policy. Welfare reform was sold to the American public as a racist initiative. The stereotype of the lazy welfare queen, getting rich on government checks as others labored, came to stand in as the problem with welfare, and the motive for reform. The work of people like Martin Gilens demonstrated that this kind of racist coding was central to selling welfare reform. Yet welfare reform was not pushed by American elites primarily as a way to hurt black Americans. For one thing, the bulk of people on welfare were white. If the purpose of slashing welfare was simply to elevate whites above African Americans, this was a strange way to go about it. Instead, as Janet L. Collins and Victoria Mayer show in Both Hands Tied, welfare reform was promoted by low-income employers who wanted an even more pliant and desperate workforce. You can’t understand the course of welfare reform if you leave out the political economy. All the same, this example reveals some of the limitations of Reed’s critique. </w:t>
      </w:r>
      <w:r w:rsidRPr="00F00754">
        <w:rPr>
          <w:rStyle w:val="StyleUnderline"/>
        </w:rPr>
        <w:t xml:space="preserve">If racism was central to selling a reactionary social policy that was ultimately motivated by capitalist class interests, shouldn’t challenging racism be important in derailing class attacks? Though at times Reed seems open to examining the interaction of class interests and ideologies of race, his relegation of antiracist politics to “the left wing of neoliberalism” </w:t>
      </w:r>
      <w:r w:rsidRPr="00F00754">
        <w:rPr>
          <w:rStyle w:val="Emphasis"/>
        </w:rPr>
        <w:t>extinguishes the possibility that challenging</w:t>
      </w:r>
      <w:r w:rsidRPr="00F00754">
        <w:rPr>
          <w:rStyle w:val="StyleUnderline"/>
        </w:rPr>
        <w:t xml:space="preserve"> the racism of the welfare reformers could have been an important part of opposing their overall project.</w:t>
      </w:r>
      <w:r>
        <w:rPr>
          <w:rStyle w:val="StyleUnderline"/>
        </w:rPr>
        <w:t xml:space="preserve"> </w:t>
      </w:r>
      <w:r w:rsidRPr="00F00754">
        <w:rPr>
          <w:rStyle w:val="Emphasis"/>
          <w:rFonts w:eastAsiaTheme="majorEastAsia" w:cstheme="majorBidi"/>
          <w:b w:val="0"/>
          <w:sz w:val="16"/>
          <w:szCs w:val="24"/>
          <w:u w:val="none"/>
        </w:rPr>
        <w:t xml:space="preserve">This </w:t>
      </w:r>
      <w:r w:rsidRPr="00F00754">
        <w:rPr>
          <w:rStyle w:val="StyleUnderline"/>
        </w:rPr>
        <w:t>rigid treatment of antiracist politics</w:t>
      </w:r>
      <w:r w:rsidRPr="00F00754">
        <w:rPr>
          <w:rStyle w:val="Emphasis"/>
          <w:rFonts w:eastAsiaTheme="majorEastAsia" w:cstheme="majorBidi"/>
          <w:b w:val="0"/>
          <w:sz w:val="16"/>
          <w:szCs w:val="24"/>
          <w:u w:val="none"/>
        </w:rPr>
        <w:t xml:space="preserve"> also </w:t>
      </w:r>
      <w:r w:rsidRPr="00F00754">
        <w:rPr>
          <w:rStyle w:val="Emphasis"/>
        </w:rPr>
        <w:t>colors Reed’s misreading</w:t>
      </w:r>
      <w:r w:rsidRPr="00F00754">
        <w:rPr>
          <w:rStyle w:val="Emphasis"/>
          <w:rFonts w:eastAsiaTheme="majorEastAsia" w:cstheme="majorBidi"/>
          <w:b w:val="0"/>
          <w:sz w:val="16"/>
          <w:szCs w:val="24"/>
          <w:u w:val="none"/>
        </w:rPr>
        <w:t xml:space="preserve"> of the Black Lives Matter movement. It is of course true that “Black Lives Matter” is shorthand for a variety of organizing efforts, whose goals can sometimes be opaque. The protests of the past two years are hardly the first to focus on questions of police violence or racism. And like many movements today, Black Lives Matter suffers from chronic volatility and organizational weakness. But that doesn’t mean that its impact has been negative or that BLM has been an impediment to the growing leftward shift in the United States. On the contrary, the </w:t>
      </w:r>
      <w:r w:rsidRPr="00F00754">
        <w:rPr>
          <w:rStyle w:val="StyleUnderline"/>
        </w:rPr>
        <w:t>radicalization around questions of class and inequality among those under thirty has been matched by growing support for Black Lives Matter</w:t>
      </w:r>
      <w:r w:rsidRPr="00F00754">
        <w:rPr>
          <w:rStyle w:val="Emphasis"/>
          <w:rFonts w:eastAsiaTheme="majorEastAsia" w:cstheme="majorBidi"/>
          <w:b w:val="0"/>
          <w:sz w:val="16"/>
          <w:szCs w:val="24"/>
          <w:u w:val="none"/>
        </w:rPr>
        <w:t xml:space="preserve">. At this point, BLM has majority support among young white Americans. In other words, </w:t>
      </w:r>
      <w:r w:rsidRPr="00F00754">
        <w:rPr>
          <w:rStyle w:val="StyleUnderline"/>
        </w:rPr>
        <w:t>Black Lives Matter has had a significant impact on exactly the same demographic groups that were most strongly supportive of</w:t>
      </w:r>
      <w:r w:rsidRPr="00F00754">
        <w:rPr>
          <w:rStyle w:val="Emphasis"/>
          <w:rFonts w:eastAsiaTheme="majorEastAsia" w:cstheme="majorBidi"/>
          <w:b w:val="0"/>
          <w:sz w:val="16"/>
          <w:szCs w:val="24"/>
          <w:u w:val="none"/>
        </w:rPr>
        <w:t xml:space="preserve"> Bernie </w:t>
      </w:r>
      <w:r w:rsidRPr="00F00754">
        <w:rPr>
          <w:rStyle w:val="StyleUnderline"/>
        </w:rPr>
        <w:t>Sanders’s</w:t>
      </w:r>
      <w:r w:rsidRPr="00F00754">
        <w:rPr>
          <w:rStyle w:val="Emphasis"/>
          <w:rFonts w:eastAsiaTheme="majorEastAsia" w:cstheme="majorBidi"/>
          <w:b w:val="0"/>
          <w:sz w:val="16"/>
          <w:szCs w:val="24"/>
          <w:u w:val="none"/>
        </w:rPr>
        <w:t xml:space="preserve"> presidential campaign. Indeed, while overall black voters broke strongly for Clinton this election, under-thirty black voters, the same people most likely to participate in and support BLM, went for Sanders. And rather than impeding the development of a broader socialist consciousness, it has been part and parcel with the same process that has facilitated that youth-led radicalization. In his most recent piece, Reed acknowledges the Movement for Black Lives platform, but dismisses “many/most” of the demands as “empty sloganeering and politically wrongheaded and/or unattainable and counterproductive.” Yet </w:t>
      </w:r>
      <w:r w:rsidRPr="00F00754">
        <w:rPr>
          <w:rStyle w:val="StyleUnderline"/>
        </w:rPr>
        <w:t>the platform contains many of the basic elements of the social-democratic program Reed himself supports</w:t>
      </w:r>
      <w:r w:rsidRPr="00F00754">
        <w:rPr>
          <w:rStyle w:val="Emphasis"/>
          <w:rFonts w:eastAsiaTheme="majorEastAsia" w:cstheme="majorBidi"/>
          <w:b w:val="0"/>
          <w:sz w:val="16"/>
          <w:szCs w:val="24"/>
          <w:u w:val="none"/>
        </w:rPr>
        <w:t xml:space="preserve"> — stronger rights for workers, public jobs programs, a higher minimum wage, stopping the privatization of education. Though Reed contends that BLM is little more than an exercise in “branding” by middle-class race brokers, the platform suggests that the movement is part of a broader radicalization around issue of class and inequality. </w:t>
      </w:r>
      <w:r w:rsidRPr="00F00754">
        <w:rPr>
          <w:rStyle w:val="StyleUnderline"/>
        </w:rPr>
        <w:t>Reed’s total dismissal of BLM, and refusal to engage even with the aspects of the movement that are in sync with his politics, does nothing to help advance a class perspective within the movement</w:t>
      </w:r>
      <w:r w:rsidRPr="00F00754">
        <w:rPr>
          <w:rStyle w:val="Emphasis"/>
          <w:rFonts w:eastAsiaTheme="majorEastAsia" w:cstheme="majorBidi"/>
          <w:b w:val="0"/>
          <w:sz w:val="16"/>
          <w:szCs w:val="24"/>
          <w:u w:val="none"/>
        </w:rPr>
        <w:t xml:space="preserve">. More generally, </w:t>
      </w:r>
      <w:r w:rsidRPr="00F00754">
        <w:rPr>
          <w:rStyle w:val="Emphasis"/>
        </w:rPr>
        <w:t>there is little evidence to support the notion that movements and campaigns organized around “antiracist” demands block the emergence of class-based,</w:t>
      </w:r>
      <w:r w:rsidRPr="00F00754">
        <w:rPr>
          <w:rStyle w:val="Emphasis"/>
          <w:rFonts w:eastAsiaTheme="majorEastAsia" w:cstheme="majorBidi"/>
          <w:b w:val="0"/>
          <w:sz w:val="16"/>
          <w:szCs w:val="24"/>
          <w:u w:val="none"/>
        </w:rPr>
        <w:t xml:space="preserve"> </w:t>
      </w:r>
      <w:r w:rsidRPr="00F00754">
        <w:rPr>
          <w:rStyle w:val="StyleUnderline"/>
        </w:rPr>
        <w:t>universalistic movements</w:t>
      </w:r>
      <w:r w:rsidRPr="00F00754">
        <w:rPr>
          <w:rStyle w:val="Emphasis"/>
          <w:rFonts w:eastAsiaTheme="majorEastAsia" w:cstheme="majorBidi"/>
          <w:b w:val="0"/>
          <w:sz w:val="16"/>
          <w:szCs w:val="24"/>
          <w:u w:val="none"/>
        </w:rPr>
        <w:t xml:space="preserve">. In fact, </w:t>
      </w:r>
      <w:r w:rsidRPr="00F00754">
        <w:rPr>
          <w:rStyle w:val="StyleUnderline"/>
        </w:rPr>
        <w:t xml:space="preserve">the history of the American left and labor movement since the 1920s suggests the </w:t>
      </w:r>
      <w:r w:rsidRPr="00F00754">
        <w:rPr>
          <w:rStyle w:val="Emphasis"/>
        </w:rPr>
        <w:t>opposite is true</w:t>
      </w:r>
      <w:r w:rsidRPr="00F00754">
        <w:rPr>
          <w:rStyle w:val="Emphasis"/>
          <w:rFonts w:eastAsiaTheme="majorEastAsia" w:cstheme="majorBidi"/>
          <w:b w:val="0"/>
          <w:sz w:val="16"/>
          <w:szCs w:val="24"/>
          <w:u w:val="none"/>
        </w:rPr>
        <w:t xml:space="preserve">. </w:t>
      </w:r>
      <w:r w:rsidRPr="00F00754">
        <w:rPr>
          <w:rStyle w:val="StyleUnderline"/>
        </w:rPr>
        <w:t xml:space="preserve">Insofar as struggles for racial equality have gained traction, they have </w:t>
      </w:r>
      <w:r w:rsidRPr="00F00754">
        <w:rPr>
          <w:rStyle w:val="Emphasis"/>
        </w:rPr>
        <w:t>generated momentum for a politics geared toward the demand for “social equality.”</w:t>
      </w:r>
      <w:r>
        <w:rPr>
          <w:rStyle w:val="Emphasis"/>
        </w:rPr>
        <w:t xml:space="preserve"> </w:t>
      </w:r>
      <w:r w:rsidRPr="00F00754">
        <w:rPr>
          <w:rStyle w:val="Emphasis"/>
          <w:rFonts w:eastAsiaTheme="majorEastAsia" w:cstheme="majorBidi"/>
          <w:b w:val="0"/>
          <w:sz w:val="16"/>
          <w:szCs w:val="24"/>
          <w:u w:val="none"/>
        </w:rPr>
        <w:t xml:space="preserve">None of that is to say that universalism, grounded in a deep understanding of class, is not central to a left politics. Universalism lays the groundwork for more encompassing forms of solidarity. That’s why social-democratic welfare states — which tend to be more generous and expansive — also tend to be harder to attack. More people benefit from social protections, creating a larger constituency to block any rollback of social expenditures. Conversely, more narrowly constructed and exclusionary welfare programs, like those built in the United States during the New Deal and the Great Society, are easier to cut back. But </w:t>
      </w:r>
      <w:r w:rsidRPr="00F00754">
        <w:rPr>
          <w:rStyle w:val="StyleUnderline"/>
        </w:rPr>
        <w:t>to say that universalism is vital in politics isn’t to insist on universalism at the exclusion of struggles framed in opposition to racial inequality</w:t>
      </w:r>
      <w:r w:rsidRPr="00F00754">
        <w:rPr>
          <w:rStyle w:val="Emphasis"/>
          <w:rFonts w:eastAsiaTheme="majorEastAsia" w:cstheme="majorBidi"/>
          <w:b w:val="0"/>
          <w:sz w:val="16"/>
          <w:szCs w:val="24"/>
          <w:u w:val="none"/>
        </w:rPr>
        <w:t>. Instead</w:t>
      </w:r>
      <w:r w:rsidRPr="00F00754">
        <w:rPr>
          <w:rStyle w:val="StyleUnderline"/>
        </w:rPr>
        <w:t xml:space="preserve">, we can see fights framed in terms of racial disparities not just as a worthy struggle in their own right, but as an </w:t>
      </w:r>
      <w:r w:rsidRPr="00F00754">
        <w:rPr>
          <w:rStyle w:val="Emphasis"/>
        </w:rPr>
        <w:t>entrée to a broader left political agenda</w:t>
      </w:r>
      <w:r w:rsidRPr="00F00754">
        <w:rPr>
          <w:rStyle w:val="StyleUnderline"/>
        </w:rPr>
        <w:t>.</w:t>
      </w:r>
    </w:p>
    <w:p w14:paraId="5D1E7DCD" w14:textId="77777777" w:rsidR="00443B4A" w:rsidRPr="0051642B" w:rsidRDefault="00443B4A" w:rsidP="00443B4A">
      <w:pPr>
        <w:pStyle w:val="Heading3"/>
      </w:pPr>
      <w:r w:rsidRPr="0051642B">
        <w:t xml:space="preserve">AT: Reed- Race Framing Link </w:t>
      </w:r>
    </w:p>
    <w:p w14:paraId="75CD153C" w14:textId="77777777" w:rsidR="00443B4A" w:rsidRPr="0051642B" w:rsidRDefault="00443B4A" w:rsidP="00443B4A"/>
    <w:p w14:paraId="57B490FD" w14:textId="77777777" w:rsidR="00443B4A" w:rsidRPr="0051642B" w:rsidRDefault="00443B4A" w:rsidP="00443B4A"/>
    <w:p w14:paraId="452B0CDB" w14:textId="77777777" w:rsidR="00443B4A" w:rsidRPr="0051642B" w:rsidRDefault="00443B4A" w:rsidP="00443B4A">
      <w:pPr>
        <w:pStyle w:val="Heading4"/>
      </w:pPr>
      <w:r w:rsidRPr="0051642B">
        <w:t xml:space="preserve">Starting with race </w:t>
      </w:r>
      <w:r w:rsidRPr="0051642B">
        <w:rPr>
          <w:i/>
        </w:rPr>
        <w:t>better</w:t>
      </w:r>
      <w:r w:rsidRPr="0051642B">
        <w:t xml:space="preserve"> spills up to class-their link misunderstands anti-racist organizing, but </w:t>
      </w:r>
      <w:r w:rsidRPr="0051642B">
        <w:rPr>
          <w:i/>
        </w:rPr>
        <w:t>even if</w:t>
      </w:r>
      <w:r w:rsidRPr="0051642B">
        <w:t xml:space="preserve"> true our turn would outweigh </w:t>
      </w:r>
    </w:p>
    <w:p w14:paraId="1F990A52" w14:textId="77777777" w:rsidR="00443B4A" w:rsidRPr="00F00754" w:rsidRDefault="00443B4A" w:rsidP="00443B4A">
      <w:pPr>
        <w:rPr>
          <w:rStyle w:val="Style13ptBold"/>
        </w:rPr>
      </w:pPr>
      <w:r w:rsidRPr="00F00754">
        <w:rPr>
          <w:rStyle w:val="Style13ptBold"/>
        </w:rPr>
        <w:t>Birch, PhD candidate and Heideman, PhD, 16</w:t>
      </w:r>
    </w:p>
    <w:p w14:paraId="4D2DC0AF" w14:textId="77777777" w:rsidR="00443B4A" w:rsidRPr="0051642B" w:rsidRDefault="00443B4A" w:rsidP="00443B4A">
      <w:pPr>
        <w:rPr>
          <w:rStyle w:val="Emphasis"/>
          <w:rFonts w:eastAsiaTheme="majorEastAsia" w:cstheme="majorBidi"/>
          <w:b w:val="0"/>
          <w:sz w:val="16"/>
          <w:szCs w:val="24"/>
          <w:u w:val="none"/>
        </w:rPr>
      </w:pPr>
      <w:r w:rsidRPr="00F00754">
        <w:rPr>
          <w:rStyle w:val="Emphasis"/>
          <w:rFonts w:eastAsiaTheme="majorEastAsia" w:cstheme="majorBidi"/>
          <w:b w:val="0"/>
          <w:sz w:val="16"/>
          <w:szCs w:val="24"/>
          <w:u w:val="none"/>
        </w:rPr>
        <w:t>(Jonah, Sociology@NYU, Paul, AmericanStudies@Rutgers, https://www.jacobinmag.com/2016/10/adolph-reed-blm-racism-capitalism-labor)</w:t>
      </w:r>
    </w:p>
    <w:p w14:paraId="6F45CBB1" w14:textId="77777777" w:rsidR="00443B4A" w:rsidRPr="0051642B" w:rsidRDefault="00443B4A" w:rsidP="00443B4A">
      <w:pPr>
        <w:rPr>
          <w:rStyle w:val="Emphasis"/>
        </w:rPr>
      </w:pPr>
      <w:r w:rsidRPr="0051642B">
        <w:rPr>
          <w:rStyle w:val="Emphasis"/>
          <w:rFonts w:eastAsiaTheme="majorEastAsia" w:cstheme="majorBidi"/>
          <w:b w:val="0"/>
          <w:sz w:val="16"/>
          <w:szCs w:val="24"/>
          <w:u w:val="none"/>
        </w:rPr>
        <w:t xml:space="preserve">Misreading the Discourse of Disparity Much of Reed’s recent writing has focused on the question of racial disparities. The argument, which he has articulated along with his collaborator Walter Benn Michaels, is a fairly simple one. </w:t>
      </w:r>
      <w:r w:rsidRPr="00F00754">
        <w:rPr>
          <w:rStyle w:val="StyleUnderline"/>
        </w:rPr>
        <w:t>The attention lavished on racial disproportionalities</w:t>
      </w:r>
      <w:r w:rsidRPr="0051642B">
        <w:rPr>
          <w:rStyle w:val="Emphasis"/>
          <w:rFonts w:eastAsiaTheme="majorEastAsia" w:cstheme="majorBidi"/>
          <w:b w:val="0"/>
          <w:sz w:val="16"/>
          <w:szCs w:val="24"/>
          <w:u w:val="none"/>
        </w:rPr>
        <w:t xml:space="preserve"> in measures like wealth and poverty, or victims of police killings, </w:t>
      </w:r>
      <w:r w:rsidRPr="00F00754">
        <w:rPr>
          <w:rStyle w:val="StyleUnderline"/>
        </w:rPr>
        <w:t>serves to distract from</w:t>
      </w:r>
      <w:r w:rsidRPr="0051642B">
        <w:rPr>
          <w:rStyle w:val="Emphasis"/>
          <w:rFonts w:eastAsiaTheme="majorEastAsia" w:cstheme="majorBidi"/>
          <w:b w:val="0"/>
          <w:sz w:val="16"/>
          <w:szCs w:val="24"/>
          <w:u w:val="none"/>
        </w:rPr>
        <w:t xml:space="preserve"> the more basic fact that there is </w:t>
      </w:r>
      <w:r w:rsidRPr="00F00754">
        <w:rPr>
          <w:rStyle w:val="StyleUnderline"/>
        </w:rPr>
        <w:t>poverty</w:t>
      </w:r>
      <w:r w:rsidRPr="0051642B">
        <w:rPr>
          <w:rStyle w:val="Emphasis"/>
          <w:rFonts w:eastAsiaTheme="majorEastAsia" w:cstheme="majorBidi"/>
          <w:b w:val="0"/>
          <w:sz w:val="16"/>
          <w:szCs w:val="24"/>
          <w:u w:val="none"/>
        </w:rPr>
        <w:t xml:space="preserve"> in a rich society, or that police regularly kill poor civilians in a democratic society. As Reed puts it, “the focus on racial disparity accepts the premise of neoliberal social justice that the problem of inequality is not its magnitude or intensity in general but whether or not it is distributed in a racially equitable way.” While Reed, of course, does not deny that a racial disparity in poverty rates is unjust, his argument is that the focus on this disparity means accepting that the current level of poverty in our society would be just if it the percentage of poor Americans of each race reflected that race’s share of the total population. As such, for Reed, a focus on racial disparities ends up legitimizing the market — so long as capitalism’s effects on poverty are racially equitable, antiracists have divested themselves of the analytic tools necessary for attacking it. Antiracism is thus a neoliberal politics, accepting the capitalist market as natural. </w:t>
      </w:r>
      <w:r w:rsidRPr="0051642B">
        <w:rPr>
          <w:rStyle w:val="StyleUnderline"/>
        </w:rPr>
        <w:t>In Reed’s argument, antiracist ideology is no innocent mistake</w:t>
      </w:r>
      <w:r w:rsidRPr="0051642B">
        <w:rPr>
          <w:rStyle w:val="Emphasis"/>
          <w:rFonts w:eastAsiaTheme="majorEastAsia" w:cstheme="majorBidi"/>
          <w:b w:val="0"/>
          <w:sz w:val="16"/>
          <w:szCs w:val="24"/>
          <w:u w:val="none"/>
        </w:rPr>
        <w:t xml:space="preserve"> by inexperienced activists. Instead, </w:t>
      </w:r>
      <w:r w:rsidRPr="0051642B">
        <w:rPr>
          <w:rStyle w:val="StyleUnderline"/>
        </w:rPr>
        <w:t>it is “the politics of a strain of the professional-managerial class</w:t>
      </w:r>
      <w:r w:rsidRPr="0051642B">
        <w:rPr>
          <w:rStyle w:val="Emphasis"/>
          <w:rFonts w:eastAsiaTheme="majorEastAsia" w:cstheme="majorBidi"/>
          <w:b w:val="0"/>
          <w:sz w:val="16"/>
          <w:szCs w:val="24"/>
          <w:u w:val="none"/>
        </w:rPr>
        <w:t xml:space="preserve"> whose worldview and material interests are rooted within a political economy of race and ascriptive identity-group relations.” As he says elsewhere, it “reflects the social position of those positioned to benefit from the view that the market is a just, effective, or even acceptable system for rewarding talent and virtue.” For the black middle class, antiracism serves a real purpose, providing tools to ease its ascent up the American career ladder by condemning the exclusion of black Americans from boardrooms and country clubs, but never threatening the basic class structure on which this class’s prosperity depends. This is a strong indictment of antiracist politics. And </w:t>
      </w:r>
      <w:r w:rsidRPr="0051642B">
        <w:rPr>
          <w:rStyle w:val="StyleUnderline"/>
        </w:rPr>
        <w:t>there is truth to it, insofar as there is a black professional class selling a desiccated form of opposition to racism</w:t>
      </w:r>
      <w:r w:rsidRPr="0051642B">
        <w:rPr>
          <w:rStyle w:val="Emphasis"/>
          <w:rFonts w:eastAsiaTheme="majorEastAsia" w:cstheme="majorBidi"/>
          <w:b w:val="0"/>
          <w:sz w:val="16"/>
          <w:szCs w:val="24"/>
          <w:u w:val="none"/>
        </w:rPr>
        <w:t xml:space="preserve"> as radical politics, epitomized by figures such as DeRay McKesson. </w:t>
      </w:r>
      <w:r w:rsidRPr="0051642B">
        <w:rPr>
          <w:rStyle w:val="StyleUnderline"/>
        </w:rPr>
        <w:t xml:space="preserve">However, </w:t>
      </w:r>
      <w:r w:rsidRPr="0051642B">
        <w:rPr>
          <w:rStyle w:val="Emphasis"/>
          <w:rFonts w:eastAsiaTheme="majorEastAsia" w:cstheme="majorBidi"/>
          <w:b w:val="0"/>
          <w:sz w:val="16"/>
          <w:szCs w:val="24"/>
          <w:u w:val="none"/>
        </w:rPr>
        <w:t xml:space="preserve">we also think that </w:t>
      </w:r>
      <w:r w:rsidRPr="0051642B">
        <w:rPr>
          <w:rStyle w:val="StyleUnderline"/>
        </w:rPr>
        <w:t>Reed (and his collaborators</w:t>
      </w:r>
      <w:r w:rsidRPr="0051642B">
        <w:rPr>
          <w:rStyle w:val="Emphasis"/>
          <w:rFonts w:eastAsiaTheme="majorEastAsia" w:cstheme="majorBidi"/>
          <w:b w:val="0"/>
          <w:sz w:val="16"/>
          <w:szCs w:val="24"/>
          <w:u w:val="none"/>
        </w:rPr>
        <w:t xml:space="preserve"> like Walter Benn Michaels) </w:t>
      </w:r>
      <w:r w:rsidRPr="0051642B">
        <w:rPr>
          <w:rStyle w:val="Emphasis"/>
        </w:rPr>
        <w:t>misread the ideological terrain of contemporary antiracism</w:t>
      </w:r>
      <w:r w:rsidRPr="0051642B">
        <w:rPr>
          <w:rStyle w:val="Emphasis"/>
          <w:rFonts w:eastAsiaTheme="majorEastAsia" w:cstheme="majorBidi"/>
          <w:b w:val="0"/>
          <w:sz w:val="16"/>
          <w:szCs w:val="24"/>
          <w:u w:val="none"/>
        </w:rPr>
        <w:t xml:space="preserve">. In fact, </w:t>
      </w:r>
      <w:r w:rsidRPr="0051642B">
        <w:rPr>
          <w:rStyle w:val="StyleUnderline"/>
        </w:rPr>
        <w:t>the relationship between</w:t>
      </w:r>
      <w:r w:rsidRPr="0051642B">
        <w:rPr>
          <w:rStyle w:val="Emphasis"/>
          <w:rFonts w:eastAsiaTheme="majorEastAsia" w:cstheme="majorBidi"/>
          <w:b w:val="0"/>
          <w:sz w:val="16"/>
          <w:szCs w:val="24"/>
          <w:u w:val="none"/>
        </w:rPr>
        <w:t xml:space="preserve"> the </w:t>
      </w:r>
      <w:r w:rsidRPr="0051642B">
        <w:rPr>
          <w:rStyle w:val="StyleUnderline"/>
        </w:rPr>
        <w:t xml:space="preserve">discourse of racial disparity and a challenge to the rule of the market is </w:t>
      </w:r>
      <w:r w:rsidRPr="0051642B">
        <w:rPr>
          <w:rStyle w:val="Emphasis"/>
        </w:rPr>
        <w:t>exactly the opposite</w:t>
      </w:r>
      <w:r w:rsidRPr="0051642B">
        <w:rPr>
          <w:rStyle w:val="StyleUnderline"/>
        </w:rPr>
        <w:t xml:space="preserve"> of their portrayal</w:t>
      </w:r>
      <w:r w:rsidRPr="0051642B">
        <w:rPr>
          <w:rStyle w:val="Emphasis"/>
          <w:rFonts w:eastAsiaTheme="majorEastAsia" w:cstheme="majorBidi"/>
          <w:b w:val="0"/>
          <w:sz w:val="16"/>
          <w:szCs w:val="24"/>
          <w:u w:val="none"/>
        </w:rPr>
        <w:t xml:space="preserve">. Ironically, </w:t>
      </w:r>
      <w:r w:rsidRPr="0051642B">
        <w:rPr>
          <w:rStyle w:val="StyleUnderline"/>
        </w:rPr>
        <w:t>this mistake arises from Reed and his collaborator’s inattention to the very process they claim to study most intently — the relationship between capitalist accumulation and racial inequality</w:t>
      </w:r>
      <w:r w:rsidRPr="0051642B">
        <w:rPr>
          <w:rStyle w:val="Emphasis"/>
          <w:rFonts w:eastAsiaTheme="majorEastAsia" w:cstheme="majorBidi"/>
          <w:b w:val="0"/>
          <w:sz w:val="16"/>
          <w:szCs w:val="24"/>
          <w:u w:val="none"/>
        </w:rPr>
        <w:t xml:space="preserve">. Before getting into questions of political economy, however, it is worth assessing </w:t>
      </w:r>
      <w:r w:rsidRPr="0051642B">
        <w:rPr>
          <w:rStyle w:val="StyleUnderline"/>
        </w:rPr>
        <w:t>Reed’s claim that</w:t>
      </w:r>
      <w:r w:rsidRPr="0051642B">
        <w:rPr>
          <w:rStyle w:val="Emphasis"/>
          <w:rFonts w:eastAsiaTheme="majorEastAsia" w:cstheme="majorBidi"/>
          <w:b w:val="0"/>
          <w:sz w:val="16"/>
          <w:szCs w:val="24"/>
          <w:u w:val="none"/>
        </w:rPr>
        <w:t xml:space="preserve"> the </w:t>
      </w:r>
      <w:r w:rsidRPr="0051642B">
        <w:rPr>
          <w:rStyle w:val="StyleUnderline"/>
        </w:rPr>
        <w:t>discourse of racial disparities reflects</w:t>
      </w:r>
      <w:r w:rsidRPr="0051642B">
        <w:rPr>
          <w:rStyle w:val="Emphasis"/>
          <w:rFonts w:eastAsiaTheme="majorEastAsia" w:cstheme="majorBidi"/>
          <w:b w:val="0"/>
          <w:sz w:val="16"/>
          <w:szCs w:val="24"/>
          <w:u w:val="none"/>
        </w:rPr>
        <w:t xml:space="preserve"> the dominance of </w:t>
      </w:r>
      <w:r w:rsidRPr="0051642B">
        <w:rPr>
          <w:rStyle w:val="StyleUnderline"/>
        </w:rPr>
        <w:t>the worldview of the black middle class.</w:t>
      </w:r>
      <w:r w:rsidRPr="0051642B">
        <w:rPr>
          <w:rStyle w:val="Emphasis"/>
          <w:rFonts w:eastAsiaTheme="majorEastAsia" w:cstheme="majorBidi"/>
          <w:b w:val="0"/>
          <w:sz w:val="16"/>
          <w:szCs w:val="24"/>
          <w:u w:val="none"/>
        </w:rPr>
        <w:t xml:space="preserve"> This </w:t>
      </w:r>
      <w:r w:rsidRPr="0051642B">
        <w:rPr>
          <w:rStyle w:val="Emphasis"/>
        </w:rPr>
        <w:t>seems unlikely</w:t>
      </w:r>
      <w:r w:rsidRPr="0051642B">
        <w:rPr>
          <w:rStyle w:val="Emphasis"/>
          <w:rFonts w:eastAsiaTheme="majorEastAsia" w:cstheme="majorBidi"/>
          <w:b w:val="0"/>
          <w:sz w:val="16"/>
          <w:szCs w:val="24"/>
          <w:u w:val="none"/>
        </w:rPr>
        <w:t xml:space="preserve">. While these forces surely exist, and surely do attempt to hegemonize movements like Black Lives Matter, </w:t>
      </w:r>
      <w:r w:rsidRPr="0051642B">
        <w:rPr>
          <w:rStyle w:val="StyleUnderline"/>
        </w:rPr>
        <w:t xml:space="preserve">there is a more parsimonious explanation </w:t>
      </w:r>
      <w:r w:rsidRPr="0051642B">
        <w:rPr>
          <w:rStyle w:val="Emphasis"/>
          <w:rFonts w:eastAsiaTheme="majorEastAsia" w:cstheme="majorBidi"/>
          <w:b w:val="0"/>
          <w:sz w:val="16"/>
          <w:szCs w:val="24"/>
          <w:u w:val="none"/>
        </w:rPr>
        <w:t xml:space="preserve">of the dominance of racial disparities in the current movement’s list of grievances. As Reed himself recognizes, “the great cultural victory of the postwar civil rights struggle is that ‘racism’ is negatively sanctioned in American society. No one with any hope of claim to political respectability . . . embraces it.” </w:t>
      </w:r>
      <w:r w:rsidRPr="0051642B">
        <w:rPr>
          <w:rStyle w:val="StyleUnderline"/>
        </w:rPr>
        <w:t>Racism is condemned in the official morality of the United States. Is it really any surprise that a movement</w:t>
      </w:r>
      <w:r w:rsidRPr="0051642B">
        <w:rPr>
          <w:rStyle w:val="Emphasis"/>
          <w:rFonts w:eastAsiaTheme="majorEastAsia" w:cstheme="majorBidi"/>
          <w:b w:val="0"/>
          <w:sz w:val="16"/>
          <w:szCs w:val="24"/>
          <w:u w:val="none"/>
        </w:rPr>
        <w:t xml:space="preserve"> against injustice in the United States </w:t>
      </w:r>
      <w:r w:rsidRPr="0051642B">
        <w:rPr>
          <w:rStyle w:val="StyleUnderline"/>
        </w:rPr>
        <w:t>would initially focus on those injustices which are violations of the nation’s official morality</w:t>
      </w:r>
      <w:r w:rsidRPr="0051642B">
        <w:rPr>
          <w:rStyle w:val="Emphasis"/>
          <w:rFonts w:eastAsiaTheme="majorEastAsia" w:cstheme="majorBidi"/>
          <w:b w:val="0"/>
          <w:sz w:val="16"/>
          <w:szCs w:val="24"/>
          <w:u w:val="none"/>
        </w:rPr>
        <w:t xml:space="preserve">? </w:t>
      </w:r>
      <w:r w:rsidRPr="0051642B">
        <w:rPr>
          <w:rStyle w:val="StyleUnderline"/>
        </w:rPr>
        <w:t>This has been the course of protest movements the world over</w:t>
      </w:r>
      <w:r w:rsidRPr="0051642B">
        <w:rPr>
          <w:rStyle w:val="Emphasis"/>
          <w:rFonts w:eastAsiaTheme="majorEastAsia" w:cstheme="majorBidi"/>
          <w:b w:val="0"/>
          <w:sz w:val="16"/>
          <w:szCs w:val="24"/>
          <w:u w:val="none"/>
        </w:rPr>
        <w:t xml:space="preserve">. In peasant societies, the myth of the good king misled by bad advisers was common in centuries of peasant revolts. Closer to home, the Civil Rights Movement was initially committed to a conservative social vision, nationalistic and anticommunist, that was rooted in the ideology of the middle-class leadership of the black church. </w:t>
      </w:r>
      <w:r w:rsidRPr="0051642B">
        <w:rPr>
          <w:rStyle w:val="StyleUnderline"/>
        </w:rPr>
        <w:t xml:space="preserve">When people first begin to move in collective action against the injustices that confront them, they almost always do so with </w:t>
      </w:r>
      <w:r w:rsidRPr="0051642B">
        <w:rPr>
          <w:rStyle w:val="Emphasis"/>
        </w:rPr>
        <w:t>ideological tools fashioned from their society’s dominant ideology</w:t>
      </w:r>
      <w:r w:rsidRPr="0051642B">
        <w:rPr>
          <w:rStyle w:val="Emphasis"/>
          <w:rFonts w:eastAsiaTheme="majorEastAsia" w:cstheme="majorBidi"/>
          <w:b w:val="0"/>
          <w:sz w:val="16"/>
          <w:szCs w:val="24"/>
          <w:u w:val="none"/>
        </w:rPr>
        <w:t xml:space="preserve">. </w:t>
      </w:r>
      <w:r w:rsidRPr="0051642B">
        <w:rPr>
          <w:rStyle w:val="StyleUnderline"/>
        </w:rPr>
        <w:t>It is only through the course of struggle itself that people begin to discard this ideology in favor of one they fashion themselves</w:t>
      </w:r>
      <w:r w:rsidRPr="0051642B">
        <w:rPr>
          <w:rStyle w:val="Emphasis"/>
          <w:rFonts w:eastAsiaTheme="majorEastAsia" w:cstheme="majorBidi"/>
          <w:b w:val="0"/>
          <w:sz w:val="16"/>
          <w:szCs w:val="24"/>
          <w:u w:val="none"/>
        </w:rPr>
        <w:t xml:space="preserve">, a process epitomized by Martin Luther King Jr’s radicalization over the course of the 1960s. To explain the focus on racial disparities in the present antiracist movement, it is not necessary to fixate on the specter of middle-class misleadership. While this exists, Black Lives Matter is following the common course for new movements, focusing first on those aspects of the present society that clash most obviously with that society’s declared morality. </w:t>
      </w:r>
      <w:r w:rsidRPr="0051642B">
        <w:rPr>
          <w:rStyle w:val="StyleUnderline"/>
        </w:rPr>
        <w:t>Reed’s argument concerning</w:t>
      </w:r>
      <w:r w:rsidRPr="0051642B">
        <w:rPr>
          <w:rStyle w:val="Emphasis"/>
          <w:rFonts w:eastAsiaTheme="majorEastAsia" w:cstheme="majorBidi"/>
          <w:b w:val="0"/>
          <w:sz w:val="16"/>
          <w:szCs w:val="24"/>
          <w:u w:val="none"/>
        </w:rPr>
        <w:t xml:space="preserve"> the actual </w:t>
      </w:r>
      <w:r w:rsidRPr="0051642B">
        <w:rPr>
          <w:rStyle w:val="StyleUnderline"/>
        </w:rPr>
        <w:t xml:space="preserve">ideology held by </w:t>
      </w:r>
      <w:r w:rsidRPr="0051642B">
        <w:rPr>
          <w:rStyle w:val="Emphasis"/>
          <w:rFonts w:eastAsiaTheme="majorEastAsia" w:cstheme="majorBidi"/>
          <w:b w:val="0"/>
          <w:sz w:val="16"/>
          <w:szCs w:val="24"/>
          <w:u w:val="none"/>
        </w:rPr>
        <w:t xml:space="preserve">contemporary </w:t>
      </w:r>
      <w:r w:rsidRPr="0051642B">
        <w:rPr>
          <w:rStyle w:val="StyleUnderline"/>
        </w:rPr>
        <w:t>antiracists is also questionable</w:t>
      </w:r>
      <w:r w:rsidRPr="0051642B">
        <w:rPr>
          <w:rStyle w:val="Emphasis"/>
          <w:rFonts w:eastAsiaTheme="majorEastAsia" w:cstheme="majorBidi"/>
          <w:b w:val="0"/>
          <w:sz w:val="16"/>
          <w:szCs w:val="24"/>
          <w:u w:val="none"/>
        </w:rPr>
        <w:t xml:space="preserve">. As he puts it, “the demand that we focus on the racial disparity is simultaneously a demand that we disattend from other possibly causal disparities.” Because of this, </w:t>
      </w:r>
      <w:r w:rsidRPr="0051642B">
        <w:rPr>
          <w:rStyle w:val="StyleUnderline"/>
        </w:rPr>
        <w:t>Reed argues that contemporary antiracists would accept a simple redistribution of injustices like poverty</w:t>
      </w:r>
      <w:r w:rsidRPr="0051642B">
        <w:rPr>
          <w:rStyle w:val="Emphasis"/>
          <w:rFonts w:eastAsiaTheme="majorEastAsia" w:cstheme="majorBidi"/>
          <w:b w:val="0"/>
          <w:sz w:val="16"/>
          <w:szCs w:val="24"/>
          <w:u w:val="none"/>
        </w:rPr>
        <w:t xml:space="preserve">, incarceration, and police violence along racially equitable lines, </w:t>
      </w:r>
      <w:r w:rsidRPr="0051642B">
        <w:rPr>
          <w:rStyle w:val="StyleUnderline"/>
        </w:rPr>
        <w:t>without any diminution of their actual magnitudes</w:t>
      </w:r>
      <w:r w:rsidRPr="0051642B">
        <w:rPr>
          <w:rStyle w:val="Emphasis"/>
          <w:rFonts w:eastAsiaTheme="majorEastAsia" w:cstheme="majorBidi"/>
          <w:b w:val="0"/>
          <w:sz w:val="16"/>
          <w:szCs w:val="24"/>
          <w:u w:val="none"/>
        </w:rPr>
        <w:t xml:space="preserve">. In light of the courageous struggles in cities like Baltimore, Ferguson, and now Charlotte, where decidedly non-middle-class protesters stood up to the police and national guard for days, </w:t>
      </w:r>
      <w:r w:rsidRPr="0051642B">
        <w:rPr>
          <w:rStyle w:val="Emphasis"/>
        </w:rPr>
        <w:t>it is doubtful that the political vision of movement participants is so sclerotic</w:t>
      </w:r>
      <w:r w:rsidRPr="0051642B">
        <w:rPr>
          <w:rStyle w:val="Emphasis"/>
          <w:rFonts w:eastAsiaTheme="majorEastAsia" w:cstheme="majorBidi"/>
          <w:b w:val="0"/>
          <w:sz w:val="16"/>
          <w:szCs w:val="24"/>
          <w:u w:val="none"/>
        </w:rPr>
        <w:t xml:space="preserve">. </w:t>
      </w:r>
      <w:r w:rsidRPr="0051642B">
        <w:rPr>
          <w:rStyle w:val="StyleUnderline"/>
        </w:rPr>
        <w:t>People do not risk their lives just to tinker with the social order, just as civil rights workers in the South did not risk theirs merely in the hopes of registering some more black voters</w:t>
      </w:r>
      <w:r w:rsidRPr="0051642B">
        <w:rPr>
          <w:rStyle w:val="Emphasis"/>
          <w:rFonts w:eastAsiaTheme="majorEastAsia" w:cstheme="majorBidi"/>
          <w:b w:val="0"/>
          <w:sz w:val="16"/>
          <w:szCs w:val="24"/>
          <w:u w:val="none"/>
        </w:rPr>
        <w:t xml:space="preserve">. Here, </w:t>
      </w:r>
      <w:r w:rsidRPr="0051642B">
        <w:rPr>
          <w:rStyle w:val="StyleUnderline"/>
        </w:rPr>
        <w:t xml:space="preserve">Reed seems committed to pinning antiracists to the most </w:t>
      </w:r>
      <w:r w:rsidRPr="0051642B">
        <w:rPr>
          <w:rStyle w:val="Emphasis"/>
        </w:rPr>
        <w:t>conservative possible interpretation of their stated goals</w:t>
      </w:r>
      <w:r w:rsidRPr="0051642B">
        <w:rPr>
          <w:rStyle w:val="StyleUnderline"/>
        </w:rPr>
        <w:t>, ignoring both the thrust of their narrative, as well as the logic of their actions.</w:t>
      </w:r>
      <w:r>
        <w:rPr>
          <w:rStyle w:val="StyleUnderline"/>
        </w:rPr>
        <w:t xml:space="preserve"> </w:t>
      </w:r>
      <w:r w:rsidRPr="0051642B">
        <w:rPr>
          <w:rStyle w:val="StyleUnderline"/>
        </w:rPr>
        <w:t>For the sake of argument</w:t>
      </w:r>
      <w:r w:rsidRPr="0051642B">
        <w:rPr>
          <w:rStyle w:val="Emphasis"/>
          <w:rFonts w:eastAsiaTheme="majorEastAsia" w:cstheme="majorBidi"/>
          <w:b w:val="0"/>
          <w:sz w:val="16"/>
          <w:szCs w:val="24"/>
          <w:u w:val="none"/>
        </w:rPr>
        <w:t xml:space="preserve"> though, </w:t>
      </w:r>
      <w:r w:rsidRPr="0051642B">
        <w:rPr>
          <w:rStyle w:val="StyleUnderline"/>
        </w:rPr>
        <w:t>let’s assume that Reed is correct</w:t>
      </w:r>
      <w:r w:rsidRPr="0051642B">
        <w:rPr>
          <w:rStyle w:val="Emphasis"/>
          <w:rFonts w:eastAsiaTheme="majorEastAsia" w:cstheme="majorBidi"/>
          <w:b w:val="0"/>
          <w:sz w:val="16"/>
          <w:szCs w:val="24"/>
          <w:u w:val="none"/>
        </w:rPr>
        <w:t xml:space="preserve">, and that most contemporary antiracists really do want nothing more than the various social injustices to be equally apportioned along racial lines. </w:t>
      </w:r>
      <w:r w:rsidRPr="0051642B">
        <w:rPr>
          <w:rStyle w:val="StyleUnderline"/>
        </w:rPr>
        <w:t xml:space="preserve">Even if this rather far-fetched contention were actually true, it would </w:t>
      </w:r>
      <w:r w:rsidRPr="0051642B">
        <w:rPr>
          <w:rStyle w:val="Emphasis"/>
        </w:rPr>
        <w:t>still not commit antiracists to naturalizing the capitalist market</w:t>
      </w:r>
      <w:r w:rsidRPr="0051642B">
        <w:rPr>
          <w:rStyle w:val="Emphasis"/>
          <w:rFonts w:eastAsiaTheme="majorEastAsia" w:cstheme="majorBidi"/>
          <w:b w:val="0"/>
          <w:sz w:val="16"/>
          <w:szCs w:val="24"/>
          <w:u w:val="none"/>
        </w:rPr>
        <w:t xml:space="preserve">. In fact, </w:t>
      </w:r>
      <w:r w:rsidRPr="0051642B">
        <w:rPr>
          <w:rStyle w:val="Emphasis"/>
        </w:rPr>
        <w:t>it would commit them to a program of redistribution more radical than any episode in American history since Emancipation</w:t>
      </w:r>
      <w:r w:rsidRPr="0051642B">
        <w:rPr>
          <w:rStyle w:val="Emphasis"/>
          <w:rFonts w:eastAsiaTheme="majorEastAsia" w:cstheme="majorBidi"/>
          <w:b w:val="0"/>
          <w:sz w:val="16"/>
          <w:szCs w:val="24"/>
          <w:u w:val="none"/>
        </w:rPr>
        <w:t xml:space="preserve">. To see why this is so, it’s useful to reconsider the relationship between capitalist markets and racial inequality. One thesis — first developed by University of Chicago economist Gary Becker and espoused by Walter Benn Michaels — argues that capitalist markets will tend to dissolve inequalities in income that are not based on real differences in ability. Because employers are competing with one another to hire the most productive workers, employers who discriminate against black workers will simply be discriminating themselves out of potentially productive employees that their less-racist competitors will happily hire. Because the competitors now have more productive employees, they will eventually drive the racists out of business. In this vision, capitalist markets work as acid on systems of racial discrimination, as capitalists’ quest for profit leads them to throw unprofitable prejudices out the window. While this account is correct insofar as capitalists are indeed driven to attend to their bottom line to the exclusion of whatever ideologies they may personally hold, it fares poorly in the light of history. Over the last forty years, the United States has embarked on a massive program of marketization, deregulating all kinds of product and financial markets and allowing market-distorting policies like the minimum wage or welfare to atrophy and wither. At the same time, the unions’ abilities to set wage scales other than those determined by the market has similarly shrunk, to the point where most workers’ wages are hardly affected by unions. If the acid thesis is correct, we should expect to see racial inequalities lessen over this period, as capitalist markets are allowed to do their thing with more freedom from interference. In reality, the most basic forms of disparities have not shrunk. Income inequality between black and white workers has remained, and is today above mid-1970s levels. The inequality in wealth between black and white families has also widened over the past few decades. The same goes for higher-education access, as measured by the percentage of thirty-year-olds with college degrees. How can this be if, as Benn Michaels argues, “markets are good for producing an ethic of antidiscrimination, [and] antidiscrimination is good for producing success in markets”? The answer is </w:t>
      </w:r>
      <w:r w:rsidRPr="0051642B">
        <w:rPr>
          <w:rStyle w:val="StyleUnderline"/>
        </w:rPr>
        <w:t>that the acid thesis is wrong</w:t>
      </w:r>
      <w:r w:rsidRPr="0051642B">
        <w:rPr>
          <w:rStyle w:val="Emphasis"/>
          <w:rFonts w:eastAsiaTheme="majorEastAsia" w:cstheme="majorBidi"/>
          <w:b w:val="0"/>
          <w:sz w:val="16"/>
          <w:szCs w:val="24"/>
          <w:u w:val="none"/>
        </w:rPr>
        <w:t xml:space="preserve">. </w:t>
      </w:r>
      <w:r w:rsidRPr="0051642B">
        <w:rPr>
          <w:rStyle w:val="Emphasis"/>
        </w:rPr>
        <w:t>Capitalist markets frequently “lock in” patterns of racial inequality, and it is precisely through capitalist markets that patterns of racial inequality are reproduced over time.</w:t>
      </w:r>
      <w:r w:rsidRPr="0051642B">
        <w:rPr>
          <w:rStyle w:val="Emphasis"/>
          <w:rFonts w:eastAsiaTheme="majorEastAsia" w:cstheme="majorBidi"/>
          <w:b w:val="0"/>
          <w:sz w:val="16"/>
          <w:szCs w:val="24"/>
          <w:u w:val="none"/>
        </w:rPr>
        <w:t xml:space="preserve"> Just as poor whites are kept poor by a capitalist system that makes upward mobility extraordinarily difficult, so poor blacks are locked in by the same system. Since historically, many black Americans entered the capitalist system by migrating from the impoverished South, where they had been agricultural workers, they entered the system poorer than their white counterparts. Once they were wage workers, they found the route to upward mobility blocked by many of the same forces that block white workers from climbing the class ladder. More of the black population started out poor, so more of it remained that way. On top of this, </w:t>
      </w:r>
      <w:r w:rsidRPr="0051642B">
        <w:rPr>
          <w:rStyle w:val="StyleUnderline"/>
        </w:rPr>
        <w:t>there are many market-based mechanisms that disadvantage black workers far more than white workers. Residential segregation</w:t>
      </w:r>
      <w:r w:rsidRPr="0051642B">
        <w:rPr>
          <w:rStyle w:val="Emphasis"/>
          <w:rFonts w:eastAsiaTheme="majorEastAsia" w:cstheme="majorBidi"/>
          <w:b w:val="0"/>
          <w:sz w:val="16"/>
          <w:szCs w:val="24"/>
          <w:u w:val="none"/>
        </w:rPr>
        <w:t xml:space="preserve">, for example, </w:t>
      </w:r>
      <w:r w:rsidRPr="0051642B">
        <w:rPr>
          <w:rStyle w:val="StyleUnderline"/>
        </w:rPr>
        <w:t>creates segregated social networks, where black workers are less likely to find out about a job opening</w:t>
      </w:r>
      <w:r w:rsidRPr="0051642B">
        <w:rPr>
          <w:rStyle w:val="Emphasis"/>
          <w:rFonts w:eastAsiaTheme="majorEastAsia" w:cstheme="majorBidi"/>
          <w:b w:val="0"/>
          <w:sz w:val="16"/>
          <w:szCs w:val="24"/>
          <w:u w:val="none"/>
        </w:rPr>
        <w:t xml:space="preserve"> from a friend than white workers. Their ability to escape a segregated neighborhood is thus constrained by their less favorable job options, and the cycle is locked in. </w:t>
      </w:r>
      <w:r w:rsidRPr="0051642B">
        <w:rPr>
          <w:rStyle w:val="StyleUnderline"/>
        </w:rPr>
        <w:t>Active racial discrimination on the labor market is also alive and well,</w:t>
      </w:r>
      <w:r w:rsidRPr="0051642B">
        <w:rPr>
          <w:rStyle w:val="Emphasis"/>
          <w:rFonts w:eastAsiaTheme="majorEastAsia" w:cstheme="majorBidi"/>
          <w:b w:val="0"/>
          <w:sz w:val="16"/>
          <w:szCs w:val="24"/>
          <w:u w:val="none"/>
        </w:rPr>
        <w:t xml:space="preserve"> as a number of studies demonstrate. </w:t>
      </w:r>
      <w:r w:rsidRPr="0051642B">
        <w:rPr>
          <w:rStyle w:val="StyleUnderline"/>
        </w:rPr>
        <w:t>But on the most basic level, capitalism’s rigid class inequality means that people who start out poor will, by and large, remain poor</w:t>
      </w:r>
      <w:r w:rsidRPr="0051642B">
        <w:rPr>
          <w:rStyle w:val="Emphasis"/>
          <w:rFonts w:eastAsiaTheme="majorEastAsia" w:cstheme="majorBidi"/>
          <w:b w:val="0"/>
          <w:sz w:val="16"/>
          <w:szCs w:val="24"/>
          <w:u w:val="none"/>
        </w:rPr>
        <w:t xml:space="preserve">. </w:t>
      </w:r>
      <w:r w:rsidRPr="0051642B">
        <w:rPr>
          <w:rStyle w:val="StyleUnderline"/>
        </w:rPr>
        <w:t xml:space="preserve">If this account of capitalism as locking in patterns of racial inequality is correct, it has </w:t>
      </w:r>
      <w:r w:rsidRPr="0051642B">
        <w:rPr>
          <w:rStyle w:val="Emphasis"/>
        </w:rPr>
        <w:t>tremendous implications</w:t>
      </w:r>
      <w:r w:rsidRPr="0051642B">
        <w:rPr>
          <w:rStyle w:val="StyleUnderline"/>
        </w:rPr>
        <w:t xml:space="preserve"> for how we evaluate opposition to racial disparities in things like wealth and poverty</w:t>
      </w:r>
      <w:r w:rsidRPr="0051642B">
        <w:rPr>
          <w:rStyle w:val="Emphasis"/>
          <w:rFonts w:eastAsiaTheme="majorEastAsia" w:cstheme="majorBidi"/>
          <w:b w:val="0"/>
          <w:sz w:val="16"/>
          <w:szCs w:val="24"/>
          <w:u w:val="none"/>
        </w:rPr>
        <w:t xml:space="preserve">. </w:t>
      </w:r>
      <w:r w:rsidRPr="0051642B">
        <w:rPr>
          <w:rStyle w:val="StyleUnderline"/>
        </w:rPr>
        <w:t xml:space="preserve">Since it is precisely capitalist markets that are reproducing these disparities, it follows that the disparities </w:t>
      </w:r>
      <w:r w:rsidRPr="0051642B">
        <w:rPr>
          <w:rStyle w:val="Emphasis"/>
        </w:rPr>
        <w:t>cannot be challenged</w:t>
      </w:r>
      <w:r w:rsidRPr="0051642B">
        <w:rPr>
          <w:rStyle w:val="StyleUnderline"/>
        </w:rPr>
        <w:t xml:space="preserve"> without challenging the operation of capitalist markets</w:t>
      </w:r>
      <w:r w:rsidRPr="0051642B">
        <w:rPr>
          <w:rStyle w:val="Emphasis"/>
          <w:rFonts w:eastAsiaTheme="majorEastAsia" w:cstheme="majorBidi"/>
          <w:b w:val="0"/>
          <w:sz w:val="16"/>
          <w:szCs w:val="24"/>
          <w:u w:val="none"/>
        </w:rPr>
        <w:t xml:space="preserve">. </w:t>
      </w:r>
      <w:r w:rsidRPr="0051642B">
        <w:rPr>
          <w:rStyle w:val="Emphasis"/>
        </w:rPr>
        <w:t>Far from leading to a quietist embrace of the market</w:t>
      </w:r>
      <w:r w:rsidRPr="0051642B">
        <w:rPr>
          <w:rStyle w:val="Emphasis"/>
          <w:rFonts w:eastAsiaTheme="majorEastAsia" w:cstheme="majorBidi"/>
          <w:b w:val="0"/>
          <w:sz w:val="16"/>
          <w:szCs w:val="24"/>
          <w:u w:val="none"/>
        </w:rPr>
        <w:t xml:space="preserve">, </w:t>
      </w:r>
      <w:r w:rsidRPr="0051642B">
        <w:rPr>
          <w:rStyle w:val="StyleUnderline"/>
        </w:rPr>
        <w:t xml:space="preserve">a concern with equalizing rates of poverty between the black and white populations leads to a </w:t>
      </w:r>
      <w:r w:rsidRPr="0051642B">
        <w:rPr>
          <w:rStyle w:val="Emphasis"/>
        </w:rPr>
        <w:t>direct challenge of market prerogatives.</w:t>
      </w:r>
      <w:r>
        <w:rPr>
          <w:rStyle w:val="Emphasis"/>
        </w:rPr>
        <w:t xml:space="preserve"> </w:t>
      </w:r>
      <w:r w:rsidRPr="0051642B">
        <w:rPr>
          <w:rStyle w:val="StyleUnderline"/>
        </w:rPr>
        <w:t>Thinking</w:t>
      </w:r>
      <w:r w:rsidRPr="0051642B">
        <w:rPr>
          <w:rStyle w:val="Emphasis"/>
          <w:rFonts w:eastAsiaTheme="majorEastAsia" w:cstheme="majorBidi"/>
          <w:b w:val="0"/>
          <w:sz w:val="16"/>
          <w:szCs w:val="24"/>
          <w:u w:val="none"/>
        </w:rPr>
        <w:t xml:space="preserve"> about the matter </w:t>
      </w:r>
      <w:r w:rsidRPr="0051642B">
        <w:rPr>
          <w:rStyle w:val="Emphasis"/>
        </w:rPr>
        <w:t>more pragmatically</w:t>
      </w:r>
      <w:r w:rsidRPr="0051642B">
        <w:rPr>
          <w:rStyle w:val="Emphasis"/>
          <w:rFonts w:eastAsiaTheme="majorEastAsia" w:cstheme="majorBidi"/>
          <w:b w:val="0"/>
          <w:sz w:val="16"/>
          <w:szCs w:val="24"/>
          <w:u w:val="none"/>
        </w:rPr>
        <w:t xml:space="preserve">, </w:t>
      </w:r>
      <w:r w:rsidRPr="0051642B">
        <w:rPr>
          <w:rStyle w:val="StyleUnderline"/>
        </w:rPr>
        <w:t>this conclusion is even harder to resist</w:t>
      </w:r>
      <w:r w:rsidRPr="0051642B">
        <w:rPr>
          <w:rStyle w:val="Emphasis"/>
          <w:rFonts w:eastAsiaTheme="majorEastAsia" w:cstheme="majorBidi"/>
          <w:b w:val="0"/>
          <w:sz w:val="16"/>
          <w:szCs w:val="24"/>
          <w:u w:val="none"/>
        </w:rPr>
        <w:t xml:space="preserve">. </w:t>
      </w:r>
      <w:r w:rsidRPr="0051642B">
        <w:rPr>
          <w:rStyle w:val="StyleUnderline"/>
        </w:rPr>
        <w:t>Take seriously</w:t>
      </w:r>
      <w:r w:rsidRPr="0051642B">
        <w:rPr>
          <w:rStyle w:val="Emphasis"/>
          <w:rFonts w:eastAsiaTheme="majorEastAsia" w:cstheme="majorBidi"/>
          <w:b w:val="0"/>
          <w:sz w:val="16"/>
          <w:szCs w:val="24"/>
          <w:u w:val="none"/>
        </w:rPr>
        <w:t xml:space="preserve"> for a moment </w:t>
      </w:r>
      <w:r w:rsidRPr="0051642B">
        <w:rPr>
          <w:rStyle w:val="StyleUnderline"/>
        </w:rPr>
        <w:t>the prospect of equalizing wealth between black and white Americans</w:t>
      </w:r>
      <w:r w:rsidRPr="0051642B">
        <w:rPr>
          <w:rStyle w:val="Emphasis"/>
          <w:rFonts w:eastAsiaTheme="majorEastAsia" w:cstheme="majorBidi"/>
          <w:b w:val="0"/>
          <w:sz w:val="16"/>
          <w:szCs w:val="24"/>
          <w:u w:val="none"/>
        </w:rPr>
        <w:t xml:space="preserve">. Currently, black family median wealth is about a tenth of white wealth. </w:t>
      </w:r>
      <w:r w:rsidRPr="0051642B">
        <w:rPr>
          <w:rStyle w:val="StyleUnderline"/>
        </w:rPr>
        <w:t>To remedy this gap</w:t>
      </w:r>
      <w:r w:rsidRPr="0051642B">
        <w:rPr>
          <w:rStyle w:val="Emphasis"/>
          <w:rFonts w:eastAsiaTheme="majorEastAsia" w:cstheme="majorBidi"/>
          <w:b w:val="0"/>
          <w:sz w:val="16"/>
          <w:szCs w:val="24"/>
          <w:u w:val="none"/>
        </w:rPr>
        <w:t xml:space="preserve">, and make the black share of household wealth equal to the black share of the population, </w:t>
      </w:r>
      <w:r w:rsidRPr="0051642B">
        <w:rPr>
          <w:rStyle w:val="StyleUnderline"/>
        </w:rPr>
        <w:t>would require tens of trillions more dollars going to black families</w:t>
      </w:r>
      <w:r w:rsidRPr="0051642B">
        <w:rPr>
          <w:rStyle w:val="Emphasis"/>
          <w:rFonts w:eastAsiaTheme="majorEastAsia" w:cstheme="majorBidi"/>
          <w:b w:val="0"/>
          <w:sz w:val="16"/>
          <w:szCs w:val="24"/>
          <w:u w:val="none"/>
        </w:rPr>
        <w:t xml:space="preserve">, most of whom live either below the poverty line or in spitting distance of it. The kinds of remedies that have been proposed for equalizing this gap include things like lowering the tax-deduction cap on mortgage payments (which massively benefits the rich, who are mostly white), investing more in public education, raising the minimum wage, and making it easier for workers to join unions. In other words, </w:t>
      </w:r>
      <w:r w:rsidRPr="0051642B">
        <w:rPr>
          <w:rStyle w:val="Emphasis"/>
        </w:rPr>
        <w:t>pursuing the policy implications of even the unrealistically conservative agenda that Reed imputes to contemporary antiracists leads one to precisely the kind of social-democratic policy agenda that Reed himself supports.</w:t>
      </w:r>
      <w:r w:rsidRPr="0051642B">
        <w:rPr>
          <w:rStyle w:val="Emphasis"/>
          <w:rFonts w:eastAsiaTheme="majorEastAsia" w:cstheme="majorBidi"/>
          <w:b w:val="0"/>
          <w:sz w:val="16"/>
          <w:szCs w:val="24"/>
          <w:u w:val="none"/>
        </w:rPr>
        <w:t xml:space="preserve"> Reed might complain that it would be possible to erase the racial disparity simply through transfers from the white poor to the black poor, leaving the rich sitting pretty. But no one who is focused on the wealth disparity is proposing this as a remedy. Aside from all the obvious problems with such a proposal, it’s actually impossible to equalize black and white household wealth distributions without downwards redistribution, as a result of both the sheer lack of assets held by most black households, as well as the intense concentration of asset ownership among the wealthiest white Americans. Reed is correct when he argues that antiracists today don’t spend nearly enough time thinking about either the basic policy goals for eliminating the wealth disparity or the kinds of strategy that will be necessary to achieve them. However, </w:t>
      </w:r>
      <w:r w:rsidRPr="0051642B">
        <w:rPr>
          <w:rStyle w:val="Emphasis"/>
        </w:rPr>
        <w:t>his accusation that focusing on racial disparities yields “a politics that lies entirely within neoliberalism’s logic” is clearly not true.</w:t>
      </w:r>
    </w:p>
    <w:p w14:paraId="1E7F522E" w14:textId="3A27167B" w:rsidR="00443B4A" w:rsidRDefault="00443B4A" w:rsidP="00B04B38"/>
    <w:p w14:paraId="08B89FAB" w14:textId="77777777" w:rsidR="007E7560" w:rsidRDefault="007E7560" w:rsidP="007E7560">
      <w:pPr>
        <w:pStyle w:val="Heading3"/>
      </w:pPr>
      <w:r>
        <w:t>Fem affs – forclosing experience bad</w:t>
      </w:r>
    </w:p>
    <w:p w14:paraId="2DD2195F" w14:textId="77777777" w:rsidR="007E7560" w:rsidRPr="00C44E3F" w:rsidRDefault="007E7560" w:rsidP="007E7560">
      <w:pPr>
        <w:keepNext/>
        <w:keepLines/>
        <w:spacing w:before="40"/>
        <w:outlineLvl w:val="3"/>
        <w:rPr>
          <w:rFonts w:eastAsia="MS Gothic" w:cs="Times New Roman"/>
          <w:b/>
          <w:iCs/>
          <w:sz w:val="26"/>
        </w:rPr>
      </w:pPr>
      <w:r w:rsidRPr="00C44E3F">
        <w:rPr>
          <w:rFonts w:eastAsia="MS Gothic" w:cs="Times New Roman"/>
          <w:b/>
          <w:iCs/>
          <w:sz w:val="26"/>
        </w:rPr>
        <w:t>Attempting to foreclose individual experience because of structures only fuels neoliberalism – your critique relegates women to merely a footnote</w:t>
      </w:r>
    </w:p>
    <w:p w14:paraId="70241877" w14:textId="77777777" w:rsidR="007E7560" w:rsidRPr="00C44E3F" w:rsidRDefault="007E7560" w:rsidP="007E7560">
      <w:pPr>
        <w:rPr>
          <w:rFonts w:eastAsia="Cambria" w:cs="Times New Roman"/>
        </w:rPr>
      </w:pPr>
      <w:r w:rsidRPr="00C44E3F">
        <w:rPr>
          <w:rFonts w:eastAsia="Cambria" w:cs="Times New Roman"/>
          <w:b/>
          <w:bCs/>
          <w:sz w:val="26"/>
        </w:rPr>
        <w:t>Ahmed 14</w:t>
      </w:r>
      <w:r w:rsidRPr="00C44E3F">
        <w:rPr>
          <w:rFonts w:eastAsia="Cambria" w:cs="Times New Roman"/>
        </w:rPr>
        <w:t xml:space="preserve"> (a feminist writer and independent scholar, was a Professor of Race and Cultural Studies at Goldsmiths, University of London having been previously based in Women’s Studies at Lancaster University.  8-25-2014, "Selfcare as Warfare," feministkilljoys, https://feministkilljoys.com/2014/08/25/selfcare-as-warfare/, Accessed: 7-20-2018 /Kent Denver-YBJL)</w:t>
      </w:r>
    </w:p>
    <w:p w14:paraId="33CB8DF5" w14:textId="77777777" w:rsidR="007E7560" w:rsidRPr="00C44E3F" w:rsidRDefault="007E7560" w:rsidP="007E7560">
      <w:pPr>
        <w:rPr>
          <w:rFonts w:eastAsia="Cambria" w:cs="Times New Roman"/>
          <w:sz w:val="16"/>
        </w:rPr>
      </w:pPr>
      <w:r w:rsidRPr="00C44E3F">
        <w:rPr>
          <w:rFonts w:eastAsia="Cambria" w:cs="Times New Roman"/>
          <w:sz w:val="16"/>
        </w:rPr>
        <w:t xml:space="preserve">Of course, </w:t>
      </w:r>
      <w:r w:rsidRPr="00C44E3F">
        <w:rPr>
          <w:rFonts w:eastAsia="Cambria" w:cs="Times New Roman"/>
          <w:b/>
          <w:iCs/>
          <w:u w:val="single"/>
        </w:rPr>
        <w:t>feminists have offered some of the sharpest and strongest critiques of neoliberal rationalities. And we have also had some very important feminist critiques of feminist neoliberalism</w:t>
      </w:r>
      <w:r w:rsidRPr="00C44E3F">
        <w:rPr>
          <w:rFonts w:eastAsia="Cambria" w:cs="Times New Roman"/>
          <w:sz w:val="16"/>
        </w:rPr>
        <w:t>. For example, Catherine Rottenburg persuasively shows how some feminist</w:t>
      </w:r>
      <w:r w:rsidRPr="00C44E3F">
        <w:rPr>
          <w:rFonts w:eastAsia="Cambria" w:cs="Times New Roman"/>
          <w:u w:val="single"/>
        </w:rPr>
        <w:t xml:space="preserve"> </w:t>
      </w:r>
      <w:r w:rsidRPr="00C44E3F">
        <w:rPr>
          <w:rFonts w:eastAsia="Cambria" w:cs="Times New Roman"/>
          <w:sz w:val="16"/>
        </w:rPr>
        <w:t xml:space="preserve">subjects (the one we might see in a book like Sheryl Sandberg’s Lean in) is “simultaneously neoliberal, not only because she disavows the social, cultural and economic forces producing this inequality, but also because she accepts full responsibility for her own well-being and self-care, which is increasingly predicated on crafting a felicitous work–family balance based on a cost-benefit calculus” (2013: 1). Neoliberal feminists do identify as feminists (Sandberg’s first chapter is entitled “internalising the revolution”) but in such a way that feminism is repackaged as being about upward mobility for some women, those who accept responsibilities for their “own well-being and self-care,” a way some women thus distance themselves from others. I have no doubt that we need to engage in critiques of such forms of neoliberalism and accept that feminism can become co-opted as a white woman’s upward mobility fantasy. </w:t>
      </w:r>
      <w:r w:rsidRPr="00C44E3F">
        <w:rPr>
          <w:rFonts w:eastAsia="Cambria" w:cs="Times New Roman"/>
          <w:u w:val="single"/>
        </w:rPr>
        <w:t>Feminism in neoliberal hands becomes just another form of career progression: a way of moving “up,”</w:t>
      </w:r>
      <w:r w:rsidRPr="00C44E3F">
        <w:rPr>
          <w:rFonts w:eastAsia="Cambria" w:cs="Times New Roman"/>
          <w:sz w:val="16"/>
        </w:rPr>
        <w:t xml:space="preserve"> not by not recognising ceilings (and walls) but by assuming these ceilings (and walls) can disappear through individual persistence. And race equality also has neoliberal modes: say in the film Bend it like Beckham, when Jess moves “up” by putting the experience of racism behind her, as if you will not be affected by racism when you are good enough (for further discussion see here). And note: </w:t>
      </w:r>
      <w:r w:rsidRPr="00C44E3F">
        <w:rPr>
          <w:rFonts w:eastAsia="Cambria" w:cs="Times New Roman"/>
          <w:u w:val="single"/>
        </w:rPr>
        <w:t xml:space="preserve">this rhetoric is similar to that used by anti-feminists and racists: those who say we talk about sexism and racism as a way of not being responsible for the places we do not go; those who say our investment in these very terms is how we excluded ourselves by insisting on being excluded; those who say we should just “get on with it” rather than “going on about it.” </w:t>
      </w:r>
      <w:r w:rsidRPr="00C44E3F">
        <w:rPr>
          <w:rFonts w:eastAsia="Cambria" w:cs="Times New Roman"/>
          <w:sz w:val="16"/>
        </w:rPr>
        <w:t xml:space="preserve">When race and gender equality become neoliberal techniques they can become techniques for concealing inequalities. Audre </w:t>
      </w:r>
      <w:r w:rsidRPr="00C44E3F">
        <w:rPr>
          <w:rFonts w:eastAsia="Cambria" w:cs="Times New Roman"/>
          <w:u w:val="single"/>
        </w:rPr>
        <w:t>Lorde</w:t>
      </w:r>
      <w:r w:rsidRPr="00C44E3F">
        <w:rPr>
          <w:rFonts w:eastAsia="Cambria" w:cs="Times New Roman"/>
          <w:sz w:val="16"/>
        </w:rPr>
        <w:t xml:space="preserve">, who is with us today through the words she left for us, </w:t>
      </w:r>
      <w:r w:rsidRPr="00C44E3F">
        <w:rPr>
          <w:rFonts w:eastAsia="Cambria" w:cs="Times New Roman"/>
          <w:u w:val="single"/>
        </w:rPr>
        <w:t xml:space="preserve">gave us a strong critique of neo-liberalism, </w:t>
      </w:r>
      <w:r w:rsidRPr="00C44E3F">
        <w:rPr>
          <w:rFonts w:eastAsia="Cambria" w:cs="Times New Roman"/>
          <w:sz w:val="16"/>
        </w:rPr>
        <w:t>even if she did not use that term</w:t>
      </w:r>
      <w:r w:rsidRPr="00C44E3F">
        <w:rPr>
          <w:rFonts w:eastAsia="Cambria" w:cs="Times New Roman"/>
          <w:u w:val="single"/>
        </w:rPr>
        <w:t>. Her work is full of insight into how structural inequalities are deflected by being made the responsibility of individuals</w:t>
      </w:r>
      <w:r w:rsidRPr="00C44E3F">
        <w:rPr>
          <w:rFonts w:eastAsia="Cambria" w:cs="Times New Roman"/>
          <w:sz w:val="16"/>
        </w:rPr>
        <w:t xml:space="preserve"> (who in being given the capacity to overcome structures are assumed to fail when they do not overcome them). Her work explores how </w:t>
      </w:r>
      <w:r w:rsidRPr="00C44E3F">
        <w:rPr>
          <w:rFonts w:eastAsia="Cambria" w:cs="Times New Roman"/>
          <w:u w:val="single"/>
        </w:rPr>
        <w:t xml:space="preserve">self-care can become a technique of governance: the duty to care for one’s self often written as a duty to care for one’s own happiness, flourishing, well-being. </w:t>
      </w:r>
      <w:r w:rsidRPr="00C44E3F">
        <w:rPr>
          <w:rFonts w:eastAsia="Cambria" w:cs="Times New Roman"/>
          <w:sz w:val="16"/>
        </w:rPr>
        <w:t xml:space="preserve">Indeed, in The Cancer Journals, Audre </w:t>
      </w:r>
      <w:r w:rsidRPr="00C44E3F">
        <w:rPr>
          <w:rFonts w:eastAsia="Cambria" w:cs="Times New Roman"/>
          <w:u w:val="single"/>
        </w:rPr>
        <w:t>Lorde offers a powerful critique of how happiness becomes a narrative of self-care.</w:t>
      </w:r>
      <w:r w:rsidRPr="00C44E3F">
        <w:rPr>
          <w:rFonts w:eastAsia="Cambria" w:cs="Times New Roman"/>
          <w:sz w:val="16"/>
        </w:rPr>
        <w:t xml:space="preserve"> Faced with medical discourse that attributes cancer to unhappiness and survival or coping to being happy or optimistic she suggests: “looking on the bright side of things is a euphemism used for obscuring certain realities of life, the open consideration of which might prove threatening to the status quo” (1997: 76). </w:t>
      </w:r>
      <w:r w:rsidRPr="00C44E3F">
        <w:rPr>
          <w:rFonts w:eastAsia="Cambria" w:cs="Times New Roman"/>
          <w:u w:val="single"/>
        </w:rPr>
        <w:t xml:space="preserve">To obscure or to take cover by looking on the bright side is to avoid what might threaten the world as it is. </w:t>
      </w:r>
      <w:r w:rsidRPr="00C44E3F">
        <w:rPr>
          <w:rFonts w:eastAsia="Cambria" w:cs="Times New Roman"/>
          <w:sz w:val="16"/>
        </w:rPr>
        <w:t xml:space="preserve">Lorde moves from this observation to a wider critique of happiness as an obscurant: “Let us seek ‘joy’ rather than real food and clean air and a saner future on a liveable earth! As if happiness alone can protect is from the results of profit-madness” (76). Lorde suggests that the very idea that our first responsibility is for our own happiness must be resisted by political struggle, which means resisting the idea that our own resistance is a failure to be responsible for happiness: “Was I really fighting the spread of radiation, racism, woman-slaughter, chemical invasion and our food, pollution of our environment, and the abuse and psychic destruction of your young, merely to avoid dealing with my first and greatest responsibility to be happy?” (76). I think Audre Lorde has given us the answer to her question. And she offers us another answer in her question: to assume your primary responsible is to your own happiness might be how you end up not fighting against injustice. We </w:t>
      </w:r>
      <w:r w:rsidRPr="00C44E3F">
        <w:rPr>
          <w:rFonts w:eastAsia="Cambria" w:cs="Times New Roman"/>
          <w:u w:val="single"/>
        </w:rPr>
        <w:t xml:space="preserve">have something to work out here. </w:t>
      </w:r>
      <w:r w:rsidRPr="00C44E3F">
        <w:rPr>
          <w:rFonts w:eastAsia="Cambria" w:cs="Times New Roman"/>
          <w:sz w:val="16"/>
        </w:rPr>
        <w:t>Audre Lorde writes persuasively about how self-</w:t>
      </w:r>
      <w:r w:rsidRPr="00C44E3F">
        <w:rPr>
          <w:rFonts w:eastAsia="Cambria" w:cs="Times New Roman"/>
          <w:u w:val="single"/>
        </w:rPr>
        <w:t xml:space="preserve">care can become an obscurant, how caring for oneself can lead you away from engaging in certain kinds of political struggle. And yet, in A Burst of Light, she defends self-care as not about self-indulgence, but self-preservation. Self-care becomes warfare. This kind of self-care is not about one’s own happiness. It is about finding ways to exist in a world that is diminishing. </w:t>
      </w:r>
      <w:r w:rsidRPr="00C44E3F">
        <w:rPr>
          <w:rFonts w:eastAsia="Cambria" w:cs="Times New Roman"/>
          <w:sz w:val="16"/>
        </w:rPr>
        <w:t xml:space="preserve">Already: </w:t>
      </w:r>
      <w:r w:rsidRPr="00C44E3F">
        <w:rPr>
          <w:rFonts w:eastAsia="Cambria" w:cs="Times New Roman"/>
          <w:b/>
          <w:iCs/>
          <w:u w:val="single"/>
        </w:rPr>
        <w:t xml:space="preserve">we have been given some tools to sharpen our understanding of how neo-liberalism can be used as a tool. </w:t>
      </w:r>
      <w:r w:rsidRPr="00C44E3F">
        <w:rPr>
          <w:rFonts w:eastAsia="Cambria" w:cs="Times New Roman"/>
          <w:sz w:val="16"/>
        </w:rPr>
        <w:t xml:space="preserve">There are differences that matter, differences that matter relating to differences of power. </w:t>
      </w:r>
      <w:r w:rsidRPr="00C44E3F">
        <w:rPr>
          <w:rFonts w:eastAsia="Cambria" w:cs="Times New Roman"/>
          <w:u w:val="single"/>
        </w:rPr>
        <w:t>Neoliberalism sweeps up too much when all forms of self-care become symptoms of neo-liberalism</w:t>
      </w:r>
      <w:r w:rsidRPr="00C44E3F">
        <w:rPr>
          <w:rFonts w:eastAsia="Cambria" w:cs="Times New Roman"/>
          <w:sz w:val="16"/>
        </w:rPr>
        <w:t xml:space="preserve">. </w:t>
      </w:r>
      <w:r w:rsidRPr="00C44E3F">
        <w:rPr>
          <w:rFonts w:eastAsia="Cambria" w:cs="Times New Roman"/>
          <w:u w:val="single"/>
        </w:rPr>
        <w:t>When feminist, queer and anti-racist work that involves sharing our feelings, our hurt and grief, recognising that power gets right to the bone, is called neo-liberalism,</w:t>
      </w:r>
      <w:r w:rsidRPr="00C44E3F">
        <w:rPr>
          <w:rFonts w:eastAsia="Cambria" w:cs="Times New Roman"/>
          <w:b/>
          <w:iCs/>
          <w:u w:val="single"/>
        </w:rPr>
        <w:t xml:space="preserve"> we have to hear what is not being heard.</w:t>
      </w:r>
      <w:r w:rsidRPr="00C44E3F">
        <w:rPr>
          <w:rFonts w:eastAsia="Cambria" w:cs="Times New Roman"/>
          <w:sz w:val="16"/>
        </w:rPr>
        <w:t xml:space="preserve"> When </w:t>
      </w:r>
      <w:r w:rsidRPr="00C44E3F">
        <w:rPr>
          <w:rFonts w:eastAsia="Cambria" w:cs="Times New Roman"/>
          <w:b/>
          <w:iCs/>
          <w:u w:val="single"/>
        </w:rPr>
        <w:t>feminism involves recognising the suffering of say, an individual woman of colour at the hands of a sexist, heterosexist, and racist system that is indifferent to the suffering it causes and that is called neoliberalism, you would be repeating rather than challenging this structural indifference</w:t>
      </w:r>
      <w:r w:rsidRPr="00C44E3F">
        <w:rPr>
          <w:rFonts w:eastAsia="Cambria" w:cs="Times New Roman"/>
          <w:sz w:val="16"/>
        </w:rPr>
        <w:t xml:space="preserve">. And you also negate other “other histories” that are at stake in her struggle for her suffering to matter. Those who do not have to struggle for their own survival can very easily and rather quickly dismiss those who have to struggle for survival as “indulging themselves.” As feminism teaches us: talking about personal feelings is not necessarily about deflecting attention from structures. If anything, I would argue the opposite: not addressing certain histories that hurt, histories that get to the bone, how we are affected by what we come up against, is one way of deflecting attention from structures (as if our concern with our own pain or suffering is what stops certain things from just “going away”). Not the only way, but one way. </w:t>
      </w:r>
      <w:r w:rsidRPr="00C44E3F">
        <w:rPr>
          <w:rFonts w:eastAsia="Cambria" w:cs="Times New Roman"/>
          <w:u w:val="single"/>
        </w:rPr>
        <w:t>If you have got a model that says an individual woman who is trying to survive an experience of rape by focusing on her own wellbeing</w:t>
      </w:r>
      <w:r w:rsidRPr="00C44E3F">
        <w:rPr>
          <w:rFonts w:eastAsia="Cambria" w:cs="Times New Roman"/>
          <w:sz w:val="16"/>
        </w:rPr>
        <w:t xml:space="preserve"> and safety, by trying to work out ways she can keep on going or ways she can participate in something without having to experience more trauma (by asking for trigger warnings in a classroom, for instance) </w:t>
      </w:r>
      <w:r w:rsidRPr="00C44E3F">
        <w:rPr>
          <w:rFonts w:eastAsia="Cambria" w:cs="Times New Roman"/>
          <w:u w:val="single"/>
        </w:rPr>
        <w:t xml:space="preserve">is participating in the same politics as a woman who is concerned with getting up “the ladder” in a company </w:t>
      </w:r>
      <w:r w:rsidRPr="00C44E3F">
        <w:rPr>
          <w:rFonts w:eastAsia="Cambria" w:cs="Times New Roman"/>
          <w:b/>
          <w:iCs/>
          <w:u w:val="single"/>
        </w:rPr>
        <w:t xml:space="preserve">then I think there is something wrong with your model. </w:t>
      </w:r>
      <w:r w:rsidRPr="00C44E3F">
        <w:rPr>
          <w:rFonts w:eastAsia="Cambria" w:cs="Times New Roman"/>
          <w:u w:val="single"/>
        </w:rPr>
        <w:t>Sometimes, “coping with” or “getting by” or “making do” might appear as a way of not attending to structural inequalities, as benefiting from a system by adapting to it, even if you are not privileged by that system, even if you are damaged by that system.</w:t>
      </w:r>
      <w:r w:rsidRPr="00C44E3F">
        <w:rPr>
          <w:rFonts w:eastAsia="Cambria" w:cs="Times New Roman"/>
          <w:sz w:val="16"/>
        </w:rPr>
        <w:t xml:space="preserve"> Perhaps we need to ask: who has enough resources not to have to become resourceful? When you have less resources you might have to become more resourceful. Of course: the requirement to become more resourceful is part of the the injustice of a system that distributes resources unequally. Of course: becoming resourceful is not system changing even if it can be life changing (although maybe, just maybe, a collective refusal not to not exist can be system changing). </w:t>
      </w:r>
      <w:r w:rsidRPr="00C44E3F">
        <w:rPr>
          <w:rFonts w:eastAsia="Cambria" w:cs="Times New Roman"/>
          <w:u w:val="single"/>
        </w:rPr>
        <w:t>But to assume people’s ordinary ways of coping with injustices implies some sort of failure on their part</w:t>
      </w:r>
      <w:r w:rsidRPr="00C44E3F">
        <w:rPr>
          <w:rFonts w:eastAsia="Cambria" w:cs="Times New Roman"/>
          <w:sz w:val="16"/>
        </w:rPr>
        <w:t xml:space="preserve"> – </w:t>
      </w:r>
      <w:r w:rsidRPr="00C44E3F">
        <w:rPr>
          <w:rFonts w:eastAsia="Cambria" w:cs="Times New Roman"/>
          <w:b/>
          <w:iCs/>
          <w:u w:val="single"/>
        </w:rPr>
        <w:t>or even an identification with the system</w:t>
      </w:r>
      <w:r w:rsidRPr="00C44E3F">
        <w:rPr>
          <w:rFonts w:eastAsia="Cambria" w:cs="Times New Roman"/>
          <w:sz w:val="16"/>
        </w:rPr>
        <w:t xml:space="preserve"> – </w:t>
      </w:r>
      <w:r w:rsidRPr="00C44E3F">
        <w:rPr>
          <w:rFonts w:eastAsia="Cambria" w:cs="Times New Roman"/>
          <w:u w:val="single"/>
        </w:rPr>
        <w:t xml:space="preserve">is another injustice they have to cope with. The more resources you have the easier it is to make such a critique of those whose response to injustice is to become more resourceful. </w:t>
      </w:r>
      <w:r w:rsidRPr="00C44E3F">
        <w:rPr>
          <w:rFonts w:eastAsia="Cambria" w:cs="Times New Roman"/>
          <w:sz w:val="16"/>
        </w:rPr>
        <w:t>You might not be trying to move up, to project yourself forward; you might simply be trying not to be brought down. Heavy, heavy histories. Wearing, worn down.</w:t>
      </w:r>
      <w:r w:rsidRPr="00C44E3F">
        <w:rPr>
          <w:rFonts w:eastAsia="Cambria" w:cs="Times New Roman"/>
          <w:u w:val="single"/>
        </w:rPr>
        <w:t xml:space="preserve"> </w:t>
      </w:r>
      <w:r w:rsidRPr="00C44E3F">
        <w:rPr>
          <w:rFonts w:eastAsia="Cambria" w:cs="Times New Roman"/>
          <w:sz w:val="16"/>
        </w:rPr>
        <w:t>Even if it’s system change we need, that we fight for, when the system does not change, when the walls come up, those hardenings of history into physical barriers in the present, you have to manage; to cope. Your choices are compromised when a world is compromised. It is not surprising: some recent anti-feminist, anti-queer and anti-intersectionality (intersectionality as code for people of colour) statements from the “white male left” rest on charging us with being individualistic, as indulging ourselves, as being concerned with ourselves and our own damaged “identities.” I wonder if Audre Lorde might have had to insist that self-care was not self-indulgence because she had heard this charge. I wonder.</w:t>
      </w:r>
    </w:p>
    <w:p w14:paraId="2311CC3E" w14:textId="77777777" w:rsidR="007E7560" w:rsidRPr="00761A42" w:rsidRDefault="007E7560" w:rsidP="007E7560">
      <w:pPr>
        <w:keepNext/>
        <w:keepLines/>
        <w:spacing w:before="40"/>
        <w:outlineLvl w:val="3"/>
        <w:rPr>
          <w:rFonts w:eastAsia="MS Gothic" w:cs="Times New Roman"/>
          <w:b/>
          <w:iCs/>
          <w:sz w:val="26"/>
        </w:rPr>
      </w:pPr>
      <w:r w:rsidRPr="00761A42">
        <w:rPr>
          <w:rFonts w:eastAsia="MS Gothic" w:cs="Times New Roman"/>
          <w:b/>
          <w:iCs/>
          <w:sz w:val="26"/>
        </w:rPr>
        <w:t>Their desire to obstruct an individual focus is the same logic that makes sexual harassment hard to call out, and their calls to collectivity</w:t>
      </w:r>
    </w:p>
    <w:p w14:paraId="7CD53100" w14:textId="77777777" w:rsidR="007E7560" w:rsidRPr="00761A42" w:rsidRDefault="007E7560" w:rsidP="007E7560">
      <w:pPr>
        <w:rPr>
          <w:rFonts w:eastAsia="Cambria" w:cs="Times New Roman"/>
        </w:rPr>
      </w:pPr>
      <w:r w:rsidRPr="00761A42">
        <w:rPr>
          <w:rFonts w:eastAsia="Cambria" w:cs="Times New Roman"/>
          <w:b/>
          <w:bCs/>
          <w:sz w:val="26"/>
        </w:rPr>
        <w:t>Ahmed 14</w:t>
      </w:r>
      <w:r w:rsidRPr="00761A42">
        <w:rPr>
          <w:rFonts w:eastAsia="Cambria" w:cs="Times New Roman"/>
        </w:rPr>
        <w:t xml:space="preserve"> (Sara Ahmed, a feminist writer and independent scholar, was a Professor of Race and Cultural Studies at Goldsmiths, University of London having been previously based in Women’s Studies at Lancaster University.  ., 8-25-2014, "Selfcare as Warfare," feministkilljoys, https://feministkilljoys.com/2014/08/25/selfcare-as-warfare/, Accessed: 7-20-2018 /Kent Denver-YBJL) -note: maybe modify gendered language</w:t>
      </w:r>
    </w:p>
    <w:p w14:paraId="19C5BBF9" w14:textId="77777777" w:rsidR="007E7560" w:rsidRPr="00761A42" w:rsidRDefault="007E7560" w:rsidP="007E7560">
      <w:pPr>
        <w:rPr>
          <w:rFonts w:eastAsia="Cambria" w:cs="Times New Roman"/>
        </w:rPr>
      </w:pPr>
      <w:r w:rsidRPr="00761A42">
        <w:rPr>
          <w:rFonts w:eastAsia="Cambria" w:cs="Times New Roman"/>
          <w:u w:val="single"/>
        </w:rPr>
        <w:t>I have read recently some critiques of feminists for calling out individuals for sexism and racism because those critiques neglect (we neglect) structures</w:t>
      </w:r>
      <w:r w:rsidRPr="00761A42">
        <w:rPr>
          <w:rFonts w:eastAsia="Cambria" w:cs="Times New Roman"/>
        </w:rPr>
        <w:t xml:space="preserve">. </w:t>
      </w:r>
      <w:r w:rsidRPr="00761A42">
        <w:rPr>
          <w:rFonts w:eastAsia="Cambria" w:cs="Times New Roman"/>
          <w:b/>
          <w:iCs/>
          <w:u w:val="single"/>
        </w:rPr>
        <w:t>Really? Or is that when we talk about sexism and racism you hear us as talking about individuals? Are you suddenly concerned with structures because you do not want to hear how you as an individual might be implicated in the power relations we critique</w:t>
      </w:r>
      <w:r w:rsidRPr="00761A42">
        <w:rPr>
          <w:rFonts w:eastAsia="Cambria" w:cs="Times New Roman"/>
        </w:rPr>
        <w:t xml:space="preserve">? I noted in my book, On Being Included (2012) how </w:t>
      </w:r>
      <w:r w:rsidRPr="00761A42">
        <w:rPr>
          <w:rFonts w:eastAsia="Cambria" w:cs="Times New Roman"/>
          <w:u w:val="single"/>
        </w:rPr>
        <w:t>there can be a certain safety in terms like “institutional racism”</w:t>
      </w:r>
      <w:r w:rsidRPr="00761A42">
        <w:rPr>
          <w:rFonts w:eastAsia="Cambria" w:cs="Times New Roman"/>
        </w:rPr>
        <w:t xml:space="preserve"> in a context where individuals have disidentified from institutions they can see themselves as not “in it” at all.</w:t>
      </w:r>
    </w:p>
    <w:p w14:paraId="51C8F362" w14:textId="77777777" w:rsidR="007E7560" w:rsidRPr="00761A42" w:rsidRDefault="007E7560" w:rsidP="007E7560">
      <w:pPr>
        <w:rPr>
          <w:rFonts w:eastAsia="Cambria" w:cs="Times New Roman"/>
        </w:rPr>
      </w:pPr>
      <w:r w:rsidRPr="00761A42">
        <w:rPr>
          <w:rFonts w:eastAsia="Cambria" w:cs="Times New Roman"/>
        </w:rPr>
        <w:t xml:space="preserve"> </w:t>
      </w:r>
    </w:p>
    <w:p w14:paraId="252DCBB9" w14:textId="77777777" w:rsidR="007E7560" w:rsidRPr="00761A42" w:rsidRDefault="007E7560" w:rsidP="007E7560">
      <w:pPr>
        <w:rPr>
          <w:rFonts w:eastAsia="Cambria" w:cs="Times New Roman"/>
        </w:rPr>
      </w:pPr>
      <w:r w:rsidRPr="00761A42">
        <w:rPr>
          <w:rFonts w:eastAsia="Cambria" w:cs="Times New Roman"/>
        </w:rPr>
        <w:t>And how interesting: the individual disappears at the very moment he is called to account. He will probably reappear as the saviour of the left. You can hear, no doubt, my tiredness and cynicism. I do not apologise for it. I am tired of it.</w:t>
      </w:r>
    </w:p>
    <w:p w14:paraId="68ED38DE" w14:textId="77777777" w:rsidR="007E7560" w:rsidRPr="00761A42" w:rsidRDefault="007E7560" w:rsidP="007E7560">
      <w:pPr>
        <w:rPr>
          <w:rFonts w:eastAsia="Cambria" w:cs="Times New Roman"/>
        </w:rPr>
      </w:pPr>
      <w:r w:rsidRPr="00761A42">
        <w:rPr>
          <w:rFonts w:eastAsia="Cambria" w:cs="Times New Roman"/>
        </w:rPr>
        <w:t xml:space="preserve"> </w:t>
      </w:r>
    </w:p>
    <w:p w14:paraId="6FAB937B" w14:textId="77777777" w:rsidR="007E7560" w:rsidRPr="00761A42" w:rsidRDefault="007E7560" w:rsidP="007E7560">
      <w:pPr>
        <w:rPr>
          <w:rFonts w:eastAsia="Cambria" w:cs="Times New Roman"/>
        </w:rPr>
      </w:pPr>
      <w:r w:rsidRPr="00761A42">
        <w:rPr>
          <w:rFonts w:eastAsia="Cambria" w:cs="Times New Roman"/>
        </w:rPr>
        <w:t xml:space="preserve">Some of </w:t>
      </w:r>
      <w:r w:rsidRPr="00761A42">
        <w:rPr>
          <w:rFonts w:eastAsia="Cambria" w:cs="Times New Roman"/>
          <w:u w:val="single"/>
        </w:rPr>
        <w:t>the glib dismissals of “call out culture” make my blood boil.</w:t>
      </w:r>
      <w:r w:rsidRPr="00761A42">
        <w:rPr>
          <w:rFonts w:eastAsia="Cambria" w:cs="Times New Roman"/>
        </w:rPr>
        <w:t xml:space="preserve"> I say glib because </w:t>
      </w:r>
      <w:r w:rsidRPr="00761A42">
        <w:rPr>
          <w:rFonts w:eastAsia="Cambria" w:cs="Times New Roman"/>
          <w:u w:val="single"/>
        </w:rPr>
        <w:t>they imply it is easy to call people out, or even that it has become a new social norm.</w:t>
      </w:r>
      <w:r w:rsidRPr="00761A42">
        <w:rPr>
          <w:rFonts w:eastAsia="Cambria" w:cs="Times New Roman"/>
        </w:rPr>
        <w:t xml:space="preserve"> I know, for instance, how hard it is to get sexual harassment taken seriously. </w:t>
      </w:r>
      <w:r w:rsidRPr="00761A42">
        <w:rPr>
          <w:rFonts w:eastAsia="Cambria" w:cs="Times New Roman"/>
          <w:u w:val="single"/>
        </w:rPr>
        <w:t>Individuals get away with it all the time. They get away with it because of the system.</w:t>
      </w:r>
      <w:r w:rsidRPr="00761A42">
        <w:rPr>
          <w:rFonts w:eastAsia="Cambria" w:cs="Times New Roman"/>
        </w:rPr>
        <w:t xml:space="preserve"> It is normalised and understood as the way things are. </w:t>
      </w:r>
      <w:r w:rsidRPr="00761A42">
        <w:rPr>
          <w:rFonts w:eastAsia="Cambria" w:cs="Times New Roman"/>
          <w:b/>
          <w:iCs/>
          <w:u w:val="single"/>
        </w:rPr>
        <w:t>Individual women have to speak out</w:t>
      </w:r>
      <w:r w:rsidRPr="00761A42">
        <w:rPr>
          <w:rFonts w:eastAsia="Cambria" w:cs="Times New Roman"/>
        </w:rPr>
        <w:t>, and testify over and over again; and still there is a system in place, a system that is working, that stops women from being heard. In a case when a woman is harassed by an individual man, she has to work hard to call him out.  She often has to keep saying it because he keeps doing it. Calling out an individual matters, even when the system is also what is bruising: the violence directed against you by somebody is a violence that leaves a trace upon you whether that trace is visible or not. And: there is a system which creates him, supports him, and gives him a sense that he has a right to do what he does. To challenge him is to challenge a system.</w:t>
      </w:r>
    </w:p>
    <w:p w14:paraId="2445D909" w14:textId="77777777" w:rsidR="007E7560" w:rsidRPr="00761A42" w:rsidRDefault="007E7560" w:rsidP="007E7560">
      <w:pPr>
        <w:rPr>
          <w:rFonts w:eastAsia="Cambria" w:cs="Times New Roman"/>
        </w:rPr>
      </w:pPr>
      <w:r w:rsidRPr="00761A42">
        <w:rPr>
          <w:rFonts w:eastAsia="Cambria" w:cs="Times New Roman"/>
        </w:rPr>
        <w:t xml:space="preserve"> </w:t>
      </w:r>
    </w:p>
    <w:p w14:paraId="26A3F1C8" w14:textId="77777777" w:rsidR="007E7560" w:rsidRPr="00761A42" w:rsidRDefault="007E7560" w:rsidP="007E7560">
      <w:pPr>
        <w:rPr>
          <w:rFonts w:eastAsia="Cambria" w:cs="Times New Roman"/>
        </w:rPr>
      </w:pPr>
      <w:r w:rsidRPr="00761A42">
        <w:rPr>
          <w:rFonts w:eastAsia="Cambria" w:cs="Times New Roman"/>
          <w:u w:val="single"/>
        </w:rPr>
        <w:t xml:space="preserve">I read one </w:t>
      </w:r>
      <w:r w:rsidRPr="00761A42">
        <w:rPr>
          <w:rFonts w:eastAsia="Cambria" w:cs="Times New Roman"/>
        </w:rPr>
        <w:t>anti-feminist</w:t>
      </w:r>
      <w:r w:rsidRPr="00761A42">
        <w:rPr>
          <w:rFonts w:eastAsia="Cambria" w:cs="Times New Roman"/>
          <w:u w:val="single"/>
        </w:rPr>
        <w:t xml:space="preserve"> article that implied feminists are being individualistic, when they call out individual men</w:t>
      </w:r>
      <w:r w:rsidRPr="00761A42">
        <w:rPr>
          <w:rFonts w:eastAsia="Cambria" w:cs="Times New Roman"/>
        </w:rPr>
        <w:t xml:space="preserve">, </w:t>
      </w:r>
      <w:r w:rsidRPr="00761A42">
        <w:rPr>
          <w:rFonts w:eastAsia="Cambria" w:cs="Times New Roman"/>
          <w:u w:val="single"/>
        </w:rPr>
        <w:t>because that calling out is what stops us working more collectively</w:t>
      </w:r>
      <w:r w:rsidRPr="00761A42">
        <w:rPr>
          <w:rFonts w:eastAsia="Cambria" w:cs="Times New Roman"/>
        </w:rPr>
        <w:t xml:space="preserve"> for radical transformation. </w:t>
      </w:r>
      <w:r w:rsidRPr="00761A42">
        <w:rPr>
          <w:rFonts w:eastAsia="Cambria" w:cs="Times New Roman"/>
          <w:b/>
          <w:iCs/>
          <w:u w:val="single"/>
        </w:rPr>
        <w:t>Collectivity: can work for some individuals as a means for disguising their own interest as collective interest. When collectivity requires you to bracket your experience of oppression it is not a collectivity worth fighting for.</w:t>
      </w:r>
      <w:r w:rsidRPr="00761A42">
        <w:rPr>
          <w:rFonts w:eastAsia="Cambria" w:cs="Times New Roman"/>
        </w:rPr>
        <w:t xml:space="preserve"> And I have watched this happen with feminist despair: when women speak out about sexual harassment and sexual violence they are heard as compromising the whole thing: a project, a centre, a revolution. And the individuals they speak of are then presented as the ones who have to suffer the consequences of feminist complaint, the one’s whose damage is generalised (if “he” is damaged “we” are damaged). When her testimony is heard as damaging the possibility of revolting against a system, a system is reproduced.</w:t>
      </w:r>
    </w:p>
    <w:p w14:paraId="7A7F5261" w14:textId="77777777" w:rsidR="007E7560" w:rsidRPr="00761A42" w:rsidRDefault="007E7560" w:rsidP="007E7560">
      <w:pPr>
        <w:rPr>
          <w:rFonts w:eastAsia="Cambria" w:cs="Times New Roman"/>
        </w:rPr>
      </w:pPr>
      <w:r w:rsidRPr="00761A42">
        <w:rPr>
          <w:rFonts w:eastAsia="Cambria" w:cs="Times New Roman"/>
        </w:rPr>
        <w:t xml:space="preserve"> </w:t>
      </w:r>
    </w:p>
    <w:p w14:paraId="01885372" w14:textId="77777777" w:rsidR="007E7560" w:rsidRPr="00761A42" w:rsidRDefault="007E7560" w:rsidP="007E7560">
      <w:pPr>
        <w:rPr>
          <w:rFonts w:eastAsia="Cambria" w:cs="Times New Roman"/>
        </w:rPr>
      </w:pPr>
      <w:r w:rsidRPr="00761A42">
        <w:rPr>
          <w:rFonts w:eastAsia="Cambria" w:cs="Times New Roman"/>
        </w:rPr>
        <w:t>I will say it again: the individual seems to disappear at the moment he is called to account. We are the ones who then appear as individuals, who are assumed to be acting as individuals or even as being individualistic, while he disappears into a collective.</w:t>
      </w:r>
    </w:p>
    <w:p w14:paraId="65F5E7CC" w14:textId="77777777" w:rsidR="007E7560" w:rsidRPr="00761A42" w:rsidRDefault="007E7560" w:rsidP="007E7560">
      <w:pPr>
        <w:rPr>
          <w:rFonts w:eastAsia="Cambria" w:cs="Times New Roman"/>
        </w:rPr>
      </w:pPr>
      <w:r w:rsidRPr="00761A42">
        <w:rPr>
          <w:rFonts w:eastAsia="Cambria" w:cs="Times New Roman"/>
        </w:rPr>
        <w:t xml:space="preserve"> </w:t>
      </w:r>
    </w:p>
    <w:p w14:paraId="25CA5D78" w14:textId="77777777" w:rsidR="007E7560" w:rsidRPr="00761A42" w:rsidRDefault="007E7560" w:rsidP="007E7560">
      <w:pPr>
        <w:rPr>
          <w:rFonts w:eastAsia="Cambria" w:cs="Times New Roman"/>
        </w:rPr>
      </w:pPr>
      <w:r w:rsidRPr="00761A42">
        <w:rPr>
          <w:rFonts w:eastAsia="Cambria" w:cs="Times New Roman"/>
        </w:rPr>
        <w:t>From my study of will and willfulness, I learnt how those who challenge power are often judged as promoting themselves, as putting themselves first, as self-promotional. And maybe: the judgment does find us somewhere. We might have to promote ourselves when we are not promoted by virtue of our membership of a group. We might have to become assertive just to appear. For others, you appear and you are attended to right away. A world is waiting for you to appear. The one who can quickly disappear when called to account can then quickly re-appear when on the receiving end of an action that is welcomed or desired.</w:t>
      </w:r>
    </w:p>
    <w:p w14:paraId="5F709A29" w14:textId="6E448BC6" w:rsidR="007E7560" w:rsidRDefault="007E7560" w:rsidP="007E7560">
      <w:pPr>
        <w:pStyle w:val="Heading3"/>
      </w:pPr>
      <w:r>
        <w:t>--</w:t>
      </w:r>
      <w:r>
        <w:t>Self Care Affs – Perm</w:t>
      </w:r>
    </w:p>
    <w:p w14:paraId="7DD7015D" w14:textId="77777777" w:rsidR="007E7560" w:rsidRPr="00761A42" w:rsidRDefault="007E7560" w:rsidP="007E7560">
      <w:pPr>
        <w:keepNext/>
        <w:keepLines/>
        <w:spacing w:before="40"/>
        <w:outlineLvl w:val="3"/>
        <w:rPr>
          <w:rFonts w:eastAsia="MS Gothic" w:cs="Times New Roman"/>
          <w:b/>
          <w:iCs/>
          <w:sz w:val="26"/>
        </w:rPr>
      </w:pPr>
      <w:r w:rsidRPr="00761A42">
        <w:rPr>
          <w:rFonts w:eastAsia="MS Gothic" w:cs="Times New Roman"/>
          <w:b/>
          <w:iCs/>
          <w:sz w:val="26"/>
        </w:rPr>
        <w:t xml:space="preserve">Individual focus through self care is warfare, err aff, either we solve or the permutation is possible – otherwise, it’s dividing the individual parts, </w:t>
      </w:r>
    </w:p>
    <w:p w14:paraId="3C5C5142" w14:textId="77777777" w:rsidR="007E7560" w:rsidRPr="00761A42" w:rsidRDefault="007E7560" w:rsidP="007E7560">
      <w:pPr>
        <w:rPr>
          <w:rFonts w:eastAsia="Cambria" w:cs="Times New Roman"/>
        </w:rPr>
      </w:pPr>
      <w:r w:rsidRPr="00761A42">
        <w:rPr>
          <w:rFonts w:eastAsia="Cambria" w:cs="Times New Roman"/>
        </w:rPr>
        <w:t>Sara</w:t>
      </w:r>
      <w:r w:rsidRPr="00761A42">
        <w:rPr>
          <w:rFonts w:eastAsia="Cambria" w:cs="Times New Roman"/>
          <w:b/>
          <w:bCs/>
          <w:sz w:val="26"/>
        </w:rPr>
        <w:t xml:space="preserve"> Ahmed 14</w:t>
      </w:r>
      <w:r w:rsidRPr="00761A42">
        <w:rPr>
          <w:rFonts w:eastAsia="Cambria" w:cs="Times New Roman"/>
        </w:rPr>
        <w:t xml:space="preserve"> (Sara Ahmed a feminist writer and independent scholar, was a Professor of Race and Cultural Studies at Goldsmiths, University of London having been previously based in Women’s Studies at Lancaster University.  , 8-25-2014, "Selfcare as Warfare," feministkilljoys, https://feministkilljoys.com/2014/08/25/selfcare-as-warfare/, Accessed: 7-20-2018 /Kent Denver-YBJL) -note: maybe modify gendered language</w:t>
      </w:r>
    </w:p>
    <w:p w14:paraId="3CA63036" w14:textId="77777777" w:rsidR="007E7560" w:rsidRPr="00761A42" w:rsidRDefault="007E7560" w:rsidP="007E7560">
      <w:pPr>
        <w:rPr>
          <w:rFonts w:eastAsia="Cambria" w:cs="Times New Roman"/>
        </w:rPr>
      </w:pPr>
      <w:r w:rsidRPr="00761A42">
        <w:rPr>
          <w:rFonts w:eastAsia="Cambria" w:cs="Times New Roman"/>
          <w:u w:val="single"/>
        </w:rPr>
        <w:t>An individual is one who is not dividable into parts</w:t>
      </w:r>
      <w:r w:rsidRPr="00761A42">
        <w:rPr>
          <w:rFonts w:eastAsia="Cambria" w:cs="Times New Roman"/>
        </w:rPr>
        <w:t xml:space="preserve">. In Willful Subjects (2014), I tied the </w:t>
      </w:r>
      <w:r w:rsidRPr="00761A42">
        <w:rPr>
          <w:rFonts w:eastAsia="Cambria" w:cs="Times New Roman"/>
          <w:u w:val="single"/>
        </w:rPr>
        <w:t xml:space="preserve">history of the individual as the one </w:t>
      </w:r>
      <w:r w:rsidRPr="00761A42">
        <w:rPr>
          <w:rFonts w:eastAsia="Cambria" w:cs="Times New Roman"/>
          <w:b/>
          <w:iCs/>
          <w:u w:val="single"/>
        </w:rPr>
        <w:t>who does not have to divide himself to a patriarchal, colonial and capitalist history.</w:t>
      </w:r>
      <w:r w:rsidRPr="00761A42">
        <w:rPr>
          <w:rFonts w:eastAsia="Cambria" w:cs="Times New Roman"/>
        </w:rPr>
        <w:t xml:space="preserve"> </w:t>
      </w:r>
      <w:r w:rsidRPr="00761A42">
        <w:rPr>
          <w:rFonts w:eastAsia="Cambria" w:cs="Times New Roman"/>
          <w:u w:val="single"/>
        </w:rPr>
        <w:t>He can be an individual, not divided into parts</w:t>
      </w:r>
      <w:r w:rsidRPr="00761A42">
        <w:rPr>
          <w:rFonts w:eastAsia="Cambria" w:cs="Times New Roman"/>
        </w:rPr>
        <w:t xml:space="preserve">, because others become his parts: they become his arms, his feet, his hands, limbs that are intended to give support to his body. When a secretary becomes his right hand, his right hand is freed. </w:t>
      </w:r>
      <w:r w:rsidRPr="00761A42">
        <w:rPr>
          <w:rFonts w:eastAsia="Cambria" w:cs="Times New Roman"/>
          <w:u w:val="single"/>
        </w:rPr>
        <w:t>Your labour as support for his freedom. This is how the question of support returns us to bodies, to how bodies are supported.</w:t>
      </w:r>
      <w:r w:rsidRPr="00761A42">
        <w:rPr>
          <w:rFonts w:eastAsia="Cambria" w:cs="Times New Roman"/>
        </w:rPr>
        <w:t xml:space="preserve"> Willful parts are those who are unwilling to provide this support. So </w:t>
      </w:r>
      <w:r w:rsidRPr="00761A42">
        <w:rPr>
          <w:rFonts w:eastAsia="Cambria" w:cs="Times New Roman"/>
          <w:u w:val="single"/>
        </w:rPr>
        <w:t>how quickly those who resist their subordination are judged as being individualistic as well as willful</w:t>
      </w:r>
      <w:r w:rsidRPr="00761A42">
        <w:rPr>
          <w:rFonts w:eastAsia="Cambria" w:cs="Times New Roman"/>
        </w:rPr>
        <w:t>. In refusing to support him, by becoming his parts, we have become self-willed; in refusing to care for him, we are judged as caring for ourselves, where this “for” is assumed as only and lonely.</w:t>
      </w:r>
    </w:p>
    <w:p w14:paraId="4E945C49" w14:textId="77777777" w:rsidR="007E7560" w:rsidRPr="00761A42" w:rsidRDefault="007E7560" w:rsidP="007E7560">
      <w:pPr>
        <w:rPr>
          <w:rFonts w:eastAsia="Cambria" w:cs="Times New Roman"/>
        </w:rPr>
      </w:pPr>
      <w:r w:rsidRPr="00761A42">
        <w:rPr>
          <w:rFonts w:eastAsia="Cambria" w:cs="Times New Roman"/>
        </w:rPr>
        <w:t xml:space="preserve"> </w:t>
      </w:r>
    </w:p>
    <w:p w14:paraId="2CA5401A" w14:textId="77777777" w:rsidR="007E7560" w:rsidRPr="00761A42" w:rsidRDefault="007E7560" w:rsidP="007E7560">
      <w:pPr>
        <w:rPr>
          <w:rFonts w:eastAsia="Cambria" w:cs="Times New Roman"/>
        </w:rPr>
      </w:pPr>
      <w:r w:rsidRPr="00761A42">
        <w:rPr>
          <w:rFonts w:eastAsia="Cambria" w:cs="Times New Roman"/>
          <w:u w:val="single"/>
        </w:rPr>
        <w:t>Self-care:</w:t>
      </w:r>
      <w:r w:rsidRPr="00761A42">
        <w:rPr>
          <w:rFonts w:eastAsia="Cambria" w:cs="Times New Roman"/>
        </w:rPr>
        <w:t xml:space="preserve"> that </w:t>
      </w:r>
      <w:r w:rsidRPr="00761A42">
        <w:rPr>
          <w:rFonts w:eastAsia="Cambria" w:cs="Times New Roman"/>
          <w:u w:val="single"/>
        </w:rPr>
        <w:t>can be an act of political warfare</w:t>
      </w:r>
      <w:r w:rsidRPr="00761A42">
        <w:rPr>
          <w:rFonts w:eastAsia="Cambria" w:cs="Times New Roman"/>
        </w:rPr>
        <w:t xml:space="preserve">. </w:t>
      </w:r>
      <w:r w:rsidRPr="00761A42">
        <w:rPr>
          <w:rFonts w:eastAsia="Cambria" w:cs="Times New Roman"/>
          <w:u w:val="single"/>
        </w:rPr>
        <w:t>In directing our care towards ourselves we are redirecting care away from its proper objects,</w:t>
      </w:r>
      <w:r w:rsidRPr="00761A42">
        <w:rPr>
          <w:rFonts w:eastAsia="Cambria" w:cs="Times New Roman"/>
        </w:rPr>
        <w:t xml:space="preserve"> we are not caring for those we are supposed to care for; </w:t>
      </w:r>
      <w:r w:rsidRPr="00761A42">
        <w:rPr>
          <w:rFonts w:eastAsia="Cambria" w:cs="Times New Roman"/>
          <w:u w:val="single"/>
        </w:rPr>
        <w:t>we are not caring for the bodies deemed worth caring about</w:t>
      </w:r>
      <w:r w:rsidRPr="00761A42">
        <w:rPr>
          <w:rFonts w:eastAsia="Cambria" w:cs="Times New Roman"/>
          <w:b/>
          <w:iCs/>
          <w:u w:val="single"/>
        </w:rPr>
        <w:t>. And that is why in queer, feminist and anti-racist work self-care is about the creation of community, fragile communities, assembled out of the experiences of being shattered</w:t>
      </w:r>
      <w:r w:rsidRPr="00761A42">
        <w:rPr>
          <w:rFonts w:eastAsia="Cambria" w:cs="Times New Roman"/>
          <w:u w:val="single"/>
        </w:rPr>
        <w:t xml:space="preserve">. We reassemble ourselves through the ordinary, everyday and often painstaking work of looking after ourselves; looking after each other. </w:t>
      </w:r>
      <w:r w:rsidRPr="00761A42">
        <w:rPr>
          <w:rFonts w:eastAsia="Cambria" w:cs="Times New Roman"/>
        </w:rPr>
        <w:t xml:space="preserve">This is why when </w:t>
      </w:r>
      <w:r w:rsidRPr="00761A42">
        <w:rPr>
          <w:rFonts w:eastAsia="Cambria" w:cs="Times New Roman"/>
          <w:u w:val="single"/>
        </w:rPr>
        <w:t>we have to insist, I matter, we matter, we are transforming what matters.</w:t>
      </w:r>
      <w:r w:rsidRPr="00761A42">
        <w:rPr>
          <w:rFonts w:eastAsia="Cambria" w:cs="Times New Roman"/>
        </w:rPr>
        <w:t xml:space="preserve"> Women’s lives matter; black lives matter; queer lives matter; disabled lives matter; trans lives matter; the poor; the elderly; the incarcerated, matter.</w:t>
      </w:r>
    </w:p>
    <w:p w14:paraId="5A98E848" w14:textId="77777777" w:rsidR="007E7560" w:rsidRPr="00761A42" w:rsidRDefault="007E7560" w:rsidP="007E7560">
      <w:pPr>
        <w:rPr>
          <w:rFonts w:eastAsia="Cambria" w:cs="Times New Roman"/>
        </w:rPr>
      </w:pPr>
      <w:r w:rsidRPr="00761A42">
        <w:rPr>
          <w:rFonts w:eastAsia="Cambria" w:cs="Times New Roman"/>
        </w:rPr>
        <w:t xml:space="preserve"> </w:t>
      </w:r>
    </w:p>
    <w:p w14:paraId="3713ECE5" w14:textId="77777777" w:rsidR="007E7560" w:rsidRPr="00761A42" w:rsidRDefault="007E7560" w:rsidP="007E7560">
      <w:pPr>
        <w:rPr>
          <w:rFonts w:eastAsia="Cambria" w:cs="Times New Roman"/>
        </w:rPr>
      </w:pPr>
      <w:r w:rsidRPr="00761A42">
        <w:rPr>
          <w:rFonts w:eastAsia="Cambria" w:cs="Times New Roman"/>
        </w:rPr>
        <w:t>For those who have to insist they matter to matter:</w:t>
      </w:r>
    </w:p>
    <w:p w14:paraId="1273E5C2" w14:textId="77777777" w:rsidR="007E7560" w:rsidRPr="00761A42" w:rsidRDefault="007E7560" w:rsidP="007E7560">
      <w:pPr>
        <w:rPr>
          <w:rFonts w:eastAsia="Cambria" w:cs="Times New Roman"/>
        </w:rPr>
      </w:pPr>
      <w:r w:rsidRPr="00761A42">
        <w:rPr>
          <w:rFonts w:eastAsia="Cambria" w:cs="Times New Roman"/>
        </w:rPr>
        <w:t xml:space="preserve"> </w:t>
      </w:r>
    </w:p>
    <w:p w14:paraId="034211C8" w14:textId="77777777" w:rsidR="007E7560" w:rsidRPr="00761A42" w:rsidRDefault="007E7560" w:rsidP="007E7560">
      <w:pPr>
        <w:rPr>
          <w:rFonts w:eastAsia="Cambria" w:cs="Times New Roman"/>
        </w:rPr>
      </w:pPr>
      <w:r w:rsidRPr="00761A42">
        <w:rPr>
          <w:rFonts w:eastAsia="Cambria" w:cs="Times New Roman"/>
        </w:rPr>
        <w:t>selfcare is warfare.</w:t>
      </w:r>
    </w:p>
    <w:p w14:paraId="18B0D204" w14:textId="32960895" w:rsidR="007E7560" w:rsidRDefault="007E7560" w:rsidP="007E7560">
      <w:pPr>
        <w:pStyle w:val="Heading3"/>
        <w:rPr>
          <w:rFonts w:eastAsia="Cambria"/>
        </w:rPr>
      </w:pPr>
      <w:r>
        <w:rPr>
          <w:rFonts w:eastAsia="Cambria"/>
        </w:rPr>
        <w:t>--</w:t>
      </w:r>
      <w:r>
        <w:rPr>
          <w:rFonts w:eastAsia="Cambria"/>
        </w:rPr>
        <w:t>Public-Private Dichotomy Turn</w:t>
      </w:r>
    </w:p>
    <w:p w14:paraId="5275AB50" w14:textId="77777777" w:rsidR="007E7560" w:rsidRPr="00761A42" w:rsidRDefault="007E7560" w:rsidP="007E7560">
      <w:pPr>
        <w:keepNext/>
        <w:keepLines/>
        <w:spacing w:before="40"/>
        <w:outlineLvl w:val="3"/>
        <w:rPr>
          <w:rFonts w:eastAsia="MS Gothic" w:cs="Times New Roman"/>
          <w:b/>
          <w:iCs/>
          <w:sz w:val="26"/>
        </w:rPr>
      </w:pPr>
      <w:r>
        <w:rPr>
          <w:rFonts w:eastAsia="MS Gothic" w:cs="Times New Roman"/>
          <w:b/>
          <w:iCs/>
          <w:sz w:val="26"/>
        </w:rPr>
        <w:t>Anti-</w:t>
      </w:r>
      <w:r w:rsidRPr="00761A42">
        <w:rPr>
          <w:rFonts w:eastAsia="MS Gothic" w:cs="Times New Roman"/>
          <w:b/>
          <w:iCs/>
          <w:sz w:val="26"/>
        </w:rPr>
        <w:t>Neoliberal analysis only fuels the public versus private</w:t>
      </w:r>
      <w:r>
        <w:rPr>
          <w:rFonts w:eastAsia="MS Gothic" w:cs="Times New Roman"/>
          <w:b/>
          <w:iCs/>
          <w:sz w:val="26"/>
        </w:rPr>
        <w:t xml:space="preserve"> dichotomy</w:t>
      </w:r>
      <w:r w:rsidRPr="00761A42">
        <w:rPr>
          <w:rFonts w:eastAsia="MS Gothic" w:cs="Times New Roman"/>
          <w:b/>
          <w:iCs/>
          <w:sz w:val="26"/>
        </w:rPr>
        <w:t xml:space="preserve"> which reinvests the ideological structures that made oppression </w:t>
      </w:r>
      <w:r>
        <w:rPr>
          <w:rFonts w:eastAsia="MS Gothic" w:cs="Times New Roman"/>
          <w:b/>
          <w:iCs/>
          <w:sz w:val="26"/>
        </w:rPr>
        <w:t xml:space="preserve">possible </w:t>
      </w:r>
      <w:r w:rsidRPr="00761A42">
        <w:rPr>
          <w:rFonts w:eastAsia="MS Gothic" w:cs="Times New Roman"/>
          <w:b/>
          <w:iCs/>
          <w:sz w:val="26"/>
        </w:rPr>
        <w:t xml:space="preserve">in the first place. </w:t>
      </w:r>
    </w:p>
    <w:p w14:paraId="0739EDF7" w14:textId="77777777" w:rsidR="007E7560" w:rsidRPr="00761A42" w:rsidRDefault="007E7560" w:rsidP="007E7560">
      <w:pPr>
        <w:rPr>
          <w:rFonts w:eastAsia="Cambria" w:cs="Times New Roman"/>
        </w:rPr>
      </w:pPr>
      <w:r w:rsidRPr="00761A42">
        <w:rPr>
          <w:rFonts w:eastAsia="Cambria" w:cs="Times New Roman"/>
          <w:b/>
          <w:bCs/>
          <w:sz w:val="26"/>
        </w:rPr>
        <w:t>Aho 17.</w:t>
      </w:r>
      <w:r w:rsidRPr="00761A42">
        <w:rPr>
          <w:rFonts w:eastAsia="Cambria" w:cs="Times New Roman"/>
        </w:rPr>
        <w:t xml:space="preserve"> — (Tanja, PhD candidate in American Studies at the University at Buffalo, where she is completing a dissertation on the racialized pathologization of states of intensity in anti-neoliberal discourses, as they can be found in radical left manifestos, so-called neoliberal literature, pop psychology blogs, and the sharing economy, Emergent Critical Analytics for Alternative Humanities Institutionality, Issue 6.1 (Spring 2017), “Neoliberalism, Racial Capitalism, and Liberal Democracy: Challenging an Emergent Critical Analytic”)//YK. </w:t>
      </w:r>
    </w:p>
    <w:p w14:paraId="546ABE4C" w14:textId="77777777" w:rsidR="007E7560" w:rsidRPr="00761A42" w:rsidRDefault="007E7560" w:rsidP="007E7560">
      <w:pPr>
        <w:rPr>
          <w:rFonts w:eastAsia="Cambria" w:cs="Times New Roman"/>
          <w:sz w:val="16"/>
        </w:rPr>
      </w:pPr>
      <w:r w:rsidRPr="00761A42">
        <w:rPr>
          <w:rFonts w:eastAsia="Cambria" w:cs="Times New Roman"/>
          <w:u w:val="single"/>
        </w:rPr>
        <w:t>My larger argument is that neoliberalocentrist analytics face a number of problems</w:t>
      </w:r>
      <w:r w:rsidRPr="00761A42">
        <w:rPr>
          <w:rFonts w:eastAsia="Cambria" w:cs="Times New Roman"/>
          <w:sz w:val="16"/>
        </w:rPr>
        <w:t xml:space="preserve">: First, </w:t>
      </w:r>
      <w:r w:rsidRPr="00761A42">
        <w:rPr>
          <w:rFonts w:eastAsia="Cambria" w:cs="Times New Roman"/>
          <w:u w:val="single"/>
        </w:rPr>
        <w:t xml:space="preserve">they often follow a </w:t>
      </w:r>
      <w:r w:rsidRPr="00761A42">
        <w:rPr>
          <w:rFonts w:eastAsia="Cambria" w:cs="Times New Roman"/>
          <w:b/>
          <w:iCs/>
          <w:u w:val="single"/>
        </w:rPr>
        <w:t>dehistoricized hermeneutics</w:t>
      </w:r>
      <w:r w:rsidRPr="00761A42">
        <w:rPr>
          <w:rFonts w:eastAsia="Cambria" w:cs="Times New Roman"/>
          <w:u w:val="single"/>
        </w:rPr>
        <w:t xml:space="preserve"> that reinvests </w:t>
      </w:r>
      <w:r w:rsidRPr="00761A42">
        <w:rPr>
          <w:rFonts w:eastAsia="Cambria" w:cs="Times New Roman"/>
          <w:b/>
          <w:iCs/>
          <w:u w:val="single"/>
        </w:rPr>
        <w:t>ontological forcefulness</w:t>
      </w:r>
      <w:r w:rsidRPr="00761A42">
        <w:rPr>
          <w:rFonts w:eastAsia="Cambria" w:cs="Times New Roman"/>
          <w:u w:val="single"/>
        </w:rPr>
        <w:t xml:space="preserve"> into well-critiqued binaries that extend </w:t>
      </w:r>
      <w:r w:rsidRPr="00761A42">
        <w:rPr>
          <w:rFonts w:eastAsia="Cambria" w:cs="Times New Roman"/>
          <w:b/>
          <w:iCs/>
          <w:u w:val="single"/>
        </w:rPr>
        <w:t>racial capitalism’s</w:t>
      </w:r>
      <w:r w:rsidRPr="00761A42">
        <w:rPr>
          <w:rFonts w:eastAsia="Cambria" w:cs="Times New Roman"/>
          <w:u w:val="single"/>
        </w:rPr>
        <w:t xml:space="preserve"> ideological </w:t>
      </w:r>
      <w:r w:rsidRPr="00761A42">
        <w:rPr>
          <w:rFonts w:eastAsia="Cambria" w:cs="Times New Roman"/>
          <w:b/>
          <w:iCs/>
          <w:u w:val="single"/>
        </w:rPr>
        <w:t>dominance</w:t>
      </w:r>
      <w:r w:rsidRPr="00761A42">
        <w:rPr>
          <w:rFonts w:eastAsia="Cambria" w:cs="Times New Roman"/>
          <w:u w:val="single"/>
        </w:rPr>
        <w:t>.</w:t>
      </w:r>
      <w:r w:rsidRPr="00761A42">
        <w:rPr>
          <w:rFonts w:eastAsia="Cambria" w:cs="Times New Roman"/>
          <w:sz w:val="16"/>
        </w:rPr>
        <w:t xml:space="preserve"> In other words, </w:t>
      </w:r>
      <w:r w:rsidRPr="00761A42">
        <w:rPr>
          <w:rFonts w:eastAsia="Cambria" w:cs="Times New Roman"/>
          <w:u w:val="single"/>
        </w:rPr>
        <w:t xml:space="preserve">anti-neoliberal critiques oftentimes reinforce </w:t>
      </w:r>
      <w:r w:rsidRPr="00761A42">
        <w:rPr>
          <w:rFonts w:eastAsia="Cambria" w:cs="Times New Roman"/>
          <w:b/>
          <w:iCs/>
          <w:u w:val="single"/>
        </w:rPr>
        <w:t>dichotomies</w:t>
      </w:r>
      <w:r w:rsidRPr="00761A42">
        <w:rPr>
          <w:rFonts w:eastAsia="Cambria" w:cs="Times New Roman"/>
          <w:u w:val="single"/>
        </w:rPr>
        <w:t xml:space="preserve"> such as the </w:t>
      </w:r>
      <w:r w:rsidRPr="00761A42">
        <w:rPr>
          <w:rFonts w:eastAsia="Cambria" w:cs="Times New Roman"/>
          <w:b/>
          <w:iCs/>
          <w:u w:val="single"/>
        </w:rPr>
        <w:t>public</w:t>
      </w:r>
      <w:r w:rsidRPr="00761A42">
        <w:rPr>
          <w:rFonts w:eastAsia="Cambria" w:cs="Times New Roman"/>
          <w:u w:val="single"/>
        </w:rPr>
        <w:t xml:space="preserve"> versus </w:t>
      </w:r>
      <w:r w:rsidRPr="00761A42">
        <w:rPr>
          <w:rFonts w:eastAsia="Cambria" w:cs="Times New Roman"/>
          <w:b/>
          <w:iCs/>
          <w:u w:val="single"/>
        </w:rPr>
        <w:t>private</w:t>
      </w:r>
      <w:r w:rsidRPr="00761A42">
        <w:rPr>
          <w:rFonts w:eastAsia="Cambria" w:cs="Times New Roman"/>
          <w:u w:val="single"/>
        </w:rPr>
        <w:t xml:space="preserve"> and the </w:t>
      </w:r>
      <w:r w:rsidRPr="00761A42">
        <w:rPr>
          <w:rFonts w:eastAsia="Cambria" w:cs="Times New Roman"/>
          <w:b/>
          <w:iCs/>
          <w:u w:val="single"/>
        </w:rPr>
        <w:t>political</w:t>
      </w:r>
      <w:r w:rsidRPr="00761A42">
        <w:rPr>
          <w:rFonts w:eastAsia="Cambria" w:cs="Times New Roman"/>
          <w:u w:val="single"/>
        </w:rPr>
        <w:t xml:space="preserve"> versus </w:t>
      </w:r>
      <w:r w:rsidRPr="00761A42">
        <w:rPr>
          <w:rFonts w:eastAsia="Cambria" w:cs="Times New Roman"/>
          <w:b/>
          <w:iCs/>
          <w:u w:val="single"/>
        </w:rPr>
        <w:t>economic</w:t>
      </w:r>
      <w:r w:rsidRPr="00761A42">
        <w:rPr>
          <w:rFonts w:eastAsia="Cambria" w:cs="Times New Roman"/>
          <w:sz w:val="16"/>
        </w:rPr>
        <w:t xml:space="preserve">. Second, </w:t>
      </w:r>
      <w:r w:rsidRPr="00761A42">
        <w:rPr>
          <w:rFonts w:eastAsia="Cambria" w:cs="Times New Roman"/>
          <w:u w:val="single"/>
        </w:rPr>
        <w:t xml:space="preserve">they choose to center the supposed novelty of certain phenomena over the longue durée of patriarchal, racial capitalism as it has become manifest most recently through </w:t>
      </w:r>
      <w:r w:rsidRPr="00761A42">
        <w:rPr>
          <w:rFonts w:eastAsia="Cambria" w:cs="Times New Roman"/>
          <w:b/>
          <w:iCs/>
          <w:u w:val="single"/>
        </w:rPr>
        <w:t>liberal democratic systems</w:t>
      </w:r>
      <w:r w:rsidRPr="00761A42">
        <w:rPr>
          <w:rFonts w:eastAsia="Cambria" w:cs="Times New Roman"/>
          <w:u w:val="single"/>
        </w:rPr>
        <w:t>.</w:t>
      </w:r>
      <w:r w:rsidRPr="00761A42">
        <w:rPr>
          <w:rFonts w:eastAsia="Cambria" w:cs="Times New Roman"/>
          <w:sz w:val="16"/>
        </w:rPr>
        <w:t xml:space="preserve"> Third, </w:t>
      </w:r>
      <w:r w:rsidRPr="00761A42">
        <w:rPr>
          <w:rFonts w:eastAsia="Cambria" w:cs="Times New Roman"/>
          <w:u w:val="single"/>
        </w:rPr>
        <w:t>neoliberalocentrist analytics</w:t>
      </w:r>
      <w:r w:rsidRPr="00761A42">
        <w:rPr>
          <w:rFonts w:eastAsia="Cambria" w:cs="Times New Roman"/>
          <w:sz w:val="16"/>
        </w:rPr>
        <w:t xml:space="preserve"> tend to </w:t>
      </w:r>
      <w:r w:rsidRPr="00761A42">
        <w:rPr>
          <w:rFonts w:eastAsia="Cambria" w:cs="Times New Roman"/>
          <w:u w:val="single"/>
        </w:rPr>
        <w:t xml:space="preserve">ascribe all current woes to neoliberalism because of an inability to think through the </w:t>
      </w:r>
      <w:r w:rsidRPr="00761A42">
        <w:rPr>
          <w:rFonts w:eastAsia="Cambria" w:cs="Times New Roman"/>
          <w:b/>
          <w:iCs/>
          <w:u w:val="single"/>
        </w:rPr>
        <w:t>co-constitutive nature</w:t>
      </w:r>
      <w:r w:rsidRPr="00761A42">
        <w:rPr>
          <w:rFonts w:eastAsia="Cambria" w:cs="Times New Roman"/>
          <w:u w:val="single"/>
        </w:rPr>
        <w:t xml:space="preserve"> of various forms of governmentality </w:t>
      </w:r>
      <w:r w:rsidRPr="00761A42">
        <w:rPr>
          <w:rFonts w:eastAsia="Cambria" w:cs="Times New Roman"/>
          <w:sz w:val="16"/>
        </w:rPr>
        <w:t>(the police/carceral state, the rule of law/raison d’etat, etc.)—</w:t>
      </w:r>
      <w:r w:rsidRPr="00761A42">
        <w:rPr>
          <w:rFonts w:eastAsia="Cambria" w:cs="Times New Roman"/>
          <w:u w:val="single"/>
        </w:rPr>
        <w:t>despite Foucault’s emphasis that these are not incompatible systems but</w:t>
      </w:r>
      <w:r w:rsidRPr="00761A42">
        <w:rPr>
          <w:rFonts w:eastAsia="Cambria" w:cs="Times New Roman"/>
          <w:sz w:val="16"/>
        </w:rPr>
        <w:t xml:space="preserve"> instead </w:t>
      </w:r>
      <w:r w:rsidRPr="00761A42">
        <w:rPr>
          <w:rFonts w:eastAsia="Cambria" w:cs="Times New Roman"/>
          <w:u w:val="single"/>
        </w:rPr>
        <w:t>co-occurring rationalities</w:t>
      </w:r>
      <w:r w:rsidRPr="00761A42">
        <w:rPr>
          <w:rFonts w:eastAsia="Cambria" w:cs="Times New Roman"/>
          <w:sz w:val="16"/>
        </w:rPr>
        <w:t xml:space="preserve"> characterized by “tensions, frictions, mutual incompatibilities, successful or failed adjustments, unstable mixtures, and so on.”</w:t>
      </w:r>
      <w:hyperlink r:id="rId47" w:anchor="fn-1682-13" w:history="1">
        <w:r w:rsidRPr="00761A42">
          <w:rPr>
            <w:rFonts w:eastAsia="Cambria" w:cs="Times New Roman"/>
            <w:sz w:val="16"/>
          </w:rPr>
          <w:t>13</w:t>
        </w:r>
      </w:hyperlink>
      <w:r w:rsidRPr="00761A42">
        <w:rPr>
          <w:rFonts w:eastAsia="Cambria" w:cs="Times New Roman"/>
          <w:sz w:val="16"/>
        </w:rPr>
        <w:t> While engaging with Jodi Melamed’s writing in particular, my response is meant to serve as an addendum to all of the essays offered in this forum as a way to highlight the crip of color materialist analytics I have found most productive in understanding the contemporary materializations of the co-constitution of liberal democracy and racial capitalism.</w:t>
      </w:r>
    </w:p>
    <w:p w14:paraId="1E1351D6" w14:textId="77777777" w:rsidR="007E7560" w:rsidRPr="00761A42" w:rsidRDefault="007E7560" w:rsidP="007E7560">
      <w:pPr>
        <w:rPr>
          <w:rFonts w:eastAsia="Cambria" w:cs="Times New Roman"/>
          <w:sz w:val="16"/>
        </w:rPr>
      </w:pPr>
      <w:r w:rsidRPr="00761A42">
        <w:rPr>
          <w:rFonts w:eastAsia="Cambria" w:cs="Times New Roman"/>
          <w:sz w:val="16"/>
        </w:rPr>
        <w:t>Jodi Melamed’s work has offered many productive avenues through which to approach (higher) education, institutions, and questions of difference, diversity, and inclusion as they are situated and become manifest in racial, neo/liberal capitalism.</w:t>
      </w:r>
      <w:hyperlink r:id="rId48" w:anchor="fn-1682-14" w:history="1">
        <w:r w:rsidRPr="00761A42">
          <w:rPr>
            <w:rFonts w:eastAsia="Cambria" w:cs="Times New Roman"/>
            <w:sz w:val="16"/>
          </w:rPr>
          <w:t>14</w:t>
        </w:r>
      </w:hyperlink>
      <w:r w:rsidRPr="00761A42">
        <w:rPr>
          <w:rFonts w:eastAsia="Cambria" w:cs="Times New Roman"/>
          <w:sz w:val="16"/>
        </w:rPr>
        <w:t xml:space="preserve"> As Melamed argues in this forum, </w:t>
      </w:r>
      <w:r w:rsidRPr="00761A42">
        <w:rPr>
          <w:rFonts w:eastAsia="Cambria" w:cs="Times New Roman"/>
          <w:u w:val="single"/>
        </w:rPr>
        <w:t>neoliberalocentrist analyses</w:t>
      </w:r>
      <w:r w:rsidRPr="00761A42">
        <w:rPr>
          <w:rFonts w:eastAsia="Cambria" w:cs="Times New Roman"/>
          <w:sz w:val="16"/>
        </w:rPr>
        <w:t xml:space="preserve"> often either </w:t>
      </w:r>
      <w:r w:rsidRPr="00761A42">
        <w:rPr>
          <w:rFonts w:eastAsia="Cambria" w:cs="Times New Roman"/>
          <w:u w:val="single"/>
        </w:rPr>
        <w:t>ascribe to the Harvey-ite lament of the weakening of liberal democracy’s bulwark institutions</w:t>
      </w:r>
      <w:r w:rsidRPr="00761A42">
        <w:rPr>
          <w:rFonts w:eastAsia="Cambria" w:cs="Times New Roman"/>
          <w:sz w:val="16"/>
        </w:rPr>
        <w:t xml:space="preserve">, such as the university and the union, </w:t>
      </w:r>
      <w:r w:rsidRPr="00761A42">
        <w:rPr>
          <w:rFonts w:eastAsia="Cambria" w:cs="Times New Roman"/>
          <w:u w:val="single"/>
        </w:rPr>
        <w:t>or follow the putatively Foucauldian biopolitical concern for the extension of “economic measures to every dimension of human existence</w:t>
      </w:r>
      <w:r w:rsidRPr="00761A42">
        <w:rPr>
          <w:rFonts w:eastAsia="Cambria" w:cs="Times New Roman"/>
          <w:sz w:val="16"/>
        </w:rPr>
        <w:t>.”</w:t>
      </w:r>
      <w:hyperlink r:id="rId49" w:anchor="fn-1682-15" w:history="1">
        <w:r w:rsidRPr="00761A42">
          <w:rPr>
            <w:rFonts w:eastAsia="Cambria" w:cs="Times New Roman"/>
            <w:sz w:val="16"/>
          </w:rPr>
          <w:t>15</w:t>
        </w:r>
      </w:hyperlink>
      <w:r w:rsidRPr="00761A42">
        <w:rPr>
          <w:rFonts w:eastAsia="Cambria" w:cs="Times New Roman"/>
          <w:sz w:val="16"/>
        </w:rPr>
        <w:t> </w:t>
      </w:r>
      <w:r w:rsidRPr="00761A42">
        <w:rPr>
          <w:rFonts w:eastAsia="Cambria" w:cs="Times New Roman"/>
          <w:u w:val="single"/>
        </w:rPr>
        <w:t xml:space="preserve">Instead of a </w:t>
      </w:r>
      <w:r w:rsidRPr="00761A42">
        <w:rPr>
          <w:rFonts w:eastAsia="Cambria" w:cs="Times New Roman"/>
          <w:b/>
          <w:iCs/>
          <w:u w:val="single"/>
        </w:rPr>
        <w:t>teleological heuristics</w:t>
      </w:r>
      <w:r w:rsidRPr="00761A42">
        <w:rPr>
          <w:rFonts w:eastAsia="Cambria" w:cs="Times New Roman"/>
          <w:u w:val="single"/>
        </w:rPr>
        <w:t xml:space="preserve"> of neoliberalocentrism, Melamed encourages scholars to investigate the amplification, the intensification, of </w:t>
      </w:r>
      <w:r w:rsidRPr="00761A42">
        <w:rPr>
          <w:rFonts w:eastAsia="Cambria" w:cs="Times New Roman"/>
          <w:b/>
          <w:iCs/>
          <w:u w:val="single"/>
        </w:rPr>
        <w:t>already established</w:t>
      </w:r>
      <w:r w:rsidRPr="00761A42">
        <w:rPr>
          <w:rFonts w:eastAsia="Cambria" w:cs="Times New Roman"/>
          <w:u w:val="single"/>
        </w:rPr>
        <w:t xml:space="preserve"> “liberal modes of </w:t>
      </w:r>
      <w:r w:rsidRPr="00761A42">
        <w:rPr>
          <w:rFonts w:eastAsia="Cambria" w:cs="Times New Roman"/>
          <w:b/>
          <w:iCs/>
          <w:u w:val="single"/>
        </w:rPr>
        <w:t>institutional power</w:t>
      </w:r>
      <w:r w:rsidRPr="00761A42">
        <w:rPr>
          <w:rFonts w:eastAsia="Cambria" w:cs="Times New Roman"/>
          <w:u w:val="single"/>
        </w:rPr>
        <w:t>”</w:t>
      </w:r>
      <w:r w:rsidRPr="00761A42">
        <w:rPr>
          <w:rFonts w:eastAsia="Cambria" w:cs="Times New Roman"/>
          <w:sz w:val="16"/>
        </w:rPr>
        <w:t xml:space="preserve"> under racial capitalism, </w:t>
      </w:r>
      <w:r w:rsidRPr="00761A42">
        <w:rPr>
          <w:rFonts w:eastAsia="Cambria" w:cs="Times New Roman"/>
          <w:u w:val="single"/>
        </w:rPr>
        <w:t>to focus on the “</w:t>
      </w:r>
      <w:r w:rsidRPr="00761A42">
        <w:rPr>
          <w:rFonts w:eastAsia="Cambria" w:cs="Times New Roman"/>
          <w:b/>
          <w:iCs/>
          <w:u w:val="single"/>
        </w:rPr>
        <w:t>internal and continuous” dynamics</w:t>
      </w:r>
      <w:r w:rsidRPr="00761A42">
        <w:rPr>
          <w:rFonts w:eastAsia="Cambria" w:cs="Times New Roman"/>
          <w:u w:val="single"/>
        </w:rPr>
        <w:t xml:space="preserve"> of “accumulation in political modernity</w:t>
      </w:r>
      <w:r w:rsidRPr="00761A42">
        <w:rPr>
          <w:rFonts w:eastAsia="Cambria" w:cs="Times New Roman"/>
          <w:sz w:val="16"/>
        </w:rPr>
        <w:t>.”</w:t>
      </w:r>
      <w:hyperlink r:id="rId50" w:anchor="fn-1682-16" w:history="1">
        <w:r w:rsidRPr="00761A42">
          <w:rPr>
            <w:rFonts w:eastAsia="Cambria" w:cs="Times New Roman"/>
            <w:sz w:val="16"/>
          </w:rPr>
          <w:t>16</w:t>
        </w:r>
      </w:hyperlink>
      <w:r w:rsidRPr="00761A42">
        <w:rPr>
          <w:rFonts w:eastAsia="Cambria" w:cs="Times New Roman"/>
          <w:sz w:val="16"/>
        </w:rPr>
        <w:t xml:space="preserve"> Such </w:t>
      </w:r>
      <w:r w:rsidRPr="00761A42">
        <w:rPr>
          <w:rFonts w:eastAsia="Cambria" w:cs="Times New Roman"/>
          <w:u w:val="single"/>
        </w:rPr>
        <w:t>a shift away from neoliberalism to racial capitalism as the overarching framework allows for more nuanced understandings of</w:t>
      </w:r>
      <w:r w:rsidRPr="00761A42">
        <w:rPr>
          <w:rFonts w:eastAsia="Cambria" w:cs="Times New Roman"/>
          <w:sz w:val="16"/>
        </w:rPr>
        <w:t xml:space="preserve"> not just the continuities, but also </w:t>
      </w:r>
      <w:r w:rsidRPr="00761A42">
        <w:rPr>
          <w:rFonts w:eastAsia="Cambria" w:cs="Times New Roman"/>
          <w:u w:val="single"/>
        </w:rPr>
        <w:t xml:space="preserve">the changes between </w:t>
      </w:r>
      <w:r w:rsidRPr="00761A42">
        <w:rPr>
          <w:rFonts w:eastAsia="Cambria" w:cs="Times New Roman"/>
          <w:b/>
          <w:iCs/>
          <w:u w:val="single"/>
        </w:rPr>
        <w:t>past centuries</w:t>
      </w:r>
      <w:r w:rsidRPr="00761A42">
        <w:rPr>
          <w:rFonts w:eastAsia="Cambria" w:cs="Times New Roman"/>
          <w:u w:val="single"/>
        </w:rPr>
        <w:t xml:space="preserve"> and </w:t>
      </w:r>
      <w:r w:rsidRPr="00761A42">
        <w:rPr>
          <w:rFonts w:eastAsia="Cambria" w:cs="Times New Roman"/>
          <w:b/>
          <w:iCs/>
          <w:u w:val="single"/>
        </w:rPr>
        <w:t>today</w:t>
      </w:r>
      <w:r w:rsidRPr="00761A42">
        <w:rPr>
          <w:rFonts w:eastAsia="Cambria" w:cs="Times New Roman"/>
          <w:sz w:val="16"/>
        </w:rPr>
        <w:t xml:space="preserve">. As Melamed argues, one possible insight might be the waning importance of citizenship as a determinant for dispossession, although contemporary contestations around resource exploitation and land claims, deportations, the “refugee crisis” in Europe, and many others might complicate this insight and certainly encourages more thorough studies of this nexus. </w:t>
      </w:r>
    </w:p>
    <w:p w14:paraId="66374B9E" w14:textId="77777777" w:rsidR="007E7560" w:rsidRPr="00761A42" w:rsidRDefault="007E7560" w:rsidP="007E7560"/>
    <w:p w14:paraId="089647CD" w14:textId="77777777" w:rsidR="007E7560" w:rsidRDefault="007E7560" w:rsidP="00B04B38"/>
    <w:p w14:paraId="58CF73FC" w14:textId="77777777" w:rsidR="00D13209" w:rsidRDefault="00D13209" w:rsidP="00D13209">
      <w:pPr>
        <w:pStyle w:val="Heading2"/>
      </w:pPr>
      <w:r>
        <w:t>Biopolitics Aff</w:t>
      </w:r>
    </w:p>
    <w:p w14:paraId="29A16AAE" w14:textId="77777777" w:rsidR="00D13209" w:rsidRDefault="00D13209" w:rsidP="00D13209">
      <w:pPr>
        <w:pStyle w:val="Heading3"/>
      </w:pPr>
      <w:r>
        <w:t>Permutation</w:t>
      </w:r>
    </w:p>
    <w:p w14:paraId="308670C6" w14:textId="77777777" w:rsidR="00D13209" w:rsidRDefault="00D13209" w:rsidP="00D13209">
      <w:pPr>
        <w:pStyle w:val="Heading4"/>
      </w:pPr>
      <w:r>
        <w:t>The perm solves – Marx’s praxis and the aff’s theory of biopolitics complement each other and provide a basis for action.</w:t>
      </w:r>
    </w:p>
    <w:p w14:paraId="30A1346C" w14:textId="77777777" w:rsidR="00D13209" w:rsidRPr="00D30BF1" w:rsidRDefault="00D13209" w:rsidP="00D13209">
      <w:pPr>
        <w:rPr>
          <w:rStyle w:val="Style13ptBold"/>
          <w:b w:val="0"/>
          <w:bCs w:val="0"/>
        </w:rPr>
      </w:pPr>
      <w:r w:rsidRPr="00D30BF1">
        <w:rPr>
          <w:b/>
          <w:bCs/>
          <w:sz w:val="26"/>
        </w:rPr>
        <w:t>Walby 07</w:t>
      </w:r>
      <w:r w:rsidRPr="00D30BF1">
        <w:t xml:space="preserve"> (Kevin Walby, Carleton University Department of Sociology and Anthropology, 9-1-2007, “Mode of Production versus Mode of Information: Marx, Poster, and an Argument for Anti-Capitalist Praxis1” , Sage Publications, Critical Sociology, Volume 33, Issue 5-6, Pages 887-912, http://journals.sagepub.com/doi/10.1163/156916307X230368</w:t>
      </w:r>
      <w:hyperlink r:id="rId51" w:history="1"/>
      <w:r w:rsidRPr="00D30BF1">
        <w:t xml:space="preserve"> //DashW)</w:t>
      </w:r>
    </w:p>
    <w:p w14:paraId="3364DA91" w14:textId="77777777" w:rsidR="00D13209" w:rsidRPr="00B40E6B" w:rsidRDefault="00D13209" w:rsidP="00D13209">
      <w:pPr>
        <w:rPr>
          <w:rStyle w:val="StyleUnderline"/>
        </w:rPr>
      </w:pPr>
      <w:r>
        <w:t>That nowhere in Poster’s mode of information thesis do we find a focus on Foucault’s ethics is a point worth returning to. Defying allegations that he was anti-modernist, and undermining the nihilistic-structuralist tendencies of his earlier work, Foucault (1984:39) argues that modernity is an attitude, “a mode of relating to contemporary reality,” which has from the beginning struggled against an immanent counter-Enlightenment. Engaging in limit experiences or the limit attitude allows for the possibility of transgressing the outside-inside alternatives associated with being for or against the Enlightenment (Ibid.: 45</w:t>
      </w:r>
      <w:r w:rsidRPr="00B40E6B">
        <w:rPr>
          <w:rStyle w:val="StyleUnderline"/>
        </w:rPr>
        <w:t>). Foucault’s later work builds inversely on Marx’s foundation.</w:t>
      </w:r>
      <w:r>
        <w:t xml:space="preserve"> </w:t>
      </w:r>
      <w:r w:rsidRPr="00B40E6B">
        <w:rPr>
          <w:rStyle w:val="StyleUnderline"/>
        </w:rPr>
        <w:t>Where Marx wrote of objectification</w:t>
      </w:r>
      <w:r>
        <w:t xml:space="preserve"> </w:t>
      </w:r>
      <w:r w:rsidRPr="00B40E6B">
        <w:rPr>
          <w:rStyle w:val="StyleUnderline"/>
        </w:rPr>
        <w:t>– humans shaping nature as a reflection of themselves – Foucault observes more different modes of subjectification – where discourse invests itself in humans and shapes the possibilities of experience they define as acceptable</w:t>
      </w:r>
      <w:r>
        <w:t xml:space="preserve">. Objectification for Marx is the first historical act which brings the subject into being (Marx and Engels, 1970:48). Similarly, </w:t>
      </w:r>
      <w:r w:rsidRPr="00B40E6B">
        <w:rPr>
          <w:rStyle w:val="StyleUnderline"/>
        </w:rPr>
        <w:t>it is possible to speak of a Foucaultian subject that is formed in the instance when humans reject or reverse their own subjectification. While Foucault’s subject is not rational in the sense of Marx’s proletarian who can use reason to criticize and overthrow the capitalist system, those engaging in limit experiences must theoretically be thought of as agentic-subjects actively subverting normative domination</w:t>
      </w:r>
      <w:r>
        <w:t>. It is in Foucault’s ethics of the self where theorists looking to supplement Poster’s inadequately formed theory of struggle may turn</w:t>
      </w:r>
      <w:r w:rsidRPr="00B40E6B">
        <w:rPr>
          <w:rStyle w:val="StyleUnderline"/>
        </w:rPr>
        <w:t xml:space="preserve">. Still, resistance for Foucault is a politics of the self. Marx offers a politics of self-determination that aims at institutional change in political economy. </w:t>
      </w:r>
      <w:r w:rsidRPr="00B40E6B">
        <w:rPr>
          <w:rStyle w:val="Emphasis"/>
        </w:rPr>
        <w:t>I suggest that Foucault’s politics complement Marx’s</w:t>
      </w:r>
      <w:r w:rsidRPr="00B40E6B">
        <w:rPr>
          <w:rStyle w:val="StyleUnderline"/>
        </w:rPr>
        <w:t>. Foucault’s ethics of the self are brilliant for overcoming individuated forms of domination, but are only viable if part of the continued subversion of capitalism, which necessitates a foundation for critique and praxical action</w:t>
      </w:r>
      <w:r>
        <w:t xml:space="preserve">. Wapner (1989:109) argues that radicalism must conceive of change outside of the now fading rubric of postmodernist deconstructionism. A computerized social field has in some measure reconstituted Marx’s Industrial terrain and is now the subject of theorization, but it would be fanatical to completely dismiss radical political economy, production, commodity fetishism, and Marx from contemporary theory (Kellner 1989:52). </w:t>
      </w:r>
      <w:r w:rsidRPr="00B40E6B">
        <w:rPr>
          <w:rStyle w:val="StyleUnderline"/>
        </w:rPr>
        <w:t>Marx’s praxis was tied to an existing social movement, and that this movement has been rearticulated in equivalence with other movements does not in any way ruin the intent of his political writings or his critique of capitalism. Anti-capitalist praxis, associated with Marx’s detailing of the exploitation and alienation that occurs under capitalism, must be retrieved for its own merits and also because Foucault’s project is incomplete without it.</w:t>
      </w:r>
    </w:p>
    <w:p w14:paraId="3F21C385" w14:textId="77777777" w:rsidR="00D13209" w:rsidRPr="00262B09" w:rsidRDefault="00D13209" w:rsidP="00D13209"/>
    <w:p w14:paraId="0D568CCD" w14:textId="77777777" w:rsidR="00D13209" w:rsidRDefault="00D13209" w:rsidP="00D13209">
      <w:pPr>
        <w:pStyle w:val="Heading3"/>
      </w:pPr>
      <w:r>
        <w:t>AT: Cap explains exploitation</w:t>
      </w:r>
    </w:p>
    <w:p w14:paraId="4C6452E3" w14:textId="77777777" w:rsidR="00D13209" w:rsidRDefault="00D13209" w:rsidP="00D13209">
      <w:pPr>
        <w:pStyle w:val="Heading4"/>
      </w:pPr>
      <w:r>
        <w:t xml:space="preserve">Economic exploitation requires prior political investment of the body </w:t>
      </w:r>
    </w:p>
    <w:p w14:paraId="3FCCB411" w14:textId="77777777" w:rsidR="00D13209" w:rsidRPr="001A6A13" w:rsidRDefault="00D13209" w:rsidP="00D13209">
      <w:pPr>
        <w:rPr>
          <w:bCs/>
          <w:sz w:val="20"/>
          <w:szCs w:val="20"/>
        </w:rPr>
      </w:pPr>
      <w:r>
        <w:rPr>
          <w:rStyle w:val="Style13ptBold"/>
        </w:rPr>
        <w:t xml:space="preserve">Lemke, </w:t>
      </w:r>
      <w:r w:rsidRPr="00CE1D7C">
        <w:rPr>
          <w:rStyle w:val="Style13ptBold"/>
        </w:rPr>
        <w:t>sociologist and social theorist</w:t>
      </w:r>
      <w:r>
        <w:rPr>
          <w:rStyle w:val="Style13ptBold"/>
        </w:rPr>
        <w:t xml:space="preserve">, 2002 </w:t>
      </w:r>
      <w:r w:rsidRPr="00CE1D7C">
        <w:rPr>
          <w:rStyle w:val="Style13ptBold"/>
          <w:sz w:val="20"/>
          <w:szCs w:val="20"/>
        </w:rPr>
        <w:t xml:space="preserve">(Thomas, “Foucault, Governmentality, and Critique”, </w:t>
      </w:r>
      <w:hyperlink r:id="rId52" w:history="1">
        <w:r w:rsidRPr="000A33EE">
          <w:rPr>
            <w:rStyle w:val="Hyperlink"/>
            <w:sz w:val="20"/>
            <w:szCs w:val="20"/>
          </w:rPr>
          <w:t>https://s3.amazonaws.com/academia.edu.documents/34222326/Lemke_2002_Foucault__Governmentality__and_Critique_Manuscript.pdf?AWSAccessKeyId=AKIAIWOWYYGZ2Y53UL3A&amp;Expires=1531258178&amp;Signature=baT4fbg6r2EO6Had%2BbcQfJt9SW0%3D&amp;response-content-disposition=inline%3B%20filename%3DFoucault_Governmentality_and_Critique.pdf</w:t>
        </w:r>
      </w:hyperlink>
      <w:r>
        <w:rPr>
          <w:rStyle w:val="Style13ptBold"/>
          <w:sz w:val="20"/>
          <w:szCs w:val="20"/>
        </w:rPr>
        <w:t>, pg. 13-14 )EG</w:t>
      </w:r>
    </w:p>
    <w:p w14:paraId="2B24D5B5" w14:textId="77777777" w:rsidR="00D13209" w:rsidRDefault="00D13209" w:rsidP="00D13209">
      <w:r w:rsidRPr="0038330C">
        <w:rPr>
          <w:sz w:val="18"/>
          <w:szCs w:val="18"/>
        </w:rPr>
        <w:t xml:space="preserve">In his work </w:t>
      </w:r>
      <w:r w:rsidRPr="0027400F">
        <w:rPr>
          <w:u w:val="single"/>
        </w:rPr>
        <w:t>Foucault shows</w:t>
      </w:r>
      <w:r w:rsidRPr="0038330C">
        <w:rPr>
          <w:sz w:val="18"/>
          <w:szCs w:val="18"/>
        </w:rPr>
        <w:t xml:space="preserve"> that the</w:t>
      </w:r>
      <w:r>
        <w:t xml:space="preserve"> </w:t>
      </w:r>
      <w:r w:rsidRPr="008124F9">
        <w:rPr>
          <w:u w:val="single"/>
        </w:rPr>
        <w:t>“art of government” is not limited to the field of politics as separated from the economy; instead the constitution of a conceptually and practically distinguished space, governed by autonomous laws and a proper rationality is itself an element of “economic” government</w:t>
      </w:r>
      <w:r>
        <w:t>.</w:t>
      </w:r>
      <w:r w:rsidRPr="00331961">
        <w:rPr>
          <w:sz w:val="18"/>
          <w:szCs w:val="18"/>
        </w:rPr>
        <w:t xml:space="preserve">6 Already in his work on discipline Foucault repeatedly pointed out that </w:t>
      </w:r>
      <w:r w:rsidRPr="00331961">
        <w:rPr>
          <w:u w:val="single"/>
        </w:rPr>
        <w:t xml:space="preserve">the power of the economy was vested on a prior “economics of </w:t>
      </w:r>
      <w:r w:rsidRPr="00A55446">
        <w:rPr>
          <w:u w:val="single"/>
        </w:rPr>
        <w:t>power”, since the accumulation of capital presumes technologies of production and forms of labor that enable to put to use a multitude of human beings in an economically profitable manner.</w:t>
      </w:r>
      <w:r>
        <w:t xml:space="preserve"> </w:t>
      </w:r>
      <w:r w:rsidRPr="00A55446">
        <w:rPr>
          <w:sz w:val="18"/>
          <w:szCs w:val="18"/>
        </w:rPr>
        <w:t>Foucault showed that</w:t>
      </w:r>
      <w:r>
        <w:t xml:space="preserve"> </w:t>
      </w:r>
      <w:r w:rsidRPr="00A55446">
        <w:rPr>
          <w:u w:val="single"/>
        </w:rPr>
        <w:t>labor power must first be constituted before it can be exploited: that is, that life time must be synthesized into labor time, individuals must be subjugated to the production circle, habits must be formed, and time and space must be organized according to a scheme</w:t>
      </w:r>
      <w:r w:rsidRPr="00436A10">
        <w:rPr>
          <w:u w:val="single"/>
        </w:rPr>
        <w:t>. Thus economic exploitation required a prior “political investment of the body”</w:t>
      </w:r>
      <w:r>
        <w:t xml:space="preserve"> </w:t>
      </w:r>
      <w:r w:rsidRPr="00436A10">
        <w:rPr>
          <w:sz w:val="18"/>
          <w:szCs w:val="18"/>
        </w:rPr>
        <w:t>(Foucault 1977, 25). By this theoretical reorientation Foucault hoped to complement and enlarge Marx’ critique of political economy with a “critique of political anatomy” .7 In this studies on governmentality and his courses at the Collège de France on neo-liberal reason,</w:t>
      </w:r>
      <w:r>
        <w:t xml:space="preserve"> Foucault takes this form of analysis one step further, combining the “microphysics of power” with the macropolitical question of the state. Again, he does not limit the field of power relations to the government of the state; on the contrary, </w:t>
      </w:r>
      <w:r w:rsidRPr="00AF7477">
        <w:rPr>
          <w:sz w:val="18"/>
          <w:szCs w:val="18"/>
        </w:rPr>
        <w:t>what Foucault is interested in is the question how power relations historically could concentrate in the form of the state – without ever being reducible to it. Following this line of inquiry,</w:t>
      </w:r>
      <w:r>
        <w:t xml:space="preserve"> </w:t>
      </w:r>
      <w:r w:rsidRPr="00AF7477">
        <w:rPr>
          <w:u w:val="single"/>
        </w:rPr>
        <w:t>Foucault sees the state as “nothing more that the mobile effect of a regime of multiple governmentality</w:t>
      </w:r>
      <w:r>
        <w:t xml:space="preserve"> </w:t>
      </w:r>
      <w:r w:rsidRPr="001E66AD">
        <w:rPr>
          <w:sz w:val="18"/>
          <w:szCs w:val="18"/>
        </w:rPr>
        <w:t>[…] It is necessary to address from an exterior point of view the question of the state, it is necessary to 14 analyse the problem of the state by referring to the practices of government” (Foucault 1984, 21). When Foucault</w:t>
      </w:r>
      <w:r w:rsidRPr="003443F3">
        <w:rPr>
          <w:sz w:val="18"/>
          <w:szCs w:val="18"/>
        </w:rPr>
        <w:t xml:space="preserve"> speaks of the “governmentalization of the state” (1991a, 103), he does not assume that government is a technique, that could be applied or used by state authorities or apparatuses; instead he comprehends</w:t>
      </w:r>
      <w:r>
        <w:t xml:space="preserve"> </w:t>
      </w:r>
      <w:r w:rsidRPr="003443F3">
        <w:rPr>
          <w:u w:val="single"/>
        </w:rPr>
        <w:t>the state itself as a tactics of government, as a dynamic form and historic stabilisation of societal power relations. Thus, governmentality is “at once internal and external to the state, since it is the tactics of government which make possible the continual definition and redefinition of what is within the competence of the state and what is not, the public versus the private, and so on; thus the state can only be understood in its survival and its limits on the basis of the general tactics of governmentality”</w:t>
      </w:r>
      <w:r>
        <w:t xml:space="preserve"> (1991a, 103).</w:t>
      </w:r>
    </w:p>
    <w:p w14:paraId="3F2738F3" w14:textId="77777777" w:rsidR="00D13209" w:rsidRPr="00A13BA6" w:rsidRDefault="00D13209" w:rsidP="00D13209">
      <w:pPr>
        <w:pStyle w:val="Heading4"/>
        <w:rPr>
          <w:rStyle w:val="Style13ptBold"/>
          <w:b/>
          <w:bCs w:val="0"/>
        </w:rPr>
      </w:pPr>
      <w:r>
        <w:rPr>
          <w:rStyle w:val="Style13ptBold"/>
          <w:bCs w:val="0"/>
        </w:rPr>
        <w:t>The state is super structural and relies on support from localized power</w:t>
      </w:r>
    </w:p>
    <w:p w14:paraId="5EC0A4F5" w14:textId="77777777" w:rsidR="00D13209" w:rsidRPr="00581C1D" w:rsidRDefault="00D13209" w:rsidP="00D13209">
      <w:pPr>
        <w:rPr>
          <w:rFonts w:ascii="Helvetica" w:hAnsi="Helvetica" w:cs="Helvetica"/>
          <w:bCs/>
          <w:color w:val="0A0A0A"/>
          <w:sz w:val="18"/>
          <w:szCs w:val="18"/>
          <w:shd w:val="clear" w:color="auto" w:fill="FFFFFF"/>
        </w:rPr>
      </w:pPr>
      <w:r w:rsidRPr="002E5888">
        <w:rPr>
          <w:rStyle w:val="Style13ptBold"/>
        </w:rPr>
        <w:t xml:space="preserve">Erlenbusch, </w:t>
      </w:r>
      <w:r w:rsidRPr="002E5888">
        <w:rPr>
          <w:rFonts w:ascii="Helvetica" w:hAnsi="Helvetica" w:cs="Helvetica"/>
          <w:bCs/>
          <w:color w:val="0A0A0A"/>
          <w:sz w:val="21"/>
          <w:szCs w:val="21"/>
          <w:shd w:val="clear" w:color="auto" w:fill="FFFFFF"/>
        </w:rPr>
        <w:t>Assistant Professor of Philosophy at the University of Memphis,</w:t>
      </w:r>
      <w:r>
        <w:rPr>
          <w:rFonts w:ascii="Helvetica" w:hAnsi="Helvetica" w:cs="Helvetica"/>
          <w:b/>
          <w:bCs/>
          <w:color w:val="0A0A0A"/>
          <w:sz w:val="21"/>
          <w:szCs w:val="21"/>
          <w:shd w:val="clear" w:color="auto" w:fill="FFFFFF"/>
        </w:rPr>
        <w:t xml:space="preserve"> 2015</w:t>
      </w:r>
      <w:r w:rsidRPr="002E5888">
        <w:rPr>
          <w:rFonts w:ascii="Helvetica" w:hAnsi="Helvetica" w:cs="Helvetica"/>
          <w:bCs/>
          <w:color w:val="0A0A0A"/>
          <w:sz w:val="21"/>
          <w:szCs w:val="21"/>
          <w:shd w:val="clear" w:color="auto" w:fill="FFFFFF"/>
        </w:rPr>
        <w:t xml:space="preserve"> (</w:t>
      </w:r>
      <w:r>
        <w:rPr>
          <w:rFonts w:ascii="Helvetica" w:hAnsi="Helvetica" w:cs="Helvetica"/>
          <w:bCs/>
          <w:color w:val="0A0A0A"/>
          <w:sz w:val="21"/>
          <w:szCs w:val="21"/>
          <w:shd w:val="clear" w:color="auto" w:fill="FFFFFF"/>
        </w:rPr>
        <w:t>Verena, “From Sovereignty to War: Foucault’s Analytic of Power</w:t>
      </w:r>
      <w:r w:rsidRPr="00FB5C05">
        <w:rPr>
          <w:rFonts w:ascii="Helvetica" w:hAnsi="Helvetica" w:cs="Helvetica"/>
          <w:bCs/>
          <w:color w:val="0A0A0A"/>
          <w:sz w:val="21"/>
          <w:szCs w:val="21"/>
          <w:shd w:val="clear" w:color="auto" w:fill="FFFFFF"/>
        </w:rPr>
        <w:t xml:space="preserve">”, </w:t>
      </w:r>
      <w:hyperlink r:id="rId53" w:history="1">
        <w:r w:rsidRPr="00046B63">
          <w:rPr>
            <w:rStyle w:val="Hyperlink"/>
            <w:rFonts w:ascii="Helvetica" w:hAnsi="Helvetica" w:cs="Helvetica"/>
            <w:bCs/>
            <w:sz w:val="21"/>
            <w:szCs w:val="21"/>
            <w:shd w:val="clear" w:color="auto" w:fill="FFFFFF"/>
          </w:rPr>
          <w:t>https://www.e-ir.info/2015/12/12/from-sovereignty-to-war-foucaults-analytic-of-power/</w:t>
        </w:r>
      </w:hyperlink>
      <w:r>
        <w:rPr>
          <w:rFonts w:ascii="Helvetica" w:hAnsi="Helvetica" w:cs="Helvetica"/>
          <w:bCs/>
          <w:color w:val="0A0A0A"/>
          <w:sz w:val="21"/>
          <w:szCs w:val="21"/>
          <w:shd w:val="clear" w:color="auto" w:fill="FFFFFF"/>
        </w:rPr>
        <w:t>) EG</w:t>
      </w:r>
    </w:p>
    <w:p w14:paraId="1F852D50" w14:textId="77777777" w:rsidR="00D13209" w:rsidRDefault="00D13209" w:rsidP="00D13209">
      <w:pPr>
        <w:rPr>
          <w:u w:val="single"/>
        </w:rPr>
      </w:pPr>
      <w:r w:rsidRPr="00B253B1">
        <w:rPr>
          <w:sz w:val="18"/>
          <w:szCs w:val="18"/>
        </w:rPr>
        <w:t>While the strength of the classical theory of sovereignty is its clear specification of the source, legitimacy, and limits of state power, its weakness is its inadequacy to account for how power actually functions in society. This argument has received much attention in the work of the French philosopher Michel Foucault, who claimed that</w:t>
      </w:r>
      <w:r w:rsidRPr="00D51C3A">
        <w:t xml:space="preserve"> </w:t>
      </w:r>
      <w:r w:rsidRPr="00A75044">
        <w:rPr>
          <w:u w:val="single"/>
        </w:rPr>
        <w:t>the analytic model of sovereignty dominant in political theory has serious shortcomings with regard to an analysis of actual practices of power in two respects.</w:t>
      </w:r>
      <w:r w:rsidRPr="00D51C3A">
        <w:t xml:space="preserve"> </w:t>
      </w:r>
      <w:r w:rsidRPr="00B253B1">
        <w:rPr>
          <w:sz w:val="18"/>
          <w:szCs w:val="18"/>
        </w:rPr>
        <w:t>On the one hand,</w:t>
      </w:r>
      <w:r w:rsidRPr="00D51C3A">
        <w:t xml:space="preserve"> </w:t>
      </w:r>
      <w:r w:rsidRPr="00A75044">
        <w:rPr>
          <w:u w:val="single"/>
        </w:rPr>
        <w:t xml:space="preserve">conceiving of power exclusively in terms of sovereignty limits our understanding of power to state power and fails to recognize that power extends beyond the state and is exercised in institutions like the family, in relationships between physicians and patients as well as teachers and students, or in the workplace </w:t>
      </w:r>
      <w:r w:rsidRPr="00B253B1">
        <w:rPr>
          <w:sz w:val="18"/>
          <w:szCs w:val="18"/>
        </w:rPr>
        <w:t>(Foucault, 2008, 2006, 1995, 1994, 1990). What is more,</w:t>
      </w:r>
      <w:r w:rsidRPr="00D51C3A">
        <w:t xml:space="preserve"> </w:t>
      </w:r>
      <w:r w:rsidRPr="00A75044">
        <w:rPr>
          <w:u w:val="single"/>
        </w:rPr>
        <w:t>the state actually relies for support on these localized relations of power. “The state,” Foucault explains, “is super structural in relation to a whole series of power networks that invest the body, sexuality</w:t>
      </w:r>
      <w:r w:rsidRPr="00B253B1">
        <w:rPr>
          <w:sz w:val="18"/>
          <w:szCs w:val="18"/>
          <w:u w:val="single"/>
        </w:rPr>
        <w:t xml:space="preserve">, </w:t>
      </w:r>
      <w:r w:rsidRPr="00B253B1">
        <w:rPr>
          <w:sz w:val="18"/>
          <w:szCs w:val="18"/>
        </w:rPr>
        <w:t>the family, kinship, knowledge, technology, and so forth” (Foucault, 1980, p. 123</w:t>
      </w:r>
      <w:r w:rsidRPr="00B253B1">
        <w:rPr>
          <w:sz w:val="18"/>
          <w:szCs w:val="18"/>
          <w:u w:val="single"/>
        </w:rPr>
        <w:t>).</w:t>
      </w:r>
      <w:r w:rsidRPr="00A75044">
        <w:rPr>
          <w:u w:val="single"/>
        </w:rPr>
        <w:t xml:space="preserve"> Even if physicians, psychiatrists, correctional officers, scientists, and even parents may work in the service of the state, they do so not because their power derives from state sovereignty, but because their power has been brought under state control.</w:t>
      </w:r>
    </w:p>
    <w:p w14:paraId="53281587" w14:textId="77777777" w:rsidR="00D13209" w:rsidRPr="00B12AF4" w:rsidRDefault="00D13209" w:rsidP="00D13209"/>
    <w:p w14:paraId="43CEB01D" w14:textId="77777777" w:rsidR="00D13209" w:rsidRDefault="00D13209" w:rsidP="00D13209">
      <w:pPr>
        <w:pStyle w:val="Heading3"/>
      </w:pPr>
      <w:r>
        <w:t>At: Biopower is only about life</w:t>
      </w:r>
    </w:p>
    <w:p w14:paraId="6B471ABB" w14:textId="77777777" w:rsidR="00D13209" w:rsidRPr="00AB35B3" w:rsidRDefault="00D13209" w:rsidP="00D13209">
      <w:pPr>
        <w:pStyle w:val="Heading4"/>
        <w:rPr>
          <w:rStyle w:val="Style13ptBold"/>
          <w:b/>
          <w:bCs w:val="0"/>
        </w:rPr>
      </w:pPr>
      <w:r>
        <w:rPr>
          <w:rStyle w:val="Style13ptBold"/>
          <w:bCs w:val="0"/>
        </w:rPr>
        <w:t>Biopolitics is also about death— the “politics of death” horizon is invisible</w:t>
      </w:r>
    </w:p>
    <w:p w14:paraId="21D95BBE" w14:textId="77777777" w:rsidR="00D13209" w:rsidRPr="003143A3" w:rsidRDefault="00D13209" w:rsidP="00D13209">
      <w:pPr>
        <w:rPr>
          <w:rStyle w:val="Style13ptBold"/>
        </w:rPr>
      </w:pPr>
      <w:r w:rsidRPr="003143A3">
        <w:rPr>
          <w:rStyle w:val="Style13ptBold"/>
        </w:rPr>
        <w:t xml:space="preserve">Fassin, </w:t>
      </w:r>
      <w:r w:rsidRPr="003143A3">
        <w:rPr>
          <w:rStyle w:val="Style13ptBold"/>
          <w:sz w:val="20"/>
          <w:szCs w:val="20"/>
        </w:rPr>
        <w:t>anthropologist and a sociologist</w:t>
      </w:r>
      <w:r>
        <w:rPr>
          <w:rStyle w:val="Style13ptBold"/>
        </w:rPr>
        <w:t>, 2009</w:t>
      </w:r>
      <w:r w:rsidRPr="003143A3">
        <w:rPr>
          <w:rStyle w:val="Style13ptBold"/>
          <w:sz w:val="20"/>
          <w:szCs w:val="20"/>
        </w:rPr>
        <w:t xml:space="preserve"> (Didier, “Another Politics of Life is Possible”, </w:t>
      </w:r>
      <w:hyperlink r:id="rId54" w:history="1">
        <w:r w:rsidRPr="003143A3">
          <w:rPr>
            <w:rStyle w:val="Style13ptBold"/>
            <w:sz w:val="20"/>
            <w:szCs w:val="20"/>
          </w:rPr>
          <w:t>https://www.sss.ias.edu/files/pdfs/Fassin/Another-politics-life-possible.pdf</w:t>
        </w:r>
      </w:hyperlink>
      <w:r w:rsidRPr="003143A3">
        <w:rPr>
          <w:rStyle w:val="Style13ptBold"/>
          <w:sz w:val="20"/>
          <w:szCs w:val="20"/>
        </w:rPr>
        <w:t>, pg.</w:t>
      </w:r>
      <w:r>
        <w:rPr>
          <w:rStyle w:val="Style13ptBold"/>
          <w:sz w:val="20"/>
          <w:szCs w:val="20"/>
        </w:rPr>
        <w:t xml:space="preserve"> 52-53</w:t>
      </w:r>
      <w:r w:rsidRPr="003143A3">
        <w:rPr>
          <w:rStyle w:val="Style13ptBold"/>
          <w:sz w:val="20"/>
          <w:szCs w:val="20"/>
        </w:rPr>
        <w:t xml:space="preserve"> )EG</w:t>
      </w:r>
    </w:p>
    <w:p w14:paraId="2AA13967" w14:textId="77777777" w:rsidR="00D13209" w:rsidRDefault="00D13209" w:rsidP="00D13209">
      <w:r w:rsidRPr="004D7805">
        <w:rPr>
          <w:sz w:val="18"/>
          <w:szCs w:val="18"/>
        </w:rPr>
        <w:t>Most analysts of Michel Foucault’s theory of biopower have retained only one aspect of it – the fostering of life – and most of his followers have worked on the technologies which have been developed since the 18th century to increase knowledge and improve interventions on ‘living beings’, considered in terms of populations. This is what</w:t>
      </w:r>
      <w:r w:rsidRPr="00BB0AC3">
        <w:t xml:space="preserve"> </w:t>
      </w:r>
      <w:r w:rsidRPr="007A2216">
        <w:rPr>
          <w:u w:val="single"/>
        </w:rPr>
        <w:t>biopolitics is about: demography, epidemiology, psychology, on one side; family planning, public health, policing of the self, on the other</w:t>
      </w:r>
      <w:r w:rsidRPr="00BB0AC3">
        <w:t xml:space="preserve">. </w:t>
      </w:r>
      <w:r w:rsidRPr="004D7805">
        <w:rPr>
          <w:sz w:val="18"/>
          <w:szCs w:val="18"/>
        </w:rPr>
        <w:t>And it is true that Foucault himself had shown them the way with his seminars and articles on pastoral power and the political economy, on security and liberalism. But there is another dimension of biopower included in his famous statement (1976: 180):</w:t>
      </w:r>
      <w:r w:rsidRPr="00BB0AC3">
        <w:t xml:space="preserve"> </w:t>
      </w:r>
      <w:r w:rsidRPr="003C289A">
        <w:rPr>
          <w:u w:val="single"/>
        </w:rPr>
        <w:t xml:space="preserve">‘One might say that the ancient right to kill and let live was replaced by a power to make live and reject into death’ </w:t>
      </w:r>
      <w:r w:rsidRPr="004D7805">
        <w:rPr>
          <w:sz w:val="18"/>
          <w:szCs w:val="18"/>
        </w:rPr>
        <w:t>(I believe that in the official English version – ‘a power to foster life and disallow it to the point of death’ – the exact and profound meaning of ‘faire vivre et rejeter dans la mort’ is somewhat lost in translation.)</w:t>
      </w:r>
      <w:r w:rsidRPr="00BB0AC3">
        <w:t xml:space="preserve"> </w:t>
      </w:r>
      <w:r w:rsidRPr="00493FF9">
        <w:rPr>
          <w:u w:val="single"/>
        </w:rPr>
        <w:t>Biopower is not only about life: it is also about death. What ‘to reject into death’ means is not entirely clear in Foucault’s writings. When he relates it to the ‘disqualification of death which marks the recent wane of the rituals that accompanied it’</w:t>
      </w:r>
      <w:r w:rsidRPr="00BB0AC3">
        <w:t xml:space="preserve">, </w:t>
      </w:r>
      <w:r w:rsidRPr="004D7805">
        <w:rPr>
          <w:sz w:val="18"/>
          <w:szCs w:val="18"/>
        </w:rPr>
        <w:t>he seems to be merely borrowing from Philippe Ariès’ thesis developed during the same period (1977). But there might be more to it.</w:t>
      </w:r>
      <w:r w:rsidRPr="00BB0AC3">
        <w:t xml:space="preserve"> </w:t>
      </w:r>
      <w:r w:rsidRPr="00B67325">
        <w:rPr>
          <w:u w:val="single"/>
        </w:rPr>
        <w:t>If ‘now it is over life that power establishes its domination’, one may think that ‘death is power’s limit, the moment that escapes it, and becomes the most secret aspect of existence’. The implication is that there is no politics of life that does not have a politics of death for a horizon. But this horizon remains invisible, occluded.</w:t>
      </w:r>
    </w:p>
    <w:p w14:paraId="0623F2CC" w14:textId="77777777" w:rsidR="00D13209" w:rsidRDefault="00D13209" w:rsidP="00D13209">
      <w:pPr>
        <w:pStyle w:val="Heading4"/>
      </w:pPr>
      <w:r>
        <w:t xml:space="preserve">“To make live” is “to reject into death” towards certain groups of people and has profound impacts on biological life </w:t>
      </w:r>
    </w:p>
    <w:p w14:paraId="2C262F70" w14:textId="77777777" w:rsidR="00D13209" w:rsidRPr="003143A3" w:rsidRDefault="00D13209" w:rsidP="00D13209">
      <w:pPr>
        <w:rPr>
          <w:rStyle w:val="Style13ptBold"/>
        </w:rPr>
      </w:pPr>
      <w:r w:rsidRPr="003143A3">
        <w:rPr>
          <w:rStyle w:val="Style13ptBold"/>
        </w:rPr>
        <w:t xml:space="preserve">Fassin, </w:t>
      </w:r>
      <w:r w:rsidRPr="003143A3">
        <w:rPr>
          <w:rStyle w:val="Style13ptBold"/>
          <w:sz w:val="20"/>
          <w:szCs w:val="20"/>
        </w:rPr>
        <w:t>anthropologist and a sociologist</w:t>
      </w:r>
      <w:r>
        <w:rPr>
          <w:rStyle w:val="Style13ptBold"/>
        </w:rPr>
        <w:t>, 2009</w:t>
      </w:r>
      <w:r w:rsidRPr="003143A3">
        <w:rPr>
          <w:rStyle w:val="Style13ptBold"/>
          <w:sz w:val="20"/>
          <w:szCs w:val="20"/>
        </w:rPr>
        <w:t xml:space="preserve"> (Didier, “Another Politics of Life is Possible”, </w:t>
      </w:r>
      <w:hyperlink r:id="rId55" w:history="1">
        <w:r w:rsidRPr="003143A3">
          <w:rPr>
            <w:rStyle w:val="Style13ptBold"/>
            <w:sz w:val="20"/>
            <w:szCs w:val="20"/>
          </w:rPr>
          <w:t>https://www.sss.ias.edu/files/pdfs/Fassin/Another-politics-life-possible.pdf</w:t>
        </w:r>
      </w:hyperlink>
      <w:r w:rsidRPr="003143A3">
        <w:rPr>
          <w:rStyle w:val="Style13ptBold"/>
          <w:sz w:val="20"/>
          <w:szCs w:val="20"/>
        </w:rPr>
        <w:t>, pg.</w:t>
      </w:r>
      <w:r>
        <w:rPr>
          <w:rStyle w:val="Style13ptBold"/>
          <w:sz w:val="20"/>
          <w:szCs w:val="20"/>
        </w:rPr>
        <w:t xml:space="preserve"> 54</w:t>
      </w:r>
      <w:r w:rsidRPr="003143A3">
        <w:rPr>
          <w:rStyle w:val="Style13ptBold"/>
          <w:sz w:val="20"/>
          <w:szCs w:val="20"/>
        </w:rPr>
        <w:t xml:space="preserve"> )EG</w:t>
      </w:r>
    </w:p>
    <w:p w14:paraId="4FF69F6C" w14:textId="77777777" w:rsidR="00D13209" w:rsidRPr="00D3375B" w:rsidRDefault="00D13209" w:rsidP="00D13209">
      <w:pPr>
        <w:rPr>
          <w:u w:val="single"/>
        </w:rPr>
      </w:pPr>
      <w:r w:rsidRPr="002244C6">
        <w:rPr>
          <w:sz w:val="18"/>
          <w:szCs w:val="18"/>
        </w:rPr>
        <w:t>However, biopolitics, in the exact sense Foucault gives to the concept (1976: 183) –</w:t>
      </w:r>
      <w:r w:rsidRPr="000C7209">
        <w:t xml:space="preserve"> </w:t>
      </w:r>
      <w:r w:rsidRPr="0046771A">
        <w:rPr>
          <w:u w:val="single"/>
        </w:rPr>
        <w:t xml:space="preserve">regulation of populations through techniques of knowledge and intervention – does have to do with inequalities. It is probably obvious in terms of interventions and policies </w:t>
      </w:r>
      <w:r w:rsidRPr="003A52C2">
        <w:rPr>
          <w:sz w:val="18"/>
          <w:szCs w:val="18"/>
        </w:rPr>
        <w:t>(considering social security, public health or nutrition programmes, for instance).</w:t>
      </w:r>
      <w:r w:rsidRPr="000C7209">
        <w:t xml:space="preserve"> </w:t>
      </w:r>
      <w:r w:rsidRPr="008F1B1C">
        <w:rPr>
          <w:sz w:val="18"/>
          <w:szCs w:val="18"/>
        </w:rPr>
        <w:t>But it is also true in terms of knowledge and information (examining the sort of statistics which are produced and the kind of differentiation which is seen as relevant, in particular</w:t>
      </w:r>
      <w:r w:rsidRPr="008F1B1C">
        <w:rPr>
          <w:sz w:val="18"/>
          <w:szCs w:val="18"/>
          <w:u w:val="single"/>
        </w:rPr>
        <w:t>).</w:t>
      </w:r>
      <w:r w:rsidRPr="00617FCE">
        <w:rPr>
          <w:u w:val="single"/>
        </w:rPr>
        <w:t xml:space="preserve"> In other words, ‘to make live’ – which is how biopower is usually understood – is also ‘to reject into death’, either practically as a consequence of the neglect of policy-makers towards certain groups of population, or intellectually as a result of not measuring the effects of these policies</w:t>
      </w:r>
      <w:r w:rsidRPr="000C7209">
        <w:t xml:space="preserve">. </w:t>
      </w:r>
      <w:r w:rsidRPr="002A227D">
        <w:rPr>
          <w:sz w:val="18"/>
          <w:szCs w:val="18"/>
        </w:rPr>
        <w:t xml:space="preserve">This is paradigmatically how South African politics of racial segregation, culminating in the regime of apartheid, may be read, and this is what contemporary realities and debates around AIDS reveal (Fassin, 2007b). </w:t>
      </w:r>
      <w:r w:rsidRPr="00834AC9">
        <w:rPr>
          <w:u w:val="single"/>
        </w:rPr>
        <w:t>The institution of a social and later legal system of separation of so-called races did not only have effects on the practical organization of everyday life</w:t>
      </w:r>
      <w:r w:rsidRPr="000C7209">
        <w:t xml:space="preserve"> </w:t>
      </w:r>
      <w:r w:rsidRPr="00D3375B">
        <w:rPr>
          <w:u w:val="single"/>
        </w:rPr>
        <w:t>(considerable limitations as to where to reside and how to move, in having sex and getting married), but also had profound consequences in terms of biological life (nutritional status, risk of getting sick, rates of infant death, etc.). Racial policies were biopolitics.</w:t>
      </w:r>
    </w:p>
    <w:p w14:paraId="434ED3DE" w14:textId="77777777" w:rsidR="00D13209" w:rsidRDefault="00D13209" w:rsidP="00D13209">
      <w:pPr>
        <w:pStyle w:val="Heading4"/>
      </w:pPr>
      <w:r>
        <w:t>Governmentality, Biopower, and Biopolitics enhance the claim that life and death matters are too serious to be left out of politics</w:t>
      </w:r>
    </w:p>
    <w:p w14:paraId="4222B920" w14:textId="77777777" w:rsidR="00D13209" w:rsidRPr="003143A3" w:rsidRDefault="00D13209" w:rsidP="00D13209">
      <w:pPr>
        <w:rPr>
          <w:rStyle w:val="Style13ptBold"/>
        </w:rPr>
      </w:pPr>
      <w:r w:rsidRPr="003143A3">
        <w:rPr>
          <w:rStyle w:val="Style13ptBold"/>
        </w:rPr>
        <w:t xml:space="preserve">Fassin, </w:t>
      </w:r>
      <w:r w:rsidRPr="003143A3">
        <w:rPr>
          <w:rStyle w:val="Style13ptBold"/>
          <w:sz w:val="20"/>
          <w:szCs w:val="20"/>
        </w:rPr>
        <w:t>anthropologist and a sociologist</w:t>
      </w:r>
      <w:r>
        <w:rPr>
          <w:rStyle w:val="Style13ptBold"/>
        </w:rPr>
        <w:t>, 2009</w:t>
      </w:r>
      <w:r w:rsidRPr="003143A3">
        <w:rPr>
          <w:rStyle w:val="Style13ptBold"/>
          <w:sz w:val="20"/>
          <w:szCs w:val="20"/>
        </w:rPr>
        <w:t xml:space="preserve"> (Didier, “Another Politics of Life is Possible”, </w:t>
      </w:r>
      <w:hyperlink r:id="rId56" w:history="1">
        <w:r w:rsidRPr="003143A3">
          <w:rPr>
            <w:rStyle w:val="Style13ptBold"/>
            <w:sz w:val="20"/>
            <w:szCs w:val="20"/>
          </w:rPr>
          <w:t>https://www.sss.ias.edu/files/pdfs/Fassin/Another-politics-life-possible.pdf</w:t>
        </w:r>
      </w:hyperlink>
      <w:r w:rsidRPr="003143A3">
        <w:rPr>
          <w:rStyle w:val="Style13ptBold"/>
          <w:sz w:val="20"/>
          <w:szCs w:val="20"/>
        </w:rPr>
        <w:t>, pg.</w:t>
      </w:r>
      <w:r>
        <w:rPr>
          <w:rStyle w:val="Style13ptBold"/>
          <w:sz w:val="20"/>
          <w:szCs w:val="20"/>
        </w:rPr>
        <w:t xml:space="preserve"> 45-46</w:t>
      </w:r>
      <w:r w:rsidRPr="003143A3">
        <w:rPr>
          <w:rStyle w:val="Style13ptBold"/>
          <w:sz w:val="20"/>
          <w:szCs w:val="20"/>
        </w:rPr>
        <w:t>)EG</w:t>
      </w:r>
    </w:p>
    <w:p w14:paraId="4924D36C" w14:textId="77777777" w:rsidR="00D13209" w:rsidRDefault="00D13209" w:rsidP="00D13209">
      <w:pPr>
        <w:rPr>
          <w:u w:val="single"/>
        </w:rPr>
      </w:pPr>
      <w:r w:rsidRPr="00EE2784">
        <w:rPr>
          <w:sz w:val="18"/>
          <w:szCs w:val="18"/>
        </w:rPr>
        <w:t>From this brief evocation of the ambiguities in the last part of Michel Foucault’s intellectual production, we can draw several important conclusions about how he connected governmentality and life, how he understood biopolitics as an extension of the economic rationale and biopower as an expression of the modern state. To summarize these conclusions, I propose the following four statements: (1)</w:t>
      </w:r>
      <w:r w:rsidRPr="007F05C7">
        <w:t xml:space="preserve"> </w:t>
      </w:r>
      <w:r w:rsidRPr="00EE2784">
        <w:rPr>
          <w:u w:val="single"/>
        </w:rPr>
        <w:t>‘Governmentality’ corresponds to the rationalization of the ‘art of governing’ (2004a: 96) rather than the real practice of government: ‘politics’ as such is nothing more than the ‘game of these different ways of governing’ and the ‘debate they arouse’</w:t>
      </w:r>
      <w:r w:rsidRPr="007F05C7">
        <w:t xml:space="preserve"> </w:t>
      </w:r>
      <w:r w:rsidRPr="00B47CCA">
        <w:rPr>
          <w:sz w:val="18"/>
          <w:szCs w:val="18"/>
        </w:rPr>
        <w:t xml:space="preserve">(2004b: 317). </w:t>
      </w:r>
      <w:r w:rsidRPr="007F05C7">
        <w:t xml:space="preserve">(2) </w:t>
      </w:r>
      <w:r w:rsidRPr="00EE2784">
        <w:rPr>
          <w:u w:val="single"/>
        </w:rPr>
        <w:t>‘Biopower’ is not so much a power over life as its opposition to the sovereign right of death initially implied, but a power over human conduct: ‘the government of the living’ mainly refers to the normalization of individuals through political technologies</w:t>
      </w:r>
      <w:r w:rsidRPr="007F05C7">
        <w:t xml:space="preserve"> </w:t>
      </w:r>
      <w:r w:rsidRPr="00B47CCA">
        <w:rPr>
          <w:sz w:val="18"/>
          <w:szCs w:val="18"/>
        </w:rPr>
        <w:t>(2004a).</w:t>
      </w:r>
      <w:r w:rsidRPr="007F05C7">
        <w:t xml:space="preserve"> (3</w:t>
      </w:r>
      <w:r w:rsidRPr="00EE2784">
        <w:rPr>
          <w:u w:val="single"/>
        </w:rPr>
        <w:t>) ‘Biopolitics’ is not a politics of life as the etymology would suggest but a politics of population understood as a community of living beings: ‘life’ remains largely elusive while ‘population’ represents more and more clearly the true object of biopolitics</w:t>
      </w:r>
      <w:r w:rsidRPr="007F05C7">
        <w:t xml:space="preserve"> </w:t>
      </w:r>
      <w:r w:rsidRPr="00B47CCA">
        <w:rPr>
          <w:sz w:val="18"/>
          <w:szCs w:val="18"/>
        </w:rPr>
        <w:t>(2004b).</w:t>
      </w:r>
      <w:r w:rsidRPr="007F05C7">
        <w:t xml:space="preserve"> (4) </w:t>
      </w:r>
      <w:r w:rsidRPr="00EE2784">
        <w:rPr>
          <w:u w:val="single"/>
        </w:rPr>
        <w:t>As a consequence of the first three points, questions of life – and death – stay out of the picture in Michel Foucault’s theory of power and subject: life – and death – are matters too serious to be left to politics – and even to philosophy – one could say, to paraphrase Clemenceau’s famous sentence about war and generals.</w:t>
      </w:r>
    </w:p>
    <w:p w14:paraId="24CFA510" w14:textId="77777777" w:rsidR="00D13209" w:rsidRPr="00EE2784" w:rsidRDefault="00D13209" w:rsidP="00D13209">
      <w:pPr>
        <w:pStyle w:val="Heading3"/>
      </w:pPr>
      <w:r>
        <w:t xml:space="preserve">AT: Governmentality good </w:t>
      </w:r>
    </w:p>
    <w:p w14:paraId="4CFC0D96" w14:textId="77777777" w:rsidR="00D13209" w:rsidRDefault="00D13209" w:rsidP="00D13209">
      <w:pPr>
        <w:pStyle w:val="Heading4"/>
      </w:pPr>
      <w:r>
        <w:t xml:space="preserve">Talking of governmentality avoids meaning and values </w:t>
      </w:r>
    </w:p>
    <w:p w14:paraId="7CA204DC" w14:textId="77777777" w:rsidR="00D13209" w:rsidRPr="00F57CD6" w:rsidRDefault="00D13209" w:rsidP="00D13209">
      <w:pPr>
        <w:rPr>
          <w:b/>
          <w:bCs/>
          <w:sz w:val="26"/>
        </w:rPr>
      </w:pPr>
      <w:r w:rsidRPr="003143A3">
        <w:rPr>
          <w:rStyle w:val="Style13ptBold"/>
        </w:rPr>
        <w:t xml:space="preserve">Fassin, </w:t>
      </w:r>
      <w:r w:rsidRPr="003143A3">
        <w:rPr>
          <w:rStyle w:val="Style13ptBold"/>
          <w:sz w:val="20"/>
          <w:szCs w:val="20"/>
        </w:rPr>
        <w:t>anthropologist and a sociologist</w:t>
      </w:r>
      <w:r>
        <w:rPr>
          <w:rStyle w:val="Style13ptBold"/>
        </w:rPr>
        <w:t>, 2009</w:t>
      </w:r>
      <w:r w:rsidRPr="003143A3">
        <w:rPr>
          <w:rStyle w:val="Style13ptBold"/>
          <w:sz w:val="20"/>
          <w:szCs w:val="20"/>
        </w:rPr>
        <w:t xml:space="preserve"> (Didier, “Another Politics of Life is Possible”, </w:t>
      </w:r>
      <w:hyperlink r:id="rId57" w:history="1">
        <w:r w:rsidRPr="003143A3">
          <w:rPr>
            <w:rStyle w:val="Style13ptBold"/>
            <w:sz w:val="20"/>
            <w:szCs w:val="20"/>
          </w:rPr>
          <w:t>https://www.sss.ias.edu/files/pdfs/Fassin/Another-politics-life-possible.pdf</w:t>
        </w:r>
      </w:hyperlink>
      <w:r w:rsidRPr="003143A3">
        <w:rPr>
          <w:rStyle w:val="Style13ptBold"/>
          <w:sz w:val="20"/>
          <w:szCs w:val="20"/>
        </w:rPr>
        <w:t>, pg.</w:t>
      </w:r>
      <w:r>
        <w:rPr>
          <w:rStyle w:val="Style13ptBold"/>
          <w:sz w:val="20"/>
          <w:szCs w:val="20"/>
        </w:rPr>
        <w:t xml:space="preserve"> 46</w:t>
      </w:r>
      <w:r w:rsidRPr="003143A3">
        <w:rPr>
          <w:rStyle w:val="Style13ptBold"/>
          <w:sz w:val="20"/>
          <w:szCs w:val="20"/>
        </w:rPr>
        <w:t xml:space="preserve"> )EG</w:t>
      </w:r>
    </w:p>
    <w:p w14:paraId="6EA17629" w14:textId="77777777" w:rsidR="00D13209" w:rsidRDefault="00D13209" w:rsidP="00D13209">
      <w:pPr>
        <w:rPr>
          <w:u w:val="single"/>
        </w:rPr>
      </w:pPr>
      <w:r w:rsidRPr="0059039A">
        <w:rPr>
          <w:sz w:val="18"/>
          <w:szCs w:val="18"/>
        </w:rPr>
        <w:t>Certainly these apparent paradoxes are perfectly coherent within Michel Foucault’s thought on meaning and values, as has been shown by Hubert Dreyfus and Paul Rabinow (1982).</w:t>
      </w:r>
      <w:r w:rsidRPr="00F57CD6">
        <w:t xml:space="preserve"> </w:t>
      </w:r>
      <w:r w:rsidRPr="00B623E4">
        <w:rPr>
          <w:u w:val="single"/>
        </w:rPr>
        <w:t>The structuralist influence of</w:t>
      </w:r>
      <w:r w:rsidRPr="00F57CD6">
        <w:t xml:space="preserve"> </w:t>
      </w:r>
      <w:r w:rsidRPr="00FC7149">
        <w:rPr>
          <w:u w:val="single"/>
        </w:rPr>
        <w:t>his archaeological period made him suspicious with regard to the question of meaning: after having got rid of the signifier, we must abandon the signifying as well, he believes.</w:t>
      </w:r>
      <w:r w:rsidRPr="00F57CD6">
        <w:t xml:space="preserve"> </w:t>
      </w:r>
      <w:r w:rsidRPr="0059039A">
        <w:rPr>
          <w:sz w:val="18"/>
          <w:szCs w:val="18"/>
        </w:rPr>
        <w:t>The Nietzschean inspiration of his genealogical period confirmed him in his method: there is no secret or profound sense, interpretation must remain at the superficial level of things, he argues. But also his</w:t>
      </w:r>
      <w:r w:rsidRPr="00F57CD6">
        <w:t xml:space="preserve"> </w:t>
      </w:r>
      <w:r w:rsidRPr="00256424">
        <w:rPr>
          <w:u w:val="single"/>
        </w:rPr>
        <w:t>defiance towards morals and politics, hermeneutics and science, led</w:t>
      </w:r>
      <w:r w:rsidRPr="00F57CD6">
        <w:t xml:space="preserve"> </w:t>
      </w:r>
      <w:r w:rsidRPr="00CA1817">
        <w:rPr>
          <w:sz w:val="18"/>
          <w:szCs w:val="18"/>
        </w:rPr>
        <w:t>him</w:t>
      </w:r>
      <w:r w:rsidRPr="00F57CD6">
        <w:t xml:space="preserve"> </w:t>
      </w:r>
      <w:r w:rsidRPr="00256424">
        <w:rPr>
          <w:u w:val="single"/>
        </w:rPr>
        <w:t>towards a form of detachment</w:t>
      </w:r>
      <w:r w:rsidRPr="00F57CD6">
        <w:t xml:space="preserve"> – in his intellectual life if not in his citizen’s existence – </w:t>
      </w:r>
      <w:r w:rsidRPr="00DE6398">
        <w:rPr>
          <w:u w:val="single"/>
        </w:rPr>
        <w:t>with respect to values</w:t>
      </w:r>
      <w:r w:rsidRPr="00F57CD6">
        <w:t xml:space="preserve">. In his humorous way, </w:t>
      </w:r>
      <w:r w:rsidRPr="008E0930">
        <w:rPr>
          <w:u w:val="single"/>
        </w:rPr>
        <w:t>he defines his ‘critical style’ as a ‘studious casualness’</w:t>
      </w:r>
      <w:r w:rsidRPr="00F57CD6">
        <w:t xml:space="preserve"> (1971: 72</w:t>
      </w:r>
      <w:r w:rsidRPr="008E0930">
        <w:rPr>
          <w:u w:val="single"/>
        </w:rPr>
        <w:t xml:space="preserve">). Talking of governmentality thus avoids both meaning and values, since it does not go into the content of the practice of </w:t>
      </w:r>
      <w:r w:rsidRPr="00CE435D">
        <w:rPr>
          <w:sz w:val="18"/>
          <w:szCs w:val="18"/>
          <w:u w:val="single"/>
        </w:rPr>
        <w:t>government</w:t>
      </w:r>
      <w:r w:rsidRPr="00CE435D">
        <w:rPr>
          <w:sz w:val="18"/>
          <w:szCs w:val="18"/>
        </w:rPr>
        <w:t xml:space="preserve"> (what is the sense of the decisions taken? do they have good or bad consequences for the individuals and populations concerned?) but rather remains at the level of the procedures of the art of governing (merely apprehended as it used to be in the 17th century when one talked of governing children or souls) or in a broader sense refers to ‘the particular mentalities, arts and regimes of government and administration that have emerged since early modern Europe’, as Mitchell Dean (1999: 2) phrases it. </w:t>
      </w:r>
      <w:r w:rsidRPr="00CE435D">
        <w:rPr>
          <w:u w:val="single"/>
        </w:rPr>
        <w:t>Considering the continuity of Michel Foucault’s position on these matters, one can understand that he treats life from the perspective of conduct, biopower in terms of disciplines exerted on individuals, and biopolitics in terms of technologies normalizing populations. Issues of life as such do not interest him – we could say: as a principle of his method.</w:t>
      </w:r>
    </w:p>
    <w:p w14:paraId="433F080B" w14:textId="77777777" w:rsidR="00D13209" w:rsidRDefault="00D13209" w:rsidP="00D13209">
      <w:pPr>
        <w:pStyle w:val="Heading4"/>
      </w:pPr>
      <w:r>
        <w:t xml:space="preserve">Power as a strategic game does not determine the conduct of others as intrinsically bad—leads to empowerment and responsibilisation of subjects </w:t>
      </w:r>
    </w:p>
    <w:p w14:paraId="64245F4B" w14:textId="77777777" w:rsidR="00D13209" w:rsidRDefault="00D13209" w:rsidP="00D13209">
      <w:pPr>
        <w:rPr>
          <w:rStyle w:val="Style13ptBold"/>
          <w:b w:val="0"/>
          <w:sz w:val="20"/>
          <w:szCs w:val="20"/>
        </w:rPr>
      </w:pPr>
      <w:r>
        <w:rPr>
          <w:rStyle w:val="Style13ptBold"/>
        </w:rPr>
        <w:t xml:space="preserve">Lemke, </w:t>
      </w:r>
      <w:r w:rsidRPr="00CE1D7C">
        <w:rPr>
          <w:rStyle w:val="Style13ptBold"/>
        </w:rPr>
        <w:t>sociologist and social theorist</w:t>
      </w:r>
      <w:r>
        <w:rPr>
          <w:rStyle w:val="Style13ptBold"/>
        </w:rPr>
        <w:t xml:space="preserve">, 2002 </w:t>
      </w:r>
      <w:r w:rsidRPr="00CE1D7C">
        <w:rPr>
          <w:rStyle w:val="Style13ptBold"/>
          <w:sz w:val="20"/>
          <w:szCs w:val="20"/>
        </w:rPr>
        <w:t xml:space="preserve">(Thomas, “Foucault, Governmentality, and Critique”, </w:t>
      </w:r>
      <w:hyperlink r:id="rId58" w:history="1">
        <w:r w:rsidRPr="000A33EE">
          <w:rPr>
            <w:rStyle w:val="Hyperlink"/>
            <w:sz w:val="20"/>
            <w:szCs w:val="20"/>
          </w:rPr>
          <w:t>https://s3.amazonaws.com/academia.edu.documents/34222326/Lemke_2002_Foucault__Governmentality__and_Critique_Manuscript.pdf?AWSAccessKeyId=AKIAIWOWYYGZ2Y53UL3A&amp;Expires=1531258178&amp;Signature=baT4fbg6r2EO6Had%2BbcQfJt9SW0%3D&amp;response-content-disposition=inline%3B%20filename%3DFoucault_Governmentality_and_Critique.pdf</w:t>
        </w:r>
      </w:hyperlink>
      <w:r>
        <w:rPr>
          <w:rStyle w:val="Style13ptBold"/>
          <w:sz w:val="20"/>
          <w:szCs w:val="20"/>
        </w:rPr>
        <w:t>, pg. 6-7 )EG</w:t>
      </w:r>
    </w:p>
    <w:p w14:paraId="62689D28" w14:textId="77777777" w:rsidR="00D13209" w:rsidRPr="00DC5B85" w:rsidRDefault="00D13209" w:rsidP="00D13209">
      <w:pPr>
        <w:rPr>
          <w:u w:val="single"/>
        </w:rPr>
      </w:pPr>
      <w:r w:rsidRPr="00DB70B3">
        <w:rPr>
          <w:sz w:val="18"/>
          <w:szCs w:val="18"/>
        </w:rPr>
        <w:t>Foucault introduces a differentiation between power and domination which is only implicit in his earlier work.</w:t>
      </w:r>
      <w:r w:rsidRPr="00CE1D7C">
        <w:t xml:space="preserve"> </w:t>
      </w:r>
      <w:r w:rsidRPr="0075147E">
        <w:rPr>
          <w:sz w:val="18"/>
          <w:szCs w:val="18"/>
        </w:rPr>
        <w:t>He insists that</w:t>
      </w:r>
      <w:r w:rsidRPr="00CE1D7C">
        <w:t xml:space="preserve"> </w:t>
      </w:r>
      <w:r w:rsidRPr="005A3156">
        <w:rPr>
          <w:u w:val="single"/>
        </w:rPr>
        <w:t xml:space="preserve">“we must distinguish the relationships of power as strategic games between liberties – strategic games that result in the fact that some people try to determine the conduct of others – and the states of domination, which are what we ordinarily call power. And, between the two, between the games of power and the states of domination, you have governmental technologies” </w:t>
      </w:r>
      <w:r w:rsidRPr="0075147E">
        <w:rPr>
          <w:sz w:val="18"/>
          <w:szCs w:val="18"/>
        </w:rPr>
        <w:t xml:space="preserve">(Foucault 1988b, </w:t>
      </w:r>
      <w:r w:rsidRPr="0095376A">
        <w:rPr>
          <w:sz w:val="18"/>
          <w:szCs w:val="18"/>
        </w:rPr>
        <w:t>19). It follows</w:t>
      </w:r>
      <w:r w:rsidRPr="00CE1D7C">
        <w:t xml:space="preserve"> </w:t>
      </w:r>
      <w:r w:rsidRPr="0095376A">
        <w:rPr>
          <w:u w:val="single"/>
        </w:rPr>
        <w:t>that Foucault identifies three types of power relations: strategic games between liberties, government and domination</w:t>
      </w:r>
      <w:r w:rsidRPr="00CE1D7C">
        <w:t xml:space="preserve">. </w:t>
      </w:r>
      <w:r w:rsidRPr="00FD1BED">
        <w:rPr>
          <w:u w:val="single"/>
        </w:rPr>
        <w:t>Power as strategic games is a ubiquitous feature of human interaction</w:t>
      </w:r>
      <w:r w:rsidRPr="00D1697D">
        <w:rPr>
          <w:sz w:val="18"/>
          <w:szCs w:val="18"/>
        </w:rPr>
        <w:t>, insofar as</w:t>
      </w:r>
      <w:r w:rsidRPr="00CE1D7C">
        <w:t xml:space="preserve"> </w:t>
      </w:r>
      <w:r w:rsidRPr="00DC5B85">
        <w:rPr>
          <w:u w:val="single"/>
        </w:rPr>
        <w:t>it signifies structuring the possible field of action of other</w:t>
      </w:r>
      <w:r w:rsidRPr="00CE1D7C">
        <w:t xml:space="preserve">s. </w:t>
      </w:r>
      <w:r w:rsidRPr="00DC5B85">
        <w:rPr>
          <w:sz w:val="18"/>
          <w:szCs w:val="18"/>
        </w:rPr>
        <w:t>This can take many forms, e.g.</w:t>
      </w:r>
      <w:r w:rsidRPr="00CE1D7C">
        <w:t xml:space="preserve"> </w:t>
      </w:r>
      <w:r w:rsidRPr="00DC5B85">
        <w:rPr>
          <w:u w:val="single"/>
        </w:rPr>
        <w:t>ideological manipulation or rational argumentation, moral advice or economic exploitation, but it does not</w:t>
      </w:r>
      <w:r w:rsidRPr="00CE1D7C">
        <w:t xml:space="preserve"> </w:t>
      </w:r>
      <w:r w:rsidRPr="00DC5B85">
        <w:rPr>
          <w:sz w:val="18"/>
          <w:szCs w:val="18"/>
        </w:rPr>
        <w:t xml:space="preserve">necessarily </w:t>
      </w:r>
      <w:r w:rsidRPr="00DC5B85">
        <w:rPr>
          <w:u w:val="single"/>
        </w:rPr>
        <w:t>mean that power is exercised against the interests of the other part of a power relationship; nor does it signify that “to determine the conduct of others” is intrinsically “bad”</w:t>
      </w:r>
      <w:r w:rsidRPr="00CE1D7C">
        <w:t xml:space="preserve">. </w:t>
      </w:r>
      <w:r w:rsidRPr="00DC5B85">
        <w:rPr>
          <w:sz w:val="18"/>
          <w:szCs w:val="18"/>
        </w:rPr>
        <w:t>Moreover,</w:t>
      </w:r>
      <w:r w:rsidRPr="00CE1D7C">
        <w:t xml:space="preserve"> </w:t>
      </w:r>
      <w:r w:rsidRPr="00DC5B85">
        <w:rPr>
          <w:u w:val="single"/>
        </w:rPr>
        <w:t xml:space="preserve">power relations do not always result in a removal of liberty or options available to individuals, on the contrary power in the sense Foucault gives to the terms, could result in an “empowerment” or “responsibilisation” of subjects, forcing them to “free” decision-making in fields of action. </w:t>
      </w:r>
    </w:p>
    <w:p w14:paraId="6261EA5C" w14:textId="77777777" w:rsidR="00D13209" w:rsidRDefault="00D13209" w:rsidP="00D13209">
      <w:pPr>
        <w:pStyle w:val="Heading4"/>
      </w:pPr>
      <w:r>
        <w:t xml:space="preserve">Disciplinary or sovereign power are different technologies of government—leads to a state of domination </w:t>
      </w:r>
    </w:p>
    <w:p w14:paraId="6168BBAA" w14:textId="77777777" w:rsidR="00D13209" w:rsidRPr="001A6A13" w:rsidRDefault="00D13209" w:rsidP="00D13209">
      <w:pPr>
        <w:rPr>
          <w:bCs/>
          <w:sz w:val="20"/>
          <w:szCs w:val="20"/>
        </w:rPr>
      </w:pPr>
      <w:r>
        <w:rPr>
          <w:rStyle w:val="Style13ptBold"/>
        </w:rPr>
        <w:t xml:space="preserve">Lemke, </w:t>
      </w:r>
      <w:r w:rsidRPr="00CE1D7C">
        <w:rPr>
          <w:rStyle w:val="Style13ptBold"/>
        </w:rPr>
        <w:t>sociologist and social theorist</w:t>
      </w:r>
      <w:r>
        <w:rPr>
          <w:rStyle w:val="Style13ptBold"/>
        </w:rPr>
        <w:t xml:space="preserve">, 2002 </w:t>
      </w:r>
      <w:r w:rsidRPr="00CE1D7C">
        <w:rPr>
          <w:rStyle w:val="Style13ptBold"/>
          <w:sz w:val="20"/>
          <w:szCs w:val="20"/>
        </w:rPr>
        <w:t xml:space="preserve">(Thomas, “Foucault, Governmentality, and Critique”, </w:t>
      </w:r>
      <w:hyperlink r:id="rId59" w:history="1">
        <w:r w:rsidRPr="000A33EE">
          <w:rPr>
            <w:rStyle w:val="Hyperlink"/>
            <w:sz w:val="20"/>
            <w:szCs w:val="20"/>
          </w:rPr>
          <w:t>https://s3.amazonaws.com/academia.edu.documents/34222326/Lemke_2002_Foucault__Governmentality__and_Critique_Manuscript.pdf?AWSAccessKeyId=AKIAIWOWYYGZ2Y53UL3A&amp;Expires=1531258178&amp;Signature=baT4fbg6r2EO6Had%2BbcQfJt9SW0%3D&amp;response-content-disposition=inline%3B%20filename%3DFoucault_Governmentality_and_Critique.pdf</w:t>
        </w:r>
      </w:hyperlink>
      <w:r>
        <w:rPr>
          <w:rStyle w:val="Style13ptBold"/>
          <w:sz w:val="20"/>
          <w:szCs w:val="20"/>
        </w:rPr>
        <w:t>, pg. 7 )EG</w:t>
      </w:r>
    </w:p>
    <w:p w14:paraId="09F44659" w14:textId="77777777" w:rsidR="00D13209" w:rsidRDefault="00D13209" w:rsidP="00D13209">
      <w:r w:rsidRPr="00FD2FF0">
        <w:rPr>
          <w:u w:val="single"/>
        </w:rPr>
        <w:t xml:space="preserve">Government refers to more or less systematized, regulated and reflected modes of power </w:t>
      </w:r>
      <w:r w:rsidRPr="00CE1D7C">
        <w:t xml:space="preserve">(a “technology”) </w:t>
      </w:r>
      <w:r w:rsidRPr="00FD2FF0">
        <w:rPr>
          <w:u w:val="single"/>
        </w:rPr>
        <w:t>that go beyond the spontaneous exercise of power over others, following a specific form of reasoning</w:t>
      </w:r>
      <w:r w:rsidRPr="00CE1D7C">
        <w:t xml:space="preserve"> </w:t>
      </w:r>
      <w:r w:rsidRPr="00FD2FF0">
        <w:rPr>
          <w:sz w:val="18"/>
          <w:szCs w:val="18"/>
        </w:rPr>
        <w:t>(a “rationality”) which defines the telos of action or the adequate means to achieve it.</w:t>
      </w:r>
      <w:r w:rsidRPr="00CE1D7C">
        <w:t xml:space="preserve"> </w:t>
      </w:r>
      <w:r w:rsidRPr="00FD2FF0">
        <w:rPr>
          <w:u w:val="single"/>
        </w:rPr>
        <w:t>Government</w:t>
      </w:r>
      <w:r w:rsidRPr="00FD2FF0">
        <w:rPr>
          <w:sz w:val="18"/>
          <w:szCs w:val="18"/>
        </w:rPr>
        <w:t xml:space="preserve"> then</w:t>
      </w:r>
      <w:r w:rsidRPr="00CE1D7C">
        <w:t xml:space="preserve"> </w:t>
      </w:r>
      <w:r w:rsidRPr="00FD2FF0">
        <w:rPr>
          <w:u w:val="single"/>
        </w:rPr>
        <w:t>is “the regulation of conduct by the more or less rational application of the appropriate technical means”</w:t>
      </w:r>
      <w:r w:rsidRPr="00CE1D7C">
        <w:t xml:space="preserve"> </w:t>
      </w:r>
      <w:r w:rsidRPr="00FD2FF0">
        <w:rPr>
          <w:sz w:val="18"/>
          <w:szCs w:val="18"/>
        </w:rPr>
        <w:t>(Hindess 1996, 106). For example in his lectures on the “genealogy of the state” Foucault distinguishes between the Christian pastorate as a spiritual government of the souls oriented to salvation in another world and state reason as a political government of men securing welfare in this world. In much the same way</w:t>
      </w:r>
      <w:r w:rsidRPr="00CE1D7C">
        <w:t xml:space="preserve"> </w:t>
      </w:r>
      <w:r w:rsidRPr="00FD2FF0">
        <w:rPr>
          <w:u w:val="single"/>
        </w:rPr>
        <w:t>disciplinary or sovereign power are reinterpreted not as opposite forms of power but as different technologies of government.</w:t>
      </w:r>
      <w:r>
        <w:t xml:space="preserve"> </w:t>
      </w:r>
      <w:r w:rsidRPr="00FD2FF0">
        <w:rPr>
          <w:sz w:val="18"/>
          <w:szCs w:val="18"/>
        </w:rPr>
        <w:t>Domination is a particular type of power relationship that is both stable and hierarchical, fixed and difficult to reverse.</w:t>
      </w:r>
      <w:r w:rsidRPr="009C72F1">
        <w:t xml:space="preserve"> </w:t>
      </w:r>
      <w:r w:rsidRPr="00FD2FF0">
        <w:rPr>
          <w:u w:val="single"/>
        </w:rPr>
        <w:t>Foucault reserves the term “domination” to “what we ordinarily call power”</w:t>
      </w:r>
      <w:r w:rsidRPr="009C72F1">
        <w:t xml:space="preserve"> </w:t>
      </w:r>
      <w:r w:rsidRPr="00FD2FF0">
        <w:rPr>
          <w:sz w:val="18"/>
          <w:szCs w:val="18"/>
        </w:rPr>
        <w:t>(1988b, 19).</w:t>
      </w:r>
      <w:r w:rsidRPr="009C72F1">
        <w:t xml:space="preserve"> </w:t>
      </w:r>
      <w:r w:rsidRPr="00FD2FF0">
        <w:rPr>
          <w:u w:val="single"/>
        </w:rPr>
        <w:t>Domination refers to those asymmetrical relationships of power in which the subordinated persons have little room for maneuver because their “margin of liberty is extremely limited”</w:t>
      </w:r>
      <w:r w:rsidRPr="009C72F1">
        <w:t xml:space="preserve"> </w:t>
      </w:r>
      <w:r w:rsidRPr="00FD2FF0">
        <w:rPr>
          <w:sz w:val="18"/>
          <w:szCs w:val="18"/>
        </w:rPr>
        <w:t>(1988b, 12). But</w:t>
      </w:r>
      <w:r w:rsidRPr="009C72F1">
        <w:t xml:space="preserve"> </w:t>
      </w:r>
      <w:r w:rsidRPr="00FD2FF0">
        <w:rPr>
          <w:u w:val="single"/>
        </w:rPr>
        <w:t>states of domination are not the primary source for holding power or exploiting asymmetries, on the contrary they are the effects of technologies of government. Technologies of government account for the systematization, stabilization and regulation of power relationships that may lead to a state of dominatio</w:t>
      </w:r>
      <w:r w:rsidRPr="009C72F1">
        <w:t>n (see Hindess 1996; Patton 1998, Lazzarato 2000).</w:t>
      </w:r>
    </w:p>
    <w:p w14:paraId="28A428B2" w14:textId="3CB9FD6C" w:rsidR="00B04B38" w:rsidRDefault="00B04B38" w:rsidP="00B04B38"/>
    <w:p w14:paraId="463BDA05" w14:textId="0127DE18" w:rsidR="00B04B38" w:rsidRDefault="00B04B38" w:rsidP="00B04B38"/>
    <w:p w14:paraId="717FDDE3" w14:textId="51703CE2" w:rsidR="00B04B38" w:rsidRDefault="00B04B38" w:rsidP="00B04B38"/>
    <w:p w14:paraId="59DC9360" w14:textId="7E0EAB94" w:rsidR="00B04B38" w:rsidRDefault="00B04B38" w:rsidP="00B04B38"/>
    <w:p w14:paraId="13D94793" w14:textId="119BA128" w:rsidR="00B04B38" w:rsidRDefault="00B04B38" w:rsidP="00B04B38"/>
    <w:p w14:paraId="1A822B57" w14:textId="0EC557BD" w:rsidR="00B04B38" w:rsidRDefault="00B04B38" w:rsidP="00B04B38"/>
    <w:p w14:paraId="43C3AACD" w14:textId="447C5CB4" w:rsidR="00B04B38" w:rsidRDefault="00B04B38" w:rsidP="00B04B38"/>
    <w:p w14:paraId="71FD443F" w14:textId="1C302371" w:rsidR="00B04B38" w:rsidRDefault="00B04B38" w:rsidP="00B04B38"/>
    <w:p w14:paraId="7DCC77F2" w14:textId="28226D36" w:rsidR="00B04B38" w:rsidRDefault="00B04B38" w:rsidP="00B04B38"/>
    <w:p w14:paraId="4BC4727B" w14:textId="4A68A58F" w:rsidR="00B04B38" w:rsidRDefault="00B04B38" w:rsidP="00B04B38"/>
    <w:p w14:paraId="2BA446BA" w14:textId="583A1700" w:rsidR="00B04B38" w:rsidRDefault="00B04B38" w:rsidP="00B04B38"/>
    <w:p w14:paraId="47913523" w14:textId="28B06D43" w:rsidR="00B04B38" w:rsidRDefault="00B04B38" w:rsidP="00B04B38"/>
    <w:p w14:paraId="135C6C40" w14:textId="5BB17C9C" w:rsidR="00B04B38" w:rsidRDefault="00B04B38" w:rsidP="00B04B38"/>
    <w:p w14:paraId="430650B4" w14:textId="77777777" w:rsidR="00B04B38" w:rsidRPr="00B04B38" w:rsidRDefault="00B04B38" w:rsidP="00B04B38"/>
    <w:p w14:paraId="142BD39A" w14:textId="53086AF1" w:rsidR="00B04B38" w:rsidRDefault="00B04B38" w:rsidP="004D4E4B">
      <w:pPr>
        <w:rPr>
          <w:b/>
        </w:rPr>
      </w:pPr>
    </w:p>
    <w:p w14:paraId="04FB7AF8" w14:textId="7DAF237C" w:rsidR="00B04B38" w:rsidRDefault="00B04B38" w:rsidP="004D4E4B">
      <w:pPr>
        <w:rPr>
          <w:b/>
        </w:rPr>
      </w:pPr>
    </w:p>
    <w:p w14:paraId="42F15025" w14:textId="59A4FAC2" w:rsidR="00B04B38" w:rsidRDefault="00B04B38" w:rsidP="004D4E4B">
      <w:pPr>
        <w:rPr>
          <w:b/>
        </w:rPr>
      </w:pPr>
    </w:p>
    <w:p w14:paraId="2934C56F" w14:textId="08F4761C" w:rsidR="00B04B38" w:rsidRDefault="00B04B38" w:rsidP="004D4E4B">
      <w:pPr>
        <w:rPr>
          <w:b/>
        </w:rPr>
      </w:pPr>
    </w:p>
    <w:p w14:paraId="2563BCE8" w14:textId="77777777" w:rsidR="00B04B38" w:rsidRDefault="00B04B38" w:rsidP="004D4E4B">
      <w:pPr>
        <w:rPr>
          <w:b/>
        </w:rPr>
      </w:pPr>
    </w:p>
    <w:sectPr w:rsidR="00B04B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3A57B3" w14:textId="77777777" w:rsidR="00000000" w:rsidRDefault="007E7560">
      <w:r>
        <w:separator/>
      </w:r>
    </w:p>
  </w:endnote>
  <w:endnote w:type="continuationSeparator" w:id="0">
    <w:p w14:paraId="711B0920" w14:textId="77777777" w:rsidR="00000000" w:rsidRDefault="007E7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inherit">
    <w:altName w:val="Cambria"/>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57CDAB" w14:textId="77777777" w:rsidR="00000000" w:rsidRDefault="007E7560">
      <w:r>
        <w:separator/>
      </w:r>
    </w:p>
  </w:footnote>
  <w:footnote w:type="continuationSeparator" w:id="0">
    <w:p w14:paraId="6B556AD1" w14:textId="77777777" w:rsidR="00000000" w:rsidRDefault="007E7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5D8A61" w14:textId="77777777" w:rsidR="00FD5AAE" w:rsidRDefault="00FD5AAE">
    <w:pPr>
      <w:rPr>
        <w:sz w:val="2"/>
        <w:szCs w:val="2"/>
      </w:rPr>
    </w:pPr>
    <w:r>
      <w:rPr>
        <w:noProof/>
        <w:sz w:val="24"/>
        <w:szCs w:val="24"/>
      </w:rPr>
      <mc:AlternateContent>
        <mc:Choice Requires="wps">
          <w:drawing>
            <wp:anchor distT="0" distB="0" distL="63500" distR="63500" simplePos="0" relativeHeight="251659264" behindDoc="1" locked="0" layoutInCell="1" allowOverlap="1" wp14:anchorId="64720328" wp14:editId="04F00986">
              <wp:simplePos x="0" y="0"/>
              <wp:positionH relativeFrom="page">
                <wp:posOffset>3311525</wp:posOffset>
              </wp:positionH>
              <wp:positionV relativeFrom="page">
                <wp:posOffset>1602740</wp:posOffset>
              </wp:positionV>
              <wp:extent cx="2621280" cy="109855"/>
              <wp:effectExtent l="0" t="2540" r="1270" b="190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109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59C1D" w14:textId="77777777" w:rsidR="00FD5AAE" w:rsidRDefault="00FD5AAE">
                          <w:r>
                            <w:rPr>
                              <w:rStyle w:val="Headerorfooter6pt"/>
                            </w:rPr>
                            <w:t xml:space="preserve">WIlERE do pOSTMOdERNisTS COME FrOM? </w:t>
                          </w:r>
                          <w:r>
                            <w:fldChar w:fldCharType="begin"/>
                          </w:r>
                          <w:r>
                            <w:instrText xml:space="preserve"> PAGE \* MERGEFORMAT </w:instrText>
                          </w:r>
                          <w:r>
                            <w:fldChar w:fldCharType="separate"/>
                          </w:r>
                          <w:r>
                            <w:rPr>
                              <w:rStyle w:val="Headerorfooter6pt"/>
                            </w:rPr>
                            <w:t>#</w:t>
                          </w:r>
                          <w:r>
                            <w:rPr>
                              <w:rStyle w:val="Headerorfooter6pt"/>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4720328" id="_x0000_t202" coordsize="21600,21600" o:spt="202" path="m,l,21600r21600,l21600,xe">
              <v:stroke joinstyle="miter"/>
              <v:path gradientshapeok="t" o:connecttype="rect"/>
            </v:shapetype>
            <v:shape id="Text Box 11" o:spid="_x0000_s1026" type="#_x0000_t202" style="position:absolute;margin-left:260.75pt;margin-top:126.2pt;width:206.4pt;height:8.65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" filled="f" stroked="f">
              <v:textbox style="mso-fit-shape-to-text:t" inset="0,0,0,0">
                <w:txbxContent>
                  <w:p w14:paraId="22C59C1D" w14:textId="77777777" w:rsidR="00FD5AAE" w:rsidRDefault="00FD5AAE">
                    <w:r>
                      <w:rPr>
                        <w:rStyle w:val="Headerorfooter6pt"/>
                      </w:rPr>
                      <w:t xml:space="preserve">WIlERE do pOSTMOdERNisTS COME FrOM? </w:t>
                    </w:r>
                    <w:r>
                      <w:fldChar w:fldCharType="begin"/>
                    </w:r>
                    <w:r>
                      <w:instrText xml:space="preserve"> PAGE \* MERGEFORMAT </w:instrText>
                    </w:r>
                    <w:r>
                      <w:fldChar w:fldCharType="separate"/>
                    </w:r>
                    <w:r>
                      <w:rPr>
                        <w:rStyle w:val="Headerorfooter6pt"/>
                      </w:rPr>
                      <w:t>#</w:t>
                    </w:r>
                    <w:r>
                      <w:rPr>
                        <w:rStyle w:val="Headerorfooter6pt"/>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BFEF8" w14:textId="77777777" w:rsidR="00FD5AAE" w:rsidRDefault="00FD5AAE">
    <w:pPr>
      <w:rPr>
        <w:sz w:val="2"/>
        <w:szCs w:val="2"/>
      </w:rPr>
    </w:pPr>
    <w:r>
      <w:rPr>
        <w:noProof/>
        <w:sz w:val="24"/>
        <w:szCs w:val="24"/>
      </w:rPr>
      <mc:AlternateContent>
        <mc:Choice Requires="wps">
          <w:drawing>
            <wp:anchor distT="0" distB="0" distL="63500" distR="63500" simplePos="0" relativeHeight="251660288" behindDoc="1" locked="0" layoutInCell="1" allowOverlap="1" wp14:anchorId="07AA140D" wp14:editId="22CFFD4F">
              <wp:simplePos x="0" y="0"/>
              <wp:positionH relativeFrom="page">
                <wp:posOffset>3311525</wp:posOffset>
              </wp:positionH>
              <wp:positionV relativeFrom="page">
                <wp:posOffset>1602740</wp:posOffset>
              </wp:positionV>
              <wp:extent cx="2621280" cy="109855"/>
              <wp:effectExtent l="0" t="2540" r="1270" b="19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109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95E2C" w14:textId="568C3109" w:rsidR="00FD5AAE" w:rsidRDefault="00FD5AAE">
                          <w:r>
                            <w:rPr>
                              <w:rStyle w:val="Headerorfooter6pt"/>
                            </w:rPr>
                            <w:t xml:space="preserve">WIlERE do pOSTMOdERNisTS COME FrOM? </w:t>
                          </w:r>
                          <w:r>
                            <w:fldChar w:fldCharType="begin"/>
                          </w:r>
                          <w:r>
                            <w:instrText xml:space="preserve"> PAGE \* MERGEFORMAT </w:instrText>
                          </w:r>
                          <w:r>
                            <w:fldChar w:fldCharType="separate"/>
                          </w:r>
                          <w:r w:rsidR="00B04B38" w:rsidRPr="00B04B38">
                            <w:rPr>
                              <w:rStyle w:val="Headerorfooter6pt"/>
                              <w:rFonts w:eastAsia="Calibri"/>
                              <w:noProof/>
                            </w:rPr>
                            <w:t>241</w:t>
                          </w:r>
                          <w:r>
                            <w:rPr>
                              <w:rStyle w:val="Headerorfooter6pt"/>
                              <w:rFonts w:eastAsia="Calibri"/>
                              <w:noProo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7AA140D" id="_x0000_t202" coordsize="21600,21600" o:spt="202" path="m,l,21600r21600,l21600,xe">
              <v:stroke joinstyle="miter"/>
              <v:path gradientshapeok="t" o:connecttype="rect"/>
            </v:shapetype>
            <v:shape id="Text Box 10" o:spid="_x0000_s1027" type="#_x0000_t202" style="position:absolute;margin-left:260.75pt;margin-top:126.2pt;width:206.4pt;height:8.65pt;z-index:-25165619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" filled="f" stroked="f">
              <v:textbox style="mso-fit-shape-to-text:t" inset="0,0,0,0">
                <w:txbxContent>
                  <w:p w14:paraId="12C95E2C" w14:textId="568C3109" w:rsidR="00FD5AAE" w:rsidRDefault="00FD5AAE">
                    <w:r>
                      <w:rPr>
                        <w:rStyle w:val="Headerorfooter6pt"/>
                      </w:rPr>
                      <w:t xml:space="preserve">WIlERE do pOSTMOdERNisTS COME FrOM? </w:t>
                    </w:r>
                    <w:r>
                      <w:fldChar w:fldCharType="begin"/>
                    </w:r>
                    <w:r>
                      <w:instrText xml:space="preserve"> PAGE \* MERGEFORMAT </w:instrText>
                    </w:r>
                    <w:r>
                      <w:fldChar w:fldCharType="separate"/>
                    </w:r>
                    <w:r w:rsidR="00B04B38" w:rsidRPr="00B04B38">
                      <w:rPr>
                        <w:rStyle w:val="Headerorfooter6pt"/>
                        <w:rFonts w:eastAsia="Calibri"/>
                        <w:noProof/>
                      </w:rPr>
                      <w:t>241</w:t>
                    </w:r>
                    <w:r>
                      <w:rPr>
                        <w:rStyle w:val="Headerorfooter6pt"/>
                        <w:rFonts w:eastAsia="Calibri"/>
                        <w:noProof/>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3C1E1" w14:textId="77777777" w:rsidR="00FD5AAE" w:rsidRDefault="00FD5AAE">
    <w:pPr>
      <w:rPr>
        <w:sz w:val="2"/>
        <w:szCs w:val="2"/>
      </w:rPr>
    </w:pPr>
    <w:r>
      <w:rPr>
        <w:noProof/>
        <w:sz w:val="24"/>
        <w:szCs w:val="24"/>
      </w:rPr>
      <mc:AlternateContent>
        <mc:Choice Requires="wps">
          <w:drawing>
            <wp:anchor distT="0" distB="0" distL="63500" distR="63500" simplePos="0" relativeHeight="251661312" behindDoc="1" locked="0" layoutInCell="1" allowOverlap="1" wp14:anchorId="20357739" wp14:editId="3E2B9009">
              <wp:simplePos x="0" y="0"/>
              <wp:positionH relativeFrom="page">
                <wp:posOffset>2052955</wp:posOffset>
              </wp:positionH>
              <wp:positionV relativeFrom="page">
                <wp:posOffset>1621155</wp:posOffset>
              </wp:positionV>
              <wp:extent cx="1368425" cy="94615"/>
              <wp:effectExtent l="0" t="1905"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8425" cy="94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DCDCC" w14:textId="472F6122" w:rsidR="00FD5AAE" w:rsidRDefault="00FD5AAE">
                          <w:r>
                            <w:fldChar w:fldCharType="begin"/>
                          </w:r>
                          <w:r>
                            <w:instrText xml:space="preserve"> PAGE \* MERGEFORMAT </w:instrText>
                          </w:r>
                          <w:r>
                            <w:fldChar w:fldCharType="separate"/>
                          </w:r>
                          <w:r w:rsidR="00B04B38" w:rsidRPr="00B04B38">
                            <w:rPr>
                              <w:rStyle w:val="Headerorfooter"/>
                              <w:noProof/>
                            </w:rPr>
                            <w:t>24</w:t>
                          </w:r>
                          <w:r>
                            <w:rPr>
                              <w:rStyle w:val="Headerorfooter"/>
                              <w:noProof/>
                            </w:rPr>
                            <w:fldChar w:fldCharType="end"/>
                          </w:r>
                          <w:r>
                            <w:rPr>
                              <w:rStyle w:val="Headerorfooter"/>
                            </w:rPr>
                            <w:t xml:space="preserve"> TERRY EACLETON</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0357739" id="_x0000_t202" coordsize="21600,21600" o:spt="202" path="m,l,21600r21600,l21600,xe">
              <v:stroke joinstyle="miter"/>
              <v:path gradientshapeok="t" o:connecttype="rect"/>
            </v:shapetype>
            <v:shape id="Text Box 9" o:spid="_x0000_s1028" type="#_x0000_t202" style="position:absolute;margin-left:161.65pt;margin-top:127.65pt;width:107.75pt;height:7.45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" filled="f" stroked="f">
              <v:textbox style="mso-fit-shape-to-text:t" inset="0,0,0,0">
                <w:txbxContent>
                  <w:p w14:paraId="5ABDCDCC" w14:textId="472F6122" w:rsidR="00FD5AAE" w:rsidRDefault="00FD5AAE">
                    <w:r>
                      <w:fldChar w:fldCharType="begin"/>
                    </w:r>
                    <w:r>
                      <w:instrText xml:space="preserve"> PAGE \* MERGEFORMAT </w:instrText>
                    </w:r>
                    <w:r>
                      <w:fldChar w:fldCharType="separate"/>
                    </w:r>
                    <w:r w:rsidR="00B04B38" w:rsidRPr="00B04B38">
                      <w:rPr>
                        <w:rStyle w:val="Headerorfooter"/>
                        <w:noProof/>
                      </w:rPr>
                      <w:t>24</w:t>
                    </w:r>
                    <w:r>
                      <w:rPr>
                        <w:rStyle w:val="Headerorfooter"/>
                        <w:noProof/>
                      </w:rPr>
                      <w:fldChar w:fldCharType="end"/>
                    </w:r>
                    <w:r>
                      <w:rPr>
                        <w:rStyle w:val="Headerorfooter"/>
                      </w:rPr>
                      <w:t xml:space="preserve"> TERRY EACLETON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attachedTemplate r:id="rId1"/>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E4B"/>
    <w:rsid w:val="00052ED7"/>
    <w:rsid w:val="000E1DD5"/>
    <w:rsid w:val="00170647"/>
    <w:rsid w:val="001931CA"/>
    <w:rsid w:val="001D3590"/>
    <w:rsid w:val="00387570"/>
    <w:rsid w:val="003B3AE1"/>
    <w:rsid w:val="003E382A"/>
    <w:rsid w:val="00443B4A"/>
    <w:rsid w:val="004C0C6C"/>
    <w:rsid w:val="004C3339"/>
    <w:rsid w:val="004D4E4B"/>
    <w:rsid w:val="00524C90"/>
    <w:rsid w:val="007E7560"/>
    <w:rsid w:val="00806BE7"/>
    <w:rsid w:val="008744CA"/>
    <w:rsid w:val="008B48AA"/>
    <w:rsid w:val="009A4974"/>
    <w:rsid w:val="00B04B38"/>
    <w:rsid w:val="00B84B61"/>
    <w:rsid w:val="00BC32EE"/>
    <w:rsid w:val="00D13209"/>
    <w:rsid w:val="00D543ED"/>
    <w:rsid w:val="00FD5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B719F"/>
  <w15:chartTrackingRefBased/>
  <w15:docId w15:val="{9AA24B9D-4A18-4B33-91C8-469469B4D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7E7560"/>
    <w:pPr>
      <w:spacing w:after="0" w:line="240" w:lineRule="auto"/>
    </w:pPr>
    <w:rPr>
      <w:rFonts w:ascii="Georgia" w:hAnsi="Georgia"/>
    </w:rPr>
  </w:style>
  <w:style w:type="paragraph" w:styleId="Heading1">
    <w:name w:val="heading 1"/>
    <w:aliases w:val="Pocket"/>
    <w:basedOn w:val="Normal"/>
    <w:next w:val="Normal"/>
    <w:link w:val="Heading1Char"/>
    <w:qFormat/>
    <w:rsid w:val="007E75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E756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unhideWhenUsed/>
    <w:qFormat/>
    <w:rsid w:val="007E756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ta,TAG"/>
    <w:basedOn w:val="Normal"/>
    <w:next w:val="Normal"/>
    <w:link w:val="Heading4Char"/>
    <w:uiPriority w:val="3"/>
    <w:unhideWhenUsed/>
    <w:qFormat/>
    <w:rsid w:val="007E7560"/>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7E75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7560"/>
  </w:style>
  <w:style w:type="character" w:customStyle="1" w:styleId="Heading1Char">
    <w:name w:val="Heading 1 Char"/>
    <w:aliases w:val="Pocket Char"/>
    <w:basedOn w:val="DefaultParagraphFont"/>
    <w:link w:val="Heading1"/>
    <w:rsid w:val="007E756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E7560"/>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7E756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
    <w:basedOn w:val="DefaultParagraphFont"/>
    <w:link w:val="Heading4"/>
    <w:uiPriority w:val="3"/>
    <w:rsid w:val="007E7560"/>
    <w:rPr>
      <w:rFonts w:ascii="Georgia" w:eastAsiaTheme="majorEastAsia" w:hAnsi="Georgia" w:cstheme="majorBidi"/>
      <w:b/>
      <w:iCs/>
      <w:sz w:val="26"/>
    </w:rPr>
  </w:style>
  <w:style w:type="character" w:styleId="Emphasis">
    <w:name w:val="Emphasis"/>
    <w:aliases w:val="Underlined,Evidence,Minimized,minimized,Highlighted,tag2,Size 10,emphasis in card,CD Card,ED - Tag,emphasis,Bold Underline,Emphasis!!,small,Qualifications,bold underline,normal card text,Shrunk,qualifications in card,qualifications,Box,Style1,s"/>
    <w:basedOn w:val="DefaultParagraphFont"/>
    <w:link w:val="textbold"/>
    <w:uiPriority w:val="7"/>
    <w:qFormat/>
    <w:rsid w:val="007E7560"/>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E7560"/>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7E7560"/>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 Char Char Char Char Char Char1,Pocket Char1,TAG "/>
    <w:basedOn w:val="DefaultParagraphFont"/>
    <w:uiPriority w:val="99"/>
    <w:unhideWhenUsed/>
    <w:rsid w:val="007E7560"/>
    <w:rPr>
      <w:color w:val="auto"/>
      <w:u w:val="none"/>
    </w:rPr>
  </w:style>
  <w:style w:type="character" w:styleId="FollowedHyperlink">
    <w:name w:val="FollowedHyperlink"/>
    <w:basedOn w:val="DefaultParagraphFont"/>
    <w:uiPriority w:val="99"/>
    <w:semiHidden/>
    <w:unhideWhenUsed/>
    <w:rsid w:val="007E7560"/>
    <w:rPr>
      <w:color w:val="auto"/>
      <w:u w:val="none"/>
    </w:rPr>
  </w:style>
  <w:style w:type="paragraph" w:customStyle="1" w:styleId="textbold">
    <w:name w:val="text bold"/>
    <w:basedOn w:val="Normal"/>
    <w:link w:val="Emphasis"/>
    <w:uiPriority w:val="7"/>
    <w:qFormat/>
    <w:rsid w:val="004D4E4B"/>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character" w:customStyle="1" w:styleId="BodytextItalic">
    <w:name w:val="Body text + Italic"/>
    <w:aliases w:val="Spacing -1 pt"/>
    <w:basedOn w:val="DefaultParagraphFont"/>
    <w:rsid w:val="004D4E4B"/>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Headerorfooter">
    <w:name w:val="Header or footer"/>
    <w:basedOn w:val="DefaultParagraphFont"/>
    <w:rsid w:val="004D4E4B"/>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4D4E4B"/>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Bodytext75pt">
    <w:name w:val="Body text + 7.5 pt"/>
    <w:aliases w:val="Not Bold,Body text + 9 pt,Small Caps,Spacing 1 pt,Body text (4) + 9 pt,Body text (4) + 10 pt,Body text (3) + 11 pt"/>
    <w:basedOn w:val="DefaultParagraphFont"/>
    <w:rsid w:val="004D4E4B"/>
    <w:rPr>
      <w:rFonts w:ascii="Times New Roman" w:eastAsia="Times New Roman" w:hAnsi="Times New Roman" w:cs="Times New Roman"/>
      <w:b/>
      <w:bCs/>
      <w:i w:val="0"/>
      <w:iCs w:val="0"/>
      <w:smallCaps w:val="0"/>
      <w:strike w:val="0"/>
      <w:color w:val="000000"/>
      <w:spacing w:val="0"/>
      <w:w w:val="100"/>
      <w:position w:val="0"/>
      <w:sz w:val="15"/>
      <w:szCs w:val="15"/>
      <w:u w:val="none"/>
      <w:lang w:val="en-US"/>
    </w:rPr>
  </w:style>
  <w:style w:type="character" w:customStyle="1" w:styleId="BodyText1">
    <w:name w:val="Body Text1"/>
    <w:basedOn w:val="DefaultParagraphFont"/>
    <w:rsid w:val="004D4E4B"/>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uficommentbody">
    <w:name w:val="uficommentbody"/>
    <w:basedOn w:val="DefaultParagraphFont"/>
    <w:rsid w:val="00B84B61"/>
  </w:style>
  <w:style w:type="character" w:customStyle="1" w:styleId="underline">
    <w:name w:val="underline"/>
    <w:qFormat/>
    <w:rsid w:val="001D3590"/>
    <w:rPr>
      <w:u w:val="single"/>
    </w:rPr>
  </w:style>
  <w:style w:type="paragraph" w:customStyle="1" w:styleId="card">
    <w:name w:val="card"/>
    <w:basedOn w:val="Normal"/>
    <w:link w:val="cardChar"/>
    <w:uiPriority w:val="1"/>
    <w:qFormat/>
    <w:rsid w:val="001D3590"/>
    <w:pPr>
      <w:ind w:left="288" w:right="288"/>
    </w:pPr>
    <w:rPr>
      <w:rFonts w:eastAsia="Calibri" w:cs="Times New Roman"/>
      <w:sz w:val="20"/>
      <w:szCs w:val="20"/>
    </w:rPr>
  </w:style>
  <w:style w:type="character" w:customStyle="1" w:styleId="cardChar">
    <w:name w:val="card Char"/>
    <w:link w:val="card"/>
    <w:rsid w:val="001D3590"/>
    <w:rPr>
      <w:rFonts w:ascii="Georgia" w:eastAsia="Calibri" w:hAnsi="Georgia" w:cs="Times New Roman"/>
      <w:sz w:val="20"/>
      <w:szCs w:val="20"/>
    </w:rPr>
  </w:style>
  <w:style w:type="paragraph" w:customStyle="1" w:styleId="tag">
    <w:name w:val="tag"/>
    <w:basedOn w:val="Normal"/>
    <w:next w:val="Normal"/>
    <w:qFormat/>
    <w:rsid w:val="001D3590"/>
    <w:rPr>
      <w:rFonts w:ascii="Times New Roman" w:eastAsia="Times New Roman" w:hAnsi="Times New Roman" w:cs="Times New Roman"/>
      <w:b/>
      <w:sz w:val="24"/>
      <w:szCs w:val="24"/>
    </w:rPr>
  </w:style>
  <w:style w:type="character" w:customStyle="1" w:styleId="citationtext">
    <w:name w:val="citation_text"/>
    <w:basedOn w:val="DefaultParagraphFont"/>
    <w:rsid w:val="00170647"/>
  </w:style>
  <w:style w:type="character" w:customStyle="1" w:styleId="completetext">
    <w:name w:val="complete_text"/>
    <w:basedOn w:val="DefaultParagraphFont"/>
    <w:rsid w:val="00170647"/>
  </w:style>
  <w:style w:type="character" w:customStyle="1" w:styleId="TitleChar">
    <w:name w:val="Title Char"/>
    <w:basedOn w:val="DefaultParagraphFont"/>
    <w:link w:val="Title"/>
    <w:uiPriority w:val="6"/>
    <w:qFormat/>
    <w:rsid w:val="00170647"/>
    <w:rPr>
      <w:b/>
      <w:bCs/>
      <w:u w:val="single"/>
    </w:rPr>
  </w:style>
  <w:style w:type="paragraph" w:styleId="Title">
    <w:name w:val="Title"/>
    <w:basedOn w:val="Normal"/>
    <w:link w:val="TitleChar"/>
    <w:uiPriority w:val="6"/>
    <w:qFormat/>
    <w:rsid w:val="00170647"/>
    <w:pPr>
      <w:widowControl w:val="0"/>
      <w:autoSpaceDE w:val="0"/>
      <w:autoSpaceDN w:val="0"/>
      <w:adjustRightInd w:val="0"/>
      <w:spacing w:before="240" w:after="60"/>
      <w:jc w:val="center"/>
      <w:outlineLvl w:val="0"/>
    </w:pPr>
    <w:rPr>
      <w:rFonts w:asciiTheme="minorHAnsi" w:hAnsiTheme="minorHAnsi"/>
      <w:b/>
      <w:bCs/>
      <w:u w:val="single"/>
    </w:rPr>
  </w:style>
  <w:style w:type="character" w:customStyle="1" w:styleId="TitleChar1">
    <w:name w:val="Title Char1"/>
    <w:basedOn w:val="DefaultParagraphFont"/>
    <w:uiPriority w:val="10"/>
    <w:rsid w:val="00170647"/>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3E382A"/>
    <w:rPr>
      <w:sz w:val="16"/>
      <w:szCs w:val="16"/>
    </w:rPr>
  </w:style>
  <w:style w:type="paragraph" w:styleId="CommentText">
    <w:name w:val="annotation text"/>
    <w:basedOn w:val="Normal"/>
    <w:link w:val="CommentTextChar"/>
    <w:uiPriority w:val="99"/>
    <w:semiHidden/>
    <w:unhideWhenUsed/>
    <w:rsid w:val="003E382A"/>
    <w:rPr>
      <w:sz w:val="20"/>
      <w:szCs w:val="20"/>
    </w:rPr>
  </w:style>
  <w:style w:type="character" w:customStyle="1" w:styleId="CommentTextChar">
    <w:name w:val="Comment Text Char"/>
    <w:basedOn w:val="DefaultParagraphFont"/>
    <w:link w:val="CommentText"/>
    <w:uiPriority w:val="99"/>
    <w:semiHidden/>
    <w:rsid w:val="003E382A"/>
    <w:rPr>
      <w:rFonts w:ascii="Georgia" w:hAnsi="Georgia"/>
      <w:sz w:val="20"/>
      <w:szCs w:val="20"/>
    </w:rPr>
  </w:style>
  <w:style w:type="paragraph" w:styleId="BalloonText">
    <w:name w:val="Balloon Text"/>
    <w:basedOn w:val="Normal"/>
    <w:link w:val="BalloonTextChar"/>
    <w:uiPriority w:val="99"/>
    <w:semiHidden/>
    <w:unhideWhenUsed/>
    <w:rsid w:val="003E3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38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ocialistworker.org/2015/01/22/is-marxism-eurocentric" TargetMode="External"/><Relationship Id="rId18" Type="http://schemas.openxmlformats.org/officeDocument/2006/relationships/hyperlink" Target="https://www.jacobinmag.com/2016/02/ta-nehisi-coates-case-for-reparations-bernie-sanders-racism/?utm_campaign=shareaholic&amp;utm_medium=facebook&amp;utm_source=socialnetwork" TargetMode="External"/><Relationship Id="rId26" Type="http://schemas.openxmlformats.org/officeDocument/2006/relationships/hyperlink" Target="http://susanbuckmorss.info/text/commonist-ethics/" TargetMode="External"/><Relationship Id="rId39" Type="http://schemas.openxmlformats.org/officeDocument/2006/relationships/hyperlink" Target="https://www.jacobinmag.com/2015/01/indigenous-left-glen-coulthard-interview/" TargetMode="External"/><Relationship Id="rId21" Type="http://schemas.openxmlformats.org/officeDocument/2006/relationships/header" Target="header2.xml"/><Relationship Id="rId34" Type="http://schemas.openxmlformats.org/officeDocument/2006/relationships/hyperlink" Target="http://www.lowendtheory.org/post/50428216600/on-audre-lordes-legacy-and-the-self-of" TargetMode="External"/><Relationship Id="rId42" Type="http://schemas.openxmlformats.org/officeDocument/2006/relationships/hyperlink" Target="http://bostonreview.net/the-leading-edge" TargetMode="External"/><Relationship Id="rId47" Type="http://schemas.openxmlformats.org/officeDocument/2006/relationships/hyperlink" Target="http://csalateral.org/issue/6-1/forum-alt-humanities-institutionality-neoliberalism-racial-capitalism-aho/" TargetMode="External"/><Relationship Id="rId50" Type="http://schemas.openxmlformats.org/officeDocument/2006/relationships/hyperlink" Target="http://csalateral.org/issue/6-1/forum-alt-humanities-institutionality-neoliberalism-racial-capitalism-aho/" TargetMode="External"/><Relationship Id="rId55" Type="http://schemas.openxmlformats.org/officeDocument/2006/relationships/hyperlink" Target="https://www.sss.ias.edu/files/pdfs/Fassin/Another-politics-life-possible.pdf" TargetMode="External"/><Relationship Id="rId7" Type="http://schemas.openxmlformats.org/officeDocument/2006/relationships/hyperlink" Target="https://www.theguardian.com/commentisfree/2013/oct/14/feminism-capitalist-handmaiden-neoliberal" TargetMode="External"/><Relationship Id="rId2" Type="http://schemas.openxmlformats.org/officeDocument/2006/relationships/styles" Target="styles.xml"/><Relationship Id="rId16" Type="http://schemas.openxmlformats.org/officeDocument/2006/relationships/hyperlink" Target="http://www.uta.edu/huma/illuminations/kell26.htm" TargetMode="External"/><Relationship Id="rId20" Type="http://schemas.openxmlformats.org/officeDocument/2006/relationships/header" Target="header1.xml"/><Relationship Id="rId29" Type="http://schemas.openxmlformats.org/officeDocument/2006/relationships/hyperlink" Target="http://susanbuckmorss.info/text/commonist-ethics/" TargetMode="External"/><Relationship Id="rId41" Type="http://schemas.openxmlformats.org/officeDocument/2006/relationships/hyperlink" Target="https://thebaffler.com/blog/the-snarxist-temptation-revolution-alvarez%2010-4" TargetMode="External"/><Relationship Id="rId54" Type="http://schemas.openxmlformats.org/officeDocument/2006/relationships/hyperlink" Target="https://www.sss.ias.edu/files/pdfs/Fassin/Another-politics-life-possible.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erriam-webster.com/dictionary/intellectual" TargetMode="External"/><Relationship Id="rId24" Type="http://schemas.openxmlformats.org/officeDocument/2006/relationships/hyperlink" Target="http://susanbuckmorss.info/text/commonist-ethics/" TargetMode="External"/><Relationship Id="rId32" Type="http://schemas.openxmlformats.org/officeDocument/2006/relationships/hyperlink" Target="http://susanbuckmorss.info/text/commonist-ethics/" TargetMode="External"/><Relationship Id="rId37" Type="http://schemas.openxmlformats.org/officeDocument/2006/relationships/hyperlink" Target="https://www.jacobinmag.com/2015/01/indigenous-left-glen-coulthard-interview/" TargetMode="External"/><Relationship Id="rId40" Type="http://schemas.openxmlformats.org/officeDocument/2006/relationships/hyperlink" Target="http://www.paulkrameronline.com/wp-content/uploads/2015/08/power-and-connection-crop3.pdf" TargetMode="External"/><Relationship Id="rId45" Type="http://schemas.openxmlformats.org/officeDocument/2006/relationships/hyperlink" Target="https://doi.org/10.1177/14687968090090020502" TargetMode="External"/><Relationship Id="rId53" Type="http://schemas.openxmlformats.org/officeDocument/2006/relationships/hyperlink" Target="https://www.e-ir.info/2015/12/12/from-sovereignty-to-war-foucaults-analytic-of-power/" TargetMode="External"/><Relationship Id="rId58" Type="http://schemas.openxmlformats.org/officeDocument/2006/relationships/hyperlink" Target="https://s3.amazonaws.com/academia.edu.documents/34222326/Lemke_2002_Foucault__Governmentality__and_Critique_Manuscript.pdf?AWSAccessKeyId=AKIAIWOWYYGZ2Y53UL3A&amp;Expires=1531258178&amp;Signature=baT4fbg6r2EO6Had%2BbcQfJt9SW0%3D&amp;response-content-disposition=inline%3B%20filename%3DFoucault_Governmentality_and_Critique.pdf" TargetMode="External"/><Relationship Id="rId5" Type="http://schemas.openxmlformats.org/officeDocument/2006/relationships/footnotes" Target="footnotes.xml"/><Relationship Id="rId15" Type="http://schemas.openxmlformats.org/officeDocument/2006/relationships/hyperlink" Target="https://www.theguardian.com/commentisfree/2017/jan/24/women-march-diversity-minorities-working-class" TargetMode="External"/><Relationship Id="rId23" Type="http://schemas.openxmlformats.org/officeDocument/2006/relationships/hyperlink" Target="http://susanbuckmorss.info/text/commonist-ethics/" TargetMode="External"/><Relationship Id="rId28" Type="http://schemas.openxmlformats.org/officeDocument/2006/relationships/hyperlink" Target="http://susanbuckmorss.info/text/commonist-ethics/" TargetMode="External"/><Relationship Id="rId36" Type="http://schemas.openxmlformats.org/officeDocument/2006/relationships/hyperlink" Target="https://www.thenation.com/article/white-anti-racism-must-be-based-in-solidarity-not-altruism/" TargetMode="External"/><Relationship Id="rId49" Type="http://schemas.openxmlformats.org/officeDocument/2006/relationships/hyperlink" Target="http://csalateral.org/issue/6-1/forum-alt-humanities-institutionality-neoliberalism-racial-capitalism-aho/" TargetMode="External"/><Relationship Id="rId57" Type="http://schemas.openxmlformats.org/officeDocument/2006/relationships/hyperlink" Target="https://www.sss.ias.edu/files/pdfs/Fassin/Another-politics-life-possible.pdf" TargetMode="External"/><Relationship Id="rId61" Type="http://schemas.openxmlformats.org/officeDocument/2006/relationships/theme" Target="theme/theme1.xml"/><Relationship Id="rId10" Type="http://schemas.openxmlformats.org/officeDocument/2006/relationships/hyperlink" Target="http://redcritique.org/WinterSpring2012/machinethinkingandtheromanceofposthumanism.htm" TargetMode="External"/><Relationship Id="rId19" Type="http://schemas.openxmlformats.org/officeDocument/2006/relationships/hyperlink" Target="http://johnhalle.com/outragesandinterludes/?p=741" TargetMode="External"/><Relationship Id="rId31" Type="http://schemas.openxmlformats.org/officeDocument/2006/relationships/hyperlink" Target="http://susanbuckmorss.info/text/commonist-ethics/" TargetMode="External"/><Relationship Id="rId44" Type="http://schemas.openxmlformats.org/officeDocument/2006/relationships/hyperlink" Target="https://doi.org/10.1177/14687968090090020502" TargetMode="External"/><Relationship Id="rId52" Type="http://schemas.openxmlformats.org/officeDocument/2006/relationships/hyperlink" Target="https://s3.amazonaws.com/academia.edu.documents/34222326/Lemke_2002_Foucault__Governmentality__and_Critique_Manuscript.pdf?AWSAccessKeyId=AKIAIWOWYYGZ2Y53UL3A&amp;Expires=1531258178&amp;Signature=baT4fbg6r2EO6Had%2BbcQfJt9SW0%3D&amp;response-content-disposition=inline%3B%20filename%3DFoucault_Governmentality_and_Critique.pdf"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redcritique.org/WinterSpring2012/machinethinkingandtheromanceofposthumanism.htm" TargetMode="External"/><Relationship Id="rId14" Type="http://schemas.openxmlformats.org/officeDocument/2006/relationships/hyperlink" Target="https://www.theparisreview.org/blog/2018/01/15/remembering-martin-luther-kings-radical-class-politics/" TargetMode="External"/><Relationship Id="rId22" Type="http://schemas.openxmlformats.org/officeDocument/2006/relationships/header" Target="header3.xml"/><Relationship Id="rId27" Type="http://schemas.openxmlformats.org/officeDocument/2006/relationships/hyperlink" Target="http://susanbuckmorss.info/text/commonist-ethics/" TargetMode="External"/><Relationship Id="rId30" Type="http://schemas.openxmlformats.org/officeDocument/2006/relationships/hyperlink" Target="http://susanbuckmorss.info/text/commonist-ethics/" TargetMode="External"/><Relationship Id="rId35" Type="http://schemas.openxmlformats.org/officeDocument/2006/relationships/hyperlink" Target="https://www.thenation.com/article/white-anti-racism-must-be-based-in-solidarity-not-altruism/" TargetMode="External"/><Relationship Id="rId43" Type="http://schemas.openxmlformats.org/officeDocument/2006/relationships/hyperlink" Target="http://bostonreview.net/the-leading-edge" TargetMode="External"/><Relationship Id="rId48" Type="http://schemas.openxmlformats.org/officeDocument/2006/relationships/hyperlink" Target="http://csalateral.org/issue/6-1/forum-alt-humanities-institutionality-neoliberalism-racial-capitalism-aho/" TargetMode="External"/><Relationship Id="rId56" Type="http://schemas.openxmlformats.org/officeDocument/2006/relationships/hyperlink" Target="https://www.sss.ias.edu/files/pdfs/Fassin/Another-politics-life-possible.pdf" TargetMode="External"/><Relationship Id="rId8" Type="http://schemas.openxmlformats.org/officeDocument/2006/relationships/hyperlink" Target="http://redcritique.org/WinterSpring2012/machinethinkingandtheromanceofposthumanism.htm" TargetMode="External"/><Relationship Id="rId51" Type="http://schemas.openxmlformats.org/officeDocument/2006/relationships/hyperlink" Target="http://journals.sagepub.com/doi/abs/10.1163/156916307X230368" TargetMode="External"/><Relationship Id="rId3" Type="http://schemas.openxmlformats.org/officeDocument/2006/relationships/settings" Target="settings.xml"/><Relationship Id="rId12" Type="http://schemas.openxmlformats.org/officeDocument/2006/relationships/hyperlink" Target="http://books.google.com/books/about/Marxism_Against_Postmodernism_in_Educati.html?id=nK_UST5ng6gC" TargetMode="External"/><Relationship Id="rId17" Type="http://schemas.openxmlformats.org/officeDocument/2006/relationships/image" Target="media/image1.png"/><Relationship Id="rId25" Type="http://schemas.openxmlformats.org/officeDocument/2006/relationships/hyperlink" Target="http://susanbuckmorss.info/text/commonist-ethics/" TargetMode="External"/><Relationship Id="rId33" Type="http://schemas.openxmlformats.org/officeDocument/2006/relationships/hyperlink" Target="https://www.sevenstories.com/blogs/72-on-cultural-purity" TargetMode="External"/><Relationship Id="rId38" Type="http://schemas.openxmlformats.org/officeDocument/2006/relationships/hyperlink" Target="https://www.jacobinmag.com/2015/01/indigenous-left-glen-coulthard-interview/" TargetMode="External"/><Relationship Id="rId46" Type="http://schemas.openxmlformats.org/officeDocument/2006/relationships/hyperlink" Target="https://doi.org/10.1177/14687968090090020502" TargetMode="External"/><Relationship Id="rId59" Type="http://schemas.openxmlformats.org/officeDocument/2006/relationships/hyperlink" Target="https://s3.amazonaws.com/academia.edu.documents/34222326/Lemke_2002_Foucault__Governmentality__and_Critique_Manuscript.pdf?AWSAccessKeyId=AKIAIWOWYYGZ2Y53UL3A&amp;Expires=1531258178&amp;Signature=baT4fbg6r2EO6Had%2BbcQfJt9SW0%3D&amp;response-content-disposition=inline%3B%20filename%3DFoucault_Governmentality_and_Critiqu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hillip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298</TotalTime>
  <Pages>1</Pages>
  <Words>160909</Words>
  <Characters>917185</Characters>
  <Application>Microsoft Office Word</Application>
  <DocSecurity>0</DocSecurity>
  <Lines>7643</Lines>
  <Paragraphs>2151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Scott</dc:creator>
  <cp:keywords/>
  <dc:description/>
  <cp:lastModifiedBy>Phillips, Scott</cp:lastModifiedBy>
  <cp:revision>11</cp:revision>
  <dcterms:created xsi:type="dcterms:W3CDTF">2018-07-20T15:26:00Z</dcterms:created>
  <dcterms:modified xsi:type="dcterms:W3CDTF">2018-07-22T23:23:00Z</dcterms:modified>
</cp:coreProperties>
</file>