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45C1ED" w14:textId="77777777" w:rsidR="00EB31FB" w:rsidRPr="006931D2" w:rsidRDefault="00EB31FB" w:rsidP="00EB31FB">
      <w:pPr>
        <w:pStyle w:val="Heading1"/>
        <w:rPr>
          <w:rFonts w:asciiTheme="majorHAnsi" w:hAnsiTheme="majorHAnsi" w:cstheme="majorHAnsi"/>
        </w:rPr>
      </w:pPr>
      <w:r w:rsidRPr="006931D2">
        <w:rPr>
          <w:rFonts w:asciiTheme="majorHAnsi" w:hAnsiTheme="majorHAnsi" w:cstheme="majorHAnsi"/>
        </w:rPr>
        <w:t>T-legal immigration</w:t>
      </w:r>
    </w:p>
    <w:p w14:paraId="1A2D48BD" w14:textId="77777777" w:rsidR="00EB31FB" w:rsidRPr="006931D2" w:rsidRDefault="00EB31FB" w:rsidP="00EB31FB">
      <w:pPr>
        <w:pStyle w:val="Heading2"/>
        <w:rPr>
          <w:rFonts w:asciiTheme="majorHAnsi" w:hAnsiTheme="majorHAnsi" w:cstheme="majorHAnsi"/>
        </w:rPr>
      </w:pPr>
      <w:r w:rsidRPr="006931D2">
        <w:rPr>
          <w:rFonts w:asciiTheme="majorHAnsi" w:hAnsiTheme="majorHAnsi" w:cstheme="majorHAnsi"/>
        </w:rPr>
        <w:t>1NC</w:t>
      </w:r>
    </w:p>
    <w:p w14:paraId="564C3182" w14:textId="77777777" w:rsidR="00EB31FB" w:rsidRPr="006931D2" w:rsidRDefault="00EB31FB" w:rsidP="00EB31FB">
      <w:pPr>
        <w:pStyle w:val="Heading4"/>
        <w:rPr>
          <w:rFonts w:asciiTheme="majorHAnsi" w:hAnsiTheme="majorHAnsi" w:cstheme="majorHAnsi"/>
        </w:rPr>
      </w:pP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Immigration is the act of entering a country </w:t>
      </w:r>
    </w:p>
    <w:p w14:paraId="44142091" w14:textId="77777777" w:rsidR="00EB31FB" w:rsidRPr="006931D2" w:rsidRDefault="00EB31FB" w:rsidP="00EB31FB">
      <w:pPr>
        <w:rPr>
          <w:rStyle w:val="Style13ptBold"/>
          <w:rFonts w:asciiTheme="majorHAnsi" w:hAnsiTheme="majorHAnsi" w:cstheme="majorHAnsi"/>
        </w:rPr>
      </w:pPr>
      <w:r w:rsidRPr="006931D2">
        <w:rPr>
          <w:rStyle w:val="Style13ptBold"/>
          <w:rFonts w:asciiTheme="majorHAnsi" w:hAnsiTheme="majorHAnsi" w:cstheme="majorHAnsi"/>
        </w:rPr>
        <w:t>Isadore ’07</w:t>
      </w:r>
    </w:p>
    <w:p w14:paraId="53323A6F" w14:textId="77777777" w:rsidR="00EB31FB" w:rsidRPr="006931D2" w:rsidRDefault="00EB31FB" w:rsidP="00EB31FB">
      <w:pPr>
        <w:rPr>
          <w:rFonts w:asciiTheme="majorHAnsi" w:hAnsiTheme="majorHAnsi" w:cstheme="majorHAnsi"/>
          <w:b/>
          <w:sz w:val="26"/>
        </w:rPr>
      </w:pPr>
      <w:r w:rsidRPr="006931D2">
        <w:rPr>
          <w:rFonts w:asciiTheme="majorHAnsi" w:hAnsiTheme="majorHAnsi" w:cstheme="majorHAnsi"/>
        </w:rPr>
        <w:t xml:space="preserve">(Eric </w:t>
      </w:r>
      <w:proofErr w:type="spellStart"/>
      <w:r w:rsidRPr="006931D2">
        <w:rPr>
          <w:rFonts w:asciiTheme="majorHAnsi" w:hAnsiTheme="majorHAnsi" w:cstheme="majorHAnsi"/>
        </w:rPr>
        <w:t>L’Heureux</w:t>
      </w:r>
      <w:proofErr w:type="spellEnd"/>
      <w:r w:rsidRPr="006931D2">
        <w:rPr>
          <w:rFonts w:asciiTheme="majorHAnsi" w:hAnsiTheme="majorHAnsi" w:cstheme="majorHAnsi"/>
        </w:rPr>
        <w:t xml:space="preserve"> Isadore, 2007, “Is Immigration Still Exclusionary a Federal Power - A Preemption Analysis on Legislation by Hazelton”, Villanova Law Review, https://digitalcommons.law.villanova.edu/cgi/viewcontent.cgi?article=1139&amp;context=vlr</w:t>
      </w:r>
      <w:r w:rsidRPr="006931D2">
        <w:rPr>
          <w:rStyle w:val="Hyperlink"/>
          <w:rFonts w:asciiTheme="majorHAnsi" w:hAnsiTheme="majorHAnsi" w:cstheme="majorHAnsi"/>
        </w:rPr>
        <w:t xml:space="preserve">, </w:t>
      </w:r>
      <w:r w:rsidRPr="006931D2">
        <w:rPr>
          <w:rFonts w:asciiTheme="majorHAnsi" w:hAnsiTheme="majorHAnsi" w:cstheme="majorHAnsi"/>
        </w:rPr>
        <w:t>date accessed: 07-14-18, MZP)</w:t>
      </w:r>
    </w:p>
    <w:p w14:paraId="48F89368" w14:textId="77777777" w:rsidR="00EB31FB" w:rsidRPr="006931D2" w:rsidRDefault="00EB31FB" w:rsidP="00EB31FB">
      <w:pPr>
        <w:rPr>
          <w:rFonts w:asciiTheme="majorHAnsi" w:hAnsiTheme="majorHAnsi" w:cstheme="majorHAnsi"/>
          <w:sz w:val="16"/>
          <w:szCs w:val="20"/>
        </w:rPr>
      </w:pPr>
      <w:r w:rsidRPr="006931D2">
        <w:rPr>
          <w:rFonts w:asciiTheme="majorHAnsi" w:hAnsiTheme="majorHAnsi" w:cstheme="majorHAnsi"/>
          <w:sz w:val="16"/>
          <w:szCs w:val="20"/>
        </w:rPr>
        <w:t xml:space="preserve">An immigrant is defined as "A person who arrives in a country to settle there permanently." BLACK'S </w:t>
      </w:r>
      <w:proofErr w:type="spellStart"/>
      <w:r w:rsidRPr="006931D2">
        <w:rPr>
          <w:rFonts w:asciiTheme="majorHAnsi" w:hAnsiTheme="majorHAnsi" w:cstheme="majorHAnsi"/>
          <w:sz w:val="16"/>
          <w:szCs w:val="20"/>
        </w:rPr>
        <w:t>LAw</w:t>
      </w:r>
      <w:proofErr w:type="spellEnd"/>
      <w:r w:rsidRPr="006931D2">
        <w:rPr>
          <w:rFonts w:asciiTheme="majorHAnsi" w:hAnsiTheme="majorHAnsi" w:cstheme="majorHAnsi"/>
          <w:sz w:val="16"/>
          <w:szCs w:val="20"/>
        </w:rPr>
        <w:t xml:space="preserve"> DICTIONARY 765 (8th ed. 2004). </w:t>
      </w:r>
      <w:r w:rsidRPr="006931D2">
        <w:rPr>
          <w:rFonts w:asciiTheme="majorHAnsi" w:hAnsiTheme="majorHAnsi" w:cstheme="majorHAnsi"/>
          <w:sz w:val="20"/>
          <w:szCs w:val="20"/>
          <w:highlight w:val="yellow"/>
          <w:u w:val="single"/>
        </w:rPr>
        <w:t>Immigration is defined as "[</w:t>
      </w:r>
      <w:proofErr w:type="spellStart"/>
      <w:r w:rsidRPr="006931D2">
        <w:rPr>
          <w:rFonts w:asciiTheme="majorHAnsi" w:hAnsiTheme="majorHAnsi" w:cstheme="majorHAnsi"/>
          <w:sz w:val="20"/>
          <w:szCs w:val="20"/>
          <w:highlight w:val="yellow"/>
          <w:u w:val="single"/>
        </w:rPr>
        <w:t>t]he</w:t>
      </w:r>
      <w:proofErr w:type="spellEnd"/>
      <w:r w:rsidRPr="006931D2">
        <w:rPr>
          <w:rFonts w:asciiTheme="majorHAnsi" w:hAnsiTheme="majorHAnsi" w:cstheme="majorHAnsi"/>
          <w:sz w:val="20"/>
          <w:szCs w:val="20"/>
          <w:highlight w:val="yellow"/>
          <w:u w:val="single"/>
        </w:rPr>
        <w:t xml:space="preserve"> </w:t>
      </w:r>
      <w:proofErr w:type="gramStart"/>
      <w:r w:rsidRPr="006931D2">
        <w:rPr>
          <w:rFonts w:asciiTheme="majorHAnsi" w:hAnsiTheme="majorHAnsi" w:cstheme="majorHAnsi"/>
          <w:sz w:val="20"/>
          <w:szCs w:val="20"/>
          <w:highlight w:val="yellow"/>
          <w:u w:val="single"/>
        </w:rPr>
        <w:t>act</w:t>
      </w:r>
      <w:proofErr w:type="gramEnd"/>
      <w:r w:rsidRPr="006931D2">
        <w:rPr>
          <w:rFonts w:asciiTheme="majorHAnsi" w:hAnsiTheme="majorHAnsi" w:cstheme="majorHAnsi"/>
          <w:sz w:val="20"/>
          <w:szCs w:val="20"/>
          <w:highlight w:val="yellow"/>
          <w:u w:val="single"/>
        </w:rPr>
        <w:t xml:space="preserve"> of entering a country</w:t>
      </w:r>
      <w:r w:rsidRPr="006931D2">
        <w:rPr>
          <w:rFonts w:asciiTheme="majorHAnsi" w:hAnsiTheme="majorHAnsi" w:cstheme="majorHAnsi"/>
          <w:sz w:val="16"/>
          <w:szCs w:val="20"/>
        </w:rPr>
        <w:t xml:space="preserve"> with the intention of settling there permanently." Id.; see also De </w:t>
      </w:r>
      <w:proofErr w:type="spellStart"/>
      <w:r w:rsidRPr="006931D2">
        <w:rPr>
          <w:rFonts w:asciiTheme="majorHAnsi" w:hAnsiTheme="majorHAnsi" w:cstheme="majorHAnsi"/>
          <w:sz w:val="16"/>
          <w:szCs w:val="20"/>
        </w:rPr>
        <w:t>Canas</w:t>
      </w:r>
      <w:proofErr w:type="spellEnd"/>
      <w:r w:rsidRPr="006931D2">
        <w:rPr>
          <w:rFonts w:asciiTheme="majorHAnsi" w:hAnsiTheme="majorHAnsi" w:cstheme="majorHAnsi"/>
          <w:sz w:val="16"/>
          <w:szCs w:val="20"/>
        </w:rPr>
        <w:t xml:space="preserve"> v. </w:t>
      </w:r>
      <w:proofErr w:type="spellStart"/>
      <w:r w:rsidRPr="006931D2">
        <w:rPr>
          <w:rFonts w:asciiTheme="majorHAnsi" w:hAnsiTheme="majorHAnsi" w:cstheme="majorHAnsi"/>
          <w:sz w:val="16"/>
          <w:szCs w:val="20"/>
        </w:rPr>
        <w:t>Bica</w:t>
      </w:r>
      <w:proofErr w:type="spellEnd"/>
      <w:r w:rsidRPr="006931D2">
        <w:rPr>
          <w:rFonts w:asciiTheme="majorHAnsi" w:hAnsiTheme="majorHAnsi" w:cstheme="majorHAnsi"/>
          <w:sz w:val="16"/>
          <w:szCs w:val="20"/>
        </w:rPr>
        <w:t>, 424 U.S. 351, 355 (1976) (defining regulation of immigration as determination of who is permitted to be admitted into United States and whether or not person is permitted to remain).</w:t>
      </w:r>
    </w:p>
    <w:p w14:paraId="033BE9E2"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Violation--banning citizenship tests are not a restriction on legal immigration since they’ve already immigrated </w:t>
      </w:r>
    </w:p>
    <w:p w14:paraId="2C882233"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Prefer it-- Predictable limits and ground-- Allowing for adjustment of status explodes limits because there are infinite ways to change a person’s status exploding </w:t>
      </w:r>
      <w:proofErr w:type="spellStart"/>
      <w:r w:rsidRPr="006931D2">
        <w:rPr>
          <w:rFonts w:asciiTheme="majorHAnsi" w:hAnsiTheme="majorHAnsi" w:cstheme="majorHAnsi"/>
        </w:rPr>
        <w:t>neg</w:t>
      </w:r>
      <w:proofErr w:type="spellEnd"/>
      <w:r w:rsidRPr="006931D2">
        <w:rPr>
          <w:rFonts w:asciiTheme="majorHAnsi" w:hAnsiTheme="majorHAnsi" w:cstheme="majorHAnsi"/>
        </w:rPr>
        <w:t xml:space="preserve"> research burden </w:t>
      </w:r>
    </w:p>
    <w:p w14:paraId="7D94C09D"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Voter for fairness and education</w:t>
      </w:r>
    </w:p>
    <w:p w14:paraId="4EAE3FD2" w14:textId="77777777" w:rsidR="00EB31FB" w:rsidRPr="006931D2" w:rsidRDefault="00EB31FB" w:rsidP="00EB31FB">
      <w:pPr>
        <w:pStyle w:val="Heading2"/>
        <w:rPr>
          <w:rFonts w:asciiTheme="majorHAnsi" w:hAnsiTheme="majorHAnsi" w:cstheme="majorHAnsi"/>
        </w:rPr>
      </w:pPr>
      <w:r w:rsidRPr="006931D2">
        <w:rPr>
          <w:rFonts w:asciiTheme="majorHAnsi" w:hAnsiTheme="majorHAnsi" w:cstheme="majorHAnsi"/>
        </w:rPr>
        <w:t xml:space="preserve">Blocks </w:t>
      </w:r>
    </w:p>
    <w:p w14:paraId="0DD32DA3" w14:textId="77777777" w:rsidR="00EB31FB" w:rsidRDefault="00EB31FB" w:rsidP="00EB31FB">
      <w:pPr>
        <w:pStyle w:val="Heading3"/>
      </w:pPr>
      <w:r>
        <w:t>AT W/M</w:t>
      </w:r>
    </w:p>
    <w:p w14:paraId="798A9197" w14:textId="77777777" w:rsidR="00EB31FB" w:rsidRDefault="00EB31FB" w:rsidP="00EB31FB">
      <w:pPr>
        <w:pStyle w:val="Heading4"/>
      </w:pPr>
      <w:r>
        <w:t>Legal immigration is Legal Permanent Residency, not naturalization</w:t>
      </w:r>
    </w:p>
    <w:p w14:paraId="540043B7" w14:textId="77777777" w:rsidR="00EB31FB" w:rsidRPr="001F06B4" w:rsidRDefault="00EB31FB" w:rsidP="00EB31FB">
      <w:pPr>
        <w:rPr>
          <w:rFonts w:asciiTheme="majorHAnsi" w:hAnsiTheme="majorHAnsi" w:cstheme="majorHAnsi"/>
        </w:rPr>
      </w:pPr>
      <w:r w:rsidRPr="001F06B4">
        <w:rPr>
          <w:rStyle w:val="Heading4Char"/>
        </w:rPr>
        <w:t>N</w:t>
      </w:r>
      <w:r>
        <w:rPr>
          <w:rStyle w:val="Heading4Char"/>
        </w:rPr>
        <w:t xml:space="preserve">IF </w:t>
      </w:r>
      <w:r>
        <w:t>20</w:t>
      </w:r>
      <w:r w:rsidRPr="001F06B4">
        <w:rPr>
          <w:rStyle w:val="Heading4Char"/>
        </w:rPr>
        <w:t>16</w:t>
      </w:r>
      <w:r>
        <w:rPr>
          <w:rStyle w:val="Heading4Char"/>
        </w:rPr>
        <w:t xml:space="preserve"> </w:t>
      </w:r>
      <w:r>
        <w:t>Nat</w:t>
      </w:r>
      <w:r w:rsidRPr="00E17366">
        <w:t xml:space="preserve">ional </w:t>
      </w:r>
      <w:r>
        <w:t>Im</w:t>
      </w:r>
      <w:r w:rsidRPr="00E17366">
        <w:t>migration</w:t>
      </w:r>
      <w:r w:rsidRPr="00E17366">
        <w:rPr>
          <w:b/>
        </w:rPr>
        <w:t xml:space="preserve"> </w:t>
      </w:r>
      <w:r w:rsidRPr="00E17366">
        <w:rPr>
          <w:rStyle w:val="Heading4Char"/>
          <w:b w:val="0"/>
        </w:rPr>
        <w:t>F</w:t>
      </w:r>
      <w:r>
        <w:rPr>
          <w:rStyle w:val="Heading4Char"/>
          <w:b w:val="0"/>
        </w:rPr>
        <w:t>orum</w:t>
      </w:r>
      <w:r>
        <w:rPr>
          <w:rStyle w:val="Heading4Char"/>
        </w:rPr>
        <w:t xml:space="preserve"> </w:t>
      </w:r>
      <w:proofErr w:type="gramStart"/>
      <w:r w:rsidRPr="001F06B4">
        <w:rPr>
          <w:rFonts w:asciiTheme="majorHAnsi" w:hAnsiTheme="majorHAnsi" w:cstheme="majorHAnsi"/>
          <w:shd w:val="clear" w:color="auto" w:fill="FFFFFF"/>
        </w:rPr>
        <w:t>The</w:t>
      </w:r>
      <w:proofErr w:type="gramEnd"/>
      <w:r w:rsidRPr="001F06B4">
        <w:rPr>
          <w:rFonts w:asciiTheme="majorHAnsi" w:hAnsiTheme="majorHAnsi" w:cstheme="majorHAnsi"/>
          <w:shd w:val="clear" w:color="auto" w:fill="FFFFFF"/>
        </w:rPr>
        <w:t xml:space="preserve"> National Immigration Forum advocates for the value of immigrants and immigration to America</w:t>
      </w:r>
      <w:r w:rsidRPr="001F06B4">
        <w:rPr>
          <w:rFonts w:asciiTheme="majorHAnsi" w:hAnsiTheme="majorHAnsi" w:cstheme="majorHAnsi"/>
        </w:rPr>
        <w:t xml:space="preserve"> The Road to Naturalization: Addressing the Barriers to U.S. Citizenship</w:t>
      </w:r>
      <w:r>
        <w:rPr>
          <w:rFonts w:asciiTheme="majorHAnsi" w:hAnsiTheme="majorHAnsi" w:cstheme="majorHAnsi"/>
        </w:rPr>
        <w:t xml:space="preserve"> </w:t>
      </w:r>
      <w:hyperlink r:id="rId9" w:history="1">
        <w:r w:rsidRPr="001F06B4">
          <w:rPr>
            <w:rStyle w:val="Hyperlink"/>
            <w:rFonts w:asciiTheme="majorHAnsi" w:hAnsiTheme="majorHAnsi" w:cstheme="majorHAnsi"/>
          </w:rPr>
          <w:t>https://immigrationforum.org/wp-content/uploads/2016/09/The-Road-to-Naturalization.pdf</w:t>
        </w:r>
      </w:hyperlink>
      <w:r>
        <w:t>//ZL</w:t>
      </w:r>
    </w:p>
    <w:p w14:paraId="2932B90B" w14:textId="77777777" w:rsidR="00EB31FB" w:rsidRDefault="00EB31FB" w:rsidP="00EB31FB">
      <w:pPr>
        <w:rPr>
          <w:rStyle w:val="StyleUnderline"/>
        </w:rPr>
      </w:pPr>
      <w:r w:rsidRPr="001F06B4">
        <w:t xml:space="preserve">Democracy — the bedrock of America — is best sustained with an active and informed citizenry. </w:t>
      </w:r>
      <w:r w:rsidRPr="001F06B4">
        <w:rPr>
          <w:rStyle w:val="Emphasis"/>
        </w:rPr>
        <w:t>Today, more than 8.8 million lawful permanent residents (LPRs) throughout the United States are eligible to naturalize</w:t>
      </w:r>
      <w:r w:rsidRPr="001F06B4">
        <w:t xml:space="preserve">. Yet, fewer than 800,000 have naturalized every year for the last six years.1 </w:t>
      </w:r>
      <w:r w:rsidRPr="001F06B4">
        <w:rPr>
          <w:rStyle w:val="Emphasis"/>
        </w:rPr>
        <w:t>The lawful permanent resident population of the United States continues to grow as millions of eligible-to-naturalize immigrants do not take the steps to become citizens.2</w:t>
      </w:r>
      <w:r w:rsidRPr="001F06B4">
        <w:t xml:space="preserve"> </w:t>
      </w:r>
      <w:r w:rsidRPr="001F06B4">
        <w:rPr>
          <w:rStyle w:val="StyleUnderline"/>
        </w:rPr>
        <w:t>At a time when we see declining civic participation, our nation cannot afford to allow these potential citizens to languish.</w:t>
      </w:r>
    </w:p>
    <w:p w14:paraId="19F1B49D" w14:textId="77777777" w:rsidR="00EB31FB" w:rsidRDefault="00EB31FB" w:rsidP="00EB31FB">
      <w:pPr>
        <w:pStyle w:val="Heading3"/>
      </w:pPr>
      <w:r>
        <w:t xml:space="preserve">AT W/M: A restriction </w:t>
      </w:r>
      <w:r w:rsidRPr="0096335B">
        <w:rPr>
          <w:highlight w:val="yellow"/>
        </w:rPr>
        <w:t>ON</w:t>
      </w:r>
      <w:r>
        <w:t xml:space="preserve"> legal immigration</w:t>
      </w:r>
    </w:p>
    <w:p w14:paraId="68AAA7CD" w14:textId="77777777" w:rsidR="00EB31FB" w:rsidRPr="000372F5" w:rsidRDefault="00EB31FB" w:rsidP="00EB31FB">
      <w:pPr>
        <w:pStyle w:val="Heading4"/>
      </w:pPr>
      <w:r>
        <w:t>They don’t meet – restrictions must be on a characteristic of legal immigration</w:t>
      </w:r>
    </w:p>
    <w:p w14:paraId="75F44939" w14:textId="77777777" w:rsidR="00EB31FB" w:rsidRPr="0096335B" w:rsidRDefault="00EB31FB" w:rsidP="00EB31FB">
      <w:r>
        <w:t xml:space="preserve">Richard </w:t>
      </w:r>
      <w:proofErr w:type="spellStart"/>
      <w:r w:rsidRPr="0096335B">
        <w:rPr>
          <w:rStyle w:val="Heading4Char"/>
        </w:rPr>
        <w:t>Wingfeld</w:t>
      </w:r>
      <w:proofErr w:type="spellEnd"/>
      <w:r>
        <w:t xml:space="preserve"> </w:t>
      </w:r>
      <w:r w:rsidRPr="0096335B">
        <w:rPr>
          <w:rStyle w:val="Heading4Char"/>
        </w:rPr>
        <w:t xml:space="preserve">&amp; </w:t>
      </w:r>
      <w:r>
        <w:t xml:space="preserve">Jim </w:t>
      </w:r>
      <w:r w:rsidRPr="0096335B">
        <w:rPr>
          <w:rStyle w:val="Heading4Char"/>
        </w:rPr>
        <w:t>Fitzgerald</w:t>
      </w:r>
      <w:r>
        <w:t xml:space="preserve"> 20</w:t>
      </w:r>
      <w:r w:rsidRPr="0096335B">
        <w:rPr>
          <w:rStyle w:val="Heading4Char"/>
        </w:rPr>
        <w:t>14</w:t>
      </w:r>
      <w:r>
        <w:t xml:space="preserve"> is Head of Advocacy and Richard Wingfield is Advocacy Officer at the Equal Rights Trust. Since 2012, the authors have been involved in implementing an Equal Rights </w:t>
      </w:r>
      <w:proofErr w:type="gramStart"/>
      <w:r>
        <w:t xml:space="preserve">Trust  </w:t>
      </w:r>
      <w:r w:rsidRPr="00F925A2">
        <w:t>“</w:t>
      </w:r>
      <w:proofErr w:type="gramEnd"/>
      <w:r w:rsidRPr="00F925A2">
        <w:t>More Haste, Less Speed: Developments in the Ukrainian Framework on Equality,” The Equal Rights Review, Vol. 14, http://www.equalrightstrust.org/ertdocumentbank/ERR%2014.pdf</w:t>
      </w:r>
      <w:r>
        <w:t>//ZL</w:t>
      </w:r>
    </w:p>
    <w:p w14:paraId="37AA032C" w14:textId="77777777" w:rsidR="00EB31FB" w:rsidRPr="0096335B" w:rsidRDefault="00EB31FB" w:rsidP="00EB31FB">
      <w:pPr>
        <w:rPr>
          <w:rStyle w:val="StyleUnderline"/>
        </w:rPr>
      </w:pPr>
      <w:r w:rsidRPr="0096335B">
        <w:rPr>
          <w:rStyle w:val="StyleUnderline"/>
        </w:rPr>
        <w:t xml:space="preserve">Whilst it is possible that “restrictions” could </w:t>
      </w:r>
      <w:proofErr w:type="spellStart"/>
      <w:r w:rsidRPr="0096335B">
        <w:rPr>
          <w:rStyle w:val="StyleUnderline"/>
        </w:rPr>
        <w:t>materialise</w:t>
      </w:r>
      <w:proofErr w:type="spellEnd"/>
      <w:r w:rsidRPr="0096335B">
        <w:rPr>
          <w:rStyle w:val="StyleUnderline"/>
        </w:rPr>
        <w:t xml:space="preserve"> indirectly against persons due to their possession of a particular characteristic, the term “restrictions” is far narrower than “disadvantage”, thus precluding prohibition of all forms of indirect discrimination</w:t>
      </w:r>
      <w:r w:rsidRPr="0096335B">
        <w:rPr>
          <w:rStyle w:val="Emphasis"/>
        </w:rPr>
        <w:t>. Further, the use of the word “based on” implies that the only “restrictions” which would be prohibited by Article 24(2) are those which explicitly reference a protected characteristic, rather than those which have the effect of disadvantaging those with a particular characteristic</w:t>
      </w:r>
      <w:r>
        <w:t xml:space="preserve">. </w:t>
      </w:r>
      <w:r w:rsidRPr="0096335B">
        <w:rPr>
          <w:rStyle w:val="StyleUnderline"/>
        </w:rPr>
        <w:t>Finally, it is difficult, if not impossible, to interpret “privileges and restrictions” as prohibiting harassment, defined in Principle 5 as a situation where “unwanted conduct related to any prohibited ground takes place with the purpose or effect of violating the dignity of a person or of creating an intimidating, hostile, degrading, humiliating or offensive environment”</w:t>
      </w:r>
    </w:p>
    <w:p w14:paraId="10488561" w14:textId="77777777" w:rsidR="00EB31FB" w:rsidRPr="00053461" w:rsidRDefault="00EB31FB" w:rsidP="00EB31FB"/>
    <w:p w14:paraId="49319E46"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AT: </w:t>
      </w:r>
      <w:proofErr w:type="spellStart"/>
      <w:r w:rsidRPr="006931D2">
        <w:rPr>
          <w:rFonts w:asciiTheme="majorHAnsi" w:hAnsiTheme="majorHAnsi" w:cstheme="majorHAnsi"/>
        </w:rPr>
        <w:t>Yusiko</w:t>
      </w:r>
      <w:proofErr w:type="spellEnd"/>
      <w:r w:rsidRPr="006931D2">
        <w:rPr>
          <w:rFonts w:asciiTheme="majorHAnsi" w:hAnsiTheme="majorHAnsi" w:cstheme="majorHAnsi"/>
        </w:rPr>
        <w:t xml:space="preserve"> 9 </w:t>
      </w:r>
      <w:proofErr w:type="spellStart"/>
      <w:r w:rsidRPr="006931D2">
        <w:rPr>
          <w:rFonts w:asciiTheme="majorHAnsi" w:hAnsiTheme="majorHAnsi" w:cstheme="majorHAnsi"/>
        </w:rPr>
        <w:t>interp</w:t>
      </w:r>
      <w:proofErr w:type="spellEnd"/>
    </w:p>
    <w:p w14:paraId="0F91BA93"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You don’t meet your </w:t>
      </w:r>
      <w:proofErr w:type="spellStart"/>
      <w:r w:rsidRPr="006931D2">
        <w:rPr>
          <w:rFonts w:asciiTheme="majorHAnsi" w:hAnsiTheme="majorHAnsi" w:cstheme="majorHAnsi"/>
        </w:rPr>
        <w:t>interp</w:t>
      </w:r>
      <w:proofErr w:type="spellEnd"/>
    </w:p>
    <w:p w14:paraId="64AF5664" w14:textId="77777777" w:rsidR="00EB31FB" w:rsidRPr="006931D2" w:rsidRDefault="00EB31FB" w:rsidP="00EB31FB">
      <w:pPr>
        <w:rPr>
          <w:rFonts w:asciiTheme="majorHAnsi" w:eastAsia="Cambria" w:hAnsiTheme="majorHAnsi" w:cstheme="majorHAnsi"/>
          <w:b/>
          <w:bCs/>
          <w:sz w:val="26"/>
        </w:rPr>
      </w:pPr>
      <w:r w:rsidRPr="006931D2">
        <w:rPr>
          <w:rFonts w:asciiTheme="majorHAnsi" w:eastAsia="Cambria" w:hAnsiTheme="majorHAnsi" w:cstheme="majorHAnsi"/>
          <w:b/>
          <w:bCs/>
          <w:sz w:val="26"/>
        </w:rPr>
        <w:t xml:space="preserve">2AC </w:t>
      </w:r>
      <w:proofErr w:type="spellStart"/>
      <w:r w:rsidRPr="006931D2">
        <w:rPr>
          <w:rFonts w:asciiTheme="majorHAnsi" w:eastAsia="Cambria" w:hAnsiTheme="majorHAnsi" w:cstheme="majorHAnsi"/>
          <w:b/>
          <w:bCs/>
          <w:sz w:val="26"/>
        </w:rPr>
        <w:t>Yakushko</w:t>
      </w:r>
      <w:proofErr w:type="spellEnd"/>
      <w:r w:rsidRPr="006931D2">
        <w:rPr>
          <w:rFonts w:asciiTheme="majorHAnsi" w:eastAsia="Cambria" w:hAnsiTheme="majorHAnsi" w:cstheme="majorHAnsi"/>
          <w:b/>
          <w:bCs/>
          <w:sz w:val="26"/>
        </w:rPr>
        <w:t xml:space="preserve"> ‘09</w:t>
      </w:r>
    </w:p>
    <w:p w14:paraId="359234FD" w14:textId="77777777" w:rsidR="00EB31FB" w:rsidRPr="006931D2" w:rsidRDefault="00EB31FB" w:rsidP="00EB31FB">
      <w:pPr>
        <w:rPr>
          <w:rFonts w:asciiTheme="majorHAnsi" w:eastAsia="Cambria" w:hAnsiTheme="majorHAnsi" w:cstheme="majorHAnsi"/>
          <w:b/>
          <w:sz w:val="26"/>
        </w:rPr>
      </w:pPr>
      <w:r w:rsidRPr="006931D2">
        <w:rPr>
          <w:rFonts w:asciiTheme="majorHAnsi" w:eastAsia="Cambria" w:hAnsiTheme="majorHAnsi" w:cstheme="majorHAnsi"/>
        </w:rPr>
        <w:t xml:space="preserve">(Oksana </w:t>
      </w:r>
      <w:proofErr w:type="spellStart"/>
      <w:r w:rsidRPr="006931D2">
        <w:rPr>
          <w:rFonts w:asciiTheme="majorHAnsi" w:eastAsia="Cambria" w:hAnsiTheme="majorHAnsi" w:cstheme="majorHAnsi"/>
        </w:rPr>
        <w:t>Yakushko</w:t>
      </w:r>
      <w:proofErr w:type="spellEnd"/>
      <w:r w:rsidRPr="006931D2">
        <w:rPr>
          <w:rFonts w:asciiTheme="majorHAnsi" w:eastAsia="Cambria" w:hAnsiTheme="majorHAnsi" w:cstheme="majorHAnsi"/>
        </w:rPr>
        <w:t>, 2009, “Xenophobia: Understanding the Roots and Consequences of Negative Attitudes toward Immigrants”, University of Nebraska- Lincoln, https://digitalcommons.unl.edu/cgi/viewcontent.cgi?article=1089&amp;context=edpsychpapers, date accessed: 07-14-18, MZP)</w:t>
      </w:r>
    </w:p>
    <w:p w14:paraId="45078EA6" w14:textId="77777777" w:rsidR="00EB31FB" w:rsidRPr="006931D2" w:rsidRDefault="00EB31FB" w:rsidP="00EB31FB">
      <w:pPr>
        <w:rPr>
          <w:rFonts w:asciiTheme="majorHAnsi" w:eastAsia="Cambria" w:hAnsiTheme="majorHAnsi" w:cstheme="majorHAnsi"/>
          <w:sz w:val="20"/>
          <w:szCs w:val="20"/>
        </w:rPr>
      </w:pPr>
      <w:r w:rsidRPr="006931D2">
        <w:rPr>
          <w:rFonts w:asciiTheme="majorHAnsi" w:eastAsia="Cambria" w:hAnsiTheme="majorHAnsi" w:cstheme="majorHAnsi"/>
          <w:sz w:val="20"/>
          <w:szCs w:val="20"/>
          <w:highlight w:val="yellow"/>
          <w:u w:val="single"/>
        </w:rPr>
        <w:t>Legal immigration refers to the process by which noncitizens are granted legal permanent residence or a “green card”</w:t>
      </w:r>
      <w:r w:rsidRPr="006931D2">
        <w:rPr>
          <w:rFonts w:asciiTheme="majorHAnsi" w:eastAsia="Cambria" w:hAnsiTheme="majorHAnsi" w:cstheme="majorHAnsi"/>
          <w:sz w:val="20"/>
          <w:szCs w:val="20"/>
          <w:u w:val="single"/>
        </w:rPr>
        <w:t xml:space="preserve"> by the federal government of the United States.</w:t>
      </w:r>
      <w:r w:rsidRPr="006931D2">
        <w:rPr>
          <w:rFonts w:asciiTheme="majorHAnsi" w:eastAsia="Cambria" w:hAnsiTheme="majorHAnsi" w:cstheme="majorHAnsi"/>
          <w:sz w:val="20"/>
          <w:szCs w:val="20"/>
        </w:rPr>
        <w:t xml:space="preserve"> </w:t>
      </w:r>
      <w:r w:rsidRPr="006931D2">
        <w:rPr>
          <w:rStyle w:val="Emphasis"/>
          <w:rFonts w:asciiTheme="majorHAnsi" w:hAnsiTheme="majorHAnsi" w:cstheme="majorHAnsi"/>
        </w:rPr>
        <w:t>Legal permanent residence includes the right to remain in the country indefinitely, to be gainfully employed, and to seek the benefits of U.S. citizenship through naturalization</w:t>
      </w:r>
      <w:r w:rsidRPr="006931D2">
        <w:rPr>
          <w:rFonts w:asciiTheme="majorHAnsi" w:eastAsia="Cambria" w:hAnsiTheme="majorHAnsi" w:cstheme="majorHAnsi"/>
          <w:sz w:val="20"/>
          <w:szCs w:val="20"/>
        </w:rPr>
        <w:t xml:space="preserve">, although it does not include the right to vote (Mulder et al., 2001). </w:t>
      </w:r>
      <w:r w:rsidRPr="006931D2">
        <w:rPr>
          <w:rFonts w:asciiTheme="majorHAnsi" w:eastAsia="Cambria" w:hAnsiTheme="majorHAnsi" w:cstheme="majorHAnsi"/>
          <w:sz w:val="20"/>
          <w:szCs w:val="20"/>
          <w:u w:val="single"/>
        </w:rPr>
        <w:t xml:space="preserve">A </w:t>
      </w:r>
      <w:r w:rsidRPr="006931D2">
        <w:rPr>
          <w:rFonts w:asciiTheme="majorHAnsi" w:eastAsia="Cambria" w:hAnsiTheme="majorHAnsi" w:cstheme="majorHAnsi"/>
          <w:sz w:val="20"/>
          <w:szCs w:val="20"/>
          <w:highlight w:val="yellow"/>
          <w:u w:val="single"/>
        </w:rPr>
        <w:t xml:space="preserve">distinction is made between legal immigrants who are new </w:t>
      </w:r>
      <w:proofErr w:type="spellStart"/>
      <w:r w:rsidRPr="006931D2">
        <w:rPr>
          <w:rFonts w:asciiTheme="majorHAnsi" w:eastAsia="Cambria" w:hAnsiTheme="majorHAnsi" w:cstheme="majorHAnsi"/>
          <w:sz w:val="20"/>
          <w:szCs w:val="20"/>
          <w:highlight w:val="yellow"/>
          <w:u w:val="single"/>
        </w:rPr>
        <w:t>arrivees</w:t>
      </w:r>
      <w:proofErr w:type="spellEnd"/>
      <w:r w:rsidRPr="006931D2">
        <w:rPr>
          <w:rFonts w:asciiTheme="majorHAnsi" w:eastAsia="Cambria" w:hAnsiTheme="majorHAnsi" w:cstheme="majorHAnsi"/>
          <w:sz w:val="20"/>
          <w:szCs w:val="20"/>
          <w:highlight w:val="yellow"/>
          <w:u w:val="single"/>
        </w:rPr>
        <w:t xml:space="preserve"> to the United States versus those who are termed </w:t>
      </w:r>
      <w:proofErr w:type="spellStart"/>
      <w:r w:rsidRPr="006931D2">
        <w:rPr>
          <w:rFonts w:asciiTheme="majorHAnsi" w:eastAsia="Cambria" w:hAnsiTheme="majorHAnsi" w:cstheme="majorHAnsi"/>
          <w:sz w:val="20"/>
          <w:szCs w:val="20"/>
          <w:highlight w:val="yellow"/>
          <w:u w:val="single"/>
        </w:rPr>
        <w:t>adjustees</w:t>
      </w:r>
      <w:proofErr w:type="spellEnd"/>
      <w:r w:rsidRPr="006931D2">
        <w:rPr>
          <w:rFonts w:asciiTheme="majorHAnsi" w:eastAsia="Cambria" w:hAnsiTheme="majorHAnsi" w:cstheme="majorHAnsi"/>
          <w:sz w:val="20"/>
          <w:szCs w:val="20"/>
          <w:u w:val="single"/>
        </w:rPr>
        <w:t xml:space="preserve"> (i.e., their immigrant status was adjusted while they were in the United States) or </w:t>
      </w:r>
      <w:proofErr w:type="spellStart"/>
      <w:r w:rsidRPr="006931D2">
        <w:rPr>
          <w:rFonts w:asciiTheme="majorHAnsi" w:eastAsia="Cambria" w:hAnsiTheme="majorHAnsi" w:cstheme="majorHAnsi"/>
          <w:sz w:val="20"/>
          <w:szCs w:val="20"/>
          <w:u w:val="single"/>
        </w:rPr>
        <w:t>asylees</w:t>
      </w:r>
      <w:proofErr w:type="spellEnd"/>
      <w:r w:rsidRPr="006931D2">
        <w:rPr>
          <w:rFonts w:asciiTheme="majorHAnsi" w:eastAsia="Cambria" w:hAnsiTheme="majorHAnsi" w:cstheme="majorHAnsi"/>
          <w:sz w:val="20"/>
          <w:szCs w:val="20"/>
          <w:u w:val="single"/>
        </w:rPr>
        <w:t xml:space="preserve"> (i.e., those </w:t>
      </w:r>
      <w:proofErr w:type="spellStart"/>
      <w:r w:rsidRPr="006931D2">
        <w:rPr>
          <w:rFonts w:asciiTheme="majorHAnsi" w:eastAsia="Cambria" w:hAnsiTheme="majorHAnsi" w:cstheme="majorHAnsi"/>
          <w:sz w:val="20"/>
          <w:szCs w:val="20"/>
          <w:u w:val="single"/>
        </w:rPr>
        <w:t>Xe</w:t>
      </w:r>
      <w:proofErr w:type="spellEnd"/>
      <w:r w:rsidRPr="006931D2">
        <w:rPr>
          <w:rFonts w:asciiTheme="majorHAnsi" w:eastAsia="Cambria" w:hAnsiTheme="majorHAnsi" w:cstheme="majorHAnsi"/>
          <w:sz w:val="20"/>
          <w:szCs w:val="20"/>
          <w:u w:val="single"/>
        </w:rPr>
        <w:t xml:space="preserve"> n o p h o b </w:t>
      </w:r>
      <w:proofErr w:type="spellStart"/>
      <w:r w:rsidRPr="006931D2">
        <w:rPr>
          <w:rFonts w:asciiTheme="majorHAnsi" w:eastAsia="Cambria" w:hAnsiTheme="majorHAnsi" w:cstheme="majorHAnsi"/>
          <w:sz w:val="20"/>
          <w:szCs w:val="20"/>
          <w:u w:val="single"/>
        </w:rPr>
        <w:t>i</w:t>
      </w:r>
      <w:proofErr w:type="spellEnd"/>
      <w:r w:rsidRPr="006931D2">
        <w:rPr>
          <w:rFonts w:asciiTheme="majorHAnsi" w:eastAsia="Cambria" w:hAnsiTheme="majorHAnsi" w:cstheme="majorHAnsi"/>
          <w:sz w:val="20"/>
          <w:szCs w:val="20"/>
          <w:u w:val="single"/>
        </w:rPr>
        <w:t xml:space="preserve"> a: Ro o t s a n d Co n s e q u e </w:t>
      </w:r>
      <w:proofErr w:type="spellStart"/>
      <w:r w:rsidRPr="006931D2">
        <w:rPr>
          <w:rFonts w:asciiTheme="majorHAnsi" w:eastAsia="Cambria" w:hAnsiTheme="majorHAnsi" w:cstheme="majorHAnsi"/>
          <w:sz w:val="20"/>
          <w:szCs w:val="20"/>
          <w:u w:val="single"/>
        </w:rPr>
        <w:t>nce</w:t>
      </w:r>
      <w:proofErr w:type="spellEnd"/>
      <w:r w:rsidRPr="006931D2">
        <w:rPr>
          <w:rFonts w:asciiTheme="majorHAnsi" w:eastAsia="Cambria" w:hAnsiTheme="majorHAnsi" w:cstheme="majorHAnsi"/>
          <w:sz w:val="20"/>
          <w:szCs w:val="20"/>
          <w:u w:val="single"/>
        </w:rPr>
        <w:t xml:space="preserve"> s 39 who claimed that it was impossible for them to return to their native countries because of wars or political persecution) (Perry, </w:t>
      </w:r>
      <w:proofErr w:type="spellStart"/>
      <w:r w:rsidRPr="006931D2">
        <w:rPr>
          <w:rFonts w:asciiTheme="majorHAnsi" w:eastAsia="Cambria" w:hAnsiTheme="majorHAnsi" w:cstheme="majorHAnsi"/>
          <w:sz w:val="20"/>
          <w:szCs w:val="20"/>
          <w:u w:val="single"/>
        </w:rPr>
        <w:t>Vandervate</w:t>
      </w:r>
      <w:proofErr w:type="spellEnd"/>
      <w:r w:rsidRPr="006931D2">
        <w:rPr>
          <w:rFonts w:asciiTheme="majorHAnsi" w:eastAsia="Cambria" w:hAnsiTheme="majorHAnsi" w:cstheme="majorHAnsi"/>
          <w:sz w:val="20"/>
          <w:szCs w:val="20"/>
          <w:u w:val="single"/>
        </w:rPr>
        <w:t xml:space="preserve">, </w:t>
      </w:r>
      <w:proofErr w:type="spellStart"/>
      <w:r w:rsidRPr="006931D2">
        <w:rPr>
          <w:rFonts w:asciiTheme="majorHAnsi" w:eastAsia="Cambria" w:hAnsiTheme="majorHAnsi" w:cstheme="majorHAnsi"/>
          <w:sz w:val="20"/>
          <w:szCs w:val="20"/>
          <w:u w:val="single"/>
        </w:rPr>
        <w:t>Auman</w:t>
      </w:r>
      <w:proofErr w:type="spellEnd"/>
      <w:r w:rsidRPr="006931D2">
        <w:rPr>
          <w:rFonts w:asciiTheme="majorHAnsi" w:eastAsia="Cambria" w:hAnsiTheme="majorHAnsi" w:cstheme="majorHAnsi"/>
          <w:sz w:val="20"/>
          <w:szCs w:val="20"/>
          <w:u w:val="single"/>
        </w:rPr>
        <w:t xml:space="preserve">, &amp; Morris, 2001). </w:t>
      </w:r>
      <w:r w:rsidRPr="006931D2">
        <w:rPr>
          <w:rFonts w:asciiTheme="majorHAnsi" w:eastAsia="Cambria" w:hAnsiTheme="majorHAnsi" w:cstheme="majorHAnsi"/>
          <w:sz w:val="20"/>
          <w:szCs w:val="20"/>
        </w:rPr>
        <w:t>One of the most common ways of receiving legal status in the United States is through family-sponsored immigrant visas, which are granted to individuals who seek to become citizens or residents of the United States through family connections to U.S. citizens or legal residents (Mulder et al., 2001). Besides having a family member sponsor, another avenue for immigration is commonly referred to as the “brain drain” method (Simon, 2001). U.S. immigration policies allow for legal immigrant status to be granted to those who are deemed to be “persons of extraordinary ability” or to those who have advanced training or skills in occupations that are important for the U.S. labor market (e.g., engineers, nurses). Companies or agencies can sponsor such individuals in gaining legal immigrant status. In 2002, approximately 175,000 out of 362,000 permanent resident documents were granted for “employment-based” reasons (U.S. Census Bureau, 2005). One of the more recent developments in U.S. immigration policy was designed to create more equal opportunities for individuals of various countries to legally emigrate to the United States. Each year, the Diversity Lottery Program makes 55,000 immigrant visas available for a fee to people who come from countries with low rates of immigration to the United States (U.S. Department of Justice, 2002).</w:t>
      </w:r>
    </w:p>
    <w:p w14:paraId="4DF84DBF"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AT: T is not a voter </w:t>
      </w:r>
    </w:p>
    <w:p w14:paraId="49CB7140" w14:textId="77777777" w:rsidR="00EB31FB" w:rsidRPr="006931D2" w:rsidRDefault="00EB31FB" w:rsidP="00EB31FB">
      <w:pPr>
        <w:pStyle w:val="Heading4"/>
        <w:numPr>
          <w:ilvl w:val="0"/>
          <w:numId w:val="30"/>
        </w:numPr>
        <w:rPr>
          <w:rFonts w:asciiTheme="majorHAnsi" w:hAnsiTheme="majorHAnsi" w:cstheme="majorHAnsi"/>
        </w:rPr>
      </w:pPr>
      <w:r w:rsidRPr="006931D2">
        <w:rPr>
          <w:rFonts w:asciiTheme="majorHAnsi" w:hAnsiTheme="majorHAnsi" w:cstheme="majorHAnsi"/>
        </w:rPr>
        <w:t xml:space="preserve">This </w:t>
      </w:r>
      <w:proofErr w:type="spellStart"/>
      <w:r w:rsidRPr="006931D2">
        <w:rPr>
          <w:rFonts w:asciiTheme="majorHAnsi" w:hAnsiTheme="majorHAnsi" w:cstheme="majorHAnsi"/>
        </w:rPr>
        <w:t>arg</w:t>
      </w:r>
      <w:proofErr w:type="spellEnd"/>
      <w:r w:rsidRPr="006931D2">
        <w:rPr>
          <w:rFonts w:asciiTheme="majorHAnsi" w:hAnsiTheme="majorHAnsi" w:cstheme="majorHAnsi"/>
        </w:rPr>
        <w:t xml:space="preserve"> is nonsense reject on face</w:t>
      </w:r>
    </w:p>
    <w:p w14:paraId="1CC48E6D" w14:textId="77777777" w:rsidR="00EB31FB" w:rsidRPr="006931D2" w:rsidRDefault="00EB31FB" w:rsidP="00EB31FB">
      <w:pPr>
        <w:pStyle w:val="Heading4"/>
        <w:numPr>
          <w:ilvl w:val="0"/>
          <w:numId w:val="30"/>
        </w:numPr>
        <w:rPr>
          <w:rFonts w:asciiTheme="majorHAnsi" w:hAnsiTheme="majorHAnsi" w:cstheme="majorHAnsi"/>
        </w:rPr>
      </w:pPr>
      <w:r w:rsidRPr="006931D2">
        <w:rPr>
          <w:rFonts w:asciiTheme="majorHAnsi" w:hAnsiTheme="majorHAnsi" w:cstheme="majorHAnsi"/>
        </w:rPr>
        <w:t xml:space="preserve">Voting </w:t>
      </w:r>
      <w:proofErr w:type="spellStart"/>
      <w:r w:rsidRPr="006931D2">
        <w:rPr>
          <w:rFonts w:asciiTheme="majorHAnsi" w:hAnsiTheme="majorHAnsi" w:cstheme="majorHAnsi"/>
        </w:rPr>
        <w:t>neg</w:t>
      </w:r>
      <w:proofErr w:type="spellEnd"/>
      <w:r w:rsidRPr="006931D2">
        <w:rPr>
          <w:rFonts w:asciiTheme="majorHAnsi" w:hAnsiTheme="majorHAnsi" w:cstheme="majorHAnsi"/>
        </w:rPr>
        <w:t xml:space="preserve"> isn’t ruining a round-- it happens half the time </w:t>
      </w:r>
    </w:p>
    <w:p w14:paraId="3B98ADD6" w14:textId="77777777" w:rsidR="00EB31FB" w:rsidRPr="006931D2" w:rsidRDefault="00EB31FB" w:rsidP="00EB31FB">
      <w:pPr>
        <w:pStyle w:val="Heading4"/>
        <w:numPr>
          <w:ilvl w:val="0"/>
          <w:numId w:val="30"/>
        </w:numPr>
        <w:rPr>
          <w:rFonts w:asciiTheme="majorHAnsi" w:hAnsiTheme="majorHAnsi" w:cstheme="majorHAnsi"/>
        </w:rPr>
      </w:pPr>
      <w:r w:rsidRPr="006931D2">
        <w:rPr>
          <w:rFonts w:asciiTheme="majorHAnsi" w:hAnsiTheme="majorHAnsi" w:cstheme="majorHAnsi"/>
        </w:rPr>
        <w:t xml:space="preserve">Your </w:t>
      </w:r>
      <w:proofErr w:type="spellStart"/>
      <w:r w:rsidRPr="006931D2">
        <w:rPr>
          <w:rFonts w:asciiTheme="majorHAnsi" w:hAnsiTheme="majorHAnsi" w:cstheme="majorHAnsi"/>
        </w:rPr>
        <w:t>aff</w:t>
      </w:r>
      <w:proofErr w:type="spellEnd"/>
      <w:r w:rsidRPr="006931D2">
        <w:rPr>
          <w:rFonts w:asciiTheme="majorHAnsi" w:hAnsiTheme="majorHAnsi" w:cstheme="majorHAnsi"/>
        </w:rPr>
        <w:t xml:space="preserve"> is excluded from our model of the topic—cross apply the limits debate</w:t>
      </w:r>
    </w:p>
    <w:p w14:paraId="6B51B418" w14:textId="77777777" w:rsidR="00EB31FB" w:rsidRPr="006931D2" w:rsidRDefault="00EB31FB" w:rsidP="00EB31FB">
      <w:pPr>
        <w:pStyle w:val="Heading4"/>
        <w:numPr>
          <w:ilvl w:val="0"/>
          <w:numId w:val="30"/>
        </w:numPr>
        <w:rPr>
          <w:rFonts w:asciiTheme="majorHAnsi" w:hAnsiTheme="majorHAnsi" w:cstheme="majorHAnsi"/>
        </w:rPr>
      </w:pPr>
      <w:r w:rsidRPr="006931D2">
        <w:rPr>
          <w:rFonts w:asciiTheme="majorHAnsi" w:hAnsiTheme="majorHAnsi" w:cstheme="majorHAnsi"/>
        </w:rPr>
        <w:t xml:space="preserve">T tests whether an </w:t>
      </w:r>
      <w:proofErr w:type="spellStart"/>
      <w:r w:rsidRPr="006931D2">
        <w:rPr>
          <w:rFonts w:asciiTheme="majorHAnsi" w:hAnsiTheme="majorHAnsi" w:cstheme="majorHAnsi"/>
        </w:rPr>
        <w:t>aff</w:t>
      </w:r>
      <w:proofErr w:type="spellEnd"/>
      <w:r w:rsidRPr="006931D2">
        <w:rPr>
          <w:rFonts w:asciiTheme="majorHAnsi" w:hAnsiTheme="majorHAnsi" w:cstheme="majorHAnsi"/>
        </w:rPr>
        <w:t xml:space="preserve"> is topical—if the </w:t>
      </w:r>
      <w:proofErr w:type="spellStart"/>
      <w:r w:rsidRPr="006931D2">
        <w:rPr>
          <w:rFonts w:asciiTheme="majorHAnsi" w:hAnsiTheme="majorHAnsi" w:cstheme="majorHAnsi"/>
        </w:rPr>
        <w:t>aff</w:t>
      </w:r>
      <w:proofErr w:type="spellEnd"/>
      <w:r w:rsidRPr="006931D2">
        <w:rPr>
          <w:rFonts w:asciiTheme="majorHAnsi" w:hAnsiTheme="majorHAnsi" w:cstheme="majorHAnsi"/>
        </w:rPr>
        <w:t xml:space="preserve"> isn’t vote it down</w:t>
      </w:r>
    </w:p>
    <w:p w14:paraId="3876F641"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TVA</w:t>
      </w:r>
    </w:p>
    <w:p w14:paraId="46D1E711"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The united states federal government should remove all quotas and restrictions on the diversity visa program</w:t>
      </w:r>
    </w:p>
    <w:p w14:paraId="7D9A4DA4"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Case list that includes struggles of immigrants in the U.S. </w:t>
      </w:r>
    </w:p>
    <w:p w14:paraId="23A17DF2"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Public charge, Spouse, adoption, religious workers, and Diversity visas</w:t>
      </w:r>
    </w:p>
    <w:p w14:paraId="05698003" w14:textId="77777777" w:rsidR="00EB31FB" w:rsidRPr="006931D2" w:rsidRDefault="00EB31FB" w:rsidP="00EB31FB">
      <w:pPr>
        <w:pStyle w:val="Heading3"/>
        <w:rPr>
          <w:rFonts w:asciiTheme="majorHAnsi" w:hAnsiTheme="majorHAnsi" w:cstheme="majorHAnsi"/>
        </w:rPr>
      </w:pP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overview </w:t>
      </w:r>
    </w:p>
    <w:p w14:paraId="3B60B76D"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Our interpretation is that immigration is the act of entering a country that’s Isadore </w:t>
      </w:r>
    </w:p>
    <w:p w14:paraId="08699D41"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Prefer our definition because it has an intent to define immigration </w:t>
      </w:r>
    </w:p>
    <w:p w14:paraId="56C2731F"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Predictable limits and Ground overview </w:t>
      </w:r>
    </w:p>
    <w:p w14:paraId="7CC7420D"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we set the best predictable limit on the topic-- excludes anything that doesn’t enable people to ENTER the country-- this is key to fairness and education -- 2 reasons</w:t>
      </w:r>
    </w:p>
    <w:p w14:paraId="033DEC1B" w14:textId="77777777" w:rsidR="00EB31FB" w:rsidRPr="006931D2" w:rsidRDefault="00EB31FB" w:rsidP="00EB31FB">
      <w:pPr>
        <w:pStyle w:val="Heading4"/>
        <w:numPr>
          <w:ilvl w:val="0"/>
          <w:numId w:val="26"/>
        </w:numPr>
        <w:rPr>
          <w:rFonts w:asciiTheme="majorHAnsi" w:hAnsiTheme="majorHAnsi" w:cstheme="majorHAnsi"/>
        </w:rPr>
      </w:pPr>
      <w:r w:rsidRPr="006931D2">
        <w:rPr>
          <w:rFonts w:asciiTheme="majorHAnsi" w:hAnsiTheme="majorHAnsi" w:cstheme="majorHAnsi"/>
        </w:rPr>
        <w:t xml:space="preserve">Their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Explodes limits-- allows acquiring citizenship in the U.S. but NOT lifting restrictions to enter it-- allows for infinite and small changes to the legal requirements for attaining citizenship—changing birth right laws and eligibility and parental naturalization requirements, children citizenship acquisition, armed force naturalization, and marriage naturalization—these are unpredictable—skirt core topic controversy—consensus of lit—testing immigration INTO the U.S. is the core topic controversy</w:t>
      </w:r>
    </w:p>
    <w:p w14:paraId="79977330" w14:textId="77777777" w:rsidR="00EB31FB" w:rsidRPr="006931D2" w:rsidRDefault="00EB31FB" w:rsidP="00EB31FB">
      <w:pPr>
        <w:pStyle w:val="Heading4"/>
        <w:numPr>
          <w:ilvl w:val="0"/>
          <w:numId w:val="26"/>
        </w:numPr>
        <w:rPr>
          <w:rFonts w:asciiTheme="majorHAnsi" w:hAnsiTheme="majorHAnsi" w:cstheme="majorHAnsi"/>
        </w:rPr>
      </w:pPr>
      <w:r w:rsidRPr="006931D2">
        <w:rPr>
          <w:rFonts w:asciiTheme="majorHAnsi" w:hAnsiTheme="majorHAnsi" w:cstheme="majorHAnsi"/>
        </w:rPr>
        <w:t xml:space="preserve">Our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preserves limits--  it produces </w:t>
      </w:r>
      <w:proofErr w:type="spellStart"/>
      <w:r w:rsidRPr="006931D2">
        <w:rPr>
          <w:rFonts w:asciiTheme="majorHAnsi" w:hAnsiTheme="majorHAnsi" w:cstheme="majorHAnsi"/>
        </w:rPr>
        <w:t>Affs</w:t>
      </w:r>
      <w:proofErr w:type="spellEnd"/>
      <w:r w:rsidRPr="006931D2">
        <w:rPr>
          <w:rFonts w:asciiTheme="majorHAnsi" w:hAnsiTheme="majorHAnsi" w:cstheme="majorHAnsi"/>
        </w:rPr>
        <w:t xml:space="preserve"> about lifting restrictions on people’s ABILITY to immigrate to the U.S based off visa requirements and quotas --allows for High and Low skilled immigrants and, changes to visa quotas --sets a limited topic— key to in depth research skills-- </w:t>
      </w:r>
      <w:proofErr w:type="spellStart"/>
      <w:r w:rsidRPr="006931D2">
        <w:rPr>
          <w:rFonts w:asciiTheme="majorHAnsi" w:hAnsiTheme="majorHAnsi" w:cstheme="majorHAnsi"/>
        </w:rPr>
        <w:t>negs</w:t>
      </w:r>
      <w:proofErr w:type="spellEnd"/>
      <w:r w:rsidRPr="006931D2">
        <w:rPr>
          <w:rFonts w:asciiTheme="majorHAnsi" w:hAnsiTheme="majorHAnsi" w:cstheme="majorHAnsi"/>
        </w:rPr>
        <w:t xml:space="preserve"> can do in depth case research instead of playing catchup with </w:t>
      </w:r>
      <w:proofErr w:type="spellStart"/>
      <w:r w:rsidRPr="006931D2">
        <w:rPr>
          <w:rFonts w:asciiTheme="majorHAnsi" w:hAnsiTheme="majorHAnsi" w:cstheme="majorHAnsi"/>
        </w:rPr>
        <w:t>affs</w:t>
      </w:r>
      <w:proofErr w:type="spellEnd"/>
      <w:r w:rsidRPr="006931D2">
        <w:rPr>
          <w:rFonts w:asciiTheme="majorHAnsi" w:hAnsiTheme="majorHAnsi" w:cstheme="majorHAnsi"/>
        </w:rPr>
        <w:t xml:space="preserve"> racing to the margins—our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also preserves ground—provides access to the terror, welfare, and brain drain Das, the parole and international cps—key to testing the desirability of immigrants entering into the U.S. </w:t>
      </w:r>
    </w:p>
    <w:p w14:paraId="422AFF29"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This has two impacts </w:t>
      </w:r>
    </w:p>
    <w:p w14:paraId="068BA915" w14:textId="77777777" w:rsidR="00EB31FB" w:rsidRPr="006931D2" w:rsidRDefault="00EB31FB" w:rsidP="00EB31FB">
      <w:pPr>
        <w:pStyle w:val="Heading4"/>
        <w:numPr>
          <w:ilvl w:val="0"/>
          <w:numId w:val="27"/>
        </w:numPr>
        <w:rPr>
          <w:rFonts w:asciiTheme="majorHAnsi" w:hAnsiTheme="majorHAnsi" w:cstheme="majorHAnsi"/>
        </w:rPr>
      </w:pPr>
      <w:r w:rsidRPr="006931D2">
        <w:rPr>
          <w:rFonts w:asciiTheme="majorHAnsi" w:hAnsiTheme="majorHAnsi" w:cstheme="majorHAnsi"/>
        </w:rPr>
        <w:t xml:space="preserve">Fairness -- the </w:t>
      </w:r>
      <w:proofErr w:type="spellStart"/>
      <w:r w:rsidRPr="006931D2">
        <w:rPr>
          <w:rFonts w:asciiTheme="majorHAnsi" w:hAnsiTheme="majorHAnsi" w:cstheme="majorHAnsi"/>
        </w:rPr>
        <w:t>neg</w:t>
      </w:r>
      <w:proofErr w:type="spellEnd"/>
      <w:r w:rsidRPr="006931D2">
        <w:rPr>
          <w:rFonts w:asciiTheme="majorHAnsi" w:hAnsiTheme="majorHAnsi" w:cstheme="majorHAnsi"/>
        </w:rPr>
        <w:t xml:space="preserve"> can’t keep up with an unpredictable topic-- Their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creates a structural </w:t>
      </w:r>
      <w:proofErr w:type="spellStart"/>
      <w:r w:rsidRPr="006931D2">
        <w:rPr>
          <w:rFonts w:asciiTheme="majorHAnsi" w:hAnsiTheme="majorHAnsi" w:cstheme="majorHAnsi"/>
        </w:rPr>
        <w:t>aff</w:t>
      </w:r>
      <w:proofErr w:type="spellEnd"/>
      <w:r w:rsidRPr="006931D2">
        <w:rPr>
          <w:rFonts w:asciiTheme="majorHAnsi" w:hAnsiTheme="majorHAnsi" w:cstheme="majorHAnsi"/>
        </w:rPr>
        <w:t xml:space="preserve"> bias because it’s terminally unpredictable </w:t>
      </w:r>
    </w:p>
    <w:p w14:paraId="36E22E4C" w14:textId="77777777" w:rsidR="00EB31FB" w:rsidRPr="006931D2" w:rsidRDefault="00EB31FB" w:rsidP="00EB31FB">
      <w:pPr>
        <w:pStyle w:val="Heading4"/>
        <w:numPr>
          <w:ilvl w:val="0"/>
          <w:numId w:val="27"/>
        </w:numPr>
        <w:rPr>
          <w:rFonts w:asciiTheme="majorHAnsi" w:hAnsiTheme="majorHAnsi" w:cstheme="majorHAnsi"/>
        </w:rPr>
      </w:pPr>
      <w:r w:rsidRPr="006931D2">
        <w:rPr>
          <w:rFonts w:asciiTheme="majorHAnsi" w:hAnsiTheme="majorHAnsi" w:cstheme="majorHAnsi"/>
        </w:rPr>
        <w:t xml:space="preserve">Topic Education—our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allows learn about IMMIGRATION polices – education on why people should COME INTO the U.S.— core topic controversy-- large lit base about immigrating</w:t>
      </w:r>
    </w:p>
    <w:p w14:paraId="1E16DEC5"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AT: Counter </w:t>
      </w:r>
      <w:proofErr w:type="spellStart"/>
      <w:r w:rsidRPr="006931D2">
        <w:rPr>
          <w:rFonts w:asciiTheme="majorHAnsi" w:hAnsiTheme="majorHAnsi" w:cstheme="majorHAnsi"/>
        </w:rPr>
        <w:t>interp</w:t>
      </w:r>
      <w:proofErr w:type="spellEnd"/>
      <w:r w:rsidRPr="006931D2">
        <w:rPr>
          <w:rFonts w:asciiTheme="majorHAnsi" w:hAnsiTheme="majorHAnsi" w:cstheme="majorHAnsi"/>
        </w:rPr>
        <w:t xml:space="preserve"> Encyclopedia </w:t>
      </w:r>
      <w:proofErr w:type="spellStart"/>
      <w:r w:rsidRPr="006931D2">
        <w:rPr>
          <w:rFonts w:asciiTheme="majorHAnsi" w:hAnsiTheme="majorHAnsi" w:cstheme="majorHAnsi"/>
        </w:rPr>
        <w:t>Brittanica</w:t>
      </w:r>
      <w:proofErr w:type="spellEnd"/>
      <w:r w:rsidRPr="006931D2">
        <w:rPr>
          <w:rFonts w:asciiTheme="majorHAnsi" w:hAnsiTheme="majorHAnsi" w:cstheme="majorHAnsi"/>
        </w:rPr>
        <w:t xml:space="preserve"> </w:t>
      </w:r>
    </w:p>
    <w:p w14:paraId="6E6CF824"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Prefer legal definitions—Isadore provides a legal definition in the context of U.S. immigration policy--this is more predictable their </w:t>
      </w:r>
      <w:proofErr w:type="spellStart"/>
      <w:r w:rsidRPr="006931D2">
        <w:rPr>
          <w:rFonts w:asciiTheme="majorHAnsi" w:hAnsiTheme="majorHAnsi" w:cstheme="majorHAnsi"/>
        </w:rPr>
        <w:t>ev</w:t>
      </w:r>
      <w:proofErr w:type="spellEnd"/>
      <w:r w:rsidRPr="006931D2">
        <w:rPr>
          <w:rFonts w:asciiTheme="majorHAnsi" w:hAnsiTheme="majorHAnsi" w:cstheme="majorHAnsi"/>
        </w:rPr>
        <w:t xml:space="preserve"> is about international immigration—much broader-- different depending on country </w:t>
      </w:r>
    </w:p>
    <w:p w14:paraId="65786F58"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AT: We meet legal immigration includes citizenship (</w:t>
      </w:r>
      <w:proofErr w:type="spellStart"/>
      <w:r w:rsidRPr="006931D2">
        <w:rPr>
          <w:rFonts w:asciiTheme="majorHAnsi" w:hAnsiTheme="majorHAnsi" w:cstheme="majorHAnsi"/>
        </w:rPr>
        <w:t>muller</w:t>
      </w:r>
      <w:proofErr w:type="spellEnd"/>
      <w:r w:rsidRPr="006931D2">
        <w:rPr>
          <w:rFonts w:asciiTheme="majorHAnsi" w:hAnsiTheme="majorHAnsi" w:cstheme="majorHAnsi"/>
        </w:rPr>
        <w:t xml:space="preserve"> 15)</w:t>
      </w:r>
    </w:p>
    <w:p w14:paraId="58545CF5" w14:textId="77777777" w:rsidR="00EB31FB" w:rsidRPr="006931D2" w:rsidRDefault="00EB31FB" w:rsidP="00EB31FB">
      <w:pPr>
        <w:pStyle w:val="Heading4"/>
        <w:numPr>
          <w:ilvl w:val="0"/>
          <w:numId w:val="28"/>
        </w:numPr>
        <w:rPr>
          <w:rFonts w:asciiTheme="majorHAnsi" w:hAnsiTheme="majorHAnsi" w:cstheme="majorHAnsi"/>
        </w:rPr>
      </w:pPr>
      <w:r w:rsidRPr="006931D2">
        <w:rPr>
          <w:rFonts w:asciiTheme="majorHAnsi" w:hAnsiTheme="majorHAnsi" w:cstheme="majorHAnsi"/>
        </w:rPr>
        <w:t xml:space="preserve">They violate--their </w:t>
      </w:r>
      <w:proofErr w:type="spellStart"/>
      <w:r w:rsidRPr="006931D2">
        <w:rPr>
          <w:rFonts w:asciiTheme="majorHAnsi" w:hAnsiTheme="majorHAnsi" w:cstheme="majorHAnsi"/>
        </w:rPr>
        <w:t>aff</w:t>
      </w:r>
      <w:proofErr w:type="spellEnd"/>
      <w:r w:rsidRPr="006931D2">
        <w:rPr>
          <w:rFonts w:asciiTheme="majorHAnsi" w:hAnsiTheme="majorHAnsi" w:cstheme="majorHAnsi"/>
        </w:rPr>
        <w:t xml:space="preserve"> is the removal of the citizenship test--doesn’t enable more people to the U.S.</w:t>
      </w:r>
    </w:p>
    <w:p w14:paraId="377F029D" w14:textId="77777777" w:rsidR="00EB31FB" w:rsidRPr="006931D2" w:rsidRDefault="00EB31FB" w:rsidP="00EB31FB">
      <w:pPr>
        <w:pStyle w:val="Heading4"/>
        <w:numPr>
          <w:ilvl w:val="0"/>
          <w:numId w:val="28"/>
        </w:numPr>
        <w:rPr>
          <w:rFonts w:asciiTheme="majorHAnsi" w:hAnsiTheme="majorHAnsi" w:cstheme="majorHAnsi"/>
        </w:rPr>
      </w:pPr>
      <w:r w:rsidRPr="006931D2">
        <w:rPr>
          <w:rFonts w:asciiTheme="majorHAnsi" w:hAnsiTheme="majorHAnsi" w:cstheme="majorHAnsi"/>
        </w:rPr>
        <w:t>their solvency advocate doesn’t say the word immigration once</w:t>
      </w:r>
    </w:p>
    <w:p w14:paraId="1E94122F" w14:textId="77777777" w:rsidR="00EB31FB" w:rsidRPr="006931D2" w:rsidRDefault="00EB31FB" w:rsidP="00EB31FB">
      <w:pPr>
        <w:pStyle w:val="Heading4"/>
        <w:numPr>
          <w:ilvl w:val="0"/>
          <w:numId w:val="28"/>
        </w:numPr>
        <w:rPr>
          <w:rFonts w:asciiTheme="majorHAnsi" w:hAnsiTheme="majorHAnsi" w:cstheme="majorHAnsi"/>
        </w:rPr>
      </w:pPr>
      <w:r w:rsidRPr="006931D2">
        <w:rPr>
          <w:rFonts w:asciiTheme="majorHAnsi" w:hAnsiTheme="majorHAnsi" w:cstheme="majorHAnsi"/>
        </w:rPr>
        <w:t>their plan says they only abolish naturalization examinations</w:t>
      </w:r>
    </w:p>
    <w:p w14:paraId="318A640D" w14:textId="77777777" w:rsidR="00EB31FB" w:rsidRPr="006931D2" w:rsidRDefault="00EB31FB" w:rsidP="00EB31FB">
      <w:pPr>
        <w:pStyle w:val="Heading4"/>
        <w:numPr>
          <w:ilvl w:val="0"/>
          <w:numId w:val="28"/>
        </w:numPr>
        <w:rPr>
          <w:rFonts w:asciiTheme="majorHAnsi" w:hAnsiTheme="majorHAnsi" w:cstheme="majorHAnsi"/>
        </w:rPr>
      </w:pPr>
      <w:r w:rsidRPr="006931D2">
        <w:rPr>
          <w:rFonts w:asciiTheme="majorHAnsi" w:hAnsiTheme="majorHAnsi" w:cstheme="majorHAnsi"/>
        </w:rPr>
        <w:t>You must already have had a green card for 3 years to be a citizen</w:t>
      </w:r>
    </w:p>
    <w:p w14:paraId="252D0B6F" w14:textId="77777777" w:rsidR="00EB31FB" w:rsidRPr="006931D2" w:rsidRDefault="00EB31FB" w:rsidP="00EB31FB">
      <w:pPr>
        <w:rPr>
          <w:rFonts w:asciiTheme="majorHAnsi" w:hAnsiTheme="majorHAnsi" w:cstheme="majorHAnsi"/>
        </w:rPr>
      </w:pPr>
      <w:r w:rsidRPr="006931D2">
        <w:rPr>
          <w:rStyle w:val="Heading4Char"/>
          <w:rFonts w:asciiTheme="majorHAnsi" w:hAnsiTheme="majorHAnsi" w:cstheme="majorHAnsi"/>
        </w:rPr>
        <w:t>USA.gov, No Date</w:t>
      </w:r>
      <w:r w:rsidRPr="006931D2">
        <w:rPr>
          <w:rFonts w:asciiTheme="majorHAnsi" w:hAnsiTheme="majorHAnsi" w:cstheme="majorHAnsi"/>
        </w:rPr>
        <w:t>, "How to Apply for U.S. Citizenship," No Publication, https://www.usa.gov/become-us-citizen//ER</w:t>
      </w:r>
    </w:p>
    <w:p w14:paraId="4C1C6A74" w14:textId="77777777" w:rsidR="00EB31FB" w:rsidRPr="006931D2" w:rsidRDefault="00EB31FB" w:rsidP="00EB31FB">
      <w:pPr>
        <w:rPr>
          <w:rFonts w:asciiTheme="majorHAnsi" w:hAnsiTheme="majorHAnsi" w:cstheme="majorHAnsi"/>
          <w:sz w:val="16"/>
        </w:rPr>
      </w:pPr>
      <w:r w:rsidRPr="006931D2">
        <w:rPr>
          <w:rStyle w:val="StyleUnderline"/>
          <w:rFonts w:asciiTheme="majorHAnsi" w:hAnsiTheme="majorHAnsi" w:cstheme="majorHAnsi"/>
        </w:rPr>
        <w:t>How to Apply for U.S. Citizenship</w:t>
      </w:r>
      <w:r w:rsidRPr="006931D2">
        <w:rPr>
          <w:rFonts w:asciiTheme="majorHAnsi" w:hAnsiTheme="majorHAnsi" w:cstheme="majorHAnsi"/>
          <w:sz w:val="16"/>
        </w:rPr>
        <w:t xml:space="preserve"> Learn the steps for becoming a U.S. citizen including how to apply, sample test questions and what is the naturalization process. Also, find information on dual citizenship, how to get proof of your U.S. citizenship if you were born abroad or replace your lost or stolen citizenship certificate. What's on This Page </w:t>
      </w:r>
      <w:hyperlink r:id="rId10" w:anchor="item-36212" w:history="1">
        <w:r w:rsidRPr="006931D2">
          <w:rPr>
            <w:rStyle w:val="Hyperlink"/>
            <w:rFonts w:asciiTheme="majorHAnsi" w:hAnsiTheme="majorHAnsi" w:cstheme="majorHAnsi"/>
            <w:sz w:val="16"/>
          </w:rPr>
          <w:t>U.S. Citizenship through Naturalization</w:t>
        </w:r>
      </w:hyperlink>
      <w:r w:rsidRPr="006931D2">
        <w:rPr>
          <w:rFonts w:asciiTheme="majorHAnsi" w:hAnsiTheme="majorHAnsi" w:cstheme="majorHAnsi"/>
          <w:sz w:val="16"/>
        </w:rPr>
        <w:t xml:space="preserve"> </w:t>
      </w:r>
      <w:hyperlink r:id="rId11" w:anchor="item-36307" w:history="1">
        <w:r w:rsidRPr="006931D2">
          <w:rPr>
            <w:rStyle w:val="Hyperlink"/>
            <w:rFonts w:asciiTheme="majorHAnsi" w:hAnsiTheme="majorHAnsi" w:cstheme="majorHAnsi"/>
            <w:sz w:val="16"/>
          </w:rPr>
          <w:t>Certificates of Citizenship and Naturalization</w:t>
        </w:r>
      </w:hyperlink>
      <w:r w:rsidRPr="006931D2">
        <w:rPr>
          <w:rFonts w:asciiTheme="majorHAnsi" w:hAnsiTheme="majorHAnsi" w:cstheme="majorHAnsi"/>
          <w:sz w:val="16"/>
        </w:rPr>
        <w:t xml:space="preserve"> </w:t>
      </w:r>
      <w:hyperlink r:id="rId12" w:anchor="item-34937" w:history="1">
        <w:r w:rsidRPr="006931D2">
          <w:rPr>
            <w:rStyle w:val="Hyperlink"/>
            <w:rFonts w:asciiTheme="majorHAnsi" w:hAnsiTheme="majorHAnsi" w:cstheme="majorHAnsi"/>
            <w:sz w:val="16"/>
          </w:rPr>
          <w:t>Dual Citizenship or Nationality</w:t>
        </w:r>
      </w:hyperlink>
      <w:r w:rsidRPr="006931D2">
        <w:rPr>
          <w:rFonts w:asciiTheme="majorHAnsi" w:hAnsiTheme="majorHAnsi" w:cstheme="majorHAnsi"/>
          <w:sz w:val="16"/>
        </w:rPr>
        <w:t xml:space="preserve"> </w:t>
      </w:r>
      <w:hyperlink r:id="rId13" w:anchor="item-36552" w:history="1">
        <w:r w:rsidRPr="006931D2">
          <w:rPr>
            <w:rStyle w:val="Hyperlink"/>
            <w:rFonts w:asciiTheme="majorHAnsi" w:hAnsiTheme="majorHAnsi" w:cstheme="majorHAnsi"/>
            <w:sz w:val="16"/>
          </w:rPr>
          <w:t>Establish Citizenship Without a Birth Certificate</w:t>
        </w:r>
      </w:hyperlink>
      <w:r w:rsidRPr="006931D2">
        <w:rPr>
          <w:rFonts w:asciiTheme="majorHAnsi" w:hAnsiTheme="majorHAnsi" w:cstheme="majorHAnsi"/>
          <w:sz w:val="16"/>
        </w:rPr>
        <w:t xml:space="preserve"> </w:t>
      </w:r>
      <w:hyperlink r:id="rId14" w:anchor="item-36302" w:history="1">
        <w:r w:rsidRPr="006931D2">
          <w:rPr>
            <w:rStyle w:val="Hyperlink"/>
            <w:rFonts w:asciiTheme="majorHAnsi" w:hAnsiTheme="majorHAnsi" w:cstheme="majorHAnsi"/>
            <w:sz w:val="16"/>
          </w:rPr>
          <w:t>U.S. Citizenship for People Born Abroad or in U.S. Territories</w:t>
        </w:r>
      </w:hyperlink>
      <w:r w:rsidRPr="006931D2">
        <w:rPr>
          <w:rFonts w:asciiTheme="majorHAnsi" w:hAnsiTheme="majorHAnsi" w:cstheme="majorHAnsi"/>
          <w:sz w:val="16"/>
        </w:rPr>
        <w:t xml:space="preserve"> </w:t>
      </w:r>
      <w:hyperlink r:id="rId15" w:anchor="item-213638" w:history="1">
        <w:r w:rsidRPr="006931D2">
          <w:rPr>
            <w:rStyle w:val="StyleUnderline"/>
            <w:rFonts w:asciiTheme="majorHAnsi" w:hAnsiTheme="majorHAnsi" w:cstheme="majorHAnsi"/>
          </w:rPr>
          <w:t>Infographic: Pathway to Citizenship Steps</w:t>
        </w:r>
      </w:hyperlink>
      <w:r w:rsidRPr="006931D2">
        <w:rPr>
          <w:rStyle w:val="StyleUnderline"/>
          <w:rFonts w:asciiTheme="majorHAnsi" w:hAnsiTheme="majorHAnsi" w:cstheme="majorHAnsi"/>
        </w:rPr>
        <w:t xml:space="preserve"> U.S. Citizenship through Naturalization Becoming a citizen through naturalization is a process in which a non-U.S. citizen voluntarily becomes an American citizen.</w:t>
      </w:r>
      <w:r w:rsidRPr="006931D2">
        <w:rPr>
          <w:rFonts w:asciiTheme="majorHAnsi" w:hAnsiTheme="majorHAnsi" w:cstheme="majorHAnsi"/>
          <w:sz w:val="16"/>
        </w:rPr>
        <w:t xml:space="preserve"> U.S. citizens owe their allegiance to the United States and are entitled to its protection and to exercise their </w:t>
      </w:r>
      <w:hyperlink r:id="rId16" w:history="1">
        <w:r w:rsidRPr="006931D2">
          <w:rPr>
            <w:rStyle w:val="Hyperlink"/>
            <w:rFonts w:asciiTheme="majorHAnsi" w:hAnsiTheme="majorHAnsi" w:cstheme="majorHAnsi"/>
            <w:sz w:val="16"/>
          </w:rPr>
          <w:t>rights and responsibilities as citizens</w:t>
        </w:r>
      </w:hyperlink>
      <w:r w:rsidRPr="006931D2">
        <w:rPr>
          <w:rFonts w:asciiTheme="majorHAnsi" w:hAnsiTheme="majorHAnsi" w:cstheme="majorHAnsi"/>
          <w:sz w:val="16"/>
        </w:rPr>
        <w:t xml:space="preserve">. </w:t>
      </w:r>
      <w:hyperlink r:id="rId17" w:history="1">
        <w:r w:rsidRPr="006931D2">
          <w:rPr>
            <w:rStyle w:val="Hyperlink"/>
            <w:rFonts w:asciiTheme="majorHAnsi" w:hAnsiTheme="majorHAnsi" w:cstheme="majorHAnsi"/>
            <w:sz w:val="16"/>
          </w:rPr>
          <w:t>Review this visual overview</w:t>
        </w:r>
      </w:hyperlink>
      <w:r w:rsidRPr="006931D2">
        <w:rPr>
          <w:rFonts w:asciiTheme="majorHAnsi" w:hAnsiTheme="majorHAnsi" w:cstheme="majorHAnsi"/>
          <w:sz w:val="16"/>
        </w:rPr>
        <w:t xml:space="preserve"> (PDF, </w:t>
      </w:r>
      <w:hyperlink r:id="rId18" w:history="1">
        <w:r w:rsidRPr="006931D2">
          <w:rPr>
            <w:rStyle w:val="Hyperlink"/>
            <w:rFonts w:asciiTheme="majorHAnsi" w:hAnsiTheme="majorHAnsi" w:cstheme="majorHAnsi"/>
            <w:sz w:val="16"/>
          </w:rPr>
          <w:t>Download Adobe Reader</w:t>
        </w:r>
      </w:hyperlink>
      <w:r w:rsidRPr="006931D2">
        <w:rPr>
          <w:rFonts w:asciiTheme="majorHAnsi" w:hAnsiTheme="majorHAnsi" w:cstheme="majorHAnsi"/>
          <w:sz w:val="16"/>
        </w:rPr>
        <w:t xml:space="preserve">) about the general naturalization process. </w:t>
      </w:r>
      <w:r w:rsidRPr="006931D2">
        <w:rPr>
          <w:rStyle w:val="StyleUnderline"/>
          <w:rFonts w:asciiTheme="majorHAnsi" w:hAnsiTheme="majorHAnsi" w:cstheme="majorHAnsi"/>
          <w:highlight w:val="yellow"/>
        </w:rPr>
        <w:t xml:space="preserve">To become a U.S. citizen, you must: Have had a </w:t>
      </w:r>
      <w:hyperlink r:id="rId19" w:history="1">
        <w:r w:rsidRPr="006931D2">
          <w:rPr>
            <w:rStyle w:val="StyleUnderline"/>
            <w:rFonts w:asciiTheme="majorHAnsi" w:hAnsiTheme="majorHAnsi" w:cstheme="majorHAnsi"/>
            <w:highlight w:val="yellow"/>
          </w:rPr>
          <w:t>Permanent Resident (Green) Card</w:t>
        </w:r>
      </w:hyperlink>
      <w:r w:rsidRPr="006931D2">
        <w:rPr>
          <w:rStyle w:val="StyleUnderline"/>
          <w:rFonts w:asciiTheme="majorHAnsi" w:hAnsiTheme="majorHAnsi" w:cstheme="majorHAnsi"/>
          <w:highlight w:val="yellow"/>
        </w:rPr>
        <w:t xml:space="preserve"> for at least five years, or for at least three years if you’re </w:t>
      </w:r>
      <w:hyperlink r:id="rId20" w:history="1">
        <w:r w:rsidRPr="006931D2">
          <w:rPr>
            <w:rStyle w:val="StyleUnderline"/>
            <w:rFonts w:asciiTheme="majorHAnsi" w:hAnsiTheme="majorHAnsi" w:cstheme="majorHAnsi"/>
            <w:highlight w:val="yellow"/>
          </w:rPr>
          <w:t>filing as the spouse of a U.S. citizen</w:t>
        </w:r>
      </w:hyperlink>
      <w:r w:rsidRPr="006931D2">
        <w:rPr>
          <w:rStyle w:val="StyleUnderline"/>
          <w:rFonts w:asciiTheme="majorHAnsi" w:hAnsiTheme="majorHAnsi" w:cstheme="majorHAnsi"/>
        </w:rPr>
        <w:t xml:space="preserve"> If you apply for naturalization less than six months before your Permanent Resident Card expires, or do not apply for naturalization until your card has already expired, you must </w:t>
      </w:r>
      <w:hyperlink r:id="rId21" w:history="1">
        <w:r w:rsidRPr="006931D2">
          <w:rPr>
            <w:rStyle w:val="StyleUnderline"/>
            <w:rFonts w:asciiTheme="majorHAnsi" w:hAnsiTheme="majorHAnsi" w:cstheme="majorHAnsi"/>
          </w:rPr>
          <w:t>renew your card</w:t>
        </w:r>
      </w:hyperlink>
      <w:r w:rsidRPr="006931D2">
        <w:rPr>
          <w:rStyle w:val="StyleUnderline"/>
          <w:rFonts w:asciiTheme="majorHAnsi" w:hAnsiTheme="majorHAnsi" w:cstheme="majorHAnsi"/>
        </w:rPr>
        <w:t>.</w:t>
      </w:r>
      <w:r w:rsidRPr="006931D2">
        <w:rPr>
          <w:rFonts w:asciiTheme="majorHAnsi" w:hAnsiTheme="majorHAnsi" w:cstheme="majorHAnsi"/>
          <w:sz w:val="16"/>
        </w:rPr>
        <w:t xml:space="preserve"> You can apply for naturalization before you receive your new Green Card, but you’ll need to submit a photocopy of the receipt of your Form I-90, Application to Replace Permanent Resident Card, when you receive it.</w:t>
      </w:r>
    </w:p>
    <w:p w14:paraId="792CC8C4" w14:textId="77777777" w:rsidR="00EB31FB" w:rsidRPr="006931D2" w:rsidRDefault="00EB31FB" w:rsidP="00EB31FB">
      <w:pPr>
        <w:pStyle w:val="Heading4"/>
        <w:numPr>
          <w:ilvl w:val="0"/>
          <w:numId w:val="28"/>
        </w:numPr>
        <w:rPr>
          <w:rFonts w:asciiTheme="majorHAnsi" w:hAnsiTheme="majorHAnsi" w:cstheme="majorHAnsi"/>
          <w:u w:val="single"/>
        </w:rPr>
      </w:pPr>
      <w:r w:rsidRPr="006931D2">
        <w:rPr>
          <w:rFonts w:asciiTheme="majorHAnsi" w:hAnsiTheme="majorHAnsi" w:cstheme="majorHAnsi"/>
        </w:rPr>
        <w:t xml:space="preserve">they don’t meet Citizenship is caring for </w:t>
      </w:r>
      <w:proofErr w:type="spellStart"/>
      <w:proofErr w:type="gramStart"/>
      <w:r w:rsidRPr="006931D2">
        <w:rPr>
          <w:rFonts w:asciiTheme="majorHAnsi" w:hAnsiTheme="majorHAnsi" w:cstheme="majorHAnsi"/>
        </w:rPr>
        <w:t>ones</w:t>
      </w:r>
      <w:proofErr w:type="spellEnd"/>
      <w:proofErr w:type="gramEnd"/>
      <w:r w:rsidRPr="006931D2">
        <w:rPr>
          <w:rFonts w:asciiTheme="majorHAnsi" w:hAnsiTheme="majorHAnsi" w:cstheme="majorHAnsi"/>
        </w:rPr>
        <w:t xml:space="preserve"> community or country not immigration</w:t>
      </w:r>
    </w:p>
    <w:p w14:paraId="461F053C" w14:textId="77777777" w:rsidR="00EB31FB" w:rsidRPr="006931D2" w:rsidRDefault="00EB31FB" w:rsidP="00EB31FB">
      <w:pPr>
        <w:rPr>
          <w:rFonts w:asciiTheme="majorHAnsi" w:hAnsiTheme="majorHAnsi" w:cstheme="majorHAnsi"/>
        </w:rPr>
      </w:pPr>
      <w:r w:rsidRPr="006931D2">
        <w:rPr>
          <w:rStyle w:val="Style13ptBold"/>
          <w:rFonts w:asciiTheme="majorHAnsi" w:hAnsiTheme="majorHAnsi" w:cstheme="majorHAnsi"/>
        </w:rPr>
        <w:t>2AC Mueller 15</w:t>
      </w:r>
      <w:r w:rsidRPr="006931D2">
        <w:rPr>
          <w:rFonts w:asciiTheme="majorHAnsi" w:hAnsiTheme="majorHAnsi" w:cstheme="majorHAnsi"/>
        </w:rPr>
        <w:t xml:space="preserve"> (Kristin, leads national communications, creating engagement and excitement around Earth Force, "Do You Identify with the Word ‘Citizen</w:t>
      </w:r>
      <w:proofErr w:type="gramStart"/>
      <w:r w:rsidRPr="006931D2">
        <w:rPr>
          <w:rFonts w:asciiTheme="majorHAnsi" w:hAnsiTheme="majorHAnsi" w:cstheme="majorHAnsi"/>
        </w:rPr>
        <w:t>’?,</w:t>
      </w:r>
      <w:proofErr w:type="gramEnd"/>
      <w:r w:rsidRPr="006931D2">
        <w:rPr>
          <w:rFonts w:asciiTheme="majorHAnsi" w:hAnsiTheme="majorHAnsi" w:cstheme="majorHAnsi"/>
        </w:rPr>
        <w:t>" 11/25, https://earthforce.org/2015/11/do-you-identify-with-the-word-citizen/)</w:t>
      </w:r>
    </w:p>
    <w:p w14:paraId="2F18965B" w14:textId="77777777" w:rsidR="00EB31FB" w:rsidRPr="006931D2" w:rsidRDefault="00EB31FB" w:rsidP="00EB31FB">
      <w:pPr>
        <w:rPr>
          <w:rFonts w:asciiTheme="majorHAnsi" w:hAnsiTheme="majorHAnsi" w:cstheme="majorHAnsi"/>
          <w:sz w:val="16"/>
        </w:rPr>
      </w:pPr>
      <w:r w:rsidRPr="006931D2">
        <w:rPr>
          <w:rFonts w:asciiTheme="majorHAnsi" w:hAnsiTheme="majorHAnsi" w:cstheme="majorHAnsi"/>
          <w:sz w:val="16"/>
        </w:rPr>
        <w:t xml:space="preserve">This week I was reading over last week’s blog post, Why Does Civic Engagement Matter, and I was stuck by a thought: Do people identify with the word ‘citizen’? </w:t>
      </w:r>
      <w:r w:rsidRPr="006931D2">
        <w:rPr>
          <w:rStyle w:val="StyleUnderline"/>
          <w:rFonts w:asciiTheme="majorHAnsi" w:hAnsiTheme="majorHAnsi" w:cstheme="majorHAnsi"/>
          <w:highlight w:val="yellow"/>
        </w:rPr>
        <w:t>When I use the word ‘citizen,’ I’m talking about the idea of being a member of and supporting one’s community and country</w:t>
      </w:r>
      <w:r w:rsidRPr="006931D2">
        <w:rPr>
          <w:rFonts w:asciiTheme="majorHAnsi" w:hAnsiTheme="majorHAnsi" w:cstheme="majorHAnsi"/>
          <w:sz w:val="16"/>
        </w:rPr>
        <w:t>. So often I hear someone rattled off a group of adjectives that defines him/her like, ‘I’m a sister, a wife, a daughter, and a friend’ but you rarely here someone say, ‘I’m a citizen of Denver.’ Why is that? Do people just not think about it or are fewer people identifying themselves with the word ‘citizen?’ Citizenship has become a slippery slope</w:t>
      </w:r>
      <w:r w:rsidRPr="006931D2">
        <w:rPr>
          <w:rFonts w:asciiTheme="majorHAnsi" w:hAnsiTheme="majorHAnsi" w:cstheme="majorHAnsi"/>
        </w:rPr>
        <w:t xml:space="preserve">. </w:t>
      </w:r>
      <w:r w:rsidRPr="006931D2">
        <w:rPr>
          <w:rStyle w:val="StyleUnderline"/>
          <w:rFonts w:asciiTheme="majorHAnsi" w:hAnsiTheme="majorHAnsi" w:cstheme="majorHAnsi"/>
        </w:rPr>
        <w:t>With immigration reform as a main platform</w:t>
      </w:r>
      <w:r w:rsidRPr="006931D2">
        <w:rPr>
          <w:rFonts w:asciiTheme="majorHAnsi" w:hAnsiTheme="majorHAnsi" w:cstheme="majorHAnsi"/>
          <w:sz w:val="16"/>
        </w:rPr>
        <w:t xml:space="preserve"> of the 2016 Presidential race, </w:t>
      </w:r>
      <w:r w:rsidRPr="006931D2">
        <w:rPr>
          <w:rStyle w:val="Emphasis"/>
          <w:rFonts w:asciiTheme="majorHAnsi" w:hAnsiTheme="majorHAnsi" w:cstheme="majorHAnsi"/>
        </w:rPr>
        <w:t>many have begun to see citizenship as synonymous with legal immigration status</w:t>
      </w:r>
      <w:r w:rsidRPr="006931D2">
        <w:rPr>
          <w:rFonts w:asciiTheme="majorHAnsi" w:hAnsiTheme="majorHAnsi" w:cstheme="majorHAnsi"/>
          <w:sz w:val="16"/>
        </w:rPr>
        <w:t xml:space="preserve">. At Earth Force, </w:t>
      </w:r>
      <w:r w:rsidRPr="006931D2">
        <w:rPr>
          <w:rStyle w:val="StyleUnderline"/>
          <w:rFonts w:asciiTheme="majorHAnsi" w:hAnsiTheme="majorHAnsi" w:cstheme="majorHAnsi"/>
          <w:highlight w:val="yellow"/>
        </w:rPr>
        <w:t>we believe citizenship is about caring for and being invested in your community</w:t>
      </w:r>
      <w:r w:rsidRPr="006931D2">
        <w:rPr>
          <w:rFonts w:asciiTheme="majorHAnsi" w:hAnsiTheme="majorHAnsi" w:cstheme="majorHAnsi"/>
          <w:sz w:val="16"/>
        </w:rPr>
        <w:t xml:space="preserve">. </w:t>
      </w:r>
      <w:r w:rsidRPr="006931D2">
        <w:rPr>
          <w:rStyle w:val="StyleUnderline"/>
          <w:rFonts w:asciiTheme="majorHAnsi" w:hAnsiTheme="majorHAnsi" w:cstheme="majorHAnsi"/>
        </w:rPr>
        <w:t>We feel it’s critical to instill these values and ideas in</w:t>
      </w:r>
      <w:r w:rsidRPr="006931D2">
        <w:rPr>
          <w:rFonts w:asciiTheme="majorHAnsi" w:hAnsiTheme="majorHAnsi" w:cstheme="majorHAnsi"/>
          <w:sz w:val="16"/>
        </w:rPr>
        <w:t xml:space="preserve"> young </w:t>
      </w:r>
      <w:r w:rsidRPr="006931D2">
        <w:rPr>
          <w:rStyle w:val="StyleUnderline"/>
          <w:rFonts w:asciiTheme="majorHAnsi" w:hAnsiTheme="majorHAnsi" w:cstheme="majorHAnsi"/>
        </w:rPr>
        <w:t>people</w:t>
      </w:r>
      <w:r w:rsidRPr="006931D2">
        <w:rPr>
          <w:rFonts w:asciiTheme="majorHAnsi" w:hAnsiTheme="majorHAnsi" w:cstheme="majorHAnsi"/>
          <w:sz w:val="16"/>
        </w:rPr>
        <w:t xml:space="preserve"> now, </w:t>
      </w:r>
      <w:r w:rsidRPr="006931D2">
        <w:rPr>
          <w:rStyle w:val="StyleUnderline"/>
          <w:rFonts w:asciiTheme="majorHAnsi" w:hAnsiTheme="majorHAnsi" w:cstheme="majorHAnsi"/>
        </w:rPr>
        <w:t>so they are more likely to see themselves as a citizen of their community, as well as a citizen of the environment, for a lifetime</w:t>
      </w:r>
      <w:r w:rsidRPr="006931D2">
        <w:rPr>
          <w:rFonts w:asciiTheme="majorHAnsi" w:hAnsiTheme="majorHAnsi" w:cstheme="majorHAnsi"/>
          <w:sz w:val="16"/>
        </w:rPr>
        <w:t>.</w:t>
      </w:r>
    </w:p>
    <w:p w14:paraId="5D4CE671" w14:textId="77777777" w:rsidR="00EB31FB" w:rsidRPr="006931D2" w:rsidRDefault="00EB31FB" w:rsidP="00EB31FB">
      <w:pPr>
        <w:rPr>
          <w:rFonts w:asciiTheme="majorHAnsi" w:hAnsiTheme="majorHAnsi" w:cstheme="majorHAnsi"/>
          <w:sz w:val="16"/>
        </w:rPr>
      </w:pPr>
    </w:p>
    <w:p w14:paraId="6A315E88" w14:textId="77777777" w:rsidR="00EB31FB" w:rsidRPr="006931D2" w:rsidRDefault="00EB31FB" w:rsidP="00EB31FB">
      <w:pPr>
        <w:pStyle w:val="Heading3"/>
        <w:rPr>
          <w:rFonts w:asciiTheme="majorHAnsi" w:hAnsiTheme="majorHAnsi" w:cstheme="majorHAnsi"/>
        </w:rPr>
      </w:pPr>
      <w:r w:rsidRPr="006931D2">
        <w:rPr>
          <w:rFonts w:asciiTheme="majorHAnsi" w:hAnsiTheme="majorHAnsi" w:cstheme="majorHAnsi"/>
        </w:rPr>
        <w:t xml:space="preserve">Reasonability </w:t>
      </w:r>
    </w:p>
    <w:p w14:paraId="03046D50" w14:textId="77777777" w:rsidR="00EB31FB" w:rsidRPr="006931D2" w:rsidRDefault="00EB31FB" w:rsidP="00EB31FB">
      <w:pPr>
        <w:pStyle w:val="Heading4"/>
        <w:numPr>
          <w:ilvl w:val="0"/>
          <w:numId w:val="29"/>
        </w:numPr>
        <w:rPr>
          <w:rFonts w:asciiTheme="majorHAnsi" w:hAnsiTheme="majorHAnsi" w:cstheme="majorHAnsi"/>
        </w:rPr>
      </w:pPr>
      <w:r w:rsidRPr="006931D2">
        <w:rPr>
          <w:rFonts w:asciiTheme="majorHAnsi" w:hAnsiTheme="majorHAnsi" w:cstheme="majorHAnsi"/>
        </w:rPr>
        <w:t xml:space="preserve">If we win any offence we win they aren’t reasonable </w:t>
      </w:r>
    </w:p>
    <w:p w14:paraId="5BE24ABC" w14:textId="77777777" w:rsidR="00EB31FB" w:rsidRPr="006931D2" w:rsidRDefault="00EB31FB" w:rsidP="00EB31FB">
      <w:pPr>
        <w:pStyle w:val="Heading4"/>
        <w:numPr>
          <w:ilvl w:val="0"/>
          <w:numId w:val="29"/>
        </w:numPr>
        <w:rPr>
          <w:rFonts w:asciiTheme="majorHAnsi" w:hAnsiTheme="majorHAnsi" w:cstheme="majorHAnsi"/>
        </w:rPr>
      </w:pPr>
      <w:r w:rsidRPr="006931D2">
        <w:rPr>
          <w:rFonts w:asciiTheme="majorHAnsi" w:hAnsiTheme="majorHAnsi" w:cstheme="majorHAnsi"/>
        </w:rPr>
        <w:t xml:space="preserve">Limits turn reasonability—any interpretation being reasonable further expands the topic exploding </w:t>
      </w:r>
      <w:proofErr w:type="spellStart"/>
      <w:r w:rsidRPr="006931D2">
        <w:rPr>
          <w:rFonts w:asciiTheme="majorHAnsi" w:hAnsiTheme="majorHAnsi" w:cstheme="majorHAnsi"/>
        </w:rPr>
        <w:t>neg</w:t>
      </w:r>
      <w:proofErr w:type="spellEnd"/>
      <w:r w:rsidRPr="006931D2">
        <w:rPr>
          <w:rFonts w:asciiTheme="majorHAnsi" w:hAnsiTheme="majorHAnsi" w:cstheme="majorHAnsi"/>
        </w:rPr>
        <w:t xml:space="preserve"> research burden </w:t>
      </w:r>
    </w:p>
    <w:p w14:paraId="135A02BE" w14:textId="77777777" w:rsidR="00EB31FB" w:rsidRPr="006931D2" w:rsidRDefault="00EB31FB" w:rsidP="00EB31FB">
      <w:pPr>
        <w:pStyle w:val="Heading4"/>
        <w:numPr>
          <w:ilvl w:val="0"/>
          <w:numId w:val="29"/>
        </w:numPr>
        <w:rPr>
          <w:rFonts w:asciiTheme="majorHAnsi" w:hAnsiTheme="majorHAnsi" w:cstheme="majorHAnsi"/>
        </w:rPr>
      </w:pPr>
      <w:r w:rsidRPr="006931D2">
        <w:rPr>
          <w:rFonts w:asciiTheme="majorHAnsi" w:hAnsiTheme="majorHAnsi" w:cstheme="majorHAnsi"/>
        </w:rPr>
        <w:t xml:space="preserve">Infinitely regressive—anything can be reasonably reasonable-- impossible to establish a </w:t>
      </w:r>
      <w:proofErr w:type="spellStart"/>
      <w:r w:rsidRPr="006931D2">
        <w:rPr>
          <w:rFonts w:asciiTheme="majorHAnsi" w:hAnsiTheme="majorHAnsi" w:cstheme="majorHAnsi"/>
        </w:rPr>
        <w:t>Brightline</w:t>
      </w:r>
      <w:proofErr w:type="spellEnd"/>
      <w:r w:rsidRPr="006931D2">
        <w:rPr>
          <w:rFonts w:asciiTheme="majorHAnsi" w:hAnsiTheme="majorHAnsi" w:cstheme="majorHAnsi"/>
        </w:rPr>
        <w:t xml:space="preserve"> </w:t>
      </w:r>
    </w:p>
    <w:p w14:paraId="7F27E17A" w14:textId="77777777" w:rsidR="00EB31FB" w:rsidRDefault="00EB31FB" w:rsidP="00EB31FB">
      <w:pPr>
        <w:pStyle w:val="Heading4"/>
        <w:numPr>
          <w:ilvl w:val="0"/>
          <w:numId w:val="29"/>
        </w:numPr>
        <w:rPr>
          <w:rFonts w:asciiTheme="majorHAnsi" w:hAnsiTheme="majorHAnsi" w:cstheme="majorHAnsi"/>
        </w:rPr>
      </w:pPr>
      <w:r w:rsidRPr="006931D2">
        <w:rPr>
          <w:rFonts w:asciiTheme="majorHAnsi" w:hAnsiTheme="majorHAnsi" w:cstheme="majorHAnsi"/>
        </w:rPr>
        <w:t>judge intervention-- impossible to decide what’s reasonable</w:t>
      </w:r>
    </w:p>
    <w:p w14:paraId="3801F6D6" w14:textId="77777777" w:rsidR="00017EB0" w:rsidRDefault="00017EB0" w:rsidP="00017EB0">
      <w:pPr>
        <w:pStyle w:val="Heading1"/>
      </w:pPr>
      <w:r>
        <w:t>Civic Engagement DA</w:t>
      </w:r>
    </w:p>
    <w:p w14:paraId="3E6750C6" w14:textId="77777777" w:rsidR="00017EB0" w:rsidRDefault="00017EB0" w:rsidP="00017EB0"/>
    <w:p w14:paraId="1C929E63" w14:textId="77777777" w:rsidR="00017EB0" w:rsidRDefault="00017EB0" w:rsidP="00017EB0">
      <w:pPr>
        <w:pStyle w:val="Heading2"/>
      </w:pPr>
      <w:r>
        <w:t>1NC</w:t>
      </w:r>
    </w:p>
    <w:p w14:paraId="3FD3095E" w14:textId="77777777" w:rsidR="00017EB0" w:rsidRDefault="00017EB0" w:rsidP="00017EB0">
      <w:pPr>
        <w:pStyle w:val="Heading4"/>
      </w:pPr>
      <w:r>
        <w:t xml:space="preserve">Civic </w:t>
      </w:r>
      <w:proofErr w:type="spellStart"/>
      <w:r>
        <w:t>ed</w:t>
      </w:r>
      <w:proofErr w:type="spellEnd"/>
      <w:r>
        <w:t xml:space="preserve">/engagement low now </w:t>
      </w:r>
    </w:p>
    <w:p w14:paraId="1E1B26FA" w14:textId="77777777" w:rsidR="00017EB0" w:rsidRPr="0081638E" w:rsidRDefault="00017EB0" w:rsidP="00017EB0">
      <w:proofErr w:type="spellStart"/>
      <w:r w:rsidRPr="0081638E">
        <w:rPr>
          <w:rStyle w:val="Style13ptBold"/>
        </w:rPr>
        <w:t>Bernicke</w:t>
      </w:r>
      <w:r>
        <w:rPr>
          <w:rStyle w:val="Style13ptBold"/>
        </w:rPr>
        <w:t>r</w:t>
      </w:r>
      <w:proofErr w:type="spellEnd"/>
      <w:r>
        <w:rPr>
          <w:rStyle w:val="Style13ptBold"/>
        </w:rPr>
        <w:t xml:space="preserve"> 16 </w:t>
      </w:r>
      <w:r>
        <w:rPr>
          <w:rStyle w:val="Style13ptBold"/>
          <w:b w:val="0"/>
        </w:rPr>
        <w:t>(Brendan, September 19 2016</w:t>
      </w:r>
      <w:r>
        <w:t xml:space="preserve">, </w:t>
      </w:r>
      <w:r>
        <w:rPr>
          <w:rStyle w:val="Style13ptBold"/>
          <w:b w:val="0"/>
        </w:rPr>
        <w:t xml:space="preserve">Undergrad - </w:t>
      </w:r>
      <w:r w:rsidRPr="008A2C23">
        <w:rPr>
          <w:rStyle w:val="Style13ptBold"/>
          <w:b w:val="0"/>
        </w:rPr>
        <w:t>Schreyer Honors College at Penn State University</w:t>
      </w:r>
      <w:r>
        <w:rPr>
          <w:rStyle w:val="Style13ptBold"/>
          <w:b w:val="0"/>
        </w:rPr>
        <w:t xml:space="preserve"> “</w:t>
      </w:r>
      <w:r w:rsidRPr="0081638E">
        <w:rPr>
          <w:rStyle w:val="Style13ptBold"/>
          <w:b w:val="0"/>
        </w:rPr>
        <w:t>THE DECLINE OF CIVIC EDUCATION AND THE EFFECT ON OUR DEMOCRACY</w:t>
      </w:r>
      <w:r>
        <w:rPr>
          <w:rStyle w:val="Style13ptBold"/>
          <w:b w:val="0"/>
        </w:rPr>
        <w:t>”,</w:t>
      </w:r>
      <w:r w:rsidRPr="0081638E">
        <w:rPr>
          <w:rStyle w:val="Style13ptBold"/>
          <w:b w:val="0"/>
        </w:rPr>
        <w:t xml:space="preserve"> </w:t>
      </w:r>
      <w:r w:rsidRPr="0081638E">
        <w:t>https://www.everyday-democracy.org/news/decline-civic-education-and-effect-our-democracy</w:t>
      </w:r>
      <w:r>
        <w:t>)</w:t>
      </w:r>
    </w:p>
    <w:p w14:paraId="12B317C5" w14:textId="77777777" w:rsidR="00017EB0" w:rsidRPr="00004EB0" w:rsidRDefault="00017EB0" w:rsidP="00017EB0">
      <w:r>
        <w:t xml:space="preserve">To be clear, I believe that education ought to prepare students to participate in the workforce. I recognize that the increased economic opportunity that comes with educational attainment is a primary motivator for many students to attend school, and I am not suggesting that career success is not an important focus of our public education system. Instead, my argument is that </w:t>
      </w:r>
      <w:r w:rsidRPr="0081638E">
        <w:rPr>
          <w:rStyle w:val="StyleUnderline"/>
        </w:rPr>
        <w:t xml:space="preserve">our obsession with the economics of education comes at a substantial cost in terms of civic health, which in turn introduces new risks to our economic stability. According to a 2015 study conducted by the Annenberg Public Policy Center at the University of Pennsylvania, </w:t>
      </w:r>
      <w:r w:rsidRPr="005C3628">
        <w:rPr>
          <w:rStyle w:val="StyleUnderline"/>
          <w:highlight w:val="yellow"/>
        </w:rPr>
        <w:t>only 31% of Americans can name the three branches of government</w:t>
      </w:r>
      <w:r w:rsidRPr="0081638E">
        <w:rPr>
          <w:rStyle w:val="StyleUnderline"/>
        </w:rPr>
        <w:t xml:space="preserve"> (and 32% cannot name a single branch). </w:t>
      </w:r>
      <w:r>
        <w:t xml:space="preserve">In 2011, when Newsweek administered the United States Citizenship Test to over 1000 American citizens, 38% of Americans failed. </w:t>
      </w:r>
      <w:r w:rsidRPr="005C3628">
        <w:rPr>
          <w:rStyle w:val="StyleUnderline"/>
          <w:highlight w:val="yellow"/>
        </w:rPr>
        <w:t>This widespread civic illiteracy</w:t>
      </w:r>
      <w:r w:rsidRPr="0081638E">
        <w:rPr>
          <w:rStyle w:val="StyleUnderline"/>
        </w:rPr>
        <w:t xml:space="preserve"> is not just shameful, it </w:t>
      </w:r>
      <w:r w:rsidRPr="005C3628">
        <w:rPr>
          <w:rStyle w:val="StyleUnderline"/>
          <w:highlight w:val="yellow"/>
        </w:rPr>
        <w:t>is dangerous. How can we expect people to hold their representatives accoun</w:t>
      </w:r>
      <w:bookmarkStart w:id="0" w:name="_GoBack"/>
      <w:bookmarkEnd w:id="0"/>
      <w:r w:rsidRPr="005C3628">
        <w:rPr>
          <w:rStyle w:val="StyleUnderline"/>
          <w:highlight w:val="yellow"/>
        </w:rPr>
        <w:t>table</w:t>
      </w:r>
      <w:r>
        <w:t xml:space="preserve"> when 61% don’t know which party controls the House and 77% can’t name either of their state’s senators? </w:t>
      </w:r>
      <w:r w:rsidRPr="005C3628">
        <w:rPr>
          <w:rStyle w:val="StyleUnderline"/>
          <w:highlight w:val="yellow"/>
        </w:rPr>
        <w:t>How can we expect Americans to exercise their rights</w:t>
      </w:r>
      <w:r w:rsidRPr="0081638E">
        <w:rPr>
          <w:rStyle w:val="StyleUnderline"/>
        </w:rPr>
        <w:t xml:space="preserve"> when over one third can’t name any of the five rights protected by the First Amendment (freedom of speech, religion, the press, protest, and petition)? </w:t>
      </w:r>
      <w:r w:rsidRPr="005C3628">
        <w:rPr>
          <w:rStyle w:val="StyleUnderline"/>
          <w:highlight w:val="yellow"/>
        </w:rPr>
        <w:t xml:space="preserve">Our democratic system depends on citizens to take an active interest in the affairs of our government, </w:t>
      </w:r>
      <w:r w:rsidRPr="005C3628">
        <w:rPr>
          <w:rStyle w:val="StyleUnderline"/>
        </w:rPr>
        <w:t>develop informed opinions about how our government should act,</w:t>
      </w:r>
      <w:r w:rsidRPr="005C3628">
        <w:rPr>
          <w:rStyle w:val="StyleUnderline"/>
          <w:highlight w:val="yellow"/>
        </w:rPr>
        <w:t xml:space="preserve"> and chose representatives who share their beliefs about the direction our country should take. When legislators know that their constituents do not know or care what they are doing, it gives them an incentive to cater to the lobbyists and special interest grou</w:t>
      </w:r>
      <w:r w:rsidRPr="000A7BC2">
        <w:rPr>
          <w:rStyle w:val="StyleUnderline"/>
          <w:highlight w:val="yellow"/>
        </w:rPr>
        <w:t>ps</w:t>
      </w:r>
      <w:r w:rsidRPr="0081638E">
        <w:rPr>
          <w:rStyle w:val="StyleUnderline"/>
        </w:rPr>
        <w:t xml:space="preserve"> who are scrutinizing the legislators’ actions. From 1964 to 2012, the percentage of Americans who believed that government is “pretty much run by a few big interests” increased from 29% to 79%, while the percentage of Americans who believed that it was run “for the benefit of the people” decreased from 64% to 19%. </w:t>
      </w:r>
      <w:r w:rsidRPr="000A7BC2">
        <w:rPr>
          <w:rStyle w:val="StyleUnderline"/>
          <w:highlight w:val="yellow"/>
        </w:rPr>
        <w:t>Citizens of a Democracy do not have the luxury of refusing to care</w:t>
      </w:r>
      <w:r w:rsidRPr="0081638E">
        <w:rPr>
          <w:rStyle w:val="StyleUnderline"/>
        </w:rPr>
        <w:t xml:space="preserve"> about their government. </w:t>
      </w:r>
      <w:r w:rsidRPr="000A7BC2">
        <w:rPr>
          <w:rStyle w:val="StyleUnderline"/>
          <w:highlight w:val="yellow"/>
        </w:rPr>
        <w:t>We</w:t>
      </w:r>
      <w:r w:rsidRPr="0081638E">
        <w:rPr>
          <w:rStyle w:val="StyleUnderline"/>
        </w:rPr>
        <w:t xml:space="preserve"> the People </w:t>
      </w:r>
      <w:r w:rsidRPr="000A7BC2">
        <w:rPr>
          <w:rStyle w:val="StyleUnderline"/>
          <w:highlight w:val="yellow"/>
        </w:rPr>
        <w:t>are</w:t>
      </w:r>
      <w:r w:rsidRPr="0081638E">
        <w:rPr>
          <w:rStyle w:val="StyleUnderline"/>
        </w:rPr>
        <w:t xml:space="preserve"> ultimately </w:t>
      </w:r>
      <w:r w:rsidRPr="000A7BC2">
        <w:rPr>
          <w:rStyle w:val="StyleUnderline"/>
          <w:highlight w:val="yellow"/>
        </w:rPr>
        <w:t>responsible for what our representatives</w:t>
      </w:r>
      <w:r w:rsidRPr="0081638E">
        <w:rPr>
          <w:rStyle w:val="StyleUnderline"/>
        </w:rPr>
        <w:t xml:space="preserve"> do on our behalf using our collective power. Willful ignorance does not absolve us of this responsibility. </w:t>
      </w:r>
      <w:r>
        <w:t>Civics education teaches students how to fulfill this essential responsibility, which is why the public pays for it. If education were all about training people for jobs, we would expect employers to pay for the basics and individual students to pay to train for more advanced jobs. Instead, we recognize that citizens need a certain amount of education to carry on our democratic traditions and that it is in the public’s interest to ensure the future stability of our country. Part of that stability is preparing people to get jobs and contribute back to society financially, but the main part is ensuring that people understand the role they play in our system and are able to play that role.</w:t>
      </w:r>
    </w:p>
    <w:p w14:paraId="7BA396F6" w14:textId="77777777" w:rsidR="00017EB0" w:rsidRDefault="00017EB0" w:rsidP="00017EB0">
      <w:pPr>
        <w:pStyle w:val="Heading4"/>
      </w:pPr>
      <w:r>
        <w:t xml:space="preserve">Civic assessments like the citizenship test give immigrants more civic </w:t>
      </w:r>
      <w:proofErr w:type="spellStart"/>
      <w:r>
        <w:t>ed</w:t>
      </w:r>
      <w:proofErr w:type="spellEnd"/>
      <w:r>
        <w:t xml:space="preserve">, more civic </w:t>
      </w:r>
      <w:proofErr w:type="spellStart"/>
      <w:r>
        <w:t>ed</w:t>
      </w:r>
      <w:proofErr w:type="spellEnd"/>
      <w:r>
        <w:t xml:space="preserve"> and they benefit from it!!!!!!!!!!!!!!</w:t>
      </w:r>
    </w:p>
    <w:p w14:paraId="4DE356A0" w14:textId="77777777" w:rsidR="00017EB0" w:rsidRPr="00E54274" w:rsidRDefault="00017EB0" w:rsidP="00017EB0">
      <w:pPr>
        <w:rPr>
          <w:rStyle w:val="Style13ptBold"/>
          <w:b w:val="0"/>
        </w:rPr>
      </w:pPr>
      <w:r>
        <w:rPr>
          <w:rStyle w:val="Style13ptBold"/>
        </w:rPr>
        <w:t xml:space="preserve">Campbell 14 </w:t>
      </w:r>
      <w:r>
        <w:rPr>
          <w:rStyle w:val="Style13ptBold"/>
          <w:b w:val="0"/>
        </w:rPr>
        <w:t xml:space="preserve">(David E., September 17 2014, author, </w:t>
      </w:r>
      <w:r w:rsidRPr="00805557">
        <w:rPr>
          <w:rStyle w:val="Style13ptBold"/>
          <w:b w:val="0"/>
        </w:rPr>
        <w:t xml:space="preserve">John Cardinal O'Hara, C.S.C. Associate Professor of Political Science at the University of Notre Dame and the founding director of the Rooney Center for </w:t>
      </w:r>
      <w:r>
        <w:rPr>
          <w:rStyle w:val="Style13ptBold"/>
          <w:b w:val="0"/>
        </w:rPr>
        <w:t>the Study of American Democracy, “</w:t>
      </w:r>
      <w:r w:rsidRPr="00805557">
        <w:rPr>
          <w:rStyle w:val="Style13ptBold"/>
          <w:b w:val="0"/>
        </w:rPr>
        <w:t xml:space="preserve">Putting civics to the test: The impact of state-level civics assessments on civic </w:t>
      </w:r>
      <w:proofErr w:type="gramStart"/>
      <w:r w:rsidRPr="00805557">
        <w:rPr>
          <w:rStyle w:val="Style13ptBold"/>
          <w:b w:val="0"/>
        </w:rPr>
        <w:t>knowledge</w:t>
      </w:r>
      <w:r>
        <w:rPr>
          <w:rStyle w:val="Style13ptBold"/>
          <w:b w:val="0"/>
        </w:rPr>
        <w:t>”</w:t>
      </w:r>
      <w:r w:rsidRPr="00805557">
        <w:rPr>
          <w:rStyle w:val="Style13ptBold"/>
          <w:b w:val="0"/>
        </w:rPr>
        <w:t>http://www.aei.org/publication/putting-civics-to-the-test-the-impact-of-state-level-civics-assessments-on-civic-knowledge/</w:t>
      </w:r>
      <w:proofErr w:type="gramEnd"/>
      <w:r>
        <w:rPr>
          <w:rStyle w:val="Style13ptBold"/>
          <w:b w:val="0"/>
        </w:rPr>
        <w:t>)</w:t>
      </w:r>
    </w:p>
    <w:p w14:paraId="257F0A53" w14:textId="77777777" w:rsidR="00017EB0" w:rsidRDefault="00017EB0" w:rsidP="00017EB0">
      <w:pPr>
        <w:rPr>
          <w:rStyle w:val="StyleUnderline"/>
        </w:rPr>
      </w:pPr>
      <w:r>
        <w:t xml:space="preserve">Similarly, </w:t>
      </w:r>
      <w:r w:rsidRPr="004E4AD3">
        <w:rPr>
          <w:rStyle w:val="StyleUnderline"/>
        </w:rPr>
        <w:t>past research on civic education has shown that formal instruction in civics matters most among students who are otherwise the least exposed to politics.</w:t>
      </w:r>
      <w:r>
        <w:t xml:space="preserve"> A seminal study of civic education, conducted in 1965, concluded that while civics courses had little effect on students in general, they did lead to greater civic knowledge, efficacy, tolerance, and sense of civic duty for African American students.[14] In 1965, there was every reason to think that African American youth had little exposure to conventional political activity in the home, given that they had been raised in an era of overt racism nationwide and formal disenfranchisement in the Jim Crow South. </w:t>
      </w:r>
      <w:r w:rsidRPr="009B22F9">
        <w:t xml:space="preserve">While subsequent research has not always found a greater effect for civic education among disadvantaged youth, enough studies have that it remains a viable hypothesis. </w:t>
      </w:r>
      <w:r w:rsidRPr="004E4AD3">
        <w:rPr>
          <w:rStyle w:val="StyleUnderline"/>
        </w:rPr>
        <w:t xml:space="preserve">Specifically, to the extent that civics assessments lead to improved civic education, the extant literature suggests that </w:t>
      </w:r>
      <w:r w:rsidRPr="000A7BC2">
        <w:rPr>
          <w:rStyle w:val="StyleUnderline"/>
          <w:highlight w:val="yellow"/>
        </w:rPr>
        <w:t>assessments would have the biggest effect for immigrants and members of minority groups, two categories that obviously overlap.</w:t>
      </w:r>
      <w:r w:rsidRPr="004E4AD3">
        <w:rPr>
          <w:rStyle w:val="StyleUnderline"/>
        </w:rPr>
        <w:t xml:space="preserve"> In particular, we should expect </w:t>
      </w:r>
      <w:r w:rsidRPr="000A7BC2">
        <w:rPr>
          <w:rStyle w:val="StyleUnderline"/>
          <w:highlight w:val="yellow"/>
        </w:rPr>
        <w:t>that immigrants would benefit most from civics instruction</w:t>
      </w:r>
      <w:r w:rsidRPr="004E4AD3">
        <w:rPr>
          <w:rStyle w:val="StyleUnderline"/>
        </w:rPr>
        <w:t>, as they are likely to have the least experience with the US political system.</w:t>
      </w:r>
    </w:p>
    <w:p w14:paraId="15BBCF99" w14:textId="77777777" w:rsidR="00017EB0" w:rsidRDefault="00017EB0" w:rsidP="00017EB0">
      <w:pPr>
        <w:pStyle w:val="Heading4"/>
      </w:pPr>
      <w:r>
        <w:t xml:space="preserve">The citizenship test increases civic education and engagement </w:t>
      </w:r>
    </w:p>
    <w:p w14:paraId="6117D1F5" w14:textId="77777777" w:rsidR="00017EB0" w:rsidRPr="00655F69" w:rsidRDefault="00017EB0" w:rsidP="00017EB0">
      <w:pPr>
        <w:rPr>
          <w:rStyle w:val="Style13ptBold"/>
          <w:b w:val="0"/>
        </w:rPr>
      </w:pPr>
      <w:r>
        <w:rPr>
          <w:rStyle w:val="Style13ptBold"/>
        </w:rPr>
        <w:t>Rojas and Rich</w:t>
      </w:r>
      <w:r>
        <w:rPr>
          <w:rStyle w:val="Style13ptBold"/>
          <w:b w:val="0"/>
        </w:rPr>
        <w:t xml:space="preserve"> </w:t>
      </w:r>
      <w:r>
        <w:rPr>
          <w:rStyle w:val="Style13ptBold"/>
        </w:rPr>
        <w:t xml:space="preserve">15 </w:t>
      </w:r>
      <w:r>
        <w:rPr>
          <w:rStyle w:val="Style13ptBold"/>
          <w:b w:val="0"/>
        </w:rPr>
        <w:t xml:space="preserve">(Rick and Motoko, </w:t>
      </w:r>
      <w:r w:rsidRPr="00B6495C">
        <w:rPr>
          <w:rStyle w:val="Style13ptBold"/>
          <w:b w:val="0"/>
        </w:rPr>
        <w:t>metro reporter for The New York Times</w:t>
      </w:r>
      <w:r>
        <w:rPr>
          <w:rStyle w:val="Style13ptBold"/>
          <w:b w:val="0"/>
        </w:rPr>
        <w:t xml:space="preserve">, and </w:t>
      </w:r>
      <w:r w:rsidRPr="00B6495C">
        <w:rPr>
          <w:rStyle w:val="Style13ptBold"/>
          <w:b w:val="0"/>
        </w:rPr>
        <w:t>Tokyo bureau chief for The New York T</w:t>
      </w:r>
      <w:r>
        <w:rPr>
          <w:rStyle w:val="Style13ptBold"/>
          <w:b w:val="0"/>
        </w:rPr>
        <w:t>imes, January 28 2015, The New York Times: “</w:t>
      </w:r>
      <w:r w:rsidRPr="00B6495C">
        <w:rPr>
          <w:rStyle w:val="Style13ptBold"/>
          <w:b w:val="0"/>
        </w:rPr>
        <w:t>States Move to Make Citizenship Exams a Classroom Aid</w:t>
      </w:r>
      <w:r>
        <w:rPr>
          <w:rStyle w:val="Style13ptBold"/>
          <w:b w:val="0"/>
        </w:rPr>
        <w:t xml:space="preserve">”, </w:t>
      </w:r>
      <w:hyperlink r:id="rId22" w:history="1">
        <w:r w:rsidRPr="00835215">
          <w:rPr>
            <w:rStyle w:val="Hyperlink"/>
            <w:sz w:val="26"/>
          </w:rPr>
          <w:t>http://www-lexisnexis-com.dartmouth.idm.oclc.org/hottopics/lnacademic/)</w:t>
        </w:r>
      </w:hyperlink>
      <w:r>
        <w:rPr>
          <w:rStyle w:val="Style13ptBold"/>
          <w:b w:val="0"/>
        </w:rPr>
        <w:t xml:space="preserve"> </w:t>
      </w:r>
    </w:p>
    <w:p w14:paraId="69DE98BD" w14:textId="77777777" w:rsidR="00017EB0" w:rsidRDefault="00017EB0" w:rsidP="00017EB0">
      <w:r>
        <w:t xml:space="preserve">Advocates of the citizenship test say it should be a </w:t>
      </w:r>
      <w:proofErr w:type="spellStart"/>
      <w:r>
        <w:t>launchpad</w:t>
      </w:r>
      <w:proofErr w:type="spellEnd"/>
      <w:r>
        <w:t xml:space="preserve"> rather than a destination, likening the facts on the test to multiplication tables in math or the periodic table of elements in chemistry. ''Rote </w:t>
      </w:r>
      <w:r w:rsidRPr="000A7BC2">
        <w:rPr>
          <w:rStyle w:val="StyleUnderline"/>
          <w:highlight w:val="yellow"/>
        </w:rPr>
        <w:t>memorization is the foundation to lots of things that we learn</w:t>
      </w:r>
      <w:r w:rsidRPr="00E83C3A">
        <w:rPr>
          <w:rStyle w:val="StyleUnderline"/>
        </w:rPr>
        <w:t xml:space="preserve">,'' said Steve Yarbrough, the Arizona Senate majority leader, who sponsored the legislation in the Senate here. </w:t>
      </w:r>
      <w:r w:rsidRPr="000A7BC2">
        <w:rPr>
          <w:rStyle w:val="StyleUnderline"/>
          <w:highlight w:val="yellow"/>
        </w:rPr>
        <w:t>With voter turnout at historic lows and surveys indicating that a majority of Americans do not know the basics of how their government works, proponents say the citizenship test would give students essential building blocks for participating in the democratic process.</w:t>
      </w:r>
      <w:r>
        <w:t xml:space="preserve"> And some teachers have expressed hope that the requirement could bring more attention to the social studies curriculum and increase accountability for social studies teachers in schools where pay has been linked to how students score on standardized tests for math, reading and writing. ''This is my chance to shine and show what my students can do,'' said Justin Price, who teaches history, government and economics at Sequoia Pathway Academy, a charter school in Maricopa, Ariz. All but 10 states require students to take an American government course before graduating from high school. A handful, including Maryland and Florida, also administer statewide civics tests to students at some point during their school career. Yet </w:t>
      </w:r>
      <w:r w:rsidRPr="00EE2790">
        <w:rPr>
          <w:rStyle w:val="StyleUnderline"/>
          <w:highlight w:val="yellow"/>
        </w:rPr>
        <w:t>surveys of basic civics information among adults routinely expose a lack of knowledge.</w:t>
      </w:r>
      <w:r w:rsidRPr="00E83C3A">
        <w:rPr>
          <w:rStyle w:val="StyleUnderline"/>
        </w:rPr>
        <w:t xml:space="preserve"> A survey last year by the Annenberg Public Policy Center at the University of Pennsylvania found that more than a third of respondents could not name a single branch of the United States government, while fewer than a quarter knew that a two-thirds vote of the House and Senate is required to override a presidential veto. Such </w:t>
      </w:r>
      <w:r w:rsidRPr="000A7BC2">
        <w:rPr>
          <w:rStyle w:val="StyleUnderline"/>
          <w:highlight w:val="yellow"/>
        </w:rPr>
        <w:t>facts are the prerequisite of deeper knowledge</w:t>
      </w:r>
      <w:r w:rsidRPr="00E83C3A">
        <w:rPr>
          <w:rStyle w:val="StyleUnderline"/>
        </w:rPr>
        <w:t xml:space="preserve">, said Kathleen Hall Jamieson, director of the Annenberg Public Policy Center at the University of Pennsylvania. ''One has to understand there are three branches of government before you can understand balance of power,'' </w:t>
      </w:r>
      <w:r>
        <w:t>Ms. Jamieson said. She added: ''It's not as if we're overwhelmed by high-quality civics education right now.'' Proponents of laws requiring the citizenship test say that they could help make civics more of a priority in schools and that teaching the material on the test is unlikely to detract from teachers' efforts to include more sophisticated lessons, such as a model Congress or debates about historic or current events.</w:t>
      </w:r>
    </w:p>
    <w:p w14:paraId="1B968AB7" w14:textId="77777777" w:rsidR="00017EB0" w:rsidRDefault="00017EB0" w:rsidP="00017EB0">
      <w:pPr>
        <w:pStyle w:val="Heading4"/>
      </w:pPr>
      <w:r>
        <w:t xml:space="preserve">Civic </w:t>
      </w:r>
      <w:proofErr w:type="spellStart"/>
      <w:r>
        <w:t>ed</w:t>
      </w:r>
      <w:proofErr w:type="spellEnd"/>
      <w:r>
        <w:t xml:space="preserve"> = civic engagement = preserving Americas democracy (YAAAAYYY) *this card also says increased civic </w:t>
      </w:r>
      <w:proofErr w:type="spellStart"/>
      <w:r>
        <w:t>ed</w:t>
      </w:r>
      <w:proofErr w:type="spellEnd"/>
      <w:r>
        <w:t xml:space="preserve"> and engagement helps minorities and immigrants by taking account their opinion AND REDUCES FEAR OF IMMIGRANTS! – turns case maybe? Worse civic </w:t>
      </w:r>
      <w:proofErr w:type="spellStart"/>
      <w:r>
        <w:t>ed</w:t>
      </w:r>
      <w:proofErr w:type="spellEnd"/>
      <w:r>
        <w:t xml:space="preserve"> = worse for immigrants?? – Need help tagging this card effectively*</w:t>
      </w:r>
    </w:p>
    <w:p w14:paraId="79545236" w14:textId="77777777" w:rsidR="00017EB0" w:rsidRPr="00984558" w:rsidRDefault="00017EB0" w:rsidP="00017EB0">
      <w:pPr>
        <w:rPr>
          <w:rStyle w:val="Style13ptBold"/>
          <w:b w:val="0"/>
        </w:rPr>
      </w:pPr>
      <w:r>
        <w:rPr>
          <w:rStyle w:val="Style13ptBold"/>
        </w:rPr>
        <w:t xml:space="preserve">Arthurs 15 </w:t>
      </w:r>
      <w:r>
        <w:rPr>
          <w:rStyle w:val="Style13ptBold"/>
          <w:b w:val="0"/>
        </w:rPr>
        <w:t xml:space="preserve">(Sean G., </w:t>
      </w:r>
      <w:r w:rsidRPr="0060634E">
        <w:rPr>
          <w:rStyle w:val="Style13ptBold"/>
          <w:b w:val="0"/>
        </w:rPr>
        <w:t>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w:t>
      </w:r>
      <w:r>
        <w:rPr>
          <w:rStyle w:val="Style13ptBold"/>
          <w:b w:val="0"/>
        </w:rPr>
        <w:t xml:space="preserve">irm of Shearman &amp; Sterling, LLP, Lewis &amp; Clark Law Review Rev. 925, </w:t>
      </w:r>
      <w:r w:rsidRPr="0060634E">
        <w:rPr>
          <w:rStyle w:val="Style13ptBold"/>
          <w:b w:val="0"/>
        </w:rPr>
        <w:t>ARTICLE: STREET LAW: “CREATING TOMORROW'S CITIZENS TODAY”,</w:t>
      </w:r>
      <w:r>
        <w:rPr>
          <w:rStyle w:val="Style13ptBold"/>
          <w:b w:val="0"/>
        </w:rPr>
        <w:t xml:space="preserve"> </w:t>
      </w:r>
      <w:hyperlink r:id="rId23" w:history="1">
        <w:r w:rsidRPr="00835215">
          <w:rPr>
            <w:rStyle w:val="Hyperlink"/>
            <w:sz w:val="26"/>
          </w:rPr>
          <w:t>http://www-lexisnexis-com.dartmouth.idm.oclc.org/hottopics/lnacademic/)</w:t>
        </w:r>
      </w:hyperlink>
      <w:r>
        <w:rPr>
          <w:rStyle w:val="Style13ptBold"/>
          <w:b w:val="0"/>
        </w:rPr>
        <w:t xml:space="preserve"> </w:t>
      </w:r>
    </w:p>
    <w:p w14:paraId="32E2E99D" w14:textId="77777777" w:rsidR="00017EB0" w:rsidRDefault="00017EB0" w:rsidP="00017EB0">
      <w:r w:rsidRPr="000A7BC2">
        <w:rPr>
          <w:rStyle w:val="StyleUnderline"/>
          <w:highlight w:val="yellow"/>
        </w:rPr>
        <w:t>The importance of civic engagement in preserving our democratic system has deep roots</w:t>
      </w:r>
      <w:r w:rsidRPr="003478BE">
        <w:rPr>
          <w:rStyle w:val="StyleUnderline"/>
        </w:rPr>
        <w:t xml:space="preserve">. One of the concepts most central to our founding fathers was the need to build a system of government where the </w:t>
      </w:r>
      <w:r w:rsidRPr="000A7BC2">
        <w:rPr>
          <w:rStyle w:val="StyleUnderline"/>
          <w:highlight w:val="yellow"/>
        </w:rPr>
        <w:t>people</w:t>
      </w:r>
      <w:r w:rsidRPr="003478BE">
        <w:rPr>
          <w:rStyle w:val="StyleUnderline"/>
        </w:rPr>
        <w:t xml:space="preserve"> could </w:t>
      </w:r>
      <w:r w:rsidRPr="000A7BC2">
        <w:rPr>
          <w:rStyle w:val="StyleUnderline"/>
          <w:highlight w:val="yellow"/>
        </w:rPr>
        <w:t>serve as a check against</w:t>
      </w:r>
      <w:r w:rsidRPr="003478BE">
        <w:rPr>
          <w:rStyle w:val="StyleUnderline"/>
        </w:rPr>
        <w:t xml:space="preserve"> possible government </w:t>
      </w:r>
      <w:r w:rsidRPr="000A7BC2">
        <w:rPr>
          <w:rStyle w:val="StyleUnderline"/>
          <w:highlight w:val="yellow"/>
        </w:rPr>
        <w:t>tyranny.</w:t>
      </w:r>
      <w:r w:rsidRPr="003478BE">
        <w:rPr>
          <w:rStyle w:val="StyleUnderline"/>
        </w:rPr>
        <w:t xml:space="preserve"> </w:t>
      </w:r>
      <w:r w:rsidRPr="003478BE">
        <w:t>Madison wrote in Federalist 51 that "if men were angels, no government would be necessary" and that "[a] dependence on the people is, no doubt, the primary control on the government."</w:t>
      </w:r>
      <w:r>
        <w:t xml:space="preserve"> n44 Jefferson similarly realized that "every government degenerates when trusted to the rulers" and that "the people themselves therefore are its only safe depositories." n45 </w:t>
      </w:r>
      <w:r w:rsidRPr="003478BE">
        <w:rPr>
          <w:rStyle w:val="StyleUnderline"/>
        </w:rPr>
        <w:t>This theme, of the people as a check on government, pervades our system of checks and balances, our bicameral legislative structure, and the ideal of one person, one vote. Yet as Jefferson also knew, in order to keep the people safe against the possible degeneration of government, "their</w:t>
      </w:r>
      <w:r>
        <w:rPr>
          <w:rStyle w:val="StyleUnderline"/>
        </w:rPr>
        <w:t xml:space="preserve"> </w:t>
      </w:r>
      <w:r w:rsidRPr="003478BE">
        <w:rPr>
          <w:rStyle w:val="StyleUnderline"/>
        </w:rPr>
        <w:t>[*937]</w:t>
      </w:r>
      <w:r>
        <w:rPr>
          <w:rStyle w:val="StyleUnderline"/>
        </w:rPr>
        <w:t xml:space="preserve"> </w:t>
      </w:r>
      <w:r w:rsidRPr="003478BE">
        <w:rPr>
          <w:rStyle w:val="StyleUnderline"/>
        </w:rPr>
        <w:t>minds must be improved." n46 Civic education is how we improve these minds to keep the people safe.</w:t>
      </w:r>
      <w:r>
        <w:rPr>
          <w:rStyle w:val="StyleUnderline"/>
        </w:rPr>
        <w:t xml:space="preserve"> </w:t>
      </w:r>
      <w:r w:rsidRPr="000A7BC2">
        <w:rPr>
          <w:rStyle w:val="StyleUnderline"/>
          <w:highlight w:val="yellow"/>
        </w:rPr>
        <w:t>Civic-education</w:t>
      </w:r>
      <w:r w:rsidRPr="003478BE">
        <w:rPr>
          <w:rStyle w:val="StyleUnderline"/>
        </w:rPr>
        <w:t xml:space="preserve"> programs also </w:t>
      </w:r>
      <w:r w:rsidRPr="000A7BC2">
        <w:rPr>
          <w:rStyle w:val="StyleUnderline"/>
          <w:highlight w:val="yellow"/>
        </w:rPr>
        <w:t>contribute to the spread and acceptance of democratic values and principles</w:t>
      </w:r>
      <w:r w:rsidRPr="003478BE">
        <w:rPr>
          <w:rStyle w:val="StyleUnderline"/>
        </w:rPr>
        <w:t xml:space="preserve"> throughout our broader groups. At the most basic level, civic education </w:t>
      </w:r>
      <w:r w:rsidRPr="000A7BC2">
        <w:rPr>
          <w:rStyle w:val="StyleUnderline"/>
          <w:highlight w:val="yellow"/>
        </w:rPr>
        <w:t>makes people more likely to civically engage</w:t>
      </w:r>
      <w:r w:rsidRPr="003478BE">
        <w:rPr>
          <w:rStyle w:val="StyleUnderline"/>
        </w:rPr>
        <w:t xml:space="preserve">, including by voting, thus </w:t>
      </w:r>
      <w:r w:rsidRPr="000A7BC2">
        <w:rPr>
          <w:rStyle w:val="StyleUnderline"/>
          <w:highlight w:val="yellow"/>
        </w:rPr>
        <w:t>improving the number of people participating in our democracy</w:t>
      </w:r>
      <w:r w:rsidRPr="003478BE">
        <w:rPr>
          <w:rStyle w:val="StyleUnderline"/>
        </w:rPr>
        <w:t xml:space="preserve">. n47 </w:t>
      </w:r>
      <w:proofErr w:type="gramStart"/>
      <w:r w:rsidRPr="003478BE">
        <w:rPr>
          <w:rStyle w:val="StyleUnderline"/>
        </w:rPr>
        <w:t>The</w:t>
      </w:r>
      <w:proofErr w:type="gramEnd"/>
      <w:r w:rsidRPr="003478BE">
        <w:rPr>
          <w:rStyle w:val="StyleUnderline"/>
        </w:rPr>
        <w:t xml:space="preserve"> legitimacy of public decisions in a democratic state turns on how accurately those decisions represent the collective will</w:t>
      </w:r>
      <w:r w:rsidRPr="000A7BC2">
        <w:rPr>
          <w:rStyle w:val="StyleUnderline"/>
          <w:highlight w:val="yellow"/>
        </w:rPr>
        <w:t>. The more people participate, the closer we move to a system that realizes the democratic ideal of a system that represents the collective preferences</w:t>
      </w:r>
      <w:r w:rsidRPr="003478BE">
        <w:rPr>
          <w:rStyle w:val="StyleUnderline"/>
        </w:rPr>
        <w:t xml:space="preserve"> and interests </w:t>
      </w:r>
      <w:r w:rsidRPr="000A7BC2">
        <w:rPr>
          <w:rStyle w:val="StyleUnderline"/>
          <w:highlight w:val="yellow"/>
        </w:rPr>
        <w:t>of all</w:t>
      </w:r>
      <w:r w:rsidRPr="003478BE">
        <w:rPr>
          <w:rStyle w:val="StyleUnderline"/>
        </w:rPr>
        <w:t xml:space="preserve"> people. </w:t>
      </w:r>
      <w:r w:rsidRPr="000A7BC2">
        <w:rPr>
          <w:rStyle w:val="StyleUnderline"/>
          <w:highlight w:val="yellow"/>
        </w:rPr>
        <w:t>More uniform rates of participation across all racial, ethnic, and socioeconomic demographics helps also ensure that the interests and voices of each of all</w:t>
      </w:r>
      <w:r w:rsidRPr="003478BE">
        <w:rPr>
          <w:rStyle w:val="StyleUnderline"/>
        </w:rPr>
        <w:t xml:space="preserve"> groups are protected and respected.</w:t>
      </w:r>
      <w:r>
        <w:rPr>
          <w:rStyle w:val="StyleUnderline"/>
        </w:rPr>
        <w:t xml:space="preserve"> </w:t>
      </w:r>
      <w:r w:rsidRPr="003478BE">
        <w:rPr>
          <w:rStyle w:val="StyleUnderline"/>
        </w:rPr>
        <w:t>Additionally, students who participate in quality civic-education courses are more tolerant and more understanding of others</w:t>
      </w:r>
      <w:r>
        <w:t xml:space="preserve">, including those from unpopular groups. n48 </w:t>
      </w:r>
      <w:r w:rsidRPr="003478BE">
        <w:rPr>
          <w:rStyle w:val="StyleUnderline"/>
        </w:rPr>
        <w:t xml:space="preserve">These students care more about basic concepts of equality, how others are treated, and whether the rights of people, including those with whom they disagree, are protected. n49 </w:t>
      </w:r>
      <w:r w:rsidRPr="000A7BC2">
        <w:rPr>
          <w:rStyle w:val="StyleUnderline"/>
          <w:highlight w:val="yellow"/>
        </w:rPr>
        <w:t>Increased civic education reduces fear of immigrants</w:t>
      </w:r>
      <w:r w:rsidRPr="003478BE">
        <w:rPr>
          <w:rStyle w:val="StyleUnderline"/>
        </w:rPr>
        <w:t xml:space="preserve"> and how they fit within our society. n50 </w:t>
      </w:r>
      <w:r w:rsidRPr="000A7BC2">
        <w:rPr>
          <w:rStyle w:val="StyleUnderline"/>
          <w:highlight w:val="yellow"/>
        </w:rPr>
        <w:t>Civic education helps create more informed and generous voters who are more likely to cast a vote based on what is best for the collective rather than simply what is best for their own self-interest.</w:t>
      </w:r>
      <w:r w:rsidRPr="003478BE">
        <w:rPr>
          <w:rStyle w:val="StyleUnderline"/>
        </w:rPr>
        <w:t xml:space="preserve"> n51 Thus, civic education not only makes people more likely to vote and participate in our democracy, it also makes people more likely to prioritize what is best for the collective.</w:t>
      </w:r>
      <w:r>
        <w:rPr>
          <w:rStyle w:val="StyleUnderline"/>
        </w:rPr>
        <w:t xml:space="preserve"> </w:t>
      </w:r>
      <w:r w:rsidRPr="003478BE">
        <w:rPr>
          <w:rStyle w:val="StyleUnderline"/>
        </w:rPr>
        <w:t xml:space="preserve">Civic-education programing has value as a meaningful instrument of social mobility, an opportunity to escape from poverty </w:t>
      </w:r>
      <w:r>
        <w:t xml:space="preserve">for the disproportionately black and Latino inhabitants of urban low-income neighborhoods. n52 </w:t>
      </w:r>
      <w:proofErr w:type="gramStart"/>
      <w:r w:rsidRPr="003478BE">
        <w:rPr>
          <w:rStyle w:val="StyleUnderline"/>
        </w:rPr>
        <w:t>As</w:t>
      </w:r>
      <w:proofErr w:type="gramEnd"/>
      <w:r w:rsidRPr="003478BE">
        <w:rPr>
          <w:rStyle w:val="StyleUnderline"/>
        </w:rPr>
        <w:t xml:space="preserve"> individuals learn about their own ability to effect change and</w:t>
      </w:r>
      <w:r>
        <w:rPr>
          <w:rStyle w:val="StyleUnderline"/>
        </w:rPr>
        <w:t xml:space="preserve"> </w:t>
      </w:r>
      <w:r w:rsidRPr="003478BE">
        <w:rPr>
          <w:rStyle w:val="StyleUnderline"/>
        </w:rPr>
        <w:t>[*938]</w:t>
      </w:r>
      <w:r>
        <w:rPr>
          <w:rStyle w:val="StyleUnderline"/>
        </w:rPr>
        <w:t xml:space="preserve"> </w:t>
      </w:r>
      <w:r w:rsidRPr="003478BE">
        <w:rPr>
          <w:rStyle w:val="StyleUnderline"/>
        </w:rPr>
        <w:t xml:space="preserve">how to access the mechanisms to bring about this change within one sphere, they also begin to develop a sense of self-efficacy in other spheres as well. </w:t>
      </w:r>
      <w:r w:rsidRPr="000A7BC2">
        <w:rPr>
          <w:rStyle w:val="StyleUnderline"/>
          <w:highlight w:val="yellow"/>
        </w:rPr>
        <w:t>n53 Civic programming helps create individuals who act to make their own communities safer and more supportive. This ability to effect change in one domain can also create individuals who believe they have the power to alter their present socioeconomic circumstances.</w:t>
      </w:r>
      <w:r w:rsidRPr="003478BE">
        <w:rPr>
          <w:rStyle w:val="StyleUnderline"/>
        </w:rPr>
        <w:t xml:space="preserve"> n54</w:t>
      </w:r>
      <w:r>
        <w:t xml:space="preserve"> Although statistics such as those comparing Americans' knowledge of reality-show judges to Supreme Court justices grab the headlines and make good sound bites</w:t>
      </w:r>
      <w:r w:rsidRPr="003478BE">
        <w:rPr>
          <w:rStyle w:val="StyleUnderline"/>
        </w:rPr>
        <w:t>, the real impact of the marginalization of our civic programming is much more pernicious. The real impact is seen in our low levels of civic engagement and the missed opportunities to create better citizens, better schools, better communities, and a better democracy. These costs will compound over time.</w:t>
      </w:r>
      <w:r>
        <w:t xml:space="preserve"> Fortunately, we know a great deal about how to reverse these trends. At the same time, we also know that not all civic-education programs are quality programs. The next Part introduces what we know around the best practices of quality civic programming and the challenges to realizing those best practices.</w:t>
      </w:r>
    </w:p>
    <w:p w14:paraId="4628F996" w14:textId="77777777" w:rsidR="00017EB0" w:rsidRDefault="00017EB0" w:rsidP="00017EB0">
      <w:pPr>
        <w:pStyle w:val="Heading4"/>
      </w:pPr>
      <w:r>
        <w:t xml:space="preserve">American democracy key to promoting global democracy, despite different presidencies and policies. </w:t>
      </w:r>
    </w:p>
    <w:p w14:paraId="2CFBC942" w14:textId="77777777" w:rsidR="00017EB0" w:rsidRPr="006E721C" w:rsidRDefault="00017EB0" w:rsidP="00017EB0">
      <w:pPr>
        <w:rPr>
          <w:rStyle w:val="Style13ptBold"/>
          <w:b w:val="0"/>
        </w:rPr>
      </w:pPr>
      <w:r>
        <w:rPr>
          <w:rStyle w:val="Style13ptBold"/>
        </w:rPr>
        <w:t>Smith 17</w:t>
      </w:r>
      <w:r w:rsidRPr="006E721C">
        <w:rPr>
          <w:rStyle w:val="Style13ptBold"/>
          <w:b w:val="0"/>
        </w:rPr>
        <w:t>(Noah, Judicial Law Clerk for the U.S. district courts, “AGAINST WALLS: HOW PRESIDENT TRUMP'S WALLING INITIATIVES UNDERMINE AMERICAN EXCEPTIONALISM”, Georgetown Immigration Law Journal 623, http://www-lexisnexis-com.dartmouth.idm.oclc.org/hottopics/lnacademic/)</w:t>
      </w:r>
    </w:p>
    <w:p w14:paraId="5264B3AE" w14:textId="77777777" w:rsidR="00017EB0" w:rsidRPr="00BA2DAD" w:rsidRDefault="00017EB0" w:rsidP="00017EB0">
      <w:pPr>
        <w:rPr>
          <w:rStyle w:val="StyleUnderline"/>
        </w:rPr>
      </w:pPr>
      <w:r w:rsidRPr="004A6E0D">
        <w:rPr>
          <w:rStyle w:val="StyleUnderline"/>
        </w:rPr>
        <w:t xml:space="preserve">A final variant of U.S. exceptionalism theory highlights the U.S. as an anomaly on the global stage that occupies an </w:t>
      </w:r>
      <w:proofErr w:type="gramStart"/>
      <w:r w:rsidRPr="004A6E0D">
        <w:rPr>
          <w:rStyle w:val="StyleUnderline"/>
        </w:rPr>
        <w:t>often paradoxical</w:t>
      </w:r>
      <w:proofErr w:type="gramEnd"/>
      <w:r w:rsidRPr="004A6E0D">
        <w:rPr>
          <w:rStyle w:val="StyleUnderline"/>
        </w:rPr>
        <w:t xml:space="preserve"> position in</w:t>
      </w:r>
      <w:r>
        <w:rPr>
          <w:rStyle w:val="StyleUnderline"/>
        </w:rPr>
        <w:t xml:space="preserve"> </w:t>
      </w:r>
      <w:r w:rsidRPr="004A6E0D">
        <w:rPr>
          <w:rStyle w:val="StyleUnderline"/>
        </w:rPr>
        <w:t>[*628]</w:t>
      </w:r>
      <w:r>
        <w:rPr>
          <w:rStyle w:val="StyleUnderline"/>
        </w:rPr>
        <w:t xml:space="preserve"> </w:t>
      </w:r>
      <w:r w:rsidRPr="004A6E0D">
        <w:rPr>
          <w:rStyle w:val="StyleUnderline"/>
        </w:rPr>
        <w:t>world affairs. n27 Since 1945</w:t>
      </w:r>
      <w:r w:rsidRPr="000A7BC2">
        <w:rPr>
          <w:rStyle w:val="StyleUnderline"/>
          <w:highlight w:val="yellow"/>
        </w:rPr>
        <w:t>, America has displayed exceptional leadership in promoting international human rights.</w:t>
      </w:r>
      <w:r w:rsidRPr="004A6E0D">
        <w:rPr>
          <w:rStyle w:val="StyleUnderline"/>
        </w:rPr>
        <w:t xml:space="preserve"> n28 </w:t>
      </w:r>
      <w:proofErr w:type="gramStart"/>
      <w:r w:rsidRPr="004A6E0D">
        <w:rPr>
          <w:rStyle w:val="StyleUnderline"/>
        </w:rPr>
        <w:t>In</w:t>
      </w:r>
      <w:proofErr w:type="gramEnd"/>
      <w:r w:rsidRPr="004A6E0D">
        <w:rPr>
          <w:rStyle w:val="StyleUnderline"/>
        </w:rPr>
        <w:t xml:space="preserve"> fact, throughout the </w:t>
      </w:r>
      <w:proofErr w:type="spellStart"/>
      <w:r w:rsidRPr="004A6E0D">
        <w:rPr>
          <w:rStyle w:val="StyleUnderline"/>
        </w:rPr>
        <w:t>ColdWar</w:t>
      </w:r>
      <w:proofErr w:type="spellEnd"/>
      <w:r w:rsidRPr="004A6E0D">
        <w:rPr>
          <w:rStyle w:val="StyleUnderline"/>
        </w:rPr>
        <w:t xml:space="preserve"> and afterward, </w:t>
      </w:r>
      <w:r w:rsidRPr="000A7BC2">
        <w:rPr>
          <w:rStyle w:val="StyleUnderline"/>
          <w:highlight w:val="yellow"/>
        </w:rPr>
        <w:t>few nations placed greater</w:t>
      </w:r>
      <w:r w:rsidRPr="004A6E0D">
        <w:rPr>
          <w:rStyle w:val="StyleUnderline"/>
        </w:rPr>
        <w:t xml:space="preserve"> foreign policy </w:t>
      </w:r>
      <w:r w:rsidRPr="000A7BC2">
        <w:rPr>
          <w:rStyle w:val="StyleUnderline"/>
          <w:highlight w:val="yellow"/>
        </w:rPr>
        <w:t>emphasis on</w:t>
      </w:r>
      <w:r w:rsidRPr="004A6E0D">
        <w:rPr>
          <w:rStyle w:val="StyleUnderline"/>
        </w:rPr>
        <w:t xml:space="preserve"> the promotion of human rights, free economic markets, and </w:t>
      </w:r>
      <w:r w:rsidRPr="000A7BC2">
        <w:rPr>
          <w:rStyle w:val="StyleUnderline"/>
          <w:highlight w:val="yellow"/>
        </w:rPr>
        <w:t>political democracy.</w:t>
      </w:r>
      <w:r>
        <w:t xml:space="preserve"> Historically, the U.S. has tied foreign aid to progress in human rights, and each year, the Department of State has assessed the human rights records of governments around the world. n29 </w:t>
      </w:r>
      <w:r w:rsidRPr="004A6E0D">
        <w:rPr>
          <w:rStyle w:val="StyleUnderline"/>
        </w:rPr>
        <w:t xml:space="preserve">Legal scholar Harold </w:t>
      </w:r>
      <w:proofErr w:type="spellStart"/>
      <w:r w:rsidRPr="004A6E0D">
        <w:rPr>
          <w:rStyle w:val="StyleUnderline"/>
        </w:rPr>
        <w:t>Koh</w:t>
      </w:r>
      <w:proofErr w:type="spellEnd"/>
      <w:r w:rsidRPr="004A6E0D">
        <w:rPr>
          <w:rStyle w:val="StyleUnderline"/>
        </w:rPr>
        <w:t xml:space="preserve"> argues that the "most important" aspects of U.S. exceptionalism are "international affairs, international law, and promotion of human rights . . . its outstanding global leadership and activism," noting, "</w:t>
      </w:r>
      <w:r w:rsidRPr="00BA2DAD">
        <w:rPr>
          <w:rStyle w:val="StyleUnderline"/>
        </w:rPr>
        <w:t xml:space="preserve">To this day, </w:t>
      </w:r>
      <w:r w:rsidRPr="00BA2DAD">
        <w:rPr>
          <w:rStyle w:val="StyleUnderline"/>
          <w:highlight w:val="yellow"/>
        </w:rPr>
        <w:t xml:space="preserve">the United States remains the only superpower capable, </w:t>
      </w:r>
      <w:r w:rsidRPr="00BA2DAD">
        <w:rPr>
          <w:rStyle w:val="StyleUnderline"/>
        </w:rPr>
        <w:t>and at times willing,</w:t>
      </w:r>
      <w:r w:rsidRPr="00BA2DAD">
        <w:rPr>
          <w:rStyle w:val="StyleUnderline"/>
          <w:highlight w:val="yellow"/>
        </w:rPr>
        <w:t xml:space="preserve"> to commit </w:t>
      </w:r>
      <w:r w:rsidRPr="00BA2DAD">
        <w:rPr>
          <w:rStyle w:val="StyleUnderline"/>
        </w:rPr>
        <w:t xml:space="preserve">real </w:t>
      </w:r>
      <w:r w:rsidRPr="00BA2DAD">
        <w:rPr>
          <w:rStyle w:val="StyleUnderline"/>
          <w:highlight w:val="yellow"/>
        </w:rPr>
        <w:t xml:space="preserve">resources </w:t>
      </w:r>
      <w:r w:rsidRPr="00BA2DAD">
        <w:rPr>
          <w:rStyle w:val="StyleUnderline"/>
        </w:rPr>
        <w:t>and make real</w:t>
      </w:r>
      <w:r w:rsidRPr="00BA2DAD">
        <w:rPr>
          <w:rStyle w:val="StyleUnderline"/>
          <w:highlight w:val="yellow"/>
        </w:rPr>
        <w:t xml:space="preserve"> sacrifices </w:t>
      </w:r>
      <w:r w:rsidRPr="00BA2DAD">
        <w:rPr>
          <w:rStyle w:val="StyleUnderline"/>
        </w:rPr>
        <w:t xml:space="preserve">to build, sustain, and </w:t>
      </w:r>
      <w:r w:rsidRPr="00BA2DAD">
        <w:rPr>
          <w:rStyle w:val="StyleUnderline"/>
          <w:highlight w:val="yellow"/>
        </w:rPr>
        <w:t xml:space="preserve">drive an international system committed to </w:t>
      </w:r>
      <w:r w:rsidRPr="00BA2DAD">
        <w:rPr>
          <w:rStyle w:val="StyleUnderline"/>
        </w:rPr>
        <w:t xml:space="preserve">international law, </w:t>
      </w:r>
      <w:r w:rsidRPr="00BA2DAD">
        <w:rPr>
          <w:rStyle w:val="StyleUnderline"/>
          <w:highlight w:val="yellow"/>
        </w:rPr>
        <w:t>democracy</w:t>
      </w:r>
      <w:r w:rsidRPr="00BA2DAD">
        <w:rPr>
          <w:rStyle w:val="StyleUnderline"/>
        </w:rPr>
        <w:t>, and the promotion of human rights."</w:t>
      </w:r>
      <w:r w:rsidRPr="004A6E0D">
        <w:rPr>
          <w:rStyle w:val="StyleUnderline"/>
        </w:rPr>
        <w:t xml:space="preserve"> n30</w:t>
      </w:r>
      <w:r>
        <w:rPr>
          <w:rStyle w:val="StyleUnderline"/>
        </w:rPr>
        <w:t xml:space="preserve"> </w:t>
      </w:r>
      <w:r w:rsidRPr="000A7BC2">
        <w:rPr>
          <w:rStyle w:val="StyleUnderline"/>
          <w:highlight w:val="yellow"/>
        </w:rPr>
        <w:t>Concurrently</w:t>
      </w:r>
      <w:r>
        <w:t xml:space="preserve">, however, the U.S. has heavily resisted complying with human rights standards at home and aligning its foreign policy with such standards abroad. n31 Author Michael </w:t>
      </w:r>
      <w:proofErr w:type="spellStart"/>
      <w:r>
        <w:t>Ignatieff</w:t>
      </w:r>
      <w:proofErr w:type="spellEnd"/>
      <w:r>
        <w:t xml:space="preserve"> has labelled this practice more generally as "U.S. </w:t>
      </w:r>
      <w:proofErr w:type="spellStart"/>
      <w:r>
        <w:t>exemptionalism</w:t>
      </w:r>
      <w:proofErr w:type="spellEnd"/>
      <w:r>
        <w:t xml:space="preserve">." n32 </w:t>
      </w:r>
      <w:proofErr w:type="gramStart"/>
      <w:r>
        <w:t>In</w:t>
      </w:r>
      <w:proofErr w:type="gramEnd"/>
      <w:r>
        <w:t xml:space="preserve"> other words, </w:t>
      </w:r>
      <w:r w:rsidRPr="00A76D50">
        <w:rPr>
          <w:rStyle w:val="StyleUnderline"/>
        </w:rPr>
        <w:t xml:space="preserve">America tends to support global multilateral regimes and agreements, but only if they permit exemptions for American citizens or U.S. practices. n33 The </w:t>
      </w:r>
      <w:r w:rsidRPr="00BA2DAD">
        <w:rPr>
          <w:rStyle w:val="StyleUnderline"/>
          <w:highlight w:val="yellow"/>
        </w:rPr>
        <w:t>United States thus remains within the framework of international human rights law, but</w:t>
      </w:r>
      <w:r w:rsidRPr="00A76D50">
        <w:rPr>
          <w:rStyle w:val="StyleUnderline"/>
        </w:rPr>
        <w:t xml:space="preserve"> it does so largely </w:t>
      </w:r>
      <w:r w:rsidRPr="00BA2DAD">
        <w:rPr>
          <w:rStyle w:val="StyleUnderline"/>
          <w:highlight w:val="yellow"/>
        </w:rPr>
        <w:t>on its own terms.</w:t>
      </w:r>
      <w:r w:rsidRPr="00A76D50">
        <w:rPr>
          <w:rStyle w:val="StyleUnderline"/>
        </w:rPr>
        <w:t xml:space="preserve"> </w:t>
      </w:r>
      <w:r w:rsidRPr="00BA2DAD">
        <w:rPr>
          <w:rStyle w:val="StyleUnderline"/>
          <w:highlight w:val="yellow"/>
        </w:rPr>
        <w:t xml:space="preserve">n34 Given this </w:t>
      </w:r>
      <w:r w:rsidRPr="00BA2DAD">
        <w:rPr>
          <w:rStyle w:val="StyleUnderline"/>
        </w:rPr>
        <w:t xml:space="preserve">preponderant </w:t>
      </w:r>
      <w:r w:rsidRPr="00BA2DAD">
        <w:rPr>
          <w:rStyle w:val="StyleUnderline"/>
          <w:highlight w:val="yellow"/>
        </w:rPr>
        <w:t>power and exceptional influence in the global order, America is capable of dictating these terms.</w:t>
      </w:r>
      <w:r w:rsidRPr="00A76D50">
        <w:rPr>
          <w:rStyle w:val="StyleUnderline"/>
        </w:rPr>
        <w:t xml:space="preserve"> n35</w:t>
      </w:r>
      <w:r>
        <w:t xml:space="preserve"> </w:t>
      </w:r>
      <w:r w:rsidRPr="00A76D50">
        <w:rPr>
          <w:rStyle w:val="StyleUnderline"/>
        </w:rPr>
        <w:t>This practice, of course, has ebbed and flowed through different presidential administrations. Some presidents have promoted human rights as if they were synonymous with American values, while others have emphasized the superiority of American values over international standards. n36 It is this general combination of leadership and resistance that has defined American diplomatic behavior as uniquely exceptional</w:t>
      </w:r>
      <w:r>
        <w:t xml:space="preserve">. </w:t>
      </w:r>
      <w:r w:rsidRPr="00BA2DAD">
        <w:rPr>
          <w:rStyle w:val="StyleUnderline"/>
        </w:rPr>
        <w:t xml:space="preserve">n37 </w:t>
      </w:r>
      <w:proofErr w:type="gramStart"/>
      <w:r w:rsidRPr="00BA2DAD">
        <w:rPr>
          <w:rStyle w:val="StyleUnderline"/>
          <w:highlight w:val="yellow"/>
        </w:rPr>
        <w:t>The</w:t>
      </w:r>
      <w:proofErr w:type="gramEnd"/>
      <w:r w:rsidRPr="00BA2DAD">
        <w:rPr>
          <w:rStyle w:val="StyleUnderline"/>
          <w:highlight w:val="yellow"/>
        </w:rPr>
        <w:t xml:space="preserve"> rest of the world</w:t>
      </w:r>
      <w:r w:rsidRPr="00BA2DAD">
        <w:rPr>
          <w:rStyle w:val="StyleUnderline"/>
        </w:rPr>
        <w:t xml:space="preserve">, therefore, </w:t>
      </w:r>
      <w:r w:rsidRPr="00BA2DAD">
        <w:rPr>
          <w:rStyle w:val="StyleUnderline"/>
          <w:highlight w:val="yellow"/>
        </w:rPr>
        <w:t>is often left with a choice: concede to America's</w:t>
      </w:r>
      <w:r w:rsidRPr="00BA2DAD">
        <w:rPr>
          <w:rStyle w:val="StyleUnderline"/>
        </w:rPr>
        <w:t xml:space="preserve"> </w:t>
      </w:r>
      <w:r w:rsidRPr="00BA2DAD">
        <w:rPr>
          <w:rStyle w:val="StyleUnderline"/>
          <w:highlight w:val="yellow"/>
        </w:rPr>
        <w:t>exceptional terms, or else risk the U.S. either taking unilateral action</w:t>
      </w:r>
      <w:r w:rsidRPr="00BA2DAD">
        <w:rPr>
          <w:rStyle w:val="StyleUnderline"/>
        </w:rPr>
        <w:t xml:space="preserve"> or becoming more [*629] isolationist. n38 Those familiar with Mr. Trump's policy rhetoric might recognize that </w:t>
      </w:r>
      <w:r w:rsidRPr="00BA2DAD">
        <w:rPr>
          <w:rStyle w:val="StyleUnderline"/>
          <w:highlight w:val="yellow"/>
        </w:rPr>
        <w:t>the U.S. has been doing some of both lately</w:t>
      </w:r>
      <w:r w:rsidRPr="00BA2DAD">
        <w:rPr>
          <w:rStyle w:val="StyleUnderline"/>
        </w:rPr>
        <w:t>.</w:t>
      </w:r>
    </w:p>
    <w:p w14:paraId="660383B1" w14:textId="77777777" w:rsidR="006E1DB9" w:rsidRDefault="00CF1218" w:rsidP="00CF1218">
      <w:pPr>
        <w:pStyle w:val="Heading2"/>
      </w:pPr>
      <w:r>
        <w:t>2NC</w:t>
      </w:r>
      <w:r w:rsidR="006E1DB9">
        <w:t xml:space="preserve">/1NR </w:t>
      </w:r>
    </w:p>
    <w:p w14:paraId="1AC323D9" w14:textId="77777777" w:rsidR="00CF1218" w:rsidRDefault="00CF1218" w:rsidP="00CF1218">
      <w:pPr>
        <w:pStyle w:val="Heading4"/>
      </w:pPr>
      <w:r>
        <w:t xml:space="preserve">Education could increase political engagement * read this as a reason why the citizenship test promoted </w:t>
      </w:r>
      <w:proofErr w:type="spellStart"/>
      <w:r>
        <w:t>ed</w:t>
      </w:r>
      <w:proofErr w:type="spellEnd"/>
      <w:r>
        <w:t xml:space="preserve">, NOT as a UQ card (it’s too old) </w:t>
      </w:r>
    </w:p>
    <w:p w14:paraId="4B42F4B4" w14:textId="77777777" w:rsidR="00CF1218" w:rsidRPr="00004EB0" w:rsidRDefault="00CF1218" w:rsidP="00CF1218">
      <w:pPr>
        <w:rPr>
          <w:rStyle w:val="Style13ptBold"/>
          <w:b w:val="0"/>
        </w:rPr>
      </w:pPr>
      <w:proofErr w:type="spellStart"/>
      <w:r>
        <w:rPr>
          <w:rStyle w:val="Style13ptBold"/>
        </w:rPr>
        <w:t>Galston</w:t>
      </w:r>
      <w:proofErr w:type="spellEnd"/>
      <w:r>
        <w:rPr>
          <w:rStyle w:val="Style13ptBold"/>
        </w:rPr>
        <w:t xml:space="preserve"> 01</w:t>
      </w:r>
      <w:r>
        <w:rPr>
          <w:rStyle w:val="Style13ptBold"/>
          <w:b w:val="0"/>
        </w:rPr>
        <w:t xml:space="preserve"> (William A., </w:t>
      </w:r>
      <w:r w:rsidRPr="00004EB0">
        <w:rPr>
          <w:rStyle w:val="Style13ptBold"/>
          <w:b w:val="0"/>
        </w:rPr>
        <w:t xml:space="preserve">holder of the Ezra K. </w:t>
      </w:r>
      <w:proofErr w:type="spellStart"/>
      <w:r w:rsidRPr="00004EB0">
        <w:rPr>
          <w:rStyle w:val="Style13ptBold"/>
          <w:b w:val="0"/>
        </w:rPr>
        <w:t>Zilkha</w:t>
      </w:r>
      <w:proofErr w:type="spellEnd"/>
      <w:r w:rsidRPr="00004EB0">
        <w:rPr>
          <w:rStyle w:val="Style13ptBold"/>
          <w:b w:val="0"/>
        </w:rPr>
        <w:t xml:space="preserve"> Chair in Governance Studies and senior fellow at the Brookings Institution. POLITICAL KNOWLEDGE, POLITICAL ENGAGEMENT, AND CIVIC EDUCATION, https://pdfs.semanticscholar.org/c7ee/6e6021e400268ae208b64e6d25c337e7dbf1.pdf)</w:t>
      </w:r>
    </w:p>
    <w:p w14:paraId="62B2720F" w14:textId="77777777" w:rsidR="00CF1218" w:rsidRDefault="00CF1218" w:rsidP="00CF1218">
      <w:r>
        <w:t xml:space="preserve">Although the content of my vote may cancel out yours, my act of voting does not compete with yours; my ballot does not make it more difficult for your ballot to be counted nor for its effects to be felt by those in power. </w:t>
      </w:r>
      <w:r w:rsidRPr="004E4AD3">
        <w:rPr>
          <w:rStyle w:val="StyleUnderline"/>
        </w:rPr>
        <w:t>More broadly, the vision of politics as zero-sum overlooks its more collective, consensual dimensions. And within the competitive arena, there is reason to wonder whether leaders and institutions are always overloaded with voices struggling against one another for scarce attention (</w:t>
      </w:r>
      <w:proofErr w:type="spellStart"/>
      <w:r w:rsidRPr="004E4AD3">
        <w:rPr>
          <w:rStyle w:val="StyleUnderline"/>
        </w:rPr>
        <w:t>Delli</w:t>
      </w:r>
      <w:proofErr w:type="spellEnd"/>
      <w:r w:rsidRPr="004E4AD3">
        <w:rPr>
          <w:rStyle w:val="StyleUnderline"/>
        </w:rPr>
        <w:t xml:space="preserve"> </w:t>
      </w:r>
      <w:proofErr w:type="spellStart"/>
      <w:r w:rsidRPr="004E4AD3">
        <w:rPr>
          <w:rStyle w:val="StyleUnderline"/>
        </w:rPr>
        <w:t>Carpini</w:t>
      </w:r>
      <w:proofErr w:type="spellEnd"/>
      <w:r w:rsidRPr="004E4AD3">
        <w:rPr>
          <w:rStyle w:val="StyleUnderline"/>
        </w:rPr>
        <w:t xml:space="preserve"> 1997:972). Especially at the local level, public officials complain that citizens often fail to participate in key events—public hearings, town hall meetings, candidate forums, and others—that give them opportunities to hear and be heard directly. If citizens in fact underutilize rather than overwhelm public institutions, then there may be hope that education, properly conducted, could increase political engagement</w:t>
      </w:r>
      <w:r>
        <w:t xml:space="preserve">—especially if (as we have seen) the number of years of formal education is a poor predictor of absolute levels of political knowledge and if there is reason to question the measure of political knowledge that </w:t>
      </w:r>
      <w:proofErr w:type="spellStart"/>
      <w:r>
        <w:t>Nie</w:t>
      </w:r>
      <w:proofErr w:type="spellEnd"/>
      <w:r>
        <w:t xml:space="preserve"> et al (1996) employ (for a discussion of these doubts, see </w:t>
      </w:r>
      <w:proofErr w:type="spellStart"/>
      <w:r>
        <w:t>Torney-Purta</w:t>
      </w:r>
      <w:proofErr w:type="spellEnd"/>
      <w:r>
        <w:t xml:space="preserve"> 1997:451, 453). Indeed, a recent study (NH </w:t>
      </w:r>
      <w:proofErr w:type="spellStart"/>
      <w:r>
        <w:t>Nie</w:t>
      </w:r>
      <w:proofErr w:type="spellEnd"/>
      <w:r>
        <w:t xml:space="preserve">, DS </w:t>
      </w:r>
      <w:proofErr w:type="spellStart"/>
      <w:r>
        <w:t>Hillygus</w:t>
      </w:r>
      <w:proofErr w:type="spellEnd"/>
      <w:r>
        <w:t>, unpublished data) demonstrates a remarkable correlation between verbal ability and political participation among college graduates of the same age, which suggests that the distinction between years of formal education and actual educational attainment is of considerable civic significance.</w:t>
      </w:r>
    </w:p>
    <w:p w14:paraId="72CE8D07" w14:textId="77777777" w:rsidR="00CF1218" w:rsidRDefault="00CF1218" w:rsidP="00CF1218">
      <w:pPr>
        <w:rPr>
          <w:rStyle w:val="StyleUnderline"/>
        </w:rPr>
      </w:pPr>
    </w:p>
    <w:p w14:paraId="79052EBD" w14:textId="77777777" w:rsidR="00CF1218" w:rsidRDefault="00CF1218" w:rsidP="00CF1218">
      <w:pPr>
        <w:pStyle w:val="Heading4"/>
      </w:pPr>
      <w:r>
        <w:t xml:space="preserve">Political engagement key to a successful system/democracy </w:t>
      </w:r>
    </w:p>
    <w:p w14:paraId="56DF09C3" w14:textId="77777777" w:rsidR="00CF1218" w:rsidRPr="0060634E" w:rsidRDefault="00CF1218" w:rsidP="00CF1218">
      <w:pPr>
        <w:rPr>
          <w:sz w:val="26"/>
        </w:rPr>
      </w:pPr>
      <w:proofErr w:type="spellStart"/>
      <w:r>
        <w:rPr>
          <w:rStyle w:val="Style13ptBold"/>
        </w:rPr>
        <w:t>Galston</w:t>
      </w:r>
      <w:proofErr w:type="spellEnd"/>
      <w:r>
        <w:rPr>
          <w:rStyle w:val="Style13ptBold"/>
        </w:rPr>
        <w:t xml:space="preserve"> 01</w:t>
      </w:r>
      <w:r>
        <w:rPr>
          <w:rStyle w:val="Style13ptBold"/>
          <w:b w:val="0"/>
        </w:rPr>
        <w:t xml:space="preserve"> (William A., </w:t>
      </w:r>
      <w:r w:rsidRPr="00004EB0">
        <w:rPr>
          <w:rStyle w:val="Style13ptBold"/>
          <w:b w:val="0"/>
        </w:rPr>
        <w:t xml:space="preserve">holder of the Ezra K. </w:t>
      </w:r>
      <w:proofErr w:type="spellStart"/>
      <w:r w:rsidRPr="00004EB0">
        <w:rPr>
          <w:rStyle w:val="Style13ptBold"/>
          <w:b w:val="0"/>
        </w:rPr>
        <w:t>Zilkha</w:t>
      </w:r>
      <w:proofErr w:type="spellEnd"/>
      <w:r w:rsidRPr="00004EB0">
        <w:rPr>
          <w:rStyle w:val="Style13ptBold"/>
          <w:b w:val="0"/>
        </w:rPr>
        <w:t xml:space="preserve"> Chair in Governance Studies and senior fellow at the Brookings Institution. POLITICAL KNOWLEDGE, POLITICAL ENGAGEMENT, AND CIVIC EDUCATION, https://pdfs.semanticscholar.org/c7ee/6e6021e400268ae208b64e6d25c337e7dbf1.pdf)</w:t>
      </w:r>
    </w:p>
    <w:p w14:paraId="4586567B" w14:textId="77777777" w:rsidR="00CF1218" w:rsidRDefault="00CF1218" w:rsidP="00CF1218">
      <w:pPr>
        <w:rPr>
          <w:rStyle w:val="StyleUnderline"/>
        </w:rPr>
      </w:pPr>
      <w:r>
        <w:t xml:space="preserve">To be sure, the interpretation of these trends is contested. Libertarians may well regard the retreat from the public sphere as healthy. Many determined partisans of civil society welcome volunteering as a substitute for government programs. </w:t>
      </w:r>
      <w:r w:rsidRPr="009E6AFA">
        <w:rPr>
          <w:rStyle w:val="StyleUnderline"/>
        </w:rPr>
        <w:t xml:space="preserve">But from political stances ranging from traditional liberal to compassionate conservative, and from a range of normative/theoretical perspectives as well, the attenuation of political knowledge and engagement is worrisome. Even if one rejects the philosophical proposition that active citizenship is essential to human flourishing, or the civic-republican view that public-spirited action is intrinsically superior to self-regarding pursuits, it is hard to avoid the hypothesis that at some point the withdrawal from public engagement endangers the healthy functioning of democratic </w:t>
      </w:r>
      <w:proofErr w:type="spellStart"/>
      <w:r w:rsidRPr="009E6AFA">
        <w:rPr>
          <w:rStyle w:val="StyleUnderline"/>
        </w:rPr>
        <w:t>polities</w:t>
      </w:r>
      <w:proofErr w:type="spellEnd"/>
      <w:r w:rsidRPr="009E6AFA">
        <w:rPr>
          <w:rStyle w:val="StyleUnderline"/>
        </w:rPr>
        <w:t>. At the very least, if the tendency to withdraw is asymmetrically distributed among population groups, then the outputs of the political system are likely to become increasingly unbalanced. And if those who withdraw the most are those who have the least, the system will become even less responsive to their needs. Political engagement is not a sufficient condition for political effectiveness, but it is certainly necessary</w:t>
      </w:r>
      <w:r>
        <w:rPr>
          <w:rStyle w:val="StyleUnderline"/>
        </w:rPr>
        <w:t>.</w:t>
      </w:r>
    </w:p>
    <w:p w14:paraId="4DB081F4" w14:textId="182973F5" w:rsidR="00CF1218" w:rsidRDefault="00CF1218" w:rsidP="00CF1218">
      <w:pPr>
        <w:pStyle w:val="Heading4"/>
      </w:pPr>
      <w:r>
        <w:t xml:space="preserve">Global Democracy </w:t>
      </w:r>
    </w:p>
    <w:p w14:paraId="07763C3F" w14:textId="77777777" w:rsidR="00CF1218" w:rsidRPr="0075397E" w:rsidRDefault="00CF1218" w:rsidP="00CF1218">
      <w:pPr>
        <w:rPr>
          <w:rStyle w:val="Style13ptBold"/>
        </w:rPr>
      </w:pPr>
      <w:r w:rsidRPr="0075397E">
        <w:rPr>
          <w:rStyle w:val="Style13ptBold"/>
        </w:rPr>
        <w:t xml:space="preserve">Clark </w:t>
      </w:r>
      <w:proofErr w:type="spellStart"/>
      <w:proofErr w:type="gramStart"/>
      <w:r w:rsidRPr="0075397E">
        <w:rPr>
          <w:rStyle w:val="Style13ptBold"/>
        </w:rPr>
        <w:t>nd</w:t>
      </w:r>
      <w:proofErr w:type="spellEnd"/>
      <w:r>
        <w:rPr>
          <w:rStyle w:val="Style13ptBold"/>
        </w:rPr>
        <w:t xml:space="preserve"> </w:t>
      </w:r>
      <w:r>
        <w:t xml:space="preserve"> </w:t>
      </w:r>
      <w:r>
        <w:rPr>
          <w:b/>
        </w:rPr>
        <w:t>(</w:t>
      </w:r>
      <w:proofErr w:type="gramEnd"/>
      <w:r>
        <w:rPr>
          <w:b/>
        </w:rPr>
        <w:t xml:space="preserve">Josh, </w:t>
      </w:r>
      <w:r w:rsidRPr="00D41E14">
        <w:t>senior writer</w:t>
      </w:r>
      <w:r>
        <w:rPr>
          <w:b/>
        </w:rPr>
        <w:t>, “</w:t>
      </w:r>
      <w:r w:rsidRPr="00F7298A">
        <w:t>What is global democracy, and what are its major threats?</w:t>
      </w:r>
      <w:r>
        <w:rPr>
          <w:b/>
        </w:rPr>
        <w:t xml:space="preserve">”, </w:t>
      </w:r>
      <w:hyperlink r:id="rId24" w:history="1">
        <w:r w:rsidRPr="00835215">
          <w:rPr>
            <w:rStyle w:val="Hyperlink"/>
          </w:rPr>
          <w:t>https://people.howstuffworks.com/global-democracy.htm)</w:t>
        </w:r>
      </w:hyperlink>
    </w:p>
    <w:p w14:paraId="5DF1DEC1" w14:textId="77777777" w:rsidR="00CF1218" w:rsidRDefault="00CF1218" w:rsidP="00CF1218">
      <w:r>
        <w:t>This is one basis of the United States' foreign policy of exporting democracy. As elucidated by then-President George W. Bush in 2005, the nation engages in exporting democracy to other states through trade and economic pressure and, some critics allege, war [source: Baker</w:t>
      </w:r>
      <w:r w:rsidRPr="00B525E1">
        <w:rPr>
          <w:rStyle w:val="StyleUnderline"/>
        </w:rPr>
        <w:t xml:space="preserve">]. It makes sense that the U.S. would act as leader in a democratic world. The nation claims to be the world's oldest democracy, and it has the economic strength to produce the pressure and incentives needed to make adopting democratic processes appealing to other states. Democracy has become more globalized as nations around the world increasingly abandon non-democratic forms of government in favor of democratic ones. Democracy has become more of a standard in global politics. As democratic nations increase trade among themselves, policies like isolationism and nationalism make far less sense. Borders blur through free trade agreements and the creation of economic zones. And as nations begin to take the interests of their partner nations into consideration when drafting laws and regulations, something known as a global democracy begins to take shape. Political scientists Joshua Cohen and Charles </w:t>
      </w:r>
      <w:proofErr w:type="spellStart"/>
      <w:r w:rsidRPr="00B525E1">
        <w:rPr>
          <w:rStyle w:val="StyleUnderline"/>
        </w:rPr>
        <w:t>Sabel</w:t>
      </w:r>
      <w:proofErr w:type="spellEnd"/>
      <w:r w:rsidRPr="00B525E1">
        <w:rPr>
          <w:rStyle w:val="StyleUnderline"/>
        </w:rPr>
        <w:t xml:space="preserve"> describe a number of characteristics of a global democracy. Perhaps the most defining one is the presence of multinational organizations made up of alliances between national governments that have the ability to make global rules that affect nations, individuals, businesses and agencies [source: Cohen and </w:t>
      </w:r>
      <w:proofErr w:type="spellStart"/>
      <w:r w:rsidRPr="00B525E1">
        <w:rPr>
          <w:rStyle w:val="StyleUnderline"/>
        </w:rPr>
        <w:t>Sabel</w:t>
      </w:r>
      <w:proofErr w:type="spellEnd"/>
      <w:r w:rsidRPr="00B525E1">
        <w:rPr>
          <w:rStyle w:val="StyleUnderline"/>
        </w:rPr>
        <w:t xml:space="preserve">]. Think of it as the government of governments. Under this definition, there are already pockets of global democracy around the world. </w:t>
      </w:r>
      <w:r>
        <w:t>The United Nations, the Eurozone, the post-Soviet Commonwealth of Independent States, the World Trade Organization and the North American Free Trade Agreement all bear a strong resemblance to a global democracy</w:t>
      </w:r>
    </w:p>
    <w:p w14:paraId="22FB6FDA" w14:textId="77777777" w:rsidR="00CF1218" w:rsidRDefault="00CF1218" w:rsidP="00CF1218"/>
    <w:p w14:paraId="22FEBA97" w14:textId="77777777" w:rsidR="00CF1218" w:rsidRPr="004E4AD3" w:rsidRDefault="00CF1218" w:rsidP="00CF1218">
      <w:pPr>
        <w:rPr>
          <w:rStyle w:val="StyleUnderline"/>
        </w:rPr>
      </w:pPr>
    </w:p>
    <w:p w14:paraId="2148F5C5" w14:textId="77777777" w:rsidR="00CF1218" w:rsidRDefault="00CF1218" w:rsidP="00CF1218">
      <w:pPr>
        <w:pStyle w:val="Heading4"/>
      </w:pPr>
      <w:r>
        <w:t xml:space="preserve">More civic education leads to increased political engagement </w:t>
      </w:r>
    </w:p>
    <w:p w14:paraId="5A5E91AC" w14:textId="22981879" w:rsidR="00896D3F" w:rsidRPr="00896D3F" w:rsidRDefault="00896D3F" w:rsidP="00896D3F">
      <w:pPr>
        <w:rPr>
          <w:rStyle w:val="Style13ptBold"/>
          <w:b w:val="0"/>
        </w:rPr>
      </w:pPr>
      <w:r>
        <w:rPr>
          <w:rStyle w:val="Style13ptBold"/>
        </w:rPr>
        <w:t>Robbins 15</w:t>
      </w:r>
      <w:r>
        <w:rPr>
          <w:rStyle w:val="Style13ptBold"/>
          <w:b w:val="0"/>
        </w:rPr>
        <w:t xml:space="preserve">(Jill, </w:t>
      </w:r>
      <w:r w:rsidR="003C1B07">
        <w:rPr>
          <w:rStyle w:val="Style13ptBold"/>
          <w:b w:val="0"/>
        </w:rPr>
        <w:t xml:space="preserve">reporter for </w:t>
      </w:r>
      <w:r w:rsidR="003C1B07" w:rsidRPr="003C1B07">
        <w:rPr>
          <w:rStyle w:val="Style13ptBold"/>
          <w:b w:val="0"/>
        </w:rPr>
        <w:t>Voice of America's Learning English Department</w:t>
      </w:r>
      <w:r w:rsidR="003C1B07">
        <w:rPr>
          <w:rStyle w:val="Style13ptBold"/>
          <w:b w:val="0"/>
        </w:rPr>
        <w:t xml:space="preserve">, </w:t>
      </w:r>
      <w:r>
        <w:rPr>
          <w:rStyle w:val="Style13ptBold"/>
          <w:b w:val="0"/>
        </w:rPr>
        <w:t>February 20 2015, “</w:t>
      </w:r>
      <w:r w:rsidRPr="00896D3F">
        <w:rPr>
          <w:rStyle w:val="Style13ptBold"/>
          <w:b w:val="0"/>
        </w:rPr>
        <w:t>Will Citizenship Test Make Better Citizens?</w:t>
      </w:r>
      <w:r>
        <w:rPr>
          <w:rStyle w:val="Style13ptBold"/>
          <w:b w:val="0"/>
        </w:rPr>
        <w:t xml:space="preserve">”, </w:t>
      </w:r>
      <w:hyperlink r:id="rId25" w:history="1">
        <w:r w:rsidRPr="004F755B">
          <w:rPr>
            <w:rStyle w:val="Hyperlink"/>
            <w:sz w:val="26"/>
          </w:rPr>
          <w:t>https://learningenglish.voanews.com/a/civics-test-high-school-laws/2650949.html)</w:t>
        </w:r>
      </w:hyperlink>
      <w:r>
        <w:rPr>
          <w:rStyle w:val="Style13ptBold"/>
          <w:b w:val="0"/>
        </w:rPr>
        <w:t xml:space="preserve"> </w:t>
      </w:r>
    </w:p>
    <w:p w14:paraId="070941EA" w14:textId="77777777" w:rsidR="00CF1218" w:rsidRDefault="00CF1218" w:rsidP="00CF1218">
      <w:r>
        <w:t xml:space="preserve">But some wonder if a test young people take in high school will make adults more active in their communities. Sam Stone writes a blog for the Civics Education Initiative. The initiative is part of the Joe Foss Institute, which helped create the Arizona law. </w:t>
      </w:r>
      <w:r w:rsidRPr="009E6AFA">
        <w:rPr>
          <w:rStyle w:val="StyleUnderline"/>
        </w:rPr>
        <w:t xml:space="preserve">Mr. Stone says research shows that civic education does result in more involved adults. He noted a 2012 survey that found the </w:t>
      </w:r>
      <w:proofErr w:type="gramStart"/>
      <w:r w:rsidRPr="009E6AFA">
        <w:rPr>
          <w:rStyle w:val="StyleUnderline"/>
        </w:rPr>
        <w:t>more</w:t>
      </w:r>
      <w:r>
        <w:t xml:space="preserve"> young</w:t>
      </w:r>
      <w:proofErr w:type="gramEnd"/>
      <w:r>
        <w:t xml:space="preserve"> </w:t>
      </w:r>
      <w:r w:rsidRPr="009E6AFA">
        <w:rPr>
          <w:rStyle w:val="StyleUnderline"/>
        </w:rPr>
        <w:t>people studied civics and current events in high school, the more likely they were to vote and understand politics.</w:t>
      </w:r>
      <w:r>
        <w:t xml:space="preserve"> Mr. Stone says requiring a civics exam should make schools do more than just prepare for the test. “We hope that, after they take this first step, that schools and states and school districts, teachers, really look for how they can get their kids involved actively in their communities, whether that’s volunteering on campaigns, or working with nonprofit and volunteer organizations in their communities.” Mr. Stone says Americans need the next generation to learn how to be active, engaged citizens.</w:t>
      </w:r>
    </w:p>
    <w:p w14:paraId="6C03AD07" w14:textId="77777777" w:rsidR="00CF1218" w:rsidRDefault="00CF1218" w:rsidP="00CF1218">
      <w:pPr>
        <w:pStyle w:val="Heading4"/>
      </w:pPr>
      <w:r>
        <w:t xml:space="preserve">Civic engagement key to the survival of our democracy </w:t>
      </w:r>
    </w:p>
    <w:p w14:paraId="3D2322C6" w14:textId="37D33718" w:rsidR="00376AC9" w:rsidRPr="00376AC9" w:rsidRDefault="00376AC9" w:rsidP="00376AC9">
      <w:pPr>
        <w:rPr>
          <w:rStyle w:val="Style13ptBold"/>
          <w:b w:val="0"/>
        </w:rPr>
      </w:pPr>
      <w:r>
        <w:rPr>
          <w:rStyle w:val="Style13ptBold"/>
        </w:rPr>
        <w:t xml:space="preserve">Nethercutt Jr 16 </w:t>
      </w:r>
      <w:r>
        <w:rPr>
          <w:rStyle w:val="Style13ptBold"/>
          <w:b w:val="0"/>
        </w:rPr>
        <w:t xml:space="preserve">(George R., </w:t>
      </w:r>
      <w:r w:rsidR="001F061E" w:rsidRPr="001F061E">
        <w:rPr>
          <w:rStyle w:val="Style13ptBold"/>
          <w:b w:val="0"/>
        </w:rPr>
        <w:t>March 13, 2016</w:t>
      </w:r>
      <w:r w:rsidR="001F061E">
        <w:rPr>
          <w:rStyle w:val="Style13ptBold"/>
          <w:b w:val="0"/>
        </w:rPr>
        <w:t xml:space="preserve">, </w:t>
      </w:r>
      <w:r w:rsidR="001F061E" w:rsidRPr="001F061E">
        <w:rPr>
          <w:rStyle w:val="Style13ptBold"/>
          <w:b w:val="0"/>
        </w:rPr>
        <w:t xml:space="preserve">American politician, </w:t>
      </w:r>
      <w:r w:rsidR="001F061E">
        <w:rPr>
          <w:rStyle w:val="Style13ptBold"/>
          <w:b w:val="0"/>
        </w:rPr>
        <w:t xml:space="preserve">former Congressman, </w:t>
      </w:r>
      <w:r w:rsidR="001F061E" w:rsidRPr="001F061E">
        <w:rPr>
          <w:rStyle w:val="Style13ptBold"/>
          <w:b w:val="0"/>
        </w:rPr>
        <w:t>author, consultant, columnist and commentator</w:t>
      </w:r>
      <w:r w:rsidR="001F061E">
        <w:rPr>
          <w:rStyle w:val="Style13ptBold"/>
          <w:b w:val="0"/>
        </w:rPr>
        <w:t>,</w:t>
      </w:r>
      <w:r w:rsidR="001F061E" w:rsidRPr="001F061E">
        <w:rPr>
          <w:rStyle w:val="Style13ptBold"/>
          <w:b w:val="0"/>
        </w:rPr>
        <w:t xml:space="preserve"> founder and chairman of T</w:t>
      </w:r>
      <w:r w:rsidR="001F061E">
        <w:rPr>
          <w:rStyle w:val="Style13ptBold"/>
          <w:b w:val="0"/>
        </w:rPr>
        <w:t>he George Nethercutt Foundation, “</w:t>
      </w:r>
      <w:r w:rsidR="001F061E" w:rsidRPr="001F061E">
        <w:rPr>
          <w:rStyle w:val="Style13ptBold"/>
          <w:b w:val="0"/>
        </w:rPr>
        <w:t>Civic knowledge and engagement are critical to our republic</w:t>
      </w:r>
      <w:r w:rsidR="001F061E">
        <w:rPr>
          <w:rStyle w:val="Style13ptBold"/>
          <w:b w:val="0"/>
        </w:rPr>
        <w:t xml:space="preserve">”, </w:t>
      </w:r>
      <w:hyperlink r:id="rId26" w:history="1">
        <w:r w:rsidR="001F061E" w:rsidRPr="004F755B">
          <w:rPr>
            <w:rStyle w:val="Hyperlink"/>
            <w:sz w:val="26"/>
          </w:rPr>
          <w:t>https://www.seattletimes.com/opinion/civic-knowledge-and-engagement-are-critical-to-our-republic/)</w:t>
        </w:r>
      </w:hyperlink>
      <w:r w:rsidR="001F061E">
        <w:rPr>
          <w:rStyle w:val="Style13ptBold"/>
          <w:b w:val="0"/>
        </w:rPr>
        <w:t xml:space="preserve"> </w:t>
      </w:r>
    </w:p>
    <w:p w14:paraId="6411DB1B" w14:textId="77777777" w:rsidR="00CF1218" w:rsidRDefault="00CF1218" w:rsidP="00CF1218">
      <w:r w:rsidRPr="009E6AFA">
        <w:rPr>
          <w:rStyle w:val="StyleUnderline"/>
        </w:rPr>
        <w:t xml:space="preserve">Civic knowledge and engagement are critical to the survival of the republic. Historically, American students learned the basics about government in elementary and high school, then moved on in college to more sophisticated moral and philosophical debates about life. But civic education has virtually disappeared from too many of our schools and universities. </w:t>
      </w:r>
      <w:r>
        <w:t xml:space="preserve">A former dean of Harvard’s Graduate School of Education, Ellen </w:t>
      </w:r>
      <w:proofErr w:type="spellStart"/>
      <w:r>
        <w:t>Condiffe</w:t>
      </w:r>
      <w:proofErr w:type="spellEnd"/>
      <w:r>
        <w:t xml:space="preserve"> </w:t>
      </w:r>
      <w:proofErr w:type="spellStart"/>
      <w:r>
        <w:t>Lagemann</w:t>
      </w:r>
      <w:proofErr w:type="spellEnd"/>
      <w:r>
        <w:t xml:space="preserve">, rightly argued for integration of </w:t>
      </w:r>
      <w:r w:rsidRPr="009E6AFA">
        <w:rPr>
          <w:rStyle w:val="StyleUnderline"/>
        </w:rPr>
        <w:t>civic educatio</w:t>
      </w:r>
      <w:r>
        <w:t xml:space="preserve">n into core requirements and modeling civic engagement through institutions of higher learning. Doing so, she wrote in Harvard Magazine, </w:t>
      </w:r>
      <w:r w:rsidRPr="009E6AFA">
        <w:rPr>
          <w:rStyle w:val="StyleUnderline"/>
        </w:rPr>
        <w:t>could prevent the current political polarization and skepticism of government and enhance the civic idealism that has been the bedrock of our democracy.</w:t>
      </w:r>
    </w:p>
    <w:p w14:paraId="17F5163D" w14:textId="77777777" w:rsidR="00CF1218" w:rsidRDefault="00CF1218" w:rsidP="00CF1218">
      <w:pPr>
        <w:pStyle w:val="Heading4"/>
      </w:pPr>
      <w:r>
        <w:t xml:space="preserve">Basic civics facts provide tools to participate in the </w:t>
      </w:r>
      <w:proofErr w:type="spellStart"/>
      <w:r>
        <w:t>govt</w:t>
      </w:r>
      <w:proofErr w:type="spellEnd"/>
      <w:r>
        <w:t xml:space="preserve"> </w:t>
      </w:r>
    </w:p>
    <w:p w14:paraId="3CF572A7" w14:textId="65C7229D" w:rsidR="001F061E" w:rsidRPr="001F061E" w:rsidRDefault="001F061E" w:rsidP="001F061E">
      <w:pPr>
        <w:pStyle w:val="Heading4"/>
        <w:rPr>
          <w:b w:val="0"/>
        </w:rPr>
      </w:pPr>
      <w:r>
        <w:t xml:space="preserve">Jacobsen 15 </w:t>
      </w:r>
      <w:r>
        <w:rPr>
          <w:b w:val="0"/>
        </w:rPr>
        <w:t xml:space="preserve">(Morgan, </w:t>
      </w:r>
      <w:r w:rsidRPr="001F061E">
        <w:rPr>
          <w:b w:val="0"/>
        </w:rPr>
        <w:t>January 27, 2015</w:t>
      </w:r>
      <w:r>
        <w:rPr>
          <w:b w:val="0"/>
        </w:rPr>
        <w:t xml:space="preserve">, </w:t>
      </w:r>
      <w:r w:rsidR="00E75950">
        <w:rPr>
          <w:b w:val="0"/>
        </w:rPr>
        <w:t xml:space="preserve">journalist, wrote for </w:t>
      </w:r>
      <w:r w:rsidR="00E75950" w:rsidRPr="00E75950">
        <w:rPr>
          <w:b w:val="0"/>
        </w:rPr>
        <w:t xml:space="preserve">Washington Times, Deseret News, Albany Times Union, Provo Daily Herald, Sun Advocate </w:t>
      </w:r>
      <w:r>
        <w:rPr>
          <w:b w:val="0"/>
        </w:rPr>
        <w:t>“</w:t>
      </w:r>
      <w:r w:rsidRPr="001F061E">
        <w:rPr>
          <w:b w:val="0"/>
        </w:rPr>
        <w:t>Bill seeks to improve civic engagement among students</w:t>
      </w:r>
      <w:r>
        <w:rPr>
          <w:b w:val="0"/>
        </w:rPr>
        <w:t xml:space="preserve">”, </w:t>
      </w:r>
      <w:hyperlink r:id="rId27" w:history="1">
        <w:r w:rsidRPr="004F755B">
          <w:rPr>
            <w:rStyle w:val="Hyperlink"/>
            <w:b w:val="0"/>
          </w:rPr>
          <w:t>https://www.deseretnews.com/article/865620532/Bill-seeks-to-improve-civic-engagement-among-students.html)</w:t>
        </w:r>
      </w:hyperlink>
      <w:r>
        <w:rPr>
          <w:b w:val="0"/>
        </w:rPr>
        <w:t xml:space="preserve"> </w:t>
      </w:r>
    </w:p>
    <w:p w14:paraId="3062DD6E" w14:textId="77777777" w:rsidR="00CF1218" w:rsidRDefault="00CF1218" w:rsidP="00CF1218">
      <w:r>
        <w:t xml:space="preserve">Under SB60, before public education students receive a high school diploma, they would be required to pass the same test immigrants must take to become naturalized U.S. citizens. The same would be required of </w:t>
      </w:r>
      <w:proofErr w:type="spellStart"/>
      <w:r>
        <w:t>Utahns</w:t>
      </w:r>
      <w:proofErr w:type="spellEnd"/>
      <w:r>
        <w:t xml:space="preserve"> earning a GED. Bill sponsor Sen. Howard Stephenson, R-Draper, said the requirement would begin to address a "crisis" of civic apathy and ignorance among young people as they transition to adulthood. </w:t>
      </w:r>
      <w:r w:rsidRPr="009E6AFA">
        <w:rPr>
          <w:rStyle w:val="StyleUnderline"/>
        </w:rPr>
        <w:t>"We are living in a nation where we believe so strongly in our right and obligation to vote," Stephenson said. "And yet what we find is that most citizens cannot name the three branches of the government. "I believe that liberty doesn't necessarily mean that we have to win it through war, but we certainly have to win it through knowledge</w:t>
      </w:r>
      <w:r>
        <w:t xml:space="preserve">," he said. Jonathan Johnson, chairman of Overstock.com and the Promote Liberty PAC, and co-chairman of Utah's Civics Education Initiative, said the bill would help students gain the knowledge upon which they can build a stronger interest in the workings of their community. "It's not the end-all solution, </w:t>
      </w:r>
      <w:r w:rsidRPr="009E6AFA">
        <w:rPr>
          <w:rStyle w:val="StyleUnderline"/>
        </w:rPr>
        <w:t xml:space="preserve">but I think that by memorizing these basic facts about our civics, we're providing our students with the building blocks that they need to do further thinking and analysis in their role in government," Johnson said. </w:t>
      </w:r>
      <w:r>
        <w:t xml:space="preserve">The bill would require students to pass with a score of at least </w:t>
      </w:r>
      <w:r w:rsidRPr="009E6AFA">
        <w:rPr>
          <w:rStyle w:val="StyleUnderline"/>
        </w:rPr>
        <w:t>60 percent — the</w:t>
      </w:r>
      <w:r>
        <w:t xml:space="preserve"> same </w:t>
      </w:r>
      <w:r w:rsidRPr="009E6AFA">
        <w:rPr>
          <w:rStyle w:val="StyleUnderline"/>
        </w:rPr>
        <w:t>passing score for immigrants</w:t>
      </w:r>
      <w:r>
        <w:t xml:space="preserve">. It would give flexibility to state and district school boards to administer the test 10 questions at a time in class, have students take the test on their own online, or anywhere in between at any age before graduation. Stephenson emphasized that the bill wouldn't pose an additional burden for teachers, and the test itself shouldn't dictate how social studies classes are taught. Instead, students would use testing materials already available in 50 languages as they prepare for the test. And if students don't pass, they can retake the test as many times as necessary. "This should not become part of a curriculum mandate," Stephenson said. "If students aren't learning these things already as a matter of our public education, then shame on us. But I don't want to have this dictate anything that's going on in the classroom. I would rather have it be something that students prepare for on their own." Sydnee Dickson, deputy superintendent of the Utah State Office of Education, said the Legislature should also consider letting educators develop their own questions that go deeper than what is covered in the test. Instead of asking what the first 10 amendments are called, for example, teachers could ask: Why did so many founders feel it was essential to add the first 10 amendments? "Are we emphasizing memorization or a deep understanding?" Dickson asked. </w:t>
      </w:r>
      <w:proofErr w:type="spellStart"/>
      <w:r>
        <w:t>Riffo</w:t>
      </w:r>
      <w:proofErr w:type="spellEnd"/>
      <w:r>
        <w:t>-Jenson said she hopes the test will help parents encourage their children to be more civically engaged. "Your family really is where the discussion should take place," she said. "I think that is what we need. This is one way to make it happen."</w:t>
      </w:r>
    </w:p>
    <w:p w14:paraId="2B5FA57C" w14:textId="77777777" w:rsidR="00CF1218" w:rsidRDefault="00CF1218" w:rsidP="00CF1218"/>
    <w:p w14:paraId="0F5C54E0" w14:textId="77777777" w:rsidR="00CF1218" w:rsidRDefault="00CF1218" w:rsidP="00CF1218">
      <w:pPr>
        <w:pStyle w:val="Heading4"/>
      </w:pPr>
      <w:r>
        <w:t xml:space="preserve">Just one civics assessment (like the test) has a positive impact on civic </w:t>
      </w:r>
      <w:proofErr w:type="spellStart"/>
      <w:r>
        <w:t>ed</w:t>
      </w:r>
      <w:proofErr w:type="spellEnd"/>
      <w:r>
        <w:t xml:space="preserve"> </w:t>
      </w:r>
    </w:p>
    <w:p w14:paraId="6430CC25" w14:textId="77777777" w:rsidR="00CF1218" w:rsidRPr="005B5CCB" w:rsidRDefault="00CF1218" w:rsidP="00CF1218">
      <w:pPr>
        <w:rPr>
          <w:sz w:val="26"/>
        </w:rPr>
      </w:pPr>
      <w:r>
        <w:rPr>
          <w:rStyle w:val="Style13ptBold"/>
        </w:rPr>
        <w:t xml:space="preserve">Campbell 14 </w:t>
      </w:r>
      <w:r>
        <w:rPr>
          <w:rStyle w:val="Style13ptBold"/>
          <w:b w:val="0"/>
        </w:rPr>
        <w:t xml:space="preserve">(David E., September 17 2014, author, </w:t>
      </w:r>
      <w:r w:rsidRPr="00805557">
        <w:rPr>
          <w:rStyle w:val="Style13ptBold"/>
          <w:b w:val="0"/>
        </w:rPr>
        <w:t xml:space="preserve">John Cardinal O'Hara, C.S.C. Associate Professor of Political Science at the University of Notre Dame and the founding director of the Rooney Center for </w:t>
      </w:r>
      <w:r>
        <w:rPr>
          <w:rStyle w:val="Style13ptBold"/>
          <w:b w:val="0"/>
        </w:rPr>
        <w:t>the Study of American Democracy, “</w:t>
      </w:r>
      <w:r w:rsidRPr="00805557">
        <w:rPr>
          <w:rStyle w:val="Style13ptBold"/>
          <w:b w:val="0"/>
        </w:rPr>
        <w:t xml:space="preserve">Putting civics to the test: The impact of state-level civics assessments on civic </w:t>
      </w:r>
      <w:proofErr w:type="gramStart"/>
      <w:r w:rsidRPr="00805557">
        <w:rPr>
          <w:rStyle w:val="Style13ptBold"/>
          <w:b w:val="0"/>
        </w:rPr>
        <w:t>knowledge</w:t>
      </w:r>
      <w:r>
        <w:rPr>
          <w:rStyle w:val="Style13ptBold"/>
          <w:b w:val="0"/>
        </w:rPr>
        <w:t>”</w:t>
      </w:r>
      <w:r w:rsidRPr="00805557">
        <w:rPr>
          <w:rStyle w:val="Style13ptBold"/>
          <w:b w:val="0"/>
        </w:rPr>
        <w:t>http://www.aei.org/publication/putting-civics-to-the-test-the-impact-of-state-level-civics-assessments-on-civic-knowledge/</w:t>
      </w:r>
      <w:proofErr w:type="gramEnd"/>
      <w:r>
        <w:rPr>
          <w:rStyle w:val="Style13ptBold"/>
          <w:b w:val="0"/>
        </w:rPr>
        <w:t>)</w:t>
      </w:r>
    </w:p>
    <w:p w14:paraId="3F149F2D" w14:textId="77777777" w:rsidR="00CF1218" w:rsidRDefault="00CF1218" w:rsidP="00CF1218">
      <w:r w:rsidRPr="004E4AD3">
        <w:rPr>
          <w:rStyle w:val="StyleUnderline"/>
        </w:rPr>
        <w:t>Do Civics Assessments Matter?</w:t>
      </w:r>
      <w:r>
        <w:t xml:space="preserve"> The analysis begins with the fundamental question of whether respondents who attended high school in states with a civics assessment have greater civic knowledge. </w:t>
      </w:r>
      <w:r w:rsidRPr="004E4AD3">
        <w:rPr>
          <w:rStyle w:val="StyleUnderline"/>
        </w:rPr>
        <w:t>In a nutshell, the answer is yes. Students who attended high school in a state without a civics assessment scored, on average, 2.8 out of 6.0 on the knowledge scale. Those who were educated in states with an assessment scored 3.03, a statistically significant difference (p &lt; .05). Importantly, the presence of a civics assessment has the effect,</w:t>
      </w:r>
      <w:r>
        <w:t xml:space="preserve"> not the number of civics courses students are required to take. This finding is notable in light of the high bar for finding any statistically significant effect, given the shortcomings of a six-item knowledge index. However, it is just as important to ask whether an increase of 0.23 on the scale has a substantive significance—intrinsically a more subjective judgment. One useful benchmark is comparing the effect size for a civics assessment to other factors that have a statistically meaningful impact on civic knowledge. In making this comparison, the presence of a civics assessment has what can be described as a moderate effect, comparable to, for example, being raised in a home with several bookcases instead of only one.</w:t>
      </w:r>
    </w:p>
    <w:p w14:paraId="28DD02E9" w14:textId="77777777" w:rsidR="00CF1218" w:rsidRDefault="00CF1218" w:rsidP="00CF1218">
      <w:pPr>
        <w:pStyle w:val="Heading4"/>
      </w:pPr>
      <w:r>
        <w:t xml:space="preserve">Civic education = more civic engagement </w:t>
      </w:r>
    </w:p>
    <w:p w14:paraId="41C57EB5" w14:textId="77777777" w:rsidR="00CF1218" w:rsidRPr="00545528" w:rsidRDefault="00CF1218" w:rsidP="00CF1218">
      <w:pPr>
        <w:rPr>
          <w:sz w:val="26"/>
        </w:rPr>
      </w:pPr>
      <w:r>
        <w:rPr>
          <w:rStyle w:val="Style13ptBold"/>
        </w:rPr>
        <w:t xml:space="preserve">McClure 17 </w:t>
      </w:r>
      <w:r>
        <w:rPr>
          <w:rStyle w:val="Style13ptBold"/>
          <w:b w:val="0"/>
        </w:rPr>
        <w:t>(Megan, March 2017,</w:t>
      </w:r>
      <w:r w:rsidRPr="00805557">
        <w:t xml:space="preserve"> </w:t>
      </w:r>
      <w:r w:rsidRPr="00F7298A">
        <w:t>senior staff assistant in NCSL's Legislative Staff Services program</w:t>
      </w:r>
      <w:r>
        <w:t>, “</w:t>
      </w:r>
      <w:r w:rsidRPr="00805557">
        <w:rPr>
          <w:rStyle w:val="Style13ptBold"/>
          <w:b w:val="0"/>
        </w:rPr>
        <w:t>TACKLING THE AMERICAN CIVICS EDUCATION CRISIS</w:t>
      </w:r>
      <w:r>
        <w:rPr>
          <w:rStyle w:val="Style13ptBold"/>
          <w:b w:val="0"/>
        </w:rPr>
        <w:t xml:space="preserve">,” </w:t>
      </w:r>
      <w:hyperlink r:id="rId28" w:history="1">
        <w:r w:rsidRPr="00835215">
          <w:rPr>
            <w:rStyle w:val="Hyperlink"/>
            <w:sz w:val="26"/>
          </w:rPr>
          <w:t>http://www.ncsl.org/legislators-staff/legislators/legislators-back-to-school/tackling-the-american-civics-education-crisis.aspx</w:t>
        </w:r>
      </w:hyperlink>
      <w:r>
        <w:rPr>
          <w:rStyle w:val="Style13ptBold"/>
          <w:b w:val="0"/>
        </w:rPr>
        <w:t>,)</w:t>
      </w:r>
    </w:p>
    <w:p w14:paraId="509ACC54" w14:textId="77777777" w:rsidR="00CF1218" w:rsidRDefault="00CF1218" w:rsidP="00CF1218">
      <w:r>
        <w:t xml:space="preserve">One such organization is the Joe Foss Institute, which realized that “students are not learning how to run our country, how government is meant to operate as outlined in the Constitution and Bill of Rights, and more importantly, the history behind how our country came to be—the philosophy behind America’s values.” This realization prompted the Institute to create the Civics Education Initiative. </w:t>
      </w:r>
      <w:r w:rsidRPr="00531C5E">
        <w:rPr>
          <w:rStyle w:val="StyleUnderline"/>
        </w:rPr>
        <w:t xml:space="preserve">The goal of the CEI is to make passing the U.S. citizenship test a requirement for high school graduation. The reasoning behind the Initiative is simple: Civics education is necessary to produce well-informed, understanding citizens, committed to participating in the American system. The initiative recommends teaching and testing students on American civics. </w:t>
      </w:r>
      <w:r>
        <w:t>The CEI is working with various stakeholders, including lawmakers, to make passing the 100-question test (answering at least 60 questions correctly) necessary for graduation. Fifteen states have passed bills requiring high school students to pass the U.S. citizenship test in order to graduate or that civics be included in existing courses or tests. Twenty states are considering similar legislation in 2017. The ultimate goal of the CEI is the enactment of legislation in all 50 states by Sept. 17, 2017, the 230th anniversary of the U.S. Constitution.</w:t>
      </w:r>
    </w:p>
    <w:p w14:paraId="178FE686" w14:textId="77777777" w:rsidR="00CF1218" w:rsidRDefault="00CF1218" w:rsidP="00CF1218"/>
    <w:p w14:paraId="068B62D2" w14:textId="77777777" w:rsidR="00CF1218" w:rsidRDefault="00CF1218" w:rsidP="00CF1218">
      <w:pPr>
        <w:pStyle w:val="Heading4"/>
      </w:pPr>
      <w:r>
        <w:t xml:space="preserve">The U.S. spreading democracy is good </w:t>
      </w:r>
    </w:p>
    <w:p w14:paraId="2387C777" w14:textId="4F4294E7" w:rsidR="00E75950" w:rsidRPr="00E75950" w:rsidRDefault="00BC095A" w:rsidP="00E75950">
      <w:pPr>
        <w:rPr>
          <w:rStyle w:val="Style13ptBold"/>
          <w:b w:val="0"/>
        </w:rPr>
      </w:pPr>
      <w:r>
        <w:rPr>
          <w:rStyle w:val="Style13ptBold"/>
        </w:rPr>
        <w:t>Lynn-</w:t>
      </w:r>
      <w:r w:rsidR="00E75950">
        <w:rPr>
          <w:rStyle w:val="Style13ptBold"/>
        </w:rPr>
        <w:t xml:space="preserve">Jones 98 </w:t>
      </w:r>
      <w:r w:rsidR="00E75950">
        <w:rPr>
          <w:rStyle w:val="Style13ptBold"/>
          <w:b w:val="0"/>
        </w:rPr>
        <w:t xml:space="preserve">(Sean M., </w:t>
      </w:r>
      <w:r w:rsidR="00E75950" w:rsidRPr="00E75950">
        <w:rPr>
          <w:rStyle w:val="Style13ptBold"/>
          <w:b w:val="0"/>
        </w:rPr>
        <w:t xml:space="preserve">Editor, International Security; Series Editor, </w:t>
      </w:r>
      <w:proofErr w:type="spellStart"/>
      <w:r w:rsidR="00E75950" w:rsidRPr="00E75950">
        <w:rPr>
          <w:rStyle w:val="Style13ptBold"/>
          <w:b w:val="0"/>
        </w:rPr>
        <w:t>Belfer</w:t>
      </w:r>
      <w:proofErr w:type="spellEnd"/>
      <w:r w:rsidR="00E75950" w:rsidRPr="00E75950">
        <w:rPr>
          <w:rStyle w:val="Style13ptBold"/>
          <w:b w:val="0"/>
        </w:rPr>
        <w:t xml:space="preserve"> Center Studies in International Security</w:t>
      </w:r>
      <w:r w:rsidR="00E75950">
        <w:rPr>
          <w:rStyle w:val="Style13ptBold"/>
          <w:b w:val="0"/>
        </w:rPr>
        <w:t>, March 1998, “</w:t>
      </w:r>
      <w:r w:rsidR="00E75950" w:rsidRPr="00E75950">
        <w:rPr>
          <w:rStyle w:val="Style13ptBold"/>
          <w:b w:val="0"/>
        </w:rPr>
        <w:t>Why the United States Should Spread Democracy</w:t>
      </w:r>
      <w:r w:rsidR="00E75950">
        <w:rPr>
          <w:rStyle w:val="Style13ptBold"/>
          <w:b w:val="0"/>
        </w:rPr>
        <w:t xml:space="preserve">”, </w:t>
      </w:r>
      <w:r w:rsidR="00E75950" w:rsidRPr="00E75950">
        <w:rPr>
          <w:rStyle w:val="Style13ptBold"/>
          <w:b w:val="0"/>
        </w:rPr>
        <w:t>https://www.belfercenter.org/publication/why-united-states-should-spread-democracy</w:t>
      </w:r>
      <w:r w:rsidR="00E75950">
        <w:rPr>
          <w:rStyle w:val="Style13ptBold"/>
          <w:b w:val="0"/>
        </w:rPr>
        <w:t>)</w:t>
      </w:r>
    </w:p>
    <w:p w14:paraId="2C5AD859" w14:textId="77777777" w:rsidR="00CF1218" w:rsidRDefault="00CF1218" w:rsidP="00CF1218">
      <w:r w:rsidRPr="00655F69">
        <w:rPr>
          <w:rStyle w:val="StyleUnderline"/>
        </w:rPr>
        <w:t xml:space="preserve">The United States should attempt to spread democracy because people generally live better lives under democratic governments. Compared to inhabitants of </w:t>
      </w:r>
      <w:proofErr w:type="spellStart"/>
      <w:r w:rsidRPr="00655F69">
        <w:rPr>
          <w:rStyle w:val="StyleUnderline"/>
        </w:rPr>
        <w:t>nondemocracies</w:t>
      </w:r>
      <w:proofErr w:type="spellEnd"/>
      <w:r w:rsidRPr="00655F69">
        <w:rPr>
          <w:rStyle w:val="StyleUnderline"/>
        </w:rPr>
        <w:t>, citizens of democracies enjoy greater individual liberty, political stability, freedom from governmental violence, enhanced quality of life, and a much lower risk of suffering a famine.</w:t>
      </w:r>
      <w:r>
        <w:t xml:space="preserve"> Skeptics will immediately ask: Why should the United States attempt to improve the lives of non-Americans? Shouldn't this country focus on its own problems and interests? There are at least three answers to these questions. </w:t>
      </w:r>
      <w:r w:rsidRPr="00655F69">
        <w:rPr>
          <w:rStyle w:val="StyleUnderline"/>
        </w:rPr>
        <w:t>First, as human beings, American should and do feel some obligation to improve the well-being of other human beings. The</w:t>
      </w:r>
      <w:r>
        <w:t xml:space="preserve"> bonds of common humanity do not stop at the borders of the United States.19 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w:t>
      </w:r>
      <w:r w:rsidRPr="00655F69">
        <w:rPr>
          <w:rStyle w:val="StyleUnderline"/>
        </w:rPr>
        <w:t>. But there are many possibilities for action motivated by concern for individuals in other countries.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w:t>
      </w:r>
      <w:r>
        <w:t xml:space="preserve"> The emergence of the so-called "CNN Effect"-the tendency for Americans to be aroused to action by television images of suffering people overseas-is further evidence that cosmopolitan ethical sentiments exist. </w:t>
      </w:r>
      <w:r w:rsidRPr="00655F69">
        <w:rPr>
          <w:rStyle w:val="StyleUnderline"/>
        </w:rPr>
        <w:t>If Americans care about improving the lives of the citizens of other countries, then the case for promoting democracy grows stronger to the extent that promoting democracy is an effective means to achieve this end.</w:t>
      </w:r>
      <w:r>
        <w:rPr>
          <w:rStyle w:val="StyleUnderline"/>
        </w:rPr>
        <w:t xml:space="preserve"> </w:t>
      </w:r>
      <w:r w:rsidRPr="00655F69">
        <w:rPr>
          <w:rStyle w:val="StyleUnderline"/>
        </w:rPr>
        <w:t xml:space="preserve">Second, Americans have a particular interest in promoting the spread of liberty. The United States was founded on the principle of securing liberty for its citizens. Its founding documents and institutions all emphasize that liberty is a core value. </w:t>
      </w:r>
      <w:r>
        <w:t xml:space="preserve">Among the many observers and political scientists who make this point is Samuel Huntington, who argues that America's "identity as a nation is inseparable from its commitment to liberal and democratic values."20 As I argue below, </w:t>
      </w:r>
      <w:r w:rsidRPr="00655F69">
        <w:rPr>
          <w:rStyle w:val="StyleUnderline"/>
        </w:rPr>
        <w:t>one of the most important benefits of the spread of democracy-and especially of liberal democracy-is an expansion of human liberty. Given its founding principles and very identity, the United States has a large stake in advancing its core value of liberty</w:t>
      </w:r>
      <w:r>
        <w:t xml:space="preserve">. As Deputy Secretary of State Strobe </w:t>
      </w:r>
      <w:proofErr w:type="spellStart"/>
      <w:r>
        <w:t>Talbott</w:t>
      </w:r>
      <w:proofErr w:type="spellEnd"/>
      <w:r>
        <w:t xml:space="preserve">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governed.'"21 </w:t>
      </w:r>
      <w:r w:rsidRPr="00655F69">
        <w:rPr>
          <w:rStyle w:val="StyleUnderline"/>
        </w:rPr>
        <w:t xml:space="preserve">Third, improvements in the lives of individuals in other countries matter to Americans because the United States cannot insulate itself from the world. It may be a </w:t>
      </w:r>
      <w:proofErr w:type="spellStart"/>
      <w:r w:rsidRPr="00655F69">
        <w:rPr>
          <w:rStyle w:val="StyleUnderline"/>
        </w:rPr>
        <w:t>clichÃ</w:t>
      </w:r>
      <w:proofErr w:type="spellEnd"/>
      <w:r w:rsidRPr="00655F69">
        <w:rPr>
          <w:rStyle w:val="StyleUnderline"/>
        </w:rPr>
        <w:t>© to say that the world is becoming more interdependent, but it is undeniable that changes in communications technologies, trade flows, and the environment have opened borders and created a more interconnected world. These trends give the United States a greater stake in the fate of other societies, because widespread misery abroad may create political turmoil, economic instability, refugee flows, and environmental damage that will affect Americans. As I argue below in my discussion of how promoting democracy serves U.S. interests, the spread of democracy will directly advance the national interests of the United States. The growing interconnectedness of international relations means that the United States also has an indirect stake in the well-being of those in other countries, because developments overseas can have unpredictable consequences for the United States</w:t>
      </w:r>
      <w:r>
        <w:t>. For these three reasons, at least, Americans should care about how the spread of democracy can improve the lives of people in other countries.</w:t>
      </w:r>
    </w:p>
    <w:p w14:paraId="628E1CA6" w14:textId="3660612A" w:rsidR="00CF1218" w:rsidRDefault="00CF1218" w:rsidP="00CF1218">
      <w:pPr>
        <w:pStyle w:val="Heading4"/>
      </w:pPr>
      <w:r>
        <w:t xml:space="preserve">Democracy </w:t>
      </w:r>
      <w:r w:rsidR="004356B1">
        <w:t xml:space="preserve">can still work </w:t>
      </w:r>
      <w:r>
        <w:t xml:space="preserve">under Trump </w:t>
      </w:r>
    </w:p>
    <w:p w14:paraId="508715A1" w14:textId="165C9E5C" w:rsidR="004356B1" w:rsidRPr="004356B1" w:rsidRDefault="004356B1" w:rsidP="004356B1">
      <w:pPr>
        <w:rPr>
          <w:sz w:val="26"/>
        </w:rPr>
      </w:pPr>
      <w:r>
        <w:rPr>
          <w:rStyle w:val="Style13ptBold"/>
        </w:rPr>
        <w:t>Smith 17</w:t>
      </w:r>
      <w:r w:rsidRPr="006E721C">
        <w:rPr>
          <w:rStyle w:val="Style13ptBold"/>
          <w:b w:val="0"/>
        </w:rPr>
        <w:t>(Noah, Judicial Law Clerk for the U.S. district courts, “AGAINST WALLS: HOW PRESIDENT TRUMP'S WALLING INITIATIVES UNDERMINE AMERICAN EXCEPTIONALISM”, Georgetown Immigration Law Journal 623, http://www-lexisnexis-com.dartmouth.idm.oclc.org/hottopics/lnacademic/)</w:t>
      </w:r>
    </w:p>
    <w:p w14:paraId="00EDEAB8" w14:textId="77777777" w:rsidR="00CF1218" w:rsidRDefault="00CF1218" w:rsidP="00CF1218">
      <w:r>
        <w:t xml:space="preserve">Perhaps </w:t>
      </w:r>
      <w:r w:rsidRPr="00D4195B">
        <w:rPr>
          <w:rStyle w:val="StyleUnderline"/>
        </w:rPr>
        <w:t xml:space="preserve">Mr. Trump will be adequately constrained nonetheless. Some observers remain optimistic. n236 </w:t>
      </w:r>
      <w:proofErr w:type="gramStart"/>
      <w:r w:rsidRPr="00D4195B">
        <w:rPr>
          <w:rStyle w:val="StyleUnderline"/>
        </w:rPr>
        <w:t>The</w:t>
      </w:r>
      <w:proofErr w:type="gramEnd"/>
      <w:r w:rsidRPr="00D4195B">
        <w:rPr>
          <w:rStyle w:val="StyleUnderline"/>
        </w:rPr>
        <w:t xml:space="preserve"> reassuringly forceful responses to Mr. [*660] Trump's worst excesses from the judiciary, disapproving foreign allies, U.S. state governments, U.S. civil society, and the U.S. news media do indeed suggest a democracy somewhat healthier than what the Trump administration causes many to fear. Perhaps due to eroding formal constraints on Mr. Trump from the contravening branches of government, less formal constitutional checks have been escalating across American society.</w:t>
      </w:r>
      <w:r>
        <w:t xml:space="preserve"> Legal scholar Alan Dershowitz observes that while the American news media has been stepping up to play a vital role in separating fact from fiction, internal Trump administration bureaucrats have consistently leaked damaging information, and millions of people have flocked to rallies protesting Mr. Trump's presidency. n237 </w:t>
      </w:r>
      <w:proofErr w:type="gramStart"/>
      <w:r>
        <w:t>The</w:t>
      </w:r>
      <w:proofErr w:type="gramEnd"/>
      <w:r>
        <w:t xml:space="preserve"> response to the Trump administration from civil society organizations has been similarly impressive. The American Civil Liberties Union (ACLU), which routinely sues the Trump administration over policies of dubious constitutionality, received over $ 24 million in online donations over the course of a single weekend (greater than six times what it normally expects to collect online in an entire year). n238 </w:t>
      </w:r>
      <w:r w:rsidRPr="00D4195B">
        <w:rPr>
          <w:rStyle w:val="StyleUnderline"/>
        </w:rPr>
        <w:t xml:space="preserve">Dershowitz points to less-organized sources of constitutional scrutiny, including even critical commentary on social media and merciless late-night television comedians, to claim that a newly expanded system of democratic accountability is emerging. n239 </w:t>
      </w:r>
      <w:proofErr w:type="gramStart"/>
      <w:r w:rsidRPr="00D4195B">
        <w:rPr>
          <w:rStyle w:val="StyleUnderline"/>
        </w:rPr>
        <w:t>The</w:t>
      </w:r>
      <w:proofErr w:type="gramEnd"/>
      <w:r w:rsidRPr="00D4195B">
        <w:rPr>
          <w:rStyle w:val="StyleUnderline"/>
        </w:rPr>
        <w:t xml:space="preserve"> importance of these developments should not be discounted. Fortunately for American democracy, the constitutional freedoms enshrined in the Bill of Rights are providing a vital avenue for concerned U.S. citizens to exercise and safeguard their civil liberties. n240 </w:t>
      </w:r>
      <w:proofErr w:type="gramStart"/>
      <w:r w:rsidRPr="00D4195B">
        <w:rPr>
          <w:rStyle w:val="StyleUnderline"/>
        </w:rPr>
        <w:t>In</w:t>
      </w:r>
      <w:proofErr w:type="gramEnd"/>
      <w:r w:rsidRPr="00D4195B">
        <w:rPr>
          <w:rStyle w:val="StyleUnderline"/>
        </w:rPr>
        <w:t xml:space="preserve"> truth, if there is any way for ordinary people to fight back against sovereign autonomy, this is it. American democracy, perhaps now more than ever, needs people to speak out, press heavily on the system, be outraged, generate a dialogue, and ultimately understand that the constitutional order will not sustain itself merely because it is written down on paper. </w:t>
      </w:r>
    </w:p>
    <w:p w14:paraId="42524339" w14:textId="77777777" w:rsidR="00CF1218" w:rsidRDefault="00CF1218" w:rsidP="00CF1218"/>
    <w:p w14:paraId="4BEBECFF" w14:textId="77777777" w:rsidR="00CF1218" w:rsidRDefault="00CF1218" w:rsidP="00CF1218">
      <w:r w:rsidRPr="00EA2491">
        <w:t>https://www.state.gov/j/drl/democ/</w:t>
      </w:r>
    </w:p>
    <w:p w14:paraId="34EFD086" w14:textId="77777777" w:rsidR="00CF1218" w:rsidRDefault="00CF1218" w:rsidP="00CF1218">
      <w:r>
        <w:t xml:space="preserve">American </w:t>
      </w:r>
      <w:proofErr w:type="spellStart"/>
      <w:r>
        <w:t>dem</w:t>
      </w:r>
      <w:proofErr w:type="spellEnd"/>
      <w:r>
        <w:t xml:space="preserve"> k to global </w:t>
      </w:r>
      <w:proofErr w:type="spellStart"/>
      <w:r>
        <w:t>dem</w:t>
      </w:r>
      <w:proofErr w:type="spellEnd"/>
      <w:r>
        <w:t xml:space="preserve"> </w:t>
      </w:r>
    </w:p>
    <w:p w14:paraId="6F1F6F02" w14:textId="77777777" w:rsidR="00CF1218" w:rsidRDefault="00CF1218" w:rsidP="00CF1218"/>
    <w:p w14:paraId="23F280C3" w14:textId="77777777" w:rsidR="00CF1218" w:rsidRDefault="00CF1218" w:rsidP="00CF1218">
      <w:pPr>
        <w:pStyle w:val="Heading4"/>
      </w:pPr>
      <w:r>
        <w:t xml:space="preserve">More UQ: Civic Engagement low now </w:t>
      </w:r>
    </w:p>
    <w:p w14:paraId="29427502" w14:textId="77777777" w:rsidR="00CF1218" w:rsidRPr="00655F69" w:rsidRDefault="00CF1218" w:rsidP="00CF1218">
      <w:pPr>
        <w:rPr>
          <w:sz w:val="26"/>
        </w:rPr>
      </w:pPr>
      <w:r>
        <w:rPr>
          <w:rStyle w:val="Style13ptBold"/>
        </w:rPr>
        <w:t xml:space="preserve">Arthurs 15 </w:t>
      </w:r>
      <w:r>
        <w:rPr>
          <w:rStyle w:val="Style13ptBold"/>
          <w:b w:val="0"/>
        </w:rPr>
        <w:t xml:space="preserve">(Sean G., </w:t>
      </w:r>
      <w:r w:rsidRPr="0060634E">
        <w:rPr>
          <w:rStyle w:val="Style13ptBold"/>
          <w:b w:val="0"/>
        </w:rPr>
        <w:t>third-year student in the Doctor of Education Leadership program at the Harvard Graduate School of Education. Previously, he was a Clinical Teaching Fellow at the Street Law Clinic and an adjunct Professor of Law at Georgetown University Law Center. He also spent seven years teaching high-school history and clerked for the Honorable Henry H. Kennedy, Jr. of the U.S. District Court for the District of Columbia. The author practiced law as a Skadden Fellow with the Legal Aid Society of Greater Cincinnati and as an associate with the f</w:t>
      </w:r>
      <w:r>
        <w:rPr>
          <w:rStyle w:val="Style13ptBold"/>
          <w:b w:val="0"/>
        </w:rPr>
        <w:t xml:space="preserve">irm of Shearman &amp; Sterling, LLP, Lewis &amp; Clark Law Review Rev. 925, </w:t>
      </w:r>
      <w:r w:rsidRPr="0060634E">
        <w:rPr>
          <w:rStyle w:val="Style13ptBold"/>
          <w:b w:val="0"/>
        </w:rPr>
        <w:t>ARTICLE: STREET LAW: “CREATING TOMORROW'S CITIZENS TODAY”,</w:t>
      </w:r>
      <w:r>
        <w:rPr>
          <w:rStyle w:val="Style13ptBold"/>
          <w:b w:val="0"/>
        </w:rPr>
        <w:t xml:space="preserve"> </w:t>
      </w:r>
      <w:hyperlink r:id="rId29" w:history="1">
        <w:r w:rsidRPr="00835215">
          <w:rPr>
            <w:rStyle w:val="Hyperlink"/>
            <w:sz w:val="26"/>
          </w:rPr>
          <w:t>http://www-lexisnexis-com.dartmouth.idm.oclc.org/hottopics/lnacademic/)</w:t>
        </w:r>
      </w:hyperlink>
      <w:r>
        <w:rPr>
          <w:rStyle w:val="Style13ptBold"/>
          <w:b w:val="0"/>
        </w:rPr>
        <w:t xml:space="preserve"> </w:t>
      </w:r>
    </w:p>
    <w:p w14:paraId="758FA218" w14:textId="77777777" w:rsidR="00CF1218" w:rsidRDefault="00CF1218" w:rsidP="00CF1218">
      <w:r>
        <w:t xml:space="preserve">There is no shortage of attention-grabbing statistics documenting the dismal state of Americans' civic knowledge. These statistics range from the droll to the amusing. </w:t>
      </w:r>
      <w:r w:rsidRPr="00012F59">
        <w:rPr>
          <w:rStyle w:val="StyleUnderline"/>
        </w:rPr>
        <w:t xml:space="preserve">More Americans can name a judge on American Idol than one on the Supreme Court. n1 More teenagers can [*927] name the Three Stooges than the three branches of government. </w:t>
      </w:r>
      <w:r>
        <w:t xml:space="preserve">n2 Almost every teenager (95%) knows who the Fresh Prince of Bel Air is while almost none (2%) know who the Chief Justice is. n3 </w:t>
      </w:r>
      <w:r w:rsidRPr="004076EE">
        <w:rPr>
          <w:rStyle w:val="StyleUnderline"/>
        </w:rPr>
        <w:t>There are many other examples of these statistical teasers, some more troubling than others. Unfortunately, in this case, the broader picture suggested by these statistical snapshots is pretty accurate: when it comes to civics and what we know about our government and judicial system, we are a functionally illiterate society.</w:t>
      </w:r>
      <w:r>
        <w:t xml:space="preserve"> The real impact of this civic ignorance is much more pernicious than an inability to name legislative branches and lawmakers, however. </w:t>
      </w:r>
      <w:r w:rsidRPr="004076EE">
        <w:rPr>
          <w:rStyle w:val="StyleUnderline"/>
        </w:rPr>
        <w:t xml:space="preserve">More than 40% of Americans did not vote in the last national election. </w:t>
      </w:r>
      <w:r>
        <w:t xml:space="preserve">n4 </w:t>
      </w:r>
      <w:proofErr w:type="gramStart"/>
      <w:r>
        <w:t>In</w:t>
      </w:r>
      <w:proofErr w:type="gramEnd"/>
      <w:r>
        <w:t xml:space="preserve"> 1964, more than 75% of Americans believed that the federal government was generally doing the right thing. n5 </w:t>
      </w:r>
      <w:proofErr w:type="gramStart"/>
      <w:r>
        <w:t>In</w:t>
      </w:r>
      <w:proofErr w:type="gramEnd"/>
      <w:r>
        <w:t xml:space="preserve"> 2012, that number slipped to below 40%. n6 </w:t>
      </w:r>
      <w:proofErr w:type="gramStart"/>
      <w:r w:rsidRPr="004076EE">
        <w:rPr>
          <w:rStyle w:val="StyleUnderline"/>
        </w:rPr>
        <w:t>At</w:t>
      </w:r>
      <w:proofErr w:type="gramEnd"/>
      <w:r w:rsidRPr="004076EE">
        <w:rPr>
          <w:rStyle w:val="StyleUnderline"/>
        </w:rPr>
        <w:t xml:space="preserve"> the individual level, we no longer believe that what we can do can make a difference. </w:t>
      </w:r>
      <w:proofErr w:type="gramStart"/>
      <w:r w:rsidRPr="004076EE">
        <w:rPr>
          <w:rStyle w:val="StyleUnderline"/>
        </w:rPr>
        <w:t>So</w:t>
      </w:r>
      <w:proofErr w:type="gramEnd"/>
      <w:r w:rsidRPr="004076EE">
        <w:rPr>
          <w:rStyle w:val="StyleUnderline"/>
        </w:rPr>
        <w:t xml:space="preserve"> we do not bother trying. We have become more polarized and less trustful of our government and of one another. The 16-day federal government shutdown in October 2013 is a prime example of what our inability to compromise and negotiate with people who think differently means in practice. </w:t>
      </w:r>
      <w:r>
        <w:t xml:space="preserve">The 2013-2014 Congress achieved a new milestone in legislative impotence and enacted a record low 55 bills by December 1st. n7 </w:t>
      </w:r>
      <w:proofErr w:type="gramStart"/>
      <w:r>
        <w:t>The</w:t>
      </w:r>
      <w:proofErr w:type="gramEnd"/>
      <w:r>
        <w:t xml:space="preserve"> trends do not look promising for the next generation either. </w:t>
      </w:r>
      <w:r w:rsidRPr="004076EE">
        <w:rPr>
          <w:rStyle w:val="StyleUnderline"/>
        </w:rPr>
        <w:t xml:space="preserve">Fewer than 25% of our high-school seniors are considered proficient in civics. </w:t>
      </w:r>
      <w:r>
        <w:t xml:space="preserve">n8 </w:t>
      </w:r>
      <w:proofErr w:type="gramStart"/>
      <w:r>
        <w:t>The</w:t>
      </w:r>
      <w:proofErr w:type="gramEnd"/>
      <w:r>
        <w:t xml:space="preserve"> numbers are similar for fourth and eighth graders. n9 Today's college graduate knows about as much civics as a high school graduate did in the 1960s. n10 </w:t>
      </w:r>
      <w:proofErr w:type="gramStart"/>
      <w:r w:rsidRPr="004076EE">
        <w:rPr>
          <w:rStyle w:val="StyleUnderline"/>
        </w:rPr>
        <w:t>The</w:t>
      </w:r>
      <w:proofErr w:type="gramEnd"/>
      <w:r w:rsidRPr="004076EE">
        <w:rPr>
          <w:rStyle w:val="StyleUnderline"/>
        </w:rPr>
        <w:t xml:space="preserve"> percentage of young Americans turning out to [*928] vote has steadily declined in 40 of the last 50 years. n11 More than half of American youth between the ages of 15 and 25 are entirely disconnected from their communities and the concept of civic life. n12 There are multiple reasons for the swelling rolls of the disengaged, disaffected, and dyspeptic. On the one hand, we know there is a direct link between what we understand about our civic institutions and how we act. The more people know about their government, political topics, and how our democracy works, the more likely they are to participate in their local, regional, or national community. n13 We also know that we cannot be expected to practice what we have not been taught. The skills required to effectively communicate, compromise, negotiate, resolve conflicts, creatively problem-solve, and consider multiple perspectives (collectively, "21st Century Skills") are frequently missing</w:t>
      </w:r>
      <w:r>
        <w:t xml:space="preserve"> from today's classrooms. As we have relegated civic education, a particularly fertile ground for practicing these skills, to afterthought status, we should not be surprised to find ourselves with citizens lacking both the capacity and the will to practice skills they were seldom taught in a context they do not understand. n14</w:t>
      </w:r>
    </w:p>
    <w:p w14:paraId="224A60CA" w14:textId="77777777" w:rsidR="00CF1218" w:rsidRDefault="00CF1218" w:rsidP="00CF1218">
      <w:pPr>
        <w:pStyle w:val="Heading4"/>
      </w:pPr>
      <w:r>
        <w:t xml:space="preserve">The citizenship test is good </w:t>
      </w:r>
    </w:p>
    <w:p w14:paraId="4B5D067A" w14:textId="412C52F0" w:rsidR="00AF2A69" w:rsidRPr="00607D2A" w:rsidRDefault="00AF2A69" w:rsidP="00AF2A69">
      <w:pPr>
        <w:rPr>
          <w:rStyle w:val="Style13ptBold"/>
          <w:b w:val="0"/>
        </w:rPr>
      </w:pPr>
      <w:r>
        <w:rPr>
          <w:rStyle w:val="Style13ptBold"/>
        </w:rPr>
        <w:t xml:space="preserve">Park </w:t>
      </w:r>
      <w:r w:rsidR="00607D2A">
        <w:rPr>
          <w:rStyle w:val="Style13ptBold"/>
        </w:rPr>
        <w:t xml:space="preserve">08 </w:t>
      </w:r>
      <w:r w:rsidR="00607D2A">
        <w:rPr>
          <w:rStyle w:val="Style13ptBold"/>
          <w:b w:val="0"/>
        </w:rPr>
        <w:t>(</w:t>
      </w:r>
      <w:r w:rsidR="00607D2A" w:rsidRPr="00607D2A">
        <w:rPr>
          <w:rStyle w:val="Style13ptBold"/>
          <w:b w:val="0"/>
        </w:rPr>
        <w:t xml:space="preserve">Julian </w:t>
      </w:r>
      <w:proofErr w:type="spellStart"/>
      <w:r w:rsidR="00607D2A" w:rsidRPr="00607D2A">
        <w:rPr>
          <w:rStyle w:val="Style13ptBold"/>
          <w:b w:val="0"/>
        </w:rPr>
        <w:t>Wonjung</w:t>
      </w:r>
      <w:proofErr w:type="spellEnd"/>
      <w:r w:rsidR="00607D2A">
        <w:rPr>
          <w:rStyle w:val="Style13ptBold"/>
          <w:b w:val="0"/>
        </w:rPr>
        <w:t xml:space="preserve">, </w:t>
      </w:r>
      <w:r w:rsidR="00BC095A" w:rsidRPr="00BC095A">
        <w:rPr>
          <w:rStyle w:val="Style13ptBold"/>
          <w:b w:val="0"/>
        </w:rPr>
        <w:t xml:space="preserve">J.D., UC Berkeley School of Law, 2008; PH.D., Yale University, 2005; M.A., Stanford University, 1998; </w:t>
      </w:r>
      <w:r w:rsidR="00BC095A">
        <w:rPr>
          <w:rStyle w:val="Style13ptBold"/>
          <w:b w:val="0"/>
        </w:rPr>
        <w:t xml:space="preserve">B.A., Stanford University, 1997, </w:t>
      </w:r>
      <w:r w:rsidR="00607D2A">
        <w:rPr>
          <w:rStyle w:val="Style13ptBold"/>
          <w:b w:val="0"/>
        </w:rPr>
        <w:t xml:space="preserve">August 2008, </w:t>
      </w:r>
      <w:r w:rsidR="00607D2A" w:rsidRPr="00607D2A">
        <w:rPr>
          <w:rStyle w:val="Style13ptBold"/>
          <w:b w:val="0"/>
        </w:rPr>
        <w:t>A More Meaningful Citizenship Test - Unmasking the Construction of a Universalist, Principle-Based Citizenship Ideolo</w:t>
      </w:r>
      <w:r w:rsidR="00BC095A">
        <w:rPr>
          <w:rStyle w:val="Style13ptBold"/>
          <w:b w:val="0"/>
        </w:rPr>
        <w:t xml:space="preserve">gy, 96 Cal. L. Rev. 999 (2008), </w:t>
      </w:r>
      <w:hyperlink r:id="rId30" w:history="1">
        <w:r w:rsidR="00BC095A" w:rsidRPr="004F755B">
          <w:rPr>
            <w:rStyle w:val="Hyperlink"/>
            <w:sz w:val="26"/>
          </w:rPr>
          <w:t>http://www-lexisnexis-com.dartmouth.idm.oclc.org/hottopics/lnacademic/</w:t>
        </w:r>
      </w:hyperlink>
      <w:r w:rsidR="00BC095A">
        <w:rPr>
          <w:rStyle w:val="Style13ptBold"/>
          <w:b w:val="0"/>
        </w:rPr>
        <w:t xml:space="preserve">, </w:t>
      </w:r>
      <w:r w:rsidR="00607D2A" w:rsidRPr="00607D2A">
        <w:rPr>
          <w:rStyle w:val="Style13ptBold"/>
          <w:b w:val="0"/>
        </w:rPr>
        <w:t xml:space="preserve">Available at: </w:t>
      </w:r>
      <w:hyperlink r:id="rId31" w:history="1">
        <w:r w:rsidR="00607D2A" w:rsidRPr="004F755B">
          <w:rPr>
            <w:rStyle w:val="Hyperlink"/>
            <w:sz w:val="26"/>
          </w:rPr>
          <w:t>http://scholarship.law.berkeley.edu/californialawreview/vol96/iss4/4)</w:t>
        </w:r>
      </w:hyperlink>
    </w:p>
    <w:p w14:paraId="1A6FF8C8" w14:textId="77777777" w:rsidR="00CF1218" w:rsidRDefault="00CF1218" w:rsidP="00CF1218">
      <w:r w:rsidRPr="00E83C3A">
        <w:rPr>
          <w:rStyle w:val="StyleUnderline"/>
        </w:rPr>
        <w:t xml:space="preserve">To USCIS's credit, the new citizenship test is a marked improvement from the current exam. USCIS has taken a systemic approach to the naturalization process and has supplemented the new test with a range of study materials and opportunities for immigrants to learn about American history, civic responsibility and values, and the naturalization process. n20 </w:t>
      </w:r>
      <w:proofErr w:type="gramStart"/>
      <w:r w:rsidRPr="00E83C3A">
        <w:rPr>
          <w:rStyle w:val="StyleUnderline"/>
        </w:rPr>
        <w:t>The</w:t>
      </w:r>
      <w:proofErr w:type="gramEnd"/>
      <w:r w:rsidRPr="00E83C3A">
        <w:rPr>
          <w:rStyle w:val="StyleUnderline"/>
        </w:rPr>
        <w:t xml:space="preserve"> new test also covers more substantive ground, includes a range of possible answers, has replaced many confusing and redundant items, and presents the questions in a more organized, coherent fashion. USCIS has also added some (albeit limited) items about women and Native Americans and reworded outdated, exclusionary language. Most significantly, the new test stresses the core concepts of American democracy,</w:t>
      </w:r>
      <w:r w:rsidRPr="00D44E66">
        <w:t xml:space="preserve"> such as self-government, First Amendment freedoms, and the rule of law. </w:t>
      </w:r>
      <w:r w:rsidRPr="00E83C3A">
        <w:rPr>
          <w:rStyle w:val="StyleUnderline"/>
        </w:rPr>
        <w:t xml:space="preserve">By doing so, USCIS claims to have made the test more "meaningful" - that is, by following a basic U.S. history and civics curriculum, the new test provides applicants with opportunities to learn </w:t>
      </w:r>
      <w:proofErr w:type="gramStart"/>
      <w:r w:rsidRPr="00E83C3A">
        <w:rPr>
          <w:rStyle w:val="StyleUnderline"/>
        </w:rPr>
        <w:t>about,  [</w:t>
      </w:r>
      <w:proofErr w:type="gramEnd"/>
      <w:r w:rsidRPr="00E83C3A">
        <w:rPr>
          <w:rStyle w:val="StyleUnderline"/>
        </w:rPr>
        <w:t>*1002]  and presumably internalize, the rights and responsibilities of citizenship. n21 USCIS further claims that a principle-based citizenship test is more inclusive since many people can identify with democratic values, irrespective of their individual backgrounds. As Aguilar put it, the new naturalization exam is a "test for new Americans of all backgrounds, of all ethnicities, of all religions, of all cultural backgrounds."</w:t>
      </w:r>
      <w:r w:rsidRPr="00D44E66">
        <w:t xml:space="preserve"> n22 Ultimately then, a principle-based citizenship is more "meaningful" because it promotes a universalist citizenship.</w:t>
      </w:r>
    </w:p>
    <w:p w14:paraId="54A7CA80" w14:textId="354DE2DD" w:rsidR="00CF1218" w:rsidRDefault="00CF1218" w:rsidP="00CF1218">
      <w:pPr>
        <w:pStyle w:val="Heading4"/>
      </w:pPr>
      <w:r>
        <w:t xml:space="preserve">Immigrants do better on the civics test anyway – native born citizens don’t </w:t>
      </w:r>
      <w:r w:rsidR="00164447">
        <w:t xml:space="preserve">– (answer to immigrants are at a disadvantage </w:t>
      </w:r>
      <w:proofErr w:type="spellStart"/>
      <w:r w:rsidR="00164447">
        <w:t>cuz</w:t>
      </w:r>
      <w:proofErr w:type="spellEnd"/>
      <w:r w:rsidR="00164447">
        <w:t xml:space="preserve"> of whitewashing </w:t>
      </w:r>
      <w:r w:rsidR="00BC095A">
        <w:t xml:space="preserve">and favors native </w:t>
      </w:r>
      <w:proofErr w:type="spellStart"/>
      <w:r w:rsidR="00BC095A">
        <w:t>borns</w:t>
      </w:r>
      <w:proofErr w:type="spellEnd"/>
      <w:r w:rsidR="00BC095A">
        <w:t>)</w:t>
      </w:r>
    </w:p>
    <w:p w14:paraId="1EDE18EA" w14:textId="62C613AE" w:rsidR="00E75950" w:rsidRPr="00E75950" w:rsidRDefault="00E75950" w:rsidP="00E75950">
      <w:pPr>
        <w:pStyle w:val="Heading4"/>
        <w:rPr>
          <w:b w:val="0"/>
        </w:rPr>
      </w:pPr>
      <w:r>
        <w:t xml:space="preserve">Addison 17 </w:t>
      </w:r>
      <w:r>
        <w:rPr>
          <w:b w:val="0"/>
        </w:rPr>
        <w:t xml:space="preserve">(Grant, </w:t>
      </w:r>
      <w:r w:rsidRPr="00E75950">
        <w:rPr>
          <w:b w:val="0"/>
        </w:rPr>
        <w:t>April 20, 2017</w:t>
      </w:r>
      <w:r>
        <w:rPr>
          <w:b w:val="0"/>
        </w:rPr>
        <w:t xml:space="preserve">, </w:t>
      </w:r>
      <w:r w:rsidR="00164447" w:rsidRPr="00164447">
        <w:rPr>
          <w:b w:val="0"/>
        </w:rPr>
        <w:t>program director for education-p</w:t>
      </w:r>
      <w:r w:rsidR="00164447">
        <w:rPr>
          <w:b w:val="0"/>
        </w:rPr>
        <w:t xml:space="preserve">olicy studies at AEI, </w:t>
      </w:r>
      <w:r>
        <w:rPr>
          <w:b w:val="0"/>
        </w:rPr>
        <w:t>“</w:t>
      </w:r>
      <w:r w:rsidRPr="00E75950">
        <w:rPr>
          <w:b w:val="0"/>
        </w:rPr>
        <w:t>Failing the Civics Test, Coast to Coast</w:t>
      </w:r>
      <w:r>
        <w:rPr>
          <w:b w:val="0"/>
        </w:rPr>
        <w:t xml:space="preserve">”, </w:t>
      </w:r>
      <w:hyperlink r:id="rId32" w:history="1">
        <w:r w:rsidRPr="004F755B">
          <w:rPr>
            <w:rStyle w:val="Hyperlink"/>
            <w:b w:val="0"/>
          </w:rPr>
          <w:t>https://www.nationalreview.com/2017/04/most-americans-fail-basic-civics-test/)</w:t>
        </w:r>
      </w:hyperlink>
      <w:r>
        <w:rPr>
          <w:b w:val="0"/>
        </w:rPr>
        <w:t xml:space="preserve"> </w:t>
      </w:r>
    </w:p>
    <w:p w14:paraId="44107308" w14:textId="77777777" w:rsidR="00CF1218" w:rsidRDefault="00CF1218" w:rsidP="00CF1218">
      <w:r>
        <w:t xml:space="preserve">Consider the context of Oregon’s proposed civics requirement. U.S. Citizenship and Immigration Services </w:t>
      </w:r>
      <w:r w:rsidRPr="00BC095A">
        <w:rPr>
          <w:rStyle w:val="StyleUnderline"/>
        </w:rPr>
        <w:t>(USCIS), which administers the federal naturalization test, reports a 91 percent national pass rate for foreign-born applicants.</w:t>
      </w:r>
      <w:r>
        <w:t xml:space="preserve"> This, it should be noted, is determined based on an applicant’s first attempt and includes both an English and civics component. Although, understandably, there is far less data measuring native-born citizens’ performance on the test, the results that are available are nothing short of shameful. </w:t>
      </w:r>
      <w:r w:rsidRPr="00BC095A">
        <w:rPr>
          <w:rStyle w:val="StyleUnderline"/>
        </w:rPr>
        <w:t>A 2012 survey by Xavier University found that “one in three native-born citizens failed the civics portion of the naturalization test,” compared with the 97.5 percent pass rate on the civics portion among foreign-born applicants reported by USCIS in 2010. Furthermore, the survey noted that if the minimum score required to pass the exam were 70 percent rather than 60 percent, then half of native-born Americans would have failed. To be sure, our nation is experiencing a crisis in civic literacy. Legislative efforts aimed at addressing this educational deficiency are both necessary and proper. In correspondence with Madison, Jefferson extolled the virtues of “giving information to the people,” writing: [This] is the most certain and the most legitimate engine of government. Educate and inform the whole mass of the people. Enable them to see that it is their interest to preserve peace and order, and they will preserve them. And it requires no very high degree of education to convince them of this. They are the only sure reliance for the preservation of our liberty.</w:t>
      </w:r>
      <w:r>
        <w:t xml:space="preserve"> While requiring American public-school students to demonstrate knowledge of 60 basic facts about their country’s history and government — nearly half of which could be gleaned from a few trips through the Hamilton soundtrack — is undoubtedly a humble baseline, it’s a much-needed step in the right direction. And, as Thomas Jefferson himself believed, an excess of education is not necessarily required to convince the people to cherish their liberty.</w:t>
      </w:r>
    </w:p>
    <w:p w14:paraId="6E6408CC" w14:textId="77777777" w:rsidR="00EB31FB" w:rsidRPr="006931D2" w:rsidRDefault="00EB31FB" w:rsidP="00EB31FB">
      <w:pPr>
        <w:pStyle w:val="Heading1"/>
        <w:rPr>
          <w:rFonts w:asciiTheme="majorHAnsi" w:hAnsiTheme="majorHAnsi" w:cstheme="majorHAnsi"/>
        </w:rPr>
      </w:pPr>
      <w:r w:rsidRPr="006931D2">
        <w:rPr>
          <w:rFonts w:asciiTheme="majorHAnsi" w:hAnsiTheme="majorHAnsi" w:cstheme="majorHAnsi"/>
        </w:rPr>
        <w:t xml:space="preserve">T-restriction </w:t>
      </w:r>
    </w:p>
    <w:p w14:paraId="0EB261AA" w14:textId="77777777" w:rsidR="00EB31FB" w:rsidRPr="006931D2" w:rsidRDefault="00EB31FB" w:rsidP="00EB31FB">
      <w:pPr>
        <w:pStyle w:val="Heading2"/>
        <w:rPr>
          <w:rFonts w:asciiTheme="majorHAnsi" w:hAnsiTheme="majorHAnsi" w:cstheme="majorHAnsi"/>
        </w:rPr>
      </w:pPr>
      <w:r w:rsidRPr="006931D2">
        <w:rPr>
          <w:rFonts w:asciiTheme="majorHAnsi" w:hAnsiTheme="majorHAnsi" w:cstheme="majorHAnsi"/>
        </w:rPr>
        <w:t xml:space="preserve">1NC </w:t>
      </w:r>
    </w:p>
    <w:p w14:paraId="6C596B6E"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Interpretation – Restrictions are limits on the rate of legal entry – everything else is regulation</w:t>
      </w:r>
    </w:p>
    <w:p w14:paraId="3D7B4F66" w14:textId="77777777" w:rsidR="00EB31FB" w:rsidRPr="006931D2" w:rsidRDefault="00EB31FB" w:rsidP="00EB31FB">
      <w:pPr>
        <w:rPr>
          <w:rFonts w:asciiTheme="majorHAnsi" w:hAnsiTheme="majorHAnsi" w:cstheme="majorHAnsi"/>
        </w:rPr>
      </w:pPr>
      <w:proofErr w:type="spellStart"/>
      <w:r w:rsidRPr="006931D2">
        <w:rPr>
          <w:rStyle w:val="Style13ptBold"/>
          <w:rFonts w:asciiTheme="majorHAnsi" w:hAnsiTheme="majorHAnsi" w:cstheme="majorHAnsi"/>
        </w:rPr>
        <w:t>Micallef</w:t>
      </w:r>
      <w:proofErr w:type="spellEnd"/>
      <w:r w:rsidRPr="006931D2">
        <w:rPr>
          <w:rFonts w:asciiTheme="majorHAnsi" w:hAnsiTheme="majorHAnsi" w:cstheme="majorHAnsi"/>
        </w:rPr>
        <w:t xml:space="preserve"> 20</w:t>
      </w:r>
      <w:r w:rsidRPr="006931D2">
        <w:rPr>
          <w:rStyle w:val="Style13ptBold"/>
          <w:rFonts w:asciiTheme="majorHAnsi" w:hAnsiTheme="majorHAnsi" w:cstheme="majorHAnsi"/>
        </w:rPr>
        <w:t>13</w:t>
      </w:r>
      <w:r w:rsidRPr="006931D2">
        <w:rPr>
          <w:rFonts w:asciiTheme="majorHAnsi" w:hAnsiTheme="majorHAnsi" w:cstheme="majorHAnsi"/>
        </w:rPr>
        <w:t xml:space="preserve"> – René Mario </w:t>
      </w:r>
      <w:proofErr w:type="spellStart"/>
      <w:r w:rsidRPr="006931D2">
        <w:rPr>
          <w:rFonts w:asciiTheme="majorHAnsi" w:hAnsiTheme="majorHAnsi" w:cstheme="majorHAnsi"/>
        </w:rPr>
        <w:t>Micallef</w:t>
      </w:r>
      <w:proofErr w:type="spellEnd"/>
      <w:r w:rsidRPr="006931D2">
        <w:rPr>
          <w:rFonts w:asciiTheme="majorHAnsi" w:hAnsiTheme="majorHAnsi" w:cstheme="majorHAnsi"/>
        </w:rPr>
        <w:t xml:space="preserve"> is a Pontifical Gregorian University, Department of Moral Theology (Gates Fair on All Sides: Christian Reflections on Establishing Ethical and Sustainable Border Policies and Citizenship Laws in a "</w:t>
      </w:r>
      <w:proofErr w:type="spellStart"/>
      <w:r w:rsidRPr="006931D2">
        <w:rPr>
          <w:rFonts w:asciiTheme="majorHAnsi" w:hAnsiTheme="majorHAnsi" w:cstheme="majorHAnsi"/>
        </w:rPr>
        <w:t>Globalised</w:t>
      </w:r>
      <w:proofErr w:type="spellEnd"/>
      <w:r w:rsidRPr="006931D2">
        <w:rPr>
          <w:rFonts w:asciiTheme="majorHAnsi" w:hAnsiTheme="majorHAnsi" w:cstheme="majorHAnsi"/>
        </w:rPr>
        <w:t xml:space="preserve">" World, Boston College Electronic Thesis or Dissertation, 2013) </w:t>
      </w:r>
      <w:proofErr w:type="spellStart"/>
      <w:r w:rsidRPr="006931D2">
        <w:rPr>
          <w:rFonts w:asciiTheme="majorHAnsi" w:hAnsiTheme="majorHAnsi" w:cstheme="majorHAnsi"/>
        </w:rPr>
        <w:t>bhb</w:t>
      </w:r>
      <w:proofErr w:type="spellEnd"/>
    </w:p>
    <w:p w14:paraId="3EA1E062" w14:textId="77777777" w:rsidR="00EB31FB" w:rsidRPr="006931D2" w:rsidRDefault="00EB31FB" w:rsidP="00EB31FB">
      <w:pPr>
        <w:rPr>
          <w:rFonts w:asciiTheme="majorHAnsi" w:hAnsiTheme="majorHAnsi" w:cstheme="majorHAnsi"/>
          <w:sz w:val="16"/>
        </w:rPr>
      </w:pPr>
      <w:r w:rsidRPr="006931D2">
        <w:rPr>
          <w:rFonts w:asciiTheme="majorHAnsi" w:hAnsiTheme="majorHAnsi" w:cstheme="majorHAnsi"/>
          <w:sz w:val="16"/>
          <w:szCs w:val="16"/>
        </w:rPr>
        <w:t xml:space="preserve">2.3.1.2 What Does “Regulation” Mean? </w:t>
      </w:r>
      <w:r w:rsidRPr="006931D2">
        <w:rPr>
          <w:rFonts w:asciiTheme="majorHAnsi" w:hAnsiTheme="majorHAnsi" w:cstheme="majorHAnsi"/>
          <w:sz w:val="16"/>
        </w:rPr>
        <w:t xml:space="preserve">To be sure, the documents also speak of “regulating migration”62. It is important to understand what CST means by this expression. On the local level, </w:t>
      </w:r>
      <w:r w:rsidRPr="006931D2">
        <w:rPr>
          <w:rStyle w:val="StyleUnderline"/>
          <w:rFonts w:asciiTheme="majorHAnsi" w:hAnsiTheme="majorHAnsi" w:cstheme="majorHAnsi"/>
        </w:rPr>
        <w:t>“</w:t>
      </w:r>
      <w:r w:rsidRPr="006931D2">
        <w:rPr>
          <w:rStyle w:val="StyleUnderline"/>
          <w:rFonts w:asciiTheme="majorHAnsi" w:hAnsiTheme="majorHAnsi" w:cstheme="majorHAnsi"/>
          <w:highlight w:val="yellow"/>
        </w:rPr>
        <w:t>regulating migration” means designing</w:t>
      </w:r>
      <w:r w:rsidRPr="006931D2">
        <w:rPr>
          <w:rStyle w:val="StyleUnderline"/>
          <w:rFonts w:asciiTheme="majorHAnsi" w:hAnsiTheme="majorHAnsi" w:cstheme="majorHAnsi"/>
        </w:rPr>
        <w:t xml:space="preserve"> </w:t>
      </w:r>
      <w:r w:rsidRPr="006931D2">
        <w:rPr>
          <w:rFonts w:asciiTheme="majorHAnsi" w:hAnsiTheme="majorHAnsi" w:cstheme="majorHAnsi"/>
          <w:sz w:val="16"/>
        </w:rPr>
        <w:t xml:space="preserve">generous and realistic </w:t>
      </w:r>
      <w:r w:rsidRPr="006931D2">
        <w:rPr>
          <w:rStyle w:val="StyleUnderline"/>
          <w:rFonts w:asciiTheme="majorHAnsi" w:hAnsiTheme="majorHAnsi" w:cstheme="majorHAnsi"/>
          <w:highlight w:val="yellow"/>
        </w:rPr>
        <w:t>laws</w:t>
      </w:r>
      <w:r w:rsidRPr="006931D2">
        <w:rPr>
          <w:rStyle w:val="StyleUnderline"/>
          <w:rFonts w:asciiTheme="majorHAnsi" w:hAnsiTheme="majorHAnsi" w:cstheme="majorHAnsi"/>
        </w:rPr>
        <w:t xml:space="preserve"> </w:t>
      </w:r>
      <w:r w:rsidRPr="006931D2">
        <w:rPr>
          <w:rStyle w:val="StyleUnderline"/>
          <w:rFonts w:asciiTheme="majorHAnsi" w:hAnsiTheme="majorHAnsi" w:cstheme="majorHAnsi"/>
          <w:highlight w:val="yellow"/>
        </w:rPr>
        <w:t>which allow people to enter</w:t>
      </w:r>
      <w:r w:rsidRPr="006931D2">
        <w:rPr>
          <w:rStyle w:val="StyleUnderline"/>
          <w:rFonts w:asciiTheme="majorHAnsi" w:hAnsiTheme="majorHAnsi" w:cstheme="majorHAnsi"/>
        </w:rPr>
        <w:t xml:space="preserve"> one´s country </w:t>
      </w:r>
      <w:r w:rsidRPr="006931D2">
        <w:rPr>
          <w:rStyle w:val="StyleUnderline"/>
          <w:rFonts w:asciiTheme="majorHAnsi" w:hAnsiTheme="majorHAnsi" w:cstheme="majorHAnsi"/>
          <w:highlight w:val="yellow"/>
        </w:rPr>
        <w:t>in</w:t>
      </w:r>
      <w:r w:rsidRPr="006931D2">
        <w:rPr>
          <w:rStyle w:val="StyleUnderline"/>
          <w:rFonts w:asciiTheme="majorHAnsi" w:hAnsiTheme="majorHAnsi" w:cstheme="majorHAnsi"/>
        </w:rPr>
        <w:t xml:space="preserve"> an orderly and </w:t>
      </w:r>
      <w:r w:rsidRPr="006931D2">
        <w:rPr>
          <w:rStyle w:val="StyleUnderline"/>
          <w:rFonts w:asciiTheme="majorHAnsi" w:hAnsiTheme="majorHAnsi" w:cstheme="majorHAnsi"/>
          <w:highlight w:val="yellow"/>
        </w:rPr>
        <w:t>legal manner</w:t>
      </w:r>
      <w:r w:rsidRPr="006931D2">
        <w:rPr>
          <w:rFonts w:asciiTheme="majorHAnsi" w:hAnsiTheme="majorHAnsi" w:cstheme="majorHAnsi"/>
          <w:sz w:val="16"/>
        </w:rPr>
        <w:t xml:space="preserve"> so as to avoid discrimination, employment in the informal economy and the concentration of immigrants in poor and crime-prone ghetto </w:t>
      </w:r>
      <w:proofErr w:type="spellStart"/>
      <w:r w:rsidRPr="006931D2">
        <w:rPr>
          <w:rFonts w:asciiTheme="majorHAnsi" w:hAnsiTheme="majorHAnsi" w:cstheme="majorHAnsi"/>
          <w:sz w:val="16"/>
        </w:rPr>
        <w:t>neighbourhoods</w:t>
      </w:r>
      <w:proofErr w:type="spellEnd"/>
      <w:r w:rsidRPr="006931D2">
        <w:rPr>
          <w:rFonts w:asciiTheme="majorHAnsi" w:hAnsiTheme="majorHAnsi" w:cstheme="majorHAnsi"/>
          <w:sz w:val="16"/>
        </w:rPr>
        <w:t xml:space="preserve">. On the international level, which is deemed the most appropriate level for regulating asylum and migration, 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w:t>
      </w:r>
      <w:proofErr w:type="spellStart"/>
      <w:r w:rsidRPr="006931D2">
        <w:rPr>
          <w:rFonts w:asciiTheme="majorHAnsi" w:hAnsiTheme="majorHAnsi" w:cstheme="majorHAnsi"/>
          <w:sz w:val="16"/>
        </w:rPr>
        <w:t>labour</w:t>
      </w:r>
      <w:proofErr w:type="spellEnd"/>
      <w:r w:rsidRPr="006931D2">
        <w:rPr>
          <w:rFonts w:asciiTheme="majorHAnsi" w:hAnsiTheme="majorHAnsi" w:cstheme="majorHAnsi"/>
          <w:sz w:val="16"/>
        </w:rPr>
        <w:t xml:space="preserve">. More generally, international “regulation” in CST means signing and ratifying without undue geographical restrictions documents like: (1) the Refugee Convention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6931D2">
        <w:rPr>
          <w:rStyle w:val="StyleUnderline"/>
          <w:rFonts w:asciiTheme="majorHAnsi" w:hAnsiTheme="majorHAnsi" w:cstheme="majorHAnsi"/>
        </w:rPr>
        <w:t>“</w:t>
      </w:r>
      <w:r w:rsidRPr="006931D2">
        <w:rPr>
          <w:rStyle w:val="StyleUnderline"/>
          <w:rFonts w:asciiTheme="majorHAnsi" w:hAnsiTheme="majorHAnsi" w:cstheme="majorHAnsi"/>
          <w:highlight w:val="yellow"/>
        </w:rPr>
        <w:t>Regulation</w:t>
      </w:r>
      <w:r w:rsidRPr="006931D2">
        <w:rPr>
          <w:rStyle w:val="StyleUnderline"/>
          <w:rFonts w:asciiTheme="majorHAnsi" w:hAnsiTheme="majorHAnsi" w:cstheme="majorHAnsi"/>
        </w:rPr>
        <w:t>”</w:t>
      </w:r>
      <w:r w:rsidRPr="006931D2">
        <w:rPr>
          <w:rFonts w:asciiTheme="majorHAnsi" w:hAnsiTheme="majorHAnsi" w:cstheme="majorHAnsi"/>
          <w:sz w:val="16"/>
        </w:rPr>
        <w:t xml:space="preserve">, in this sense, </w:t>
      </w:r>
      <w:r w:rsidRPr="006931D2">
        <w:rPr>
          <w:rStyle w:val="StyleUnderline"/>
          <w:rFonts w:asciiTheme="majorHAnsi" w:hAnsiTheme="majorHAnsi" w:cstheme="majorHAnsi"/>
          <w:highlight w:val="yellow"/>
        </w:rPr>
        <w:t>is</w:t>
      </w:r>
      <w:r w:rsidRPr="006931D2">
        <w:rPr>
          <w:rStyle w:val="StyleUnderline"/>
          <w:rFonts w:asciiTheme="majorHAnsi" w:hAnsiTheme="majorHAnsi" w:cstheme="majorHAnsi"/>
        </w:rPr>
        <w:t xml:space="preserve"> </w:t>
      </w:r>
      <w:r w:rsidRPr="006931D2">
        <w:rPr>
          <w:rStyle w:val="StyleUnderline"/>
          <w:rFonts w:asciiTheme="majorHAnsi" w:hAnsiTheme="majorHAnsi" w:cstheme="majorHAnsi"/>
          <w:highlight w:val="yellow"/>
        </w:rPr>
        <w:t>not the same as “restriction”, which is</w:t>
      </w:r>
      <w:r w:rsidRPr="006931D2">
        <w:rPr>
          <w:rFonts w:asciiTheme="majorHAnsi" w:hAnsiTheme="majorHAnsi" w:cstheme="majorHAnsi"/>
          <w:sz w:val="16"/>
        </w:rPr>
        <w:t xml:space="preserve"> often </w:t>
      </w:r>
      <w:r w:rsidRPr="006931D2">
        <w:rPr>
          <w:rStyle w:val="StyleUnderline"/>
          <w:rFonts w:asciiTheme="majorHAnsi" w:hAnsiTheme="majorHAnsi" w:cstheme="majorHAnsi"/>
          <w:highlight w:val="yellow"/>
        </w:rPr>
        <w:t>a</w:t>
      </w:r>
      <w:r w:rsidRPr="006931D2">
        <w:rPr>
          <w:rFonts w:asciiTheme="majorHAnsi" w:hAnsiTheme="majorHAnsi" w:cstheme="majorHAnsi"/>
          <w:sz w:val="16"/>
        </w:rPr>
        <w:t xml:space="preserve"> knee-jerk </w:t>
      </w:r>
      <w:r w:rsidRPr="006931D2">
        <w:rPr>
          <w:rStyle w:val="Emphasis"/>
          <w:rFonts w:asciiTheme="majorHAnsi" w:hAnsiTheme="majorHAnsi" w:cstheme="majorHAnsi"/>
          <w:highlight w:val="yellow"/>
        </w:rPr>
        <w:t>reaction to rates of immigration</w:t>
      </w:r>
      <w:r w:rsidRPr="006931D2">
        <w:rPr>
          <w:rStyle w:val="Emphasis"/>
          <w:rFonts w:asciiTheme="majorHAnsi" w:hAnsiTheme="majorHAnsi" w:cstheme="majorHAnsi"/>
        </w:rPr>
        <w:t xml:space="preserve"> perceived as excessive</w:t>
      </w:r>
      <w:r w:rsidRPr="006931D2">
        <w:rPr>
          <w:rFonts w:asciiTheme="majorHAnsi" w:hAnsiTheme="majorHAnsi" w:cstheme="majorHAnsi"/>
          <w:sz w:val="16"/>
        </w:rPr>
        <w:t xml:space="preserve">; restriction is often disproportionate and forces many immigrants, needed by the economy, into precisely those shady situations that proper regulation seeks to avoid63. *****INSERT FOOTNOTE***** 63 </w:t>
      </w:r>
      <w:proofErr w:type="spellStart"/>
      <w:r w:rsidRPr="006931D2">
        <w:rPr>
          <w:rFonts w:asciiTheme="majorHAnsi" w:hAnsiTheme="majorHAnsi" w:cstheme="majorHAnsi"/>
          <w:sz w:val="16"/>
        </w:rPr>
        <w:t>Exsul</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Familia</w:t>
      </w:r>
      <w:proofErr w:type="spellEnd"/>
      <w:r w:rsidRPr="006931D2">
        <w:rPr>
          <w:rFonts w:asciiTheme="majorHAnsi" w:hAnsiTheme="majorHAnsi" w:cstheme="majorHAnsi"/>
          <w:sz w:val="16"/>
        </w:rPr>
        <w:t xml:space="preserve"> says that “there would be very great benefits from international regulations in </w:t>
      </w:r>
      <w:proofErr w:type="spellStart"/>
      <w:r w:rsidRPr="006931D2">
        <w:rPr>
          <w:rFonts w:asciiTheme="majorHAnsi" w:hAnsiTheme="majorHAnsi" w:cstheme="majorHAnsi"/>
          <w:sz w:val="16"/>
        </w:rPr>
        <w:t>favour</w:t>
      </w:r>
      <w:proofErr w:type="spellEnd"/>
      <w:r w:rsidRPr="006931D2">
        <w:rPr>
          <w:rFonts w:asciiTheme="majorHAnsi" w:hAnsiTheme="majorHAnsi" w:cstheme="majorHAnsi"/>
          <w:sz w:val="16"/>
        </w:rPr>
        <w:t xml:space="preserve"> of emigration and immigration” (§111 in Baggio and </w:t>
      </w:r>
      <w:proofErr w:type="spellStart"/>
      <w:r w:rsidRPr="006931D2">
        <w:rPr>
          <w:rFonts w:asciiTheme="majorHAnsi" w:hAnsiTheme="majorHAnsi" w:cstheme="majorHAnsi"/>
          <w:sz w:val="16"/>
        </w:rPr>
        <w:t>Pettenà</w:t>
      </w:r>
      <w:proofErr w:type="spellEnd"/>
      <w:r w:rsidRPr="006931D2">
        <w:rPr>
          <w:rFonts w:asciiTheme="majorHAnsi" w:hAnsiTheme="majorHAnsi" w:cstheme="majorHAnsi"/>
          <w:sz w:val="16"/>
        </w:rPr>
        <w:t xml:space="preserve"> 2009), referring to an address given in Rome by Pius XII on the 2nd July 1951 to the members of an International Catholic Congress for the Improvement of Rural Living Conditions. The accent here is on regulations in </w:t>
      </w:r>
      <w:proofErr w:type="spellStart"/>
      <w:r w:rsidRPr="006931D2">
        <w:rPr>
          <w:rFonts w:asciiTheme="majorHAnsi" w:hAnsiTheme="majorHAnsi" w:cstheme="majorHAnsi"/>
          <w:sz w:val="16"/>
        </w:rPr>
        <w:t>favour</w:t>
      </w:r>
      <w:proofErr w:type="spellEnd"/>
      <w:r w:rsidRPr="006931D2">
        <w:rPr>
          <w:rFonts w:asciiTheme="majorHAnsi" w:hAnsiTheme="majorHAnsi" w:cstheme="majorHAnsi"/>
          <w:sz w:val="16"/>
        </w:rPr>
        <w:t xml:space="preserve"> of migrants, not in </w:t>
      </w:r>
      <w:proofErr w:type="spellStart"/>
      <w:r w:rsidRPr="006931D2">
        <w:rPr>
          <w:rFonts w:asciiTheme="majorHAnsi" w:hAnsiTheme="majorHAnsi" w:cstheme="majorHAnsi"/>
          <w:sz w:val="16"/>
        </w:rPr>
        <w:t>favour</w:t>
      </w:r>
      <w:proofErr w:type="spellEnd"/>
      <w:r w:rsidRPr="006931D2">
        <w:rPr>
          <w:rFonts w:asciiTheme="majorHAnsi" w:hAnsiTheme="majorHAnsi" w:cstheme="majorHAnsi"/>
          <w:sz w:val="16"/>
        </w:rPr>
        <w:t xml:space="preserve">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w:t>
      </w:r>
      <w:proofErr w:type="spellStart"/>
      <w:r w:rsidRPr="006931D2">
        <w:rPr>
          <w:rFonts w:asciiTheme="majorHAnsi" w:hAnsiTheme="majorHAnsi" w:cstheme="majorHAnsi"/>
          <w:sz w:val="16"/>
        </w:rPr>
        <w:t>favour</w:t>
      </w:r>
      <w:proofErr w:type="spellEnd"/>
      <w:r w:rsidRPr="006931D2">
        <w:rPr>
          <w:rFonts w:asciiTheme="majorHAnsi" w:hAnsiTheme="majorHAnsi" w:cstheme="majorHAnsi"/>
          <w:sz w:val="16"/>
        </w:rPr>
        <w:t xml:space="preserve">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w:t>
      </w:r>
      <w:proofErr w:type="spellStart"/>
      <w:r w:rsidRPr="006931D2">
        <w:rPr>
          <w:rFonts w:asciiTheme="majorHAnsi" w:hAnsiTheme="majorHAnsi" w:cstheme="majorHAnsi"/>
          <w:sz w:val="16"/>
        </w:rPr>
        <w:t>transitum</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ruricolarum</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ad</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urbes</w:t>
      </w:r>
      <w:proofErr w:type="spellEnd"/>
      <w:r w:rsidRPr="006931D2">
        <w:rPr>
          <w:rFonts w:asciiTheme="majorHAnsi" w:hAnsiTheme="majorHAnsi" w:cstheme="majorHAnsi"/>
          <w:sz w:val="16"/>
        </w:rPr>
        <w:t xml:space="preserve">; the text in Latin makes no reference to (cross-border) migration or sovereignty. The </w:t>
      </w:r>
      <w:r w:rsidRPr="006931D2">
        <w:rPr>
          <w:rStyle w:val="StyleUnderline"/>
          <w:rFonts w:asciiTheme="majorHAnsi" w:hAnsiTheme="majorHAnsi" w:cstheme="majorHAnsi"/>
        </w:rPr>
        <w:t xml:space="preserve">other major </w:t>
      </w:r>
      <w:r w:rsidRPr="006931D2">
        <w:rPr>
          <w:rFonts w:asciiTheme="majorHAnsi" w:hAnsiTheme="majorHAnsi" w:cstheme="majorHAnsi"/>
          <w:sz w:val="16"/>
        </w:rPr>
        <w:t xml:space="preserve">Church </w:t>
      </w:r>
      <w:r w:rsidRPr="006931D2">
        <w:rPr>
          <w:rStyle w:val="StyleUnderline"/>
          <w:rFonts w:asciiTheme="majorHAnsi" w:hAnsiTheme="majorHAnsi" w:cstheme="majorHAnsi"/>
          <w:highlight w:val="yellow"/>
        </w:rPr>
        <w:t>documents</w:t>
      </w:r>
      <w:r w:rsidRPr="006931D2">
        <w:rPr>
          <w:rFonts w:asciiTheme="majorHAnsi" w:hAnsiTheme="majorHAnsi" w:cstheme="majorHAnsi"/>
          <w:sz w:val="16"/>
        </w:rPr>
        <w:t xml:space="preserve"> on migration before the papacy of John Paul II, namely De </w:t>
      </w:r>
      <w:proofErr w:type="spellStart"/>
      <w:r w:rsidRPr="006931D2">
        <w:rPr>
          <w:rFonts w:asciiTheme="majorHAnsi" w:hAnsiTheme="majorHAnsi" w:cstheme="majorHAnsi"/>
          <w:sz w:val="16"/>
        </w:rPr>
        <w:t>Pastorali</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Migratorum</w:t>
      </w:r>
      <w:proofErr w:type="spellEnd"/>
      <w:r w:rsidRPr="006931D2">
        <w:rPr>
          <w:rFonts w:asciiTheme="majorHAnsi" w:hAnsiTheme="majorHAnsi" w:cstheme="majorHAnsi"/>
          <w:sz w:val="16"/>
        </w:rPr>
        <w:t xml:space="preserve"> </w:t>
      </w:r>
      <w:proofErr w:type="spellStart"/>
      <w:r w:rsidRPr="006931D2">
        <w:rPr>
          <w:rFonts w:asciiTheme="majorHAnsi" w:hAnsiTheme="majorHAnsi" w:cstheme="majorHAnsi"/>
          <w:sz w:val="16"/>
        </w:rPr>
        <w:t>Cura</w:t>
      </w:r>
      <w:proofErr w:type="spellEnd"/>
      <w:r w:rsidRPr="006931D2">
        <w:rPr>
          <w:rFonts w:asciiTheme="majorHAnsi" w:hAnsiTheme="majorHAnsi" w:cstheme="majorHAnsi"/>
          <w:sz w:val="16"/>
        </w:rPr>
        <w:t xml:space="preserve"> (1969) and The Church and Human Mobility (1978, May) </w:t>
      </w:r>
      <w:r w:rsidRPr="006931D2">
        <w:rPr>
          <w:rStyle w:val="StyleUnderline"/>
          <w:rFonts w:asciiTheme="majorHAnsi" w:hAnsiTheme="majorHAnsi" w:cstheme="majorHAnsi"/>
          <w:highlight w:val="yellow"/>
        </w:rPr>
        <w:t>do not speak of “regulation” of migration in terms of</w:t>
      </w:r>
      <w:r w:rsidRPr="006931D2">
        <w:rPr>
          <w:rStyle w:val="StyleUnderline"/>
          <w:rFonts w:asciiTheme="majorHAnsi" w:hAnsiTheme="majorHAnsi" w:cstheme="majorHAnsi"/>
        </w:rPr>
        <w:t xml:space="preserve"> </w:t>
      </w:r>
      <w:r w:rsidRPr="006931D2">
        <w:rPr>
          <w:rStyle w:val="StyleUnderline"/>
          <w:rFonts w:asciiTheme="majorHAnsi" w:hAnsiTheme="majorHAnsi" w:cstheme="majorHAnsi"/>
          <w:highlight w:val="yellow"/>
        </w:rPr>
        <w:t>restriction</w:t>
      </w:r>
      <w:r w:rsidRPr="006931D2">
        <w:rPr>
          <w:rStyle w:val="StyleUnderline"/>
          <w:rFonts w:asciiTheme="majorHAnsi" w:hAnsiTheme="majorHAnsi" w:cstheme="majorHAnsi"/>
        </w:rPr>
        <w:t>, or the closing of borders.</w:t>
      </w:r>
      <w:r w:rsidRPr="006931D2">
        <w:rPr>
          <w:rFonts w:asciiTheme="majorHAnsi" w:hAnsiTheme="majorHAnsi" w:cstheme="majorHAnsi"/>
          <w:sz w:val="16"/>
        </w:rPr>
        <w:t xml:space="preserve"> *****END FOOTNOTE***** If we were to reduce this to a slogan, we would say that the Catholics have been crying, at least since the 1950s: “No to unilateral restriction! </w:t>
      </w:r>
      <w:proofErr w:type="gramStart"/>
      <w:r w:rsidRPr="006931D2">
        <w:rPr>
          <w:rFonts w:asciiTheme="majorHAnsi" w:hAnsiTheme="majorHAnsi" w:cstheme="majorHAnsi"/>
          <w:sz w:val="16"/>
        </w:rPr>
        <w:t>Yes</w:t>
      </w:r>
      <w:proofErr w:type="gramEnd"/>
      <w:r w:rsidRPr="006931D2">
        <w:rPr>
          <w:rFonts w:asciiTheme="majorHAnsi" w:hAnsiTheme="majorHAnsi" w:cstheme="majorHAnsi"/>
          <w:sz w:val="16"/>
        </w:rPr>
        <w:t xml:space="preserve">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 *****INSERT FOOTNOTE***** 64 Current authors use the term “management” instead of regulation, given that </w:t>
      </w:r>
      <w:r w:rsidRPr="006931D2">
        <w:rPr>
          <w:rStyle w:val="StyleUnderline"/>
          <w:rFonts w:asciiTheme="majorHAnsi" w:hAnsiTheme="majorHAnsi" w:cstheme="majorHAnsi"/>
        </w:rPr>
        <w:t>“regulation” tends to be confused with restriction</w:t>
      </w:r>
      <w:r w:rsidRPr="006931D2">
        <w:rPr>
          <w:rFonts w:asciiTheme="majorHAnsi" w:hAnsiTheme="majorHAnsi" w:cstheme="majorHAnsi"/>
          <w:sz w:val="16"/>
        </w:rPr>
        <w:t xml:space="preserve">. For instance, John Salt´s (2005, 41) Report to the Council of Europe concludes as follows: “First, management rather than control is now the name of the game. There is a recognition by individual states and by intergovernmental </w:t>
      </w:r>
      <w:proofErr w:type="spellStart"/>
      <w:r w:rsidRPr="006931D2">
        <w:rPr>
          <w:rFonts w:asciiTheme="majorHAnsi" w:hAnsiTheme="majorHAnsi" w:cstheme="majorHAnsi"/>
          <w:sz w:val="16"/>
        </w:rPr>
        <w:t>organisations</w:t>
      </w:r>
      <w:proofErr w:type="spellEnd"/>
      <w:r w:rsidRPr="006931D2">
        <w:rPr>
          <w:rFonts w:asciiTheme="majorHAnsi" w:hAnsiTheme="majorHAnsi" w:cstheme="majorHAnsi"/>
          <w:sz w:val="16"/>
        </w:rPr>
        <w:t xml:space="preserve">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w:t>
      </w:r>
      <w:proofErr w:type="spellStart"/>
      <w:r w:rsidRPr="006931D2">
        <w:rPr>
          <w:rFonts w:asciiTheme="majorHAnsi" w:hAnsiTheme="majorHAnsi" w:cstheme="majorHAnsi"/>
          <w:sz w:val="16"/>
        </w:rPr>
        <w:t>neighbours</w:t>
      </w:r>
      <w:proofErr w:type="spellEnd"/>
      <w:r w:rsidRPr="006931D2">
        <w:rPr>
          <w:rFonts w:asciiTheme="majorHAnsi" w:hAnsiTheme="majorHAnsi" w:cstheme="majorHAnsi"/>
          <w:sz w:val="16"/>
        </w:rPr>
        <w:t xml:space="preserve"> and with countries further afield.” *****END FOOTNOTE***** </w:t>
      </w:r>
      <w:r w:rsidRPr="006931D2">
        <w:rPr>
          <w:rStyle w:val="StyleUnderline"/>
          <w:rFonts w:asciiTheme="majorHAnsi" w:hAnsiTheme="majorHAnsi" w:cstheme="majorHAnsi"/>
        </w:rPr>
        <w:t xml:space="preserve">Restrictive “migration reduction” policies, such as those introduced by the US </w:t>
      </w:r>
      <w:r w:rsidRPr="006931D2">
        <w:rPr>
          <w:rFonts w:asciiTheme="majorHAnsi" w:hAnsiTheme="majorHAnsi" w:cstheme="majorHAnsi"/>
          <w:sz w:val="16"/>
        </w:rPr>
        <w:t xml:space="preserve">in the 1920s on the basis of the “findings” of the Dillingham Commission65, have been very harshly criticized by the Catholic Church. Pius XII, in his 1952 Christmas Address (AAS 45 [1953]: 41-24), attacks the “nude calculus” — at the time mostly based on Malthusian arguments — that </w:t>
      </w:r>
      <w:r w:rsidRPr="006931D2">
        <w:rPr>
          <w:rStyle w:val="StyleUnderline"/>
          <w:rFonts w:asciiTheme="majorHAnsi" w:hAnsiTheme="majorHAnsi" w:cstheme="majorHAnsi"/>
        </w:rPr>
        <w:t>gives rise to the policies which</w:t>
      </w:r>
      <w:r w:rsidRPr="006931D2">
        <w:rPr>
          <w:rFonts w:asciiTheme="majorHAnsi" w:hAnsiTheme="majorHAnsi" w:cstheme="majorHAnsi"/>
          <w:sz w:val="16"/>
        </w:rPr>
        <w:t xml:space="preserve"> wealthy </w:t>
      </w:r>
      <w:r w:rsidRPr="006931D2">
        <w:rPr>
          <w:rStyle w:val="StyleUnderline"/>
          <w:rFonts w:asciiTheme="majorHAnsi" w:hAnsiTheme="majorHAnsi" w:cstheme="majorHAnsi"/>
        </w:rPr>
        <w:t xml:space="preserve">nations use to shut the door in the face of people who have a right </w:t>
      </w:r>
      <w:r w:rsidRPr="006931D2">
        <w:rPr>
          <w:rFonts w:asciiTheme="majorHAnsi" w:hAnsiTheme="majorHAnsi" w:cstheme="majorHAnsi"/>
          <w:sz w:val="16"/>
        </w:rPr>
        <w:t xml:space="preserve">(and duty) </w:t>
      </w:r>
      <w:r w:rsidRPr="006931D2">
        <w:rPr>
          <w:rStyle w:val="StyleUnderline"/>
          <w:rFonts w:asciiTheme="majorHAnsi" w:hAnsiTheme="majorHAnsi" w:cstheme="majorHAnsi"/>
        </w:rPr>
        <w:t>to migrate</w:t>
      </w:r>
      <w:r w:rsidRPr="006931D2">
        <w:rPr>
          <w:rFonts w:asciiTheme="majorHAnsi" w:hAnsiTheme="majorHAnsi" w:cstheme="majorHAnsi"/>
          <w:sz w:val="16"/>
        </w:rPr>
        <w:t xml:space="preserve">66. Pope Pius considers </w:t>
      </w:r>
      <w:r w:rsidRPr="006931D2">
        <w:rPr>
          <w:rStyle w:val="StyleUnderline"/>
          <w:rFonts w:asciiTheme="majorHAnsi" w:hAnsiTheme="majorHAnsi" w:cstheme="majorHAnsi"/>
          <w:highlight w:val="yellow"/>
        </w:rPr>
        <w:t>immigration restriction</w:t>
      </w:r>
      <w:r w:rsidRPr="006931D2">
        <w:rPr>
          <w:rStyle w:val="StyleUnderline"/>
          <w:rFonts w:asciiTheme="majorHAnsi" w:hAnsiTheme="majorHAnsi" w:cstheme="majorHAnsi"/>
        </w:rPr>
        <w:t xml:space="preserve"> </w:t>
      </w:r>
      <w:r w:rsidRPr="006931D2">
        <w:rPr>
          <w:rFonts w:asciiTheme="majorHAnsi" w:hAnsiTheme="majorHAnsi" w:cstheme="majorHAnsi"/>
          <w:sz w:val="16"/>
        </w:rPr>
        <w:t xml:space="preserve">akin to state-imposed birth control. He claims that recipient countries often go as far as “mechanizing consciences” by manipulating public opinion so that “the natural right of the individual to be unhampered in immigration or emigration is not </w:t>
      </w:r>
      <w:proofErr w:type="spellStart"/>
      <w:r w:rsidRPr="006931D2">
        <w:rPr>
          <w:rFonts w:asciiTheme="majorHAnsi" w:hAnsiTheme="majorHAnsi" w:cstheme="majorHAnsi"/>
          <w:sz w:val="16"/>
        </w:rPr>
        <w:t>recognised</w:t>
      </w:r>
      <w:proofErr w:type="spellEnd"/>
      <w:r w:rsidRPr="006931D2">
        <w:rPr>
          <w:rFonts w:asciiTheme="majorHAnsi" w:hAnsiTheme="majorHAnsi" w:cstheme="majorHAnsi"/>
          <w:sz w:val="16"/>
        </w:rPr>
        <w:t xml:space="preserve"> or, in practice, is nullified under the pretext of a common good which is falsely understood or falsely applied, but sanctioned and </w:t>
      </w:r>
      <w:r w:rsidRPr="006931D2">
        <w:rPr>
          <w:rStyle w:val="StyleUnderline"/>
          <w:rFonts w:asciiTheme="majorHAnsi" w:hAnsiTheme="majorHAnsi" w:cstheme="majorHAnsi"/>
          <w:highlight w:val="yellow"/>
        </w:rPr>
        <w:t>made mandatory by legislative or administrative measures</w:t>
      </w:r>
      <w:r w:rsidRPr="006931D2">
        <w:rPr>
          <w:rStyle w:val="StyleUnderline"/>
          <w:rFonts w:asciiTheme="majorHAnsi" w:hAnsiTheme="majorHAnsi" w:cstheme="majorHAnsi"/>
        </w:rPr>
        <w:t>”</w:t>
      </w:r>
      <w:r w:rsidRPr="006931D2">
        <w:rPr>
          <w:rFonts w:asciiTheme="majorHAnsi" w:hAnsiTheme="majorHAnsi" w:cstheme="majorHAnsi"/>
          <w:sz w:val="16"/>
        </w:rPr>
        <w:t xml:space="preserve"> (ibid.).</w:t>
      </w:r>
    </w:p>
    <w:p w14:paraId="6329F1C1" w14:textId="77777777" w:rsidR="00EB31FB" w:rsidRPr="006931D2" w:rsidRDefault="00EB31FB" w:rsidP="00EB31FB">
      <w:pPr>
        <w:rPr>
          <w:rFonts w:asciiTheme="majorHAnsi" w:hAnsiTheme="majorHAnsi" w:cstheme="majorHAnsi"/>
          <w:sz w:val="16"/>
        </w:rPr>
      </w:pPr>
    </w:p>
    <w:p w14:paraId="5B2C775E"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Violation – the plan doesn’t reduce limitations on legal entry to the U.S.</w:t>
      </w:r>
    </w:p>
    <w:p w14:paraId="53EC2D76" w14:textId="77777777" w:rsidR="00EB31FB" w:rsidRPr="006931D2" w:rsidRDefault="00EB31FB" w:rsidP="00EB31FB">
      <w:pPr>
        <w:pStyle w:val="Heading4"/>
        <w:rPr>
          <w:rFonts w:asciiTheme="majorHAnsi" w:hAnsiTheme="majorHAnsi" w:cstheme="majorHAnsi"/>
        </w:rPr>
      </w:pPr>
      <w:r w:rsidRPr="006931D2">
        <w:rPr>
          <w:rFonts w:asciiTheme="majorHAnsi" w:hAnsiTheme="majorHAnsi" w:cstheme="majorHAnsi"/>
        </w:rPr>
        <w:t xml:space="preserve">Prefer it </w:t>
      </w:r>
    </w:p>
    <w:p w14:paraId="2698D951" w14:textId="77777777" w:rsidR="00EB31FB" w:rsidRPr="006931D2" w:rsidRDefault="00EB31FB" w:rsidP="00EB31FB">
      <w:pPr>
        <w:pStyle w:val="Heading4"/>
        <w:numPr>
          <w:ilvl w:val="0"/>
          <w:numId w:val="31"/>
        </w:numPr>
        <w:rPr>
          <w:rFonts w:asciiTheme="majorHAnsi" w:hAnsiTheme="majorHAnsi" w:cstheme="majorHAnsi"/>
        </w:rPr>
      </w:pPr>
      <w:r w:rsidRPr="006931D2">
        <w:rPr>
          <w:rFonts w:asciiTheme="majorHAnsi" w:hAnsiTheme="majorHAnsi" w:cstheme="majorHAnsi"/>
        </w:rPr>
        <w:t xml:space="preserve">Limits—a regulation can make decrease the amounts of immigration making the topic bi-directional doubling the </w:t>
      </w:r>
      <w:proofErr w:type="spellStart"/>
      <w:r w:rsidRPr="006931D2">
        <w:rPr>
          <w:rFonts w:asciiTheme="majorHAnsi" w:hAnsiTheme="majorHAnsi" w:cstheme="majorHAnsi"/>
        </w:rPr>
        <w:t>negs</w:t>
      </w:r>
      <w:proofErr w:type="spellEnd"/>
      <w:r w:rsidRPr="006931D2">
        <w:rPr>
          <w:rFonts w:asciiTheme="majorHAnsi" w:hAnsiTheme="majorHAnsi" w:cstheme="majorHAnsi"/>
        </w:rPr>
        <w:t xml:space="preserve"> research burden</w:t>
      </w:r>
    </w:p>
    <w:p w14:paraId="50D5BCE9" w14:textId="77777777" w:rsidR="00EB31FB" w:rsidRPr="006931D2" w:rsidRDefault="00EB31FB" w:rsidP="00EB31FB">
      <w:pPr>
        <w:pStyle w:val="Heading4"/>
        <w:numPr>
          <w:ilvl w:val="0"/>
          <w:numId w:val="31"/>
        </w:numPr>
        <w:rPr>
          <w:rFonts w:asciiTheme="majorHAnsi" w:hAnsiTheme="majorHAnsi" w:cstheme="majorHAnsi"/>
        </w:rPr>
      </w:pPr>
      <w:r w:rsidRPr="006931D2">
        <w:rPr>
          <w:rFonts w:asciiTheme="majorHAnsi" w:hAnsiTheme="majorHAnsi" w:cstheme="majorHAnsi"/>
        </w:rPr>
        <w:t>ground –</w:t>
      </w:r>
      <w:proofErr w:type="spellStart"/>
      <w:r w:rsidRPr="006931D2">
        <w:rPr>
          <w:rFonts w:asciiTheme="majorHAnsi" w:hAnsiTheme="majorHAnsi" w:cstheme="majorHAnsi"/>
        </w:rPr>
        <w:t>neg</w:t>
      </w:r>
      <w:proofErr w:type="spellEnd"/>
      <w:r w:rsidRPr="006931D2">
        <w:rPr>
          <w:rFonts w:asciiTheme="majorHAnsi" w:hAnsiTheme="majorHAnsi" w:cstheme="majorHAnsi"/>
        </w:rPr>
        <w:t xml:space="preserve"> arguments are designed to test the necessity of increasing the overall amount of new immigration</w:t>
      </w:r>
    </w:p>
    <w:p w14:paraId="32BD113C" w14:textId="77777777" w:rsidR="00EB31FB" w:rsidRPr="006931D2" w:rsidRDefault="00EB31FB" w:rsidP="00EB31FB">
      <w:pPr>
        <w:pStyle w:val="Heading1"/>
        <w:rPr>
          <w:rFonts w:asciiTheme="majorHAnsi" w:hAnsiTheme="majorHAnsi" w:cstheme="majorHAnsi"/>
        </w:rPr>
      </w:pPr>
      <w:r w:rsidRPr="006931D2">
        <w:rPr>
          <w:rFonts w:asciiTheme="majorHAnsi" w:hAnsiTheme="majorHAnsi" w:cstheme="majorHAnsi"/>
        </w:rPr>
        <w:t>Base DA</w:t>
      </w:r>
    </w:p>
    <w:p w14:paraId="1A4AF56E" w14:textId="77777777" w:rsidR="00EB31FB" w:rsidRDefault="00EB31FB" w:rsidP="00EB31FB">
      <w:pPr>
        <w:pStyle w:val="Heading2"/>
        <w:rPr>
          <w:rFonts w:asciiTheme="majorHAnsi" w:hAnsiTheme="majorHAnsi" w:cstheme="majorHAnsi"/>
        </w:rPr>
      </w:pPr>
      <w:r w:rsidRPr="006931D2">
        <w:rPr>
          <w:rFonts w:asciiTheme="majorHAnsi" w:hAnsiTheme="majorHAnsi" w:cstheme="majorHAnsi"/>
        </w:rPr>
        <w:t>1nc</w:t>
      </w:r>
    </w:p>
    <w:p w14:paraId="48B62D24" w14:textId="77777777" w:rsidR="00EB31FB" w:rsidRPr="001B2B23" w:rsidRDefault="00EB31FB" w:rsidP="00EB31FB">
      <w:pPr>
        <w:pStyle w:val="Heading4"/>
      </w:pPr>
      <w:r w:rsidRPr="001B2B23">
        <w:t>Trump base high now – approval rating</w:t>
      </w:r>
      <w:r>
        <w:t xml:space="preserve"> among GOP</w:t>
      </w:r>
      <w:r w:rsidRPr="001B2B23">
        <w:t>, perception prove</w:t>
      </w:r>
      <w:r>
        <w:t>s</w:t>
      </w:r>
    </w:p>
    <w:p w14:paraId="0FEE900E" w14:textId="77777777" w:rsidR="00EB31FB" w:rsidRDefault="00EB31FB" w:rsidP="00EB31FB">
      <w:proofErr w:type="spellStart"/>
      <w:r>
        <w:rPr>
          <w:rStyle w:val="Style13ptBold"/>
        </w:rPr>
        <w:t>Mudde</w:t>
      </w:r>
      <w:proofErr w:type="spellEnd"/>
      <w:r>
        <w:rPr>
          <w:rStyle w:val="Style13ptBold"/>
        </w:rPr>
        <w:t xml:space="preserve"> 6/29/2018 </w:t>
      </w:r>
      <w:r w:rsidRPr="007E0712">
        <w:t>(</w:t>
      </w:r>
      <w:proofErr w:type="spellStart"/>
      <w:r w:rsidRPr="007E0712">
        <w:t>Cas</w:t>
      </w:r>
      <w:proofErr w:type="spellEnd"/>
      <w:r w:rsidRPr="007E0712">
        <w:t xml:space="preserve"> </w:t>
      </w:r>
      <w:proofErr w:type="spellStart"/>
      <w:r w:rsidRPr="007E0712">
        <w:t>Mudde</w:t>
      </w:r>
      <w:proofErr w:type="spellEnd"/>
      <w:r w:rsidRPr="007E0712">
        <w:t>, Guardian US columnist, 6-29-2018, "Why is Trump still so popular? He gives his base what they want," Guardian, https://www.theguardian.com/commentisfree/2018/jun/29/trump-popular-base-cas-mudde, accessed 7-29-2018, ATN)</w:t>
      </w:r>
    </w:p>
    <w:p w14:paraId="4E19119F" w14:textId="77777777" w:rsidR="00EB31FB" w:rsidRPr="005E25A1" w:rsidRDefault="00EB31FB" w:rsidP="00EB31FB">
      <w:pPr>
        <w:rPr>
          <w:sz w:val="16"/>
        </w:rPr>
      </w:pPr>
      <w:r w:rsidRPr="001B2B23">
        <w:rPr>
          <w:sz w:val="16"/>
        </w:rPr>
        <w:t xml:space="preserve">In the past two </w:t>
      </w:r>
      <w:proofErr w:type="gramStart"/>
      <w:r w:rsidRPr="001B2B23">
        <w:rPr>
          <w:sz w:val="16"/>
        </w:rPr>
        <w:t>months</w:t>
      </w:r>
      <w:proofErr w:type="gramEnd"/>
      <w:r w:rsidRPr="001B2B23">
        <w:rPr>
          <w:sz w:val="16"/>
        </w:rPr>
        <w:t xml:space="preserve"> I have been traveling through Europe, talking to academic and non-academic audiences all across the continent about populism. And from Norway to Italy and Hungary to Ireland, people have been asking me the same question: </w:t>
      </w:r>
      <w:r w:rsidRPr="007E0712">
        <w:rPr>
          <w:rStyle w:val="StyleUnderline"/>
        </w:rPr>
        <w:t xml:space="preserve">how is it possible that </w:t>
      </w:r>
      <w:r w:rsidRPr="005E25A1">
        <w:rPr>
          <w:rStyle w:val="StyleUnderline"/>
          <w:highlight w:val="yellow"/>
        </w:rPr>
        <w:t>Americans still support President Donald Trump</w:t>
      </w:r>
      <w:r w:rsidRPr="007E0712">
        <w:rPr>
          <w:rStyle w:val="StyleUnderline"/>
        </w:rPr>
        <w:t>?</w:t>
      </w:r>
      <w:r>
        <w:rPr>
          <w:rStyle w:val="StyleUnderline"/>
        </w:rPr>
        <w:t xml:space="preserve"> </w:t>
      </w:r>
      <w:r w:rsidRPr="001B2B23">
        <w:rPr>
          <w:sz w:val="16"/>
        </w:rPr>
        <w:t xml:space="preserve">After explaining that the vast majority of Americans do not support Trump, and that he was elected with almost 3 million fewer votes than Hillary Clinton – because the United States is the only “democratic” country in the world where a person with fewer votes can win the presidency – I bring them the really bad news: if things continue this way, Trump will be comfortably re-elected in 2020. Of course, the main reason for Trump’s re-election, as well as his election, is the dysfunctional political practice and system of the United States. Like in other western democracies, </w:t>
      </w:r>
      <w:r w:rsidRPr="001B2B23">
        <w:rPr>
          <w:rStyle w:val="StyleUnderline"/>
        </w:rPr>
        <w:t>the white majority is overrepresented because minorities vote at much lower levels</w:t>
      </w:r>
      <w:r w:rsidRPr="001B2B23">
        <w:rPr>
          <w:sz w:val="16"/>
        </w:rPr>
        <w:t xml:space="preserve">. However, unlike in most other democracies, various types of old and new acts of voter suppression actively discourage the electoral participation of non-white minorities. On top of that, </w:t>
      </w:r>
      <w:r w:rsidRPr="001B2B23">
        <w:rPr>
          <w:rStyle w:val="StyleUnderline"/>
        </w:rPr>
        <w:t>gerrymandering further strengthens the disproportionate power of the white electorate, particularly in the conservative rural areas of the individual states and the country as a whole.</w:t>
      </w:r>
      <w:r>
        <w:rPr>
          <w:rStyle w:val="StyleUnderline"/>
        </w:rPr>
        <w:t xml:space="preserve"> </w:t>
      </w:r>
      <w:r w:rsidRPr="001B2B23">
        <w:rPr>
          <w:rStyle w:val="StyleUnderline"/>
        </w:rPr>
        <w:t>But all of this does not explain why Trump is actually quite popular</w:t>
      </w:r>
      <w:r w:rsidRPr="001B2B23">
        <w:rPr>
          <w:sz w:val="16"/>
        </w:rPr>
        <w:t xml:space="preserve"> – and probably more popular than he was when he got elected. Today, </w:t>
      </w:r>
      <w:r w:rsidRPr="005E25A1">
        <w:rPr>
          <w:rStyle w:val="Emphasis"/>
          <w:highlight w:val="yellow"/>
        </w:rPr>
        <w:t>Trump’s approval ratings are at 42%,</w:t>
      </w:r>
      <w:r w:rsidRPr="001B2B23">
        <w:rPr>
          <w:rStyle w:val="Emphasis"/>
        </w:rPr>
        <w:t xml:space="preserve"> which is a mere 3% lower than when he started. But more importantly, </w:t>
      </w:r>
      <w:r w:rsidRPr="005E25A1">
        <w:rPr>
          <w:rStyle w:val="Emphasis"/>
          <w:highlight w:val="yellow"/>
        </w:rPr>
        <w:t xml:space="preserve">he is extremely popular among his core electorate, </w:t>
      </w:r>
      <w:proofErr w:type="spellStart"/>
      <w:r w:rsidRPr="005E25A1">
        <w:rPr>
          <w:rStyle w:val="Emphasis"/>
          <w:highlight w:val="yellow"/>
        </w:rPr>
        <w:t>ie</w:t>
      </w:r>
      <w:proofErr w:type="spellEnd"/>
      <w:r w:rsidRPr="005E25A1">
        <w:rPr>
          <w:rStyle w:val="Emphasis"/>
          <w:highlight w:val="yellow"/>
        </w:rPr>
        <w:t xml:space="preserve"> Republicans</w:t>
      </w:r>
      <w:r w:rsidRPr="001B2B23">
        <w:rPr>
          <w:rStyle w:val="Emphasis"/>
        </w:rPr>
        <w:t>.</w:t>
      </w:r>
      <w:r w:rsidRPr="001B2B23">
        <w:rPr>
          <w:sz w:val="16"/>
        </w:rPr>
        <w:t xml:space="preserve"> A recent Gallup poll showed that, </w:t>
      </w:r>
      <w:r w:rsidRPr="005E25A1">
        <w:rPr>
          <w:rStyle w:val="Emphasis"/>
          <w:highlight w:val="yellow"/>
        </w:rPr>
        <w:t xml:space="preserve">at the 500 </w:t>
      </w:r>
      <w:proofErr w:type="gramStart"/>
      <w:r w:rsidRPr="005E25A1">
        <w:rPr>
          <w:rStyle w:val="Emphasis"/>
          <w:highlight w:val="yellow"/>
        </w:rPr>
        <w:t>days</w:t>
      </w:r>
      <w:proofErr w:type="gramEnd"/>
      <w:r w:rsidRPr="005E25A1">
        <w:rPr>
          <w:rStyle w:val="Emphasis"/>
          <w:highlight w:val="yellow"/>
        </w:rPr>
        <w:t xml:space="preserve"> mark, Trump was the second most popular US president among his own constituency (87% support), only topped by President George W Bush (96% support), who was at that time profiting from the rally around the flag response to the 9/11 terrorist attacks</w:t>
      </w:r>
      <w:r w:rsidRPr="001B2B23">
        <w:rPr>
          <w:rStyle w:val="Emphasis"/>
        </w:rPr>
        <w:t>!</w:t>
      </w:r>
      <w:r>
        <w:rPr>
          <w:rStyle w:val="Emphasis"/>
        </w:rPr>
        <w:t xml:space="preserve"> </w:t>
      </w:r>
      <w:r w:rsidRPr="001B2B23">
        <w:rPr>
          <w:sz w:val="16"/>
        </w:rPr>
        <w:t xml:space="preserve">But how is this possible, I hear you think? Has Trump not said that there were “very fine people” among the extreme-right demonstrators at the deadly “Unite the Right” rally in Charlottesville, Virginia? Has he not consistently undermined the independent judiciary and media by attacking “so-called judges” and “the ‘Fakers’ at CNN, NBC, ABC &amp; CBS”? Has he not systematically dehumanized immigrants and minorities, introduced nativist policies such as a (slightly watered-down) “Muslim ban”, and made the immigration services into an inhuman authoritarian apparatus that separates crying and screaming children from their parents? Yes, he has. But </w:t>
      </w:r>
      <w:r w:rsidRPr="001B2B23">
        <w:rPr>
          <w:rStyle w:val="StyleUnderline"/>
        </w:rPr>
        <w:t>he has also give a significant tax cut which disproportionately benefits above-average-income Americans, the true core of the Republican, and therefore Trump, electorate. And for many Republicans, if they get a tax break, you can do little to no wrong. Moreover, he is rapidly dismantling the state, by deregulating industries and defunding regulation agencies, which satisfies most of the usual Republican mega-donors – including former anti-</w:t>
      </w:r>
      <w:proofErr w:type="spellStart"/>
      <w:r w:rsidRPr="001B2B23">
        <w:rPr>
          <w:rStyle w:val="StyleUnderline"/>
        </w:rPr>
        <w:t>Trumpists</w:t>
      </w:r>
      <w:proofErr w:type="spellEnd"/>
      <w:r w:rsidRPr="001B2B23">
        <w:rPr>
          <w:rStyle w:val="StyleUnderline"/>
        </w:rPr>
        <w:t xml:space="preserve"> like the Koch brothers.</w:t>
      </w:r>
      <w:r>
        <w:rPr>
          <w:rStyle w:val="StyleUnderline"/>
        </w:rPr>
        <w:t xml:space="preserve"> </w:t>
      </w:r>
      <w:r w:rsidRPr="001B2B23">
        <w:rPr>
          <w:rStyle w:val="StyleUnderline"/>
        </w:rPr>
        <w:t>For the Christian right, he has appointed the staunchly anti-abortion Neil Gorsuch to the supreme court and moved the US embassy in Israel from Tel Aviv to Jerusalem. This more than compensates for all his scandals with porn stars and bragging about pussy-grabbing. And given that he will undoubtedly please them with another supreme court judge soon</w:t>
      </w:r>
      <w:r w:rsidRPr="001B2B23">
        <w:rPr>
          <w:sz w:val="16"/>
        </w:rPr>
        <w:t xml:space="preserve"> (to replace Anthony Kennedy), and another supreme court position is expected to open up after 2020 (Ruth Bader Ginsburg is 85), the Christian right will come out again </w:t>
      </w:r>
      <w:proofErr w:type="spellStart"/>
      <w:r w:rsidRPr="001B2B23">
        <w:rPr>
          <w:sz w:val="16"/>
        </w:rPr>
        <w:t>en</w:t>
      </w:r>
      <w:proofErr w:type="spellEnd"/>
      <w:r w:rsidRPr="001B2B23">
        <w:rPr>
          <w:sz w:val="16"/>
        </w:rPr>
        <w:t xml:space="preserve"> masse in the next presidential elections, to take solidify the conservative hold off the supreme court and ensure the overthrow, or irrelevance, of Roe v Wade. Finally, </w:t>
      </w:r>
      <w:r w:rsidRPr="00C338D3">
        <w:rPr>
          <w:rStyle w:val="Emphasis"/>
          <w:highlight w:val="yellow"/>
        </w:rPr>
        <w:t>the hardcore Trump base, the stereotypical white working-class male nativist, has been more than satisfied. Expecting little to nothing from politicians, Democratic or Republican, they see a president who tirelessly tries to ban non-white people</w:t>
      </w:r>
      <w:r w:rsidRPr="001B2B23">
        <w:rPr>
          <w:rStyle w:val="Emphasis"/>
        </w:rPr>
        <w:t xml:space="preserve"> (notably Central Americans and Muslims) from entering the country, introduces tariffs to allegedly protect US industries, and “owns the libs” at any occasions with “politically incorrect” and “taboo-breaking” speeches and tweets.</w:t>
      </w:r>
      <w:r>
        <w:rPr>
          <w:rStyle w:val="Emphasis"/>
        </w:rPr>
        <w:t xml:space="preserve"> </w:t>
      </w:r>
      <w:r w:rsidRPr="00C338D3">
        <w:rPr>
          <w:rStyle w:val="StyleUnderline"/>
          <w:highlight w:val="yellow"/>
        </w:rPr>
        <w:t>Trump opponents</w:t>
      </w:r>
      <w:r w:rsidRPr="001B2B23">
        <w:rPr>
          <w:rStyle w:val="StyleUnderline"/>
        </w:rPr>
        <w:t>, inside and outside of the US, always bring up that many of his most blatant proposals have been struck down by the courts or watered down in Congress. But rather than weakening Trump, this only strengthens him. This proves to his supporters that the system is indeed broken, just as Trump says, and that the will of the people is thwarted by corrupt elites in politics and “the deep state” within the broader bureaucracy. Hence, a second term is necessary to ensure that Trump can actually do what he has promised and tried to do.</w:t>
      </w:r>
      <w:r>
        <w:rPr>
          <w:rStyle w:val="StyleUnderline"/>
        </w:rPr>
        <w:t xml:space="preserve"> </w:t>
      </w:r>
      <w:r w:rsidRPr="001B2B23">
        <w:rPr>
          <w:sz w:val="16"/>
        </w:rPr>
        <w:t xml:space="preserve">There is a silver lining though, even if it is thin. </w:t>
      </w:r>
      <w:r w:rsidRPr="001B2B23">
        <w:rPr>
          <w:rStyle w:val="StyleUnderline"/>
        </w:rPr>
        <w:t>The vast majority of Americans still oppose Trump, in terms of his personality, policies and rhetoric. So far, they have not found a national voice, however</w:t>
      </w:r>
      <w:r w:rsidRPr="001B2B23">
        <w:rPr>
          <w:sz w:val="16"/>
        </w:rPr>
        <w:t xml:space="preserve">. While Democrats have picked up seats in many local and state elections, and progressives are beating liberals in more and more important (primary) races, the national Democratic party has gone </w:t>
      </w:r>
      <w:proofErr w:type="spellStart"/>
      <w:r w:rsidRPr="001B2B23">
        <w:rPr>
          <w:sz w:val="16"/>
        </w:rPr>
        <w:t>awol</w:t>
      </w:r>
      <w:proofErr w:type="spellEnd"/>
      <w:r w:rsidRPr="001B2B23">
        <w:rPr>
          <w:sz w:val="16"/>
        </w:rPr>
        <w:t xml:space="preserve"> since the shock 2016 defeat and thinks that a combination of identity politics for non-white Americans and </w:t>
      </w:r>
      <w:proofErr w:type="spellStart"/>
      <w:r w:rsidRPr="001B2B23">
        <w:rPr>
          <w:sz w:val="16"/>
        </w:rPr>
        <w:t>Russiagate</w:t>
      </w:r>
      <w:proofErr w:type="spellEnd"/>
      <w:r w:rsidRPr="001B2B23">
        <w:rPr>
          <w:sz w:val="16"/>
        </w:rPr>
        <w:t xml:space="preserve"> for their white base will do the trick. It doesn’t and it won’t. But the 2020 presidential elections are still more than two years away. That is a long time in politics and an eternity in the Trump era. There might still be enough time for the national Democratic party to get their act together and become the voice of the silent majority, which is currently completely </w:t>
      </w:r>
      <w:proofErr w:type="spellStart"/>
      <w:r w:rsidRPr="001B2B23">
        <w:rPr>
          <w:sz w:val="16"/>
        </w:rPr>
        <w:t>overshouted</w:t>
      </w:r>
      <w:proofErr w:type="spellEnd"/>
      <w:r w:rsidRPr="001B2B23">
        <w:rPr>
          <w:sz w:val="16"/>
        </w:rPr>
        <w:t xml:space="preserve"> by Trump’s loud minority.</w:t>
      </w:r>
    </w:p>
    <w:p w14:paraId="32C5E4DE" w14:textId="77777777" w:rsidR="00EB31FB" w:rsidRPr="006931D2" w:rsidRDefault="00EB31FB" w:rsidP="00EB31FB">
      <w:pPr>
        <w:pStyle w:val="Heading4"/>
      </w:pPr>
      <w:r w:rsidRPr="006931D2">
        <w:t>Granting Citizenship pisses off trump supporters</w:t>
      </w:r>
    </w:p>
    <w:p w14:paraId="6CE9E5E6" w14:textId="77777777" w:rsidR="00EB31FB" w:rsidRPr="006931D2" w:rsidRDefault="00EB31FB" w:rsidP="00EB31FB">
      <w:pPr>
        <w:rPr>
          <w:rFonts w:asciiTheme="majorHAnsi" w:hAnsiTheme="majorHAnsi" w:cstheme="majorHAnsi"/>
          <w:sz w:val="26"/>
          <w:szCs w:val="26"/>
        </w:rPr>
      </w:pPr>
      <w:r w:rsidRPr="006931D2">
        <w:rPr>
          <w:rFonts w:asciiTheme="majorHAnsi" w:hAnsiTheme="majorHAnsi" w:cstheme="majorHAnsi"/>
          <w:b/>
          <w:sz w:val="26"/>
          <w:szCs w:val="26"/>
        </w:rPr>
        <w:t xml:space="preserve">Peoples 1/28/18 </w:t>
      </w:r>
      <w:r w:rsidRPr="006931D2">
        <w:rPr>
          <w:rFonts w:asciiTheme="majorHAnsi" w:hAnsiTheme="majorHAnsi" w:cstheme="majorHAnsi"/>
          <w:sz w:val="26"/>
          <w:szCs w:val="26"/>
        </w:rPr>
        <w:t>(Steve Peoples, The Associated Press| January 28, 2018 https://bangordailynews.com/2018/01/28/politics/trumps-turn-on-immigration-has-some-allies-bashing-amnesty-don/)</w:t>
      </w:r>
    </w:p>
    <w:p w14:paraId="64258CCF" w14:textId="77777777" w:rsidR="00EB31FB" w:rsidRDefault="00EB31FB" w:rsidP="00EB31FB">
      <w:pPr>
        <w:rPr>
          <w:rFonts w:asciiTheme="majorHAnsi" w:hAnsiTheme="majorHAnsi" w:cstheme="majorHAnsi"/>
        </w:rPr>
      </w:pPr>
      <w:r w:rsidRPr="00CB5858">
        <w:rPr>
          <w:rStyle w:val="Emphasis"/>
          <w:highlight w:val="yellow"/>
        </w:rPr>
        <w:t>Fearing betrayal on a signature campaign issue</w:t>
      </w:r>
      <w:r w:rsidRPr="005E25A1">
        <w:rPr>
          <w:rStyle w:val="Emphasis"/>
        </w:rPr>
        <w:t xml:space="preserve">, President Donald </w:t>
      </w:r>
      <w:r w:rsidRPr="00CB5858">
        <w:rPr>
          <w:rStyle w:val="Emphasis"/>
          <w:highlight w:val="yellow"/>
        </w:rPr>
        <w:t xml:space="preserve">Trump’s loyalists are lashing out against </w:t>
      </w:r>
      <w:r w:rsidRPr="00CB5858">
        <w:rPr>
          <w:rStyle w:val="Emphasis"/>
        </w:rPr>
        <w:t xml:space="preserve">his proposal to create a path to </w:t>
      </w:r>
      <w:r w:rsidRPr="00CB5858">
        <w:rPr>
          <w:rStyle w:val="Emphasis"/>
          <w:highlight w:val="yellow"/>
        </w:rPr>
        <w:t>citizenship</w:t>
      </w:r>
      <w:r w:rsidRPr="006931D2">
        <w:rPr>
          <w:rFonts w:asciiTheme="majorHAnsi" w:hAnsiTheme="majorHAnsi" w:cstheme="majorHAnsi"/>
        </w:rPr>
        <w:t xml:space="preserve"> for nearly 2 million so-called Dreamer immigrants. </w:t>
      </w:r>
      <w:r w:rsidRPr="005E25A1">
        <w:rPr>
          <w:rStyle w:val="StyleUnderline"/>
        </w:rPr>
        <w:t>Trump-aligned candidates from Nevada and Virginia rejected the notion outright</w:t>
      </w:r>
      <w:r w:rsidRPr="006931D2">
        <w:rPr>
          <w:rFonts w:asciiTheme="majorHAnsi" w:hAnsiTheme="majorHAnsi" w:cstheme="majorHAnsi"/>
        </w:rPr>
        <w:t xml:space="preserve">. A loyal media ally, Breitbart News, attacked him as “Amnesty Don.” And outside groups that cheered the hardline rhetoric that dominated Trump’s campaign warned of fierce backlash against the president’s party in November’s midterm elections. “There’s a real potential for disaster,” said Mark </w:t>
      </w:r>
      <w:proofErr w:type="spellStart"/>
      <w:r w:rsidRPr="006931D2">
        <w:rPr>
          <w:rFonts w:asciiTheme="majorHAnsi" w:hAnsiTheme="majorHAnsi" w:cstheme="majorHAnsi"/>
        </w:rPr>
        <w:t>Krikorian</w:t>
      </w:r>
      <w:proofErr w:type="spellEnd"/>
      <w:r w:rsidRPr="006931D2">
        <w:rPr>
          <w:rFonts w:asciiTheme="majorHAnsi" w:hAnsiTheme="majorHAnsi" w:cstheme="majorHAnsi"/>
        </w:rPr>
        <w:t>, executive director of the far-right Center for Immigration Studies. “</w:t>
      </w:r>
      <w:r w:rsidRPr="00CB5858">
        <w:rPr>
          <w:rStyle w:val="StyleUnderline"/>
          <w:highlight w:val="yellow"/>
        </w:rPr>
        <w:t>The president hasn’t sold out his voters yet</w:t>
      </w:r>
      <w:r w:rsidRPr="00CB5858">
        <w:rPr>
          <w:rStyle w:val="StyleUnderline"/>
        </w:rPr>
        <w:t xml:space="preserve">. </w:t>
      </w:r>
      <w:r w:rsidRPr="00CB5858">
        <w:rPr>
          <w:rStyle w:val="StyleUnderline"/>
          <w:highlight w:val="yellow"/>
        </w:rPr>
        <w:t>But</w:t>
      </w:r>
      <w:r w:rsidRPr="00CB5858">
        <w:rPr>
          <w:rStyle w:val="StyleUnderline"/>
        </w:rPr>
        <w:t xml:space="preserve"> I think it’s important that </w:t>
      </w:r>
      <w:r w:rsidRPr="00CB5858">
        <w:rPr>
          <w:rStyle w:val="StyleUnderline"/>
          <w:highlight w:val="yellow"/>
        </w:rPr>
        <w:t>his supporters are making clear to him that they’re keeping an eye on him</w:t>
      </w:r>
      <w:r w:rsidRPr="00CB5858">
        <w:rPr>
          <w:rStyle w:val="StyleUnderline"/>
        </w:rPr>
        <w:t xml:space="preserve">.” </w:t>
      </w:r>
      <w:r w:rsidRPr="00CB5858">
        <w:rPr>
          <w:rStyle w:val="StyleUnderline"/>
          <w:highlight w:val="yellow"/>
        </w:rPr>
        <w:t>The public scolding is aimed at a president who has changed course under pressure before. It presents Trump with a significant test</w:t>
      </w:r>
      <w:r w:rsidRPr="00CB5858">
        <w:rPr>
          <w:rStyle w:val="StyleUnderline"/>
        </w:rPr>
        <w:t xml:space="preserve"> on an issue that dominated his outsider candidacy and inspired working-class voters who propelled his rise.</w:t>
      </w:r>
      <w:r w:rsidRPr="00CB5858">
        <w:rPr>
          <w:rFonts w:asciiTheme="majorHAnsi" w:hAnsiTheme="majorHAnsi" w:cstheme="majorHAnsi"/>
        </w:rPr>
        <w:t xml:space="preserve"> Now, barely a year into his presidency, Trump can bend either to the will of his fiery base or to the pressure</w:t>
      </w:r>
      <w:r w:rsidRPr="006931D2">
        <w:rPr>
          <w:rFonts w:asciiTheme="majorHAnsi" w:hAnsiTheme="majorHAnsi" w:cstheme="majorHAnsi"/>
        </w:rPr>
        <w:t xml:space="preserve"> to govern and compromise. His leadership may determine the fate of hundreds of thousands of young immigrants and whether his party can improve its standing among surging numbers of Hispanic voters. </w:t>
      </w:r>
      <w:r w:rsidRPr="00CB5858">
        <w:rPr>
          <w:rStyle w:val="StyleUnderline"/>
        </w:rPr>
        <w:t>“</w:t>
      </w:r>
      <w:r w:rsidRPr="00CB5858">
        <w:rPr>
          <w:rStyle w:val="StyleUnderline"/>
          <w:highlight w:val="yellow"/>
        </w:rPr>
        <w:t>There’s a Trump movement. And it’s not necessarily about Donald Trump</w:t>
      </w:r>
      <w:r w:rsidRPr="00CB5858">
        <w:rPr>
          <w:rStyle w:val="StyleUnderline"/>
        </w:rPr>
        <w:t xml:space="preserve">,” said Corey Stewart, a Republican Senate candidate in Virginia and a vocal Trump ally. “It’s about the things that Donald Trump campaigned and stood for during his campaign. Ultimately, </w:t>
      </w:r>
      <w:r w:rsidRPr="00053461">
        <w:rPr>
          <w:rStyle w:val="StyleUnderline"/>
          <w:highlight w:val="yellow"/>
        </w:rPr>
        <w:t>every elected leader needs to stay true to the message that they ran on, otherwise people will leave them.” The passionate response underscores the Republican Party’s dilemma on immigration under Trump.</w:t>
      </w:r>
      <w:r w:rsidRPr="006931D2">
        <w:rPr>
          <w:rFonts w:asciiTheme="majorHAnsi" w:hAnsiTheme="majorHAnsi" w:cstheme="majorHAnsi"/>
        </w:rPr>
        <w:t xml:space="preserve"> Much of the country, including independents and moderate Republicans, favor protections for thousands of young people brought to the country as children illegally and raised here through no fault of their own. But a vocal conservative faction emboldened by Trump’s anti-immigrant rhetoric will never accept anything viewed as “amnesty.” And many view legal protection for these young immigrants as just that. Trump’s proposal includes billions for border security and significant changes to legal immigration long sought by hard-liners. Several Democrats and immigration activists rejected it outright. But his supporters’ focus on “amnesty” for Dreamers highlights how dug in the base is and how little room Trump has to maneuver.</w:t>
      </w:r>
    </w:p>
    <w:p w14:paraId="0F97BC8A" w14:textId="77777777" w:rsidR="00EB31FB" w:rsidRPr="006931D2" w:rsidRDefault="00EB31FB" w:rsidP="00EB31FB">
      <w:pPr>
        <w:pStyle w:val="Heading4"/>
        <w:rPr>
          <w:rFonts w:asciiTheme="majorHAnsi" w:hAnsiTheme="majorHAnsi" w:cstheme="majorHAnsi"/>
          <w:b w:val="0"/>
        </w:rPr>
      </w:pPr>
      <w:r w:rsidRPr="006931D2">
        <w:rPr>
          <w:rFonts w:asciiTheme="majorHAnsi" w:hAnsiTheme="majorHAnsi" w:cstheme="majorHAnsi"/>
        </w:rPr>
        <w:t>Trump losing his support causes diversionary war</w:t>
      </w:r>
    </w:p>
    <w:p w14:paraId="4B28BDB8" w14:textId="77777777" w:rsidR="00EB31FB" w:rsidRPr="006931D2" w:rsidRDefault="00EB31FB" w:rsidP="00EB31FB">
      <w:pPr>
        <w:pStyle w:val="NoSpacing"/>
        <w:rPr>
          <w:rFonts w:asciiTheme="majorHAnsi" w:hAnsiTheme="majorHAnsi" w:cstheme="majorHAnsi"/>
          <w:szCs w:val="22"/>
        </w:rPr>
      </w:pPr>
      <w:r w:rsidRPr="006931D2">
        <w:rPr>
          <w:rStyle w:val="Style13ptBold"/>
          <w:rFonts w:asciiTheme="majorHAnsi" w:hAnsiTheme="majorHAnsi" w:cstheme="majorHAnsi"/>
        </w:rPr>
        <w:t>Street 16.</w:t>
      </w:r>
      <w:r w:rsidRPr="006931D2">
        <w:rPr>
          <w:rFonts w:asciiTheme="majorHAnsi" w:hAnsiTheme="majorHAnsi" w:cstheme="majorHAnsi"/>
          <w:sz w:val="16"/>
          <w:szCs w:val="16"/>
        </w:rPr>
        <w:t xml:space="preserve"> (</w:t>
      </w:r>
      <w:r w:rsidRPr="006931D2">
        <w:rPr>
          <w:rFonts w:asciiTheme="majorHAnsi" w:hAnsiTheme="majorHAnsi" w:cstheme="majorHAnsi"/>
          <w:szCs w:val="22"/>
        </w:rPr>
        <w:t xml:space="preserve">Street, Tim. Senior </w:t>
      </w:r>
      <w:proofErr w:type="spellStart"/>
      <w:r w:rsidRPr="006931D2">
        <w:rPr>
          <w:rFonts w:asciiTheme="majorHAnsi" w:hAnsiTheme="majorHAnsi" w:cstheme="majorHAnsi"/>
          <w:szCs w:val="22"/>
        </w:rPr>
        <w:t>Programme</w:t>
      </w:r>
      <w:proofErr w:type="spellEnd"/>
      <w:r w:rsidRPr="006931D2">
        <w:rPr>
          <w:rFonts w:asciiTheme="majorHAnsi" w:hAnsiTheme="majorHAnsi" w:cstheme="majorHAnsi"/>
          <w:szCs w:val="22"/>
        </w:rPr>
        <w:t xml:space="preserve"> Officer on the Sustainable Security </w:t>
      </w:r>
      <w:proofErr w:type="spellStart"/>
      <w:r w:rsidRPr="006931D2">
        <w:rPr>
          <w:rFonts w:asciiTheme="majorHAnsi" w:hAnsiTheme="majorHAnsi" w:cstheme="majorHAnsi"/>
          <w:szCs w:val="22"/>
        </w:rPr>
        <w:t>programme</w:t>
      </w:r>
      <w:proofErr w:type="spellEnd"/>
      <w:r w:rsidRPr="006931D2">
        <w:rPr>
          <w:rFonts w:asciiTheme="majorHAnsi" w:hAnsiTheme="majorHAnsi" w:cstheme="majorHAnsi"/>
          <w:szCs w:val="22"/>
        </w:rPr>
        <w:t xml:space="preserve"> at Oxford Research Group and has worked for many years on the politics of nuclear disarmament and the arms trade. "President Trump: Successor to the Nuclear Throne," </w:t>
      </w:r>
      <w:hyperlink r:id="rId33" w:history="1">
        <w:r w:rsidRPr="006931D2">
          <w:rPr>
            <w:rStyle w:val="Hyperlink"/>
            <w:rFonts w:asciiTheme="majorHAnsi" w:hAnsiTheme="majorHAnsi" w:cstheme="majorHAnsi"/>
            <w:szCs w:val="22"/>
          </w:rPr>
          <w:t>http://www.oxfordresearchgroup.org.uk/publications/briefing_papers_and_reports/president_trump_successor_nuclear_throne</w:t>
        </w:r>
      </w:hyperlink>
      <w:r w:rsidRPr="006931D2">
        <w:rPr>
          <w:rFonts w:asciiTheme="majorHAnsi" w:hAnsiTheme="majorHAnsi" w:cstheme="majorHAnsi"/>
          <w:szCs w:val="22"/>
        </w:rPr>
        <w:t>)</w:t>
      </w:r>
    </w:p>
    <w:p w14:paraId="75030F89" w14:textId="77777777" w:rsidR="00EB31FB" w:rsidRPr="006931D2" w:rsidRDefault="00EB31FB" w:rsidP="00EB31FB">
      <w:pPr>
        <w:pStyle w:val="NoSpacing"/>
        <w:rPr>
          <w:rFonts w:asciiTheme="majorHAnsi" w:hAnsiTheme="majorHAnsi" w:cstheme="majorHAnsi"/>
          <w:szCs w:val="22"/>
        </w:rPr>
      </w:pPr>
    </w:p>
    <w:p w14:paraId="1177F6DB" w14:textId="77777777" w:rsidR="00EB31FB" w:rsidRPr="00053461" w:rsidRDefault="00EB31FB" w:rsidP="00EB31FB">
      <w:pPr>
        <w:pStyle w:val="NoSpacing"/>
        <w:rPr>
          <w:rFonts w:asciiTheme="majorHAnsi" w:hAnsiTheme="majorHAnsi" w:cstheme="majorHAnsi"/>
          <w:sz w:val="16"/>
          <w:szCs w:val="22"/>
        </w:rPr>
      </w:pPr>
      <w:r w:rsidRPr="00053461">
        <w:rPr>
          <w:rFonts w:asciiTheme="majorHAnsi" w:hAnsiTheme="majorHAnsi" w:cstheme="majorHAnsi"/>
          <w:sz w:val="16"/>
          <w:szCs w:val="22"/>
        </w:rPr>
        <w:t>With the former, Trump’s recent </w:t>
      </w:r>
      <w:hyperlink r:id="rId34" w:history="1">
        <w:r w:rsidRPr="00053461">
          <w:rPr>
            <w:rStyle w:val="Hyperlink"/>
            <w:rFonts w:asciiTheme="majorHAnsi" w:hAnsiTheme="majorHAnsi" w:cstheme="majorHAnsi"/>
            <w:sz w:val="16"/>
            <w:szCs w:val="22"/>
          </w:rPr>
          <w:t>comment</w:t>
        </w:r>
      </w:hyperlink>
      <w:r w:rsidRPr="00053461">
        <w:rPr>
          <w:rFonts w:asciiTheme="majorHAnsi" w:hAnsiTheme="majorHAnsi" w:cstheme="majorHAnsi"/>
          <w:sz w:val="16"/>
          <w:szCs w:val="22"/>
        </w:rPr>
        <w:t xml:space="preserve">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053461">
        <w:rPr>
          <w:rStyle w:val="StyleUnderline"/>
          <w:rFonts w:asciiTheme="majorHAnsi" w:hAnsiTheme="majorHAnsi" w:cstheme="majorHAnsi"/>
          <w:sz w:val="16"/>
          <w:szCs w:val="22"/>
          <w:u w:val="none"/>
        </w:rPr>
        <w:t xml:space="preserve">several commentators are already raising concerns that a </w:t>
      </w:r>
      <w:r w:rsidRPr="00053461">
        <w:rPr>
          <w:rStyle w:val="Emphasis"/>
          <w:highlight w:val="yellow"/>
        </w:rPr>
        <w:t>Trump</w:t>
      </w:r>
      <w:r w:rsidRPr="00053461">
        <w:rPr>
          <w:rStyle w:val="Emphasis"/>
        </w:rPr>
        <w:t xml:space="preserve"> administration will pursue </w:t>
      </w:r>
      <w:r w:rsidRPr="00053461">
        <w:rPr>
          <w:rStyle w:val="Emphasis"/>
          <w:highlight w:val="yellow"/>
        </w:rPr>
        <w:t>policies that will aggravate and disappoint his supporters</w:t>
      </w:r>
      <w:r w:rsidRPr="00053461">
        <w:rPr>
          <w:rStyle w:val="Emphasis"/>
        </w:rPr>
        <w:t xml:space="preserve">, a situation that could </w:t>
      </w:r>
      <w:r w:rsidRPr="00053461">
        <w:rPr>
          <w:rStyle w:val="Emphasis"/>
          <w:highlight w:val="yellow"/>
        </w:rPr>
        <w:t>increase the possibility of the US engaging in a ‘diversionary’ war</w:t>
      </w:r>
      <w:r w:rsidRPr="00053461">
        <w:rPr>
          <w:rStyle w:val="StyleUnderline"/>
          <w:rFonts w:asciiTheme="majorHAnsi" w:hAnsiTheme="majorHAnsi" w:cstheme="majorHAnsi"/>
          <w:sz w:val="16"/>
          <w:szCs w:val="22"/>
          <w:highlight w:val="yellow"/>
          <w:u w:val="none"/>
        </w:rPr>
        <w:t>.</w:t>
      </w:r>
      <w:r w:rsidRPr="00053461">
        <w:rPr>
          <w:rFonts w:asciiTheme="majorHAnsi" w:hAnsiTheme="majorHAnsi" w:cstheme="majorHAnsi"/>
          <w:sz w:val="16"/>
          <w:szCs w:val="2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The US President is solely responsible for the decision to use the near-unimaginably destructive power of the nation’s nuclear arsenal. Thus, as Bruce Blair—a former intercontinental ballistic missile launch control officer—makes </w:t>
      </w:r>
      <w:hyperlink r:id="rId35" w:history="1">
        <w:r w:rsidRPr="00053461">
          <w:rPr>
            <w:rStyle w:val="Hyperlink"/>
            <w:rFonts w:asciiTheme="majorHAnsi" w:hAnsiTheme="majorHAnsi" w:cstheme="majorHAnsi"/>
            <w:sz w:val="16"/>
            <w:szCs w:val="22"/>
          </w:rPr>
          <w:t>clear</w:t>
        </w:r>
      </w:hyperlink>
      <w:r w:rsidRPr="00053461">
        <w:rPr>
          <w:rFonts w:asciiTheme="majorHAnsi" w:hAnsiTheme="majorHAnsi" w:cstheme="majorHAnsi"/>
          <w:sz w:val="16"/>
          <w:szCs w:val="22"/>
        </w:rPr>
        <w:t>, ‘</w:t>
      </w:r>
      <w:r w:rsidRPr="00053461">
        <w:rPr>
          <w:rStyle w:val="StyleUnderline"/>
        </w:rPr>
        <w:t xml:space="preserve">Trump will have the sole authority to launch nuclear weapons whenever he chooses with a single phone call.’ The wider political meaning of the bomb for the world is aptly </w:t>
      </w:r>
      <w:hyperlink r:id="rId36" w:history="1">
        <w:proofErr w:type="spellStart"/>
        <w:r w:rsidRPr="00053461">
          <w:rPr>
            <w:rStyle w:val="StyleUnderline"/>
          </w:rPr>
          <w:t>summarised</w:t>
        </w:r>
        <w:proofErr w:type="spellEnd"/>
      </w:hyperlink>
      <w:r w:rsidRPr="00053461">
        <w:rPr>
          <w:rStyle w:val="StyleUnderline"/>
        </w:rPr>
        <w:t xml:space="preserve"> by Daniel </w:t>
      </w:r>
      <w:proofErr w:type="spellStart"/>
      <w:r w:rsidRPr="00053461">
        <w:rPr>
          <w:rStyle w:val="StyleUnderline"/>
        </w:rPr>
        <w:t>Deudney</w:t>
      </w:r>
      <w:proofErr w:type="spellEnd"/>
      <w:r w:rsidRPr="00053461">
        <w:rPr>
          <w:rStyle w:val="StyleUnderline"/>
        </w:rPr>
        <w:t xml:space="preserve">, who describes nuclear weapons as ‘intrinsically despotic’ so that they have created ‘nuclear monarchies’ in all nuclear-armed states. </w:t>
      </w:r>
      <w:proofErr w:type="spellStart"/>
      <w:r w:rsidRPr="00053461">
        <w:rPr>
          <w:rStyle w:val="StyleUnderline"/>
        </w:rPr>
        <w:t>Deudney</w:t>
      </w:r>
      <w:proofErr w:type="spellEnd"/>
      <w:r w:rsidRPr="00053461">
        <w:rPr>
          <w:rStyle w:val="StyleUnderline"/>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r w:rsidRPr="00053461">
        <w:rPr>
          <w:rFonts w:asciiTheme="majorHAnsi" w:hAnsiTheme="majorHAnsi" w:cstheme="majorHAnsi"/>
          <w:sz w:val="16"/>
          <w:szCs w:val="22"/>
        </w:rPr>
        <w:t xml:space="preserve">. Similarly, Elaine </w:t>
      </w:r>
      <w:proofErr w:type="spellStart"/>
      <w:r w:rsidRPr="00053461">
        <w:rPr>
          <w:rFonts w:asciiTheme="majorHAnsi" w:hAnsiTheme="majorHAnsi" w:cstheme="majorHAnsi"/>
          <w:sz w:val="16"/>
          <w:szCs w:val="22"/>
        </w:rPr>
        <w:t>Scarry</w:t>
      </w:r>
      <w:proofErr w:type="spellEnd"/>
      <w:r w:rsidRPr="00053461">
        <w:rPr>
          <w:rFonts w:asciiTheme="majorHAnsi" w:hAnsiTheme="majorHAnsi" w:cstheme="majorHAnsi"/>
          <w:sz w:val="16"/>
          <w:szCs w:val="22"/>
        </w:rPr>
        <w:t xml:space="preserve"> has </w:t>
      </w:r>
      <w:hyperlink r:id="rId37" w:history="1">
        <w:r w:rsidRPr="00053461">
          <w:rPr>
            <w:rStyle w:val="Hyperlink"/>
            <w:rFonts w:asciiTheme="majorHAnsi" w:hAnsiTheme="majorHAnsi" w:cstheme="majorHAnsi"/>
            <w:sz w:val="16"/>
            <w:szCs w:val="22"/>
          </w:rPr>
          <w:t>explained</w:t>
        </w:r>
      </w:hyperlink>
      <w:r w:rsidRPr="00053461">
        <w:rPr>
          <w:rFonts w:asciiTheme="majorHAnsi" w:hAnsiTheme="majorHAnsi" w:cstheme="majorHAnsi"/>
          <w:sz w:val="16"/>
          <w:szCs w:val="22"/>
        </w:rPr>
        <w:t xml:space="preserve">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053461">
        <w:rPr>
          <w:rFonts w:asciiTheme="majorHAnsi" w:hAnsiTheme="majorHAnsi" w:cstheme="majorHAnsi"/>
          <w:sz w:val="16"/>
          <w:szCs w:val="22"/>
        </w:rPr>
        <w:t>Scarry</w:t>
      </w:r>
      <w:proofErr w:type="spellEnd"/>
      <w:r w:rsidRPr="00053461">
        <w:rPr>
          <w:rFonts w:asciiTheme="majorHAnsi" w:hAnsiTheme="majorHAnsi" w:cstheme="majorHAnsi"/>
          <w:sz w:val="16"/>
          <w:szCs w:val="22"/>
        </w:rPr>
        <w:t xml:space="preserve"> argues that the American people must use the Constitution as a tool to dismantle the US nuclear weapons system, thereby </w:t>
      </w:r>
      <w:proofErr w:type="spellStart"/>
      <w:r w:rsidRPr="00053461">
        <w:rPr>
          <w:rFonts w:asciiTheme="majorHAnsi" w:hAnsiTheme="majorHAnsi" w:cstheme="majorHAnsi"/>
          <w:sz w:val="16"/>
          <w:szCs w:val="22"/>
        </w:rPr>
        <w:t>revitalising</w:t>
      </w:r>
      <w:proofErr w:type="spellEnd"/>
      <w:r w:rsidRPr="00053461">
        <w:rPr>
          <w:rFonts w:asciiTheme="majorHAnsi" w:hAnsiTheme="majorHAnsi" w:cstheme="majorHAnsi"/>
          <w:sz w:val="16"/>
          <w:szCs w:val="22"/>
        </w:rPr>
        <w:t xml:space="preserve"> democratic participation and control over decision-making. </w:t>
      </w:r>
      <w:proofErr w:type="spellStart"/>
      <w:r w:rsidRPr="00053461">
        <w:rPr>
          <w:rFonts w:asciiTheme="majorHAnsi" w:hAnsiTheme="majorHAnsi" w:cstheme="majorHAnsi"/>
          <w:sz w:val="16"/>
          <w:szCs w:val="22"/>
        </w:rPr>
        <w:t>Scarry</w:t>
      </w:r>
      <w:proofErr w:type="spellEnd"/>
      <w:r w:rsidRPr="00053461">
        <w:rPr>
          <w:rFonts w:asciiTheme="majorHAnsi" w:hAnsiTheme="majorHAnsi" w:cstheme="majorHAnsi"/>
          <w:sz w:val="16"/>
          <w:szCs w:val="22"/>
        </w:rPr>
        <w:t xml:space="preserve"> also outlines </w:t>
      </w:r>
      <w:r w:rsidRPr="00053461">
        <w:rPr>
          <w:rStyle w:val="StyleUnderline"/>
          <w:rFonts w:asciiTheme="majorHAnsi" w:hAnsiTheme="majorHAnsi" w:cstheme="majorHAnsi"/>
          <w:sz w:val="16"/>
          <w:szCs w:val="22"/>
          <w:u w:val="none"/>
        </w:rPr>
        <w:t>the incredible might the president wields, with each of the US’s fourteen nuclear-armed submarines alone carrying ‘enough power to destroy the people of an entire continent’</w:t>
      </w:r>
      <w:r w:rsidRPr="00053461">
        <w:rPr>
          <w:rFonts w:asciiTheme="majorHAnsi" w:hAnsiTheme="majorHAnsi" w:cstheme="majorHAnsi"/>
          <w:sz w:val="16"/>
          <w:szCs w:val="22"/>
        </w:rPr>
        <w:t xml:space="preserve">, equivalent to ‘eight times the full-blast power expended by Allied and Axis countries in World War II’. Nuclear specialist Hans </w:t>
      </w:r>
      <w:proofErr w:type="spellStart"/>
      <w:r w:rsidRPr="00053461">
        <w:rPr>
          <w:rFonts w:asciiTheme="majorHAnsi" w:hAnsiTheme="majorHAnsi" w:cstheme="majorHAnsi"/>
          <w:sz w:val="16"/>
          <w:szCs w:val="22"/>
        </w:rPr>
        <w:t>Kristensen</w:t>
      </w:r>
      <w:proofErr w:type="spellEnd"/>
      <w:r w:rsidRPr="00053461">
        <w:rPr>
          <w:rFonts w:asciiTheme="majorHAnsi" w:hAnsiTheme="majorHAnsi" w:cstheme="majorHAnsi"/>
          <w:sz w:val="16"/>
          <w:szCs w:val="22"/>
        </w:rPr>
        <w:t xml:space="preserve"> has </w:t>
      </w:r>
      <w:hyperlink r:id="rId38" w:history="1">
        <w:r w:rsidRPr="00053461">
          <w:rPr>
            <w:rStyle w:val="Hyperlink"/>
            <w:rFonts w:asciiTheme="majorHAnsi" w:hAnsiTheme="majorHAnsi" w:cstheme="majorHAnsi"/>
            <w:sz w:val="16"/>
            <w:szCs w:val="22"/>
          </w:rPr>
          <w:t>described</w:t>
        </w:r>
      </w:hyperlink>
      <w:r w:rsidRPr="00053461">
        <w:rPr>
          <w:rFonts w:asciiTheme="majorHAnsi" w:hAnsiTheme="majorHAnsi" w:cstheme="majorHAnsi"/>
          <w:sz w:val="16"/>
          <w:szCs w:val="22"/>
        </w:rPr>
        <w:t xml:space="preserve"> how </w:t>
      </w:r>
      <w:r w:rsidRPr="00053461">
        <w:rPr>
          <w:rStyle w:val="StyleUnderline"/>
          <w:rFonts w:asciiTheme="majorHAnsi" w:hAnsiTheme="majorHAnsi" w:cstheme="majorHAnsi"/>
          <w:sz w:val="16"/>
          <w:szCs w:val="22"/>
          <w:u w:val="none"/>
        </w:rPr>
        <w:t>the US’s strategic nuclear war plan ‘if unleashed in its full capacity’ could ‘kill hundreds of millions of people, devastate entire nations, and cause climatic effects on a global scale’.</w:t>
      </w:r>
      <w:r w:rsidRPr="00053461">
        <w:rPr>
          <w:rFonts w:asciiTheme="majorHAnsi" w:hAnsiTheme="majorHAnsi" w:cstheme="majorHAnsi"/>
          <w:sz w:val="16"/>
          <w:szCs w:val="22"/>
        </w:rPr>
        <w:t xml:space="preserve"> This war plan consists of a ‘family of plans’ that is aimed at ‘six potential adversaries’ whose identities are kept secret. </w:t>
      </w:r>
      <w:proofErr w:type="spellStart"/>
      <w:r w:rsidRPr="00053461">
        <w:rPr>
          <w:rFonts w:asciiTheme="majorHAnsi" w:hAnsiTheme="majorHAnsi" w:cstheme="majorHAnsi"/>
          <w:sz w:val="16"/>
          <w:szCs w:val="22"/>
        </w:rPr>
        <w:t>Kristensen</w:t>
      </w:r>
      <w:proofErr w:type="spellEnd"/>
      <w:r w:rsidRPr="00053461">
        <w:rPr>
          <w:rFonts w:asciiTheme="majorHAnsi" w:hAnsiTheme="majorHAnsi" w:cstheme="majorHAnsi"/>
          <w:sz w:val="16"/>
          <w:szCs w:val="22"/>
        </w:rPr>
        <w:t xml:space="preserve">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053461">
        <w:rPr>
          <w:rFonts w:asciiTheme="majorHAnsi" w:hAnsiTheme="majorHAnsi" w:cstheme="majorHAnsi"/>
          <w:sz w:val="16"/>
          <w:szCs w:val="22"/>
        </w:rPr>
        <w:t>Feffer</w:t>
      </w:r>
      <w:proofErr w:type="spellEnd"/>
      <w:r w:rsidRPr="00053461">
        <w:rPr>
          <w:rFonts w:asciiTheme="majorHAnsi" w:hAnsiTheme="majorHAnsi" w:cstheme="majorHAnsi"/>
          <w:sz w:val="16"/>
          <w:szCs w:val="22"/>
        </w:rPr>
        <w:t xml:space="preserve"> </w:t>
      </w:r>
      <w:hyperlink r:id="rId39" w:history="1">
        <w:r w:rsidRPr="00053461">
          <w:rPr>
            <w:rStyle w:val="Hyperlink"/>
            <w:rFonts w:asciiTheme="majorHAnsi" w:hAnsiTheme="majorHAnsi" w:cstheme="majorHAnsi"/>
            <w:sz w:val="16"/>
            <w:szCs w:val="22"/>
          </w:rPr>
          <w:t>explain</w:t>
        </w:r>
      </w:hyperlink>
      <w:r w:rsidRPr="00053461">
        <w:rPr>
          <w:rFonts w:asciiTheme="majorHAnsi" w:hAnsiTheme="majorHAnsi" w:cstheme="majorHAnsi"/>
          <w:sz w:val="16"/>
          <w:szCs w:val="22"/>
        </w:rPr>
        <w:t xml:space="preserve">,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w:t>
      </w:r>
      <w:hyperlink r:id="rId40" w:anchor="v=onepage&amp;q=David%20McDonough%20us%20nuclear&amp;f=false" w:history="1">
        <w:r w:rsidRPr="00053461">
          <w:rPr>
            <w:rStyle w:val="Hyperlink"/>
            <w:rFonts w:asciiTheme="majorHAnsi" w:hAnsiTheme="majorHAnsi" w:cstheme="majorHAnsi"/>
            <w:sz w:val="16"/>
            <w:szCs w:val="22"/>
          </w:rPr>
          <w:t>describes</w:t>
        </w:r>
      </w:hyperlink>
      <w:r w:rsidRPr="00053461">
        <w:rPr>
          <w:rFonts w:asciiTheme="majorHAnsi" w:hAnsiTheme="majorHAnsi" w:cstheme="majorHAnsi"/>
          <w:sz w:val="16"/>
          <w:szCs w:val="22"/>
        </w:rPr>
        <w:t xml:space="preserve">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w:t>
      </w:r>
      <w:hyperlink r:id="rId41" w:history="1">
        <w:r w:rsidRPr="00053461">
          <w:rPr>
            <w:rStyle w:val="Hyperlink"/>
            <w:rFonts w:asciiTheme="majorHAnsi" w:hAnsiTheme="majorHAnsi" w:cstheme="majorHAnsi"/>
            <w:sz w:val="16"/>
            <w:szCs w:val="22"/>
          </w:rPr>
          <w:t>statement</w:t>
        </w:r>
      </w:hyperlink>
      <w:r w:rsidRPr="00053461">
        <w:rPr>
          <w:rFonts w:asciiTheme="majorHAnsi" w:hAnsiTheme="majorHAnsi" w:cstheme="majorHAnsi"/>
          <w:sz w:val="16"/>
          <w:szCs w:val="22"/>
        </w:rPr>
        <w:t xml:space="preserve"> that </w:t>
      </w:r>
      <w:r w:rsidRPr="00053461">
        <w:rPr>
          <w:rStyle w:val="StyleUnderline"/>
        </w:rPr>
        <w:t xml:space="preserve">he is ‘scared to death’ by the idea of a Trump presidency is but one further reason why urgent discussion and action, both in the US and globally, on lessening nuclear dangers—and reviving disarmament—is vital. A recent </w:t>
      </w:r>
      <w:hyperlink r:id="rId42" w:history="1">
        <w:r w:rsidRPr="00053461">
          <w:rPr>
            <w:rStyle w:val="StyleUnderline"/>
          </w:rPr>
          <w:t>report</w:t>
        </w:r>
      </w:hyperlink>
      <w:r w:rsidRPr="00053461">
        <w:rPr>
          <w:rStyle w:val="StyleUnderline"/>
        </w:rPr>
        <w:t xml:space="preserve"> by the Ploughshares Fund on how the US can reduce its nuclear spending, reform its nuclear posture and restrain its nuclear war plans should thus be required reading in Washington. However, as the Economist has rightly </w:t>
      </w:r>
      <w:hyperlink r:id="rId43" w:history="1">
        <w:r w:rsidRPr="00053461">
          <w:rPr>
            <w:rStyle w:val="StyleUnderline"/>
          </w:rPr>
          <w:t>noted</w:t>
        </w:r>
      </w:hyperlink>
      <w:r w:rsidRPr="00053461">
        <w:rPr>
          <w:rStyle w:val="StyleUnderline"/>
        </w:rPr>
        <w:t xml:space="preserve">, ‘It is not </w:t>
      </w:r>
      <w:proofErr w:type="spellStart"/>
      <w:r w:rsidRPr="00053461">
        <w:rPr>
          <w:rStyle w:val="StyleUnderline"/>
        </w:rPr>
        <w:t>Mr</w:t>
      </w:r>
      <w:proofErr w:type="spellEnd"/>
      <w:r w:rsidRPr="00053461">
        <w:rPr>
          <w:rStyle w:val="StyleUnderline"/>
        </w:rPr>
        <w:t xml:space="preserve"> Trump’s fault that the system, in which the vulnerable land-based missile force is kept on hair-trigger alert, is widely held to be inherently dangerous’ since, as they point out, ‘no former president, including Barack Obama, has done anything to change it.’</w:t>
      </w:r>
      <w:r w:rsidRPr="00053461">
        <w:rPr>
          <w:rFonts w:asciiTheme="majorHAnsi" w:hAnsiTheme="majorHAnsi" w:cstheme="majorHAnsi"/>
          <w:sz w:val="16"/>
          <w:szCs w:val="22"/>
        </w:rPr>
        <w:t xml:space="preserve"> Over sixty years after the nuclear attacks on Hiroshima and Nagasaki, </w:t>
      </w:r>
      <w:proofErr w:type="spellStart"/>
      <w:r w:rsidRPr="00053461">
        <w:rPr>
          <w:rFonts w:asciiTheme="majorHAnsi" w:hAnsiTheme="majorHAnsi" w:cstheme="majorHAnsi"/>
          <w:sz w:val="16"/>
          <w:szCs w:val="22"/>
        </w:rPr>
        <w:t>nuclearism</w:t>
      </w:r>
      <w:proofErr w:type="spellEnd"/>
      <w:r w:rsidRPr="00053461">
        <w:rPr>
          <w:rFonts w:asciiTheme="majorHAnsi" w:hAnsiTheme="majorHAnsi" w:cstheme="majorHAnsi"/>
          <w:sz w:val="16"/>
          <w:szCs w:val="22"/>
        </w:rPr>
        <w:t xml:space="preserve"> thus remains very much embedded in the nation’s strategic thinking. Yet the election of Obama, and the rhetoric of his 2009 </w:t>
      </w:r>
      <w:hyperlink r:id="rId44" w:history="1">
        <w:r w:rsidRPr="00053461">
          <w:rPr>
            <w:rStyle w:val="Hyperlink"/>
            <w:rFonts w:asciiTheme="majorHAnsi" w:hAnsiTheme="majorHAnsi" w:cstheme="majorHAnsi"/>
            <w:sz w:val="16"/>
            <w:szCs w:val="22"/>
          </w:rPr>
          <w:t>Prague speech</w:t>
        </w:r>
      </w:hyperlink>
      <w:r w:rsidRPr="00053461">
        <w:rPr>
          <w:rFonts w:asciiTheme="majorHAnsi" w:hAnsiTheme="majorHAnsi" w:cstheme="majorHAnsi"/>
          <w:sz w:val="16"/>
          <w:szCs w:val="22"/>
        </w:rPr>
        <w:t xml:space="preserve">,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w:t>
      </w:r>
      <w:hyperlink r:id="rId45" w:history="1">
        <w:r w:rsidRPr="00053461">
          <w:rPr>
            <w:rStyle w:val="Hyperlink"/>
            <w:rFonts w:asciiTheme="majorHAnsi" w:hAnsiTheme="majorHAnsi" w:cstheme="majorHAnsi"/>
            <w:sz w:val="16"/>
            <w:szCs w:val="22"/>
          </w:rPr>
          <w:t>rearmament</w:t>
        </w:r>
      </w:hyperlink>
      <w:r w:rsidRPr="00053461">
        <w:rPr>
          <w:rFonts w:asciiTheme="majorHAnsi" w:hAnsiTheme="majorHAnsi" w:cstheme="majorHAnsi"/>
          <w:sz w:val="16"/>
          <w:szCs w:val="22"/>
        </w:rPr>
        <w:t xml:space="preserve"> </w:t>
      </w:r>
      <w:proofErr w:type="spellStart"/>
      <w:r w:rsidRPr="00053461">
        <w:rPr>
          <w:rFonts w:asciiTheme="majorHAnsi" w:hAnsiTheme="majorHAnsi" w:cstheme="majorHAnsi"/>
          <w:sz w:val="16"/>
          <w:szCs w:val="22"/>
        </w:rPr>
        <w:t>programmes</w:t>
      </w:r>
      <w:proofErr w:type="spellEnd"/>
      <w:r w:rsidRPr="00053461">
        <w:rPr>
          <w:rFonts w:asciiTheme="majorHAnsi" w:hAnsiTheme="majorHAnsi" w:cstheme="majorHAnsi"/>
          <w:sz w:val="16"/>
          <w:szCs w:val="22"/>
        </w:rPr>
        <w:t xml:space="preserve"> that the US and other nuclear weapon states are engaged in and the disarmament action that they are legally obliged to pursue under the nuclear non-proliferation treaty (NPT). Obama himself </w:t>
      </w:r>
      <w:hyperlink r:id="rId46" w:history="1">
        <w:r w:rsidRPr="00053461">
          <w:rPr>
            <w:rStyle w:val="Hyperlink"/>
            <w:rFonts w:asciiTheme="majorHAnsi" w:hAnsiTheme="majorHAnsi" w:cstheme="majorHAnsi"/>
            <w:sz w:val="16"/>
            <w:szCs w:val="22"/>
          </w:rPr>
          <w:t>said</w:t>
        </w:r>
      </w:hyperlink>
      <w:r w:rsidRPr="00053461">
        <w:rPr>
          <w:rFonts w:asciiTheme="majorHAnsi" w:hAnsiTheme="majorHAnsi" w:cstheme="majorHAnsi"/>
          <w:sz w:val="16"/>
          <w:szCs w:val="22"/>
        </w:rPr>
        <w:t xml:space="preserve">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053461">
        <w:rPr>
          <w:rFonts w:asciiTheme="majorHAnsi" w:hAnsiTheme="majorHAnsi" w:cstheme="majorHAnsi"/>
          <w:sz w:val="16"/>
          <w:szCs w:val="22"/>
        </w:rPr>
        <w:t>Scarry’s</w:t>
      </w:r>
      <w:proofErr w:type="spellEnd"/>
      <w:r w:rsidRPr="00053461">
        <w:rPr>
          <w:rFonts w:asciiTheme="majorHAnsi" w:hAnsiTheme="majorHAnsi" w:cstheme="majorHAnsi"/>
          <w:sz w:val="16"/>
          <w:szCs w:val="22"/>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w:t>
      </w:r>
      <w:hyperlink r:id="rId47" w:history="1">
        <w:r w:rsidRPr="00053461">
          <w:rPr>
            <w:rStyle w:val="Hyperlink"/>
            <w:rFonts w:asciiTheme="majorHAnsi" w:hAnsiTheme="majorHAnsi" w:cstheme="majorHAnsi"/>
            <w:sz w:val="16"/>
            <w:szCs w:val="22"/>
          </w:rPr>
          <w:t>outlined</w:t>
        </w:r>
      </w:hyperlink>
      <w:r w:rsidRPr="00053461">
        <w:rPr>
          <w:rFonts w:asciiTheme="majorHAnsi" w:hAnsiTheme="majorHAnsi" w:cstheme="majorHAnsi"/>
          <w:sz w:val="16"/>
          <w:szCs w:val="22"/>
        </w:rPr>
        <w:t xml:space="preserve"> by </w:t>
      </w:r>
      <w:proofErr w:type="spellStart"/>
      <w:r w:rsidRPr="00053461">
        <w:rPr>
          <w:rFonts w:asciiTheme="majorHAnsi" w:hAnsiTheme="majorHAnsi" w:cstheme="majorHAnsi"/>
          <w:sz w:val="16"/>
          <w:szCs w:val="22"/>
        </w:rPr>
        <w:t>Kennette</w:t>
      </w:r>
      <w:proofErr w:type="spellEnd"/>
      <w:r w:rsidRPr="00053461">
        <w:rPr>
          <w:rFonts w:asciiTheme="majorHAnsi" w:hAnsiTheme="majorHAnsi" w:cstheme="majorHAnsi"/>
          <w:sz w:val="16"/>
          <w:szCs w:val="22"/>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w:t>
      </w:r>
      <w:proofErr w:type="gramStart"/>
      <w:r w:rsidRPr="00053461">
        <w:rPr>
          <w:rFonts w:asciiTheme="majorHAnsi" w:hAnsiTheme="majorHAnsi" w:cstheme="majorHAnsi"/>
          <w:sz w:val="16"/>
          <w:szCs w:val="22"/>
        </w:rPr>
        <w:t>In</w:t>
      </w:r>
      <w:proofErr w:type="gramEnd"/>
      <w:r w:rsidRPr="00053461">
        <w:rPr>
          <w:rFonts w:asciiTheme="majorHAnsi" w:hAnsiTheme="majorHAnsi" w:cstheme="majorHAnsi"/>
          <w:sz w:val="16"/>
          <w:szCs w:val="22"/>
        </w:rPr>
        <w:t xml:space="preserve">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053461">
        <w:rPr>
          <w:rFonts w:asciiTheme="majorHAnsi" w:hAnsiTheme="majorHAnsi" w:cstheme="majorHAnsi"/>
          <w:sz w:val="16"/>
          <w:szCs w:val="22"/>
        </w:rPr>
        <w:t>recognise</w:t>
      </w:r>
      <w:proofErr w:type="spellEnd"/>
      <w:r w:rsidRPr="00053461">
        <w:rPr>
          <w:rFonts w:asciiTheme="majorHAnsi" w:hAnsiTheme="majorHAnsi" w:cstheme="majorHAnsi"/>
          <w:sz w:val="16"/>
          <w:szCs w:val="22"/>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w:t>
      </w:r>
      <w:hyperlink r:id="rId48" w:history="1">
        <w:r w:rsidRPr="00053461">
          <w:rPr>
            <w:rStyle w:val="Hyperlink"/>
            <w:rFonts w:asciiTheme="majorHAnsi" w:hAnsiTheme="majorHAnsi" w:cstheme="majorHAnsi"/>
            <w:sz w:val="16"/>
            <w:szCs w:val="22"/>
          </w:rPr>
          <w:t>difficulties</w:t>
        </w:r>
      </w:hyperlink>
      <w:r w:rsidRPr="00053461">
        <w:rPr>
          <w:rFonts w:asciiTheme="majorHAnsi" w:hAnsiTheme="majorHAnsi" w:cstheme="majorHAnsi"/>
          <w:sz w:val="16"/>
          <w:szCs w:val="22"/>
        </w:rPr>
        <w:t xml:space="preserve"> for future US governments. According to a 2014 </w:t>
      </w:r>
      <w:hyperlink r:id="rId49" w:history="1">
        <w:r w:rsidRPr="00053461">
          <w:rPr>
            <w:rStyle w:val="Hyperlink"/>
            <w:rFonts w:asciiTheme="majorHAnsi" w:hAnsiTheme="majorHAnsi" w:cstheme="majorHAnsi"/>
            <w:sz w:val="16"/>
            <w:szCs w:val="22"/>
          </w:rPr>
          <w:t>report</w:t>
        </w:r>
      </w:hyperlink>
      <w:r w:rsidRPr="00053461">
        <w:rPr>
          <w:rFonts w:asciiTheme="majorHAnsi" w:hAnsiTheme="majorHAnsi" w:cstheme="majorHAnsi"/>
          <w:sz w:val="16"/>
          <w:szCs w:val="22"/>
        </w:rPr>
        <w:t xml:space="preserve">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w:t>
      </w:r>
      <w:hyperlink r:id="rId50" w:history="1">
        <w:r w:rsidRPr="00053461">
          <w:rPr>
            <w:rStyle w:val="Hyperlink"/>
            <w:rFonts w:asciiTheme="majorHAnsi" w:hAnsiTheme="majorHAnsi" w:cstheme="majorHAnsi"/>
            <w:sz w:val="16"/>
            <w:szCs w:val="22"/>
          </w:rPr>
          <w:t>found</w:t>
        </w:r>
      </w:hyperlink>
      <w:r w:rsidRPr="00053461">
        <w:rPr>
          <w:rFonts w:asciiTheme="majorHAnsi" w:hAnsiTheme="majorHAnsi" w:cstheme="majorHAnsi"/>
          <w:sz w:val="16"/>
          <w:szCs w:val="22"/>
        </w:rPr>
        <w:t xml:space="preserve">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053461">
        <w:rPr>
          <w:rFonts w:asciiTheme="majorHAnsi" w:hAnsiTheme="majorHAnsi" w:cstheme="majorHAnsi"/>
          <w:sz w:val="16"/>
          <w:szCs w:val="22"/>
        </w:rPr>
        <w:t>Lichterman</w:t>
      </w:r>
      <w:proofErr w:type="spellEnd"/>
      <w:r w:rsidRPr="00053461">
        <w:rPr>
          <w:rFonts w:asciiTheme="majorHAnsi" w:hAnsiTheme="majorHAnsi" w:cstheme="majorHAnsi"/>
          <w:sz w:val="16"/>
          <w:szCs w:val="22"/>
        </w:rPr>
        <w:t xml:space="preserve"> </w:t>
      </w:r>
      <w:hyperlink r:id="rId51" w:history="1">
        <w:r w:rsidRPr="00053461">
          <w:rPr>
            <w:rStyle w:val="Hyperlink"/>
            <w:rFonts w:asciiTheme="majorHAnsi" w:hAnsiTheme="majorHAnsi" w:cstheme="majorHAnsi"/>
            <w:sz w:val="16"/>
            <w:szCs w:val="22"/>
          </w:rPr>
          <w:t>notes</w:t>
        </w:r>
      </w:hyperlink>
      <w:r w:rsidRPr="00053461">
        <w:rPr>
          <w:rFonts w:asciiTheme="majorHAnsi" w:hAnsiTheme="majorHAnsi" w:cstheme="majorHAnsi"/>
          <w:sz w:val="16"/>
          <w:szCs w:val="22"/>
        </w:rPr>
        <w:t xml:space="preserve">, the US’s continued </w:t>
      </w:r>
      <w:proofErr w:type="spellStart"/>
      <w:r w:rsidRPr="00053461">
        <w:rPr>
          <w:rFonts w:asciiTheme="majorHAnsi" w:hAnsiTheme="majorHAnsi" w:cstheme="majorHAnsi"/>
          <w:sz w:val="16"/>
          <w:szCs w:val="22"/>
        </w:rPr>
        <w:t>modernisation</w:t>
      </w:r>
      <w:proofErr w:type="spellEnd"/>
      <w:r w:rsidRPr="00053461">
        <w:rPr>
          <w:rFonts w:asciiTheme="majorHAnsi" w:hAnsiTheme="majorHAnsi" w:cstheme="majorHAnsi"/>
          <w:sz w:val="16"/>
          <w:szCs w:val="22"/>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053461">
        <w:rPr>
          <w:rFonts w:asciiTheme="majorHAnsi" w:hAnsiTheme="majorHAnsi" w:cstheme="majorHAnsi"/>
          <w:sz w:val="16"/>
          <w:szCs w:val="22"/>
        </w:rPr>
        <w:t>Lichterman</w:t>
      </w:r>
      <w:proofErr w:type="spellEnd"/>
      <w:r w:rsidRPr="00053461">
        <w:rPr>
          <w:rFonts w:asciiTheme="majorHAnsi" w:hAnsiTheme="majorHAnsi" w:cstheme="majorHAnsi"/>
          <w:sz w:val="16"/>
          <w:szCs w:val="22"/>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053461">
        <w:rPr>
          <w:rFonts w:asciiTheme="majorHAnsi" w:hAnsiTheme="majorHAnsi" w:cstheme="majorHAnsi"/>
          <w:sz w:val="16"/>
          <w:szCs w:val="22"/>
        </w:rPr>
        <w:t>programmes</w:t>
      </w:r>
      <w:proofErr w:type="spellEnd"/>
      <w:r w:rsidRPr="00053461">
        <w:rPr>
          <w:rFonts w:asciiTheme="majorHAnsi" w:hAnsiTheme="majorHAnsi" w:cstheme="majorHAnsi"/>
          <w:sz w:val="16"/>
          <w:szCs w:val="22"/>
        </w:rPr>
        <w:t xml:space="preserve">. New START is a bilateral agreement between Russia and the US, which Steven </w:t>
      </w:r>
      <w:proofErr w:type="spellStart"/>
      <w:r w:rsidRPr="00053461">
        <w:rPr>
          <w:rFonts w:asciiTheme="majorHAnsi" w:hAnsiTheme="majorHAnsi" w:cstheme="majorHAnsi"/>
          <w:sz w:val="16"/>
          <w:szCs w:val="22"/>
        </w:rPr>
        <w:t>Pifer</w:t>
      </w:r>
      <w:proofErr w:type="spellEnd"/>
      <w:r w:rsidRPr="00053461">
        <w:rPr>
          <w:rFonts w:asciiTheme="majorHAnsi" w:hAnsiTheme="majorHAnsi" w:cstheme="majorHAnsi"/>
          <w:sz w:val="16"/>
          <w:szCs w:val="22"/>
        </w:rPr>
        <w:t xml:space="preserve"> </w:t>
      </w:r>
      <w:hyperlink r:id="rId52" w:history="1">
        <w:r w:rsidRPr="00053461">
          <w:rPr>
            <w:rStyle w:val="Hyperlink"/>
            <w:rFonts w:asciiTheme="majorHAnsi" w:hAnsiTheme="majorHAnsi" w:cstheme="majorHAnsi"/>
            <w:sz w:val="16"/>
            <w:szCs w:val="22"/>
          </w:rPr>
          <w:t>describes</w:t>
        </w:r>
      </w:hyperlink>
      <w:r w:rsidRPr="00053461">
        <w:rPr>
          <w:rFonts w:asciiTheme="majorHAnsi" w:hAnsiTheme="majorHAnsi" w:cstheme="majorHAnsi"/>
          <w:sz w:val="16"/>
          <w:szCs w:val="22"/>
        </w:rPr>
        <w:t xml:space="preserve">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053461">
        <w:rPr>
          <w:rFonts w:asciiTheme="majorHAnsi" w:hAnsiTheme="majorHAnsi" w:cstheme="majorHAnsi"/>
          <w:sz w:val="16"/>
          <w:szCs w:val="22"/>
        </w:rPr>
        <w:t>Pifer</w:t>
      </w:r>
      <w:proofErr w:type="spellEnd"/>
      <w:r w:rsidRPr="00053461">
        <w:rPr>
          <w:rFonts w:asciiTheme="majorHAnsi" w:hAnsiTheme="majorHAnsi" w:cstheme="majorHAnsi"/>
          <w:sz w:val="16"/>
          <w:szCs w:val="22"/>
        </w:rPr>
        <w:t xml:space="preserve">, Hans </w:t>
      </w:r>
      <w:proofErr w:type="spellStart"/>
      <w:r w:rsidRPr="00053461">
        <w:rPr>
          <w:rFonts w:asciiTheme="majorHAnsi" w:hAnsiTheme="majorHAnsi" w:cstheme="majorHAnsi"/>
          <w:sz w:val="16"/>
          <w:szCs w:val="22"/>
        </w:rPr>
        <w:t>Kristensen</w:t>
      </w:r>
      <w:proofErr w:type="spellEnd"/>
      <w:r w:rsidRPr="00053461">
        <w:rPr>
          <w:rFonts w:asciiTheme="majorHAnsi" w:hAnsiTheme="majorHAnsi" w:cstheme="majorHAnsi"/>
          <w:sz w:val="16"/>
          <w:szCs w:val="22"/>
        </w:rPr>
        <w:t xml:space="preserve"> </w:t>
      </w:r>
      <w:hyperlink r:id="rId53" w:history="1">
        <w:r w:rsidRPr="00053461">
          <w:rPr>
            <w:rStyle w:val="Hyperlink"/>
            <w:rFonts w:asciiTheme="majorHAnsi" w:hAnsiTheme="majorHAnsi" w:cstheme="majorHAnsi"/>
            <w:sz w:val="16"/>
            <w:szCs w:val="22"/>
          </w:rPr>
          <w:t>recently</w:t>
        </w:r>
      </w:hyperlink>
      <w:r w:rsidRPr="00053461">
        <w:rPr>
          <w:rFonts w:asciiTheme="majorHAnsi" w:hAnsiTheme="majorHAnsi" w:cstheme="majorHAnsi"/>
          <w:sz w:val="16"/>
          <w:szCs w:val="22"/>
        </w:rPr>
        <w:t xml:space="preserve">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w:t>
      </w:r>
      <w:proofErr w:type="spellStart"/>
      <w:r w:rsidRPr="00053461">
        <w:rPr>
          <w:rFonts w:asciiTheme="majorHAnsi" w:hAnsiTheme="majorHAnsi" w:cstheme="majorHAnsi"/>
          <w:sz w:val="16"/>
          <w:szCs w:val="22"/>
        </w:rPr>
        <w:t>Kristensen</w:t>
      </w:r>
      <w:proofErr w:type="spellEnd"/>
      <w:r w:rsidRPr="00053461">
        <w:rPr>
          <w:rFonts w:asciiTheme="majorHAnsi" w:hAnsiTheme="majorHAnsi" w:cstheme="majorHAnsi"/>
          <w:sz w:val="16"/>
          <w:szCs w:val="22"/>
        </w:rPr>
        <w:t xml:space="preserve"> thus drily </w:t>
      </w:r>
      <w:hyperlink r:id="rId54" w:history="1">
        <w:r w:rsidRPr="00053461">
          <w:rPr>
            <w:rStyle w:val="Hyperlink"/>
            <w:rFonts w:asciiTheme="majorHAnsi" w:hAnsiTheme="majorHAnsi" w:cstheme="majorHAnsi"/>
            <w:sz w:val="16"/>
            <w:szCs w:val="22"/>
          </w:rPr>
          <w:t>observes</w:t>
        </w:r>
      </w:hyperlink>
      <w:r w:rsidRPr="00053461">
        <w:rPr>
          <w:rFonts w:asciiTheme="majorHAnsi" w:hAnsiTheme="majorHAnsi" w:cstheme="majorHAnsi"/>
          <w:sz w:val="16"/>
          <w:szCs w:val="22"/>
        </w:rPr>
        <w:t xml:space="preserve">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w:t>
      </w:r>
      <w:hyperlink r:id="rId55" w:history="1">
        <w:r w:rsidRPr="00053461">
          <w:rPr>
            <w:rStyle w:val="Hyperlink"/>
            <w:rFonts w:asciiTheme="majorHAnsi" w:hAnsiTheme="majorHAnsi" w:cstheme="majorHAnsi"/>
            <w:sz w:val="16"/>
            <w:szCs w:val="22"/>
          </w:rPr>
          <w:t>according</w:t>
        </w:r>
      </w:hyperlink>
      <w:r w:rsidRPr="00053461">
        <w:rPr>
          <w:rFonts w:asciiTheme="majorHAnsi" w:hAnsiTheme="majorHAnsi" w:cstheme="majorHAnsi"/>
          <w:sz w:val="16"/>
          <w:szCs w:val="22"/>
        </w:rPr>
        <w:t xml:space="preserve"> to the New York Times, after ‘top national security advisers argued that it could undermine allies and embolden Russia and China’. Furthermore, according to </w:t>
      </w:r>
      <w:hyperlink r:id="rId56" w:history="1">
        <w:r w:rsidRPr="00053461">
          <w:rPr>
            <w:rStyle w:val="Hyperlink"/>
            <w:rFonts w:asciiTheme="majorHAnsi" w:hAnsiTheme="majorHAnsi" w:cstheme="majorHAnsi"/>
            <w:sz w:val="16"/>
            <w:szCs w:val="22"/>
          </w:rPr>
          <w:t xml:space="preserve">Josh </w:t>
        </w:r>
        <w:proofErr w:type="spellStart"/>
        <w:r w:rsidRPr="00053461">
          <w:rPr>
            <w:rStyle w:val="Hyperlink"/>
            <w:rFonts w:asciiTheme="majorHAnsi" w:hAnsiTheme="majorHAnsi" w:cstheme="majorHAnsi"/>
            <w:sz w:val="16"/>
            <w:szCs w:val="22"/>
          </w:rPr>
          <w:t>Rogin</w:t>
        </w:r>
        <w:proofErr w:type="spellEnd"/>
      </w:hyperlink>
      <w:r w:rsidRPr="00053461">
        <w:rPr>
          <w:rFonts w:asciiTheme="majorHAnsi" w:hAnsiTheme="majorHAnsi" w:cstheme="majorHAnsi"/>
          <w:sz w:val="16"/>
          <w:szCs w:val="22"/>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w:t>
      </w:r>
      <w:proofErr w:type="spellStart"/>
      <w:r w:rsidRPr="00053461">
        <w:rPr>
          <w:rFonts w:asciiTheme="majorHAnsi" w:hAnsiTheme="majorHAnsi" w:cstheme="majorHAnsi"/>
          <w:sz w:val="16"/>
          <w:szCs w:val="22"/>
        </w:rPr>
        <w:t>Daryll</w:t>
      </w:r>
      <w:proofErr w:type="spellEnd"/>
      <w:r w:rsidRPr="00053461">
        <w:rPr>
          <w:rFonts w:asciiTheme="majorHAnsi" w:hAnsiTheme="majorHAnsi" w:cstheme="majorHAnsi"/>
          <w:sz w:val="16"/>
          <w:szCs w:val="22"/>
        </w:rPr>
        <w:t xml:space="preserve"> Kimball </w:t>
      </w:r>
      <w:hyperlink r:id="rId57" w:history="1">
        <w:r w:rsidRPr="00053461">
          <w:rPr>
            <w:rStyle w:val="Hyperlink"/>
            <w:rFonts w:asciiTheme="majorHAnsi" w:hAnsiTheme="majorHAnsi" w:cstheme="majorHAnsi"/>
            <w:sz w:val="16"/>
            <w:szCs w:val="22"/>
          </w:rPr>
          <w:t>explains</w:t>
        </w:r>
      </w:hyperlink>
      <w:r w:rsidRPr="00053461">
        <w:rPr>
          <w:rFonts w:asciiTheme="majorHAnsi" w:hAnsiTheme="majorHAnsi" w:cstheme="majorHAnsi"/>
          <w:sz w:val="16"/>
          <w:szCs w:val="22"/>
        </w:rPr>
        <w:t xml:space="preserve">,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w:t>
      </w:r>
    </w:p>
    <w:p w14:paraId="4245DB3E" w14:textId="77777777" w:rsidR="00EB31FB" w:rsidRPr="006931D2" w:rsidRDefault="00EB31FB" w:rsidP="00EB31FB">
      <w:pPr>
        <w:rPr>
          <w:rFonts w:asciiTheme="majorHAnsi" w:hAnsiTheme="majorHAnsi" w:cstheme="majorHAnsi"/>
        </w:rPr>
      </w:pPr>
    </w:p>
    <w:p w14:paraId="0CF8AF65" w14:textId="77777777" w:rsidR="00EB31FB" w:rsidRDefault="00EB31FB" w:rsidP="00EB31FB">
      <w:pPr>
        <w:pStyle w:val="Heading2"/>
      </w:pPr>
      <w:r>
        <w:t>Uniqueness</w:t>
      </w:r>
    </w:p>
    <w:p w14:paraId="3B6D6F50" w14:textId="77777777" w:rsidR="00EB31FB" w:rsidRPr="006931D2" w:rsidRDefault="00EB31FB" w:rsidP="00EB31FB">
      <w:pPr>
        <w:pStyle w:val="Heading4"/>
      </w:pPr>
      <w:r w:rsidRPr="006931D2">
        <w:t>Trump’s base high now</w:t>
      </w:r>
    </w:p>
    <w:p w14:paraId="70541DB0" w14:textId="77777777" w:rsidR="00EB31FB" w:rsidRPr="006931D2" w:rsidRDefault="00EB31FB" w:rsidP="00EB31FB">
      <w:pPr>
        <w:rPr>
          <w:rFonts w:asciiTheme="majorHAnsi" w:hAnsiTheme="majorHAnsi" w:cstheme="majorHAnsi"/>
          <w:sz w:val="24"/>
        </w:rPr>
      </w:pPr>
      <w:r w:rsidRPr="006931D2">
        <w:rPr>
          <w:rFonts w:asciiTheme="majorHAnsi" w:hAnsiTheme="majorHAnsi" w:cstheme="majorHAnsi"/>
          <w:b/>
          <w:sz w:val="24"/>
        </w:rPr>
        <w:t xml:space="preserve">Major 16 </w:t>
      </w:r>
      <w:r w:rsidRPr="006931D2">
        <w:rPr>
          <w:rFonts w:asciiTheme="majorHAnsi" w:hAnsiTheme="majorHAnsi" w:cstheme="majorHAnsi"/>
          <w:sz w:val="24"/>
        </w:rPr>
        <w:t xml:space="preserve">(Brenda Major, Alison </w:t>
      </w:r>
      <w:proofErr w:type="spellStart"/>
      <w:r w:rsidRPr="006931D2">
        <w:rPr>
          <w:rFonts w:asciiTheme="majorHAnsi" w:hAnsiTheme="majorHAnsi" w:cstheme="majorHAnsi"/>
          <w:sz w:val="24"/>
        </w:rPr>
        <w:t>Blodorn</w:t>
      </w:r>
      <w:proofErr w:type="spellEnd"/>
      <w:r w:rsidRPr="006931D2">
        <w:rPr>
          <w:rFonts w:asciiTheme="majorHAnsi" w:hAnsiTheme="majorHAnsi" w:cstheme="majorHAnsi"/>
          <w:sz w:val="24"/>
        </w:rPr>
        <w:t xml:space="preserve">, Gregory Major </w:t>
      </w:r>
      <w:proofErr w:type="spellStart"/>
      <w:proofErr w:type="gramStart"/>
      <w:r w:rsidRPr="006931D2">
        <w:rPr>
          <w:rFonts w:asciiTheme="majorHAnsi" w:hAnsiTheme="majorHAnsi" w:cstheme="majorHAnsi"/>
          <w:sz w:val="24"/>
        </w:rPr>
        <w:t>Blascovich,University</w:t>
      </w:r>
      <w:proofErr w:type="spellEnd"/>
      <w:proofErr w:type="gramEnd"/>
      <w:r w:rsidRPr="006931D2">
        <w:rPr>
          <w:rFonts w:asciiTheme="majorHAnsi" w:hAnsiTheme="majorHAnsi" w:cstheme="majorHAnsi"/>
          <w:sz w:val="24"/>
        </w:rPr>
        <w:t xml:space="preserve"> of California, Santa Barbara, USA Stanford University, USA. The threat of </w:t>
      </w:r>
      <w:proofErr w:type="spellStart"/>
      <w:r w:rsidRPr="006931D2">
        <w:rPr>
          <w:rFonts w:asciiTheme="majorHAnsi" w:hAnsiTheme="majorHAnsi" w:cstheme="majorHAnsi"/>
          <w:sz w:val="24"/>
        </w:rPr>
        <w:t>incr’easing</w:t>
      </w:r>
      <w:proofErr w:type="spellEnd"/>
      <w:r w:rsidRPr="006931D2">
        <w:rPr>
          <w:rFonts w:asciiTheme="majorHAnsi" w:hAnsiTheme="majorHAnsi" w:cstheme="majorHAnsi"/>
          <w:sz w:val="24"/>
        </w:rPr>
        <w:t xml:space="preserve"> diversity: Why many White Americans support Trump in the 2016 presidential election| October 20, 2016 http://journals.sagepub.com/doi/abs/10.1177/1368430216677304)</w:t>
      </w:r>
    </w:p>
    <w:p w14:paraId="6603C9AB" w14:textId="77777777" w:rsidR="00EB31FB" w:rsidRPr="005E25A1" w:rsidRDefault="00EB31FB" w:rsidP="00EB31FB">
      <w:pPr>
        <w:rPr>
          <w:rStyle w:val="StyleUnderline"/>
        </w:rPr>
      </w:pPr>
      <w:r w:rsidRPr="006931D2">
        <w:rPr>
          <w:rFonts w:asciiTheme="majorHAnsi" w:hAnsiTheme="majorHAnsi" w:cstheme="majorHAnsi"/>
        </w:rPr>
        <w:t xml:space="preserve">What accounts for the </w:t>
      </w:r>
      <w:r w:rsidRPr="006931D2">
        <w:rPr>
          <w:rStyle w:val="StyleUnderline"/>
        </w:rPr>
        <w:t>widespread support for Donald Trump</w:t>
      </w:r>
      <w:r w:rsidRPr="006931D2">
        <w:rPr>
          <w:rFonts w:asciiTheme="majorHAnsi" w:hAnsiTheme="majorHAnsi" w:cstheme="majorHAnsi"/>
        </w:rPr>
        <w:t xml:space="preserve"> in the 2016 U.S. presidential race? This experiment demonstrates that the changing racial demographics of America </w:t>
      </w:r>
      <w:r w:rsidRPr="005E25A1">
        <w:rPr>
          <w:rStyle w:val="StyleUnderline"/>
        </w:rPr>
        <w:t>contribute to Trump’s success as a presidential candidate among White Americans whose race/ethnicity is central to their identity. Reminding White Americans high in ethnic identification that non-White racial groups will outnumber Whites in the United States by 2042 caused them to become more concerned about the declining status and influence of White Americans as a group (i.e., experience group status threat), and caused them to report increased support for Trump and anti-immigrant policies, as well as greater opposition to political correctness</w:t>
      </w:r>
      <w:r w:rsidRPr="006931D2">
        <w:rPr>
          <w:rFonts w:asciiTheme="majorHAnsi" w:hAnsiTheme="majorHAnsi" w:cstheme="majorHAnsi"/>
        </w:rPr>
        <w:t xml:space="preserve">. Increased group status threat mediated the effects of the racial shift condition on candidate support, anti-immigrant policy support, and opposition to political correctness. Among Whites low in ethnic identification, in contrast, the racial shift condition had no effect on group status threat or support for anti-immigrant policies, but did cause decreased positivity toward Trump and decreased opposition to political correctness. Group status threat did not mediate these effects. </w:t>
      </w:r>
      <w:r w:rsidRPr="005E25A1">
        <w:rPr>
          <w:rStyle w:val="StyleUnderline"/>
        </w:rPr>
        <w:t>Reminders of the changing racial demographics had comparable effects for Democrats and Republicans. Results illustrate the importance of changing racial demographics and White ethnic identification in voter preferences and how social psychological theory can illuminate voter preferences.</w:t>
      </w:r>
    </w:p>
    <w:p w14:paraId="3A5C9224" w14:textId="77777777" w:rsidR="00EB31FB" w:rsidRDefault="00EB31FB" w:rsidP="00EB31FB">
      <w:pPr>
        <w:pStyle w:val="Heading2"/>
      </w:pPr>
      <w:r>
        <w:t>Link</w:t>
      </w:r>
    </w:p>
    <w:p w14:paraId="0C5F53EF" w14:textId="77777777" w:rsidR="00EB31FB" w:rsidRDefault="00EB31FB" w:rsidP="00EB31FB">
      <w:pPr>
        <w:pStyle w:val="Heading3"/>
      </w:pPr>
      <w:r>
        <w:t>Link module – campaign promises</w:t>
      </w:r>
    </w:p>
    <w:p w14:paraId="4023BE08" w14:textId="77777777" w:rsidR="00EB31FB" w:rsidRPr="006931D2" w:rsidRDefault="00EB31FB" w:rsidP="00EB31FB">
      <w:pPr>
        <w:pStyle w:val="Heading4"/>
        <w:rPr>
          <w:rFonts w:asciiTheme="majorHAnsi" w:hAnsiTheme="majorHAnsi" w:cstheme="majorHAnsi"/>
          <w:b w:val="0"/>
          <w:bCs w:val="0"/>
        </w:rPr>
      </w:pPr>
      <w:r>
        <w:rPr>
          <w:rFonts w:asciiTheme="majorHAnsi" w:hAnsiTheme="majorHAnsi" w:cstheme="majorHAnsi"/>
        </w:rPr>
        <w:t>Campaign promises key</w:t>
      </w:r>
      <w:r w:rsidRPr="006931D2">
        <w:rPr>
          <w:rFonts w:asciiTheme="majorHAnsi" w:hAnsiTheme="majorHAnsi" w:cstheme="majorHAnsi"/>
        </w:rPr>
        <w:t xml:space="preserve"> to keeping supporters </w:t>
      </w:r>
    </w:p>
    <w:p w14:paraId="363E1A50" w14:textId="77777777" w:rsidR="00EB31FB" w:rsidRPr="006931D2" w:rsidRDefault="00EB31FB" w:rsidP="00EB31FB">
      <w:pPr>
        <w:rPr>
          <w:rFonts w:asciiTheme="majorHAnsi" w:hAnsiTheme="majorHAnsi" w:cstheme="majorHAnsi"/>
        </w:rPr>
      </w:pPr>
      <w:r w:rsidRPr="006931D2">
        <w:rPr>
          <w:rStyle w:val="Style13ptBold"/>
          <w:rFonts w:asciiTheme="majorHAnsi" w:hAnsiTheme="majorHAnsi" w:cstheme="majorHAnsi"/>
        </w:rPr>
        <w:t>Collinson 17</w:t>
      </w:r>
      <w:r w:rsidRPr="006931D2">
        <w:rPr>
          <w:rFonts w:asciiTheme="majorHAnsi" w:hAnsiTheme="majorHAnsi" w:cstheme="majorHAnsi"/>
        </w:rPr>
        <w:t xml:space="preserve"> - Staff Writer for CNN (Stephen, “Prime-time Justice: Trump puts on a flawless show,” http://www.cnn.com/2017/01/31/politics/donald-trump-supreme-court-announcement/)</w:t>
      </w:r>
    </w:p>
    <w:p w14:paraId="07844E00" w14:textId="77777777" w:rsidR="00EB31FB" w:rsidRPr="005E25A1" w:rsidRDefault="00EB31FB" w:rsidP="00EB31FB">
      <w:pPr>
        <w:rPr>
          <w:rFonts w:asciiTheme="majorHAnsi" w:hAnsiTheme="majorHAnsi" w:cstheme="majorHAnsi"/>
          <w:sz w:val="16"/>
        </w:rPr>
      </w:pPr>
      <w:r w:rsidRPr="005E25A1">
        <w:rPr>
          <w:rFonts w:asciiTheme="majorHAnsi" w:hAnsiTheme="majorHAnsi" w:cstheme="majorHAnsi"/>
          <w:sz w:val="16"/>
        </w:rPr>
        <w:t xml:space="preserve">For once, </w:t>
      </w:r>
      <w:r w:rsidRPr="006931D2">
        <w:rPr>
          <w:rStyle w:val="StyleUnderline"/>
          <w:rFonts w:asciiTheme="majorHAnsi" w:hAnsiTheme="majorHAnsi" w:cstheme="majorHAnsi"/>
        </w:rPr>
        <w:t xml:space="preserve">the ultimate showman gave Republicans exactly what they bargained for. </w:t>
      </w:r>
      <w:r w:rsidRPr="005E25A1">
        <w:rPr>
          <w:rFonts w:asciiTheme="majorHAnsi" w:hAnsiTheme="majorHAnsi" w:cstheme="majorHAnsi"/>
          <w:sz w:val="16"/>
        </w:rPr>
        <w:t>President Donald</w:t>
      </w:r>
      <w:r w:rsidRPr="006931D2">
        <w:rPr>
          <w:rStyle w:val="StyleUnderline"/>
          <w:rFonts w:asciiTheme="majorHAnsi" w:hAnsiTheme="majorHAnsi" w:cstheme="majorHAnsi"/>
        </w:rPr>
        <w:t xml:space="preserve"> Trump, </w:t>
      </w:r>
      <w:r w:rsidRPr="005E25A1">
        <w:rPr>
          <w:rFonts w:asciiTheme="majorHAnsi" w:hAnsiTheme="majorHAnsi" w:cstheme="majorHAnsi"/>
          <w:sz w:val="16"/>
        </w:rPr>
        <w:t>turning the ornate East Room of the White House into the centerpiece of a well-orchestrated television production</w:t>
      </w:r>
      <w:r w:rsidRPr="006931D2">
        <w:rPr>
          <w:rStyle w:val="StyleUnderline"/>
          <w:rFonts w:asciiTheme="majorHAnsi" w:hAnsiTheme="majorHAnsi" w:cstheme="majorHAnsi"/>
        </w:rPr>
        <w:t xml:space="preserve">, </w:t>
      </w:r>
      <w:r w:rsidRPr="006931D2">
        <w:rPr>
          <w:rStyle w:val="Emphasis"/>
          <w:rFonts w:asciiTheme="majorHAnsi" w:hAnsiTheme="majorHAnsi" w:cstheme="majorHAnsi"/>
        </w:rPr>
        <w:t>made good on his promise</w:t>
      </w:r>
      <w:r w:rsidRPr="006931D2">
        <w:rPr>
          <w:rStyle w:val="StyleUnderline"/>
          <w:rFonts w:asciiTheme="majorHAnsi" w:hAnsiTheme="majorHAnsi" w:cstheme="majorHAnsi"/>
        </w:rPr>
        <w:t xml:space="preserve"> and handed his party a solid conservative nominee for the Supreme Court. "I am a man of my word, I will do as I say," Trump said</w:t>
      </w:r>
      <w:r w:rsidRPr="005E25A1">
        <w:rPr>
          <w:rFonts w:asciiTheme="majorHAnsi" w:hAnsiTheme="majorHAnsi" w:cstheme="majorHAnsi"/>
          <w:sz w:val="16"/>
        </w:rPr>
        <w:t xml:space="preserve"> Tuesday night, savoring the drama of the moment </w:t>
      </w:r>
      <w:r w:rsidRPr="006931D2">
        <w:rPr>
          <w:rStyle w:val="StyleUnderline"/>
          <w:rFonts w:asciiTheme="majorHAnsi" w:hAnsiTheme="majorHAnsi" w:cstheme="majorHAnsi"/>
        </w:rPr>
        <w:t>as he unveiled</w:t>
      </w:r>
      <w:r w:rsidRPr="005E25A1">
        <w:rPr>
          <w:rFonts w:asciiTheme="majorHAnsi" w:hAnsiTheme="majorHAnsi" w:cstheme="majorHAnsi"/>
          <w:sz w:val="16"/>
        </w:rPr>
        <w:t xml:space="preserve"> Judge Neil </w:t>
      </w:r>
      <w:r w:rsidRPr="006931D2">
        <w:rPr>
          <w:rStyle w:val="StyleUnderline"/>
          <w:rFonts w:asciiTheme="majorHAnsi" w:hAnsiTheme="majorHAnsi" w:cstheme="majorHAnsi"/>
        </w:rPr>
        <w:t>Gorsuch</w:t>
      </w:r>
      <w:r w:rsidRPr="005E25A1">
        <w:rPr>
          <w:rFonts w:asciiTheme="majorHAnsi" w:hAnsiTheme="majorHAnsi" w:cstheme="majorHAnsi"/>
          <w:sz w:val="16"/>
        </w:rPr>
        <w:t xml:space="preserve"> as his pick to succeed the late conservative icon Antonin Scalia on the nation's highest court. Trump materialized at 8:02 pm ET in the cross hall of the White House and took a stately stroll to his podium along a red carpet under a glistening chandelier before summoning the full theatrical power of his office for the first time. In the same room where so many of his predecessors delivered historic pronouncements to the American people, Trump introduced the nation to the man who, at 49, could spend decades on the court, and help shape his own presidential legacy. It amounted to Trump's biggest moment yet in his 11 days in office. Blanketed by television networks, it was also a do-over, as Trump cut a somber and statesmanlike figure after a chaotic, acrimonious start to his administration. </w:t>
      </w:r>
      <w:r w:rsidRPr="006931D2">
        <w:rPr>
          <w:rStyle w:val="StyleUnderline"/>
          <w:rFonts w:asciiTheme="majorHAnsi" w:hAnsiTheme="majorHAnsi" w:cstheme="majorHAnsi"/>
        </w:rPr>
        <w:t>It was a sweet moment of vindication for the Republican Party -- especially its social conservative and evangelical wings</w:t>
      </w:r>
      <w:r w:rsidRPr="005E25A1">
        <w:rPr>
          <w:rFonts w:asciiTheme="majorHAnsi" w:hAnsiTheme="majorHAnsi" w:cstheme="majorHAnsi"/>
          <w:sz w:val="16"/>
        </w:rPr>
        <w:t xml:space="preserve"> who had defied expectations that they would desert Trump over his three marriages and often vulgar tone. </w:t>
      </w:r>
      <w:r w:rsidRPr="006931D2">
        <w:rPr>
          <w:rStyle w:val="StyleUnderline"/>
          <w:rFonts w:asciiTheme="majorHAnsi" w:hAnsiTheme="majorHAnsi" w:cstheme="majorHAnsi"/>
        </w:rPr>
        <w:t xml:space="preserve">Whatever he said, and whatever he did, conservatives clung on to the tiger's tail, convinced Trump would deliver them a Supreme Court pick they could get behind. </w:t>
      </w:r>
      <w:r w:rsidRPr="005E25A1">
        <w:rPr>
          <w:rFonts w:asciiTheme="majorHAnsi" w:hAnsiTheme="majorHAnsi" w:cstheme="majorHAnsi"/>
          <w:sz w:val="16"/>
        </w:rPr>
        <w:t>Looking on were Senate Majority Leader Mitch McConnell and House Speaker Paul Ryan, savoring their reward.</w:t>
      </w:r>
      <w:r w:rsidRPr="006931D2">
        <w:rPr>
          <w:rStyle w:val="StyleUnderline"/>
          <w:rFonts w:asciiTheme="majorHAnsi" w:hAnsiTheme="majorHAnsi" w:cstheme="majorHAnsi"/>
        </w:rPr>
        <w:t xml:space="preserve"> </w:t>
      </w:r>
      <w:r w:rsidRPr="005E25A1">
        <w:rPr>
          <w:rFonts w:asciiTheme="majorHAnsi" w:hAnsiTheme="majorHAnsi" w:cstheme="majorHAnsi"/>
          <w:sz w:val="16"/>
        </w:rPr>
        <w:t xml:space="preserve">"Christmas just came early for conservatives," said Sarah </w:t>
      </w:r>
      <w:proofErr w:type="spellStart"/>
      <w:r w:rsidRPr="005E25A1">
        <w:rPr>
          <w:rFonts w:asciiTheme="majorHAnsi" w:hAnsiTheme="majorHAnsi" w:cstheme="majorHAnsi"/>
          <w:sz w:val="16"/>
        </w:rPr>
        <w:t>Isgur</w:t>
      </w:r>
      <w:proofErr w:type="spellEnd"/>
      <w:r w:rsidRPr="005E25A1">
        <w:rPr>
          <w:rFonts w:asciiTheme="majorHAnsi" w:hAnsiTheme="majorHAnsi" w:cstheme="majorHAnsi"/>
          <w:sz w:val="16"/>
        </w:rPr>
        <w:t xml:space="preserve"> Flores, spokeswoman for Attorney General designate Jeff Sessions, encapsulating the universally positive response to Gorsuch from conservatives. Amid growing rumblings about Trump's behavior and demeanor and the competence of his administration from inside the GOP, </w:t>
      </w:r>
      <w:r w:rsidRPr="006931D2">
        <w:rPr>
          <w:rStyle w:val="StyleUnderline"/>
          <w:rFonts w:asciiTheme="majorHAnsi" w:hAnsiTheme="majorHAnsi" w:cstheme="majorHAnsi"/>
        </w:rPr>
        <w:t>the announcement</w:t>
      </w:r>
      <w:r w:rsidRPr="005E25A1">
        <w:rPr>
          <w:rFonts w:asciiTheme="majorHAnsi" w:hAnsiTheme="majorHAnsi" w:cstheme="majorHAnsi"/>
          <w:sz w:val="16"/>
        </w:rPr>
        <w:t xml:space="preserve"> was an expertly choreographed moment that</w:t>
      </w:r>
      <w:r w:rsidRPr="006931D2">
        <w:rPr>
          <w:rStyle w:val="StyleUnderline"/>
          <w:rFonts w:asciiTheme="majorHAnsi" w:hAnsiTheme="majorHAnsi" w:cstheme="majorHAnsi"/>
        </w:rPr>
        <w:t xml:space="preserve"> could help knit the party together. </w:t>
      </w:r>
      <w:r w:rsidRPr="005E25A1">
        <w:rPr>
          <w:rFonts w:asciiTheme="majorHAnsi" w:hAnsiTheme="majorHAnsi" w:cstheme="majorHAnsi"/>
          <w:sz w:val="16"/>
        </w:rPr>
        <w:t xml:space="preserve">Even his critics grudgingly admitted Trump's skills as a political impresario took some beating. "Whatever u think of him as President (what I think is no secret) Trump's darn good at TV show production. President Trump, the Reality Show," CNN contributor Ana Navarro tweeted. One person close to the decision said both Gorsuch and the other finalist, Thomas </w:t>
      </w:r>
      <w:proofErr w:type="spellStart"/>
      <w:r w:rsidRPr="005E25A1">
        <w:rPr>
          <w:rFonts w:asciiTheme="majorHAnsi" w:hAnsiTheme="majorHAnsi" w:cstheme="majorHAnsi"/>
          <w:sz w:val="16"/>
        </w:rPr>
        <w:t>Hardiman</w:t>
      </w:r>
      <w:proofErr w:type="spellEnd"/>
      <w:r w:rsidRPr="005E25A1">
        <w:rPr>
          <w:rFonts w:asciiTheme="majorHAnsi" w:hAnsiTheme="majorHAnsi" w:cstheme="majorHAnsi"/>
          <w:sz w:val="16"/>
        </w:rPr>
        <w:t xml:space="preserve">, had been summoned to Washington. In the end, </w:t>
      </w:r>
      <w:proofErr w:type="spellStart"/>
      <w:r w:rsidRPr="005E25A1">
        <w:rPr>
          <w:rFonts w:asciiTheme="majorHAnsi" w:hAnsiTheme="majorHAnsi" w:cstheme="majorHAnsi"/>
          <w:sz w:val="16"/>
        </w:rPr>
        <w:t>Hardiman</w:t>
      </w:r>
      <w:proofErr w:type="spellEnd"/>
      <w:r w:rsidRPr="005E25A1">
        <w:rPr>
          <w:rFonts w:asciiTheme="majorHAnsi" w:hAnsiTheme="majorHAnsi" w:cstheme="majorHAnsi"/>
          <w:sz w:val="16"/>
        </w:rPr>
        <w:t xml:space="preserve"> only drove a few hours east of Pittsburgh. "The reality is that to the best of my knowledge he never left the state of Pennsylvania," White House spokesman Sean Spicer said Tuesday night after the announcement. "He never was in DC, nor did he ever leave the commonwealth." The administration was taking extraordinary measures to build suspense and keep the final selection under wraps for as close to the announcement as possible. White House sources acknowledged Tuesday night they left the impression with reporters that he was coming to Washington. </w:t>
      </w:r>
      <w:proofErr w:type="spellStart"/>
      <w:r w:rsidRPr="005E25A1">
        <w:rPr>
          <w:rFonts w:asciiTheme="majorHAnsi" w:hAnsiTheme="majorHAnsi" w:cstheme="majorHAnsi"/>
          <w:sz w:val="16"/>
        </w:rPr>
        <w:t>Hardiman</w:t>
      </w:r>
      <w:proofErr w:type="spellEnd"/>
      <w:r w:rsidRPr="005E25A1">
        <w:rPr>
          <w:rFonts w:asciiTheme="majorHAnsi" w:hAnsiTheme="majorHAnsi" w:cstheme="majorHAnsi"/>
          <w:sz w:val="16"/>
        </w:rPr>
        <w:t xml:space="preserve"> appeared to play along. One source said </w:t>
      </w:r>
      <w:proofErr w:type="spellStart"/>
      <w:r w:rsidRPr="005E25A1">
        <w:rPr>
          <w:rFonts w:asciiTheme="majorHAnsi" w:hAnsiTheme="majorHAnsi" w:cstheme="majorHAnsi"/>
          <w:sz w:val="16"/>
        </w:rPr>
        <w:t>Hardiman</w:t>
      </w:r>
      <w:proofErr w:type="spellEnd"/>
      <w:r w:rsidRPr="005E25A1">
        <w:rPr>
          <w:rFonts w:asciiTheme="majorHAnsi" w:hAnsiTheme="majorHAnsi" w:cstheme="majorHAnsi"/>
          <w:sz w:val="16"/>
        </w:rPr>
        <w:t xml:space="preserve"> was given the impression that there could be a spot for him should another vacancy open up. Meanwhile, sources familiar with what transpired said that Gorsuch had given the press waiting outside his house in Boulder, Colorado, the </w:t>
      </w:r>
      <w:proofErr w:type="gramStart"/>
      <w:r w:rsidRPr="005E25A1">
        <w:rPr>
          <w:rFonts w:asciiTheme="majorHAnsi" w:hAnsiTheme="majorHAnsi" w:cstheme="majorHAnsi"/>
          <w:sz w:val="16"/>
        </w:rPr>
        <w:t>slip on</w:t>
      </w:r>
      <w:proofErr w:type="gramEnd"/>
      <w:r w:rsidRPr="005E25A1">
        <w:rPr>
          <w:rFonts w:asciiTheme="majorHAnsi" w:hAnsiTheme="majorHAnsi" w:cstheme="majorHAnsi"/>
          <w:sz w:val="16"/>
        </w:rPr>
        <w:t xml:space="preserve"> Monday by sneaking out on a dirt road and heading to the airport. Spicer said Gorsuch was flown to Washington on a military aircraft and taken to a hotel, before being spirited unseen into the White House Tuesday night. His debut could hardly have gone better for the President and its flawless execution set up a political climb for Democrats who vowed to oppose whoever he picked. He lauded Gorsuch's credentials as stellar, boasting about a resume bloated by studies at Columbia, Harvard and Oxford. "The qualifications of Judge Gorsuch are beyond dispute. I only hope Democrats and Republicans can come together for once, for the good of the country," Trump said. The President said he had spent considerable time poring over the writings and decisions of Gorsuch, a man of the outdoors who fishes, hunts and skis and currently sits on the 10th Circuit Court of Appeals. But the President is also known to place great value in someone's appearance and might have concluded that Gorsuch, tall, fit with a square jaw and immaculately cropped gray hair looks the part of a Supreme Court Justice. Few Presidents get to name a justice within a few days of their inauguration, and Trump can thank McConnell for his decision to block Obama's nominee to replace Scalia, Judge Merrick Garland, for the best part of a year. Gorsuch's nomination, assuming he is confirmed, will cement the prevailing ideological balance of the court before Scalia's death, with four conservatives, four liberals and Justice Anthony Kennedy as the swing vote. Known for a florid pen, a sense of humor and unimpeachable conservative positions on religious liberty, guns, business regulation and administrative power, Gorsuch may be the perfect candidate to emulate the operatic flamboyance and preference for legal textualism and originalism of Scalia, who died nearly a year ago. "He is Scalia, in many respects," said Rick Santorum, a former Pennsylvania senator who is now a CNN contributor. With the late justice's widow, Maureen, in the audience, Gorsuch called Scalia "a lion of the law." </w:t>
      </w:r>
      <w:r w:rsidRPr="006931D2">
        <w:rPr>
          <w:rStyle w:val="Emphasis"/>
          <w:rFonts w:asciiTheme="majorHAnsi" w:hAnsiTheme="majorHAnsi" w:cstheme="majorHAnsi"/>
        </w:rPr>
        <w:t>Trump,</w:t>
      </w:r>
      <w:r w:rsidRPr="006931D2">
        <w:rPr>
          <w:rStyle w:val="StyleUnderline"/>
          <w:rFonts w:asciiTheme="majorHAnsi" w:hAnsiTheme="majorHAnsi" w:cstheme="majorHAnsi"/>
        </w:rPr>
        <w:t xml:space="preserve"> </w:t>
      </w:r>
      <w:r w:rsidRPr="005E25A1">
        <w:rPr>
          <w:rFonts w:asciiTheme="majorHAnsi" w:hAnsiTheme="majorHAnsi" w:cstheme="majorHAnsi"/>
          <w:sz w:val="16"/>
        </w:rPr>
        <w:t>meanwhile,</w:t>
      </w:r>
      <w:r w:rsidRPr="006931D2">
        <w:rPr>
          <w:rStyle w:val="StyleUnderline"/>
          <w:rFonts w:asciiTheme="majorHAnsi" w:hAnsiTheme="majorHAnsi" w:cstheme="majorHAnsi"/>
        </w:rPr>
        <w:t xml:space="preserve"> </w:t>
      </w:r>
      <w:r w:rsidRPr="006931D2">
        <w:rPr>
          <w:rStyle w:val="Emphasis"/>
          <w:rFonts w:asciiTheme="majorHAnsi" w:hAnsiTheme="majorHAnsi" w:cstheme="majorHAnsi"/>
        </w:rPr>
        <w:t>is turning out to be a man who keeps his promises, however much controversy they ignite</w:t>
      </w:r>
      <w:r w:rsidRPr="006931D2">
        <w:rPr>
          <w:rStyle w:val="StyleUnderline"/>
          <w:rFonts w:asciiTheme="majorHAnsi" w:hAnsiTheme="majorHAnsi" w:cstheme="majorHAnsi"/>
        </w:rPr>
        <w:t xml:space="preserve">. In 11 days in office, he has pushed to repeal Obamacare, slapped a </w:t>
      </w:r>
      <w:r w:rsidRPr="005E25A1">
        <w:rPr>
          <w:rFonts w:asciiTheme="majorHAnsi" w:hAnsiTheme="majorHAnsi" w:cstheme="majorHAnsi"/>
          <w:sz w:val="16"/>
        </w:rPr>
        <w:t>temporary</w:t>
      </w:r>
      <w:r w:rsidRPr="006931D2">
        <w:rPr>
          <w:rStyle w:val="StyleUnderline"/>
          <w:rFonts w:asciiTheme="majorHAnsi" w:hAnsiTheme="majorHAnsi" w:cstheme="majorHAnsi"/>
        </w:rPr>
        <w:t xml:space="preserve"> ban on immigrants from seven Muslim nations, pulled America out of </w:t>
      </w:r>
      <w:r w:rsidRPr="005E25A1">
        <w:rPr>
          <w:rFonts w:asciiTheme="majorHAnsi" w:hAnsiTheme="majorHAnsi" w:cstheme="majorHAnsi"/>
          <w:sz w:val="16"/>
        </w:rPr>
        <w:t xml:space="preserve">a vast </w:t>
      </w:r>
      <w:r w:rsidRPr="006931D2">
        <w:rPr>
          <w:rStyle w:val="StyleUnderline"/>
          <w:rFonts w:asciiTheme="majorHAnsi" w:hAnsiTheme="majorHAnsi" w:cstheme="majorHAnsi"/>
        </w:rPr>
        <w:t>t</w:t>
      </w:r>
      <w:r w:rsidRPr="005E25A1">
        <w:rPr>
          <w:rFonts w:asciiTheme="majorHAnsi" w:hAnsiTheme="majorHAnsi" w:cstheme="majorHAnsi"/>
          <w:sz w:val="16"/>
        </w:rPr>
        <w:t>rans-</w:t>
      </w:r>
      <w:r w:rsidRPr="006931D2">
        <w:rPr>
          <w:rStyle w:val="StyleUnderline"/>
          <w:rFonts w:asciiTheme="majorHAnsi" w:hAnsiTheme="majorHAnsi" w:cstheme="majorHAnsi"/>
        </w:rPr>
        <w:t>P</w:t>
      </w:r>
      <w:r w:rsidRPr="005E25A1">
        <w:rPr>
          <w:rFonts w:asciiTheme="majorHAnsi" w:hAnsiTheme="majorHAnsi" w:cstheme="majorHAnsi"/>
          <w:sz w:val="16"/>
        </w:rPr>
        <w:t xml:space="preserve">acific trade </w:t>
      </w:r>
      <w:r w:rsidRPr="006931D2">
        <w:rPr>
          <w:rStyle w:val="StyleUnderline"/>
          <w:rFonts w:asciiTheme="majorHAnsi" w:hAnsiTheme="majorHAnsi" w:cstheme="majorHAnsi"/>
        </w:rPr>
        <w:t>p</w:t>
      </w:r>
      <w:r w:rsidRPr="005E25A1">
        <w:rPr>
          <w:rFonts w:asciiTheme="majorHAnsi" w:hAnsiTheme="majorHAnsi" w:cstheme="majorHAnsi"/>
          <w:sz w:val="16"/>
        </w:rPr>
        <w:t xml:space="preserve">act </w:t>
      </w:r>
      <w:r w:rsidRPr="006931D2">
        <w:rPr>
          <w:rStyle w:val="StyleUnderline"/>
          <w:rFonts w:asciiTheme="majorHAnsi" w:hAnsiTheme="majorHAnsi" w:cstheme="majorHAnsi"/>
        </w:rPr>
        <w:t xml:space="preserve">and ordered </w:t>
      </w:r>
      <w:r w:rsidRPr="005E25A1">
        <w:rPr>
          <w:rFonts w:asciiTheme="majorHAnsi" w:hAnsiTheme="majorHAnsi" w:cstheme="majorHAnsi"/>
          <w:sz w:val="16"/>
        </w:rPr>
        <w:t xml:space="preserve">the building of </w:t>
      </w:r>
      <w:r w:rsidRPr="006931D2">
        <w:rPr>
          <w:rStyle w:val="StyleUnderline"/>
          <w:rFonts w:asciiTheme="majorHAnsi" w:hAnsiTheme="majorHAnsi" w:cstheme="majorHAnsi"/>
        </w:rPr>
        <w:t>a border wall</w:t>
      </w:r>
      <w:r w:rsidRPr="005E25A1">
        <w:rPr>
          <w:rFonts w:asciiTheme="majorHAnsi" w:hAnsiTheme="majorHAnsi" w:cstheme="majorHAnsi"/>
          <w:sz w:val="16"/>
        </w:rPr>
        <w:t>.</w:t>
      </w:r>
      <w:r w:rsidRPr="006931D2">
        <w:rPr>
          <w:rStyle w:val="StyleUnderline"/>
          <w:rFonts w:asciiTheme="majorHAnsi" w:hAnsiTheme="majorHAnsi" w:cstheme="majorHAnsi"/>
        </w:rPr>
        <w:t xml:space="preserve"> Now he has delivered a conservative jurist, a move that will likely do much to solidify his political position within his own party</w:t>
      </w:r>
      <w:r w:rsidRPr="005E25A1">
        <w:rPr>
          <w:rFonts w:asciiTheme="majorHAnsi" w:hAnsiTheme="majorHAnsi" w:cstheme="majorHAnsi"/>
          <w:sz w:val="16"/>
        </w:rPr>
        <w:t>.</w:t>
      </w:r>
    </w:p>
    <w:p w14:paraId="79B10ECB" w14:textId="77777777" w:rsidR="00EB31FB" w:rsidRPr="006931D2" w:rsidRDefault="00EB31FB" w:rsidP="00EB31FB">
      <w:pPr>
        <w:rPr>
          <w:rFonts w:asciiTheme="majorHAnsi" w:hAnsiTheme="majorHAnsi" w:cstheme="majorHAnsi"/>
          <w:b/>
          <w:bCs/>
        </w:rPr>
      </w:pPr>
    </w:p>
    <w:p w14:paraId="189175D0" w14:textId="77777777" w:rsidR="00EB31FB" w:rsidRPr="006931D2" w:rsidRDefault="00EB31FB" w:rsidP="00EB31FB">
      <w:pPr>
        <w:pStyle w:val="Heading4"/>
        <w:rPr>
          <w:rFonts w:asciiTheme="majorHAnsi" w:hAnsiTheme="majorHAnsi" w:cstheme="majorHAnsi"/>
          <w:b w:val="0"/>
          <w:bCs w:val="0"/>
        </w:rPr>
      </w:pPr>
      <w:r w:rsidRPr="006931D2">
        <w:rPr>
          <w:rFonts w:asciiTheme="majorHAnsi" w:hAnsiTheme="majorHAnsi" w:cstheme="majorHAnsi"/>
        </w:rPr>
        <w:t xml:space="preserve">Trump loses supporters if he breaks his campaign promises </w:t>
      </w:r>
    </w:p>
    <w:p w14:paraId="1F616DFA" w14:textId="77777777" w:rsidR="00EB31FB" w:rsidRPr="006931D2" w:rsidRDefault="00EB31FB" w:rsidP="00EB31FB">
      <w:pPr>
        <w:rPr>
          <w:rFonts w:asciiTheme="majorHAnsi" w:hAnsiTheme="majorHAnsi" w:cstheme="majorHAnsi"/>
        </w:rPr>
      </w:pPr>
      <w:proofErr w:type="spellStart"/>
      <w:r w:rsidRPr="006931D2">
        <w:rPr>
          <w:rStyle w:val="Style13ptBold"/>
          <w:rFonts w:asciiTheme="majorHAnsi" w:hAnsiTheme="majorHAnsi" w:cstheme="majorHAnsi"/>
        </w:rPr>
        <w:t>Lauter</w:t>
      </w:r>
      <w:proofErr w:type="spellEnd"/>
      <w:r w:rsidRPr="006931D2">
        <w:rPr>
          <w:rStyle w:val="Style13ptBold"/>
          <w:rFonts w:asciiTheme="majorHAnsi" w:hAnsiTheme="majorHAnsi" w:cstheme="majorHAnsi"/>
        </w:rPr>
        <w:t xml:space="preserve"> 2/13</w:t>
      </w:r>
      <w:r>
        <w:rPr>
          <w:rFonts w:asciiTheme="majorHAnsi" w:hAnsiTheme="majorHAnsi" w:cstheme="majorHAnsi"/>
        </w:rPr>
        <w:t xml:space="preserve"> </w:t>
      </w:r>
      <w:proofErr w:type="spellStart"/>
      <w:r w:rsidRPr="006931D2">
        <w:rPr>
          <w:rFonts w:asciiTheme="majorHAnsi" w:hAnsiTheme="majorHAnsi" w:cstheme="majorHAnsi"/>
        </w:rPr>
        <w:t>Lauter</w:t>
      </w:r>
      <w:proofErr w:type="spellEnd"/>
      <w:r w:rsidRPr="006931D2">
        <w:rPr>
          <w:rFonts w:asciiTheme="majorHAnsi" w:hAnsiTheme="majorHAnsi" w:cstheme="majorHAnsi"/>
        </w:rPr>
        <w:t>, David. Los Angeles Times Chief.  “Trump has gotten even less popular while in office,” http://www.latimes.com/politics/la-na-pol-trump-polls-20170213-story.html</w:t>
      </w:r>
    </w:p>
    <w:p w14:paraId="77C4D93F" w14:textId="77777777" w:rsidR="00EB31FB" w:rsidRPr="005E25A1" w:rsidRDefault="00EB31FB" w:rsidP="00EB31FB">
      <w:pPr>
        <w:rPr>
          <w:rFonts w:asciiTheme="majorHAnsi" w:hAnsiTheme="majorHAnsi" w:cstheme="majorHAnsi"/>
          <w:sz w:val="16"/>
        </w:rPr>
      </w:pPr>
      <w:r w:rsidRPr="006931D2">
        <w:rPr>
          <w:rStyle w:val="StyleUnderline"/>
          <w:rFonts w:asciiTheme="majorHAnsi" w:hAnsiTheme="majorHAnsi" w:cstheme="majorHAnsi"/>
        </w:rPr>
        <w:t>One of the enduring myths of </w:t>
      </w:r>
      <w:hyperlink r:id="rId58" w:tooltip="Donald Trump" w:history="1">
        <w:r w:rsidRPr="006931D2">
          <w:rPr>
            <w:rStyle w:val="StyleUnderline"/>
            <w:rFonts w:asciiTheme="majorHAnsi" w:hAnsiTheme="majorHAnsi" w:cstheme="majorHAnsi"/>
          </w:rPr>
          <w:t>President Trump</w:t>
        </w:r>
      </w:hyperlink>
      <w:r w:rsidRPr="006931D2">
        <w:rPr>
          <w:rStyle w:val="StyleUnderline"/>
          <w:rFonts w:asciiTheme="majorHAnsi" w:hAnsiTheme="majorHAnsi" w:cstheme="majorHAnsi"/>
        </w:rPr>
        <w:t xml:space="preserve">’s political career is the belief that “nothing matters” — that the controversies that surround him have no effect on his standing with the public. </w:t>
      </w:r>
      <w:r w:rsidRPr="005E25A1">
        <w:rPr>
          <w:rFonts w:asciiTheme="majorHAnsi" w:hAnsiTheme="majorHAnsi" w:cstheme="majorHAnsi"/>
          <w:sz w:val="16"/>
        </w:rPr>
        <w:t xml:space="preserve">The three weeks since </w:t>
      </w:r>
      <w:r w:rsidRPr="006931D2">
        <w:rPr>
          <w:rStyle w:val="StyleUnderline"/>
          <w:rFonts w:asciiTheme="majorHAnsi" w:hAnsiTheme="majorHAnsi" w:cstheme="majorHAnsi"/>
        </w:rPr>
        <w:t>Trump’s</w:t>
      </w:r>
      <w:r w:rsidRPr="005E25A1">
        <w:rPr>
          <w:rFonts w:asciiTheme="majorHAnsi" w:hAnsiTheme="majorHAnsi" w:cstheme="majorHAnsi"/>
          <w:sz w:val="16"/>
        </w:rPr>
        <w:t xml:space="preserve"> inauguration have once again proven that untrue: Trump has lost significant ground in public approval in the aftermath of a rough start. Without question, Trump, who won the presidency with a minority of the votes cast, has </w:t>
      </w:r>
      <w:r w:rsidRPr="006931D2">
        <w:rPr>
          <w:rStyle w:val="StyleUnderline"/>
          <w:rFonts w:asciiTheme="majorHAnsi" w:hAnsiTheme="majorHAnsi" w:cstheme="majorHAnsi"/>
        </w:rPr>
        <w:t xml:space="preserve">retained a strong hold on his core supporters, whose loyalty remains ardent. </w:t>
      </w:r>
      <w:hyperlink r:id="rId59" w:tooltip="Republican Party" w:history="1">
        <w:r w:rsidRPr="006931D2">
          <w:rPr>
            <w:rStyle w:val="StyleUnderline"/>
            <w:rFonts w:asciiTheme="majorHAnsi" w:hAnsiTheme="majorHAnsi" w:cstheme="majorHAnsi"/>
          </w:rPr>
          <w:t>Republicans</w:t>
        </w:r>
      </w:hyperlink>
      <w:r w:rsidRPr="006931D2">
        <w:rPr>
          <w:rStyle w:val="StyleUnderline"/>
          <w:rFonts w:asciiTheme="majorHAnsi" w:hAnsiTheme="majorHAnsi" w:cstheme="majorHAnsi"/>
        </w:rPr>
        <w:t xml:space="preserve"> are more approving of his personal qualities than they were in the fall</w:t>
      </w:r>
      <w:r w:rsidRPr="005E25A1">
        <w:rPr>
          <w:rFonts w:asciiTheme="majorHAnsi" w:hAnsiTheme="majorHAnsi" w:cstheme="majorHAnsi"/>
          <w:sz w:val="16"/>
        </w:rPr>
        <w:t>, according to several ratings. And Trump has plenty of time to turn around the current negative trend in his overall ratings.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w:t>
      </w:r>
      <w:r w:rsidRPr="006931D2">
        <w:rPr>
          <w:rStyle w:val="StyleUnderline"/>
          <w:rFonts w:asciiTheme="majorHAnsi" w:hAnsiTheme="majorHAnsi" w:cstheme="majorHAnsi"/>
        </w:rPr>
        <w:t xml:space="preserve"> Americans in Gallup’s surveys give </w:t>
      </w:r>
      <w:r w:rsidRPr="006931D2">
        <w:rPr>
          <w:rStyle w:val="Emphasis"/>
          <w:rFonts w:asciiTheme="majorHAnsi" w:hAnsiTheme="majorHAnsi" w:cstheme="majorHAnsi"/>
        </w:rPr>
        <w:t>Trump strong marks for keeping his promises</w:t>
      </w:r>
      <w:r w:rsidRPr="006931D2">
        <w:rPr>
          <w:rStyle w:val="StyleUnderline"/>
          <w:rFonts w:asciiTheme="majorHAnsi" w:hAnsiTheme="majorHAnsi" w:cstheme="majorHAnsi"/>
        </w:rPr>
        <w:t xml:space="preserve"> and being a “strong and decisive” leader.</w:t>
      </w:r>
      <w:r w:rsidRPr="005E25A1">
        <w:rPr>
          <w:rFonts w:asciiTheme="majorHAnsi" w:hAnsiTheme="majorHAnsi" w:cstheme="majorHAnsi"/>
          <w:sz w:val="16"/>
        </w:rPr>
        <w:t xml:space="preserve">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w:t>
      </w:r>
      <w:proofErr w:type="spellStart"/>
      <w:r w:rsidRPr="005E25A1">
        <w:rPr>
          <w:rFonts w:asciiTheme="majorHAnsi" w:hAnsiTheme="majorHAnsi" w:cstheme="majorHAnsi"/>
          <w:sz w:val="16"/>
        </w:rPr>
        <w:t>YouGov</w:t>
      </w:r>
      <w:proofErr w:type="spellEnd"/>
      <w:r w:rsidRPr="005E25A1">
        <w:rPr>
          <w:rFonts w:asciiTheme="majorHAnsi" w:hAnsiTheme="majorHAnsi" w:cstheme="majorHAnsi"/>
          <w:sz w:val="16"/>
        </w:rPr>
        <w:t>, which has found a 13-point decline; and Quinnipiac, with a 17-point drop. Among major nonpartisan surveys, the only one to depart from the pattern is the Reuters/</w:t>
      </w:r>
      <w:proofErr w:type="spellStart"/>
      <w:r w:rsidRPr="005E25A1">
        <w:rPr>
          <w:rFonts w:asciiTheme="majorHAnsi" w:hAnsiTheme="majorHAnsi" w:cstheme="majorHAnsi"/>
          <w:sz w:val="16"/>
        </w:rPr>
        <w:t>Ipsos</w:t>
      </w:r>
      <w:proofErr w:type="spellEnd"/>
      <w:r w:rsidRPr="005E25A1">
        <w:rPr>
          <w:rFonts w:asciiTheme="majorHAnsi" w:hAnsiTheme="majorHAnsi" w:cstheme="majorHAnsi"/>
          <w:sz w:val="16"/>
        </w:rPr>
        <w:t xml:space="preserve"> poll, which had Trump’s approval at a two-point deficit when he started and now has him barely in positive territory, with 48% approving and 47% disapproving. </w:t>
      </w:r>
      <w:r w:rsidRPr="006931D2">
        <w:rPr>
          <w:rStyle w:val="StyleUnderline"/>
          <w:rFonts w:asciiTheme="majorHAnsi" w:hAnsiTheme="majorHAnsi" w:cstheme="majorHAnsi"/>
        </w:rPr>
        <w:t xml:space="preserve">For now, what matters most to Trump is holding the support of his core voters. That’s key to his strength in Congress, especially in the House, because his popularity remains high in most Republican-held congressional districts. But if his decline persists, it could weaken Trump’s sway in the Senate, where members need to run statewide. Whether Trump’s approval rating will drop further depends largely on independents and Republicans </w:t>
      </w:r>
      <w:r w:rsidRPr="005E25A1">
        <w:rPr>
          <w:rFonts w:asciiTheme="majorHAnsi" w:hAnsiTheme="majorHAnsi" w:cstheme="majorHAnsi"/>
          <w:sz w:val="16"/>
        </w:rPr>
        <w:t>— 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w:t>
      </w:r>
    </w:p>
    <w:p w14:paraId="55CF4663" w14:textId="77777777" w:rsidR="00EB31FB" w:rsidRDefault="00EB31FB" w:rsidP="00EB31FB">
      <w:pPr>
        <w:pStyle w:val="Heading1"/>
      </w:pPr>
      <w:r>
        <w:t>Make Everyone Take It CP</w:t>
      </w:r>
    </w:p>
    <w:p w14:paraId="0BCC3197" w14:textId="77777777" w:rsidR="00EB31FB" w:rsidRPr="00DA44A9" w:rsidRDefault="00EB31FB" w:rsidP="00EB31FB">
      <w:pPr>
        <w:pStyle w:val="Heading2"/>
      </w:pPr>
      <w:r>
        <w:t>1nc</w:t>
      </w:r>
    </w:p>
    <w:p w14:paraId="3397175E" w14:textId="77777777" w:rsidR="00EB31FB" w:rsidRDefault="00EB31FB" w:rsidP="00EB31FB">
      <w:pPr>
        <w:pStyle w:val="Heading4"/>
      </w:pPr>
      <w:r>
        <w:t>CP Text: The United States federal government should make every citizen take the citizenship test at least once in their life</w:t>
      </w:r>
    </w:p>
    <w:p w14:paraId="46683CC0" w14:textId="77777777" w:rsidR="00EB31FB" w:rsidRDefault="00EB31FB" w:rsidP="00EB31FB">
      <w:pPr>
        <w:pStyle w:val="Heading4"/>
      </w:pPr>
      <w:r>
        <w:t xml:space="preserve">Making the test mandatory ensures citizenship isn’t given out automatically </w:t>
      </w:r>
    </w:p>
    <w:p w14:paraId="27EF7628" w14:textId="77777777" w:rsidR="00EB31FB" w:rsidRPr="00472AA4" w:rsidRDefault="00EB31FB" w:rsidP="00EB31FB">
      <w:pPr>
        <w:rPr>
          <w:rFonts w:asciiTheme="majorHAnsi" w:hAnsiTheme="majorHAnsi" w:cstheme="majorHAnsi"/>
          <w:color w:val="000000" w:themeColor="text1"/>
        </w:rPr>
      </w:pPr>
      <w:r w:rsidRPr="00B538BD">
        <w:t xml:space="preserve">Eric </w:t>
      </w:r>
      <w:r w:rsidRPr="00472AA4">
        <w:rPr>
          <w:rStyle w:val="Heading4Char"/>
        </w:rPr>
        <w:t>Liu</w:t>
      </w:r>
      <w:r w:rsidRPr="00B538BD">
        <w:t xml:space="preserve">, </w:t>
      </w:r>
      <w:r>
        <w:t>02-02-20</w:t>
      </w:r>
      <w:r w:rsidRPr="00472AA4">
        <w:rPr>
          <w:rStyle w:val="Heading4Char"/>
        </w:rPr>
        <w:t>12</w:t>
      </w:r>
      <w:r w:rsidRPr="00B538BD">
        <w:t>, "</w:t>
      </w:r>
      <w:r w:rsidRPr="00472AA4">
        <w:rPr>
          <w:rFonts w:asciiTheme="majorHAnsi" w:hAnsiTheme="majorHAnsi" w:cstheme="majorHAnsi"/>
          <w:color w:val="000000" w:themeColor="text1"/>
        </w:rPr>
        <w:t xml:space="preserve">Should All Americans Have to Earn Their </w:t>
      </w:r>
      <w:proofErr w:type="gramStart"/>
      <w:r w:rsidRPr="00472AA4">
        <w:rPr>
          <w:rFonts w:asciiTheme="majorHAnsi" w:hAnsiTheme="majorHAnsi" w:cstheme="majorHAnsi"/>
          <w:color w:val="000000" w:themeColor="text1"/>
        </w:rPr>
        <w:t>Citizenship?,</w:t>
      </w:r>
      <w:proofErr w:type="gramEnd"/>
      <w:r w:rsidRPr="00472AA4">
        <w:rPr>
          <w:rFonts w:asciiTheme="majorHAnsi" w:hAnsiTheme="majorHAnsi" w:cstheme="majorHAnsi"/>
          <w:color w:val="000000" w:themeColor="text1"/>
        </w:rPr>
        <w:t xml:space="preserve">" </w:t>
      </w:r>
      <w:r w:rsidRPr="00472AA4">
        <w:rPr>
          <w:rFonts w:asciiTheme="majorHAnsi" w:hAnsiTheme="majorHAnsi" w:cstheme="majorHAnsi"/>
          <w:color w:val="000000" w:themeColor="text1"/>
          <w:shd w:val="clear" w:color="auto" w:fill="FFFFFF"/>
        </w:rPr>
        <w:t>Eric Liu is a contributing writer for </w:t>
      </w:r>
      <w:r w:rsidRPr="00472AA4">
        <w:rPr>
          <w:rStyle w:val="Emphasis"/>
          <w:rFonts w:asciiTheme="majorHAnsi" w:eastAsiaTheme="majorEastAsia" w:hAnsiTheme="majorHAnsi" w:cstheme="majorHAnsi"/>
          <w:color w:val="000000" w:themeColor="text1"/>
          <w:shd w:val="clear" w:color="auto" w:fill="FFFFFF"/>
        </w:rPr>
        <w:t>The Atlantic</w:t>
      </w:r>
      <w:r w:rsidRPr="00472AA4">
        <w:rPr>
          <w:rFonts w:asciiTheme="majorHAnsi" w:hAnsiTheme="majorHAnsi" w:cstheme="majorHAnsi"/>
          <w:color w:val="000000" w:themeColor="text1"/>
          <w:shd w:val="clear" w:color="auto" w:fill="FFFFFF"/>
        </w:rPr>
        <w:t>. He is the author of </w:t>
      </w:r>
      <w:hyperlink r:id="rId60" w:history="1">
        <w:r w:rsidRPr="00472AA4">
          <w:rPr>
            <w:rStyle w:val="Hyperlink"/>
            <w:rFonts w:asciiTheme="majorHAnsi" w:eastAsiaTheme="majorEastAsia" w:hAnsiTheme="majorHAnsi" w:cstheme="majorHAnsi"/>
            <w:i/>
            <w:iCs/>
            <w:color w:val="000000" w:themeColor="text1"/>
            <w:shd w:val="clear" w:color="auto" w:fill="FFFFFF"/>
          </w:rPr>
          <w:t>You’re More Powerful Than You Think: A Citizen’s Guide to Making Change Happen</w:t>
        </w:r>
      </w:hyperlink>
      <w:r w:rsidRPr="00472AA4">
        <w:rPr>
          <w:rFonts w:asciiTheme="majorHAnsi" w:hAnsiTheme="majorHAnsi" w:cstheme="majorHAnsi"/>
          <w:color w:val="000000" w:themeColor="text1"/>
          <w:shd w:val="clear" w:color="auto" w:fill="FFFFFF"/>
        </w:rPr>
        <w:t>.</w:t>
      </w:r>
      <w:r w:rsidRPr="00472AA4">
        <w:rPr>
          <w:rStyle w:val="Emphasis"/>
          <w:rFonts w:asciiTheme="majorHAnsi" w:eastAsiaTheme="majorEastAsia" w:hAnsiTheme="majorHAnsi" w:cstheme="majorHAnsi"/>
          <w:color w:val="000000" w:themeColor="text1"/>
          <w:shd w:val="clear" w:color="auto" w:fill="FFFFFF"/>
        </w:rPr>
        <w:t> </w:t>
      </w:r>
      <w:r w:rsidRPr="00472AA4">
        <w:rPr>
          <w:rFonts w:asciiTheme="majorHAnsi" w:hAnsiTheme="majorHAnsi" w:cstheme="majorHAnsi"/>
          <w:color w:val="000000" w:themeColor="text1"/>
          <w:shd w:val="clear" w:color="auto" w:fill="FFFFFF"/>
        </w:rPr>
        <w:t>He is founder of </w:t>
      </w:r>
      <w:hyperlink r:id="rId61" w:history="1">
        <w:r w:rsidRPr="00472AA4">
          <w:rPr>
            <w:rStyle w:val="Hyperlink"/>
            <w:rFonts w:asciiTheme="majorHAnsi" w:eastAsiaTheme="majorEastAsia" w:hAnsiTheme="majorHAnsi" w:cstheme="majorHAnsi"/>
            <w:color w:val="000000" w:themeColor="text1"/>
            <w:shd w:val="clear" w:color="auto" w:fill="FFFFFF"/>
          </w:rPr>
          <w:t xml:space="preserve">Citizen </w:t>
        </w:r>
        <w:proofErr w:type="spellStart"/>
        <w:r w:rsidRPr="00472AA4">
          <w:rPr>
            <w:rStyle w:val="Hyperlink"/>
            <w:rFonts w:asciiTheme="majorHAnsi" w:eastAsiaTheme="majorEastAsia" w:hAnsiTheme="majorHAnsi" w:cstheme="majorHAnsi"/>
            <w:color w:val="000000" w:themeColor="text1"/>
            <w:shd w:val="clear" w:color="auto" w:fill="FFFFFF"/>
          </w:rPr>
          <w:t>University</w:t>
        </w:r>
      </w:hyperlink>
      <w:r w:rsidRPr="00472AA4">
        <w:rPr>
          <w:rFonts w:asciiTheme="majorHAnsi" w:hAnsiTheme="majorHAnsi" w:cstheme="majorHAnsi"/>
          <w:color w:val="000000" w:themeColor="text1"/>
          <w:shd w:val="clear" w:color="auto" w:fill="FFFFFF"/>
        </w:rPr>
        <w:t>and</w:t>
      </w:r>
      <w:proofErr w:type="spellEnd"/>
      <w:r w:rsidRPr="00472AA4">
        <w:rPr>
          <w:rFonts w:asciiTheme="majorHAnsi" w:hAnsiTheme="majorHAnsi" w:cstheme="majorHAnsi"/>
          <w:color w:val="000000" w:themeColor="text1"/>
          <w:shd w:val="clear" w:color="auto" w:fill="FFFFFF"/>
        </w:rPr>
        <w:t xml:space="preserve"> executive director of the Aspen Institute Program on Citizenship and American Identity. He was a speechwriter and deputy domestic-policy adviser for President Bill Clinton.</w:t>
      </w:r>
    </w:p>
    <w:p w14:paraId="28949F4B" w14:textId="77777777" w:rsidR="00EB31FB" w:rsidRPr="00472AA4" w:rsidRDefault="00EB31FB" w:rsidP="00EB31FB">
      <w:pPr>
        <w:rPr>
          <w:rFonts w:asciiTheme="majorHAnsi" w:hAnsiTheme="majorHAnsi" w:cstheme="majorHAnsi"/>
          <w:color w:val="000000" w:themeColor="text1"/>
        </w:rPr>
      </w:pPr>
      <w:r w:rsidRPr="00472AA4">
        <w:rPr>
          <w:rFonts w:asciiTheme="majorHAnsi" w:hAnsiTheme="majorHAnsi" w:cstheme="majorHAnsi"/>
          <w:color w:val="000000" w:themeColor="text1"/>
        </w:rPr>
        <w:t xml:space="preserve"> Atlantic, https://www.theatlantic.com/national/archive/2012/02/should-all-americans-have-to-earn-their-citizenship/252433/,</w:t>
      </w:r>
      <w:r>
        <w:rPr>
          <w:rFonts w:asciiTheme="majorHAnsi" w:hAnsiTheme="majorHAnsi" w:cstheme="majorHAnsi"/>
          <w:color w:val="000000" w:themeColor="text1"/>
        </w:rPr>
        <w:t>//ZL</w:t>
      </w:r>
    </w:p>
    <w:p w14:paraId="68AFD404" w14:textId="77777777" w:rsidR="00EB31FB" w:rsidRDefault="00EB31FB" w:rsidP="00EB31FB">
      <w:pPr>
        <w:rPr>
          <w:rStyle w:val="StyleUnderline"/>
        </w:rPr>
      </w:pPr>
      <w:r w:rsidRPr="00B538BD">
        <w:rPr>
          <w:rStyle w:val="StyleUnderline"/>
        </w:rPr>
        <w:t>Ever since the ratification of the 14th Amendment, the rule in the United States has generally been that if you are born here, you are a citizen. In recent months, though, congressional Republicans like Steve King have called for an end to birthright citizenship</w:t>
      </w:r>
      <w:r w:rsidRPr="00B538BD">
        <w:t xml:space="preserve">. They've been fixated on people who immigrate illegally (usually, in the telling, from Mexico) to have a so-called "anchor baby" on American soil, allowing a whole clan to claw its way into citizenship. Put aside for now the way "anchor baby" has become as mean-spirited a meme as "welfare queen" once was. </w:t>
      </w:r>
      <w:r w:rsidRPr="00B538BD">
        <w:rPr>
          <w:rStyle w:val="StyleUnderline"/>
        </w:rPr>
        <w:t>Put aside the consensus among most legal scholars that an end to birthright citizenship would require not an act of Congress but a repeal of Citizenship Clause of the 14th Amendment. Put aside, even, the powerful stories of people like Jose Antonio Vargas, a Pulitzer-winning journalist and recently admitted undocumented immigrant whose DefineAmerican.com project has given voice to many other former "anchor babies."</w:t>
      </w:r>
      <w:r w:rsidRPr="00B538BD">
        <w:t xml:space="preserve"> All of this begs a question: </w:t>
      </w:r>
      <w:r w:rsidRPr="00B538BD">
        <w:rPr>
          <w:rStyle w:val="Emphasis"/>
        </w:rPr>
        <w:t>Why should citizenship be a matter of birth? The premise held by those who want to end birthright citizenship is that some people deserve it and some do not - that the status shouldn't be handed out automatically.</w:t>
      </w:r>
      <w:r w:rsidRPr="00B538BD">
        <w:t xml:space="preserve"> </w:t>
      </w:r>
      <w:r w:rsidRPr="00B538BD">
        <w:rPr>
          <w:rStyle w:val="StyleUnderline"/>
        </w:rPr>
        <w:t>Frankly, that's a premise worth considering. What if being born here counted for exactly nothing? How would you earn citizenship if it weren't given conferred by the accident of birth?</w:t>
      </w:r>
      <w:r w:rsidRPr="00B538BD">
        <w:t xml:space="preserve"> </w:t>
      </w:r>
      <w:r w:rsidRPr="00B538BD">
        <w:rPr>
          <w:rStyle w:val="Emphasis"/>
        </w:rPr>
        <w:t xml:space="preserve">To put it more sharply: </w:t>
      </w:r>
      <w:r w:rsidRPr="00DA44A9">
        <w:rPr>
          <w:rStyle w:val="Emphasis"/>
          <w:highlight w:val="yellow"/>
        </w:rPr>
        <w:t>What if, in order to earn citizenship, Americans whose families have been here for generations were subject to the very same requirements as newcomers</w:t>
      </w:r>
      <w:r w:rsidRPr="00B538BD">
        <w:t xml:space="preserve">? </w:t>
      </w:r>
      <w:r w:rsidRPr="00B538BD">
        <w:rPr>
          <w:rStyle w:val="StyleUnderline"/>
        </w:rPr>
        <w:t>As it stands now, those of us who are lucky enough to be citizens by birth don't have to do much. Very little is asked of us. But let's imagine what the content of our citizenship might look like if everyone had to earn it</w:t>
      </w:r>
      <w:r w:rsidRPr="00B538BD">
        <w:t xml:space="preserve">. </w:t>
      </w:r>
      <w:r w:rsidRPr="00B538BD">
        <w:rPr>
          <w:bCs/>
        </w:rPr>
        <w:t>Service</w:t>
      </w:r>
      <w:r w:rsidRPr="00B538BD">
        <w:t xml:space="preserve">. Under current law, undocumented Americans and nonresident noncitizens can earn citizenship if they enter the armed services - sometimes immediately upon completion of basic training. If service can justify citizenship, then perhaps citizenship should require service, whether military or civilian. </w:t>
      </w:r>
      <w:r w:rsidRPr="00B538BD">
        <w:rPr>
          <w:rStyle w:val="Emphasis"/>
        </w:rPr>
        <w:t xml:space="preserve">National service as a prerequisite to citizenship would make the status more meaningful, and the country more cohesive. Knowledge. </w:t>
      </w:r>
      <w:r w:rsidRPr="00DA44A9">
        <w:rPr>
          <w:rStyle w:val="Emphasis"/>
          <w:highlight w:val="yellow"/>
        </w:rPr>
        <w:t>One of the prime reasons for the Voting Rights Act of 1964 was the sordid history of Jim Crow literacy tests used by whites at the ballot box to screen out and intimidate black voters. (Even worse, those tests often required would-be voters to read aloud from the Constitution.) As shameful and discriminatory as those tests were, just imagine now if there were a sincere and universal requirement of civic knowledge in order to vote. Think how few non-immigrants would pass. Today, public understanding of our past and our system of government is pitifully low: As Justice Sandra Day O'Connor has archly observed, far more Americans can name a judge on American Idol than a justice of the Supreme Court</w:t>
      </w:r>
      <w:r w:rsidRPr="00B538BD">
        <w:rPr>
          <w:rStyle w:val="Emphasis"/>
        </w:rPr>
        <w:t xml:space="preserve">. </w:t>
      </w:r>
      <w:r w:rsidRPr="00B538BD">
        <w:t xml:space="preserve">Only a third can name all three branches of government. One simple remedy would be to update the citizenship test now given to naturalizing immigrants - and administer it to everyone. That would boost knowledge in a hurry. </w:t>
      </w:r>
      <w:r w:rsidRPr="00B538BD">
        <w:rPr>
          <w:bCs/>
        </w:rPr>
        <w:t>Net Contribution</w:t>
      </w:r>
      <w:r w:rsidRPr="00B538BD">
        <w:t xml:space="preserve">. In the United Kingdom and a few other countries today, there is a point system for immigrants who want to become citizens, and points are awarded on basis of contribution to society. Why not institute a point system here -- for everyone? </w:t>
      </w:r>
      <w:r w:rsidRPr="00B538BD">
        <w:rPr>
          <w:rStyle w:val="StyleUnderline"/>
        </w:rPr>
        <w:t>Do you give more than five percent of your adjusted gross income to charity? Points. Haven't done volunteer work in the community in a decade? Demerits.</w:t>
      </w:r>
      <w:r w:rsidRPr="00B538BD">
        <w:t xml:space="preserve"> Indeed, we could have a scale of </w:t>
      </w:r>
      <w:proofErr w:type="spellStart"/>
      <w:r w:rsidRPr="00B538BD">
        <w:rPr>
          <w:i/>
          <w:iCs/>
        </w:rPr>
        <w:t>progressive</w:t>
      </w:r>
      <w:r w:rsidRPr="00B538BD">
        <w:t>contribution</w:t>
      </w:r>
      <w:proofErr w:type="spellEnd"/>
      <w:r w:rsidRPr="00B538BD">
        <w:t xml:space="preserve">: The more wealth you have, the more you should be expected to contribute to the commonwealth - not through taxes only but also through time and deeds. </w:t>
      </w:r>
      <w:r w:rsidRPr="00B538BD">
        <w:rPr>
          <w:bCs/>
        </w:rPr>
        <w:t>Periodic Renewal</w:t>
      </w:r>
      <w:r w:rsidRPr="00B538BD">
        <w:t xml:space="preserve">. As those who would end birthright citizenship might note, a date of birth is an arbitrary point at which to assume that someone is worthy of lifetime tenure as a citizen. But then, by this logic, so is the date that a person first earns citizenship. </w:t>
      </w:r>
      <w:proofErr w:type="gramStart"/>
      <w:r w:rsidRPr="00B538BD">
        <w:rPr>
          <w:rStyle w:val="Emphasis"/>
        </w:rPr>
        <w:t>So</w:t>
      </w:r>
      <w:proofErr w:type="gramEnd"/>
      <w:r w:rsidRPr="00B538BD">
        <w:rPr>
          <w:rStyle w:val="Emphasis"/>
        </w:rPr>
        <w:t xml:space="preserve"> </w:t>
      </w:r>
      <w:r w:rsidRPr="00DA44A9">
        <w:rPr>
          <w:rStyle w:val="Emphasis"/>
          <w:highlight w:val="yellow"/>
        </w:rPr>
        <w:t xml:space="preserve">to keep citizens from coasting, we should change the default setting and make the status revocable and renewable every ten years only by merit. If you don't qualify -- well, it's time to self-deport. </w:t>
      </w:r>
      <w:r w:rsidRPr="00DA44A9">
        <w:rPr>
          <w:rStyle w:val="Emphasis"/>
        </w:rPr>
        <w:t>I can hear the howls of complaint. This is judgmental and punitive. It is un-American to require so much</w:t>
      </w:r>
      <w:r w:rsidRPr="00B538BD">
        <w:rPr>
          <w:rStyle w:val="Emphasis"/>
        </w:rPr>
        <w:t>.</w:t>
      </w:r>
      <w:r w:rsidRPr="00B538BD">
        <w:t xml:space="preserve"> The true essence of being American is getting to do whatever the heck you want. It is judgmental indeed. But while it does contain reward and punishment, it doles neither out in as capricious a fashion as mere birth does. It is indeed contrary to the currently prevailing ethic of American life -- an ethic of market fundamentalism and personal libertarianism. But were any of the founding generation to return today -- or if Lincoln or the authors of the 14th Amendment were among us now -- they would ask what had happened to the civic republican tradition of citizenship as a responsibility. For this tradition is as deeply American as raw self-seeking</w:t>
      </w:r>
      <w:r w:rsidRPr="00B538BD">
        <w:rPr>
          <w:rStyle w:val="Emphasis"/>
        </w:rPr>
        <w:t xml:space="preserve">. </w:t>
      </w:r>
      <w:r w:rsidRPr="00DA44A9">
        <w:rPr>
          <w:rStyle w:val="Emphasis"/>
          <w:highlight w:val="yellow"/>
        </w:rPr>
        <w:t>Making citizenship something that must be earned instead of bestowed at birth would not be nanny-</w:t>
      </w:r>
      <w:proofErr w:type="spellStart"/>
      <w:r w:rsidRPr="00DA44A9">
        <w:rPr>
          <w:rStyle w:val="Emphasis"/>
          <w:highlight w:val="yellow"/>
        </w:rPr>
        <w:t>statism</w:t>
      </w:r>
      <w:proofErr w:type="spellEnd"/>
      <w:r w:rsidRPr="00DA44A9">
        <w:rPr>
          <w:rStyle w:val="Emphasis"/>
          <w:highlight w:val="yellow"/>
        </w:rPr>
        <w:t>. It would simply be a function of state - indeed, one of the first necessary functions of state, which is to determine who may and may not be considered part of the polity. I ask you to consider all this partially in jest and partially in earnest</w:t>
      </w:r>
      <w:r w:rsidRPr="00B538BD">
        <w:rPr>
          <w:rStyle w:val="Emphasis"/>
        </w:rPr>
        <w:t>.</w:t>
      </w:r>
      <w:r w:rsidRPr="00B538BD">
        <w:t xml:space="preserve"> What is jesting </w:t>
      </w:r>
      <w:proofErr w:type="gramStart"/>
      <w:r w:rsidRPr="00B538BD">
        <w:t>is</w:t>
      </w:r>
      <w:proofErr w:type="gramEnd"/>
      <w:r w:rsidRPr="00B538BD">
        <w:t xml:space="preserve"> any expectation that we would in fact enact such a citizenship agenda. But the jest is meant to make plain that some of the people now called "citizens" are far less worthy of citizenship in this civic republican sense than some of the people now called "undocumented" or "illegal" or "anchor babies." </w:t>
      </w:r>
      <w:r w:rsidRPr="00B538BD">
        <w:rPr>
          <w:rStyle w:val="StyleUnderline"/>
        </w:rPr>
        <w:t xml:space="preserve">And in any case, </w:t>
      </w:r>
      <w:r w:rsidRPr="00DA44A9">
        <w:rPr>
          <w:rStyle w:val="StyleUnderline"/>
          <w:highlight w:val="yellow"/>
        </w:rPr>
        <w:t>the children of those undocumented people</w:t>
      </w:r>
      <w:r w:rsidRPr="00B538BD">
        <w:rPr>
          <w:rStyle w:val="StyleUnderline"/>
        </w:rPr>
        <w:t xml:space="preserve">, born here just like any other native-born Americans, </w:t>
      </w:r>
      <w:r w:rsidRPr="00DA44A9">
        <w:rPr>
          <w:rStyle w:val="StyleUnderline"/>
          <w:highlight w:val="yellow"/>
        </w:rPr>
        <w:t>should be assumed to be no less or no more deserving of their status,</w:t>
      </w:r>
      <w:r w:rsidRPr="00B538BD">
        <w:rPr>
          <w:rStyle w:val="StyleUnderline"/>
        </w:rPr>
        <w:t xml:space="preserve"> no less or more capable of contribution, than anyone else. And </w:t>
      </w:r>
      <w:r w:rsidRPr="00DA44A9">
        <w:rPr>
          <w:rStyle w:val="StyleUnderline"/>
          <w:highlight w:val="yellow"/>
        </w:rPr>
        <w:t>what I argue for in earnest is a long overdue reconsideration of the content of our citizenship.</w:t>
      </w:r>
      <w:r w:rsidRPr="00B538BD">
        <w:rPr>
          <w:rStyle w:val="StyleUnderline"/>
        </w:rPr>
        <w:t xml:space="preserve"> Short of my modest proposal, what are some ways to revive citizenship? We've got to do more using every institution at hand - from schools to neighborhood groups, from theaters to small businesses - to re-articulate the values, knowledge, and skills of effective citizenship. </w:t>
      </w:r>
      <w:r w:rsidRPr="00DA44A9">
        <w:rPr>
          <w:rStyle w:val="StyleUnderline"/>
          <w:highlight w:val="yellow"/>
        </w:rPr>
        <w:t>We need, adults and children alike, to engage anew in public discussion of the civic religious creed we've inherited from Jefferson and Lincoln and King</w:t>
      </w:r>
      <w:r w:rsidRPr="00B538BD">
        <w:rPr>
          <w:rStyle w:val="StyleUnderline"/>
        </w:rPr>
        <w:t xml:space="preserve">; of the collective character needed to temper the atomizing individualism of American life; and the common culture needed to keep our centrifugally diverse market society from flying apart. As an easy first step, </w:t>
      </w:r>
      <w:r w:rsidRPr="00DA44A9">
        <w:rPr>
          <w:rStyle w:val="StyleUnderline"/>
          <w:highlight w:val="yellow"/>
        </w:rPr>
        <w:t>the next time someone uses denial of citizenship as a weapon or brandishes the special status conferred upon him by the accident of birth, ask him this: What have you done lately to earn it?</w:t>
      </w:r>
    </w:p>
    <w:p w14:paraId="3C657A24" w14:textId="77777777" w:rsidR="00EB31FB" w:rsidRPr="00B538BD" w:rsidRDefault="00EB31FB" w:rsidP="00EB31FB">
      <w:pPr>
        <w:pStyle w:val="Heading2"/>
      </w:pPr>
      <w:r>
        <w:t>2nc</w:t>
      </w:r>
    </w:p>
    <w:p w14:paraId="1C0B8502" w14:textId="77777777" w:rsidR="00EB31FB" w:rsidRDefault="00EB31FB" w:rsidP="00EB31FB">
      <w:pPr>
        <w:pStyle w:val="Heading3"/>
      </w:pPr>
      <w:r>
        <w:t>Solvency</w:t>
      </w:r>
    </w:p>
    <w:p w14:paraId="00FA4D9C" w14:textId="77777777" w:rsidR="00EB31FB" w:rsidRPr="00DB7B21" w:rsidRDefault="00EB31FB" w:rsidP="00EB31FB">
      <w:pPr>
        <w:pStyle w:val="Heading4"/>
      </w:pPr>
      <w:r>
        <w:t>Everyone taking the test is good because it teaches kids students how the government works</w:t>
      </w:r>
    </w:p>
    <w:p w14:paraId="1D800FC6" w14:textId="77777777" w:rsidR="00EB31FB" w:rsidRPr="00C679DC" w:rsidRDefault="00EB31FB" w:rsidP="00EB31FB">
      <w:pPr>
        <w:shd w:val="clear" w:color="auto" w:fill="FFFFFF"/>
        <w:rPr>
          <w:rFonts w:ascii="Arial" w:hAnsi="Arial" w:cs="Arial"/>
          <w:color w:val="000000" w:themeColor="text1"/>
          <w:sz w:val="18"/>
          <w:szCs w:val="18"/>
        </w:rPr>
      </w:pPr>
      <w:r w:rsidRPr="00C679DC">
        <w:t xml:space="preserve">Angie </w:t>
      </w:r>
      <w:r w:rsidRPr="00C679DC">
        <w:rPr>
          <w:rFonts w:eastAsiaTheme="majorEastAsia" w:cstheme="majorBidi"/>
          <w:b/>
          <w:bCs/>
          <w:sz w:val="26"/>
          <w:szCs w:val="26"/>
        </w:rPr>
        <w:t>Mason,</w:t>
      </w:r>
      <w:r w:rsidRPr="00C679DC">
        <w:t xml:space="preserve"> 10-7-20</w:t>
      </w:r>
      <w:r w:rsidRPr="00C679DC">
        <w:rPr>
          <w:rFonts w:eastAsiaTheme="majorEastAsia" w:cstheme="majorBidi"/>
          <w:b/>
          <w:bCs/>
          <w:sz w:val="26"/>
          <w:szCs w:val="26"/>
        </w:rPr>
        <w:t>16,</w:t>
      </w:r>
      <w:r>
        <w:rPr>
          <w:rFonts w:ascii="Arial" w:hAnsi="Arial" w:cs="Arial"/>
          <w:color w:val="FFFFFF"/>
          <w:sz w:val="18"/>
          <w:szCs w:val="18"/>
        </w:rPr>
        <w:t xml:space="preserve"> </w:t>
      </w:r>
      <w:r w:rsidRPr="00C679DC">
        <w:rPr>
          <w:rFonts w:asciiTheme="majorHAnsi" w:hAnsiTheme="majorHAnsi" w:cstheme="majorHAnsi"/>
          <w:color w:val="000000" w:themeColor="text1"/>
          <w:sz w:val="13"/>
        </w:rPr>
        <w:t xml:space="preserve">Angie Mason is the education reporter at the York Daily Record/Sunday News. She covers K-12 education in York County school districts, as well as local colleges and early childhood education. </w:t>
      </w:r>
      <w:r w:rsidRPr="00C679DC">
        <w:rPr>
          <w:rFonts w:asciiTheme="majorHAnsi" w:hAnsiTheme="majorHAnsi" w:cstheme="majorHAnsi"/>
          <w:sz w:val="13"/>
        </w:rPr>
        <w:t xml:space="preserve">students take the citizenship </w:t>
      </w:r>
      <w:proofErr w:type="gramStart"/>
      <w:r w:rsidRPr="00C679DC">
        <w:rPr>
          <w:rFonts w:asciiTheme="majorHAnsi" w:hAnsiTheme="majorHAnsi" w:cstheme="majorHAnsi"/>
          <w:sz w:val="13"/>
        </w:rPr>
        <w:t>test?,</w:t>
      </w:r>
      <w:proofErr w:type="gramEnd"/>
      <w:r w:rsidRPr="00C679DC">
        <w:rPr>
          <w:rFonts w:asciiTheme="majorHAnsi" w:hAnsiTheme="majorHAnsi" w:cstheme="majorHAnsi"/>
          <w:sz w:val="13"/>
        </w:rPr>
        <w:t>" York Daily Record, https://www.ydr.com/story/news/education/2016/10/07/should-high-school-students-take-citizenship-test/91459032/,//ZL</w:t>
      </w:r>
    </w:p>
    <w:p w14:paraId="54E9D7F3" w14:textId="77777777" w:rsidR="00EB31FB" w:rsidRPr="00F62361" w:rsidRDefault="00EB31FB" w:rsidP="00EB31FB">
      <w:pPr>
        <w:rPr>
          <w:sz w:val="16"/>
        </w:rPr>
      </w:pPr>
      <w:r w:rsidRPr="00C679DC">
        <w:rPr>
          <w:rStyle w:val="StyleUnderline"/>
        </w:rPr>
        <w:t xml:space="preserve">A video played recently for state legislators painted a bleak picture. College students in Texas, stopped on the street for a pop quiz, nailed questions about celebrities but fell silent or giggled when asked who won the Civil War. </w:t>
      </w:r>
      <w:r w:rsidRPr="00C679DC">
        <w:rPr>
          <w:color w:val="000000" w:themeColor="text1"/>
          <w:sz w:val="16"/>
        </w:rPr>
        <w:t xml:space="preserve">"Just tell me who was in it," one student responded. The video was shot by a student political organization at Texas Tech a few years ago. </w:t>
      </w:r>
      <w:r w:rsidRPr="00C679DC">
        <w:rPr>
          <w:rStyle w:val="Emphasis"/>
        </w:rPr>
        <w:t>The members were trying to make a point — that students' minds were on pop culture, not politics.</w:t>
      </w:r>
      <w:r w:rsidRPr="00C679DC">
        <w:rPr>
          <w:color w:val="000000" w:themeColor="text1"/>
          <w:sz w:val="16"/>
        </w:rPr>
        <w:t xml:space="preserve"> "</w:t>
      </w:r>
      <w:r w:rsidRPr="00C679DC">
        <w:rPr>
          <w:rStyle w:val="Emphasis"/>
        </w:rPr>
        <w:t xml:space="preserve">This is a little bit funny, but </w:t>
      </w:r>
      <w:proofErr w:type="gramStart"/>
      <w:r w:rsidRPr="00C679DC">
        <w:rPr>
          <w:rStyle w:val="Emphasis"/>
        </w:rPr>
        <w:t>in reality</w:t>
      </w:r>
      <w:proofErr w:type="gramEnd"/>
      <w:r w:rsidRPr="00C679DC">
        <w:rPr>
          <w:rStyle w:val="Emphasis"/>
        </w:rPr>
        <w:t xml:space="preserve"> it's a little sad," Lucian </w:t>
      </w:r>
      <w:proofErr w:type="spellStart"/>
      <w:r w:rsidRPr="00C679DC">
        <w:rPr>
          <w:rStyle w:val="Emphasis"/>
        </w:rPr>
        <w:t>Spataro</w:t>
      </w:r>
      <w:proofErr w:type="spellEnd"/>
      <w:r w:rsidRPr="00C679DC">
        <w:rPr>
          <w:rStyle w:val="Emphasis"/>
        </w:rPr>
        <w:t xml:space="preserve">, chief academic officer of the Joe Foss Institute, an organization that advocates for civics education nationwide, told the Pennsylvania legislators. </w:t>
      </w:r>
      <w:proofErr w:type="spellStart"/>
      <w:r w:rsidRPr="00C679DC">
        <w:rPr>
          <w:rStyle w:val="Emphasis"/>
        </w:rPr>
        <w:t>Spataro</w:t>
      </w:r>
      <w:proofErr w:type="spellEnd"/>
      <w:r w:rsidRPr="00C679DC">
        <w:rPr>
          <w:rStyle w:val="Emphasis"/>
        </w:rPr>
        <w:t xml:space="preserve"> showed the video in late September at a joint meeting of the state House education and veterans affairs committees as they heard testimony on a proposal aimed at trying to make sure Pennsylvania's high school graduates know their country. </w:t>
      </w:r>
      <w:r w:rsidRPr="00C679DC">
        <w:rPr>
          <w:rStyle w:val="StyleUnderline"/>
        </w:rPr>
        <w:t>House bill 1858 would require that high school students, in order to graduate, pass the civics test given to immigrants seeking U.S. citizenship. Students would have to get at least 60 of the 100 questions correct. The bill proposes starting in the 2020-21 school year</w:t>
      </w:r>
      <w:r w:rsidRPr="00C679DC">
        <w:rPr>
          <w:color w:val="000000" w:themeColor="text1"/>
          <w:sz w:val="16"/>
        </w:rPr>
        <w:t xml:space="preserve">. "We just want them to understand how our government works," state Rep. William </w:t>
      </w:r>
      <w:proofErr w:type="spellStart"/>
      <w:r w:rsidRPr="00C679DC">
        <w:rPr>
          <w:color w:val="000000" w:themeColor="text1"/>
          <w:sz w:val="16"/>
        </w:rPr>
        <w:t>Kortz</w:t>
      </w:r>
      <w:proofErr w:type="spellEnd"/>
      <w:r w:rsidRPr="00C679DC">
        <w:rPr>
          <w:color w:val="000000" w:themeColor="text1"/>
          <w:sz w:val="16"/>
        </w:rPr>
        <w:t xml:space="preserve">, D-Allegheny County, one of the main sponsors of the bill, told the committees, according to video of the meeting. </w:t>
      </w:r>
      <w:r w:rsidRPr="00C679DC">
        <w:rPr>
          <w:rStyle w:val="Emphasis"/>
        </w:rPr>
        <w:t xml:space="preserve">He said it would better prepare them to be engaged citizens. But at a time when many schools and community members complain of testing fatigue, others question whether students need yet another exam to pass. </w:t>
      </w:r>
      <w:r w:rsidRPr="00C679DC">
        <w:rPr>
          <w:color w:val="000000" w:themeColor="text1"/>
          <w:sz w:val="16"/>
        </w:rPr>
        <w:t xml:space="preserve">According to the Joe Foss Institute, 14 states have adopted similar legislation. The organization wants at least half of states on board by 2017. </w:t>
      </w:r>
      <w:proofErr w:type="spellStart"/>
      <w:r w:rsidRPr="00C679DC">
        <w:rPr>
          <w:color w:val="000000" w:themeColor="text1"/>
          <w:sz w:val="16"/>
        </w:rPr>
        <w:t>Spataro</w:t>
      </w:r>
      <w:proofErr w:type="spellEnd"/>
      <w:r w:rsidRPr="00C679DC">
        <w:rPr>
          <w:color w:val="000000" w:themeColor="text1"/>
          <w:sz w:val="16"/>
        </w:rPr>
        <w:t xml:space="preserve"> told legislators that teaching basic civics has taken a back seat as there's been more emphasis in other areas. </w:t>
      </w:r>
      <w:r w:rsidRPr="00C679DC">
        <w:rPr>
          <w:rStyle w:val="StyleUnderline"/>
        </w:rPr>
        <w:t>Studies have shown that the vast majority of American students and adults lack basic understanding of how the country was founded, how it's governed and what it means to be a citizen, he said. The test wouldn't be new for students at Northeastern High School</w:t>
      </w:r>
      <w:r w:rsidRPr="00C679DC">
        <w:rPr>
          <w:color w:val="000000" w:themeColor="text1"/>
          <w:sz w:val="16"/>
        </w:rPr>
        <w:t xml:space="preserve">. The school has been using the citizenship test as a final exam in its civics class for the past couple of years, said social studies teacher Duane Swartz. He got the idea after hearing about other states starting to require the test. </w:t>
      </w:r>
      <w:r w:rsidRPr="00C679DC">
        <w:rPr>
          <w:rStyle w:val="StyleUnderline"/>
        </w:rPr>
        <w:t>"I've always been a proponent of it," he said. If the government expects immigrants to know the material to become citizens, "should we not expect as much if not more from our high school graduates?" he said</w:t>
      </w:r>
      <w:r w:rsidRPr="00C679DC">
        <w:rPr>
          <w:color w:val="000000" w:themeColor="text1"/>
          <w:sz w:val="16"/>
        </w:rPr>
        <w:t xml:space="preserve">. </w:t>
      </w:r>
      <w:r w:rsidRPr="00C679DC">
        <w:rPr>
          <w:rStyle w:val="Emphasis"/>
        </w:rPr>
        <w:t>Students don't take the entire 100-question exam, he said, but have covered most of the material in class. Some of the questions, about holidays or basic geography, might be tough for an immigrant but shouldn't be for a student. But some say it's just one more mandate put upon schools</w:t>
      </w:r>
      <w:r w:rsidRPr="00C679DC">
        <w:rPr>
          <w:color w:val="000000" w:themeColor="text1"/>
          <w:sz w:val="16"/>
        </w:rPr>
        <w:t xml:space="preserve">. </w:t>
      </w:r>
      <w:r w:rsidRPr="00C679DC">
        <w:rPr>
          <w:sz w:val="16"/>
        </w:rPr>
        <w:t xml:space="preserve">"It's another test on top of heavily tested school districts. People argue we test more than we teach," said Emilie </w:t>
      </w:r>
      <w:proofErr w:type="spellStart"/>
      <w:r w:rsidRPr="00C679DC">
        <w:rPr>
          <w:sz w:val="16"/>
        </w:rPr>
        <w:t>Lonardi</w:t>
      </w:r>
      <w:proofErr w:type="spellEnd"/>
      <w:r w:rsidRPr="00C679DC">
        <w:rPr>
          <w:sz w:val="16"/>
        </w:rPr>
        <w:t>, superintendent of West York Area School District. Kids, especially the younger ones, get exhausted from so much testing, she said. But high schoolers are taking a lot of tests, too -- besides Keystone exams, there are Advanced Placement tests, the SAT, ACT, and more.</w:t>
      </w:r>
      <w:r w:rsidRPr="00C679DC">
        <w:rPr>
          <w:color w:val="000000" w:themeColor="text1"/>
          <w:sz w:val="16"/>
        </w:rPr>
        <w:t xml:space="preserve"> "</w:t>
      </w:r>
      <w:r w:rsidRPr="00C679DC">
        <w:rPr>
          <w:sz w:val="16"/>
        </w:rPr>
        <w:t>To add a citizenship test to high school is …. it's too many," she said, suggesting that if that were added, another test should be taken away. State Rep. Stan Saylor, R-Windsor Township, who chairs the House education committee, said he doesn't expect movement on the bill until the next legislative session, when a host of testing issues are tackled.</w:t>
      </w:r>
      <w:r w:rsidRPr="00C679DC">
        <w:rPr>
          <w:color w:val="000000" w:themeColor="text1"/>
          <w:sz w:val="16"/>
        </w:rPr>
        <w:t xml:space="preserve"> </w:t>
      </w:r>
      <w:r w:rsidRPr="00C679DC">
        <w:rPr>
          <w:rStyle w:val="StyleUnderline"/>
        </w:rPr>
        <w:t>The state is reconsidering the Keystone exams — end-of-course tests in Algebra I, biology and literature — and how or if they should be used as a graduation requirement.</w:t>
      </w:r>
      <w:r w:rsidRPr="00C679DC">
        <w:rPr>
          <w:color w:val="000000" w:themeColor="text1"/>
          <w:sz w:val="16"/>
        </w:rPr>
        <w:t xml:space="preserve"> Plus, the state is looking at the transition from the federal No Child Left Behind law to the new Every Student Succeeds Act, and what that means for testing. There's been discussion about how much time students should be spending on tests. "Testing as a whole has to be addressed," Saylor said. "</w:t>
      </w:r>
      <w:r w:rsidRPr="00C679DC">
        <w:rPr>
          <w:rStyle w:val="Emphasis"/>
        </w:rPr>
        <w:t>We just have to find a way to make sure there's accountability." He said maybe instead of making the citizenship test a graduation requirement, the state should be looking at making sure schools are teaching things like geography. Still, he thinks most students should know the items covered by the citizenship test. "It's fairly common stuff," he said.</w:t>
      </w:r>
    </w:p>
    <w:p w14:paraId="2A0E7363" w14:textId="77777777" w:rsidR="00EB31FB" w:rsidRDefault="00EB31FB" w:rsidP="00EB31FB">
      <w:pPr>
        <w:pStyle w:val="Heading3"/>
      </w:pPr>
      <w:r>
        <w:t>AT CP Links to the Terror DA</w:t>
      </w:r>
    </w:p>
    <w:p w14:paraId="076D608E" w14:textId="77777777" w:rsidR="00EB31FB" w:rsidRPr="002E2C3F" w:rsidRDefault="00EB31FB" w:rsidP="00EB31FB">
      <w:pPr>
        <w:pStyle w:val="Heading4"/>
        <w:numPr>
          <w:ilvl w:val="0"/>
          <w:numId w:val="21"/>
        </w:numPr>
      </w:pPr>
      <w:r>
        <w:t>The CP doesn’t link, the link to the DA is predicated off of the citizenship test being removed. Keeping the test ensures that national security threats will be detected to prevent the next 9/11</w:t>
      </w:r>
    </w:p>
    <w:p w14:paraId="0A1DD4EC" w14:textId="77777777" w:rsidR="00EB31FB" w:rsidRDefault="00EB31FB" w:rsidP="00EB31FB">
      <w:pPr>
        <w:pStyle w:val="Heading3"/>
      </w:pPr>
      <w:r>
        <w:t xml:space="preserve">AT Perm </w:t>
      </w:r>
    </w:p>
    <w:p w14:paraId="357E1117" w14:textId="77777777" w:rsidR="00EB31FB" w:rsidRPr="002E2C3F" w:rsidRDefault="00EB31FB" w:rsidP="00EB31FB">
      <w:pPr>
        <w:pStyle w:val="Heading4"/>
        <w:numPr>
          <w:ilvl w:val="0"/>
          <w:numId w:val="25"/>
        </w:numPr>
      </w:pPr>
      <w:r>
        <w:t xml:space="preserve">The perm is severance, the </w:t>
      </w:r>
      <w:proofErr w:type="spellStart"/>
      <w:r>
        <w:t>aff</w:t>
      </w:r>
      <w:proofErr w:type="spellEnd"/>
      <w:r>
        <w:t xml:space="preserve"> and CP are complete opposites. The </w:t>
      </w:r>
      <w:proofErr w:type="spellStart"/>
      <w:r>
        <w:t>aff</w:t>
      </w:r>
      <w:proofErr w:type="spellEnd"/>
      <w:r>
        <w:t xml:space="preserve"> abolishes the citizenship test and the CP makes it mandatory. Severance is a voter for fairness</w:t>
      </w:r>
    </w:p>
    <w:p w14:paraId="40627167" w14:textId="77777777" w:rsidR="00EB31FB" w:rsidRDefault="00EB31FB" w:rsidP="00EB31FB"/>
    <w:p w14:paraId="1BA5524A" w14:textId="77777777" w:rsidR="00EB31FB" w:rsidRDefault="00EB31FB" w:rsidP="00EB31FB">
      <w:pPr>
        <w:pStyle w:val="Heading1"/>
        <w:rPr>
          <w:rFonts w:asciiTheme="majorHAnsi" w:hAnsiTheme="majorHAnsi" w:cstheme="majorHAnsi"/>
          <w:color w:val="000000" w:themeColor="text1"/>
        </w:rPr>
      </w:pPr>
      <w:proofErr w:type="spellStart"/>
      <w:r>
        <w:rPr>
          <w:rFonts w:asciiTheme="majorHAnsi" w:hAnsiTheme="majorHAnsi" w:cstheme="majorHAnsi"/>
          <w:color w:val="000000" w:themeColor="text1"/>
        </w:rPr>
        <w:t>Misc</w:t>
      </w:r>
      <w:proofErr w:type="spellEnd"/>
      <w:r>
        <w:rPr>
          <w:rFonts w:asciiTheme="majorHAnsi" w:hAnsiTheme="majorHAnsi" w:cstheme="majorHAnsi"/>
          <w:color w:val="000000" w:themeColor="text1"/>
        </w:rPr>
        <w:t xml:space="preserve"> Process CPs</w:t>
      </w:r>
    </w:p>
    <w:p w14:paraId="30529A81" w14:textId="77777777" w:rsidR="00EB31FB" w:rsidRDefault="00EB31FB" w:rsidP="00EB31FB">
      <w:pPr>
        <w:pStyle w:val="Heading2"/>
      </w:pPr>
      <w:r>
        <w:t>Make it Easier CP</w:t>
      </w:r>
    </w:p>
    <w:p w14:paraId="6BFE147D" w14:textId="77777777" w:rsidR="00EB31FB" w:rsidRPr="007322C6" w:rsidRDefault="00EB31FB" w:rsidP="00EB31FB">
      <w:pPr>
        <w:pStyle w:val="Heading4"/>
      </w:pPr>
      <w:r w:rsidRPr="007322C6">
        <w:rPr>
          <w:highlight w:val="red"/>
        </w:rPr>
        <w:t>**Terror DA/</w:t>
      </w:r>
      <w:proofErr w:type="spellStart"/>
      <w:r w:rsidRPr="007322C6">
        <w:rPr>
          <w:highlight w:val="red"/>
        </w:rPr>
        <w:t>Heg</w:t>
      </w:r>
      <w:proofErr w:type="spellEnd"/>
      <w:r w:rsidRPr="007322C6">
        <w:rPr>
          <w:highlight w:val="red"/>
        </w:rPr>
        <w:t xml:space="preserve"> Good NB</w:t>
      </w:r>
    </w:p>
    <w:p w14:paraId="0D64E025" w14:textId="77777777" w:rsidR="00EB31FB" w:rsidRDefault="00EB31FB" w:rsidP="00EB31FB">
      <w:pPr>
        <w:pStyle w:val="Heading4"/>
      </w:pPr>
      <w:r>
        <w:t>CP Text: The United States federal government should keep the citizenship test but make it free to take.</w:t>
      </w:r>
    </w:p>
    <w:p w14:paraId="71F7B219" w14:textId="77777777" w:rsidR="00EB31FB" w:rsidRDefault="00EB31FB" w:rsidP="00EB31FB">
      <w:pPr>
        <w:pStyle w:val="Heading4"/>
      </w:pPr>
      <w:r>
        <w:t xml:space="preserve">Money is the largest cause of racial </w:t>
      </w:r>
      <w:proofErr w:type="spellStart"/>
      <w:r>
        <w:t>bariers</w:t>
      </w:r>
      <w:proofErr w:type="spellEnd"/>
    </w:p>
    <w:p w14:paraId="46784DEF" w14:textId="77777777" w:rsidR="00EB31FB" w:rsidRPr="001F06B4" w:rsidRDefault="00EB31FB" w:rsidP="00EB31FB">
      <w:pPr>
        <w:rPr>
          <w:rFonts w:asciiTheme="majorHAnsi" w:hAnsiTheme="majorHAnsi" w:cstheme="majorHAnsi"/>
        </w:rPr>
      </w:pPr>
      <w:r w:rsidRPr="001F06B4">
        <w:rPr>
          <w:rStyle w:val="Heading4Char"/>
        </w:rPr>
        <w:t>N</w:t>
      </w:r>
      <w:r>
        <w:rPr>
          <w:rStyle w:val="Heading4Char"/>
        </w:rPr>
        <w:t xml:space="preserve">IF </w:t>
      </w:r>
      <w:r>
        <w:t>20</w:t>
      </w:r>
      <w:r w:rsidRPr="001F06B4">
        <w:rPr>
          <w:rStyle w:val="Heading4Char"/>
        </w:rPr>
        <w:t>16</w:t>
      </w:r>
      <w:r>
        <w:rPr>
          <w:rStyle w:val="Heading4Char"/>
        </w:rPr>
        <w:t xml:space="preserve"> </w:t>
      </w:r>
      <w:r>
        <w:t>Nat</w:t>
      </w:r>
      <w:r w:rsidRPr="00E17366">
        <w:t xml:space="preserve">ional </w:t>
      </w:r>
      <w:r>
        <w:t>Im</w:t>
      </w:r>
      <w:r w:rsidRPr="00E17366">
        <w:t>migration</w:t>
      </w:r>
      <w:r w:rsidRPr="00E17366">
        <w:rPr>
          <w:b/>
        </w:rPr>
        <w:t xml:space="preserve"> </w:t>
      </w:r>
      <w:r w:rsidRPr="00E17366">
        <w:rPr>
          <w:rStyle w:val="Heading4Char"/>
          <w:b w:val="0"/>
        </w:rPr>
        <w:t>F</w:t>
      </w:r>
      <w:r>
        <w:rPr>
          <w:rStyle w:val="Heading4Char"/>
          <w:b w:val="0"/>
        </w:rPr>
        <w:t>orum</w:t>
      </w:r>
      <w:r>
        <w:rPr>
          <w:rStyle w:val="Heading4Char"/>
        </w:rPr>
        <w:t xml:space="preserve"> </w:t>
      </w:r>
      <w:proofErr w:type="gramStart"/>
      <w:r w:rsidRPr="001F06B4">
        <w:rPr>
          <w:rFonts w:asciiTheme="majorHAnsi" w:hAnsiTheme="majorHAnsi" w:cstheme="majorHAnsi"/>
          <w:shd w:val="clear" w:color="auto" w:fill="FFFFFF"/>
        </w:rPr>
        <w:t>The</w:t>
      </w:r>
      <w:proofErr w:type="gramEnd"/>
      <w:r w:rsidRPr="001F06B4">
        <w:rPr>
          <w:rFonts w:asciiTheme="majorHAnsi" w:hAnsiTheme="majorHAnsi" w:cstheme="majorHAnsi"/>
          <w:shd w:val="clear" w:color="auto" w:fill="FFFFFF"/>
        </w:rPr>
        <w:t xml:space="preserve"> National Immigration Forum advocates for the value of immigrants and immigration to America</w:t>
      </w:r>
      <w:r w:rsidRPr="001F06B4">
        <w:rPr>
          <w:rFonts w:asciiTheme="majorHAnsi" w:hAnsiTheme="majorHAnsi" w:cstheme="majorHAnsi"/>
        </w:rPr>
        <w:t xml:space="preserve"> The Road to Naturalization: Addressing the Barriers to U.S. Citizenship</w:t>
      </w:r>
      <w:r>
        <w:rPr>
          <w:rFonts w:asciiTheme="majorHAnsi" w:hAnsiTheme="majorHAnsi" w:cstheme="majorHAnsi"/>
        </w:rPr>
        <w:t xml:space="preserve"> </w:t>
      </w:r>
      <w:hyperlink r:id="rId62" w:history="1">
        <w:r w:rsidRPr="001F06B4">
          <w:rPr>
            <w:rStyle w:val="Hyperlink"/>
            <w:rFonts w:asciiTheme="majorHAnsi" w:hAnsiTheme="majorHAnsi" w:cstheme="majorHAnsi"/>
          </w:rPr>
          <w:t>https://immigrationforum.org/wp-content/uploads/2016/09/The-Road-to-Naturalization.pdf</w:t>
        </w:r>
      </w:hyperlink>
      <w:r>
        <w:t>//ZL</w:t>
      </w:r>
    </w:p>
    <w:p w14:paraId="1052B68C" w14:textId="77777777" w:rsidR="00EB31FB" w:rsidRPr="00AA6AA3" w:rsidRDefault="00EB31FB" w:rsidP="00EB31FB">
      <w:r w:rsidRPr="00AA6AA3">
        <w:t xml:space="preserve">The United States is home to 8.8 million immigrants who are eligible to naturalize — more than the population of Virginia or Arizona.46 While this number continues to grow every year, fewer than 800,000 have naturalized each year for the last six. </w:t>
      </w:r>
      <w:r w:rsidRPr="00AA6AA3">
        <w:rPr>
          <w:rStyle w:val="Emphasis"/>
        </w:rPr>
        <w:t>Many who desire to do so face significant barriers on the road to naturalization, including the high cost of applying for citizenship, language barriers, unfamiliarity with the naturalization process, and other obstacles</w:t>
      </w:r>
      <w:r w:rsidRPr="00AA6AA3">
        <w:t xml:space="preserve">. </w:t>
      </w:r>
      <w:r w:rsidRPr="00AA6AA3">
        <w:rPr>
          <w:rStyle w:val="StyleUnderline"/>
        </w:rPr>
        <w:t>Our country should ensure that the naturalization process is more accessible to eligible immigrants because it is important for the nation’s economic and civic health</w:t>
      </w:r>
      <w:r w:rsidRPr="00AA6AA3">
        <w:rPr>
          <w:rStyle w:val="Emphasis"/>
        </w:rPr>
        <w:t>. Studies show that naturalization provides significant economic benefits to our nation and helps immigrants reach their full potential and contribute fully to their communities.</w:t>
      </w:r>
      <w:r w:rsidRPr="00AA6AA3">
        <w:t xml:space="preserve"> </w:t>
      </w:r>
      <w:r w:rsidRPr="00AA6AA3">
        <w:rPr>
          <w:rStyle w:val="StyleUnderline"/>
        </w:rPr>
        <w:t>Making the naturalization process more affordable can address one of the most significant barriers.</w:t>
      </w:r>
      <w:r w:rsidRPr="00AA6AA3">
        <w:t xml:space="preserve"> </w:t>
      </w:r>
      <w:r w:rsidRPr="00AA6AA3">
        <w:rPr>
          <w:rStyle w:val="Emphasis"/>
        </w:rPr>
        <w:t>Informing more LPRs about the naturalization process would increase the number of individuals who become citizens. Finally, administrative processing delays in the naturalization process should be addressed. Naturalization is an important part of the American story. Almost all Americans have an ancestor and/or a relative who was an immigrant.</w:t>
      </w:r>
      <w:r w:rsidRPr="00AA6AA3">
        <w:t xml:space="preserve"> </w:t>
      </w:r>
      <w:r w:rsidRPr="00AA6AA3">
        <w:rPr>
          <w:rStyle w:val="StyleUnderline"/>
        </w:rPr>
        <w:t xml:space="preserve">Much of our country’s success stems from our ability to incorporate immigrants into our society and our willingness to embrace people who are different from ourselves and consider the new ideas and approaches they bring. </w:t>
      </w:r>
      <w:r w:rsidRPr="00AA6AA3">
        <w:t xml:space="preserve">Active and informed new citizens strengthen our communities and our democracy. We should continue to encourage more eligible people to become U.S. citizens. </w:t>
      </w:r>
    </w:p>
    <w:p w14:paraId="5031E1D7" w14:textId="77777777" w:rsidR="00EB31FB" w:rsidRDefault="00EB31FB" w:rsidP="00EB31FB">
      <w:pPr>
        <w:pStyle w:val="Heading2"/>
      </w:pPr>
      <w:r>
        <w:t xml:space="preserve">Go Back </w:t>
      </w:r>
      <w:proofErr w:type="gramStart"/>
      <w:r>
        <w:t>To</w:t>
      </w:r>
      <w:proofErr w:type="gramEnd"/>
      <w:r>
        <w:t xml:space="preserve"> the Old Test CP</w:t>
      </w:r>
    </w:p>
    <w:p w14:paraId="24B1CBCD" w14:textId="77777777" w:rsidR="00EB31FB" w:rsidRDefault="00EB31FB" w:rsidP="00EB31FB">
      <w:pPr>
        <w:pStyle w:val="Heading4"/>
      </w:pPr>
      <w:r>
        <w:t>CP Test: The USCIS Should remove the current test and make all citizens take the test given out in 2008</w:t>
      </w:r>
    </w:p>
    <w:p w14:paraId="53E43104" w14:textId="77777777" w:rsidR="00EB31FB" w:rsidRDefault="00EB31FB" w:rsidP="00EB31FB">
      <w:pPr>
        <w:pStyle w:val="Heading4"/>
      </w:pPr>
      <w:r>
        <w:t>The old citizenship test doesn’t promote a universalist ideology</w:t>
      </w:r>
    </w:p>
    <w:p w14:paraId="74395379" w14:textId="77777777" w:rsidR="00EB31FB" w:rsidRPr="00A339F4" w:rsidRDefault="00EB31FB" w:rsidP="00EB31FB">
      <w:pPr>
        <w:rPr>
          <w:rStyle w:val="Style13ptBold"/>
          <w:rFonts w:asciiTheme="minorHAnsi" w:hAnsiTheme="minorHAnsi" w:cstheme="minorHAnsi"/>
          <w:b w:val="0"/>
          <w:sz w:val="20"/>
          <w:szCs w:val="20"/>
        </w:rPr>
      </w:pPr>
      <w:r w:rsidRPr="0061543C">
        <w:rPr>
          <w:rStyle w:val="Style13ptBold"/>
          <w:highlight w:val="cyan"/>
        </w:rPr>
        <w:t>1AC Park, 08</w:t>
      </w:r>
      <w:r>
        <w:rPr>
          <w:rStyle w:val="Style13ptBold"/>
        </w:rPr>
        <w:t xml:space="preserve"> </w:t>
      </w:r>
      <w:r w:rsidRPr="0061543C">
        <w:rPr>
          <w:rStyle w:val="Style13ptBold"/>
          <w:highlight w:val="yellow"/>
        </w:rPr>
        <w:t>READ THE YELLOW!!!</w:t>
      </w:r>
      <w:r>
        <w:rPr>
          <w:rStyle w:val="Style13ptBold"/>
        </w:rPr>
        <w:t xml:space="preserve"> </w:t>
      </w:r>
      <w:r>
        <w:rPr>
          <w:rStyle w:val="Style13ptBold"/>
          <w:sz w:val="20"/>
        </w:rPr>
        <w:t xml:space="preserve">– </w:t>
      </w:r>
      <w:r w:rsidRPr="00A339F4">
        <w:rPr>
          <w:rStyle w:val="Style13ptBold"/>
          <w:rFonts w:asciiTheme="minorHAnsi" w:hAnsiTheme="minorHAnsi" w:cstheme="minorHAnsi"/>
          <w:sz w:val="20"/>
          <w:szCs w:val="20"/>
        </w:rPr>
        <w:t>(</w:t>
      </w:r>
      <w:r w:rsidRPr="00A339F4">
        <w:rPr>
          <w:rFonts w:asciiTheme="minorHAnsi" w:hAnsiTheme="minorHAnsi" w:cstheme="minorHAnsi"/>
          <w:color w:val="000000"/>
          <w:sz w:val="20"/>
          <w:szCs w:val="20"/>
          <w:shd w:val="clear" w:color="auto" w:fill="FFFFFF"/>
        </w:rPr>
        <w:t xml:space="preserve">Julian </w:t>
      </w:r>
      <w:proofErr w:type="spellStart"/>
      <w:r w:rsidRPr="00A339F4">
        <w:rPr>
          <w:rFonts w:asciiTheme="minorHAnsi" w:hAnsiTheme="minorHAnsi" w:cstheme="minorHAnsi"/>
          <w:color w:val="000000"/>
          <w:sz w:val="20"/>
          <w:szCs w:val="20"/>
          <w:shd w:val="clear" w:color="auto" w:fill="FFFFFF"/>
        </w:rPr>
        <w:t>Wonjung</w:t>
      </w:r>
      <w:proofErr w:type="spellEnd"/>
      <w:r w:rsidRPr="00A339F4">
        <w:rPr>
          <w:rFonts w:asciiTheme="minorHAnsi" w:hAnsiTheme="minorHAnsi" w:cstheme="minorHAnsi"/>
          <w:color w:val="000000"/>
          <w:sz w:val="20"/>
          <w:szCs w:val="20"/>
          <w:shd w:val="clear" w:color="auto" w:fill="FFFFFF"/>
        </w:rPr>
        <w:t xml:space="preserve"> Park is a lawyer in California who has wrote on various aspects of law and citizenship, </w:t>
      </w:r>
      <w:r w:rsidRPr="00A339F4">
        <w:rPr>
          <w:rFonts w:asciiTheme="minorHAnsi" w:hAnsiTheme="minorHAnsi" w:cstheme="minorHAnsi"/>
          <w:i/>
          <w:iCs/>
          <w:color w:val="000000"/>
          <w:sz w:val="20"/>
          <w:szCs w:val="20"/>
          <w:bdr w:val="none" w:sz="0" w:space="0" w:color="auto" w:frame="1"/>
          <w:shd w:val="clear" w:color="auto" w:fill="FFFFFF"/>
        </w:rPr>
        <w:t>A More Meaningful Citizenship Test - Unmasking the Construction of a Universalist, Principle-Based Citizenship Ideology</w:t>
      </w:r>
      <w:r w:rsidRPr="00A339F4">
        <w:rPr>
          <w:rFonts w:asciiTheme="minorHAnsi" w:hAnsiTheme="minorHAnsi" w:cstheme="minorHAnsi"/>
          <w:color w:val="000000"/>
          <w:sz w:val="20"/>
          <w:szCs w:val="20"/>
          <w:shd w:val="clear" w:color="auto" w:fill="FFFFFF"/>
        </w:rPr>
        <w:t>, https://scholarship.law.berkeley.edu/cgi/viewcontent.cgi?article=1171&amp;context=californialawreview)</w:t>
      </w:r>
      <w:r>
        <w:rPr>
          <w:rFonts w:asciiTheme="minorHAnsi" w:hAnsiTheme="minorHAnsi" w:cstheme="minorHAnsi"/>
          <w:color w:val="000000"/>
          <w:sz w:val="20"/>
          <w:szCs w:val="20"/>
          <w:shd w:val="clear" w:color="auto" w:fill="FFFFFF"/>
        </w:rPr>
        <w:t>NL</w:t>
      </w:r>
    </w:p>
    <w:p w14:paraId="56442DCF" w14:textId="77777777" w:rsidR="00EB31FB" w:rsidRPr="0061543C" w:rsidRDefault="00EB31FB" w:rsidP="00EB31FB">
      <w:pPr>
        <w:rPr>
          <w:sz w:val="15"/>
        </w:rPr>
      </w:pPr>
      <w:r w:rsidRPr="0061543C">
        <w:rPr>
          <w:rStyle w:val="Emphasis"/>
          <w:highlight w:val="yellow"/>
        </w:rPr>
        <w:t>Despite these improvements</w:t>
      </w:r>
      <w:r w:rsidRPr="0061543C">
        <w:rPr>
          <w:sz w:val="11"/>
        </w:rPr>
        <w:t xml:space="preserve">, however, we must ask whether </w:t>
      </w:r>
      <w:r w:rsidRPr="0061543C">
        <w:rPr>
          <w:rStyle w:val="Emphasis"/>
          <w:highlight w:val="yellow"/>
        </w:rPr>
        <w:t>the principle-based citizenship test described above is truly "meaningful</w:t>
      </w:r>
      <w:r w:rsidRPr="0061543C">
        <w:rPr>
          <w:sz w:val="11"/>
        </w:rPr>
        <w:t xml:space="preserve">." What does a citizenship defined in terms of core republic values suggest and assume? </w:t>
      </w:r>
      <w:r w:rsidRPr="0061543C">
        <w:rPr>
          <w:rStyle w:val="Emphasis"/>
          <w:highlight w:val="yellow"/>
        </w:rPr>
        <w:t>In remaking the citizenship test, USCIS has also redefined the very meaning of citizenship:</w:t>
      </w:r>
      <w:r w:rsidRPr="0061543C">
        <w:rPr>
          <w:rStyle w:val="Emphasis"/>
        </w:rPr>
        <w:t xml:space="preserve"> </w:t>
      </w:r>
      <w:r w:rsidRPr="0061543C">
        <w:rPr>
          <w:rStyle w:val="Emphasis"/>
          <w:highlight w:val="yellow"/>
        </w:rPr>
        <w:t>by selecting, revising, and eliminating the particular questions it chooses to ask</w:t>
      </w:r>
      <w:r w:rsidRPr="0061543C">
        <w:rPr>
          <w:sz w:val="11"/>
        </w:rPr>
        <w:t xml:space="preserve">, </w:t>
      </w:r>
      <w:r w:rsidRPr="0061543C">
        <w:rPr>
          <w:highlight w:val="cyan"/>
          <w:u w:val="single"/>
        </w:rPr>
        <w:t>USCIS has implicitly shaped the contours and substance of citizenship</w:t>
      </w:r>
      <w:r w:rsidRPr="0061543C">
        <w:rPr>
          <w:rStyle w:val="Emphasis"/>
        </w:rPr>
        <w:t xml:space="preserve">. </w:t>
      </w:r>
      <w:r w:rsidRPr="0061543C">
        <w:rPr>
          <w:rStyle w:val="Emphasis"/>
          <w:highlight w:val="yellow"/>
        </w:rPr>
        <w:t>A close reading of the citizenship test items themselves reveal that, while seemingly neutral on their face, the questions reflect deep-seated assumptions about citizenship: who can be citizens, who is excluded, what the applicant acquires and must give up in becoming a U.S. citizen, and what historical legacy citizens share</w:t>
      </w:r>
      <w:r w:rsidRPr="0061543C">
        <w:rPr>
          <w:sz w:val="11"/>
        </w:rPr>
        <w:t xml:space="preserve">. In this Comment, I use the citizenship test as a lens in critiquing USCIS's construction and reconstruction of citizenship. I argue that </w:t>
      </w:r>
      <w:r w:rsidRPr="0061543C">
        <w:rPr>
          <w:rStyle w:val="Emphasis"/>
          <w:highlight w:val="yellow"/>
        </w:rPr>
        <w:t>the new</w:t>
      </w:r>
      <w:r w:rsidRPr="0061543C">
        <w:rPr>
          <w:sz w:val="11"/>
        </w:rPr>
        <w:t xml:space="preserve"> principle-based </w:t>
      </w:r>
      <w:r w:rsidRPr="0061543C">
        <w:rPr>
          <w:rStyle w:val="Emphasis"/>
          <w:highlight w:val="yellow"/>
        </w:rPr>
        <w:t>citizenship test promotes the fiction of a universalist citizenship ideology. A principle-based</w:t>
      </w:r>
      <w:r w:rsidRPr="0061543C">
        <w:rPr>
          <w:sz w:val="11"/>
          <w:highlight w:val="yellow"/>
        </w:rPr>
        <w:t xml:space="preserve"> </w:t>
      </w:r>
      <w:r w:rsidRPr="0061543C">
        <w:rPr>
          <w:rStyle w:val="Emphasis"/>
          <w:highlight w:val="yellow"/>
        </w:rPr>
        <w:t>citizenship is premised on</w:t>
      </w:r>
      <w:r w:rsidRPr="0061543C">
        <w:rPr>
          <w:sz w:val="11"/>
        </w:rPr>
        <w:t xml:space="preserve"> limited </w:t>
      </w:r>
      <w:r w:rsidRPr="0061543C">
        <w:rPr>
          <w:rStyle w:val="Emphasis"/>
          <w:highlight w:val="yellow"/>
        </w:rPr>
        <w:t>notions of certain disfavored groups</w:t>
      </w:r>
      <w:r w:rsidRPr="0061543C">
        <w:rPr>
          <w:rStyle w:val="Emphasis"/>
        </w:rPr>
        <w:t>-</w:t>
      </w:r>
      <w:r w:rsidRPr="0061543C">
        <w:rPr>
          <w:sz w:val="11"/>
        </w:rPr>
        <w:t xml:space="preserve">most notably, immigrants and </w:t>
      </w:r>
      <w:r w:rsidRPr="0061543C">
        <w:rPr>
          <w:highlight w:val="cyan"/>
          <w:u w:val="single"/>
        </w:rPr>
        <w:t>nonwhite</w:t>
      </w:r>
      <w:r w:rsidRPr="0061543C">
        <w:rPr>
          <w:u w:val="single"/>
        </w:rPr>
        <w:t xml:space="preserve"> </w:t>
      </w:r>
      <w:r w:rsidRPr="0061543C">
        <w:rPr>
          <w:highlight w:val="cyan"/>
          <w:u w:val="single"/>
        </w:rPr>
        <w:t>minorities</w:t>
      </w:r>
      <w:r w:rsidRPr="0061543C">
        <w:rPr>
          <w:u w:val="single"/>
        </w:rPr>
        <w:t xml:space="preserve">-who are </w:t>
      </w:r>
      <w:r w:rsidRPr="0061543C">
        <w:rPr>
          <w:highlight w:val="cyan"/>
          <w:u w:val="single"/>
        </w:rPr>
        <w:t>positioned as antithetical to democratic values. It demands that</w:t>
      </w:r>
      <w:r w:rsidRPr="0061543C">
        <w:rPr>
          <w:u w:val="single"/>
        </w:rPr>
        <w:t xml:space="preserve"> these</w:t>
      </w:r>
      <w:r w:rsidRPr="0061543C">
        <w:rPr>
          <w:highlight w:val="cyan"/>
          <w:u w:val="single"/>
        </w:rPr>
        <w:t xml:space="preserve"> groups relinquish their "otherness" to assimilate into the citizenship community</w:t>
      </w:r>
      <w:r w:rsidRPr="0061543C">
        <w:rPr>
          <w:sz w:val="11"/>
          <w:highlight w:val="cyan"/>
          <w:u w:val="single"/>
        </w:rPr>
        <w:t xml:space="preserve">. </w:t>
      </w:r>
      <w:r w:rsidRPr="0061543C">
        <w:rPr>
          <w:rStyle w:val="Emphasis"/>
          <w:highlight w:val="yellow"/>
        </w:rPr>
        <w:t>Thus, a principle-based citizenship does not actually advance a universalist ideology but instead masks an exclusionary construct</w:t>
      </w:r>
      <w:r w:rsidRPr="0061543C">
        <w:rPr>
          <w:sz w:val="15"/>
          <w:highlight w:val="yellow"/>
        </w:rPr>
        <w:t>.</w:t>
      </w:r>
      <w:r w:rsidRPr="0061543C">
        <w:rPr>
          <w:sz w:val="15"/>
        </w:rPr>
        <w:t xml:space="preserve"> </w:t>
      </w:r>
    </w:p>
    <w:p w14:paraId="109E4AEC" w14:textId="77777777" w:rsidR="00EB31FB" w:rsidRPr="00053461" w:rsidRDefault="00EB31FB" w:rsidP="00EB31FB"/>
    <w:p w14:paraId="23AD08B7" w14:textId="77777777" w:rsidR="00EB31FB" w:rsidRPr="0098154E" w:rsidRDefault="00EB31FB" w:rsidP="00EB31FB">
      <w:pPr>
        <w:pStyle w:val="Heading1"/>
        <w:rPr>
          <w:rFonts w:asciiTheme="majorHAnsi" w:hAnsiTheme="majorHAnsi" w:cstheme="majorHAnsi"/>
          <w:color w:val="000000" w:themeColor="text1"/>
        </w:rPr>
      </w:pPr>
      <w:r w:rsidRPr="0098154E">
        <w:rPr>
          <w:rFonts w:asciiTheme="majorHAnsi" w:hAnsiTheme="majorHAnsi" w:cstheme="majorHAnsi"/>
          <w:color w:val="000000" w:themeColor="text1"/>
        </w:rPr>
        <w:t>Citizenship K</w:t>
      </w:r>
    </w:p>
    <w:p w14:paraId="40342B2C" w14:textId="77777777" w:rsidR="00EB31FB" w:rsidRPr="0098154E" w:rsidRDefault="00EB31FB" w:rsidP="00EB31FB">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1NC</w:t>
      </w:r>
    </w:p>
    <w:p w14:paraId="2C6916E5"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1AC’s conception of “citizenship” is produced in struggles of who belongs and who doesn’t</w:t>
      </w:r>
    </w:p>
    <w:p w14:paraId="56A015D9" w14:textId="77777777" w:rsidR="00EB31FB" w:rsidRPr="0098154E" w:rsidRDefault="00EB31FB" w:rsidP="00EB31FB">
      <w:pPr>
        <w:rPr>
          <w:rFonts w:asciiTheme="majorHAnsi" w:hAnsiTheme="majorHAnsi" w:cstheme="majorHAnsi"/>
          <w:color w:val="000000" w:themeColor="text1"/>
        </w:rPr>
      </w:pPr>
      <w:r w:rsidRPr="0098154E">
        <w:rPr>
          <w:rStyle w:val="Heading4Char"/>
          <w:rFonts w:asciiTheme="majorHAnsi" w:hAnsiTheme="majorHAnsi" w:cstheme="majorHAnsi"/>
          <w:color w:val="000000" w:themeColor="text1"/>
        </w:rPr>
        <w:t xml:space="preserve">Gonzales &amp; </w:t>
      </w:r>
      <w:proofErr w:type="spellStart"/>
      <w:r w:rsidRPr="0098154E">
        <w:rPr>
          <w:rStyle w:val="Heading4Char"/>
          <w:rFonts w:asciiTheme="majorHAnsi" w:hAnsiTheme="majorHAnsi" w:cstheme="majorHAnsi"/>
          <w:color w:val="000000" w:themeColor="text1"/>
        </w:rPr>
        <w:t>Sigona</w:t>
      </w:r>
      <w:proofErr w:type="spellEnd"/>
      <w:r w:rsidRPr="0098154E">
        <w:rPr>
          <w:rStyle w:val="Heading4Char"/>
          <w:rFonts w:asciiTheme="majorHAnsi" w:hAnsiTheme="majorHAnsi" w:cstheme="majorHAnsi"/>
          <w:color w:val="000000" w:themeColor="text1"/>
        </w:rPr>
        <w:t xml:space="preserve"> ’16</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Nando</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Sigona</w:t>
      </w:r>
      <w:proofErr w:type="spellEnd"/>
      <w:r w:rsidRPr="0098154E">
        <w:rPr>
          <w:rFonts w:asciiTheme="majorHAnsi" w:hAnsiTheme="majorHAnsi" w:cstheme="majorHAnsi"/>
          <w:color w:val="000000" w:themeColor="text1"/>
        </w:rPr>
        <w:t xml:space="preserve"> is senior lecturer and deputy director of the Institute for Research into </w:t>
      </w:r>
      <w:proofErr w:type="spellStart"/>
      <w:r w:rsidRPr="0098154E">
        <w:rPr>
          <w:rFonts w:asciiTheme="majorHAnsi" w:hAnsiTheme="majorHAnsi" w:cstheme="majorHAnsi"/>
          <w:color w:val="000000" w:themeColor="text1"/>
        </w:rPr>
        <w:t>Superdiversity</w:t>
      </w:r>
      <w:proofErr w:type="spellEnd"/>
      <w:r w:rsidRPr="0098154E">
        <w:rPr>
          <w:rFonts w:asciiTheme="majorHAnsi" w:hAnsiTheme="majorHAnsi" w:cstheme="majorHAnsi"/>
          <w:color w:val="000000" w:themeColor="text1"/>
        </w:rPr>
        <w:t xml:space="preserve"> at the University of Birmingham, UK. Roberto G. Gonzales is Assistant Professor of Education at the Harvard University Graduate School of Education. “Within and Beyond Citizenship: Borders, Membership, and Belonging”//ZL</w:t>
      </w:r>
    </w:p>
    <w:p w14:paraId="56730AAF" w14:textId="77777777" w:rsidR="00EB31FB" w:rsidRPr="0098154E" w:rsidRDefault="00EB31FB" w:rsidP="00EB31FB">
      <w:pPr>
        <w:rPr>
          <w:rFonts w:asciiTheme="majorHAnsi" w:hAnsiTheme="majorHAnsi" w:cstheme="majorHAnsi"/>
          <w:color w:val="000000" w:themeColor="text1"/>
        </w:rPr>
      </w:pPr>
      <w:r w:rsidRPr="0098154E">
        <w:rPr>
          <w:rStyle w:val="Emphasis"/>
          <w:rFonts w:asciiTheme="majorHAnsi" w:hAnsiTheme="majorHAnsi" w:cstheme="majorHAnsi"/>
          <w:color w:val="000000" w:themeColor="text1"/>
        </w:rPr>
        <w:t>Over the last several years, there has been considerable debate about the definition of citizenship, as some have questioned whether it should even be understood in relation to the nation-state (Marshall 1950).5 Scholars have coined phrases for alternative forms of citizenship: ‘global citizenship’, ‘transnational citizenship’, ‘</w:t>
      </w:r>
      <w:proofErr w:type="spellStart"/>
      <w:r w:rsidRPr="0098154E">
        <w:rPr>
          <w:rStyle w:val="Emphasis"/>
          <w:rFonts w:asciiTheme="majorHAnsi" w:hAnsiTheme="majorHAnsi" w:cstheme="majorHAnsi"/>
          <w:color w:val="000000" w:themeColor="text1"/>
        </w:rPr>
        <w:t>postnational</w:t>
      </w:r>
      <w:proofErr w:type="spellEnd"/>
      <w:r w:rsidRPr="0098154E">
        <w:rPr>
          <w:rStyle w:val="Emphasis"/>
          <w:rFonts w:asciiTheme="majorHAnsi" w:hAnsiTheme="majorHAnsi" w:cstheme="majorHAnsi"/>
          <w:color w:val="000000" w:themeColor="text1"/>
        </w:rPr>
        <w:t xml:space="preserve"> citizenship’, ‘social citizenship’, and ‘multicultural citizenship’</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Bosniak</w:t>
      </w:r>
      <w:proofErr w:type="spellEnd"/>
      <w:r w:rsidRPr="0098154E">
        <w:rPr>
          <w:rFonts w:asciiTheme="majorHAnsi" w:hAnsiTheme="majorHAnsi" w:cstheme="majorHAnsi"/>
          <w:color w:val="000000" w:themeColor="text1"/>
        </w:rPr>
        <w:t xml:space="preserve"> 2006). </w:t>
      </w:r>
      <w:r w:rsidRPr="0098154E">
        <w:rPr>
          <w:rStyle w:val="StyleUnderline"/>
          <w:rFonts w:asciiTheme="majorHAnsi" w:hAnsiTheme="majorHAnsi" w:cstheme="majorHAnsi"/>
          <w:color w:val="000000" w:themeColor="text1"/>
        </w:rPr>
        <w:t>Some of these conceptions propose models of societies in which different populations participate through group membership rather than on the basis of individual rights. What gives these broad definitions of citizenship a particular credence is the empirical observation that there is seldom complete overlap between the boundaries of a particular nation and the boundaries of the population that lives in that nation (Yuval-Davis 2006).</w:t>
      </w:r>
      <w:r w:rsidRPr="0098154E">
        <w:rPr>
          <w:rFonts w:asciiTheme="majorHAnsi" w:hAnsiTheme="majorHAnsi" w:cstheme="majorHAnsi"/>
          <w:color w:val="000000" w:themeColor="text1"/>
        </w:rPr>
        <w:t xml:space="preserve"> Drawing distinctions between legal forms of citizenship that determine ‘the full exercise of legal rights’, on one hand, and participatory forms of citizenship that denote an ‘effective presence in the public sphere’, on the other, scholars have revealed these routine manifestations of citizenship as both participatory and local in character (</w:t>
      </w:r>
      <w:proofErr w:type="spellStart"/>
      <w:r w:rsidRPr="0098154E">
        <w:rPr>
          <w:rFonts w:asciiTheme="majorHAnsi" w:hAnsiTheme="majorHAnsi" w:cstheme="majorHAnsi"/>
          <w:color w:val="000000" w:themeColor="text1"/>
        </w:rPr>
        <w:t>Balibar</w:t>
      </w:r>
      <w:proofErr w:type="spellEnd"/>
      <w:r w:rsidRPr="0098154E">
        <w:rPr>
          <w:rFonts w:asciiTheme="majorHAnsi" w:hAnsiTheme="majorHAnsi" w:cstheme="majorHAnsi"/>
          <w:color w:val="000000" w:themeColor="text1"/>
        </w:rPr>
        <w:t xml:space="preserve"> 1988: 724; cf. Reed-</w:t>
      </w:r>
      <w:proofErr w:type="spellStart"/>
      <w:r w:rsidRPr="0098154E">
        <w:rPr>
          <w:rFonts w:asciiTheme="majorHAnsi" w:hAnsiTheme="majorHAnsi" w:cstheme="majorHAnsi"/>
          <w:color w:val="000000" w:themeColor="text1"/>
        </w:rPr>
        <w:t>Danahay</w:t>
      </w:r>
      <w:proofErr w:type="spellEnd"/>
      <w:r w:rsidRPr="0098154E">
        <w:rPr>
          <w:rFonts w:asciiTheme="majorHAnsi" w:hAnsiTheme="majorHAnsi" w:cstheme="majorHAnsi"/>
          <w:color w:val="000000" w:themeColor="text1"/>
        </w:rPr>
        <w:t xml:space="preserve"> and </w:t>
      </w:r>
      <w:proofErr w:type="spellStart"/>
      <w:r w:rsidRPr="0098154E">
        <w:rPr>
          <w:rFonts w:asciiTheme="majorHAnsi" w:hAnsiTheme="majorHAnsi" w:cstheme="majorHAnsi"/>
          <w:color w:val="000000" w:themeColor="text1"/>
        </w:rPr>
        <w:t>Brettell</w:t>
      </w:r>
      <w:proofErr w:type="spellEnd"/>
      <w:r w:rsidRPr="0098154E">
        <w:rPr>
          <w:rFonts w:asciiTheme="majorHAnsi" w:hAnsiTheme="majorHAnsi" w:cstheme="majorHAnsi"/>
          <w:color w:val="000000" w:themeColor="text1"/>
        </w:rPr>
        <w:t xml:space="preserve"> 2008). These more democratic articulations of citizenship have more to do with the community participation of citizens as social and political actors than with laws endowing them with the rights to do so. </w:t>
      </w:r>
      <w:r w:rsidRPr="0098154E">
        <w:rPr>
          <w:rStyle w:val="Emphasis"/>
          <w:rFonts w:asciiTheme="majorHAnsi" w:hAnsiTheme="majorHAnsi" w:cstheme="majorHAnsi"/>
          <w:color w:val="000000" w:themeColor="text1"/>
        </w:rPr>
        <w:t xml:space="preserve">It is </w:t>
      </w:r>
      <w:r w:rsidRPr="0098154E">
        <w:rPr>
          <w:rStyle w:val="Emphasis"/>
          <w:rFonts w:asciiTheme="majorHAnsi" w:hAnsiTheme="majorHAnsi" w:cstheme="majorHAnsi"/>
          <w:color w:val="000000" w:themeColor="text1"/>
          <w:highlight w:val="yellow"/>
        </w:rPr>
        <w:t>the being of citizenship</w:t>
      </w:r>
      <w:r w:rsidRPr="0098154E">
        <w:rPr>
          <w:rStyle w:val="Emphasis"/>
          <w:rFonts w:asciiTheme="majorHAnsi" w:hAnsiTheme="majorHAnsi" w:cstheme="majorHAnsi"/>
          <w:color w:val="000000" w:themeColor="text1"/>
        </w:rPr>
        <w:t xml:space="preserve"> that </w:t>
      </w:r>
      <w:r w:rsidRPr="0098154E">
        <w:rPr>
          <w:rStyle w:val="Emphasis"/>
          <w:rFonts w:asciiTheme="majorHAnsi" w:hAnsiTheme="majorHAnsi" w:cstheme="majorHAnsi"/>
          <w:color w:val="000000" w:themeColor="text1"/>
          <w:highlight w:val="yellow"/>
        </w:rPr>
        <w:t>is emphasized over the becoming</w:t>
      </w:r>
      <w:r w:rsidRPr="0098154E">
        <w:rPr>
          <w:rStyle w:val="Emphasis"/>
          <w:rFonts w:asciiTheme="majorHAnsi" w:hAnsiTheme="majorHAnsi" w:cstheme="majorHAnsi"/>
          <w:color w:val="000000" w:themeColor="text1"/>
        </w:rPr>
        <w:t xml:space="preserve"> (Castles and Davidson 2000). Asserting cultural forms of citizenship involves agency. Sociologist </w:t>
      </w:r>
      <w:proofErr w:type="spellStart"/>
      <w:r w:rsidRPr="0098154E">
        <w:rPr>
          <w:rStyle w:val="Emphasis"/>
          <w:rFonts w:asciiTheme="majorHAnsi" w:hAnsiTheme="majorHAnsi" w:cstheme="majorHAnsi"/>
          <w:color w:val="000000" w:themeColor="text1"/>
        </w:rPr>
        <w:t>Nira</w:t>
      </w:r>
      <w:proofErr w:type="spellEnd"/>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Yuval-Davis</w:t>
      </w:r>
      <w:r w:rsidRPr="0098154E">
        <w:rPr>
          <w:rStyle w:val="Emphasis"/>
          <w:rFonts w:asciiTheme="majorHAnsi" w:hAnsiTheme="majorHAnsi" w:cstheme="majorHAnsi"/>
          <w:color w:val="000000" w:themeColor="text1"/>
        </w:rPr>
        <w:t xml:space="preserve"> (2006) </w:t>
      </w:r>
      <w:r w:rsidRPr="0098154E">
        <w:rPr>
          <w:rStyle w:val="Emphasis"/>
          <w:rFonts w:asciiTheme="majorHAnsi" w:hAnsiTheme="majorHAnsi" w:cstheme="majorHAnsi"/>
          <w:color w:val="000000" w:themeColor="text1"/>
          <w:highlight w:val="yellow"/>
        </w:rPr>
        <w:t>draws an important distinction between belonging as an emotional sense of home, and</w:t>
      </w:r>
      <w:r w:rsidRPr="0098154E">
        <w:rPr>
          <w:rStyle w:val="Emphasis"/>
          <w:rFonts w:asciiTheme="majorHAnsi" w:hAnsiTheme="majorHAnsi" w:cstheme="majorHAnsi"/>
          <w:color w:val="000000" w:themeColor="text1"/>
        </w:rPr>
        <w:t xml:space="preserve"> what she calls ‘</w:t>
      </w:r>
      <w:r w:rsidRPr="0098154E">
        <w:rPr>
          <w:rStyle w:val="Emphasis"/>
          <w:rFonts w:asciiTheme="majorHAnsi" w:hAnsiTheme="majorHAnsi" w:cstheme="majorHAnsi"/>
          <w:color w:val="000000" w:themeColor="text1"/>
          <w:highlight w:val="yellow"/>
        </w:rPr>
        <w:t>the politics of belonging’</w:t>
      </w:r>
      <w:r w:rsidRPr="0098154E">
        <w:rPr>
          <w:rStyle w:val="Emphasis"/>
          <w:rFonts w:asciiTheme="majorHAnsi" w:hAnsiTheme="majorHAnsi" w:cstheme="majorHAnsi"/>
          <w:color w:val="000000" w:themeColor="text1"/>
        </w:rPr>
        <w:t>.</w:t>
      </w:r>
      <w:r w:rsidRPr="0098154E">
        <w:rPr>
          <w:rFonts w:asciiTheme="majorHAnsi" w:hAnsiTheme="majorHAnsi" w:cstheme="majorHAnsi"/>
          <w:color w:val="000000" w:themeColor="text1"/>
        </w:rPr>
        <w:t xml:space="preserve"> For her, these politics are not just about the ongoing work the state puts into maintaining and reproducing community boundaries. The politics of belonging are also about the ongoing challenges to those boundaries by members within the community. To be sure, both the older and the newer definitions, while they disagree on the significance of states and state borders, raise critical questions as to when </w:t>
      </w:r>
      <w:proofErr w:type="gramStart"/>
      <w:r w:rsidRPr="0098154E">
        <w:rPr>
          <w:rStyle w:val="Emphasis"/>
          <w:rFonts w:asciiTheme="majorHAnsi" w:hAnsiTheme="majorHAnsi" w:cstheme="majorHAnsi"/>
          <w:color w:val="000000" w:themeColor="text1"/>
        </w:rPr>
        <w:t>The</w:t>
      </w:r>
      <w:proofErr w:type="gramEnd"/>
      <w:r w:rsidRPr="0098154E">
        <w:rPr>
          <w:rStyle w:val="Emphasis"/>
          <w:rFonts w:asciiTheme="majorHAnsi" w:hAnsiTheme="majorHAnsi" w:cstheme="majorHAnsi"/>
          <w:color w:val="000000" w:themeColor="text1"/>
        </w:rPr>
        <w:t xml:space="preserve"> soft borders of citizenship 5 and how territorial presence constitutes membership, and the extent to which practices of membership ‘create and situate individuals in certain positions within the social space’ (</w:t>
      </w:r>
      <w:proofErr w:type="spellStart"/>
      <w:r w:rsidRPr="0098154E">
        <w:rPr>
          <w:rStyle w:val="Emphasis"/>
          <w:rFonts w:asciiTheme="majorHAnsi" w:hAnsiTheme="majorHAnsi" w:cstheme="majorHAnsi"/>
          <w:color w:val="000000" w:themeColor="text1"/>
        </w:rPr>
        <w:t>Isin</w:t>
      </w:r>
      <w:proofErr w:type="spellEnd"/>
      <w:r w:rsidRPr="0098154E">
        <w:rPr>
          <w:rStyle w:val="Emphasis"/>
          <w:rFonts w:asciiTheme="majorHAnsi" w:hAnsiTheme="majorHAnsi" w:cstheme="majorHAnsi"/>
          <w:color w:val="000000" w:themeColor="text1"/>
        </w:rPr>
        <w:t xml:space="preserve"> 2002: 25), producing new forms of belonging. Recent scholarship has demonstrated that migrants living in spaces of exclusion do not experience its constraints uniformly. As one scholar has noted, migrants are seldom just undocumented (</w:t>
      </w:r>
      <w:proofErr w:type="spellStart"/>
      <w:r w:rsidRPr="0098154E">
        <w:rPr>
          <w:rStyle w:val="Emphasis"/>
          <w:rFonts w:asciiTheme="majorHAnsi" w:hAnsiTheme="majorHAnsi" w:cstheme="majorHAnsi"/>
          <w:color w:val="000000" w:themeColor="text1"/>
        </w:rPr>
        <w:t>Kubal</w:t>
      </w:r>
      <w:proofErr w:type="spellEnd"/>
      <w:r w:rsidRPr="0098154E">
        <w:rPr>
          <w:rStyle w:val="Emphasis"/>
          <w:rFonts w:asciiTheme="majorHAnsi" w:hAnsiTheme="majorHAnsi" w:cstheme="majorHAnsi"/>
          <w:color w:val="000000" w:themeColor="text1"/>
        </w:rPr>
        <w:t xml:space="preserve"> 2013: 11).</w:t>
      </w:r>
      <w:r w:rsidRPr="0098154E">
        <w:rPr>
          <w:rFonts w:asciiTheme="majorHAnsi" w:hAnsiTheme="majorHAnsi" w:cstheme="majorHAnsi"/>
          <w:color w:val="000000" w:themeColor="text1"/>
        </w:rPr>
        <w:t xml:space="preserve"> Indeed, precariousness is experienced in various spaces and types of interactions: tight </w:t>
      </w:r>
      <w:proofErr w:type="spellStart"/>
      <w:r w:rsidRPr="0098154E">
        <w:rPr>
          <w:rFonts w:asciiTheme="majorHAnsi" w:hAnsiTheme="majorHAnsi" w:cstheme="majorHAnsi"/>
          <w:color w:val="000000" w:themeColor="text1"/>
        </w:rPr>
        <w:t>labour</w:t>
      </w:r>
      <w:proofErr w:type="spellEnd"/>
      <w:r w:rsidRPr="0098154E">
        <w:rPr>
          <w:rFonts w:asciiTheme="majorHAnsi" w:hAnsiTheme="majorHAnsi" w:cstheme="majorHAnsi"/>
          <w:color w:val="000000" w:themeColor="text1"/>
        </w:rPr>
        <w:t xml:space="preserve"> markets that are prone to abuse and harsh conditions, limited or no access to public and social services, costly and discriminatory housing markets, barriers to banking services and the acquisition of credit, and limitations in social relationships (</w:t>
      </w:r>
      <w:proofErr w:type="spellStart"/>
      <w:r w:rsidRPr="0098154E">
        <w:rPr>
          <w:rFonts w:asciiTheme="majorHAnsi" w:hAnsiTheme="majorHAnsi" w:cstheme="majorHAnsi"/>
          <w:color w:val="000000" w:themeColor="text1"/>
        </w:rPr>
        <w:t>Menjívar</w:t>
      </w:r>
      <w:proofErr w:type="spellEnd"/>
      <w:r w:rsidRPr="0098154E">
        <w:rPr>
          <w:rFonts w:asciiTheme="majorHAnsi" w:hAnsiTheme="majorHAnsi" w:cstheme="majorHAnsi"/>
          <w:color w:val="000000" w:themeColor="text1"/>
        </w:rPr>
        <w:t xml:space="preserve"> and </w:t>
      </w:r>
      <w:proofErr w:type="spellStart"/>
      <w:r w:rsidRPr="0098154E">
        <w:rPr>
          <w:rFonts w:asciiTheme="majorHAnsi" w:hAnsiTheme="majorHAnsi" w:cstheme="majorHAnsi"/>
          <w:color w:val="000000" w:themeColor="text1"/>
        </w:rPr>
        <w:t>Kanstroom</w:t>
      </w:r>
      <w:proofErr w:type="spellEnd"/>
      <w:r w:rsidRPr="0098154E">
        <w:rPr>
          <w:rFonts w:asciiTheme="majorHAnsi" w:hAnsiTheme="majorHAnsi" w:cstheme="majorHAnsi"/>
          <w:color w:val="000000" w:themeColor="text1"/>
        </w:rPr>
        <w:t xml:space="preserve"> 2013). </w:t>
      </w:r>
      <w:r w:rsidRPr="0098154E">
        <w:rPr>
          <w:rStyle w:val="Emphasis"/>
          <w:rFonts w:asciiTheme="majorHAnsi" w:hAnsiTheme="majorHAnsi" w:cstheme="majorHAnsi"/>
          <w:color w:val="000000" w:themeColor="text1"/>
        </w:rPr>
        <w:t xml:space="preserve">However, on a daily basis, </w:t>
      </w:r>
      <w:r w:rsidRPr="0098154E">
        <w:rPr>
          <w:rStyle w:val="Emphasis"/>
          <w:rFonts w:asciiTheme="majorHAnsi" w:hAnsiTheme="majorHAnsi" w:cstheme="majorHAnsi"/>
          <w:color w:val="000000" w:themeColor="text1"/>
          <w:highlight w:val="yellow"/>
        </w:rPr>
        <w:t>one’s immigration status may be less or more salient to most of their activities. They may be regular in one sense and irregular in another; they may be fully excluded from the legal-political system but able to carry out a range of social interactions and activities</w:t>
      </w:r>
      <w:r w:rsidRPr="0098154E">
        <w:rPr>
          <w:rStyle w:val="Emphasis"/>
          <w:rFonts w:asciiTheme="majorHAnsi" w:hAnsiTheme="majorHAnsi" w:cstheme="majorHAnsi"/>
          <w:color w:val="000000" w:themeColor="text1"/>
        </w:rPr>
        <w:t xml:space="preserve">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2012;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and Hughes 2012; Bloch,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and </w:t>
      </w:r>
      <w:proofErr w:type="spellStart"/>
      <w:r w:rsidRPr="0098154E">
        <w:rPr>
          <w:rStyle w:val="Emphasis"/>
          <w:rFonts w:asciiTheme="majorHAnsi" w:hAnsiTheme="majorHAnsi" w:cstheme="majorHAnsi"/>
          <w:color w:val="000000" w:themeColor="text1"/>
        </w:rPr>
        <w:t>Zetter</w:t>
      </w:r>
      <w:proofErr w:type="spellEnd"/>
      <w:r w:rsidRPr="0098154E">
        <w:rPr>
          <w:rStyle w:val="Emphasis"/>
          <w:rFonts w:asciiTheme="majorHAnsi" w:hAnsiTheme="majorHAnsi" w:cstheme="majorHAnsi"/>
          <w:color w:val="000000" w:themeColor="text1"/>
        </w:rPr>
        <w:t xml:space="preserve"> 2014).</w:t>
      </w:r>
      <w:r w:rsidRPr="0098154E">
        <w:rPr>
          <w:rFonts w:asciiTheme="majorHAnsi" w:hAnsiTheme="majorHAnsi" w:cstheme="majorHAnsi"/>
          <w:color w:val="000000" w:themeColor="text1"/>
        </w:rPr>
        <w:t xml:space="preserve"> This observation draws our attention to the spaces, experiences, and moments where citizenship is more and less consequential. Access to each of these domains is differently shaped by a constellation of entry points and barriers across time, space, and place, offering a variety of configurations of rights and limitations. </w:t>
      </w:r>
      <w:r w:rsidRPr="0098154E">
        <w:rPr>
          <w:rStyle w:val="StyleUnderline"/>
          <w:rFonts w:asciiTheme="majorHAnsi" w:hAnsiTheme="majorHAnsi" w:cstheme="majorHAnsi"/>
          <w:color w:val="000000" w:themeColor="text1"/>
        </w:rPr>
        <w:t xml:space="preserve">Where one resides, </w:t>
      </w:r>
      <w:r w:rsidRPr="0098154E">
        <w:rPr>
          <w:rStyle w:val="StyleUnderline"/>
          <w:rFonts w:asciiTheme="majorHAnsi" w:hAnsiTheme="majorHAnsi" w:cstheme="majorHAnsi"/>
          <w:color w:val="000000" w:themeColor="text1"/>
          <w:highlight w:val="yellow"/>
        </w:rPr>
        <w:t>the absence or availability of resources, the attitudes of local actors and institutions, and individual characteristics such as age, gender, and race shape one’s experiences along a continuum from integration to exclusion</w:t>
      </w:r>
      <w:r w:rsidRPr="0098154E">
        <w:rPr>
          <w:rStyle w:val="StyleUnderline"/>
          <w:rFonts w:asciiTheme="majorHAnsi" w:hAnsiTheme="majorHAnsi" w:cstheme="majorHAnsi"/>
          <w:color w:val="000000" w:themeColor="text1"/>
        </w:rPr>
        <w:t xml:space="preserve">. Linda </w:t>
      </w:r>
      <w:proofErr w:type="spellStart"/>
      <w:r w:rsidRPr="0098154E">
        <w:rPr>
          <w:rStyle w:val="StyleUnderline"/>
          <w:rFonts w:asciiTheme="majorHAnsi" w:hAnsiTheme="majorHAnsi" w:cstheme="majorHAnsi"/>
          <w:color w:val="000000" w:themeColor="text1"/>
        </w:rPr>
        <w:t>Bosniak</w:t>
      </w:r>
      <w:proofErr w:type="spellEnd"/>
      <w:r w:rsidRPr="0098154E">
        <w:rPr>
          <w:rStyle w:val="StyleUnderline"/>
          <w:rFonts w:asciiTheme="majorHAnsi" w:hAnsiTheme="majorHAnsi" w:cstheme="majorHAnsi"/>
          <w:color w:val="000000" w:themeColor="text1"/>
        </w:rPr>
        <w:t xml:space="preserve"> reminds us that the boundary between ‘legal’ and ‘illegal’ is at sometimes sharp but at other times fuzzy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 xml:space="preserve">It is </w:t>
      </w:r>
      <w:r w:rsidRPr="0098154E">
        <w:rPr>
          <w:rStyle w:val="Emphasis"/>
          <w:rFonts w:asciiTheme="majorHAnsi" w:hAnsiTheme="majorHAnsi" w:cstheme="majorHAnsi"/>
          <w:color w:val="000000" w:themeColor="text1"/>
          <w:highlight w:val="yellow"/>
        </w:rPr>
        <w:t>within the fuzzy spaces</w:t>
      </w:r>
      <w:r w:rsidRPr="0098154E">
        <w:rPr>
          <w:rStyle w:val="Emphasis"/>
          <w:rFonts w:asciiTheme="majorHAnsi" w:hAnsiTheme="majorHAnsi" w:cstheme="majorHAnsi"/>
          <w:color w:val="000000" w:themeColor="text1"/>
        </w:rPr>
        <w:t xml:space="preserve"> that a </w:t>
      </w:r>
      <w:r w:rsidRPr="0098154E">
        <w:rPr>
          <w:rStyle w:val="Emphasis"/>
          <w:rFonts w:asciiTheme="majorHAnsi" w:hAnsiTheme="majorHAnsi" w:cstheme="majorHAnsi"/>
          <w:color w:val="000000" w:themeColor="text1"/>
          <w:highlight w:val="yellow"/>
        </w:rPr>
        <w:t>different perspective has evolved</w:t>
      </w:r>
      <w:r w:rsidRPr="0098154E">
        <w:rPr>
          <w:rStyle w:val="Emphasis"/>
          <w:rFonts w:asciiTheme="majorHAnsi" w:hAnsiTheme="majorHAnsi" w:cstheme="majorHAnsi"/>
          <w:color w:val="000000" w:themeColor="text1"/>
        </w:rPr>
        <w:t>: that which views borders as more permeable and highlights the spectrum of grey spaces between ‘legal’ and ‘illegal’ statuses (</w:t>
      </w:r>
      <w:proofErr w:type="spellStart"/>
      <w:r w:rsidRPr="0098154E">
        <w:rPr>
          <w:rFonts w:asciiTheme="majorHAnsi" w:hAnsiTheme="majorHAnsi" w:cstheme="majorHAnsi"/>
          <w:color w:val="000000" w:themeColor="text1"/>
        </w:rPr>
        <w:t>Goldring</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Berinstein</w:t>
      </w:r>
      <w:proofErr w:type="spellEnd"/>
      <w:r w:rsidRPr="0098154E">
        <w:rPr>
          <w:rFonts w:asciiTheme="majorHAnsi" w:hAnsiTheme="majorHAnsi" w:cstheme="majorHAnsi"/>
          <w:color w:val="000000" w:themeColor="text1"/>
        </w:rPr>
        <w:t xml:space="preserve"> and Bernhard 2009). </w:t>
      </w:r>
      <w:r w:rsidRPr="0098154E">
        <w:rPr>
          <w:rStyle w:val="Emphasis"/>
          <w:rFonts w:asciiTheme="majorHAnsi" w:hAnsiTheme="majorHAnsi" w:cstheme="majorHAnsi"/>
          <w:color w:val="000000" w:themeColor="text1"/>
        </w:rPr>
        <w:t>This perspective provides a framework through which to assess the factors that mediate the relationship between macro-level structures (global processes and immigration policies) and micro-level practices (the everyday decisions and actions of migrants) and allows us to capture the dynamic processes of contemporary membership.</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At the level of immigrants’ daily lives, these processes shape a range of experiences that fall between exclusion and belonging. Approaching borders as potentially non-rigid recognizes the inherent contradictions between the efforts of nation-states to draw and patrol borders, on one hand, and the persistent yet elastic demand for </w:t>
      </w:r>
      <w:proofErr w:type="spellStart"/>
      <w:r w:rsidRPr="0098154E">
        <w:rPr>
          <w:rStyle w:val="StyleUnderline"/>
          <w:rFonts w:asciiTheme="majorHAnsi" w:hAnsiTheme="majorHAnsi" w:cstheme="majorHAnsi"/>
          <w:color w:val="000000" w:themeColor="text1"/>
        </w:rPr>
        <w:t>labour</w:t>
      </w:r>
      <w:proofErr w:type="spellEnd"/>
      <w:r w:rsidRPr="0098154E">
        <w:rPr>
          <w:rStyle w:val="StyleUnderline"/>
          <w:rFonts w:asciiTheme="majorHAnsi" w:hAnsiTheme="majorHAnsi" w:cstheme="majorHAnsi"/>
          <w:color w:val="000000" w:themeColor="text1"/>
        </w:rPr>
        <w:t xml:space="preserve"> on the other hand</w:t>
      </w:r>
      <w:r w:rsidRPr="0098154E">
        <w:rPr>
          <w:rFonts w:asciiTheme="majorHAnsi" w:hAnsiTheme="majorHAnsi" w:cstheme="majorHAnsi"/>
          <w:color w:val="000000" w:themeColor="text1"/>
        </w:rPr>
        <w:t xml:space="preserve">. Migrants who have little or no formal rights interact every day with a multitude of state agencies, community institutions, and individuals. These conditions make it possible for both citizens and migrants to sometime operate ‘as if the boundaries did not exist’ (Benton 1994: 229). Indeed, there is general consensus that illegality is a legally and routinely produced status and that there is a need for a critical examination of the 6 Roberto G. Gonzales and </w:t>
      </w:r>
      <w:proofErr w:type="spellStart"/>
      <w:r w:rsidRPr="0098154E">
        <w:rPr>
          <w:rFonts w:asciiTheme="majorHAnsi" w:hAnsiTheme="majorHAnsi" w:cstheme="majorHAnsi"/>
          <w:color w:val="000000" w:themeColor="text1"/>
        </w:rPr>
        <w:t>Nando</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Sigona</w:t>
      </w:r>
      <w:proofErr w:type="spellEnd"/>
      <w:r w:rsidRPr="0098154E">
        <w:rPr>
          <w:rFonts w:asciiTheme="majorHAnsi" w:hAnsiTheme="majorHAnsi" w:cstheme="majorHAnsi"/>
          <w:color w:val="000000" w:themeColor="text1"/>
        </w:rPr>
        <w:t xml:space="preserve"> social and political conditions under which people are constructed as ‘illegal’ (De Genova 2002). At the same time, however, there is a growing recognition that the state produces different constellations of categories of non-legal or less-than-legal statuses (for a thorough review see </w:t>
      </w:r>
      <w:proofErr w:type="spellStart"/>
      <w:r w:rsidRPr="0098154E">
        <w:rPr>
          <w:rFonts w:asciiTheme="majorHAnsi" w:hAnsiTheme="majorHAnsi" w:cstheme="majorHAnsi"/>
          <w:color w:val="000000" w:themeColor="text1"/>
        </w:rPr>
        <w:t>Kubal</w:t>
      </w:r>
      <w:proofErr w:type="spellEnd"/>
      <w:r w:rsidRPr="0098154E">
        <w:rPr>
          <w:rFonts w:asciiTheme="majorHAnsi" w:hAnsiTheme="majorHAnsi" w:cstheme="majorHAnsi"/>
          <w:color w:val="000000" w:themeColor="text1"/>
        </w:rPr>
        <w:t xml:space="preserve"> 2013). </w:t>
      </w:r>
      <w:r w:rsidRPr="0098154E">
        <w:rPr>
          <w:rStyle w:val="Emphasis"/>
          <w:rFonts w:asciiTheme="majorHAnsi" w:hAnsiTheme="majorHAnsi" w:cstheme="majorHAnsi"/>
          <w:color w:val="000000" w:themeColor="text1"/>
        </w:rPr>
        <w:t xml:space="preserve">Many migrants today occupy statuses that are temporary, uncertain, and non-linear. </w:t>
      </w:r>
      <w:r w:rsidRPr="0098154E">
        <w:rPr>
          <w:rStyle w:val="Emphasis"/>
          <w:rFonts w:asciiTheme="majorHAnsi" w:hAnsiTheme="majorHAnsi" w:cstheme="majorHAnsi"/>
          <w:color w:val="000000" w:themeColor="text1"/>
          <w:highlight w:val="yellow"/>
        </w:rPr>
        <w:t>Changes in or violations of a range of immigration laws or bureaucratic requirements can move immigrants back and forth</w:t>
      </w:r>
      <w:r w:rsidRPr="0098154E">
        <w:rPr>
          <w:rStyle w:val="Emphasis"/>
          <w:rFonts w:asciiTheme="majorHAnsi" w:hAnsiTheme="majorHAnsi" w:cstheme="majorHAnsi"/>
          <w:color w:val="000000" w:themeColor="text1"/>
        </w:rPr>
        <w:t xml:space="preserve">, between legal and </w:t>
      </w:r>
      <w:proofErr w:type="spellStart"/>
      <w:r w:rsidRPr="0098154E">
        <w:rPr>
          <w:rStyle w:val="Emphasis"/>
          <w:rFonts w:asciiTheme="majorHAnsi" w:hAnsiTheme="majorHAnsi" w:cstheme="majorHAnsi"/>
          <w:color w:val="000000" w:themeColor="text1"/>
        </w:rPr>
        <w:t>nonlegal</w:t>
      </w:r>
      <w:proofErr w:type="spellEnd"/>
      <w:r w:rsidRPr="0098154E">
        <w:rPr>
          <w:rStyle w:val="Emphasis"/>
          <w:rFonts w:asciiTheme="majorHAnsi" w:hAnsiTheme="majorHAnsi" w:cstheme="majorHAnsi"/>
          <w:color w:val="000000" w:themeColor="text1"/>
        </w:rPr>
        <w:t xml:space="preserve"> statuses (Jasso et al. 2008). Many migrants who today possess a legal status, for example, were once undocumented. Similarly, those who are legally residents can also lose that status. This is the case for those who enter the country with a temporary work, study, or travel permit and then overstay or violate the terms of their authorized entry, or in the near future the status of EU citizens living in the UK. In addition, even legal residents may be subject to deportation for relatively minor offences, due to legislation that has expanded the grounds for deportation.6 Globally, immigration laws endow immigrants with certain rights in some domains but not in others.</w:t>
      </w:r>
      <w:r w:rsidRPr="0098154E">
        <w:rPr>
          <w:rFonts w:asciiTheme="majorHAnsi" w:hAnsiTheme="majorHAnsi" w:cstheme="majorHAnsi"/>
          <w:color w:val="000000" w:themeColor="text1"/>
        </w:rPr>
        <w:t xml:space="preserve"> Laws may define one’s entry as illegal but under certain circumstances also provide legal permission to remain in the country. Or laws may define a range of legally permissible weekly work hours for visa holders but deem anything in excess of those hours illegal (</w:t>
      </w:r>
      <w:proofErr w:type="spellStart"/>
      <w:r w:rsidRPr="0098154E">
        <w:rPr>
          <w:rFonts w:asciiTheme="majorHAnsi" w:hAnsiTheme="majorHAnsi" w:cstheme="majorHAnsi"/>
          <w:color w:val="000000" w:themeColor="text1"/>
        </w:rPr>
        <w:t>Düvell</w:t>
      </w:r>
      <w:proofErr w:type="spellEnd"/>
      <w:r w:rsidRPr="0098154E">
        <w:rPr>
          <w:rFonts w:asciiTheme="majorHAnsi" w:hAnsiTheme="majorHAnsi" w:cstheme="majorHAnsi"/>
          <w:color w:val="000000" w:themeColor="text1"/>
        </w:rPr>
        <w:t xml:space="preserve"> 2008: 488). In the United States immigrants granted Temporary Protected Status (TPS) are able to reside and work legally but are ineligible for social services. Examples such as these blur the sharply drawn distinctions between legal and unauthorized statuses. </w:t>
      </w:r>
      <w:r w:rsidRPr="0098154E">
        <w:rPr>
          <w:rStyle w:val="StyleUnderline"/>
          <w:rFonts w:asciiTheme="majorHAnsi" w:hAnsiTheme="majorHAnsi" w:cstheme="majorHAnsi"/>
          <w:color w:val="000000" w:themeColor="text1"/>
        </w:rPr>
        <w:t xml:space="preserve">Moving away from the binary categories of ‘legal’ and ‘illegal’, ‘documented’ and ‘undocumented’, several scholars have argued that traditional, dichotomous ways of viewing immigration statuses are not sufficient. Tomas Hammer (1990) has applied the term ‘denizens’ to those legal residents of a country who are not naturalized citizens but who enjoy some economic and political rights. </w:t>
      </w:r>
      <w:proofErr w:type="spellStart"/>
      <w:r w:rsidRPr="0098154E">
        <w:rPr>
          <w:rStyle w:val="StyleUnderline"/>
          <w:rFonts w:asciiTheme="majorHAnsi" w:hAnsiTheme="majorHAnsi" w:cstheme="majorHAnsi"/>
          <w:color w:val="000000" w:themeColor="text1"/>
        </w:rPr>
        <w:t>Luin</w:t>
      </w:r>
      <w:proofErr w:type="spellEnd"/>
      <w:r w:rsidRPr="0098154E">
        <w:rPr>
          <w:rStyle w:val="StyleUnderline"/>
          <w:rFonts w:asciiTheme="majorHAnsi" w:hAnsiTheme="majorHAnsi" w:cstheme="majorHAnsi"/>
          <w:color w:val="000000" w:themeColor="text1"/>
        </w:rPr>
        <w:t xml:space="preserve"> </w:t>
      </w:r>
      <w:proofErr w:type="spellStart"/>
      <w:r w:rsidRPr="0098154E">
        <w:rPr>
          <w:rStyle w:val="StyleUnderline"/>
          <w:rFonts w:asciiTheme="majorHAnsi" w:hAnsiTheme="majorHAnsi" w:cstheme="majorHAnsi"/>
          <w:color w:val="000000" w:themeColor="text1"/>
        </w:rPr>
        <w:t>Goldring</w:t>
      </w:r>
      <w:proofErr w:type="spellEnd"/>
      <w:r w:rsidRPr="0098154E">
        <w:rPr>
          <w:rStyle w:val="StyleUnderline"/>
          <w:rFonts w:asciiTheme="majorHAnsi" w:hAnsiTheme="majorHAnsi" w:cstheme="majorHAnsi"/>
          <w:color w:val="000000" w:themeColor="text1"/>
        </w:rPr>
        <w:t xml:space="preserve"> and her colleagues (2009) employ ‘precarious’ to describe the multiple pathways to an irregular status among immigrant populations in Canada. And, in her examination of Central American immigrants living in uncertain legal status and caught in the legal limbo of TPS, sociologist Cecilia </w:t>
      </w:r>
      <w:proofErr w:type="spellStart"/>
      <w:r w:rsidRPr="0098154E">
        <w:rPr>
          <w:rStyle w:val="StyleUnderline"/>
          <w:rFonts w:asciiTheme="majorHAnsi" w:hAnsiTheme="majorHAnsi" w:cstheme="majorHAnsi"/>
          <w:color w:val="000000" w:themeColor="text1"/>
        </w:rPr>
        <w:t>Menjívar</w:t>
      </w:r>
      <w:proofErr w:type="spellEnd"/>
      <w:r w:rsidRPr="0098154E">
        <w:rPr>
          <w:rStyle w:val="StyleUnderline"/>
          <w:rFonts w:asciiTheme="majorHAnsi" w:hAnsiTheme="majorHAnsi" w:cstheme="majorHAnsi"/>
          <w:color w:val="000000" w:themeColor="text1"/>
        </w:rPr>
        <w:t xml:space="preserve"> introduced the concept ‘liminal legality’ to highlight the grey areas in which many immigrants live. While TPS immigrants are sometimes able to renew permits, a period of nonrenewal (due to lengthy processing times or denial) can push a TPS immigrant out of status, even if temporarily.</w:t>
      </w:r>
      <w:r w:rsidRPr="0098154E">
        <w:rPr>
          <w:rFonts w:asciiTheme="majorHAnsi" w:hAnsiTheme="majorHAnsi" w:cstheme="majorHAnsi"/>
          <w:color w:val="000000" w:themeColor="text1"/>
        </w:rPr>
        <w:t xml:space="preserve"> Building on the work of anthropologists Victor Turner and Susan </w:t>
      </w:r>
      <w:proofErr w:type="spellStart"/>
      <w:r w:rsidRPr="0098154E">
        <w:rPr>
          <w:rFonts w:asciiTheme="majorHAnsi" w:hAnsiTheme="majorHAnsi" w:cstheme="majorHAnsi"/>
          <w:color w:val="000000" w:themeColor="text1"/>
        </w:rPr>
        <w:t>Coutin</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Menjívar</w:t>
      </w:r>
      <w:proofErr w:type="spellEnd"/>
      <w:r w:rsidRPr="0098154E">
        <w:rPr>
          <w:rFonts w:asciiTheme="majorHAnsi" w:hAnsiTheme="majorHAnsi" w:cstheme="majorHAnsi"/>
          <w:color w:val="000000" w:themeColor="text1"/>
        </w:rPr>
        <w:t xml:space="preserve"> observed that immigrants often live in a state of legal limbo that can persist indefinitely, sometimes never leading to citizenship or other forms of formal legal immigration status. This long-term uncertainty, or ‘permanent temporariness’, is characterized by ambiguity, endowing immigrants with characteristics of both legal and ‘illegal’ statuses. As such, this real-life condition underscores the inadequacy of binary approaches to membership. </w:t>
      </w:r>
      <w:r w:rsidRPr="0098154E">
        <w:rPr>
          <w:rStyle w:val="Emphasis"/>
          <w:rFonts w:asciiTheme="majorHAnsi" w:hAnsiTheme="majorHAnsi" w:cstheme="majorHAnsi"/>
          <w:color w:val="000000" w:themeColor="text1"/>
        </w:rPr>
        <w:t>The soft borders of citizenship 7 Other research exploring the spaces between legality and illegality has demonstrated that experiences of illegality often are dependent on specific and situational contexts. Drawing attention to migrants’ social worlds, scholars have pointed to examples where migrants’ ordinary practices are in disharmony with their formal immigration status (</w:t>
      </w:r>
      <w:proofErr w:type="spellStart"/>
      <w:r w:rsidRPr="0098154E">
        <w:rPr>
          <w:rStyle w:val="Emphasis"/>
          <w:rFonts w:asciiTheme="majorHAnsi" w:hAnsiTheme="majorHAnsi" w:cstheme="majorHAnsi"/>
          <w:color w:val="000000" w:themeColor="text1"/>
        </w:rPr>
        <w:t>Ruhs</w:t>
      </w:r>
      <w:proofErr w:type="spellEnd"/>
      <w:r w:rsidRPr="0098154E">
        <w:rPr>
          <w:rStyle w:val="Emphasis"/>
          <w:rFonts w:asciiTheme="majorHAnsi" w:hAnsiTheme="majorHAnsi" w:cstheme="majorHAnsi"/>
          <w:color w:val="000000" w:themeColor="text1"/>
        </w:rPr>
        <w:t xml:space="preserve"> and Anderson 2006; Gleeson 2010; </w:t>
      </w:r>
      <w:proofErr w:type="spellStart"/>
      <w:r w:rsidRPr="0098154E">
        <w:rPr>
          <w:rStyle w:val="Emphasis"/>
          <w:rFonts w:asciiTheme="majorHAnsi" w:hAnsiTheme="majorHAnsi" w:cstheme="majorHAnsi"/>
          <w:color w:val="000000" w:themeColor="text1"/>
        </w:rPr>
        <w:t>Rigo</w:t>
      </w:r>
      <w:proofErr w:type="spellEnd"/>
      <w:r w:rsidRPr="0098154E">
        <w:rPr>
          <w:rStyle w:val="Emphasis"/>
          <w:rFonts w:asciiTheme="majorHAnsi" w:hAnsiTheme="majorHAnsi" w:cstheme="majorHAnsi"/>
          <w:color w:val="000000" w:themeColor="text1"/>
        </w:rPr>
        <w:t xml:space="preserve"> 2011; </w:t>
      </w:r>
      <w:proofErr w:type="spellStart"/>
      <w:r w:rsidRPr="0098154E">
        <w:rPr>
          <w:rStyle w:val="Emphasis"/>
          <w:rFonts w:asciiTheme="majorHAnsi" w:hAnsiTheme="majorHAnsi" w:cstheme="majorHAnsi"/>
          <w:color w:val="000000" w:themeColor="text1"/>
        </w:rPr>
        <w:t>Rytter</w:t>
      </w:r>
      <w:proofErr w:type="spellEnd"/>
      <w:r w:rsidRPr="0098154E">
        <w:rPr>
          <w:rStyle w:val="Emphasis"/>
          <w:rFonts w:asciiTheme="majorHAnsi" w:hAnsiTheme="majorHAnsi" w:cstheme="majorHAnsi"/>
          <w:color w:val="000000" w:themeColor="text1"/>
        </w:rPr>
        <w:t xml:space="preserve"> 2012)</w:t>
      </w:r>
      <w:r w:rsidRPr="0098154E">
        <w:rPr>
          <w:rFonts w:asciiTheme="majorHAnsi" w:hAnsiTheme="majorHAnsi" w:cstheme="majorHAnsi"/>
          <w:color w:val="000000" w:themeColor="text1"/>
        </w:rPr>
        <w:t xml:space="preserve">. In other words, even when they are excluded from the </w:t>
      </w:r>
      <w:proofErr w:type="spellStart"/>
      <w:r w:rsidRPr="0098154E">
        <w:rPr>
          <w:rFonts w:asciiTheme="majorHAnsi" w:hAnsiTheme="majorHAnsi" w:cstheme="majorHAnsi"/>
          <w:color w:val="000000" w:themeColor="text1"/>
        </w:rPr>
        <w:t>legalpolitical</w:t>
      </w:r>
      <w:proofErr w:type="spellEnd"/>
      <w:r w:rsidRPr="0098154E">
        <w:rPr>
          <w:rFonts w:asciiTheme="majorHAnsi" w:hAnsiTheme="majorHAnsi" w:cstheme="majorHAnsi"/>
          <w:color w:val="000000" w:themeColor="text1"/>
        </w:rPr>
        <w:t xml:space="preserve"> system, spaces of inclusion determined by local policies or by institutional practices make it possible for individuals without formal legal status to engage in community activities, establish relationships, and have children. In some locales, they also receive critical services that address everyday needs (e.g., health care and police protection) and are afforded opportunities to more fully participate in community life – e.g. by serving on local councils or voting in local elections (Jones-Correa 2005; Lewis and Ramakrishnan 2007; Marrow 2009). </w:t>
      </w:r>
      <w:r w:rsidRPr="0098154E">
        <w:rPr>
          <w:rStyle w:val="StyleUnderline"/>
          <w:rFonts w:asciiTheme="majorHAnsi" w:hAnsiTheme="majorHAnsi" w:cstheme="majorHAnsi"/>
          <w:color w:val="000000" w:themeColor="text1"/>
        </w:rPr>
        <w:t xml:space="preserve">In some cases, local policies allow unauthorized or irregular migrants to obtain drivers’ </w:t>
      </w:r>
      <w:proofErr w:type="spellStart"/>
      <w:r w:rsidRPr="0098154E">
        <w:rPr>
          <w:rStyle w:val="StyleUnderline"/>
          <w:rFonts w:asciiTheme="majorHAnsi" w:hAnsiTheme="majorHAnsi" w:cstheme="majorHAnsi"/>
          <w:color w:val="000000" w:themeColor="text1"/>
        </w:rPr>
        <w:t>licences</w:t>
      </w:r>
      <w:proofErr w:type="spellEnd"/>
      <w:r w:rsidRPr="0098154E">
        <w:rPr>
          <w:rStyle w:val="StyleUnderline"/>
          <w:rFonts w:asciiTheme="majorHAnsi" w:hAnsiTheme="majorHAnsi" w:cstheme="majorHAnsi"/>
          <w:color w:val="000000" w:themeColor="text1"/>
        </w:rPr>
        <w:t xml:space="preserve"> and rent apartments. In other places, local institutions and/or bureaucracies circumvent the legal system to offer medical care, free legal services (translators and interpreters), and advocacy. Scholars suggest that certain bureaucratic agencies and their staff draw from a professional ethos that sees immigrants as deserving and act to provide services to them as they would to any other clients (Marrow 2009). </w:t>
      </w:r>
      <w:r w:rsidRPr="0098154E">
        <w:rPr>
          <w:rStyle w:val="Emphasis"/>
          <w:rFonts w:asciiTheme="majorHAnsi" w:hAnsiTheme="majorHAnsi" w:cstheme="majorHAnsi"/>
          <w:color w:val="000000" w:themeColor="text1"/>
          <w:highlight w:val="yellow"/>
        </w:rPr>
        <w:t>The response of</w:t>
      </w:r>
      <w:r w:rsidRPr="0098154E">
        <w:rPr>
          <w:rStyle w:val="Emphasis"/>
          <w:rFonts w:asciiTheme="majorHAnsi" w:hAnsiTheme="majorHAnsi" w:cstheme="majorHAnsi"/>
          <w:color w:val="000000" w:themeColor="text1"/>
        </w:rPr>
        <w:t xml:space="preserve"> these </w:t>
      </w:r>
      <w:r w:rsidRPr="0098154E">
        <w:rPr>
          <w:rStyle w:val="Emphasis"/>
          <w:rFonts w:asciiTheme="majorHAnsi" w:hAnsiTheme="majorHAnsi" w:cstheme="majorHAnsi"/>
          <w:color w:val="000000" w:themeColor="text1"/>
          <w:highlight w:val="yellow"/>
        </w:rPr>
        <w:t>bureaucrats</w:t>
      </w:r>
      <w:r w:rsidRPr="0098154E">
        <w:rPr>
          <w:rStyle w:val="Emphasis"/>
          <w:rFonts w:asciiTheme="majorHAnsi" w:hAnsiTheme="majorHAnsi" w:cstheme="majorHAnsi"/>
          <w:color w:val="000000" w:themeColor="text1"/>
        </w:rPr>
        <w:t xml:space="preserve"> – e.g., social workers, health care employees, and teachers – </w:t>
      </w:r>
      <w:r w:rsidRPr="0098154E">
        <w:rPr>
          <w:rStyle w:val="Emphasis"/>
          <w:rFonts w:asciiTheme="majorHAnsi" w:hAnsiTheme="majorHAnsi" w:cstheme="majorHAnsi"/>
          <w:color w:val="000000" w:themeColor="text1"/>
          <w:highlight w:val="yellow"/>
        </w:rPr>
        <w:t>allows immigrant populations important forms of access</w:t>
      </w:r>
      <w:r w:rsidRPr="0098154E">
        <w:rPr>
          <w:rStyle w:val="Emphasis"/>
          <w:rFonts w:asciiTheme="majorHAnsi" w:hAnsiTheme="majorHAnsi" w:cstheme="majorHAnsi"/>
          <w:color w:val="000000" w:themeColor="text1"/>
        </w:rPr>
        <w:t xml:space="preserve"> and enlarges their social worlds. This perspective also highlights instances of immigrant agency and access in the face of exclusionary laws. But often, </w:t>
      </w:r>
      <w:r w:rsidRPr="0098154E">
        <w:rPr>
          <w:rStyle w:val="Emphasis"/>
          <w:rFonts w:asciiTheme="majorHAnsi" w:hAnsiTheme="majorHAnsi" w:cstheme="majorHAnsi"/>
          <w:color w:val="000000" w:themeColor="text1"/>
          <w:highlight w:val="yellow"/>
        </w:rPr>
        <w:t>the forms of belonging that exist in the grey spaces between inclusion and exclusion are conditional, partial, temporary, and revocable</w:t>
      </w:r>
      <w:r w:rsidRPr="0098154E">
        <w:rPr>
          <w:rStyle w:val="Emphasis"/>
          <w:rFonts w:asciiTheme="majorHAnsi" w:hAnsiTheme="majorHAnsi" w:cstheme="majorHAnsi"/>
          <w:color w:val="000000" w:themeColor="text1"/>
        </w:rPr>
        <w:t xml:space="preserve">. Belonging is fragile and contradictory. In some places and contexts, local actors may provide spaces of access and inclusion; in other places and contexts, </w:t>
      </w:r>
      <w:r w:rsidRPr="0098154E">
        <w:rPr>
          <w:rStyle w:val="Emphasis"/>
          <w:rFonts w:asciiTheme="majorHAnsi" w:hAnsiTheme="majorHAnsi" w:cstheme="majorHAnsi"/>
          <w:color w:val="000000" w:themeColor="text1"/>
          <w:highlight w:val="yellow"/>
        </w:rPr>
        <w:t>they may impose additional levels of enforcement, exclusions, and difficulties for migrant populations.</w:t>
      </w:r>
      <w:r w:rsidRPr="0098154E">
        <w:rPr>
          <w:rFonts w:asciiTheme="majorHAnsi" w:hAnsiTheme="majorHAnsi" w:cstheme="majorHAnsi"/>
          <w:color w:val="000000" w:themeColor="text1"/>
        </w:rPr>
        <w:t xml:space="preserve"> At any moment, inclusionary policies and practices can be overturned or curtailed, depending on the willingness of local institutional agents and legislators. It is important to note that even immigrants who enjoy spaces of inclusion can be apprehended, detained, and removed from the country. </w:t>
      </w:r>
      <w:r w:rsidRPr="0098154E">
        <w:rPr>
          <w:rStyle w:val="Emphasis"/>
          <w:rFonts w:asciiTheme="majorHAnsi" w:hAnsiTheme="majorHAnsi" w:cstheme="majorHAnsi"/>
          <w:color w:val="000000" w:themeColor="text1"/>
        </w:rPr>
        <w:t>To be sure, such agonistic and performative understandings of membership do ‘not result in a clear delimitation between insiders and outsiders, between political belonging and non-belonging’ (Hepworth 2014), rather in a ‘complex terrain of contested identities’ (</w:t>
      </w:r>
      <w:proofErr w:type="spellStart"/>
      <w:r w:rsidRPr="0098154E">
        <w:rPr>
          <w:rStyle w:val="Emphasis"/>
          <w:rFonts w:asciiTheme="majorHAnsi" w:hAnsiTheme="majorHAnsi" w:cstheme="majorHAnsi"/>
          <w:color w:val="000000" w:themeColor="text1"/>
        </w:rPr>
        <w:t>Isin</w:t>
      </w:r>
      <w:proofErr w:type="spellEnd"/>
      <w:r w:rsidRPr="0098154E">
        <w:rPr>
          <w:rStyle w:val="Emphasis"/>
          <w:rFonts w:asciiTheme="majorHAnsi" w:hAnsiTheme="majorHAnsi" w:cstheme="majorHAnsi"/>
          <w:color w:val="000000" w:themeColor="text1"/>
        </w:rPr>
        <w:t xml:space="preserve"> 2002: 4; </w:t>
      </w:r>
      <w:proofErr w:type="spellStart"/>
      <w:r w:rsidRPr="0098154E">
        <w:rPr>
          <w:rStyle w:val="Emphasis"/>
          <w:rFonts w:asciiTheme="majorHAnsi" w:hAnsiTheme="majorHAnsi" w:cstheme="majorHAnsi"/>
          <w:color w:val="000000" w:themeColor="text1"/>
        </w:rPr>
        <w:t>McNevin</w:t>
      </w:r>
      <w:proofErr w:type="spellEnd"/>
      <w:r w:rsidRPr="0098154E">
        <w:rPr>
          <w:rStyle w:val="Emphasis"/>
          <w:rFonts w:asciiTheme="majorHAnsi" w:hAnsiTheme="majorHAnsi" w:cstheme="majorHAnsi"/>
          <w:color w:val="000000" w:themeColor="text1"/>
        </w:rPr>
        <w:t xml:space="preserve"> 2009). We argue that membership is an always emergent condition that is inherently both situated and embodied (</w:t>
      </w:r>
      <w:proofErr w:type="spellStart"/>
      <w:r w:rsidRPr="0098154E">
        <w:rPr>
          <w:rStyle w:val="Emphasis"/>
          <w:rFonts w:asciiTheme="majorHAnsi" w:hAnsiTheme="majorHAnsi" w:cstheme="majorHAnsi"/>
          <w:color w:val="000000" w:themeColor="text1"/>
        </w:rPr>
        <w:t>Willen</w:t>
      </w:r>
      <w:proofErr w:type="spellEnd"/>
      <w:r w:rsidRPr="0098154E">
        <w:rPr>
          <w:rStyle w:val="Emphasis"/>
          <w:rFonts w:asciiTheme="majorHAnsi" w:hAnsiTheme="majorHAnsi" w:cstheme="majorHAnsi"/>
          <w:color w:val="000000" w:themeColor="text1"/>
        </w:rPr>
        <w:t xml:space="preserve"> 2007; Gonzales and Chavez 2012;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2015, 2016), ‘continually produced in and through struggles over identity; over who belongs and who does not, and who is legitimately or illegitimately present in the nation’</w:t>
      </w:r>
      <w:r w:rsidRPr="0098154E">
        <w:rPr>
          <w:rFonts w:asciiTheme="majorHAnsi" w:hAnsiTheme="majorHAnsi" w:cstheme="majorHAnsi"/>
          <w:color w:val="000000" w:themeColor="text1"/>
        </w:rPr>
        <w:t xml:space="preserve"> (Hepworth 2014: 14; Squire 2010). Migration scholarship has claimed that the egalitarian promise of citizenship has obscured recognition of its exclusionary nature and prevented 8 Roberto G. Gonzales and </w:t>
      </w:r>
      <w:proofErr w:type="spellStart"/>
      <w:r w:rsidRPr="0098154E">
        <w:rPr>
          <w:rFonts w:asciiTheme="majorHAnsi" w:hAnsiTheme="majorHAnsi" w:cstheme="majorHAnsi"/>
          <w:color w:val="000000" w:themeColor="text1"/>
        </w:rPr>
        <w:t>Nando</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Sigona</w:t>
      </w:r>
      <w:proofErr w:type="spellEnd"/>
      <w:r w:rsidRPr="0098154E">
        <w:rPr>
          <w:rFonts w:asciiTheme="majorHAnsi" w:hAnsiTheme="majorHAnsi" w:cstheme="majorHAnsi"/>
          <w:color w:val="000000" w:themeColor="text1"/>
        </w:rPr>
        <w:t xml:space="preserve"> necessary interrogations of the concept itself. By focusing on the boundaries of both communities and concepts, current migration research has sought to address this gap</w:t>
      </w:r>
      <w:r w:rsidRPr="0098154E">
        <w:rPr>
          <w:rStyle w:val="Emphasis"/>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Notable contributions to this have queried what is citizenship (</w:t>
      </w:r>
      <w:proofErr w:type="spellStart"/>
      <w:r w:rsidRPr="0098154E">
        <w:rPr>
          <w:rStyle w:val="StyleUnderline"/>
          <w:rFonts w:asciiTheme="majorHAnsi" w:hAnsiTheme="majorHAnsi" w:cstheme="majorHAnsi"/>
          <w:color w:val="000000" w:themeColor="text1"/>
        </w:rPr>
        <w:t>Joppke</w:t>
      </w:r>
      <w:proofErr w:type="spellEnd"/>
      <w:r w:rsidRPr="0098154E">
        <w:rPr>
          <w:rStyle w:val="StyleUnderline"/>
          <w:rFonts w:asciiTheme="majorHAnsi" w:hAnsiTheme="majorHAnsi" w:cstheme="majorHAnsi"/>
          <w:color w:val="000000" w:themeColor="text1"/>
        </w:rPr>
        <w:t xml:space="preserve"> 1999, 2010), who form the subjects of citizenship (</w:t>
      </w:r>
      <w:proofErr w:type="spellStart"/>
      <w:r w:rsidRPr="0098154E">
        <w:rPr>
          <w:rStyle w:val="StyleUnderline"/>
          <w:rFonts w:asciiTheme="majorHAnsi" w:hAnsiTheme="majorHAnsi" w:cstheme="majorHAnsi"/>
          <w:color w:val="000000" w:themeColor="text1"/>
        </w:rPr>
        <w:t>Bosniak</w:t>
      </w:r>
      <w:proofErr w:type="spellEnd"/>
      <w:r w:rsidRPr="0098154E">
        <w:rPr>
          <w:rStyle w:val="StyleUnderline"/>
          <w:rFonts w:asciiTheme="majorHAnsi" w:hAnsiTheme="majorHAnsi" w:cstheme="majorHAnsi"/>
          <w:color w:val="000000" w:themeColor="text1"/>
        </w:rPr>
        <w:t xml:space="preserve"> 2006), how subjects of citizenship are constituted (</w:t>
      </w:r>
      <w:proofErr w:type="spellStart"/>
      <w:r w:rsidRPr="0098154E">
        <w:rPr>
          <w:rStyle w:val="StyleUnderline"/>
          <w:rFonts w:asciiTheme="majorHAnsi" w:hAnsiTheme="majorHAnsi" w:cstheme="majorHAnsi"/>
          <w:color w:val="000000" w:themeColor="text1"/>
        </w:rPr>
        <w:t>Isin</w:t>
      </w:r>
      <w:proofErr w:type="spellEnd"/>
      <w:r w:rsidRPr="0098154E">
        <w:rPr>
          <w:rStyle w:val="StyleUnderline"/>
          <w:rFonts w:asciiTheme="majorHAnsi" w:hAnsiTheme="majorHAnsi" w:cstheme="majorHAnsi"/>
          <w:color w:val="000000" w:themeColor="text1"/>
        </w:rPr>
        <w:t xml:space="preserve"> 2002), the relationship between nationhood and conceptions of citizenship (Brubaker 1992), the incorporation of migrants across different states (</w:t>
      </w:r>
      <w:proofErr w:type="spellStart"/>
      <w:r w:rsidRPr="0098154E">
        <w:rPr>
          <w:rStyle w:val="StyleUnderline"/>
          <w:rFonts w:asciiTheme="majorHAnsi" w:hAnsiTheme="majorHAnsi" w:cstheme="majorHAnsi"/>
          <w:color w:val="000000" w:themeColor="text1"/>
        </w:rPr>
        <w:t>Bloemraad</w:t>
      </w:r>
      <w:proofErr w:type="spellEnd"/>
      <w:r w:rsidRPr="0098154E">
        <w:rPr>
          <w:rStyle w:val="StyleUnderline"/>
          <w:rFonts w:asciiTheme="majorHAnsi" w:hAnsiTheme="majorHAnsi" w:cstheme="majorHAnsi"/>
          <w:color w:val="000000" w:themeColor="text1"/>
        </w:rPr>
        <w:t xml:space="preserve"> 2006), and the relationship between human rights and citizenship rights (</w:t>
      </w:r>
      <w:proofErr w:type="spellStart"/>
      <w:r w:rsidRPr="0098154E">
        <w:rPr>
          <w:rStyle w:val="StyleUnderline"/>
          <w:rFonts w:asciiTheme="majorHAnsi" w:hAnsiTheme="majorHAnsi" w:cstheme="majorHAnsi"/>
          <w:color w:val="000000" w:themeColor="text1"/>
        </w:rPr>
        <w:t>Soysal</w:t>
      </w:r>
      <w:proofErr w:type="spellEnd"/>
      <w:r w:rsidRPr="0098154E">
        <w:rPr>
          <w:rStyle w:val="StyleUnderline"/>
          <w:rFonts w:asciiTheme="majorHAnsi" w:hAnsiTheme="majorHAnsi" w:cstheme="majorHAnsi"/>
          <w:color w:val="000000" w:themeColor="text1"/>
        </w:rPr>
        <w:t xml:space="preserve"> 1994).</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These questions have prompted discussion of citizenship as both a legal and a social institution with multiple dimensions that can be conferred or claimed in partial and asymmetric ways. It has been shown that the identities, rights and practices associated with being a citizen can be at odds with formal citizenship status, and that the entitlements conferred by citizenship can be obtained through claims to membership that supersede the nation-state</w:t>
      </w:r>
      <w:r w:rsidRPr="0098154E">
        <w:rPr>
          <w:rFonts w:asciiTheme="majorHAnsi" w:hAnsiTheme="majorHAnsi" w:cstheme="majorHAnsi"/>
          <w:color w:val="000000" w:themeColor="text1"/>
        </w:rPr>
        <w:t xml:space="preserve"> (cf. </w:t>
      </w:r>
      <w:proofErr w:type="spellStart"/>
      <w:r w:rsidRPr="0098154E">
        <w:rPr>
          <w:rFonts w:asciiTheme="majorHAnsi" w:hAnsiTheme="majorHAnsi" w:cstheme="majorHAnsi"/>
          <w:color w:val="000000" w:themeColor="text1"/>
        </w:rPr>
        <w:t>Soysal</w:t>
      </w:r>
      <w:proofErr w:type="spellEnd"/>
      <w:r w:rsidRPr="0098154E">
        <w:rPr>
          <w:rFonts w:asciiTheme="majorHAnsi" w:hAnsiTheme="majorHAnsi" w:cstheme="majorHAnsi"/>
          <w:color w:val="000000" w:themeColor="text1"/>
        </w:rPr>
        <w:t xml:space="preserve"> 1994; </w:t>
      </w:r>
      <w:proofErr w:type="spellStart"/>
      <w:r w:rsidRPr="0098154E">
        <w:rPr>
          <w:rFonts w:asciiTheme="majorHAnsi" w:hAnsiTheme="majorHAnsi" w:cstheme="majorHAnsi"/>
          <w:color w:val="000000" w:themeColor="text1"/>
        </w:rPr>
        <w:t>Sassen</w:t>
      </w:r>
      <w:proofErr w:type="spellEnd"/>
      <w:r w:rsidRPr="0098154E">
        <w:rPr>
          <w:rFonts w:asciiTheme="majorHAnsi" w:hAnsiTheme="majorHAnsi" w:cstheme="majorHAnsi"/>
          <w:color w:val="000000" w:themeColor="text1"/>
        </w:rPr>
        <w:t xml:space="preserve"> 2002; </w:t>
      </w:r>
      <w:proofErr w:type="spellStart"/>
      <w:r w:rsidRPr="0098154E">
        <w:rPr>
          <w:rFonts w:asciiTheme="majorHAnsi" w:hAnsiTheme="majorHAnsi" w:cstheme="majorHAnsi"/>
          <w:color w:val="000000" w:themeColor="text1"/>
        </w:rPr>
        <w:t>Benhabib</w:t>
      </w:r>
      <w:proofErr w:type="spellEnd"/>
      <w:r w:rsidRPr="0098154E">
        <w:rPr>
          <w:rFonts w:asciiTheme="majorHAnsi" w:hAnsiTheme="majorHAnsi" w:cstheme="majorHAnsi"/>
          <w:color w:val="000000" w:themeColor="text1"/>
        </w:rPr>
        <w:t xml:space="preserve"> 2007). In an increasingly mobile world, migration muddles the distinction between insider and outsider and unsettles consolidated categories of analysis of citizenship and alienage. However, the focus on citizenship’s boundaries has also generated a significant body of scholarship engaging with citizenship’s continued and constitutive exclusions. </w:t>
      </w:r>
      <w:r w:rsidRPr="0098154E">
        <w:rPr>
          <w:rStyle w:val="Emphasis"/>
          <w:rFonts w:asciiTheme="majorHAnsi" w:hAnsiTheme="majorHAnsi" w:cstheme="majorHAnsi"/>
          <w:color w:val="000000" w:themeColor="text1"/>
        </w:rPr>
        <w:t xml:space="preserve">Most often these </w:t>
      </w:r>
      <w:r w:rsidRPr="0098154E">
        <w:rPr>
          <w:rStyle w:val="Emphasis"/>
          <w:rFonts w:asciiTheme="majorHAnsi" w:hAnsiTheme="majorHAnsi" w:cstheme="majorHAnsi"/>
          <w:color w:val="000000" w:themeColor="text1"/>
          <w:highlight w:val="yellow"/>
        </w:rPr>
        <w:t xml:space="preserve">exclusions have been considered in reference to </w:t>
      </w:r>
      <w:r w:rsidRPr="0098154E">
        <w:rPr>
          <w:rStyle w:val="Emphasis"/>
          <w:rFonts w:asciiTheme="majorHAnsi" w:hAnsiTheme="majorHAnsi" w:cstheme="majorHAnsi"/>
          <w:color w:val="000000" w:themeColor="text1"/>
        </w:rPr>
        <w:t xml:space="preserve">unauthorized </w:t>
      </w:r>
      <w:r w:rsidRPr="0098154E">
        <w:rPr>
          <w:rStyle w:val="Emphasis"/>
          <w:rFonts w:asciiTheme="majorHAnsi" w:hAnsiTheme="majorHAnsi" w:cstheme="majorHAnsi"/>
          <w:color w:val="000000" w:themeColor="text1"/>
          <w:highlight w:val="yellow"/>
        </w:rPr>
        <w:t xml:space="preserve">migration and presence </w:t>
      </w:r>
      <w:r w:rsidRPr="0098154E">
        <w:rPr>
          <w:rStyle w:val="Emphasis"/>
          <w:rFonts w:asciiTheme="majorHAnsi" w:hAnsiTheme="majorHAnsi" w:cstheme="majorHAnsi"/>
          <w:color w:val="000000" w:themeColor="text1"/>
        </w:rPr>
        <w:t xml:space="preserve">within a state. An important reference point within this research is </w:t>
      </w:r>
      <w:proofErr w:type="spellStart"/>
      <w:r w:rsidRPr="0098154E">
        <w:rPr>
          <w:rStyle w:val="Emphasis"/>
          <w:rFonts w:asciiTheme="majorHAnsi" w:hAnsiTheme="majorHAnsi" w:cstheme="majorHAnsi"/>
          <w:color w:val="000000" w:themeColor="text1"/>
        </w:rPr>
        <w:t>Agamben’s</w:t>
      </w:r>
      <w:proofErr w:type="spellEnd"/>
      <w:r w:rsidRPr="0098154E">
        <w:rPr>
          <w:rStyle w:val="Emphasis"/>
          <w:rFonts w:asciiTheme="majorHAnsi" w:hAnsiTheme="majorHAnsi" w:cstheme="majorHAnsi"/>
          <w:color w:val="000000" w:themeColor="text1"/>
        </w:rPr>
        <w:t xml:space="preserve"> (1998) work on sovereign power. His </w:t>
      </w:r>
      <w:r w:rsidRPr="0098154E">
        <w:rPr>
          <w:rStyle w:val="Emphasis"/>
          <w:rFonts w:asciiTheme="majorHAnsi" w:hAnsiTheme="majorHAnsi" w:cstheme="majorHAnsi"/>
          <w:color w:val="000000" w:themeColor="text1"/>
          <w:highlight w:val="yellow"/>
        </w:rPr>
        <w:t>theorization of the depoliticized subject produced within and by a state of exception has been applied extensively within migration and citizenship studies</w:t>
      </w:r>
      <w:r w:rsidRPr="0098154E">
        <w:rPr>
          <w:rStyle w:val="Emphasis"/>
          <w:rFonts w:asciiTheme="majorHAnsi" w:hAnsiTheme="majorHAnsi" w:cstheme="majorHAnsi"/>
          <w:color w:val="000000" w:themeColor="text1"/>
        </w:rPr>
        <w:t xml:space="preserve">, as well as precipitating a groundswell of literature critiquing </w:t>
      </w:r>
      <w:proofErr w:type="spellStart"/>
      <w:r w:rsidRPr="0098154E">
        <w:rPr>
          <w:rStyle w:val="Emphasis"/>
          <w:rFonts w:asciiTheme="majorHAnsi" w:hAnsiTheme="majorHAnsi" w:cstheme="majorHAnsi"/>
          <w:color w:val="000000" w:themeColor="text1"/>
        </w:rPr>
        <w:t>Agamben</w:t>
      </w:r>
      <w:proofErr w:type="spellEnd"/>
      <w:r w:rsidRPr="0098154E">
        <w:rPr>
          <w:rStyle w:val="Emphasis"/>
          <w:rFonts w:asciiTheme="majorHAnsi" w:hAnsiTheme="majorHAnsi" w:cstheme="majorHAnsi"/>
          <w:color w:val="000000" w:themeColor="text1"/>
        </w:rPr>
        <w:t xml:space="preserve">-inspired representations of migrant subjects as agency-less social actors (cf. </w:t>
      </w:r>
      <w:proofErr w:type="spellStart"/>
      <w:r w:rsidRPr="0098154E">
        <w:rPr>
          <w:rStyle w:val="Emphasis"/>
          <w:rFonts w:asciiTheme="majorHAnsi" w:hAnsiTheme="majorHAnsi" w:cstheme="majorHAnsi"/>
          <w:color w:val="000000" w:themeColor="text1"/>
        </w:rPr>
        <w:t>Isin</w:t>
      </w:r>
      <w:proofErr w:type="spellEnd"/>
      <w:r w:rsidRPr="0098154E">
        <w:rPr>
          <w:rStyle w:val="Emphasis"/>
          <w:rFonts w:asciiTheme="majorHAnsi" w:hAnsiTheme="majorHAnsi" w:cstheme="majorHAnsi"/>
          <w:color w:val="000000" w:themeColor="text1"/>
        </w:rPr>
        <w:t xml:space="preserve"> 2008; </w:t>
      </w:r>
      <w:proofErr w:type="spellStart"/>
      <w:r w:rsidRPr="0098154E">
        <w:rPr>
          <w:rStyle w:val="Emphasis"/>
          <w:rFonts w:asciiTheme="majorHAnsi" w:hAnsiTheme="majorHAnsi" w:cstheme="majorHAnsi"/>
          <w:color w:val="000000" w:themeColor="text1"/>
        </w:rPr>
        <w:t>Rancière</w:t>
      </w:r>
      <w:proofErr w:type="spellEnd"/>
      <w:r w:rsidRPr="0098154E">
        <w:rPr>
          <w:rStyle w:val="Emphasis"/>
          <w:rFonts w:asciiTheme="majorHAnsi" w:hAnsiTheme="majorHAnsi" w:cstheme="majorHAnsi"/>
          <w:color w:val="000000" w:themeColor="text1"/>
        </w:rPr>
        <w:t xml:space="preserve"> 2010; </w:t>
      </w:r>
      <w:proofErr w:type="spellStart"/>
      <w:r w:rsidRPr="0098154E">
        <w:rPr>
          <w:rStyle w:val="Emphasis"/>
          <w:rFonts w:asciiTheme="majorHAnsi" w:hAnsiTheme="majorHAnsi" w:cstheme="majorHAnsi"/>
          <w:color w:val="000000" w:themeColor="text1"/>
        </w:rPr>
        <w:t>Nyers</w:t>
      </w:r>
      <w:proofErr w:type="spellEnd"/>
      <w:r w:rsidRPr="0098154E">
        <w:rPr>
          <w:rStyle w:val="Emphasis"/>
          <w:rFonts w:asciiTheme="majorHAnsi" w:hAnsiTheme="majorHAnsi" w:cstheme="majorHAnsi"/>
          <w:color w:val="000000" w:themeColor="text1"/>
        </w:rPr>
        <w:t xml:space="preserve"> and </w:t>
      </w:r>
      <w:proofErr w:type="spellStart"/>
      <w:r w:rsidRPr="0098154E">
        <w:rPr>
          <w:rStyle w:val="Emphasis"/>
          <w:rFonts w:asciiTheme="majorHAnsi" w:hAnsiTheme="majorHAnsi" w:cstheme="majorHAnsi"/>
          <w:color w:val="000000" w:themeColor="text1"/>
        </w:rPr>
        <w:t>Rygiel</w:t>
      </w:r>
      <w:proofErr w:type="spellEnd"/>
      <w:r w:rsidRPr="0098154E">
        <w:rPr>
          <w:rStyle w:val="Emphasis"/>
          <w:rFonts w:asciiTheme="majorHAnsi" w:hAnsiTheme="majorHAnsi" w:cstheme="majorHAnsi"/>
          <w:color w:val="000000" w:themeColor="text1"/>
        </w:rPr>
        <w:t xml:space="preserve"> 2012;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2012; </w:t>
      </w:r>
      <w:proofErr w:type="spellStart"/>
      <w:r w:rsidRPr="0098154E">
        <w:rPr>
          <w:rStyle w:val="Emphasis"/>
          <w:rFonts w:asciiTheme="majorHAnsi" w:hAnsiTheme="majorHAnsi" w:cstheme="majorHAnsi"/>
          <w:color w:val="000000" w:themeColor="text1"/>
        </w:rPr>
        <w:t>Redclift</w:t>
      </w:r>
      <w:proofErr w:type="spellEnd"/>
      <w:r w:rsidRPr="0098154E">
        <w:rPr>
          <w:rStyle w:val="Emphasis"/>
          <w:rFonts w:asciiTheme="majorHAnsi" w:hAnsiTheme="majorHAnsi" w:cstheme="majorHAnsi"/>
          <w:color w:val="000000" w:themeColor="text1"/>
        </w:rPr>
        <w:t xml:space="preserve"> 2013; Bloch, </w:t>
      </w:r>
      <w:proofErr w:type="spellStart"/>
      <w:r w:rsidRPr="0098154E">
        <w:rPr>
          <w:rStyle w:val="Emphasis"/>
          <w:rFonts w:asciiTheme="majorHAnsi" w:hAnsiTheme="majorHAnsi" w:cstheme="majorHAnsi"/>
          <w:color w:val="000000" w:themeColor="text1"/>
        </w:rPr>
        <w:t>Sigona</w:t>
      </w:r>
      <w:proofErr w:type="spellEnd"/>
      <w:r w:rsidRPr="0098154E">
        <w:rPr>
          <w:rStyle w:val="Emphasis"/>
          <w:rFonts w:asciiTheme="majorHAnsi" w:hAnsiTheme="majorHAnsi" w:cstheme="majorHAnsi"/>
          <w:color w:val="000000" w:themeColor="text1"/>
        </w:rPr>
        <w:t xml:space="preserve"> and </w:t>
      </w:r>
      <w:proofErr w:type="spellStart"/>
      <w:r w:rsidRPr="0098154E">
        <w:rPr>
          <w:rStyle w:val="Emphasis"/>
          <w:rFonts w:asciiTheme="majorHAnsi" w:hAnsiTheme="majorHAnsi" w:cstheme="majorHAnsi"/>
          <w:color w:val="000000" w:themeColor="text1"/>
        </w:rPr>
        <w:t>Zetter</w:t>
      </w:r>
      <w:proofErr w:type="spellEnd"/>
      <w:r w:rsidRPr="0098154E">
        <w:rPr>
          <w:rStyle w:val="Emphasis"/>
          <w:rFonts w:asciiTheme="majorHAnsi" w:hAnsiTheme="majorHAnsi" w:cstheme="majorHAnsi"/>
          <w:color w:val="000000" w:themeColor="text1"/>
        </w:rPr>
        <w:t xml:space="preserve"> 2014).</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At stake is how to understand who belongs to the polity</w:t>
      </w:r>
      <w:r w:rsidRPr="0098154E">
        <w:rPr>
          <w:rStyle w:val="StyleUnderline"/>
          <w:rFonts w:asciiTheme="majorHAnsi" w:hAnsiTheme="majorHAnsi" w:cstheme="majorHAnsi"/>
          <w:color w:val="000000" w:themeColor="text1"/>
        </w:rPr>
        <w:t xml:space="preserve">, and the relationship between political community </w:t>
      </w:r>
      <w:r w:rsidRPr="0098154E">
        <w:rPr>
          <w:rStyle w:val="StyleUnderline"/>
          <w:rFonts w:asciiTheme="majorHAnsi" w:hAnsiTheme="majorHAnsi" w:cstheme="majorHAnsi"/>
          <w:color w:val="000000" w:themeColor="text1"/>
          <w:highlight w:val="yellow"/>
        </w:rPr>
        <w:t>and those who are excluded from it</w:t>
      </w:r>
      <w:r w:rsidRPr="0098154E">
        <w:rPr>
          <w:rStyle w:val="StyleUnderline"/>
          <w:rFonts w:asciiTheme="majorHAnsi" w:hAnsiTheme="majorHAnsi" w:cstheme="majorHAnsi"/>
          <w:color w:val="000000" w:themeColor="text1"/>
        </w:rPr>
        <w:t>, and how to account for the possibility of change of the status quo. In the remaining pages of this introduction we sketch a brief profile of some figures of contemporary membership whose experiences and predicaments will be examined by the contributors of this collection. Drawing</w:t>
      </w:r>
      <w:r w:rsidRPr="0098154E">
        <w:rPr>
          <w:rFonts w:asciiTheme="majorHAnsi" w:hAnsiTheme="majorHAnsi" w:cstheme="majorHAnsi"/>
          <w:color w:val="000000" w:themeColor="text1"/>
        </w:rPr>
        <w:t xml:space="preserve"> on the contents of the individual chapters, we provide a rationale for the structure of the book which is divided into two Parts: in the first, we discuss our understanding of membership as situated, embodied and interpersonal, grounded in everyday spaces and interactions; and, in the second, the practices through which, and spaces where the boundaries of membership are and can be negotiated, redrawn and contested.</w:t>
      </w:r>
    </w:p>
    <w:p w14:paraId="166DC826" w14:textId="77777777" w:rsidR="00EB31FB" w:rsidRPr="0098154E" w:rsidRDefault="00EB31FB" w:rsidP="00EB31FB">
      <w:pPr>
        <w:rPr>
          <w:rFonts w:asciiTheme="majorHAnsi" w:hAnsiTheme="majorHAnsi" w:cstheme="majorHAnsi"/>
          <w:color w:val="000000" w:themeColor="text1"/>
        </w:rPr>
      </w:pPr>
    </w:p>
    <w:p w14:paraId="0CA414DA"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The </w:t>
      </w:r>
      <w:proofErr w:type="spellStart"/>
      <w:r w:rsidRPr="0098154E">
        <w:rPr>
          <w:rFonts w:asciiTheme="majorHAnsi" w:hAnsiTheme="majorHAnsi" w:cstheme="majorHAnsi"/>
          <w:color w:val="000000" w:themeColor="text1"/>
        </w:rPr>
        <w:t>aff’s</w:t>
      </w:r>
      <w:proofErr w:type="spellEnd"/>
      <w:r w:rsidRPr="0098154E">
        <w:rPr>
          <w:rFonts w:asciiTheme="majorHAnsi" w:hAnsiTheme="majorHAnsi" w:cstheme="majorHAnsi"/>
          <w:color w:val="000000" w:themeColor="text1"/>
        </w:rPr>
        <w:t xml:space="preserve"> nod to American imperialism is a justification for racism &amp; power</w:t>
      </w:r>
    </w:p>
    <w:p w14:paraId="0DC0A7C5" w14:textId="77777777" w:rsidR="00EB31FB" w:rsidRPr="0098154E" w:rsidRDefault="00EB31FB" w:rsidP="00EB31FB">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Kristen Sarah </w:t>
      </w:r>
      <w:proofErr w:type="spellStart"/>
      <w:r w:rsidRPr="0098154E">
        <w:rPr>
          <w:rStyle w:val="Heading4Char"/>
          <w:rFonts w:asciiTheme="majorHAnsi" w:hAnsiTheme="majorHAnsi" w:cstheme="majorHAnsi"/>
          <w:color w:val="000000" w:themeColor="text1"/>
        </w:rPr>
        <w:t>Biehl</w:t>
      </w:r>
      <w:proofErr w:type="spellEnd"/>
      <w:r w:rsidRPr="0098154E">
        <w:rPr>
          <w:rFonts w:asciiTheme="majorHAnsi" w:hAnsiTheme="majorHAnsi" w:cstheme="majorHAnsi"/>
          <w:color w:val="000000" w:themeColor="text1"/>
        </w:rPr>
        <w:t xml:space="preserve"> 20</w:t>
      </w:r>
      <w:r w:rsidRPr="0098154E">
        <w:rPr>
          <w:rStyle w:val="Heading4Char"/>
          <w:rFonts w:asciiTheme="majorHAnsi" w:hAnsiTheme="majorHAnsi" w:cstheme="majorHAnsi"/>
          <w:color w:val="000000" w:themeColor="text1"/>
        </w:rPr>
        <w:t>16</w:t>
      </w:r>
      <w:r w:rsidRPr="0098154E">
        <w:rPr>
          <w:rFonts w:asciiTheme="majorHAnsi" w:hAnsiTheme="majorHAnsi" w:cstheme="majorHAnsi"/>
          <w:color w:val="000000" w:themeColor="text1"/>
        </w:rPr>
        <w:t xml:space="preserve"> is completing her PhD at the University of Oxford. She is also a Mercator-Istanbul Policy Center research fellow “Within and Beyond Citizenship: Borders, Membership, and Belonging”//ZL</w:t>
      </w:r>
    </w:p>
    <w:p w14:paraId="32F0E95D" w14:textId="77777777" w:rsidR="00EB31FB" w:rsidRPr="0098154E" w:rsidRDefault="00EB31FB" w:rsidP="00EB31FB">
      <w:pPr>
        <w:rPr>
          <w:rStyle w:val="Emphasis"/>
          <w:rFonts w:asciiTheme="majorHAnsi" w:hAnsiTheme="majorHAnsi" w:cstheme="majorHAnsi"/>
          <w:color w:val="000000" w:themeColor="text1"/>
        </w:rPr>
      </w:pPr>
      <w:r w:rsidRPr="0098154E">
        <w:rPr>
          <w:rStyle w:val="Emphasis"/>
          <w:rFonts w:asciiTheme="majorHAnsi" w:hAnsiTheme="majorHAnsi" w:cstheme="majorHAnsi"/>
          <w:color w:val="000000" w:themeColor="text1"/>
        </w:rPr>
        <w:t xml:space="preserve">If we genuinely confront the regularities of </w:t>
      </w:r>
      <w:r w:rsidRPr="0098154E">
        <w:rPr>
          <w:rStyle w:val="Emphasis"/>
          <w:rFonts w:asciiTheme="majorHAnsi" w:hAnsiTheme="majorHAnsi" w:cstheme="majorHAnsi"/>
          <w:color w:val="000000" w:themeColor="text1"/>
          <w:highlight w:val="yellow"/>
        </w:rPr>
        <w:t>migrant</w:t>
      </w:r>
      <w:r w:rsidRPr="0098154E">
        <w:rPr>
          <w:rStyle w:val="Emphasis"/>
          <w:rFonts w:asciiTheme="majorHAnsi" w:hAnsiTheme="majorHAnsi" w:cstheme="majorHAnsi"/>
          <w:color w:val="000000" w:themeColor="text1"/>
        </w:rPr>
        <w:t xml:space="preserve"> ‘irregularity’ – much as this requires contemplating the dynamics of a kind of ‘</w:t>
      </w:r>
      <w:r w:rsidRPr="0098154E">
        <w:rPr>
          <w:rStyle w:val="Emphasis"/>
          <w:rFonts w:asciiTheme="majorHAnsi" w:hAnsiTheme="majorHAnsi" w:cstheme="majorHAnsi"/>
          <w:color w:val="000000" w:themeColor="text1"/>
          <w:highlight w:val="yellow"/>
        </w:rPr>
        <w:t>inclusion’ that is largely obscene and a kind of ‘belonging’ that is principally abject</w:t>
      </w:r>
      <w:r w:rsidRPr="0098154E">
        <w:rPr>
          <w:rStyle w:val="Emphasis"/>
          <w:rFonts w:asciiTheme="majorHAnsi" w:hAnsiTheme="majorHAnsi" w:cstheme="majorHAnsi"/>
          <w:color w:val="000000" w:themeColor="text1"/>
        </w:rPr>
        <w:t xml:space="preserve"> – then it may be helpful to </w:t>
      </w:r>
      <w:r w:rsidRPr="0098154E">
        <w:rPr>
          <w:rStyle w:val="Emphasis"/>
          <w:rFonts w:asciiTheme="majorHAnsi" w:hAnsiTheme="majorHAnsi" w:cstheme="majorHAnsi"/>
          <w:color w:val="000000" w:themeColor="text1"/>
          <w:highlight w:val="yellow"/>
        </w:rPr>
        <w:t>formulate</w:t>
      </w:r>
      <w:r w:rsidRPr="0098154E">
        <w:rPr>
          <w:rStyle w:val="Emphasis"/>
          <w:rFonts w:asciiTheme="majorHAnsi" w:hAnsiTheme="majorHAnsi" w:cstheme="majorHAnsi"/>
          <w:color w:val="000000" w:themeColor="text1"/>
        </w:rPr>
        <w:t xml:space="preserve"> our question – about </w:t>
      </w:r>
      <w:r w:rsidRPr="0098154E">
        <w:rPr>
          <w:rStyle w:val="Emphasis"/>
          <w:rFonts w:asciiTheme="majorHAnsi" w:hAnsiTheme="majorHAnsi" w:cstheme="majorHAnsi"/>
          <w:color w:val="000000" w:themeColor="text1"/>
          <w:highlight w:val="yellow"/>
        </w:rPr>
        <w:t xml:space="preserve">regulatory regimes and the regularities they produce </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 xml:space="preserve">in </w:t>
      </w:r>
      <w:proofErr w:type="spellStart"/>
      <w:r w:rsidRPr="0098154E">
        <w:rPr>
          <w:rStyle w:val="Emphasis"/>
          <w:rFonts w:asciiTheme="majorHAnsi" w:hAnsiTheme="majorHAnsi" w:cstheme="majorHAnsi"/>
          <w:color w:val="000000" w:themeColor="text1"/>
          <w:highlight w:val="yellow"/>
        </w:rPr>
        <w:t>Foucauldean</w:t>
      </w:r>
      <w:proofErr w:type="spellEnd"/>
      <w:r w:rsidRPr="0098154E">
        <w:rPr>
          <w:rStyle w:val="Emphasis"/>
          <w:rFonts w:asciiTheme="majorHAnsi" w:hAnsiTheme="majorHAnsi" w:cstheme="majorHAnsi"/>
          <w:color w:val="000000" w:themeColor="text1"/>
          <w:highlight w:val="yellow"/>
        </w:rPr>
        <w:t xml:space="preserve"> terms as a problem of </w:t>
      </w:r>
      <w:proofErr w:type="spellStart"/>
      <w:r w:rsidRPr="0098154E">
        <w:rPr>
          <w:rStyle w:val="Emphasis"/>
          <w:rFonts w:asciiTheme="majorHAnsi" w:hAnsiTheme="majorHAnsi" w:cstheme="majorHAnsi"/>
          <w:color w:val="000000" w:themeColor="text1"/>
          <w:highlight w:val="yellow"/>
        </w:rPr>
        <w:t>biopolitics</w:t>
      </w:r>
      <w:proofErr w:type="spellEnd"/>
      <w:r w:rsidRPr="0098154E">
        <w:rPr>
          <w:rFonts w:asciiTheme="majorHAnsi" w:hAnsiTheme="majorHAnsi" w:cstheme="majorHAnsi"/>
          <w:color w:val="000000" w:themeColor="text1"/>
        </w:rPr>
        <w:t xml:space="preserve">. Rather than the sort of power that was customarily enacted as ‘a right of seizure’ – in which the sovereign appropriates wealth as a tax or tribute and thus takes things, money, time, and ultimately may take life itself (Foucault [1976]1978: 136) – bio-power emerges (‘without question an indispensable element in the development of capitalism’ [140–141]) as ‘a power bent on generating forces, making them grow, and ordering them, rather than one dedicated to impeding them, making them submit, or destroying them’. </w:t>
      </w:r>
      <w:r w:rsidRPr="0098154E">
        <w:rPr>
          <w:rStyle w:val="StyleUnderline"/>
          <w:rFonts w:asciiTheme="majorHAnsi" w:hAnsiTheme="majorHAnsi" w:cstheme="majorHAnsi"/>
          <w:color w:val="000000" w:themeColor="text1"/>
        </w:rPr>
        <w:t>Bio</w:t>
      </w:r>
      <w:r w:rsidRPr="0098154E">
        <w:rPr>
          <w:rStyle w:val="StyleUnderline"/>
          <w:rFonts w:asciiTheme="majorHAnsi" w:hAnsiTheme="majorHAnsi" w:cstheme="majorHAnsi"/>
          <w:color w:val="000000" w:themeColor="text1"/>
          <w:highlight w:val="yellow"/>
        </w:rPr>
        <w:t>-power thus works to</w:t>
      </w:r>
      <w:r w:rsidRPr="0098154E">
        <w:rPr>
          <w:rStyle w:val="StyleUnderline"/>
          <w:rFonts w:asciiTheme="majorHAnsi" w:hAnsiTheme="majorHAnsi" w:cstheme="majorHAnsi"/>
          <w:color w:val="000000" w:themeColor="text1"/>
        </w:rPr>
        <w:t xml:space="preserve"> ‘incite, reinforce, control, monitor, </w:t>
      </w:r>
      <w:r w:rsidRPr="0098154E">
        <w:rPr>
          <w:rStyle w:val="StyleUnderline"/>
          <w:rFonts w:asciiTheme="majorHAnsi" w:hAnsiTheme="majorHAnsi" w:cstheme="majorHAnsi"/>
          <w:color w:val="000000" w:themeColor="text1"/>
          <w:highlight w:val="yellow"/>
        </w:rPr>
        <w:t>optimize</w:t>
      </w:r>
      <w:r w:rsidRPr="0098154E">
        <w:rPr>
          <w:rStyle w:val="StyleUnderline"/>
          <w:rFonts w:asciiTheme="majorHAnsi" w:hAnsiTheme="majorHAnsi" w:cstheme="majorHAnsi"/>
          <w:color w:val="000000" w:themeColor="text1"/>
        </w:rPr>
        <w:t xml:space="preserve">, and organize the forces under it’ (136). Moreover, it ‘exerts a positive influence on </w:t>
      </w:r>
      <w:r w:rsidRPr="0098154E">
        <w:rPr>
          <w:rStyle w:val="StyleUnderline"/>
          <w:rFonts w:asciiTheme="majorHAnsi" w:hAnsiTheme="majorHAnsi" w:cstheme="majorHAnsi"/>
          <w:color w:val="000000" w:themeColor="text1"/>
          <w:highlight w:val="yellow"/>
        </w:rPr>
        <w:t>life</w:t>
      </w:r>
      <w:r w:rsidRPr="0098154E">
        <w:rPr>
          <w:rStyle w:val="StyleUnderline"/>
          <w:rFonts w:asciiTheme="majorHAnsi" w:hAnsiTheme="majorHAnsi" w:cstheme="majorHAnsi"/>
          <w:color w:val="000000" w:themeColor="text1"/>
        </w:rPr>
        <w:t xml:space="preserve"> … endeavors to administer … </w:t>
      </w:r>
      <w:r w:rsidRPr="0098154E">
        <w:rPr>
          <w:rStyle w:val="StyleUnderline"/>
          <w:rFonts w:asciiTheme="majorHAnsi" w:hAnsiTheme="majorHAnsi" w:cstheme="majorHAnsi"/>
          <w:color w:val="000000" w:themeColor="text1"/>
          <w:highlight w:val="yellow"/>
        </w:rPr>
        <w:t>and</w:t>
      </w:r>
      <w:r w:rsidRPr="0098154E">
        <w:rPr>
          <w:rStyle w:val="StyleUnderline"/>
          <w:rFonts w:asciiTheme="majorHAnsi" w:hAnsiTheme="majorHAnsi" w:cstheme="majorHAnsi"/>
          <w:color w:val="000000" w:themeColor="text1"/>
        </w:rPr>
        <w:t xml:space="preserve"> multiply it, </w:t>
      </w:r>
      <w:r w:rsidRPr="0098154E">
        <w:rPr>
          <w:rStyle w:val="StyleUnderline"/>
          <w:rFonts w:asciiTheme="majorHAnsi" w:hAnsiTheme="majorHAnsi" w:cstheme="majorHAnsi"/>
          <w:color w:val="000000" w:themeColor="text1"/>
          <w:highlight w:val="yellow"/>
        </w:rPr>
        <w:t>subject</w:t>
      </w:r>
      <w:r w:rsidRPr="0098154E">
        <w:rPr>
          <w:rStyle w:val="StyleUnderline"/>
          <w:rFonts w:asciiTheme="majorHAnsi" w:hAnsiTheme="majorHAnsi" w:cstheme="majorHAnsi"/>
          <w:color w:val="000000" w:themeColor="text1"/>
        </w:rPr>
        <w:t xml:space="preserve">ing </w:t>
      </w:r>
      <w:r w:rsidRPr="0098154E">
        <w:rPr>
          <w:rStyle w:val="StyleUnderline"/>
          <w:rFonts w:asciiTheme="majorHAnsi" w:hAnsiTheme="majorHAnsi" w:cstheme="majorHAnsi"/>
          <w:color w:val="000000" w:themeColor="text1"/>
          <w:highlight w:val="yellow"/>
        </w:rPr>
        <w:t>it to precise controls and comprehensive regulations’</w:t>
      </w:r>
      <w:r w:rsidRPr="0098154E">
        <w:rPr>
          <w:rStyle w:val="StyleUnderline"/>
          <w:rFonts w:asciiTheme="majorHAnsi" w:hAnsiTheme="majorHAnsi" w:cstheme="majorHAnsi"/>
          <w:color w:val="000000" w:themeColor="text1"/>
        </w:rPr>
        <w:t xml:space="preserve"> (137), a ‘calculated management’ (140). Hence, </w:t>
      </w:r>
      <w:r w:rsidRPr="0098154E">
        <w:rPr>
          <w:rStyle w:val="StyleUnderline"/>
          <w:rFonts w:asciiTheme="majorHAnsi" w:hAnsiTheme="majorHAnsi" w:cstheme="majorHAnsi"/>
          <w:color w:val="000000" w:themeColor="text1"/>
          <w:highlight w:val="yellow"/>
        </w:rPr>
        <w:t>the point about bio-power</w:t>
      </w:r>
      <w:r w:rsidRPr="0098154E">
        <w:rPr>
          <w:rStyle w:val="StyleUnderline"/>
          <w:rFonts w:asciiTheme="majorHAnsi" w:hAnsiTheme="majorHAnsi" w:cstheme="majorHAnsi"/>
          <w:color w:val="000000" w:themeColor="text1"/>
        </w:rPr>
        <w:t xml:space="preserve"> for Foucault </w:t>
      </w:r>
      <w:r w:rsidRPr="0098154E">
        <w:rPr>
          <w:rStyle w:val="StyleUnderline"/>
          <w:rFonts w:asciiTheme="majorHAnsi" w:hAnsiTheme="majorHAnsi" w:cstheme="majorHAnsi"/>
          <w:color w:val="000000" w:themeColor="text1"/>
          <w:highlight w:val="yellow"/>
        </w:rPr>
        <w:t>is</w:t>
      </w:r>
      <w:r w:rsidRPr="0098154E">
        <w:rPr>
          <w:rStyle w:val="StyleUnderline"/>
          <w:rFonts w:asciiTheme="majorHAnsi" w:hAnsiTheme="majorHAnsi" w:cstheme="majorHAnsi"/>
          <w:color w:val="000000" w:themeColor="text1"/>
        </w:rPr>
        <w:t xml:space="preserve"> quite emphatically </w:t>
      </w:r>
      <w:r w:rsidRPr="0098154E">
        <w:rPr>
          <w:rStyle w:val="StyleUnderline"/>
          <w:rFonts w:asciiTheme="majorHAnsi" w:hAnsiTheme="majorHAnsi" w:cstheme="majorHAnsi"/>
          <w:color w:val="000000" w:themeColor="text1"/>
          <w:highlight w:val="yellow"/>
        </w:rPr>
        <w:t>that it is regulatory</w:t>
      </w:r>
      <w:r w:rsidRPr="0098154E">
        <w:rPr>
          <w:rStyle w:val="StyleUnderline"/>
          <w:rFonts w:asciiTheme="majorHAnsi" w:hAnsiTheme="majorHAnsi" w:cstheme="majorHAnsi"/>
          <w:color w:val="000000" w:themeColor="text1"/>
        </w:rPr>
        <w:t xml:space="preserve"> (139, 144).</w:t>
      </w:r>
      <w:r w:rsidRPr="0098154E">
        <w:rPr>
          <w:rFonts w:asciiTheme="majorHAnsi" w:hAnsiTheme="majorHAnsi" w:cstheme="majorHAnsi"/>
          <w:color w:val="000000" w:themeColor="text1"/>
        </w:rPr>
        <w:t xml:space="preserve"> And migration is explicitly included in Foucault’s inventory of these new (nineteenth-century) ‘techniques for achieving … the control of populations, marking the beginning of an era of bio-power’ (140). </w:t>
      </w:r>
      <w:r w:rsidRPr="0098154E">
        <w:rPr>
          <w:rStyle w:val="StyleUnderline"/>
          <w:rFonts w:asciiTheme="majorHAnsi" w:hAnsiTheme="majorHAnsi" w:cstheme="majorHAnsi"/>
          <w:color w:val="000000" w:themeColor="text1"/>
        </w:rPr>
        <w:t>Such a power is exercised above all through ‘corrective mechanisms’ that ‘</w:t>
      </w:r>
      <w:proofErr w:type="spellStart"/>
      <w:r w:rsidRPr="0098154E">
        <w:rPr>
          <w:rStyle w:val="StyleUnderline"/>
          <w:rFonts w:asciiTheme="majorHAnsi" w:hAnsiTheme="majorHAnsi" w:cstheme="majorHAnsi"/>
          <w:color w:val="000000" w:themeColor="text1"/>
        </w:rPr>
        <w:t>distribut</w:t>
      </w:r>
      <w:proofErr w:type="spellEnd"/>
      <w:r w:rsidRPr="0098154E">
        <w:rPr>
          <w:rStyle w:val="StyleUnderline"/>
          <w:rFonts w:asciiTheme="majorHAnsi" w:hAnsiTheme="majorHAnsi" w:cstheme="majorHAnsi"/>
          <w:color w:val="000000" w:themeColor="text1"/>
        </w:rPr>
        <w:t xml:space="preserve">[e] the living in the domain of value and utility’; it has ‘to qualify, measure, appraise, and hierarchize, rather than display itself in its murderous splendor’ (144). </w:t>
      </w:r>
      <w:r w:rsidRPr="0098154E">
        <w:rPr>
          <w:rStyle w:val="Emphasis"/>
          <w:rFonts w:asciiTheme="majorHAnsi" w:hAnsiTheme="majorHAnsi" w:cstheme="majorHAnsi"/>
          <w:color w:val="000000" w:themeColor="text1"/>
        </w:rPr>
        <w:t xml:space="preserve">The regularities and normalizations of bio-power, nevertheless, are always coupled with the accompanying extremities. Foucault’s well-known suggestion of </w:t>
      </w:r>
      <w:r w:rsidRPr="0098154E">
        <w:rPr>
          <w:rStyle w:val="Emphasis"/>
          <w:rFonts w:asciiTheme="majorHAnsi" w:hAnsiTheme="majorHAnsi" w:cstheme="majorHAnsi"/>
          <w:color w:val="000000" w:themeColor="text1"/>
          <w:highlight w:val="yellow"/>
        </w:rPr>
        <w:t>a modern form of power that invests life itself and responds to a general injunction to cultivate life, to ‘make live’,</w:t>
      </w:r>
      <w:r w:rsidRPr="0098154E">
        <w:rPr>
          <w:rStyle w:val="Emphasis"/>
          <w:rFonts w:asciiTheme="majorHAnsi" w:hAnsiTheme="majorHAnsi" w:cstheme="majorHAnsi"/>
          <w:color w:val="000000" w:themeColor="text1"/>
        </w:rPr>
        <w:t xml:space="preserve"> as he puts it, </w:t>
      </w:r>
      <w:r w:rsidRPr="0098154E">
        <w:rPr>
          <w:rStyle w:val="Emphasis"/>
          <w:rFonts w:asciiTheme="majorHAnsi" w:hAnsiTheme="majorHAnsi" w:cstheme="majorHAnsi"/>
          <w:color w:val="000000" w:themeColor="text1"/>
          <w:highlight w:val="yellow"/>
        </w:rPr>
        <w:t>is always accompanied by the concomitant prerogative to ‘let die’</w:t>
      </w:r>
      <w:r w:rsidRPr="0098154E">
        <w:rPr>
          <w:rStyle w:val="Emphasis"/>
          <w:rFonts w:asciiTheme="majorHAnsi" w:hAnsiTheme="majorHAnsi" w:cstheme="majorHAnsi"/>
          <w:color w:val="000000" w:themeColor="text1"/>
        </w:rPr>
        <w:t xml:space="preserve"> </w:t>
      </w:r>
      <w:r w:rsidRPr="0098154E">
        <w:rPr>
          <w:rFonts w:asciiTheme="majorHAnsi" w:hAnsiTheme="majorHAnsi" w:cstheme="majorHAnsi"/>
          <w:color w:val="000000" w:themeColor="text1"/>
        </w:rPr>
        <w:t xml:space="preserve">([1997]2003: 241; cf. [1976]1978: 136–138). </w:t>
      </w:r>
      <w:r w:rsidRPr="0098154E">
        <w:rPr>
          <w:rStyle w:val="StyleUnderline"/>
          <w:rFonts w:asciiTheme="majorHAnsi" w:hAnsiTheme="majorHAnsi" w:cstheme="majorHAnsi"/>
          <w:color w:val="000000" w:themeColor="text1"/>
        </w:rPr>
        <w:t xml:space="preserve">That is to say, this bio-power notably includes the sorts of disregard, abandonment, and retreat of power that then relegate some forms of life to extreme </w:t>
      </w:r>
      <w:proofErr w:type="spellStart"/>
      <w:r w:rsidRPr="0098154E">
        <w:rPr>
          <w:rStyle w:val="StyleUnderline"/>
          <w:rFonts w:asciiTheme="majorHAnsi" w:hAnsiTheme="majorHAnsi" w:cstheme="majorHAnsi"/>
          <w:color w:val="000000" w:themeColor="text1"/>
        </w:rPr>
        <w:t>precarity</w:t>
      </w:r>
      <w:proofErr w:type="spellEnd"/>
      <w:r w:rsidRPr="0098154E">
        <w:rPr>
          <w:rStyle w:val="StyleUnderline"/>
          <w:rFonts w:asciiTheme="majorHAnsi" w:hAnsiTheme="majorHAnsi" w:cstheme="majorHAnsi"/>
          <w:color w:val="000000" w:themeColor="text1"/>
        </w:rPr>
        <w:t xml:space="preserve"> and exposure to death. Notably, confronting the problem of a kind of state power that must preserve and foster life but still guards its capacity to take life – to kill – Foucault makes the bold proposition that ‘racism alone can justify the murderous function of the State’ ([1997] 2003: 256).</w:t>
      </w:r>
      <w:r w:rsidRPr="0098154E">
        <w:rPr>
          <w:rFonts w:asciiTheme="majorHAnsi" w:hAnsiTheme="majorHAnsi" w:cstheme="majorHAnsi"/>
          <w:color w:val="000000" w:themeColor="text1"/>
        </w:rPr>
        <w:t xml:space="preserve"> This distinctly </w:t>
      </w:r>
      <w:proofErr w:type="spellStart"/>
      <w:r w:rsidRPr="0098154E">
        <w:rPr>
          <w:rFonts w:asciiTheme="majorHAnsi" w:hAnsiTheme="majorHAnsi" w:cstheme="majorHAnsi"/>
          <w:color w:val="000000" w:themeColor="text1"/>
        </w:rPr>
        <w:t>biopolitical</w:t>
      </w:r>
      <w:proofErr w:type="spellEnd"/>
      <w:r w:rsidRPr="0098154E">
        <w:rPr>
          <w:rFonts w:asciiTheme="majorHAnsi" w:hAnsiTheme="majorHAnsi" w:cstheme="majorHAnsi"/>
          <w:color w:val="000000" w:themeColor="text1"/>
        </w:rPr>
        <w:t xml:space="preserve"> sovereignty tends to identify its enemies as whole populations, indiscriminately aggregating the members of entire distinct categories of (sub-)humankind – races, or (other) nations – which could be targeted for extermination on the precise basis of being designated a threat to the life of the nation, or even a kind of pollutant degrading the life Citizenship’s shadow 25 of the species as such.5 </w:t>
      </w:r>
      <w:r w:rsidRPr="0098154E">
        <w:rPr>
          <w:rStyle w:val="StyleUnderline"/>
          <w:rFonts w:asciiTheme="majorHAnsi" w:hAnsiTheme="majorHAnsi" w:cstheme="majorHAnsi"/>
          <w:color w:val="000000" w:themeColor="text1"/>
        </w:rPr>
        <w:t xml:space="preserve">To the extent that Foucault confines his analysis of racism to the explication of genocidal impulses and </w:t>
      </w:r>
      <w:proofErr w:type="spellStart"/>
      <w:r w:rsidRPr="0098154E">
        <w:rPr>
          <w:rStyle w:val="StyleUnderline"/>
          <w:rFonts w:asciiTheme="majorHAnsi" w:hAnsiTheme="majorHAnsi" w:cstheme="majorHAnsi"/>
          <w:color w:val="000000" w:themeColor="text1"/>
        </w:rPr>
        <w:t>exterminationist</w:t>
      </w:r>
      <w:proofErr w:type="spellEnd"/>
      <w:r w:rsidRPr="0098154E">
        <w:rPr>
          <w:rStyle w:val="StyleUnderline"/>
          <w:rFonts w:asciiTheme="majorHAnsi" w:hAnsiTheme="majorHAnsi" w:cstheme="majorHAnsi"/>
          <w:color w:val="000000" w:themeColor="text1"/>
        </w:rPr>
        <w:t xml:space="preserve"> exercises, however, it is one-sided: it rather flagrantly disregards the productivity of racist power, and the regulatory character of racism as a </w:t>
      </w:r>
      <w:proofErr w:type="spellStart"/>
      <w:r w:rsidRPr="0098154E">
        <w:rPr>
          <w:rStyle w:val="StyleUnderline"/>
          <w:rFonts w:asciiTheme="majorHAnsi" w:hAnsiTheme="majorHAnsi" w:cstheme="majorHAnsi"/>
          <w:color w:val="000000" w:themeColor="text1"/>
        </w:rPr>
        <w:t>biopolitical</w:t>
      </w:r>
      <w:proofErr w:type="spellEnd"/>
      <w:r w:rsidRPr="0098154E">
        <w:rPr>
          <w:rStyle w:val="StyleUnderline"/>
          <w:rFonts w:asciiTheme="majorHAnsi" w:hAnsiTheme="majorHAnsi" w:cstheme="majorHAnsi"/>
          <w:color w:val="000000" w:themeColor="text1"/>
        </w:rPr>
        <w:t xml:space="preserve"> force that adjusts ‘the accumulation of men to the accumulation of capital’, investing and valorizing different kinds of bodies, and subjecting them to a ‘distributive management’ of their forces ([1976]1978: 141).</w:t>
      </w:r>
      <w:r w:rsidRPr="0098154E">
        <w:rPr>
          <w:rFonts w:asciiTheme="majorHAnsi" w:hAnsiTheme="majorHAnsi" w:cstheme="majorHAnsi"/>
          <w:color w:val="000000" w:themeColor="text1"/>
        </w:rPr>
        <w:t xml:space="preserve">6 The government of migration is inseparable from the disciplinary maximization of the potentialities and capacities of migrants as </w:t>
      </w:r>
      <w:proofErr w:type="spellStart"/>
      <w:r w:rsidRPr="0098154E">
        <w:rPr>
          <w:rFonts w:asciiTheme="majorHAnsi" w:hAnsiTheme="majorHAnsi" w:cstheme="majorHAnsi"/>
          <w:color w:val="000000" w:themeColor="text1"/>
        </w:rPr>
        <w:t>labour</w:t>
      </w:r>
      <w:proofErr w:type="spellEnd"/>
      <w:r w:rsidRPr="0098154E">
        <w:rPr>
          <w:rFonts w:asciiTheme="majorHAnsi" w:hAnsiTheme="majorHAnsi" w:cstheme="majorHAnsi"/>
          <w:color w:val="000000" w:themeColor="text1"/>
        </w:rPr>
        <w:t xml:space="preserve">. Following Foucault, discipline is precisely ‘a mechanism of power that made it possible to extract time and labor … from bodies’ ([1997]2003: 35–36).7 </w:t>
      </w:r>
      <w:r w:rsidRPr="0098154E">
        <w:rPr>
          <w:rStyle w:val="Emphasis"/>
          <w:rFonts w:asciiTheme="majorHAnsi" w:hAnsiTheme="majorHAnsi" w:cstheme="majorHAnsi"/>
          <w:color w:val="000000" w:themeColor="text1"/>
          <w:highlight w:val="yellow"/>
        </w:rPr>
        <w:t>This specifically disciplinary dimension is exercised</w:t>
      </w:r>
      <w:r w:rsidRPr="0098154E">
        <w:rPr>
          <w:rStyle w:val="Emphasis"/>
          <w:rFonts w:asciiTheme="majorHAnsi" w:hAnsiTheme="majorHAnsi" w:cstheme="majorHAnsi"/>
          <w:color w:val="000000" w:themeColor="text1"/>
        </w:rPr>
        <w:t xml:space="preserve">, moreover, </w:t>
      </w:r>
      <w:r w:rsidRPr="0098154E">
        <w:rPr>
          <w:rStyle w:val="Emphasis"/>
          <w:rFonts w:asciiTheme="majorHAnsi" w:hAnsiTheme="majorHAnsi" w:cstheme="majorHAnsi"/>
          <w:color w:val="000000" w:themeColor="text1"/>
          <w:highlight w:val="yellow"/>
        </w:rPr>
        <w:t>on individuals and their bodies, and refers to a modality of power that is aligned with individualization</w:t>
      </w:r>
      <w:r w:rsidRPr="0098154E">
        <w:rPr>
          <w:rStyle w:val="Emphasis"/>
          <w:rFonts w:asciiTheme="majorHAnsi" w:hAnsiTheme="majorHAnsi" w:cstheme="majorHAnsi"/>
          <w:color w:val="000000" w:themeColor="text1"/>
        </w:rPr>
        <w:t xml:space="preserve"> ([1976]1978: 139; cf. [1975]1979: 192–193). </w:t>
      </w:r>
      <w:r w:rsidRPr="0098154E">
        <w:rPr>
          <w:rFonts w:asciiTheme="majorHAnsi" w:hAnsiTheme="majorHAnsi" w:cstheme="majorHAnsi"/>
          <w:color w:val="000000" w:themeColor="text1"/>
        </w:rPr>
        <w:t xml:space="preserve">However, border regimes simultaneously may be understood to differentiate ‘populations’, as such. Here, we may be reminded of the quasi-military dimensions of bordering as a kind of partitioning, not only of space but also people – or presumably discrete ‘national’ (or racialized) ‘populations’ – in space. </w:t>
      </w:r>
      <w:r w:rsidRPr="0098154E">
        <w:rPr>
          <w:rStyle w:val="Emphasis"/>
          <w:rFonts w:asciiTheme="majorHAnsi" w:hAnsiTheme="majorHAnsi" w:cstheme="majorHAnsi"/>
          <w:color w:val="000000" w:themeColor="text1"/>
        </w:rPr>
        <w:t xml:space="preserve">Thus, the specifically </w:t>
      </w:r>
      <w:r w:rsidRPr="0098154E">
        <w:rPr>
          <w:rStyle w:val="Emphasis"/>
          <w:rFonts w:asciiTheme="majorHAnsi" w:hAnsiTheme="majorHAnsi" w:cstheme="majorHAnsi"/>
          <w:color w:val="000000" w:themeColor="text1"/>
          <w:highlight w:val="yellow"/>
        </w:rPr>
        <w:t>racist dimensions of border regimes have to be theorized not merely with regard to their sovereign inclinations to perpetrate low-intensity warfare and ‘let die’</w:t>
      </w:r>
      <w:r w:rsidRPr="0098154E">
        <w:rPr>
          <w:rStyle w:val="Emphasis"/>
          <w:rFonts w:asciiTheme="majorHAnsi" w:hAnsiTheme="majorHAnsi" w:cstheme="majorHAnsi"/>
          <w:color w:val="000000" w:themeColor="text1"/>
        </w:rPr>
        <w:t xml:space="preserve"> ([1997]2003: 241), </w:t>
      </w:r>
      <w:r w:rsidRPr="0098154E">
        <w:rPr>
          <w:rStyle w:val="Emphasis"/>
          <w:rFonts w:asciiTheme="majorHAnsi" w:hAnsiTheme="majorHAnsi" w:cstheme="majorHAnsi"/>
          <w:color w:val="000000" w:themeColor="text1"/>
          <w:highlight w:val="yellow"/>
        </w:rPr>
        <w:t>but also in the particular ways in which whole migratory (population) movements are subjected to the severities of one or another border and immigration regime precisely in order to capture, cultivate, and intensify the specific life-force</w:t>
      </w:r>
      <w:r w:rsidRPr="0098154E">
        <w:rPr>
          <w:rStyle w:val="Emphasis"/>
          <w:rFonts w:asciiTheme="majorHAnsi" w:hAnsiTheme="majorHAnsi" w:cstheme="majorHAnsi"/>
          <w:color w:val="000000" w:themeColor="text1"/>
        </w:rPr>
        <w:t xml:space="preserve"> (and </w:t>
      </w:r>
      <w:proofErr w:type="spellStart"/>
      <w:r w:rsidRPr="0098154E">
        <w:rPr>
          <w:rStyle w:val="Emphasis"/>
          <w:rFonts w:asciiTheme="majorHAnsi" w:hAnsiTheme="majorHAnsi" w:cstheme="majorHAnsi"/>
          <w:color w:val="000000" w:themeColor="text1"/>
        </w:rPr>
        <w:t>labour</w:t>
      </w:r>
      <w:proofErr w:type="spellEnd"/>
      <w:r w:rsidRPr="0098154E">
        <w:rPr>
          <w:rStyle w:val="Emphasis"/>
          <w:rFonts w:asciiTheme="majorHAnsi" w:hAnsiTheme="majorHAnsi" w:cstheme="majorHAnsi"/>
          <w:color w:val="000000" w:themeColor="text1"/>
        </w:rPr>
        <w:t xml:space="preserve">-power) </w:t>
      </w:r>
      <w:r w:rsidRPr="0098154E">
        <w:rPr>
          <w:rStyle w:val="Emphasis"/>
          <w:rFonts w:asciiTheme="majorHAnsi" w:hAnsiTheme="majorHAnsi" w:cstheme="majorHAnsi"/>
          <w:color w:val="000000" w:themeColor="text1"/>
          <w:highlight w:val="yellow"/>
        </w:rPr>
        <w:t>of those who migrate</w:t>
      </w:r>
      <w:r w:rsidRPr="0098154E">
        <w:rPr>
          <w:rStyle w:val="Emphasis"/>
          <w:rFonts w:asciiTheme="majorHAnsi" w:hAnsiTheme="majorHAnsi" w:cstheme="majorHAnsi"/>
          <w:color w:val="000000" w:themeColor="text1"/>
        </w:rPr>
        <w:t xml:space="preserve"> (De Genova 2010a, 2012a).</w:t>
      </w:r>
      <w:r w:rsidRPr="0098154E">
        <w:rPr>
          <w:rFonts w:asciiTheme="majorHAnsi" w:hAnsiTheme="majorHAnsi" w:cstheme="majorHAnsi"/>
          <w:color w:val="000000" w:themeColor="text1"/>
        </w:rPr>
        <w:t xml:space="preserve"> Racism is an indispensable feature of this larger process of migrants’ inclusion as </w:t>
      </w:r>
      <w:proofErr w:type="spellStart"/>
      <w:r w:rsidRPr="0098154E">
        <w:rPr>
          <w:rFonts w:asciiTheme="majorHAnsi" w:hAnsiTheme="majorHAnsi" w:cstheme="majorHAnsi"/>
          <w:color w:val="000000" w:themeColor="text1"/>
        </w:rPr>
        <w:t>labour</w:t>
      </w:r>
      <w:proofErr w:type="spellEnd"/>
      <w:r w:rsidRPr="0098154E">
        <w:rPr>
          <w:rFonts w:asciiTheme="majorHAnsi" w:hAnsiTheme="majorHAnsi" w:cstheme="majorHAnsi"/>
          <w:color w:val="000000" w:themeColor="text1"/>
        </w:rPr>
        <w:t xml:space="preserve"> subordination, much as it was, for instance, inextricable in an analogous way from prior socio-political orders of slavery. </w:t>
      </w:r>
      <w:r w:rsidRPr="0098154E">
        <w:rPr>
          <w:rStyle w:val="StyleUnderline"/>
          <w:rFonts w:asciiTheme="majorHAnsi" w:hAnsiTheme="majorHAnsi" w:cstheme="majorHAnsi"/>
          <w:color w:val="000000" w:themeColor="text1"/>
        </w:rPr>
        <w:t xml:space="preserve">The systemic and intrinsic racism of </w:t>
      </w:r>
      <w:r w:rsidRPr="0098154E">
        <w:rPr>
          <w:rStyle w:val="StyleUnderline"/>
          <w:rFonts w:asciiTheme="majorHAnsi" w:hAnsiTheme="majorHAnsi" w:cstheme="majorHAnsi"/>
          <w:color w:val="000000" w:themeColor="text1"/>
          <w:highlight w:val="yellow"/>
        </w:rPr>
        <w:t>the regulatory regimes</w:t>
      </w:r>
      <w:r w:rsidRPr="0098154E">
        <w:rPr>
          <w:rStyle w:val="StyleUnderline"/>
          <w:rFonts w:asciiTheme="majorHAnsi" w:hAnsiTheme="majorHAnsi" w:cstheme="majorHAnsi"/>
          <w:color w:val="000000" w:themeColor="text1"/>
        </w:rPr>
        <w:t xml:space="preserve"> that </w:t>
      </w:r>
      <w:r w:rsidRPr="0098154E">
        <w:rPr>
          <w:rStyle w:val="StyleUnderline"/>
          <w:rFonts w:asciiTheme="majorHAnsi" w:hAnsiTheme="majorHAnsi" w:cstheme="majorHAnsi"/>
          <w:color w:val="000000" w:themeColor="text1"/>
          <w:highlight w:val="yellow"/>
        </w:rPr>
        <w:t>produce the extremities of cruelty and violence</w:t>
      </w:r>
      <w:r w:rsidRPr="0098154E">
        <w:rPr>
          <w:rStyle w:val="StyleUnderline"/>
          <w:rFonts w:asciiTheme="majorHAnsi" w:hAnsiTheme="majorHAnsi" w:cstheme="majorHAnsi"/>
          <w:color w:val="000000" w:themeColor="text1"/>
        </w:rPr>
        <w:t xml:space="preserve"> in the management of borders must be seen to also operate (in a still more fundamental manner) </w:t>
      </w:r>
      <w:r w:rsidRPr="0098154E">
        <w:rPr>
          <w:rStyle w:val="StyleUnderline"/>
          <w:rFonts w:asciiTheme="majorHAnsi" w:hAnsiTheme="majorHAnsi" w:cstheme="majorHAnsi"/>
          <w:color w:val="000000" w:themeColor="text1"/>
          <w:highlight w:val="yellow"/>
        </w:rPr>
        <w:t xml:space="preserve">in the maintenance of the hierarchically ordered regularities and normalizations that come with the </w:t>
      </w:r>
      <w:proofErr w:type="spellStart"/>
      <w:r w:rsidRPr="0098154E">
        <w:rPr>
          <w:rStyle w:val="StyleUnderline"/>
          <w:rFonts w:asciiTheme="majorHAnsi" w:hAnsiTheme="majorHAnsi" w:cstheme="majorHAnsi"/>
          <w:color w:val="000000" w:themeColor="text1"/>
          <w:highlight w:val="yellow"/>
        </w:rPr>
        <w:t>biopolitical</w:t>
      </w:r>
      <w:proofErr w:type="spellEnd"/>
      <w:r w:rsidRPr="0098154E">
        <w:rPr>
          <w:rStyle w:val="StyleUnderline"/>
          <w:rFonts w:asciiTheme="majorHAnsi" w:hAnsiTheme="majorHAnsi" w:cstheme="majorHAnsi"/>
          <w:color w:val="000000" w:themeColor="text1"/>
          <w:highlight w:val="yellow"/>
        </w:rPr>
        <w:t xml:space="preserve"> mandate of borders to administer and optimize the life-force of migrant border crossers</w:t>
      </w:r>
      <w:r w:rsidRPr="0098154E">
        <w:rPr>
          <w:rStyle w:val="StyleUnderline"/>
          <w:rFonts w:asciiTheme="majorHAnsi" w:hAnsiTheme="majorHAnsi" w:cstheme="majorHAnsi"/>
          <w:color w:val="000000" w:themeColor="text1"/>
        </w:rPr>
        <w:t xml:space="preserve"> as </w:t>
      </w:r>
      <w:proofErr w:type="spellStart"/>
      <w:r w:rsidRPr="0098154E">
        <w:rPr>
          <w:rStyle w:val="StyleUnderline"/>
          <w:rFonts w:asciiTheme="majorHAnsi" w:hAnsiTheme="majorHAnsi" w:cstheme="majorHAnsi"/>
          <w:color w:val="000000" w:themeColor="text1"/>
        </w:rPr>
        <w:t>labour</w:t>
      </w:r>
      <w:proofErr w:type="spellEnd"/>
      <w:r w:rsidRPr="0098154E">
        <w:rPr>
          <w:rStyle w:val="StyleUnderline"/>
          <w:rFonts w:asciiTheme="majorHAnsi" w:hAnsiTheme="majorHAnsi" w:cstheme="majorHAnsi"/>
          <w:color w:val="000000" w:themeColor="text1"/>
        </w:rPr>
        <w:t>-power</w:t>
      </w:r>
      <w:r w:rsidRPr="0098154E">
        <w:rPr>
          <w:rFonts w:asciiTheme="majorHAnsi" w:hAnsiTheme="majorHAnsi" w:cstheme="majorHAnsi"/>
          <w:color w:val="000000" w:themeColor="text1"/>
        </w:rPr>
        <w:t xml:space="preserve">. As a corollary to Foucault’s discussion of </w:t>
      </w:r>
      <w:proofErr w:type="spellStart"/>
      <w:r w:rsidRPr="0098154E">
        <w:rPr>
          <w:rFonts w:asciiTheme="majorHAnsi" w:hAnsiTheme="majorHAnsi" w:cstheme="majorHAnsi"/>
          <w:color w:val="000000" w:themeColor="text1"/>
        </w:rPr>
        <w:t>biopolitics</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Achille</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Mbembe</w:t>
      </w:r>
      <w:proofErr w:type="spellEnd"/>
      <w:r w:rsidRPr="0098154E">
        <w:rPr>
          <w:rFonts w:asciiTheme="majorHAnsi" w:hAnsiTheme="majorHAnsi" w:cstheme="majorHAnsi"/>
          <w:color w:val="000000" w:themeColor="text1"/>
        </w:rPr>
        <w:t xml:space="preserve"> (2003) has proposed the notion of </w:t>
      </w:r>
      <w:proofErr w:type="spellStart"/>
      <w:r w:rsidRPr="0098154E">
        <w:rPr>
          <w:rFonts w:asciiTheme="majorHAnsi" w:hAnsiTheme="majorHAnsi" w:cstheme="majorHAnsi"/>
          <w:color w:val="000000" w:themeColor="text1"/>
        </w:rPr>
        <w:t>necropolitics</w:t>
      </w:r>
      <w:proofErr w:type="spellEnd"/>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With recourse to this concept, </w:t>
      </w:r>
      <w:proofErr w:type="spellStart"/>
      <w:r w:rsidRPr="0098154E">
        <w:rPr>
          <w:rStyle w:val="StyleUnderline"/>
          <w:rFonts w:asciiTheme="majorHAnsi" w:hAnsiTheme="majorHAnsi" w:cstheme="majorHAnsi"/>
          <w:color w:val="000000" w:themeColor="text1"/>
        </w:rPr>
        <w:t>Mbembe</w:t>
      </w:r>
      <w:proofErr w:type="spellEnd"/>
      <w:r w:rsidRPr="0098154E">
        <w:rPr>
          <w:rStyle w:val="StyleUnderline"/>
          <w:rFonts w:asciiTheme="majorHAnsi" w:hAnsiTheme="majorHAnsi" w:cstheme="majorHAnsi"/>
          <w:color w:val="000000" w:themeColor="text1"/>
        </w:rPr>
        <w:t xml:space="preserve"> (following the lead of Giorgio </w:t>
      </w:r>
      <w:proofErr w:type="spellStart"/>
      <w:r w:rsidRPr="0098154E">
        <w:rPr>
          <w:rStyle w:val="StyleUnderline"/>
          <w:rFonts w:asciiTheme="majorHAnsi" w:hAnsiTheme="majorHAnsi" w:cstheme="majorHAnsi"/>
          <w:color w:val="000000" w:themeColor="text1"/>
        </w:rPr>
        <w:t>Agamben</w:t>
      </w:r>
      <w:proofErr w:type="spellEnd"/>
      <w:r w:rsidRPr="0098154E">
        <w:rPr>
          <w:rStyle w:val="StyleUnderline"/>
          <w:rFonts w:asciiTheme="majorHAnsi" w:hAnsiTheme="majorHAnsi" w:cstheme="majorHAnsi"/>
          <w:color w:val="000000" w:themeColor="text1"/>
        </w:rPr>
        <w:t xml:space="preserve">) seeks to supplement Foucault’s discussion of </w:t>
      </w:r>
      <w:proofErr w:type="spellStart"/>
      <w:r w:rsidRPr="0098154E">
        <w:rPr>
          <w:rStyle w:val="StyleUnderline"/>
          <w:rFonts w:asciiTheme="majorHAnsi" w:hAnsiTheme="majorHAnsi" w:cstheme="majorHAnsi"/>
          <w:color w:val="000000" w:themeColor="text1"/>
        </w:rPr>
        <w:t>biopower</w:t>
      </w:r>
      <w:proofErr w:type="spellEnd"/>
      <w:r w:rsidRPr="0098154E">
        <w:rPr>
          <w:rStyle w:val="StyleUnderline"/>
          <w:rFonts w:asciiTheme="majorHAnsi" w:hAnsiTheme="majorHAnsi" w:cstheme="majorHAnsi"/>
          <w:color w:val="000000" w:themeColor="text1"/>
        </w:rPr>
        <w:t xml:space="preserve"> by reaffirming the central significance of sovereignty, and thereby, the exercise of a power of life and death, particularly through various manifestations of warfare. </w:t>
      </w:r>
      <w:proofErr w:type="spellStart"/>
      <w:r w:rsidRPr="0098154E">
        <w:rPr>
          <w:rStyle w:val="StyleUnderline"/>
          <w:rFonts w:asciiTheme="majorHAnsi" w:hAnsiTheme="majorHAnsi" w:cstheme="majorHAnsi"/>
          <w:color w:val="000000" w:themeColor="text1"/>
        </w:rPr>
        <w:t>Mbembe</w:t>
      </w:r>
      <w:proofErr w:type="spellEnd"/>
      <w:r w:rsidRPr="0098154E">
        <w:rPr>
          <w:rStyle w:val="StyleUnderline"/>
          <w:rFonts w:asciiTheme="majorHAnsi" w:hAnsiTheme="majorHAnsi" w:cstheme="majorHAnsi"/>
          <w:color w:val="000000" w:themeColor="text1"/>
        </w:rPr>
        <w:t xml:space="preserve"> refers emphatically to those exercises of ‘sovereignty whose central project is … the material destruction of human bodies and populations’ (2003: 14). </w:t>
      </w:r>
      <w:r w:rsidRPr="0098154E">
        <w:rPr>
          <w:rFonts w:asciiTheme="majorHAnsi" w:hAnsiTheme="majorHAnsi" w:cstheme="majorHAnsi"/>
          <w:color w:val="000000" w:themeColor="text1"/>
        </w:rPr>
        <w:t xml:space="preserve">Importantly, </w:t>
      </w:r>
      <w:proofErr w:type="spellStart"/>
      <w:r w:rsidRPr="0098154E">
        <w:rPr>
          <w:rFonts w:asciiTheme="majorHAnsi" w:hAnsiTheme="majorHAnsi" w:cstheme="majorHAnsi"/>
          <w:color w:val="000000" w:themeColor="text1"/>
        </w:rPr>
        <w:t>Mbembe’s</w:t>
      </w:r>
      <w:proofErr w:type="spellEnd"/>
      <w:r w:rsidRPr="0098154E">
        <w:rPr>
          <w:rFonts w:asciiTheme="majorHAnsi" w:hAnsiTheme="majorHAnsi" w:cstheme="majorHAnsi"/>
          <w:color w:val="000000" w:themeColor="text1"/>
        </w:rPr>
        <w:t xml:space="preserve"> discussion thus refers us back to slavery and colonial rule, more generally. ‘In the context of the plantation’, </w:t>
      </w:r>
      <w:proofErr w:type="spellStart"/>
      <w:r w:rsidRPr="0098154E">
        <w:rPr>
          <w:rFonts w:asciiTheme="majorHAnsi" w:hAnsiTheme="majorHAnsi" w:cstheme="majorHAnsi"/>
          <w:color w:val="000000" w:themeColor="text1"/>
        </w:rPr>
        <w:t>Mbembe</w:t>
      </w:r>
      <w:proofErr w:type="spellEnd"/>
      <w:r w:rsidRPr="0098154E">
        <w:rPr>
          <w:rFonts w:asciiTheme="majorHAnsi" w:hAnsiTheme="majorHAnsi" w:cstheme="majorHAnsi"/>
          <w:color w:val="000000" w:themeColor="text1"/>
        </w:rPr>
        <w:t xml:space="preserve"> argues, ‘the slave condition results from a triple loss: loss of a “home”, loss of rights over his or her body, and loss of political status. </w:t>
      </w:r>
      <w:r w:rsidRPr="0098154E">
        <w:rPr>
          <w:rStyle w:val="StyleUnderline"/>
          <w:rFonts w:asciiTheme="majorHAnsi" w:hAnsiTheme="majorHAnsi" w:cstheme="majorHAnsi"/>
          <w:color w:val="000000" w:themeColor="text1"/>
        </w:rPr>
        <w:t xml:space="preserve">This triple loss is identical with 26 Nicholas De Genova absolute domination, natal alienation, and social death.’ Hence, </w:t>
      </w:r>
      <w:proofErr w:type="spellStart"/>
      <w:r w:rsidRPr="0098154E">
        <w:rPr>
          <w:rStyle w:val="StyleUnderline"/>
          <w:rFonts w:asciiTheme="majorHAnsi" w:hAnsiTheme="majorHAnsi" w:cstheme="majorHAnsi"/>
          <w:color w:val="000000" w:themeColor="text1"/>
        </w:rPr>
        <w:t>Mbembe</w:t>
      </w:r>
      <w:proofErr w:type="spellEnd"/>
      <w:r w:rsidRPr="0098154E">
        <w:rPr>
          <w:rStyle w:val="StyleUnderline"/>
          <w:rFonts w:asciiTheme="majorHAnsi" w:hAnsiTheme="majorHAnsi" w:cstheme="majorHAnsi"/>
          <w:color w:val="000000" w:themeColor="text1"/>
        </w:rPr>
        <w:t xml:space="preserve"> declares, ‘the humanity of the slave appears as the perfect figure of a shadow’ (2003: 21)</w:t>
      </w:r>
      <w:r w:rsidRPr="0098154E">
        <w:rPr>
          <w:rFonts w:asciiTheme="majorHAnsi" w:hAnsiTheme="majorHAnsi" w:cstheme="majorHAnsi"/>
          <w:color w:val="000000" w:themeColor="text1"/>
        </w:rPr>
        <w:t xml:space="preserve">. Thus, we are reminded that the </w:t>
      </w:r>
      <w:proofErr w:type="spellStart"/>
      <w:r w:rsidRPr="0098154E">
        <w:rPr>
          <w:rFonts w:asciiTheme="majorHAnsi" w:hAnsiTheme="majorHAnsi" w:cstheme="majorHAnsi"/>
          <w:color w:val="000000" w:themeColor="text1"/>
        </w:rPr>
        <w:t>necropolitical</w:t>
      </w:r>
      <w:proofErr w:type="spellEnd"/>
      <w:r w:rsidRPr="0098154E">
        <w:rPr>
          <w:rFonts w:asciiTheme="majorHAnsi" w:hAnsiTheme="majorHAnsi" w:cstheme="majorHAnsi"/>
          <w:color w:val="000000" w:themeColor="text1"/>
        </w:rPr>
        <w:t xml:space="preserve"> racial terror of slavery literally inscribed certain categories of human life as utterly expendable and exposed them to every conceivable sort of humiliation, torture, and violent death. However, </w:t>
      </w:r>
      <w:proofErr w:type="spellStart"/>
      <w:r w:rsidRPr="0098154E">
        <w:rPr>
          <w:rFonts w:asciiTheme="majorHAnsi" w:hAnsiTheme="majorHAnsi" w:cstheme="majorHAnsi"/>
          <w:color w:val="000000" w:themeColor="text1"/>
        </w:rPr>
        <w:t>Mbembe’s</w:t>
      </w:r>
      <w:proofErr w:type="spellEnd"/>
      <w:r w:rsidRPr="0098154E">
        <w:rPr>
          <w:rFonts w:asciiTheme="majorHAnsi" w:hAnsiTheme="majorHAnsi" w:cstheme="majorHAnsi"/>
          <w:color w:val="000000" w:themeColor="text1"/>
        </w:rPr>
        <w:t xml:space="preserve"> corrective tends to </w:t>
      </w:r>
      <w:proofErr w:type="spellStart"/>
      <w:r w:rsidRPr="0098154E">
        <w:rPr>
          <w:rFonts w:asciiTheme="majorHAnsi" w:hAnsiTheme="majorHAnsi" w:cstheme="majorHAnsi"/>
          <w:color w:val="000000" w:themeColor="text1"/>
        </w:rPr>
        <w:t>reinscribe</w:t>
      </w:r>
      <w:proofErr w:type="spellEnd"/>
      <w:r w:rsidRPr="0098154E">
        <w:rPr>
          <w:rFonts w:asciiTheme="majorHAnsi" w:hAnsiTheme="majorHAnsi" w:cstheme="majorHAnsi"/>
          <w:color w:val="000000" w:themeColor="text1"/>
        </w:rPr>
        <w:t xml:space="preserve"> Foucault’s error. </w:t>
      </w:r>
      <w:r w:rsidRPr="0098154E">
        <w:rPr>
          <w:rStyle w:val="Emphasis"/>
          <w:rFonts w:asciiTheme="majorHAnsi" w:hAnsiTheme="majorHAnsi" w:cstheme="majorHAnsi"/>
          <w:color w:val="000000" w:themeColor="text1"/>
        </w:rPr>
        <w:t xml:space="preserve">For, contemplating the outright </w:t>
      </w:r>
      <w:proofErr w:type="spellStart"/>
      <w:r w:rsidRPr="0098154E">
        <w:rPr>
          <w:rStyle w:val="Emphasis"/>
          <w:rFonts w:asciiTheme="majorHAnsi" w:hAnsiTheme="majorHAnsi" w:cstheme="majorHAnsi"/>
          <w:color w:val="000000" w:themeColor="text1"/>
        </w:rPr>
        <w:t>necropolitical</w:t>
      </w:r>
      <w:proofErr w:type="spellEnd"/>
      <w:r w:rsidRPr="0098154E">
        <w:rPr>
          <w:rStyle w:val="Emphasis"/>
          <w:rFonts w:asciiTheme="majorHAnsi" w:hAnsiTheme="majorHAnsi" w:cstheme="majorHAnsi"/>
          <w:color w:val="000000" w:themeColor="text1"/>
        </w:rPr>
        <w:t xml:space="preserve"> mandate for deadly violence and routine brutality at stake in slavery or colonialism, we cannot help but also be reminded of the veritable economy of this system of racist power – its injunction to ruthlessly optimize the forces of life as </w:t>
      </w:r>
      <w:proofErr w:type="spellStart"/>
      <w:r w:rsidRPr="0098154E">
        <w:rPr>
          <w:rStyle w:val="Emphasis"/>
          <w:rFonts w:asciiTheme="majorHAnsi" w:hAnsiTheme="majorHAnsi" w:cstheme="majorHAnsi"/>
          <w:color w:val="000000" w:themeColor="text1"/>
        </w:rPr>
        <w:t>labour</w:t>
      </w:r>
      <w:proofErr w:type="spellEnd"/>
      <w:r w:rsidRPr="0098154E">
        <w:rPr>
          <w:rStyle w:val="Emphasis"/>
          <w:rFonts w:asciiTheme="majorHAnsi" w:hAnsiTheme="majorHAnsi" w:cstheme="majorHAnsi"/>
          <w:color w:val="000000" w:themeColor="text1"/>
        </w:rPr>
        <w:t>, in short, its bio-politics</w:t>
      </w:r>
      <w:r w:rsidRPr="0098154E">
        <w:rPr>
          <w:rFonts w:asciiTheme="majorHAnsi" w:hAnsiTheme="majorHAnsi" w:cstheme="majorHAnsi"/>
          <w:color w:val="000000" w:themeColor="text1"/>
        </w:rPr>
        <w:t xml:space="preserve">.8 If the Black slave was perfectly figured as the shadow of human personhood, the genuine and substantive humanity of actual enslaved African and African American people – their productive powers and creative capacities – were a vital, foundational, and motive force at the veritable </w:t>
      </w:r>
      <w:proofErr w:type="spellStart"/>
      <w:r w:rsidRPr="0098154E">
        <w:rPr>
          <w:rFonts w:asciiTheme="majorHAnsi" w:hAnsiTheme="majorHAnsi" w:cstheme="majorHAnsi"/>
          <w:color w:val="000000" w:themeColor="text1"/>
        </w:rPr>
        <w:t>centre</w:t>
      </w:r>
      <w:proofErr w:type="spellEnd"/>
      <w:r w:rsidRPr="0098154E">
        <w:rPr>
          <w:rFonts w:asciiTheme="majorHAnsi" w:hAnsiTheme="majorHAnsi" w:cstheme="majorHAnsi"/>
          <w:color w:val="000000" w:themeColor="text1"/>
        </w:rPr>
        <w:t xml:space="preserve"> of modern ‘civilization’. </w:t>
      </w:r>
      <w:r w:rsidRPr="0098154E">
        <w:rPr>
          <w:rStyle w:val="StyleUnderline"/>
          <w:rFonts w:asciiTheme="majorHAnsi" w:hAnsiTheme="majorHAnsi" w:cstheme="majorHAnsi"/>
          <w:color w:val="000000" w:themeColor="text1"/>
        </w:rPr>
        <w:t xml:space="preserve">The </w:t>
      </w:r>
      <w:proofErr w:type="spellStart"/>
      <w:r w:rsidRPr="0098154E">
        <w:rPr>
          <w:rStyle w:val="StyleUnderline"/>
          <w:rFonts w:asciiTheme="majorHAnsi" w:hAnsiTheme="majorHAnsi" w:cstheme="majorHAnsi"/>
          <w:color w:val="000000" w:themeColor="text1"/>
        </w:rPr>
        <w:t>necropolitical</w:t>
      </w:r>
      <w:proofErr w:type="spellEnd"/>
      <w:r w:rsidRPr="0098154E">
        <w:rPr>
          <w:rStyle w:val="StyleUnderline"/>
          <w:rFonts w:asciiTheme="majorHAnsi" w:hAnsiTheme="majorHAnsi" w:cstheme="majorHAnsi"/>
          <w:color w:val="000000" w:themeColor="text1"/>
        </w:rPr>
        <w:t xml:space="preserve"> terror of racist sovereignty was inextricable from a bio-political regime of forced </w:t>
      </w:r>
      <w:proofErr w:type="spellStart"/>
      <w:r w:rsidRPr="0098154E">
        <w:rPr>
          <w:rStyle w:val="StyleUnderline"/>
          <w:rFonts w:asciiTheme="majorHAnsi" w:hAnsiTheme="majorHAnsi" w:cstheme="majorHAnsi"/>
          <w:color w:val="000000" w:themeColor="text1"/>
        </w:rPr>
        <w:t>labour</w:t>
      </w:r>
      <w:proofErr w:type="spellEnd"/>
      <w:r w:rsidRPr="0098154E">
        <w:rPr>
          <w:rFonts w:asciiTheme="majorHAnsi" w:hAnsiTheme="majorHAnsi" w:cstheme="majorHAnsi"/>
          <w:color w:val="000000" w:themeColor="text1"/>
        </w:rPr>
        <w:t xml:space="preserve">. Notably, </w:t>
      </w:r>
      <w:proofErr w:type="spellStart"/>
      <w:r w:rsidRPr="0098154E">
        <w:rPr>
          <w:rFonts w:asciiTheme="majorHAnsi" w:hAnsiTheme="majorHAnsi" w:cstheme="majorHAnsi"/>
          <w:color w:val="000000" w:themeColor="text1"/>
        </w:rPr>
        <w:t>Mbembe</w:t>
      </w:r>
      <w:proofErr w:type="spellEnd"/>
      <w:r w:rsidRPr="0098154E">
        <w:rPr>
          <w:rFonts w:asciiTheme="majorHAnsi" w:hAnsiTheme="majorHAnsi" w:cstheme="majorHAnsi"/>
          <w:color w:val="000000" w:themeColor="text1"/>
        </w:rPr>
        <w:t xml:space="preserve"> realigns much of what distinguishes bio-power, for Foucault, as quintessential characteristics of sovereignty itself. Referring to the ultimate power over life and, indeed, the power to brutally eradicate life, </w:t>
      </w:r>
      <w:proofErr w:type="spellStart"/>
      <w:r w:rsidRPr="0098154E">
        <w:rPr>
          <w:rFonts w:asciiTheme="majorHAnsi" w:hAnsiTheme="majorHAnsi" w:cstheme="majorHAnsi"/>
          <w:color w:val="000000" w:themeColor="text1"/>
        </w:rPr>
        <w:t>Mbembe</w:t>
      </w:r>
      <w:proofErr w:type="spellEnd"/>
      <w:r w:rsidRPr="0098154E">
        <w:rPr>
          <w:rFonts w:asciiTheme="majorHAnsi" w:hAnsiTheme="majorHAnsi" w:cstheme="majorHAnsi"/>
          <w:color w:val="000000" w:themeColor="text1"/>
        </w:rPr>
        <w:t xml:space="preserve"> clarifies: ‘sovereignty means the capacity to define who matters and who does not, who is disposable and who is not’ (2003: 27). </w:t>
      </w:r>
      <w:r w:rsidRPr="0098154E">
        <w:rPr>
          <w:rStyle w:val="Emphasis"/>
          <w:rFonts w:asciiTheme="majorHAnsi" w:hAnsiTheme="majorHAnsi" w:cstheme="majorHAnsi"/>
          <w:color w:val="000000" w:themeColor="text1"/>
        </w:rPr>
        <w:t xml:space="preserve">Along these lines, </w:t>
      </w:r>
      <w:r w:rsidRPr="0098154E">
        <w:rPr>
          <w:rStyle w:val="Emphasis"/>
          <w:rFonts w:asciiTheme="majorHAnsi" w:hAnsiTheme="majorHAnsi" w:cstheme="majorHAnsi"/>
          <w:color w:val="000000" w:themeColor="text1"/>
          <w:highlight w:val="yellow"/>
        </w:rPr>
        <w:t>he depicts</w:t>
      </w:r>
      <w:r w:rsidRPr="0098154E">
        <w:rPr>
          <w:rStyle w:val="Emphasis"/>
          <w:rFonts w:asciiTheme="majorHAnsi" w:hAnsiTheme="majorHAnsi" w:cstheme="majorHAnsi"/>
          <w:color w:val="000000" w:themeColor="text1"/>
        </w:rPr>
        <w:t xml:space="preserve"> ‘the </w:t>
      </w:r>
      <w:r w:rsidRPr="0098154E">
        <w:rPr>
          <w:rStyle w:val="Emphasis"/>
          <w:rFonts w:asciiTheme="majorHAnsi" w:hAnsiTheme="majorHAnsi" w:cstheme="majorHAnsi"/>
          <w:color w:val="000000" w:themeColor="text1"/>
          <w:highlight w:val="yellow"/>
        </w:rPr>
        <w:t>enactment of differential rights to differing categories of people for different purposes within the same space’</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as</w:t>
      </w:r>
      <w:r w:rsidRPr="0098154E">
        <w:rPr>
          <w:rStyle w:val="Emphasis"/>
          <w:rFonts w:asciiTheme="majorHAnsi" w:hAnsiTheme="majorHAnsi" w:cstheme="majorHAnsi"/>
          <w:color w:val="000000" w:themeColor="text1"/>
        </w:rPr>
        <w:t xml:space="preserve"> ‘in brief, </w:t>
      </w:r>
      <w:r w:rsidRPr="0098154E">
        <w:rPr>
          <w:rStyle w:val="Emphasis"/>
          <w:rFonts w:asciiTheme="majorHAnsi" w:hAnsiTheme="majorHAnsi" w:cstheme="majorHAnsi"/>
          <w:color w:val="000000" w:themeColor="text1"/>
          <w:highlight w:val="yellow"/>
        </w:rPr>
        <w:t>the exercise of sovereignty’</w:t>
      </w:r>
      <w:r w:rsidRPr="0098154E">
        <w:rPr>
          <w:rStyle w:val="Emphasis"/>
          <w:rFonts w:asciiTheme="majorHAnsi" w:hAnsiTheme="majorHAnsi" w:cstheme="majorHAnsi"/>
          <w:color w:val="000000" w:themeColor="text1"/>
        </w:rPr>
        <w:t xml:space="preserve"> (26). </w:t>
      </w:r>
      <w:r w:rsidRPr="0098154E">
        <w:rPr>
          <w:rFonts w:asciiTheme="majorHAnsi" w:hAnsiTheme="majorHAnsi" w:cstheme="majorHAnsi"/>
          <w:color w:val="000000" w:themeColor="text1"/>
        </w:rPr>
        <w:t xml:space="preserve">However, by linking this sort of distributive and </w:t>
      </w:r>
      <w:proofErr w:type="spellStart"/>
      <w:r w:rsidRPr="0098154E">
        <w:rPr>
          <w:rFonts w:asciiTheme="majorHAnsi" w:hAnsiTheme="majorHAnsi" w:cstheme="majorHAnsi"/>
          <w:color w:val="000000" w:themeColor="text1"/>
        </w:rPr>
        <w:t>differentialist</w:t>
      </w:r>
      <w:proofErr w:type="spellEnd"/>
      <w:r w:rsidRPr="0098154E">
        <w:rPr>
          <w:rFonts w:asciiTheme="majorHAnsi" w:hAnsiTheme="majorHAnsi" w:cstheme="majorHAnsi"/>
          <w:color w:val="000000" w:themeColor="text1"/>
        </w:rPr>
        <w:t xml:space="preserve"> ordering of life to its more murderous prerogatives and its most destructive potentialities, </w:t>
      </w:r>
      <w:proofErr w:type="spellStart"/>
      <w:r w:rsidRPr="0098154E">
        <w:rPr>
          <w:rFonts w:asciiTheme="majorHAnsi" w:hAnsiTheme="majorHAnsi" w:cstheme="majorHAnsi"/>
          <w:color w:val="000000" w:themeColor="text1"/>
        </w:rPr>
        <w:t>Mbembe’s</w:t>
      </w:r>
      <w:proofErr w:type="spellEnd"/>
      <w:r w:rsidRPr="0098154E">
        <w:rPr>
          <w:rFonts w:asciiTheme="majorHAnsi" w:hAnsiTheme="majorHAnsi" w:cstheme="majorHAnsi"/>
          <w:color w:val="000000" w:themeColor="text1"/>
        </w:rPr>
        <w:t xml:space="preserve"> emphatic linkage between the </w:t>
      </w:r>
      <w:proofErr w:type="spellStart"/>
      <w:r w:rsidRPr="0098154E">
        <w:rPr>
          <w:rFonts w:asciiTheme="majorHAnsi" w:hAnsiTheme="majorHAnsi" w:cstheme="majorHAnsi"/>
          <w:color w:val="000000" w:themeColor="text1"/>
        </w:rPr>
        <w:t>necropolitical</w:t>
      </w:r>
      <w:proofErr w:type="spellEnd"/>
      <w:r w:rsidRPr="0098154E">
        <w:rPr>
          <w:rFonts w:asciiTheme="majorHAnsi" w:hAnsiTheme="majorHAnsi" w:cstheme="majorHAnsi"/>
          <w:color w:val="000000" w:themeColor="text1"/>
        </w:rPr>
        <w:t xml:space="preserve"> excesses of warfare and mass killing with the fundamentally productive regime of slave </w:t>
      </w:r>
      <w:proofErr w:type="spellStart"/>
      <w:r w:rsidRPr="0098154E">
        <w:rPr>
          <w:rFonts w:asciiTheme="majorHAnsi" w:hAnsiTheme="majorHAnsi" w:cstheme="majorHAnsi"/>
          <w:color w:val="000000" w:themeColor="text1"/>
        </w:rPr>
        <w:t>labour</w:t>
      </w:r>
      <w:proofErr w:type="spellEnd"/>
      <w:r w:rsidRPr="0098154E">
        <w:rPr>
          <w:rFonts w:asciiTheme="majorHAnsi" w:hAnsiTheme="majorHAnsi" w:cstheme="majorHAnsi"/>
          <w:color w:val="000000" w:themeColor="text1"/>
        </w:rPr>
        <w:t xml:space="preserve"> effectively (again) compels us to see the double character of racism as simultaneously </w:t>
      </w:r>
      <w:proofErr w:type="spellStart"/>
      <w:r w:rsidRPr="0098154E">
        <w:rPr>
          <w:rFonts w:asciiTheme="majorHAnsi" w:hAnsiTheme="majorHAnsi" w:cstheme="majorHAnsi"/>
          <w:color w:val="000000" w:themeColor="text1"/>
        </w:rPr>
        <w:t>necropolitical</w:t>
      </w:r>
      <w:proofErr w:type="spellEnd"/>
      <w:r w:rsidRPr="0098154E">
        <w:rPr>
          <w:rFonts w:asciiTheme="majorHAnsi" w:hAnsiTheme="majorHAnsi" w:cstheme="majorHAnsi"/>
          <w:color w:val="000000" w:themeColor="text1"/>
        </w:rPr>
        <w:t xml:space="preserve"> and </w:t>
      </w:r>
      <w:proofErr w:type="spellStart"/>
      <w:r w:rsidRPr="0098154E">
        <w:rPr>
          <w:rFonts w:asciiTheme="majorHAnsi" w:hAnsiTheme="majorHAnsi" w:cstheme="majorHAnsi"/>
          <w:color w:val="000000" w:themeColor="text1"/>
        </w:rPr>
        <w:t>biopolitical</w:t>
      </w:r>
      <w:proofErr w:type="spellEnd"/>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If, as Foucault contends ([1997]2003: 254), racism is a premier matrix of the sovereign power of modern state formations, then it cannot be so as a purely </w:t>
      </w:r>
      <w:proofErr w:type="spellStart"/>
      <w:r w:rsidRPr="0098154E">
        <w:rPr>
          <w:rStyle w:val="StyleUnderline"/>
          <w:rFonts w:asciiTheme="majorHAnsi" w:hAnsiTheme="majorHAnsi" w:cstheme="majorHAnsi"/>
          <w:color w:val="000000" w:themeColor="text1"/>
        </w:rPr>
        <w:t>necropolitical</w:t>
      </w:r>
      <w:proofErr w:type="spellEnd"/>
      <w:r w:rsidRPr="0098154E">
        <w:rPr>
          <w:rStyle w:val="StyleUnderline"/>
          <w:rFonts w:asciiTheme="majorHAnsi" w:hAnsiTheme="majorHAnsi" w:cstheme="majorHAnsi"/>
          <w:color w:val="000000" w:themeColor="text1"/>
        </w:rPr>
        <w:t xml:space="preserve"> exercise in expelling and eliminating those ‘enemy’ populations deemed to be a quasi-existential threat</w:t>
      </w:r>
      <w:r w:rsidRPr="0098154E">
        <w:rPr>
          <w:rFonts w:asciiTheme="majorHAnsi" w:hAnsiTheme="majorHAnsi" w:cstheme="majorHAnsi"/>
          <w:color w:val="000000" w:themeColor="text1"/>
        </w:rPr>
        <w:t xml:space="preserve">. Racism is also central to and constitutive of the regulatory regime of bio-power’s hierarchical distributive management of the forces of life itself. Furthermore, as </w:t>
      </w:r>
      <w:proofErr w:type="spellStart"/>
      <w:r w:rsidRPr="0098154E">
        <w:rPr>
          <w:rFonts w:asciiTheme="majorHAnsi" w:hAnsiTheme="majorHAnsi" w:cstheme="majorHAnsi"/>
          <w:color w:val="000000" w:themeColor="text1"/>
        </w:rPr>
        <w:t>Mbembe</w:t>
      </w:r>
      <w:proofErr w:type="spellEnd"/>
      <w:r w:rsidRPr="0098154E">
        <w:rPr>
          <w:rFonts w:asciiTheme="majorHAnsi" w:hAnsiTheme="majorHAnsi" w:cstheme="majorHAnsi"/>
          <w:color w:val="000000" w:themeColor="text1"/>
        </w:rPr>
        <w:t xml:space="preserve"> notes, this same sovereignty entails an inherently ‘twofold process of </w:t>
      </w:r>
      <w:proofErr w:type="spellStart"/>
      <w:r w:rsidRPr="0098154E">
        <w:rPr>
          <w:rFonts w:asciiTheme="majorHAnsi" w:hAnsiTheme="majorHAnsi" w:cstheme="majorHAnsi"/>
          <w:color w:val="000000" w:themeColor="text1"/>
        </w:rPr>
        <w:t>selfinstitution</w:t>
      </w:r>
      <w:proofErr w:type="spellEnd"/>
      <w:r w:rsidRPr="0098154E">
        <w:rPr>
          <w:rFonts w:asciiTheme="majorHAnsi" w:hAnsiTheme="majorHAnsi" w:cstheme="majorHAnsi"/>
          <w:color w:val="000000" w:themeColor="text1"/>
        </w:rPr>
        <w:t xml:space="preserve"> and self-limitation (fixing one’s own limits for oneself)’ (2003: 13). </w:t>
      </w:r>
      <w:r w:rsidRPr="0098154E">
        <w:rPr>
          <w:rStyle w:val="Emphasis"/>
          <w:rFonts w:asciiTheme="majorHAnsi" w:hAnsiTheme="majorHAnsi" w:cstheme="majorHAnsi"/>
          <w:color w:val="000000" w:themeColor="text1"/>
        </w:rPr>
        <w:t xml:space="preserve">In short, </w:t>
      </w:r>
      <w:r w:rsidRPr="0098154E">
        <w:rPr>
          <w:rStyle w:val="Emphasis"/>
          <w:rFonts w:asciiTheme="majorHAnsi" w:hAnsiTheme="majorHAnsi" w:cstheme="majorHAnsi"/>
          <w:color w:val="000000" w:themeColor="text1"/>
          <w:highlight w:val="yellow"/>
        </w:rPr>
        <w:t xml:space="preserve">mediating the limits between its </w:t>
      </w:r>
      <w:proofErr w:type="spellStart"/>
      <w:r w:rsidRPr="0098154E">
        <w:rPr>
          <w:rStyle w:val="Emphasis"/>
          <w:rFonts w:asciiTheme="majorHAnsi" w:hAnsiTheme="majorHAnsi" w:cstheme="majorHAnsi"/>
          <w:color w:val="000000" w:themeColor="text1"/>
          <w:highlight w:val="yellow"/>
        </w:rPr>
        <w:t>necropolitical</w:t>
      </w:r>
      <w:proofErr w:type="spellEnd"/>
      <w:r w:rsidRPr="0098154E">
        <w:rPr>
          <w:rStyle w:val="Emphasis"/>
          <w:rFonts w:asciiTheme="majorHAnsi" w:hAnsiTheme="majorHAnsi" w:cstheme="majorHAnsi"/>
          <w:color w:val="000000" w:themeColor="text1"/>
          <w:highlight w:val="yellow"/>
        </w:rPr>
        <w:t xml:space="preserve"> and </w:t>
      </w:r>
      <w:proofErr w:type="spellStart"/>
      <w:r w:rsidRPr="0098154E">
        <w:rPr>
          <w:rStyle w:val="Emphasis"/>
          <w:rFonts w:asciiTheme="majorHAnsi" w:hAnsiTheme="majorHAnsi" w:cstheme="majorHAnsi"/>
          <w:color w:val="000000" w:themeColor="text1"/>
          <w:highlight w:val="yellow"/>
        </w:rPr>
        <w:t>biopolitical</w:t>
      </w:r>
      <w:proofErr w:type="spellEnd"/>
      <w:r w:rsidRPr="0098154E">
        <w:rPr>
          <w:rStyle w:val="Emphasis"/>
          <w:rFonts w:asciiTheme="majorHAnsi" w:hAnsiTheme="majorHAnsi" w:cstheme="majorHAnsi"/>
          <w:color w:val="000000" w:themeColor="text1"/>
          <w:highlight w:val="yellow"/>
        </w:rPr>
        <w:t xml:space="preserve"> imperatives, sovereign power is always quintessentially engaged in acts of border-making, border-guarding, and border preservation.</w:t>
      </w:r>
    </w:p>
    <w:p w14:paraId="5F35627C" w14:textId="77777777" w:rsidR="00EB31FB" w:rsidRPr="0098154E" w:rsidRDefault="00EB31FB" w:rsidP="00EB31FB">
      <w:pPr>
        <w:rPr>
          <w:rStyle w:val="Emphasis"/>
          <w:rFonts w:asciiTheme="majorHAnsi" w:hAnsiTheme="majorHAnsi" w:cstheme="majorHAnsi"/>
          <w:color w:val="000000" w:themeColor="text1"/>
        </w:rPr>
      </w:pPr>
    </w:p>
    <w:p w14:paraId="1E1016C0" w14:textId="77777777" w:rsidR="00EB31FB" w:rsidRPr="0098154E" w:rsidRDefault="00EB31FB" w:rsidP="00EB31FB">
      <w:pPr>
        <w:pStyle w:val="Heading4"/>
        <w:rPr>
          <w:rStyle w:val="Style13ptBold"/>
          <w:rFonts w:asciiTheme="majorHAnsi" w:hAnsiTheme="majorHAnsi" w:cstheme="majorHAnsi"/>
          <w:b/>
          <w:color w:val="000000" w:themeColor="text1"/>
        </w:rPr>
      </w:pPr>
      <w:r w:rsidRPr="0098154E">
        <w:rPr>
          <w:rFonts w:asciiTheme="majorHAnsi" w:hAnsiTheme="majorHAnsi" w:cstheme="majorHAnsi"/>
          <w:color w:val="000000" w:themeColor="text1"/>
        </w:rPr>
        <w:t xml:space="preserve">Vote </w:t>
      </w:r>
      <w:proofErr w:type="spellStart"/>
      <w:r w:rsidRPr="0098154E">
        <w:rPr>
          <w:rFonts w:asciiTheme="majorHAnsi" w:hAnsiTheme="majorHAnsi" w:cstheme="majorHAnsi"/>
          <w:color w:val="000000" w:themeColor="text1"/>
        </w:rPr>
        <w:t>neg</w:t>
      </w:r>
      <w:proofErr w:type="spellEnd"/>
      <w:r w:rsidRPr="0098154E">
        <w:rPr>
          <w:rFonts w:asciiTheme="majorHAnsi" w:hAnsiTheme="majorHAnsi" w:cstheme="majorHAnsi"/>
          <w:color w:val="000000" w:themeColor="text1"/>
        </w:rPr>
        <w:t xml:space="preserve"> to reject the </w:t>
      </w:r>
      <w:proofErr w:type="spellStart"/>
      <w:r w:rsidRPr="0098154E">
        <w:rPr>
          <w:rFonts w:asciiTheme="majorHAnsi" w:hAnsiTheme="majorHAnsi" w:cstheme="majorHAnsi"/>
          <w:color w:val="000000" w:themeColor="text1"/>
        </w:rPr>
        <w:t>aff</w:t>
      </w:r>
      <w:proofErr w:type="spellEnd"/>
      <w:r w:rsidRPr="0098154E">
        <w:rPr>
          <w:rFonts w:asciiTheme="majorHAnsi" w:hAnsiTheme="majorHAnsi" w:cstheme="majorHAnsi"/>
          <w:color w:val="000000" w:themeColor="text1"/>
        </w:rPr>
        <w:t xml:space="preserve"> in favor of abolishing the concept of “citizenship”. It creates a new paradigm for immigration policy that radically changes how we think of the “other” or the </w:t>
      </w:r>
      <w:proofErr w:type="spellStart"/>
      <w:proofErr w:type="gramStart"/>
      <w:r w:rsidRPr="0098154E">
        <w:rPr>
          <w:rFonts w:asciiTheme="majorHAnsi" w:hAnsiTheme="majorHAnsi" w:cstheme="majorHAnsi"/>
          <w:color w:val="000000" w:themeColor="text1"/>
        </w:rPr>
        <w:t>non citizen</w:t>
      </w:r>
      <w:proofErr w:type="spellEnd"/>
      <w:proofErr w:type="gramEnd"/>
      <w:r w:rsidRPr="0098154E">
        <w:rPr>
          <w:rFonts w:asciiTheme="majorHAnsi" w:hAnsiTheme="majorHAnsi" w:cstheme="majorHAnsi"/>
          <w:color w:val="000000" w:themeColor="text1"/>
        </w:rPr>
        <w:t>.</w:t>
      </w:r>
      <w:r w:rsidRPr="0098154E">
        <w:rPr>
          <w:rFonts w:asciiTheme="majorHAnsi" w:hAnsiTheme="majorHAnsi" w:cstheme="majorHAnsi"/>
          <w:color w:val="000000" w:themeColor="text1"/>
        </w:rPr>
        <w:br/>
        <w:t>Young 89</w:t>
      </w:r>
      <w:r w:rsidRPr="0098154E">
        <w:rPr>
          <w:rStyle w:val="Style13ptBold"/>
          <w:rFonts w:asciiTheme="majorHAnsi" w:hAnsiTheme="majorHAnsi" w:cstheme="majorHAnsi"/>
          <w:color w:val="000000" w:themeColor="text1"/>
        </w:rPr>
        <w:t xml:space="preserve"> </w:t>
      </w:r>
      <w:r w:rsidRPr="0098154E">
        <w:rPr>
          <w:rStyle w:val="Style13ptBold"/>
          <w:rFonts w:asciiTheme="majorHAnsi" w:hAnsiTheme="majorHAnsi" w:cstheme="majorHAnsi"/>
          <w:color w:val="000000" w:themeColor="text1"/>
          <w:szCs w:val="22"/>
        </w:rPr>
        <w:t>Iris Marion Young (Jan., 1989), Iris Marion Young was an American political theorist and feminist focused on the nature of justice and social difference., “Polity and Group Difference: A Critique of the Ideal of Universal Citizenship” Ethics Vol. 99, No. 2 pp. 250-274//ZL</w:t>
      </w:r>
    </w:p>
    <w:p w14:paraId="6A458636" w14:textId="77777777" w:rsidR="00EB31FB" w:rsidRPr="0098154E" w:rsidRDefault="00EB31FB" w:rsidP="00EB31FB">
      <w:pPr>
        <w:rPr>
          <w:rStyle w:val="Emphasis"/>
          <w:rFonts w:asciiTheme="majorHAnsi" w:hAnsiTheme="majorHAnsi" w:cstheme="majorHAnsi"/>
          <w:color w:val="000000" w:themeColor="text1"/>
        </w:rPr>
      </w:pPr>
      <w:r w:rsidRPr="0098154E">
        <w:rPr>
          <w:rStyle w:val="Emphasis"/>
          <w:rFonts w:asciiTheme="majorHAnsi" w:hAnsiTheme="majorHAnsi" w:cstheme="majorHAnsi"/>
          <w:color w:val="000000" w:themeColor="text1"/>
        </w:rPr>
        <w:t>Citizenship for everyone, and everyone the same qua citizen</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Modern political thought generally assumed that the universality of citizenship in the sense of citizenship for all implies a universality of citizenship in the sense that citizenship status transcends particularity and difference.</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Whatever the social or group differences among citizens, whatever their inequalities of wealth, status, and power in the everyday activities of civil society, citizenship gives everyone the same status as peers in the political public.</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With equality conceived as sameness, the ideal of universal citizenship carries at least two meanings in addition to the extension of citizenship to everyone: (a) universality defined as general in opposition to particular; what citizens have in common as opposed to how they differ, and (b) universality in the sense of laws and rules that say the same for all and apply to all in the same way; laws and rules that are blind to individual and group differences.</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During this angry, sometimes bloody, political struggle in the nineteenth and twentieth centuries, many among the excluded and disadvantaged thought that winning full citizenship status, that is, equal political and civil rights, would lead to their freedom and equality</w:t>
      </w:r>
      <w:r w:rsidRPr="0098154E">
        <w:rPr>
          <w:rFonts w:asciiTheme="majorHAnsi" w:hAnsiTheme="majorHAnsi" w:cstheme="majorHAnsi"/>
          <w:color w:val="000000" w:themeColor="text1"/>
        </w:rPr>
        <w:t xml:space="preserve">. Now in the late twentieth century, however, </w:t>
      </w:r>
      <w:r w:rsidRPr="0098154E">
        <w:rPr>
          <w:rStyle w:val="Emphasis"/>
          <w:rFonts w:asciiTheme="majorHAnsi" w:hAnsiTheme="majorHAnsi" w:cstheme="majorHAnsi"/>
          <w:color w:val="000000" w:themeColor="text1"/>
          <w:highlight w:val="yellow"/>
        </w:rPr>
        <w:t>when citizenship rights have been formally extended to all groups in liberal capitalist societies, some groups still find themselves treated as second-class citizens</w:t>
      </w:r>
      <w:r w:rsidRPr="0098154E">
        <w:rPr>
          <w:rStyle w:val="Emphasis"/>
          <w:rFonts w:asciiTheme="majorHAnsi" w:hAnsiTheme="majorHAnsi" w:cstheme="majorHAnsi"/>
          <w:color w:val="000000" w:themeColor="text1"/>
        </w:rPr>
        <w:t>.</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highlight w:val="yellow"/>
        </w:rPr>
        <w:t>Social movements of oppressed and excluded groups have recently asked why extension of equal citizenship rights has not led to social justice and equality</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rPr>
        <w:t xml:space="preserve"> Part of the answer is Ethics 99 (January 1989): 250-274 (C 1989 by The University of Chicago. All rights reserved. 0014-1704/89/9902-0004$01.00 250 This content downloaded from 147.026.011.080 on September 13, 2016 01:59:04 AM All use subject to University of Chicago Press Terms and Conditions (http://www.journals.uchicago.edu/t-and-c). Young Polity and Group Difference 251 straightforwardly Marxist: </w:t>
      </w:r>
      <w:r w:rsidRPr="0098154E">
        <w:rPr>
          <w:rStyle w:val="Emphasis"/>
          <w:rFonts w:asciiTheme="majorHAnsi" w:hAnsiTheme="majorHAnsi" w:cstheme="majorHAnsi"/>
          <w:color w:val="000000" w:themeColor="text1"/>
          <w:highlight w:val="yellow"/>
        </w:rPr>
        <w:t>those social activities that most determine the status of individuals and groups are anarchic and oligarchic</w:t>
      </w:r>
      <w:r w:rsidRPr="0098154E">
        <w:rPr>
          <w:rStyle w:val="Emphasis"/>
          <w:rFonts w:asciiTheme="majorHAnsi" w:hAnsiTheme="majorHAnsi" w:cstheme="majorHAnsi"/>
          <w:color w:val="000000" w:themeColor="text1"/>
        </w:rPr>
        <w:t>; economic life is not sufficiently under the control of citizens to affect the unequal status and treatment of groups.</w:t>
      </w:r>
      <w:r w:rsidRPr="0098154E">
        <w:rPr>
          <w:rFonts w:asciiTheme="majorHAnsi" w:hAnsiTheme="majorHAnsi" w:cstheme="majorHAnsi"/>
          <w:color w:val="000000" w:themeColor="text1"/>
        </w:rPr>
        <w:t xml:space="preserve"> I think this is an important and correct diagnosis of why </w:t>
      </w:r>
      <w:r w:rsidRPr="0098154E">
        <w:rPr>
          <w:rStyle w:val="Emphasis"/>
          <w:rFonts w:asciiTheme="majorHAnsi" w:hAnsiTheme="majorHAnsi" w:cstheme="majorHAnsi"/>
          <w:color w:val="000000" w:themeColor="text1"/>
        </w:rPr>
        <w:t>equal citizenship has not eliminated oppression</w:t>
      </w:r>
      <w:r w:rsidRPr="0098154E">
        <w:rPr>
          <w:rFonts w:asciiTheme="majorHAnsi" w:hAnsiTheme="majorHAnsi" w:cstheme="majorHAnsi"/>
          <w:color w:val="000000" w:themeColor="text1"/>
        </w:rPr>
        <w:t xml:space="preserve">, but in this </w:t>
      </w:r>
      <w:proofErr w:type="gramStart"/>
      <w:r w:rsidRPr="0098154E">
        <w:rPr>
          <w:rFonts w:asciiTheme="majorHAnsi" w:hAnsiTheme="majorHAnsi" w:cstheme="majorHAnsi"/>
          <w:color w:val="000000" w:themeColor="text1"/>
        </w:rPr>
        <w:t>article</w:t>
      </w:r>
      <w:proofErr w:type="gramEnd"/>
      <w:r w:rsidRPr="0098154E">
        <w:rPr>
          <w:rFonts w:asciiTheme="majorHAnsi" w:hAnsiTheme="majorHAnsi" w:cstheme="majorHAnsi"/>
          <w:color w:val="000000" w:themeColor="text1"/>
        </w:rPr>
        <w:t xml:space="preserve"> I reflect on another reason more intrinsic to the meaning of politics and citizenship as expressed in much modern thought. </w:t>
      </w:r>
      <w:r w:rsidRPr="0098154E">
        <w:rPr>
          <w:rStyle w:val="StyleUnderline"/>
          <w:rFonts w:asciiTheme="majorHAnsi" w:hAnsiTheme="majorHAnsi" w:cstheme="majorHAnsi"/>
          <w:color w:val="000000" w:themeColor="text1"/>
        </w:rPr>
        <w:t>The assumed link between citizenship for everyone, on the one hand, and the two other senses of citizenship-having a common life with and being treated in the same way as the other citizens-on the other, is itself a problem.</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Contemporary social movements of the oppressed have weakened the link. They assert a positivity and pride in group specificity against ideals of assimilation.</w:t>
      </w:r>
      <w:r w:rsidRPr="0098154E">
        <w:rPr>
          <w:rFonts w:asciiTheme="majorHAnsi" w:hAnsiTheme="majorHAnsi" w:cstheme="majorHAnsi"/>
          <w:color w:val="000000" w:themeColor="text1"/>
        </w:rPr>
        <w:t xml:space="preserve"> They have also questioned whether justice always means that law and policy should enforce equal treatment for all groups. Embryonic in these challenges lies a concept of differentiated citizenship as the best way to realize the inclusion and participation of everyone in full citizenship. In this </w:t>
      </w:r>
      <w:proofErr w:type="gramStart"/>
      <w:r w:rsidRPr="0098154E">
        <w:rPr>
          <w:rFonts w:asciiTheme="majorHAnsi" w:hAnsiTheme="majorHAnsi" w:cstheme="majorHAnsi"/>
          <w:color w:val="000000" w:themeColor="text1"/>
        </w:rPr>
        <w:t>article</w:t>
      </w:r>
      <w:proofErr w:type="gramEnd"/>
      <w:r w:rsidRPr="0098154E">
        <w:rPr>
          <w:rFonts w:asciiTheme="majorHAnsi" w:hAnsiTheme="majorHAnsi" w:cstheme="majorHAnsi"/>
          <w:color w:val="000000" w:themeColor="text1"/>
        </w:rPr>
        <w:t xml:space="preserve"> I argue that far from implying one another, the universality of citizenship, in the sense of the inclusion and participation of everyone, stands in tension with the other two meanings of universality embedded in modern political ideas: universality as generality, and universality as equal treatment. </w:t>
      </w:r>
      <w:r w:rsidRPr="0098154E">
        <w:rPr>
          <w:rStyle w:val="StyleUnderline"/>
          <w:rFonts w:asciiTheme="majorHAnsi" w:hAnsiTheme="majorHAnsi" w:cstheme="majorHAnsi"/>
          <w:color w:val="000000" w:themeColor="text1"/>
        </w:rPr>
        <w:t>First, the ideal that the activities of citizenship express or create a general will that transcends the particular differences of group affiliation, situation, and interest has in practice excluded groups judged not capable of adopting that general point of view; the idea of citizenship as expressing a general will has tended to enforce a homogeneity of citizens</w:t>
      </w:r>
      <w:r w:rsidRPr="0098154E">
        <w:rPr>
          <w:rFonts w:asciiTheme="majorHAnsi" w:hAnsiTheme="majorHAnsi" w:cstheme="majorHAnsi"/>
          <w:color w:val="000000" w:themeColor="text1"/>
        </w:rPr>
        <w:t xml:space="preserve">. To the degree that contemporary proponents of revitalized citizenship retain that idea of a general will and common life, they implicitly support the same exclusions and homogeneity. </w:t>
      </w:r>
      <w:proofErr w:type="gramStart"/>
      <w:r w:rsidRPr="0098154E">
        <w:rPr>
          <w:rStyle w:val="Emphasis"/>
          <w:rFonts w:asciiTheme="majorHAnsi" w:hAnsiTheme="majorHAnsi" w:cstheme="majorHAnsi"/>
          <w:color w:val="000000" w:themeColor="text1"/>
          <w:highlight w:val="yellow"/>
        </w:rPr>
        <w:t>Thus</w:t>
      </w:r>
      <w:proofErr w:type="gramEnd"/>
      <w:r w:rsidRPr="0098154E">
        <w:rPr>
          <w:rStyle w:val="Emphasis"/>
          <w:rFonts w:asciiTheme="majorHAnsi" w:hAnsiTheme="majorHAnsi" w:cstheme="majorHAnsi"/>
          <w:color w:val="000000" w:themeColor="text1"/>
          <w:highlight w:val="yellow"/>
        </w:rPr>
        <w:t xml:space="preserve"> I argue that the inclusion and participation of everyone in public discussion and decision making requires mechanisms for group representation</w:t>
      </w:r>
      <w:r w:rsidRPr="0098154E">
        <w:rPr>
          <w:rStyle w:val="Emphasis"/>
          <w:rFonts w:asciiTheme="majorHAnsi" w:hAnsiTheme="majorHAnsi" w:cstheme="majorHAnsi"/>
          <w:color w:val="000000" w:themeColor="text1"/>
        </w:rPr>
        <w:t xml:space="preserve">. Second, where differences in capacities, culture, values, and behavioral styles exist among groups, but </w:t>
      </w:r>
      <w:r w:rsidRPr="0098154E">
        <w:rPr>
          <w:rStyle w:val="Emphasis"/>
          <w:rFonts w:asciiTheme="majorHAnsi" w:hAnsiTheme="majorHAnsi" w:cstheme="majorHAnsi"/>
          <w:color w:val="000000" w:themeColor="text1"/>
          <w:highlight w:val="yellow"/>
        </w:rPr>
        <w:t>some of these groups are privileged</w:t>
      </w:r>
      <w:r w:rsidRPr="0098154E">
        <w:rPr>
          <w:rStyle w:val="Emphasis"/>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highlight w:val="yellow"/>
        </w:rPr>
        <w:t>strict adherence to a principle of equal treatment tends to perpetuate oppression or disadvantage</w:t>
      </w:r>
      <w:r w:rsidRPr="0098154E">
        <w:rPr>
          <w:rStyle w:val="Emphasis"/>
          <w:rFonts w:asciiTheme="majorHAnsi" w:hAnsiTheme="majorHAnsi" w:cstheme="majorHAnsi"/>
          <w:color w:val="000000" w:themeColor="text1"/>
        </w:rPr>
        <w:t xml:space="preserve">. The inclusion and participation of everyone in social and political institutions therefore sometimes requires the articulation of special rights that attend to group differences in order to undermine oppression and disadvantage. </w:t>
      </w:r>
    </w:p>
    <w:p w14:paraId="083AA3E1" w14:textId="77777777" w:rsidR="00EB31FB" w:rsidRPr="0098154E" w:rsidRDefault="00EB31FB" w:rsidP="00EB31FB">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Links</w:t>
      </w:r>
    </w:p>
    <w:p w14:paraId="4CADB58C"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citizen</w:t>
      </w:r>
    </w:p>
    <w:p w14:paraId="3F1A8849"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The 1ACs ideology of the “citizen” ensures U.S. </w:t>
      </w:r>
      <w:proofErr w:type="spellStart"/>
      <w:r w:rsidRPr="0098154E">
        <w:rPr>
          <w:rFonts w:asciiTheme="majorHAnsi" w:hAnsiTheme="majorHAnsi" w:cstheme="majorHAnsi"/>
          <w:color w:val="000000" w:themeColor="text1"/>
        </w:rPr>
        <w:t>biopower</w:t>
      </w:r>
      <w:proofErr w:type="spellEnd"/>
      <w:r w:rsidRPr="0098154E">
        <w:rPr>
          <w:rFonts w:asciiTheme="majorHAnsi" w:hAnsiTheme="majorHAnsi" w:cstheme="majorHAnsi"/>
          <w:color w:val="000000" w:themeColor="text1"/>
        </w:rPr>
        <w:t xml:space="preserve"> over “the other”</w:t>
      </w:r>
    </w:p>
    <w:p w14:paraId="77EB3CD8" w14:textId="77777777" w:rsidR="00EB31FB" w:rsidRPr="0098154E" w:rsidRDefault="00EB31FB" w:rsidP="00EB31FB">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MICHALINOS </w:t>
      </w:r>
      <w:r w:rsidRPr="0098154E">
        <w:rPr>
          <w:rStyle w:val="Heading4Char"/>
          <w:rFonts w:asciiTheme="majorHAnsi" w:hAnsiTheme="majorHAnsi" w:cstheme="majorHAnsi"/>
          <w:color w:val="000000" w:themeColor="text1"/>
        </w:rPr>
        <w:t>ZEMBYLAS</w:t>
      </w:r>
      <w:r w:rsidRPr="0098154E">
        <w:rPr>
          <w:rFonts w:asciiTheme="majorHAnsi" w:hAnsiTheme="majorHAnsi" w:cstheme="majorHAnsi"/>
          <w:color w:val="000000" w:themeColor="text1"/>
        </w:rPr>
        <w:t xml:space="preserve"> 20</w:t>
      </w:r>
      <w:r w:rsidRPr="0098154E">
        <w:rPr>
          <w:rStyle w:val="Heading4Char"/>
          <w:rFonts w:asciiTheme="majorHAnsi" w:hAnsiTheme="majorHAnsi" w:cstheme="majorHAnsi"/>
          <w:color w:val="000000" w:themeColor="text1"/>
        </w:rPr>
        <w:t>02</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sz w:val="21"/>
        </w:rPr>
        <w:t>Michalinos</w:t>
      </w:r>
      <w:proofErr w:type="spellEnd"/>
      <w:r w:rsidRPr="0098154E">
        <w:rPr>
          <w:rFonts w:asciiTheme="majorHAnsi" w:hAnsiTheme="majorHAnsi" w:cstheme="majorHAnsi"/>
          <w:color w:val="000000" w:themeColor="text1"/>
          <w:sz w:val="21"/>
        </w:rPr>
        <w:t xml:space="preserve"> </w:t>
      </w:r>
      <w:proofErr w:type="spellStart"/>
      <w:r w:rsidRPr="0098154E">
        <w:rPr>
          <w:rFonts w:asciiTheme="majorHAnsi" w:hAnsiTheme="majorHAnsi" w:cstheme="majorHAnsi"/>
          <w:color w:val="000000" w:themeColor="text1"/>
          <w:sz w:val="21"/>
        </w:rPr>
        <w:t>Zembylas</w:t>
      </w:r>
      <w:proofErr w:type="spellEnd"/>
      <w:r w:rsidRPr="0098154E">
        <w:rPr>
          <w:rFonts w:asciiTheme="majorHAnsi" w:hAnsiTheme="majorHAnsi" w:cstheme="majorHAnsi"/>
          <w:color w:val="000000" w:themeColor="text1"/>
          <w:sz w:val="21"/>
        </w:rPr>
        <w:t xml:space="preserve"> is Assistant Professor of Education at the Open University of Cyprus. His research interests are in the areas of educational philosophy and curriculum theory, and his work focuses on exploring the role of emotion in curriculum and pedagogy. He is particularly interested in how affective politics interest with issues of social justice pedagogies, </w:t>
      </w:r>
      <w:proofErr w:type="spellStart"/>
      <w:r w:rsidRPr="0098154E">
        <w:rPr>
          <w:rFonts w:asciiTheme="majorHAnsi" w:hAnsiTheme="majorHAnsi" w:cstheme="majorHAnsi"/>
          <w:color w:val="000000" w:themeColor="text1"/>
          <w:sz w:val="21"/>
        </w:rPr>
        <w:t>interculrural</w:t>
      </w:r>
      <w:proofErr w:type="spellEnd"/>
      <w:r w:rsidRPr="0098154E">
        <w:rPr>
          <w:rFonts w:asciiTheme="majorHAnsi" w:hAnsiTheme="majorHAnsi" w:cstheme="majorHAnsi"/>
          <w:color w:val="000000" w:themeColor="text1"/>
          <w:sz w:val="21"/>
        </w:rPr>
        <w:t xml:space="preserve"> and peace education, and citizenship education. Contact information: </w:t>
      </w:r>
      <w:proofErr w:type="spellStart"/>
      <w:r w:rsidRPr="0098154E">
        <w:rPr>
          <w:rFonts w:asciiTheme="majorHAnsi" w:hAnsiTheme="majorHAnsi" w:cstheme="majorHAnsi"/>
          <w:color w:val="000000" w:themeColor="text1"/>
          <w:sz w:val="21"/>
        </w:rPr>
        <w:t>Michalinos</w:t>
      </w:r>
      <w:proofErr w:type="spellEnd"/>
      <w:r w:rsidRPr="0098154E">
        <w:rPr>
          <w:rFonts w:asciiTheme="majorHAnsi" w:hAnsiTheme="majorHAnsi" w:cstheme="majorHAnsi"/>
          <w:color w:val="000000" w:themeColor="text1"/>
          <w:sz w:val="21"/>
        </w:rPr>
        <w:t xml:space="preserve"> </w:t>
      </w:r>
      <w:proofErr w:type="spellStart"/>
      <w:r w:rsidRPr="0098154E">
        <w:rPr>
          <w:rFonts w:asciiTheme="majorHAnsi" w:hAnsiTheme="majorHAnsi" w:cstheme="majorHAnsi"/>
          <w:color w:val="000000" w:themeColor="text1"/>
          <w:sz w:val="21"/>
        </w:rPr>
        <w:t>Zembylas</w:t>
      </w:r>
      <w:proofErr w:type="spellEnd"/>
      <w:r w:rsidRPr="0098154E">
        <w:rPr>
          <w:rFonts w:asciiTheme="majorHAnsi" w:hAnsiTheme="majorHAnsi" w:cstheme="majorHAnsi"/>
          <w:color w:val="000000" w:themeColor="text1"/>
          <w:sz w:val="21"/>
        </w:rPr>
        <w:t xml:space="preserve">, School of Humanities and Social Sciences, Open University of Cyprus, 5 </w:t>
      </w:r>
      <w:proofErr w:type="spellStart"/>
      <w:r w:rsidRPr="0098154E">
        <w:rPr>
          <w:rFonts w:asciiTheme="majorHAnsi" w:hAnsiTheme="majorHAnsi" w:cstheme="majorHAnsi"/>
          <w:color w:val="000000" w:themeColor="text1"/>
          <w:sz w:val="21"/>
        </w:rPr>
        <w:t>Ayiou</w:t>
      </w:r>
      <w:proofErr w:type="spellEnd"/>
      <w:r w:rsidRPr="0098154E">
        <w:rPr>
          <w:rFonts w:asciiTheme="majorHAnsi" w:hAnsiTheme="majorHAnsi" w:cstheme="majorHAnsi"/>
          <w:color w:val="000000" w:themeColor="text1"/>
          <w:sz w:val="21"/>
        </w:rPr>
        <w:t xml:space="preserve"> Antoniou </w:t>
      </w:r>
      <w:proofErr w:type="spellStart"/>
      <w:proofErr w:type="gramStart"/>
      <w:r w:rsidRPr="0098154E">
        <w:rPr>
          <w:rFonts w:asciiTheme="majorHAnsi" w:hAnsiTheme="majorHAnsi" w:cstheme="majorHAnsi"/>
          <w:color w:val="000000" w:themeColor="text1"/>
          <w:sz w:val="21"/>
        </w:rPr>
        <w:t>str</w:t>
      </w:r>
      <w:proofErr w:type="spellEnd"/>
      <w:r w:rsidRPr="0098154E">
        <w:rPr>
          <w:rFonts w:asciiTheme="majorHAnsi" w:hAnsiTheme="majorHAnsi" w:cstheme="majorHAnsi"/>
          <w:color w:val="000000" w:themeColor="text1"/>
          <w:sz w:val="21"/>
        </w:rPr>
        <w:t>.,</w:t>
      </w:r>
      <w:proofErr w:type="spellStart"/>
      <w:r w:rsidRPr="0098154E">
        <w:rPr>
          <w:rFonts w:asciiTheme="majorHAnsi" w:hAnsiTheme="majorHAnsi" w:cstheme="majorHAnsi"/>
          <w:color w:val="000000" w:themeColor="text1"/>
          <w:sz w:val="21"/>
        </w:rPr>
        <w:t>Strovolos</w:t>
      </w:r>
      <w:proofErr w:type="spellEnd"/>
      <w:proofErr w:type="gramEnd"/>
      <w:r w:rsidRPr="0098154E">
        <w:rPr>
          <w:rFonts w:asciiTheme="majorHAnsi" w:hAnsiTheme="majorHAnsi" w:cstheme="majorHAnsi"/>
          <w:color w:val="000000" w:themeColor="text1"/>
          <w:sz w:val="21"/>
        </w:rPr>
        <w:t xml:space="preserve"> 2002, </w:t>
      </w:r>
      <w:proofErr w:type="spellStart"/>
      <w:r w:rsidRPr="0098154E">
        <w:rPr>
          <w:rFonts w:asciiTheme="majorHAnsi" w:hAnsiTheme="majorHAnsi" w:cstheme="majorHAnsi"/>
          <w:color w:val="000000" w:themeColor="text1"/>
          <w:sz w:val="21"/>
        </w:rPr>
        <w:t>Cyprus.Â</w:t>
      </w:r>
      <w:proofErr w:type="spellEnd"/>
      <w:r w:rsidRPr="0098154E">
        <w:rPr>
          <w:rFonts w:asciiTheme="majorHAnsi" w:hAnsiTheme="majorHAnsi" w:cstheme="majorHAnsi"/>
          <w:color w:val="000000" w:themeColor="text1"/>
          <w:sz w:val="21"/>
        </w:rPr>
        <w:t> “</w:t>
      </w:r>
      <w:proofErr w:type="spellStart"/>
      <w:r w:rsidRPr="0098154E">
        <w:rPr>
          <w:rFonts w:asciiTheme="majorHAnsi" w:hAnsiTheme="majorHAnsi" w:cstheme="majorHAnsi"/>
          <w:color w:val="000000" w:themeColor="text1"/>
          <w:sz w:val="21"/>
        </w:rPr>
        <w:t>Agamben’s</w:t>
      </w:r>
      <w:proofErr w:type="spellEnd"/>
      <w:r w:rsidRPr="0098154E">
        <w:rPr>
          <w:rFonts w:asciiTheme="majorHAnsi" w:hAnsiTheme="majorHAnsi" w:cstheme="majorHAnsi"/>
          <w:color w:val="000000" w:themeColor="text1"/>
          <w:sz w:val="21"/>
        </w:rPr>
        <w:t xml:space="preserve"> Theory of </w:t>
      </w:r>
      <w:proofErr w:type="spellStart"/>
      <w:r w:rsidRPr="0098154E">
        <w:rPr>
          <w:rFonts w:asciiTheme="majorHAnsi" w:hAnsiTheme="majorHAnsi" w:cstheme="majorHAnsi"/>
          <w:color w:val="000000" w:themeColor="text1"/>
          <w:sz w:val="21"/>
        </w:rPr>
        <w:t>Biopower</w:t>
      </w:r>
      <w:proofErr w:type="spellEnd"/>
      <w:r w:rsidRPr="0098154E">
        <w:rPr>
          <w:rFonts w:asciiTheme="majorHAnsi" w:hAnsiTheme="majorHAnsi" w:cstheme="majorHAnsi"/>
          <w:color w:val="000000" w:themeColor="text1"/>
          <w:sz w:val="21"/>
        </w:rPr>
        <w:t xml:space="preserve"> and Immigrants/Refugees/Asylum Seekers” </w:t>
      </w:r>
      <w:hyperlink r:id="rId63" w:history="1">
        <w:r w:rsidRPr="0098154E">
          <w:rPr>
            <w:rFonts w:asciiTheme="majorHAnsi" w:hAnsiTheme="majorHAnsi" w:cstheme="majorHAnsi"/>
            <w:color w:val="000000" w:themeColor="text1"/>
            <w:sz w:val="21"/>
          </w:rPr>
          <w:t>http://journal.jctonline.org/index.php/jct/article/view/195/83//</w:t>
        </w:r>
      </w:hyperlink>
      <w:r w:rsidRPr="0098154E">
        <w:rPr>
          <w:rFonts w:asciiTheme="majorHAnsi" w:hAnsiTheme="majorHAnsi" w:cstheme="majorHAnsi"/>
          <w:color w:val="000000" w:themeColor="text1"/>
          <w:sz w:val="21"/>
        </w:rPr>
        <w:t>ZL</w:t>
      </w:r>
    </w:p>
    <w:p w14:paraId="168A32FE" w14:textId="77777777" w:rsidR="00EB31FB" w:rsidRPr="0098154E" w:rsidRDefault="00EB31FB" w:rsidP="00EB31FB">
      <w:pPr>
        <w:rPr>
          <w:rFonts w:asciiTheme="majorHAnsi" w:hAnsiTheme="majorHAnsi" w:cstheme="majorHAnsi"/>
          <w:b/>
          <w:iCs/>
          <w:color w:val="000000" w:themeColor="text1"/>
          <w:u w:val="single"/>
        </w:rPr>
      </w:pPr>
      <w:r w:rsidRPr="0098154E">
        <w:rPr>
          <w:rStyle w:val="StyleUnderline"/>
          <w:rFonts w:asciiTheme="majorHAnsi" w:hAnsiTheme="majorHAnsi" w:cstheme="majorHAnsi"/>
          <w:color w:val="000000" w:themeColor="text1"/>
        </w:rPr>
        <w:t>All over the western world, there is an increasing armory of technologies of control and exclusion that are mobilized against immigrants, refugees and asylum seekers (</w:t>
      </w:r>
      <w:proofErr w:type="spellStart"/>
      <w:r w:rsidRPr="0098154E">
        <w:rPr>
          <w:rStyle w:val="StyleUnderline"/>
          <w:rFonts w:asciiTheme="majorHAnsi" w:hAnsiTheme="majorHAnsi" w:cstheme="majorHAnsi"/>
          <w:color w:val="000000" w:themeColor="text1"/>
        </w:rPr>
        <w:t>Nyers</w:t>
      </w:r>
      <w:proofErr w:type="spellEnd"/>
      <w:r w:rsidRPr="0098154E">
        <w:rPr>
          <w:rStyle w:val="StyleUnderline"/>
          <w:rFonts w:asciiTheme="majorHAnsi" w:hAnsiTheme="majorHAnsi" w:cstheme="majorHAnsi"/>
          <w:color w:val="000000" w:themeColor="text1"/>
        </w:rPr>
        <w:t xml:space="preserve">, 2003) such as detention facilities and prevention of access to work, education, health care and housing (Tyler, 2006). A new kind of global imaginary is being shaped by the fear of the Other or what Fisher (2006) has termed </w:t>
      </w:r>
      <w:proofErr w:type="spellStart"/>
      <w:r w:rsidRPr="0098154E">
        <w:rPr>
          <w:rStyle w:val="StyleUnderline"/>
          <w:rFonts w:asciiTheme="majorHAnsi" w:hAnsiTheme="majorHAnsi" w:cstheme="majorHAnsi"/>
          <w:color w:val="000000" w:themeColor="text1"/>
        </w:rPr>
        <w:t>fearism</w:t>
      </w:r>
      <w:proofErr w:type="spellEnd"/>
      <w:r w:rsidRPr="0098154E">
        <w:rPr>
          <w:rStyle w:val="StyleUnderline"/>
          <w:rFonts w:asciiTheme="majorHAnsi" w:hAnsiTheme="majorHAnsi" w:cstheme="majorHAnsi"/>
          <w:color w:val="000000" w:themeColor="text1"/>
        </w:rPr>
        <w:t xml:space="preserve">, that is, “a process and discourse hegemony [which] creates an experience of fear that is normalized…keeping the cultural matrix of ‘fear’ operative and relatively invisible” (2006, p. 51). The concept of </w:t>
      </w:r>
      <w:proofErr w:type="spellStart"/>
      <w:r w:rsidRPr="0098154E">
        <w:rPr>
          <w:rStyle w:val="StyleUnderline"/>
          <w:rFonts w:asciiTheme="majorHAnsi" w:hAnsiTheme="majorHAnsi" w:cstheme="majorHAnsi"/>
          <w:color w:val="000000" w:themeColor="text1"/>
        </w:rPr>
        <w:t>fearism</w:t>
      </w:r>
      <w:proofErr w:type="spellEnd"/>
      <w:r w:rsidRPr="0098154E">
        <w:rPr>
          <w:rStyle w:val="StyleUnderline"/>
          <w:rFonts w:asciiTheme="majorHAnsi" w:hAnsiTheme="majorHAnsi" w:cstheme="majorHAnsi"/>
          <w:color w:val="000000" w:themeColor="text1"/>
        </w:rPr>
        <w:t xml:space="preserve"> shows how popular culture and the media have been the key elements in promoting the contemporary fear culture (</w:t>
      </w:r>
      <w:proofErr w:type="spellStart"/>
      <w:r w:rsidRPr="0098154E">
        <w:rPr>
          <w:rStyle w:val="StyleUnderline"/>
          <w:rFonts w:asciiTheme="majorHAnsi" w:hAnsiTheme="majorHAnsi" w:cstheme="majorHAnsi"/>
          <w:color w:val="000000" w:themeColor="text1"/>
        </w:rPr>
        <w:t>Altheide</w:t>
      </w:r>
      <w:proofErr w:type="spellEnd"/>
      <w:r w:rsidRPr="0098154E">
        <w:rPr>
          <w:rStyle w:val="StyleUnderline"/>
          <w:rFonts w:asciiTheme="majorHAnsi" w:hAnsiTheme="majorHAnsi" w:cstheme="majorHAnsi"/>
          <w:color w:val="000000" w:themeColor="text1"/>
        </w:rPr>
        <w:t xml:space="preserve">, 2002; </w:t>
      </w:r>
      <w:proofErr w:type="spellStart"/>
      <w:r w:rsidRPr="0098154E">
        <w:rPr>
          <w:rStyle w:val="StyleUnderline"/>
          <w:rFonts w:asciiTheme="majorHAnsi" w:hAnsiTheme="majorHAnsi" w:cstheme="majorHAnsi"/>
          <w:color w:val="000000" w:themeColor="text1"/>
        </w:rPr>
        <w:t>Furedi</w:t>
      </w:r>
      <w:proofErr w:type="spellEnd"/>
      <w:r w:rsidRPr="0098154E">
        <w:rPr>
          <w:rStyle w:val="StyleUnderline"/>
          <w:rFonts w:asciiTheme="majorHAnsi" w:hAnsiTheme="majorHAnsi" w:cstheme="majorHAnsi"/>
          <w:color w:val="000000" w:themeColor="text1"/>
        </w:rPr>
        <w:t xml:space="preserve">, 2006) and popularizing the hostile attitudes toward immigrants, refugees and asylum seekers. The politics of fear (Ahmed, 2004) acknowledges the important role of power relations and cultural scripts (Garland, 2001) in the process of figuring immigrants, refugees and asylum seekers as fearsome; these groups are fearsome </w:t>
      </w:r>
      <w:proofErr w:type="spellStart"/>
      <w:r w:rsidRPr="0098154E">
        <w:rPr>
          <w:rStyle w:val="StyleUnderline"/>
          <w:rFonts w:asciiTheme="majorHAnsi" w:hAnsiTheme="majorHAnsi" w:cstheme="majorHAnsi"/>
          <w:color w:val="000000" w:themeColor="text1"/>
        </w:rPr>
        <w:t>becaus</w:t>
      </w:r>
      <w:proofErr w:type="spellEnd"/>
      <w:r w:rsidRPr="0098154E">
        <w:rPr>
          <w:rStyle w:val="StyleUnderline"/>
          <w:rFonts w:asciiTheme="majorHAnsi" w:hAnsiTheme="majorHAnsi" w:cstheme="majorHAnsi"/>
          <w:color w:val="000000" w:themeColor="text1"/>
        </w:rPr>
        <w:t xml:space="preserve"> </w:t>
      </w:r>
      <w:proofErr w:type="spellStart"/>
      <w:r w:rsidRPr="0098154E">
        <w:rPr>
          <w:rStyle w:val="StyleUnderline"/>
          <w:rFonts w:asciiTheme="majorHAnsi" w:hAnsiTheme="majorHAnsi" w:cstheme="majorHAnsi"/>
          <w:color w:val="000000" w:themeColor="text1"/>
        </w:rPr>
        <w:t>Zembylas</w:t>
      </w:r>
      <w:proofErr w:type="spellEnd"/>
      <w:r w:rsidRPr="0098154E">
        <w:rPr>
          <w:rFonts w:asciiTheme="majorHAnsi" w:hAnsiTheme="majorHAnsi" w:cstheme="majorHAnsi"/>
          <w:color w:val="000000" w:themeColor="text1"/>
        </w:rPr>
        <w:t xml:space="preserve">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Agamben’s</w:t>
      </w:r>
      <w:proofErr w:type="spellEnd"/>
      <w:r w:rsidRPr="0098154E">
        <w:rPr>
          <w:rFonts w:asciiTheme="majorHAnsi" w:hAnsiTheme="majorHAnsi" w:cstheme="majorHAnsi"/>
          <w:color w:val="000000" w:themeColor="text1"/>
        </w:rPr>
        <w:t xml:space="preserve"> Theory of </w:t>
      </w:r>
      <w:proofErr w:type="spellStart"/>
      <w:r w:rsidRPr="0098154E">
        <w:rPr>
          <w:rFonts w:asciiTheme="majorHAnsi" w:hAnsiTheme="majorHAnsi" w:cstheme="majorHAnsi"/>
          <w:color w:val="000000" w:themeColor="text1"/>
        </w:rPr>
        <w:t>Biopower</w:t>
      </w:r>
      <w:proofErr w:type="spellEnd"/>
      <w:r w:rsidRPr="0098154E">
        <w:rPr>
          <w:rFonts w:asciiTheme="majorHAnsi" w:hAnsiTheme="majorHAnsi" w:cstheme="majorHAnsi"/>
          <w:color w:val="000000" w:themeColor="text1"/>
        </w:rPr>
        <w:t xml:space="preserve"> Journal of Curriculum Theorizing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Volume 26, Number 2, 2010 33 (e.g., our national group) very existence. Fear of the Other is produced, circulated and capitalized on to achieve political and economic purposes (Robin, 2004). However, in this discourse fear is not reduced to a personal emotion, nor confined to a political sentiment that is manipulated by politicians (</w:t>
      </w:r>
      <w:proofErr w:type="spellStart"/>
      <w:r w:rsidRPr="0098154E">
        <w:rPr>
          <w:rFonts w:asciiTheme="majorHAnsi" w:hAnsiTheme="majorHAnsi" w:cstheme="majorHAnsi"/>
          <w:color w:val="000000" w:themeColor="text1"/>
        </w:rPr>
        <w:t>Papastergiadis</w:t>
      </w:r>
      <w:proofErr w:type="spellEnd"/>
      <w:r w:rsidRPr="0098154E">
        <w:rPr>
          <w:rFonts w:asciiTheme="majorHAnsi" w:hAnsiTheme="majorHAnsi" w:cstheme="majorHAnsi"/>
          <w:color w:val="000000" w:themeColor="text1"/>
        </w:rPr>
        <w:t>, 2006). Rather, fear comes from individuals and is then directed toward others and thus fear becomes a dominant relational mode that aligns bodies to a particular sense of belonging (Ahmed, 2004). Therefore, fear produces fearful subjects in relation to fearsome others and secures the very boundaries between us and them (</w:t>
      </w:r>
      <w:proofErr w:type="spellStart"/>
      <w:r w:rsidRPr="0098154E">
        <w:rPr>
          <w:rFonts w:asciiTheme="majorHAnsi" w:hAnsiTheme="majorHAnsi" w:cstheme="majorHAnsi"/>
          <w:color w:val="000000" w:themeColor="text1"/>
        </w:rPr>
        <w:t>Zembylas</w:t>
      </w:r>
      <w:proofErr w:type="spellEnd"/>
      <w:r w:rsidRPr="0098154E">
        <w:rPr>
          <w:rFonts w:asciiTheme="majorHAnsi" w:hAnsiTheme="majorHAnsi" w:cstheme="majorHAnsi"/>
          <w:color w:val="000000" w:themeColor="text1"/>
        </w:rPr>
        <w:t xml:space="preserve">, 2009). Fear creates boundaries between “what I am” and “that which I am not,” through the very </w:t>
      </w:r>
      <w:proofErr w:type="spellStart"/>
      <w:r w:rsidRPr="0098154E">
        <w:rPr>
          <w:rFonts w:asciiTheme="majorHAnsi" w:hAnsiTheme="majorHAnsi" w:cstheme="majorHAnsi"/>
          <w:color w:val="000000" w:themeColor="text1"/>
        </w:rPr>
        <w:t>affect</w:t>
      </w:r>
      <w:proofErr w:type="spellEnd"/>
      <w:r w:rsidRPr="0098154E">
        <w:rPr>
          <w:rFonts w:asciiTheme="majorHAnsi" w:hAnsiTheme="majorHAnsi" w:cstheme="majorHAnsi"/>
          <w:color w:val="000000" w:themeColor="text1"/>
        </w:rPr>
        <w:t xml:space="preserve"> of turning away from an object that threatens “that which I am</w:t>
      </w:r>
      <w:r w:rsidRPr="0098154E">
        <w:rPr>
          <w:rStyle w:val="Emphasis"/>
          <w:rFonts w:asciiTheme="majorHAnsi" w:hAnsiTheme="majorHAnsi" w:cstheme="majorHAnsi"/>
          <w:color w:val="000000" w:themeColor="text1"/>
        </w:rPr>
        <w:t>.” Fear works by enabling some bodies to inhabit and move in public space and by restricting the movement of other bodies to spaces that are enclosed, such as when nation–states create policies to prevent ‘illegal’ immigrants, ‘un–qualified’ refugees or ‘bogus’ asylum seekers to enter the state.1 It is the flow of fear among ‘legal’ citizens that establishes these boundaries between ‘us’ and ‘them’—the fear that illegal immigrants, unqualified refugees and bogus asylum seekers, for example, threaten the well–being of a state or the character of a nation. Public discourses and news media against immigrants, refugees and asylum seekers play a crucial role in circulating the idea that these groups pose a threat to the well–being and security of a state</w:t>
      </w:r>
      <w:r w:rsidRPr="0098154E">
        <w:rPr>
          <w:rStyle w:val="StyleUnderline"/>
          <w:rFonts w:asciiTheme="majorHAnsi" w:hAnsiTheme="majorHAnsi" w:cstheme="majorHAnsi"/>
          <w:color w:val="000000" w:themeColor="text1"/>
        </w:rPr>
        <w:t>. Once the Other is constituted as a threat to ‘our’ sense of national belonging, then ‘we’ learn to desire and demand ‘their’ exclusion from the sphere of human values, civic rights and moral obligations (</w:t>
      </w:r>
      <w:proofErr w:type="spellStart"/>
      <w:r w:rsidRPr="0098154E">
        <w:rPr>
          <w:rStyle w:val="StyleUnderline"/>
          <w:rFonts w:asciiTheme="majorHAnsi" w:hAnsiTheme="majorHAnsi" w:cstheme="majorHAnsi"/>
          <w:color w:val="000000" w:themeColor="text1"/>
        </w:rPr>
        <w:t>Papastergiadis</w:t>
      </w:r>
      <w:proofErr w:type="spellEnd"/>
      <w:r w:rsidRPr="0098154E">
        <w:rPr>
          <w:rStyle w:val="StyleUnderline"/>
          <w:rFonts w:asciiTheme="majorHAnsi" w:hAnsiTheme="majorHAnsi" w:cstheme="majorHAnsi"/>
          <w:color w:val="000000" w:themeColor="text1"/>
        </w:rPr>
        <w:t xml:space="preserve">, 2006; Tyler, 2006). It is this process that we need to interrogate, as </w:t>
      </w:r>
      <w:proofErr w:type="spellStart"/>
      <w:r w:rsidRPr="0098154E">
        <w:rPr>
          <w:rStyle w:val="StyleUnderline"/>
          <w:rFonts w:asciiTheme="majorHAnsi" w:hAnsiTheme="majorHAnsi" w:cstheme="majorHAnsi"/>
          <w:color w:val="000000" w:themeColor="text1"/>
        </w:rPr>
        <w:t>Agamben</w:t>
      </w:r>
      <w:proofErr w:type="spellEnd"/>
      <w:r w:rsidRPr="0098154E">
        <w:rPr>
          <w:rStyle w:val="StyleUnderline"/>
          <w:rFonts w:asciiTheme="majorHAnsi" w:hAnsiTheme="majorHAnsi" w:cstheme="majorHAnsi"/>
          <w:color w:val="000000" w:themeColor="text1"/>
        </w:rPr>
        <w:t xml:space="preserve"> urges us. He writes: “It would be more honest and, above all, more useful to carefully investigate…[the] deployments of power by which human beings could be so completely deprived of their rights…that no act committed against them could appear any longer a crime” (1998, p. 171). But how do liberal and humanitarian discourses of citizenship education respond to such obvious cases of misrecognition and violation of human rights? In their recent critical review of contemporary discourses of citizenship, Knight </w:t>
      </w:r>
      <w:proofErr w:type="spellStart"/>
      <w:r w:rsidRPr="0098154E">
        <w:rPr>
          <w:rStyle w:val="StyleUnderline"/>
          <w:rFonts w:asciiTheme="majorHAnsi" w:hAnsiTheme="majorHAnsi" w:cstheme="majorHAnsi"/>
          <w:color w:val="000000" w:themeColor="text1"/>
        </w:rPr>
        <w:t>Abowitz</w:t>
      </w:r>
      <w:proofErr w:type="spellEnd"/>
      <w:r w:rsidRPr="0098154E">
        <w:rPr>
          <w:rStyle w:val="StyleUnderline"/>
          <w:rFonts w:asciiTheme="majorHAnsi" w:hAnsiTheme="majorHAnsi" w:cstheme="majorHAnsi"/>
          <w:color w:val="000000" w:themeColor="text1"/>
        </w:rPr>
        <w:t xml:space="preserve"> and </w:t>
      </w:r>
      <w:proofErr w:type="spellStart"/>
      <w:r w:rsidRPr="0098154E">
        <w:rPr>
          <w:rStyle w:val="StyleUnderline"/>
          <w:rFonts w:asciiTheme="majorHAnsi" w:hAnsiTheme="majorHAnsi" w:cstheme="majorHAnsi"/>
          <w:color w:val="000000" w:themeColor="text1"/>
        </w:rPr>
        <w:t>Harnish</w:t>
      </w:r>
      <w:proofErr w:type="spellEnd"/>
      <w:r w:rsidRPr="0098154E">
        <w:rPr>
          <w:rStyle w:val="StyleUnderline"/>
          <w:rFonts w:asciiTheme="majorHAnsi" w:hAnsiTheme="majorHAnsi" w:cstheme="majorHAnsi"/>
          <w:color w:val="000000" w:themeColor="text1"/>
        </w:rPr>
        <w:t xml:space="preserve"> (2006) conclude that liberal citizenship discourses are with civic republicanism the two dominant discourses in K–12 curricular and policy texts. In particular, liberal discourses prioritize individual rights and equality for exercising freedom.</w:t>
      </w:r>
      <w:r w:rsidRPr="0098154E">
        <w:rPr>
          <w:rFonts w:asciiTheme="majorHAnsi" w:hAnsiTheme="majorHAnsi" w:cstheme="majorHAnsi"/>
          <w:color w:val="000000" w:themeColor="text1"/>
        </w:rPr>
        <w:t xml:space="preserve"> As Knight </w:t>
      </w:r>
      <w:proofErr w:type="spellStart"/>
      <w:r w:rsidRPr="0098154E">
        <w:rPr>
          <w:rFonts w:asciiTheme="majorHAnsi" w:hAnsiTheme="majorHAnsi" w:cstheme="majorHAnsi"/>
          <w:color w:val="000000" w:themeColor="text1"/>
        </w:rPr>
        <w:t>Abowitz</w:t>
      </w:r>
      <w:proofErr w:type="spellEnd"/>
      <w:r w:rsidRPr="0098154E">
        <w:rPr>
          <w:rFonts w:asciiTheme="majorHAnsi" w:hAnsiTheme="majorHAnsi" w:cstheme="majorHAnsi"/>
          <w:color w:val="000000" w:themeColor="text1"/>
        </w:rPr>
        <w:t xml:space="preserve"> and </w:t>
      </w:r>
      <w:proofErr w:type="spellStart"/>
      <w:r w:rsidRPr="0098154E">
        <w:rPr>
          <w:rFonts w:asciiTheme="majorHAnsi" w:hAnsiTheme="majorHAnsi" w:cstheme="majorHAnsi"/>
          <w:color w:val="000000" w:themeColor="text1"/>
        </w:rPr>
        <w:t>Harnish</w:t>
      </w:r>
      <w:proofErr w:type="spellEnd"/>
      <w:r w:rsidRPr="0098154E">
        <w:rPr>
          <w:rFonts w:asciiTheme="majorHAnsi" w:hAnsiTheme="majorHAnsi" w:cstheme="majorHAnsi"/>
          <w:color w:val="000000" w:themeColor="text1"/>
        </w:rPr>
        <w:t xml:space="preserve"> explain, freedom from the tyranny of authority and the deliberative values of discussion are viewed as the two primary values in this discourse</w:t>
      </w:r>
      <w:r w:rsidRPr="0098154E">
        <w:rPr>
          <w:rStyle w:val="StyleUnderline"/>
          <w:rFonts w:asciiTheme="majorHAnsi" w:hAnsiTheme="majorHAnsi" w:cstheme="majorHAnsi"/>
          <w:color w:val="000000" w:themeColor="text1"/>
        </w:rPr>
        <w:t xml:space="preserve">. A significant focus of this discourse is also on learning the values and skills necessary to take part in a multicultural society. In multicultural societies in which immigrants, refugees and asylum seekers constitute an important component of culturally diverse public life, “schools perennially create and recreate citizens and the nation” (p. 664). An additional question, then, that may be raised at this point is: How do liberal discourses of citizenship treat the representations of immigrants, refugees and asylum seekers as fearsome individuals? One of the central strategies employed by liberal discourses of citizenship to respond to </w:t>
      </w:r>
      <w:proofErr w:type="spellStart"/>
      <w:r w:rsidRPr="0098154E">
        <w:rPr>
          <w:rStyle w:val="StyleUnderline"/>
          <w:rFonts w:asciiTheme="majorHAnsi" w:hAnsiTheme="majorHAnsi" w:cstheme="majorHAnsi"/>
          <w:color w:val="000000" w:themeColor="text1"/>
        </w:rPr>
        <w:t>fearism</w:t>
      </w:r>
      <w:proofErr w:type="spellEnd"/>
      <w:r w:rsidRPr="0098154E">
        <w:rPr>
          <w:rStyle w:val="StyleUnderline"/>
          <w:rFonts w:asciiTheme="majorHAnsi" w:hAnsiTheme="majorHAnsi" w:cstheme="majorHAnsi"/>
          <w:color w:val="000000" w:themeColor="text1"/>
        </w:rPr>
        <w:t xml:space="preserve"> is to generate forms of recognition for immigrants/refugees/asylum seekers that work against their identification as hate figures (Tyler, 2006).</w:t>
      </w:r>
      <w:r w:rsidRPr="0098154E">
        <w:rPr>
          <w:rFonts w:asciiTheme="majorHAnsi" w:hAnsiTheme="majorHAnsi" w:cstheme="majorHAnsi"/>
          <w:color w:val="000000" w:themeColor="text1"/>
        </w:rPr>
        <w:t xml:space="preserve"> Thus, there is a coupling of humanitarian and liberal values; that is, humanitarian discourses ask the public and schools to see immigrants/refugees/asylum seekers as individuals with humanity, assuring ‘us’ (the hosts) that ‘they’ are just like ‘us.’ The strategy of re-humanization of the Other is a pervasive one, seen especially in key professional literature of the social studies, conflict resolution, and peace education and in the literature of </w:t>
      </w:r>
      <w:proofErr w:type="spellStart"/>
      <w:proofErr w:type="gramStart"/>
      <w:r w:rsidRPr="0098154E">
        <w:rPr>
          <w:rFonts w:asciiTheme="majorHAnsi" w:hAnsiTheme="majorHAnsi" w:cstheme="majorHAnsi"/>
          <w:color w:val="000000" w:themeColor="text1"/>
        </w:rPr>
        <w:t>non profit</w:t>
      </w:r>
      <w:proofErr w:type="spellEnd"/>
      <w:proofErr w:type="gramEnd"/>
      <w:r w:rsidRPr="0098154E">
        <w:rPr>
          <w:rFonts w:asciiTheme="majorHAnsi" w:hAnsiTheme="majorHAnsi" w:cstheme="majorHAnsi"/>
          <w:color w:val="000000" w:themeColor="text1"/>
        </w:rPr>
        <w:t xml:space="preserve"> and humanitarian organizations (</w:t>
      </w:r>
      <w:proofErr w:type="spellStart"/>
      <w:r w:rsidRPr="0098154E">
        <w:rPr>
          <w:rFonts w:asciiTheme="majorHAnsi" w:hAnsiTheme="majorHAnsi" w:cstheme="majorHAnsi"/>
          <w:color w:val="000000" w:themeColor="text1"/>
        </w:rPr>
        <w:t>Zembylas</w:t>
      </w:r>
      <w:proofErr w:type="spellEnd"/>
      <w:r w:rsidRPr="0098154E">
        <w:rPr>
          <w:rFonts w:asciiTheme="majorHAnsi" w:hAnsiTheme="majorHAnsi" w:cstheme="majorHAnsi"/>
          <w:color w:val="000000" w:themeColor="text1"/>
        </w:rPr>
        <w:t xml:space="preserve">, 2008). In this discourse, normative values relating to respect, empathy and tolerance ask ‘humanitarian’ subjects (e.g., </w:t>
      </w:r>
      <w:proofErr w:type="spellStart"/>
      <w:r w:rsidRPr="0098154E">
        <w:rPr>
          <w:rFonts w:asciiTheme="majorHAnsi" w:hAnsiTheme="majorHAnsi" w:cstheme="majorHAnsi"/>
          <w:color w:val="000000" w:themeColor="text1"/>
        </w:rPr>
        <w:t>Zembylas</w:t>
      </w:r>
      <w:proofErr w:type="spellEnd"/>
      <w:r w:rsidRPr="0098154E">
        <w:rPr>
          <w:rFonts w:asciiTheme="majorHAnsi" w:hAnsiTheme="majorHAnsi" w:cstheme="majorHAnsi"/>
          <w:color w:val="000000" w:themeColor="text1"/>
        </w:rPr>
        <w:t xml:space="preserve">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Agamben’s</w:t>
      </w:r>
      <w:proofErr w:type="spellEnd"/>
      <w:r w:rsidRPr="0098154E">
        <w:rPr>
          <w:rFonts w:asciiTheme="majorHAnsi" w:hAnsiTheme="majorHAnsi" w:cstheme="majorHAnsi"/>
          <w:color w:val="000000" w:themeColor="text1"/>
        </w:rPr>
        <w:t xml:space="preserve"> Theory of </w:t>
      </w:r>
      <w:proofErr w:type="spellStart"/>
      <w:r w:rsidRPr="0098154E">
        <w:rPr>
          <w:rFonts w:asciiTheme="majorHAnsi" w:hAnsiTheme="majorHAnsi" w:cstheme="majorHAnsi"/>
          <w:color w:val="000000" w:themeColor="text1"/>
        </w:rPr>
        <w:t>Biopower</w:t>
      </w:r>
      <w:proofErr w:type="spellEnd"/>
      <w:r w:rsidRPr="0098154E">
        <w:rPr>
          <w:rFonts w:asciiTheme="majorHAnsi" w:hAnsiTheme="majorHAnsi" w:cstheme="majorHAnsi"/>
          <w:color w:val="000000" w:themeColor="text1"/>
        </w:rPr>
        <w:t xml:space="preserve"> Journal of Curriculum Theorizing </w:t>
      </w:r>
      <w:r w:rsidRPr="0098154E">
        <w:rPr>
          <w:rFonts w:ascii="Apple Color Emoji" w:hAnsi="Apple Color Emoji" w:cs="Apple Color Emoji"/>
          <w:color w:val="000000" w:themeColor="text1"/>
        </w:rPr>
        <w:t>♦</w:t>
      </w:r>
      <w:r w:rsidRPr="0098154E">
        <w:rPr>
          <w:rFonts w:asciiTheme="majorHAnsi" w:hAnsiTheme="majorHAnsi" w:cstheme="majorHAnsi"/>
          <w:color w:val="000000" w:themeColor="text1"/>
        </w:rPr>
        <w:t xml:space="preserve"> Volume 26, Number 2, 2010 34 teachers, students, the public in general) to place themselves in the position of others (i.e., immigrants/refugees/asylum seekers) and recognize them as human beings, in ways that counter their dehumanizing portrayals in public and the media (see Knight </w:t>
      </w:r>
      <w:proofErr w:type="spellStart"/>
      <w:r w:rsidRPr="0098154E">
        <w:rPr>
          <w:rFonts w:asciiTheme="majorHAnsi" w:hAnsiTheme="majorHAnsi" w:cstheme="majorHAnsi"/>
          <w:color w:val="000000" w:themeColor="text1"/>
        </w:rPr>
        <w:t>Abowitz</w:t>
      </w:r>
      <w:proofErr w:type="spellEnd"/>
      <w:r w:rsidRPr="0098154E">
        <w:rPr>
          <w:rFonts w:asciiTheme="majorHAnsi" w:hAnsiTheme="majorHAnsi" w:cstheme="majorHAnsi"/>
          <w:color w:val="000000" w:themeColor="text1"/>
        </w:rPr>
        <w:t xml:space="preserve"> &amp; </w:t>
      </w:r>
      <w:proofErr w:type="spellStart"/>
      <w:r w:rsidRPr="0098154E">
        <w:rPr>
          <w:rFonts w:asciiTheme="majorHAnsi" w:hAnsiTheme="majorHAnsi" w:cstheme="majorHAnsi"/>
          <w:color w:val="000000" w:themeColor="text1"/>
        </w:rPr>
        <w:t>Harnish</w:t>
      </w:r>
      <w:proofErr w:type="spellEnd"/>
      <w:r w:rsidRPr="0098154E">
        <w:rPr>
          <w:rFonts w:asciiTheme="majorHAnsi" w:hAnsiTheme="majorHAnsi" w:cstheme="majorHAnsi"/>
          <w:color w:val="000000" w:themeColor="text1"/>
        </w:rPr>
        <w:t xml:space="preserve">, 2006; Tyler, 2006). It is usually assumed that liberal/humanitarian argumentation against the misrecognition of immigrants/refugees/asylum seekers is a productive way of making dehumanization more difficult (Tyler, 2006). </w:t>
      </w:r>
      <w:r w:rsidRPr="0098154E">
        <w:rPr>
          <w:rStyle w:val="Emphasis"/>
          <w:rFonts w:asciiTheme="majorHAnsi" w:hAnsiTheme="majorHAnsi" w:cstheme="majorHAnsi"/>
          <w:color w:val="000000" w:themeColor="text1"/>
        </w:rPr>
        <w:t xml:space="preserve">However, a central concern of this article is whether the liberal/humanitarian response to </w:t>
      </w:r>
      <w:proofErr w:type="spellStart"/>
      <w:r w:rsidRPr="0098154E">
        <w:rPr>
          <w:rStyle w:val="Emphasis"/>
          <w:rFonts w:asciiTheme="majorHAnsi" w:hAnsiTheme="majorHAnsi" w:cstheme="majorHAnsi"/>
          <w:color w:val="000000" w:themeColor="text1"/>
        </w:rPr>
        <w:t>fearism</w:t>
      </w:r>
      <w:proofErr w:type="spellEnd"/>
      <w:r w:rsidRPr="0098154E">
        <w:rPr>
          <w:rStyle w:val="Emphasis"/>
          <w:rFonts w:asciiTheme="majorHAnsi" w:hAnsiTheme="majorHAnsi" w:cstheme="majorHAnsi"/>
          <w:color w:val="000000" w:themeColor="text1"/>
        </w:rPr>
        <w:t xml:space="preserve"> becomes in any way complicit with the structures that legitimate the exclusion of immigrants/refugees/asylum seekers. Is it possible that liberal/humanitarian arguments help sustain the ‘invisibility’ of immigrants/refugees/asylum seekers insofar as they perpetuate “the same categories of inclusion/exclusion, authentic/inauthentic, us/them, as xenophobic discourses” (Tyler, 2006, p. 196)?</w:t>
      </w:r>
      <w:r w:rsidRPr="0098154E">
        <w:rPr>
          <w:rFonts w:asciiTheme="majorHAnsi" w:hAnsiTheme="majorHAnsi" w:cstheme="majorHAnsi"/>
          <w:color w:val="000000" w:themeColor="text1"/>
        </w:rPr>
        <w:t xml:space="preserve"> As noted earlier, immigrants/refugees/asylum seekers seem to be ‘visible’ to the public as objects of both fear and sympathy. Other aspects of this population, however, are made ‘invisible’—for instance, granting that these individuals are not citizens, many of their rights (e.g., work, education) are violated. In this sense, then, their visibility as a symbol of </w:t>
      </w:r>
      <w:proofErr w:type="spellStart"/>
      <w:r w:rsidRPr="0098154E">
        <w:rPr>
          <w:rFonts w:asciiTheme="majorHAnsi" w:hAnsiTheme="majorHAnsi" w:cstheme="majorHAnsi"/>
          <w:color w:val="000000" w:themeColor="text1"/>
        </w:rPr>
        <w:t>fearism</w:t>
      </w:r>
      <w:proofErr w:type="spellEnd"/>
      <w:r w:rsidRPr="0098154E">
        <w:rPr>
          <w:rFonts w:asciiTheme="majorHAnsi" w:hAnsiTheme="majorHAnsi" w:cstheme="majorHAnsi"/>
          <w:color w:val="000000" w:themeColor="text1"/>
        </w:rPr>
        <w:t xml:space="preserve"> and invisibility as citizens depend on each other. This connection highlights two major challenges to liberal/humanitarian arguments. </w:t>
      </w:r>
      <w:r w:rsidRPr="0098154E">
        <w:rPr>
          <w:rStyle w:val="Emphasis"/>
          <w:rFonts w:asciiTheme="majorHAnsi" w:hAnsiTheme="majorHAnsi" w:cstheme="majorHAnsi"/>
          <w:color w:val="000000" w:themeColor="text1"/>
        </w:rPr>
        <w:t>First, the categories of ‘immigrants’, ‘refugees’ and ‘asylum seekers’ are rarely contested in liberal and humanitarian discourses of citizenship education curricula, but rather they are taken for granted (</w:t>
      </w:r>
      <w:proofErr w:type="spellStart"/>
      <w:r w:rsidRPr="0098154E">
        <w:rPr>
          <w:rStyle w:val="Emphasis"/>
          <w:rFonts w:asciiTheme="majorHAnsi" w:hAnsiTheme="majorHAnsi" w:cstheme="majorHAnsi"/>
          <w:color w:val="000000" w:themeColor="text1"/>
        </w:rPr>
        <w:t>Zembylas</w:t>
      </w:r>
      <w:proofErr w:type="spellEnd"/>
      <w:r w:rsidRPr="0098154E">
        <w:rPr>
          <w:rStyle w:val="Emphasis"/>
          <w:rFonts w:asciiTheme="majorHAnsi" w:hAnsiTheme="majorHAnsi" w:cstheme="majorHAnsi"/>
          <w:color w:val="000000" w:themeColor="text1"/>
        </w:rPr>
        <w:t>, 2008). Yet, these very concepts in their short life, as Tyler (2006) argues, have worked to erase entire populations from view through strategies of (</w:t>
      </w:r>
      <w:proofErr w:type="spellStart"/>
      <w:r w:rsidRPr="0098154E">
        <w:rPr>
          <w:rStyle w:val="Emphasis"/>
          <w:rFonts w:asciiTheme="majorHAnsi" w:hAnsiTheme="majorHAnsi" w:cstheme="majorHAnsi"/>
          <w:color w:val="000000" w:themeColor="text1"/>
        </w:rPr>
        <w:t>mis</w:t>
      </w:r>
      <w:proofErr w:type="spellEnd"/>
      <w:r w:rsidRPr="0098154E">
        <w:rPr>
          <w:rStyle w:val="Emphasis"/>
          <w:rFonts w:asciiTheme="majorHAnsi" w:hAnsiTheme="majorHAnsi" w:cstheme="majorHAnsi"/>
          <w:color w:val="000000" w:themeColor="text1"/>
        </w:rPr>
        <w:t>)recognition. Seeking recognition (on behalf of the Other) is usually grounded on humanistic representations of ‘the victims’ (e.g., photographic close–ups of faces and first–person accounts). Although such appeals can be extremely effective in forming compassionate recognition, they are situated “within the language of the law which they nevertheless contest” (Tyler, 2006, p. 196</w:t>
      </w:r>
      <w:r w:rsidRPr="0098154E">
        <w:rPr>
          <w:rStyle w:val="StyleUnderline"/>
          <w:rFonts w:asciiTheme="majorHAnsi" w:hAnsiTheme="majorHAnsi" w:cstheme="majorHAnsi"/>
          <w:color w:val="000000" w:themeColor="text1"/>
        </w:rPr>
        <w:t xml:space="preserve">). In other words, these appeals depend on the same categories of exclusion/inclusion, us/them as xenophobic discourses. Interestingly, therefore, these dichotomous categories overlap with those embedded in </w:t>
      </w:r>
      <w:proofErr w:type="spellStart"/>
      <w:r w:rsidRPr="0098154E">
        <w:rPr>
          <w:rStyle w:val="StyleUnderline"/>
          <w:rFonts w:asciiTheme="majorHAnsi" w:hAnsiTheme="majorHAnsi" w:cstheme="majorHAnsi"/>
          <w:color w:val="000000" w:themeColor="text1"/>
        </w:rPr>
        <w:t>fearism</w:t>
      </w:r>
      <w:proofErr w:type="spellEnd"/>
      <w:r w:rsidRPr="0098154E">
        <w:rPr>
          <w:rStyle w:val="StyleUnderline"/>
          <w:rFonts w:asciiTheme="majorHAnsi" w:hAnsiTheme="majorHAnsi" w:cstheme="majorHAnsi"/>
          <w:color w:val="000000" w:themeColor="text1"/>
        </w:rPr>
        <w:t xml:space="preserve"> and work together to reinforce both fear and sympathy toward immigrants/refugees/asylum seekers. It is for this reason that </w:t>
      </w:r>
      <w:proofErr w:type="spellStart"/>
      <w:r w:rsidRPr="0098154E">
        <w:rPr>
          <w:rStyle w:val="StyleUnderline"/>
          <w:rFonts w:asciiTheme="majorHAnsi" w:hAnsiTheme="majorHAnsi" w:cstheme="majorHAnsi"/>
          <w:color w:val="000000" w:themeColor="text1"/>
        </w:rPr>
        <w:t>Agamben</w:t>
      </w:r>
      <w:proofErr w:type="spellEnd"/>
      <w:r w:rsidRPr="0098154E">
        <w:rPr>
          <w:rStyle w:val="StyleUnderline"/>
          <w:rFonts w:asciiTheme="majorHAnsi" w:hAnsiTheme="majorHAnsi" w:cstheme="majorHAnsi"/>
          <w:color w:val="000000" w:themeColor="text1"/>
        </w:rPr>
        <w:t xml:space="preserve"> does not hesitate to take the position that a failure to question the foundations of social structures that tolerate such categorizations essentially “maintain a secret solidarity with the very powers they ought to fight” (1998, p. 133).</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Second, liberal/humanitarian discourses of citizenship “are virtually impossible without recourse to identity politics” (Butler, 1992, p. 15) and the preservation of bounded membership within ethnic and citizenship boundaries (</w:t>
      </w:r>
      <w:proofErr w:type="spellStart"/>
      <w:r w:rsidRPr="0098154E">
        <w:rPr>
          <w:rStyle w:val="Emphasis"/>
          <w:rFonts w:asciiTheme="majorHAnsi" w:hAnsiTheme="majorHAnsi" w:cstheme="majorHAnsi"/>
          <w:color w:val="000000" w:themeColor="text1"/>
        </w:rPr>
        <w:t>Balibar</w:t>
      </w:r>
      <w:proofErr w:type="spellEnd"/>
      <w:r w:rsidRPr="0098154E">
        <w:rPr>
          <w:rStyle w:val="Emphasis"/>
          <w:rFonts w:asciiTheme="majorHAnsi" w:hAnsiTheme="majorHAnsi" w:cstheme="majorHAnsi"/>
          <w:color w:val="000000" w:themeColor="text1"/>
        </w:rPr>
        <w:t xml:space="preserve">, 2003). Citizenship education that is grounded in perceptions of bounded membership is still the most prevalent way that citizenship is taught (Knight </w:t>
      </w:r>
      <w:proofErr w:type="spellStart"/>
      <w:r w:rsidRPr="0098154E">
        <w:rPr>
          <w:rStyle w:val="Emphasis"/>
          <w:rFonts w:asciiTheme="majorHAnsi" w:hAnsiTheme="majorHAnsi" w:cstheme="majorHAnsi"/>
          <w:color w:val="000000" w:themeColor="text1"/>
        </w:rPr>
        <w:t>Abowitz</w:t>
      </w:r>
      <w:proofErr w:type="spellEnd"/>
      <w:r w:rsidRPr="0098154E">
        <w:rPr>
          <w:rStyle w:val="Emphasis"/>
          <w:rFonts w:asciiTheme="majorHAnsi" w:hAnsiTheme="majorHAnsi" w:cstheme="majorHAnsi"/>
          <w:color w:val="000000" w:themeColor="text1"/>
        </w:rPr>
        <w:t xml:space="preserve"> &amp; </w:t>
      </w:r>
      <w:proofErr w:type="spellStart"/>
      <w:r w:rsidRPr="0098154E">
        <w:rPr>
          <w:rStyle w:val="Emphasis"/>
          <w:rFonts w:asciiTheme="majorHAnsi" w:hAnsiTheme="majorHAnsi" w:cstheme="majorHAnsi"/>
          <w:color w:val="000000" w:themeColor="text1"/>
        </w:rPr>
        <w:t>Harnish</w:t>
      </w:r>
      <w:proofErr w:type="spellEnd"/>
      <w:r w:rsidRPr="0098154E">
        <w:rPr>
          <w:rStyle w:val="Emphasis"/>
          <w:rFonts w:asciiTheme="majorHAnsi" w:hAnsiTheme="majorHAnsi" w:cstheme="majorHAnsi"/>
          <w:color w:val="000000" w:themeColor="text1"/>
        </w:rPr>
        <w:t xml:space="preserve">, 2006). In particular, </w:t>
      </w:r>
      <w:proofErr w:type="spellStart"/>
      <w:r w:rsidRPr="0098154E">
        <w:rPr>
          <w:rStyle w:val="Emphasis"/>
          <w:rFonts w:asciiTheme="majorHAnsi" w:hAnsiTheme="majorHAnsi" w:cstheme="majorHAnsi"/>
          <w:color w:val="000000" w:themeColor="text1"/>
        </w:rPr>
        <w:t>Soysal</w:t>
      </w:r>
      <w:proofErr w:type="spellEnd"/>
      <w:r w:rsidRPr="0098154E">
        <w:rPr>
          <w:rStyle w:val="Emphasis"/>
          <w:rFonts w:asciiTheme="majorHAnsi" w:hAnsiTheme="majorHAnsi" w:cstheme="majorHAnsi"/>
          <w:color w:val="000000" w:themeColor="text1"/>
        </w:rPr>
        <w:t xml:space="preserve"> (1994) points out that the feeling of national belonging takes precedence to whatever precedence one happens to inhabit. Also, research on ethnic/citizenship identity, xenophobia, and stereotyping in </w:t>
      </w:r>
      <w:proofErr w:type="gramStart"/>
      <w:r w:rsidRPr="0098154E">
        <w:rPr>
          <w:rStyle w:val="Emphasis"/>
          <w:rFonts w:asciiTheme="majorHAnsi" w:hAnsiTheme="majorHAnsi" w:cstheme="majorHAnsi"/>
          <w:color w:val="000000" w:themeColor="text1"/>
        </w:rPr>
        <w:t>schools</w:t>
      </w:r>
      <w:proofErr w:type="gramEnd"/>
      <w:r w:rsidRPr="0098154E">
        <w:rPr>
          <w:rStyle w:val="Emphasis"/>
          <w:rFonts w:asciiTheme="majorHAnsi" w:hAnsiTheme="majorHAnsi" w:cstheme="majorHAnsi"/>
          <w:color w:val="000000" w:themeColor="text1"/>
        </w:rPr>
        <w:t xml:space="preserve"> highlights notions of belonging and bounded membership (</w:t>
      </w:r>
      <w:proofErr w:type="spellStart"/>
      <w:r w:rsidRPr="0098154E">
        <w:rPr>
          <w:rStyle w:val="Emphasis"/>
          <w:rFonts w:asciiTheme="majorHAnsi" w:hAnsiTheme="majorHAnsi" w:cstheme="majorHAnsi"/>
          <w:color w:val="000000" w:themeColor="text1"/>
        </w:rPr>
        <w:t>Zembylas</w:t>
      </w:r>
      <w:proofErr w:type="spellEnd"/>
      <w:r w:rsidRPr="0098154E">
        <w:rPr>
          <w:rStyle w:val="Emphasis"/>
          <w:rFonts w:asciiTheme="majorHAnsi" w:hAnsiTheme="majorHAnsi" w:cstheme="majorHAnsi"/>
          <w:color w:val="000000" w:themeColor="text1"/>
        </w:rPr>
        <w:t>,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w:t>
      </w:r>
      <w:proofErr w:type="spellStart"/>
      <w:r w:rsidRPr="0098154E">
        <w:rPr>
          <w:rStyle w:val="Emphasis"/>
          <w:rFonts w:asciiTheme="majorHAnsi" w:hAnsiTheme="majorHAnsi" w:cstheme="majorHAnsi"/>
          <w:color w:val="000000" w:themeColor="text1"/>
        </w:rPr>
        <w:t>Ortloff</w:t>
      </w:r>
      <w:proofErr w:type="spellEnd"/>
      <w:r w:rsidRPr="0098154E">
        <w:rPr>
          <w:rStyle w:val="Emphasis"/>
          <w:rFonts w:asciiTheme="majorHAnsi" w:hAnsiTheme="majorHAnsi" w:cstheme="majorHAnsi"/>
          <w:color w:val="000000" w:themeColor="text1"/>
        </w:rPr>
        <w:t>, 2006; Sutherland, 2002).</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In other words, the structures of modern sovereignty such as rights and citizenship are rarely challenged in any critical way in citizenship </w:t>
      </w:r>
      <w:proofErr w:type="spellStart"/>
      <w:r w:rsidRPr="0098154E">
        <w:rPr>
          <w:rStyle w:val="StyleUnderline"/>
          <w:rFonts w:asciiTheme="majorHAnsi" w:hAnsiTheme="majorHAnsi" w:cstheme="majorHAnsi"/>
          <w:color w:val="000000" w:themeColor="text1"/>
        </w:rPr>
        <w:t>Zembylas</w:t>
      </w:r>
      <w:proofErr w:type="spellEnd"/>
      <w:r w:rsidRPr="0098154E">
        <w:rPr>
          <w:rStyle w:val="StyleUnderline"/>
          <w:rFonts w:asciiTheme="majorHAnsi" w:hAnsiTheme="majorHAnsi" w:cstheme="majorHAnsi"/>
          <w:color w:val="000000" w:themeColor="text1"/>
        </w:rPr>
        <w:t xml:space="preserve"> </w:t>
      </w:r>
      <w:r w:rsidRPr="0098154E">
        <w:rPr>
          <w:rStyle w:val="StyleUnderline"/>
          <w:rFonts w:ascii="Apple Color Emoji" w:hAnsi="Apple Color Emoji" w:cs="Apple Color Emoji"/>
          <w:color w:val="000000" w:themeColor="text1"/>
        </w:rPr>
        <w:t>♦</w:t>
      </w:r>
      <w:r w:rsidRPr="0098154E">
        <w:rPr>
          <w:rStyle w:val="StyleUnderline"/>
          <w:rFonts w:asciiTheme="majorHAnsi" w:hAnsiTheme="majorHAnsi" w:cstheme="majorHAnsi"/>
          <w:color w:val="000000" w:themeColor="text1"/>
        </w:rPr>
        <w:t xml:space="preserve"> </w:t>
      </w:r>
      <w:proofErr w:type="spellStart"/>
      <w:r w:rsidRPr="0098154E">
        <w:rPr>
          <w:rStyle w:val="StyleUnderline"/>
          <w:rFonts w:asciiTheme="majorHAnsi" w:hAnsiTheme="majorHAnsi" w:cstheme="majorHAnsi"/>
          <w:color w:val="000000" w:themeColor="text1"/>
        </w:rPr>
        <w:t>Agamben’s</w:t>
      </w:r>
      <w:proofErr w:type="spellEnd"/>
      <w:r w:rsidRPr="0098154E">
        <w:rPr>
          <w:rStyle w:val="StyleUnderline"/>
          <w:rFonts w:asciiTheme="majorHAnsi" w:hAnsiTheme="majorHAnsi" w:cstheme="majorHAnsi"/>
          <w:color w:val="000000" w:themeColor="text1"/>
        </w:rPr>
        <w:t xml:space="preserve"> Theory of </w:t>
      </w:r>
      <w:proofErr w:type="spellStart"/>
      <w:r w:rsidRPr="0098154E">
        <w:rPr>
          <w:rStyle w:val="StyleUnderline"/>
          <w:rFonts w:asciiTheme="majorHAnsi" w:hAnsiTheme="majorHAnsi" w:cstheme="majorHAnsi"/>
          <w:color w:val="000000" w:themeColor="text1"/>
        </w:rPr>
        <w:t>Biopower</w:t>
      </w:r>
      <w:proofErr w:type="spellEnd"/>
      <w:r w:rsidRPr="0098154E">
        <w:rPr>
          <w:rStyle w:val="StyleUnderline"/>
          <w:rFonts w:asciiTheme="majorHAnsi" w:hAnsiTheme="majorHAnsi" w:cstheme="majorHAnsi"/>
          <w:color w:val="000000" w:themeColor="text1"/>
        </w:rPr>
        <w:t xml:space="preserve"> Journal of Curriculum Theorizing </w:t>
      </w:r>
      <w:r w:rsidRPr="0098154E">
        <w:rPr>
          <w:rStyle w:val="StyleUnderline"/>
          <w:rFonts w:ascii="Apple Color Emoji" w:hAnsi="Apple Color Emoji" w:cs="Apple Color Emoji"/>
          <w:color w:val="000000" w:themeColor="text1"/>
        </w:rPr>
        <w:t>♦</w:t>
      </w:r>
      <w:r w:rsidRPr="0098154E">
        <w:rPr>
          <w:rStyle w:val="StyleUnderline"/>
          <w:rFonts w:asciiTheme="majorHAnsi" w:hAnsiTheme="majorHAnsi" w:cstheme="majorHAnsi"/>
          <w:color w:val="000000" w:themeColor="text1"/>
        </w:rPr>
        <w:t xml:space="preserve"> Volume 26, Number 2, 2010 35 education (Knight </w:t>
      </w:r>
      <w:proofErr w:type="spellStart"/>
      <w:r w:rsidRPr="0098154E">
        <w:rPr>
          <w:rStyle w:val="StyleUnderline"/>
          <w:rFonts w:asciiTheme="majorHAnsi" w:hAnsiTheme="majorHAnsi" w:cstheme="majorHAnsi"/>
          <w:color w:val="000000" w:themeColor="text1"/>
        </w:rPr>
        <w:t>Abowitz</w:t>
      </w:r>
      <w:proofErr w:type="spellEnd"/>
      <w:r w:rsidRPr="0098154E">
        <w:rPr>
          <w:rStyle w:val="StyleUnderline"/>
          <w:rFonts w:asciiTheme="majorHAnsi" w:hAnsiTheme="majorHAnsi" w:cstheme="majorHAnsi"/>
          <w:color w:val="000000" w:themeColor="text1"/>
        </w:rPr>
        <w:t xml:space="preserve"> &amp; </w:t>
      </w:r>
      <w:proofErr w:type="spellStart"/>
      <w:r w:rsidRPr="0098154E">
        <w:rPr>
          <w:rStyle w:val="StyleUnderline"/>
          <w:rFonts w:asciiTheme="majorHAnsi" w:hAnsiTheme="majorHAnsi" w:cstheme="majorHAnsi"/>
          <w:color w:val="000000" w:themeColor="text1"/>
        </w:rPr>
        <w:t>Harnish</w:t>
      </w:r>
      <w:proofErr w:type="spellEnd"/>
      <w:r w:rsidRPr="0098154E">
        <w:rPr>
          <w:rStyle w:val="StyleUnderline"/>
          <w:rFonts w:asciiTheme="majorHAnsi" w:hAnsiTheme="majorHAnsi" w:cstheme="majorHAnsi"/>
          <w:color w:val="000000" w:themeColor="text1"/>
        </w:rPr>
        <w:t>, 2006) and the consequences of their limits are not interrogated in terms of struggling for a new political community that is more inclusive</w:t>
      </w:r>
      <w:r w:rsidRPr="0098154E">
        <w:rPr>
          <w:rFonts w:asciiTheme="majorHAnsi" w:hAnsiTheme="majorHAnsi" w:cstheme="majorHAnsi"/>
          <w:color w:val="000000" w:themeColor="text1"/>
        </w:rPr>
        <w:t>. For example, the very idea of legality (attached to citizenship) must be opposed (</w:t>
      </w:r>
      <w:proofErr w:type="spellStart"/>
      <w:r w:rsidRPr="0098154E">
        <w:rPr>
          <w:rFonts w:asciiTheme="majorHAnsi" w:hAnsiTheme="majorHAnsi" w:cstheme="majorHAnsi"/>
          <w:color w:val="000000" w:themeColor="text1"/>
        </w:rPr>
        <w:t>Agamben</w:t>
      </w:r>
      <w:proofErr w:type="spellEnd"/>
      <w:r w:rsidRPr="0098154E">
        <w:rPr>
          <w:rFonts w:asciiTheme="majorHAnsi" w:hAnsiTheme="majorHAnsi" w:cstheme="majorHAnsi"/>
          <w:color w:val="000000" w:themeColor="text1"/>
        </w:rPr>
        <w:t xml:space="preserve">, 1998) </w:t>
      </w:r>
      <w:r w:rsidRPr="0098154E">
        <w:rPr>
          <w:rStyle w:val="StyleUnderline"/>
          <w:rFonts w:asciiTheme="majorHAnsi" w:hAnsiTheme="majorHAnsi" w:cstheme="majorHAnsi"/>
          <w:color w:val="000000" w:themeColor="text1"/>
        </w:rPr>
        <w:t>however, this opposition needs to be translated into material forms that increase the agency of marginalized individuals (Tyler, 2006). By emphasizing identities and differences (grounded in legal arguments) among social groups, the politics of identity/difference diverts resources from efforts to address the unjust material structures (Eisenberg, 2006) in which immigrants/refugees/asylum seekers find themselves and undermine the social solidarity upon which a radical politics (</w:t>
      </w:r>
      <w:proofErr w:type="spellStart"/>
      <w:r w:rsidRPr="0098154E">
        <w:rPr>
          <w:rStyle w:val="StyleUnderline"/>
          <w:rFonts w:asciiTheme="majorHAnsi" w:hAnsiTheme="majorHAnsi" w:cstheme="majorHAnsi"/>
          <w:color w:val="000000" w:themeColor="text1"/>
        </w:rPr>
        <w:t>Agamben</w:t>
      </w:r>
      <w:proofErr w:type="spellEnd"/>
      <w:r w:rsidRPr="0098154E">
        <w:rPr>
          <w:rStyle w:val="StyleUnderline"/>
          <w:rFonts w:asciiTheme="majorHAnsi" w:hAnsiTheme="majorHAnsi" w:cstheme="majorHAnsi"/>
          <w:color w:val="000000" w:themeColor="text1"/>
        </w:rPr>
        <w:t>, 1998) can be formed. There is certainly some form of utopianism in the hint for unbounded notions of belonging and citizenship, pointing to a radicalized global village, which has no concrete basis in reality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 xml:space="preserve">However, ‘undoing’ the rights and privileges of ‘western citizens’ functions as a shift away from ideological concerns (e.g., citizenship rights) toward issues of unjust material structures and power imbalances. In the next part of the essay, I use </w:t>
      </w:r>
      <w:proofErr w:type="spellStart"/>
      <w:r w:rsidRPr="0098154E">
        <w:rPr>
          <w:rStyle w:val="Emphasis"/>
          <w:rFonts w:asciiTheme="majorHAnsi" w:hAnsiTheme="majorHAnsi" w:cstheme="majorHAnsi"/>
          <w:color w:val="000000" w:themeColor="text1"/>
        </w:rPr>
        <w:t>Agamben’s</w:t>
      </w:r>
      <w:proofErr w:type="spellEnd"/>
      <w:r w:rsidRPr="0098154E">
        <w:rPr>
          <w:rStyle w:val="Emphasis"/>
          <w:rFonts w:asciiTheme="majorHAnsi" w:hAnsiTheme="majorHAnsi" w:cstheme="majorHAnsi"/>
          <w:color w:val="000000" w:themeColor="text1"/>
        </w:rPr>
        <w:t xml:space="preserve"> theory on </w:t>
      </w:r>
      <w:proofErr w:type="spellStart"/>
      <w:r w:rsidRPr="0098154E">
        <w:rPr>
          <w:rStyle w:val="Emphasis"/>
          <w:rFonts w:asciiTheme="majorHAnsi" w:hAnsiTheme="majorHAnsi" w:cstheme="majorHAnsi"/>
          <w:color w:val="000000" w:themeColor="text1"/>
        </w:rPr>
        <w:t>biopower</w:t>
      </w:r>
      <w:proofErr w:type="spellEnd"/>
      <w:r w:rsidRPr="0098154E">
        <w:rPr>
          <w:rStyle w:val="Emphasis"/>
          <w:rFonts w:asciiTheme="majorHAnsi" w:hAnsiTheme="majorHAnsi" w:cstheme="majorHAnsi"/>
          <w:color w:val="000000" w:themeColor="text1"/>
        </w:rPr>
        <w:t xml:space="preserve"> to interrogate the ways in which the figure of the immigrant/refugee/asylum seeker is appropriated by liberal/humanitarian arguments. This move will help to make more visible how the categories of exclusion/inclusion, us/them work together to reinforce fear and sympathy toward immigrants/ refugees/ asylum seekers. </w:t>
      </w:r>
    </w:p>
    <w:p w14:paraId="4ED2EBF3"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ableism</w:t>
      </w:r>
    </w:p>
    <w:p w14:paraId="0CB2B387"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Otherness of ableism creates sliding scale of inclusion and exclusion </w:t>
      </w:r>
      <w:r w:rsidRPr="0098154E">
        <w:rPr>
          <w:rFonts w:asciiTheme="majorHAnsi" w:hAnsiTheme="majorHAnsi" w:cstheme="majorHAnsi"/>
          <w:color w:val="000000" w:themeColor="text1"/>
        </w:rPr>
        <w:softHyphen/>
        <w:t>– expression of identity loses potency</w:t>
      </w:r>
    </w:p>
    <w:p w14:paraId="3E9E0B40" w14:textId="77777777" w:rsidR="00EB31FB" w:rsidRPr="0098154E" w:rsidRDefault="00EB31FB" w:rsidP="00EB31FB">
      <w:pPr>
        <w:rPr>
          <w:rFonts w:asciiTheme="majorHAnsi" w:hAnsiTheme="majorHAnsi" w:cstheme="majorHAnsi"/>
          <w:i/>
          <w:color w:val="000000" w:themeColor="text1"/>
        </w:rPr>
      </w:pPr>
      <w:proofErr w:type="spellStart"/>
      <w:r w:rsidRPr="0098154E">
        <w:rPr>
          <w:rStyle w:val="Style13ptBold"/>
          <w:rFonts w:asciiTheme="majorHAnsi" w:hAnsiTheme="majorHAnsi" w:cstheme="majorHAnsi"/>
          <w:color w:val="000000" w:themeColor="text1"/>
        </w:rPr>
        <w:t>Overboe</w:t>
      </w:r>
      <w:proofErr w:type="spellEnd"/>
      <w:r w:rsidRPr="0098154E">
        <w:rPr>
          <w:rStyle w:val="Style13ptBold"/>
          <w:rFonts w:asciiTheme="majorHAnsi" w:hAnsiTheme="majorHAnsi" w:cstheme="majorHAnsi"/>
          <w:color w:val="000000" w:themeColor="text1"/>
        </w:rPr>
        <w:t xml:space="preserve"> 07 </w:t>
      </w:r>
      <w:r w:rsidRPr="0098154E">
        <w:rPr>
          <w:rFonts w:asciiTheme="majorHAnsi" w:hAnsiTheme="majorHAnsi" w:cstheme="majorHAnsi"/>
          <w:color w:val="000000" w:themeColor="text1"/>
        </w:rPr>
        <w:t xml:space="preserve">(James </w:t>
      </w:r>
      <w:proofErr w:type="spellStart"/>
      <w:r w:rsidRPr="0098154E">
        <w:rPr>
          <w:rFonts w:asciiTheme="majorHAnsi" w:hAnsiTheme="majorHAnsi" w:cstheme="majorHAnsi"/>
          <w:color w:val="000000" w:themeColor="text1"/>
        </w:rPr>
        <w:t>Overboe</w:t>
      </w:r>
      <w:proofErr w:type="spellEnd"/>
      <w:r w:rsidRPr="0098154E">
        <w:rPr>
          <w:rFonts w:asciiTheme="majorHAnsi" w:hAnsiTheme="majorHAnsi" w:cstheme="majorHAnsi"/>
          <w:color w:val="000000" w:themeColor="text1"/>
        </w:rPr>
        <w:t xml:space="preserve"> [Associate Professor of Sociology at Wilfrid Laurier University], “Vitalism: Subjectivity Exceeding Racism, Sexism, and (Psychiatric) Ableism,” </w:t>
      </w:r>
      <w:proofErr w:type="spellStart"/>
      <w:r w:rsidRPr="0098154E">
        <w:rPr>
          <w:rFonts w:asciiTheme="majorHAnsi" w:hAnsiTheme="majorHAnsi" w:cstheme="majorHAnsi"/>
          <w:i/>
          <w:color w:val="000000" w:themeColor="text1"/>
        </w:rPr>
        <w:t>Wagadu</w:t>
      </w:r>
      <w:proofErr w:type="spellEnd"/>
      <w:r w:rsidRPr="0098154E">
        <w:rPr>
          <w:rFonts w:asciiTheme="majorHAnsi" w:hAnsiTheme="majorHAnsi" w:cstheme="majorHAnsi"/>
          <w:i/>
          <w:color w:val="000000" w:themeColor="text1"/>
        </w:rPr>
        <w:t>: Intersecting Gender and Disability Perspectives in Rethinking Postcolonial Identities</w:t>
      </w:r>
      <w:r w:rsidRPr="0098154E">
        <w:rPr>
          <w:rFonts w:asciiTheme="majorHAnsi" w:hAnsiTheme="majorHAnsi" w:cstheme="majorHAnsi"/>
          <w:color w:val="000000" w:themeColor="text1"/>
        </w:rPr>
        <w:t xml:space="preserve">, edited by: </w:t>
      </w:r>
      <w:proofErr w:type="spellStart"/>
      <w:r w:rsidRPr="0098154E">
        <w:rPr>
          <w:rFonts w:asciiTheme="majorHAnsi" w:hAnsiTheme="majorHAnsi" w:cstheme="majorHAnsi"/>
          <w:color w:val="000000" w:themeColor="text1"/>
        </w:rPr>
        <w:t>Pushpa</w:t>
      </w:r>
      <w:proofErr w:type="spellEnd"/>
      <w:r w:rsidRPr="0098154E">
        <w:rPr>
          <w:rFonts w:asciiTheme="majorHAnsi" w:hAnsiTheme="majorHAnsi" w:cstheme="majorHAnsi"/>
          <w:color w:val="000000" w:themeColor="text1"/>
        </w:rPr>
        <w:t xml:space="preserve"> Naidu Parekh, volume: 4, 2007, http://colfax.cortland.edu/wagadu/Volume%204/Vol4pdfs/Chapter%202.pdf, accessed 7-26-2018, ATN)</w:t>
      </w:r>
    </w:p>
    <w:p w14:paraId="50225B7C" w14:textId="77777777" w:rsidR="00EB31FB" w:rsidRPr="0098154E" w:rsidRDefault="00EB31FB" w:rsidP="00EB31FB">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sz w:val="16"/>
        </w:rPr>
        <w:t xml:space="preserve">I began this essay by relating how I was introduced to Donna. I end it by recounting the last time I saw Donna with a vitalism – an “expression of a life” through exposure. About three years after leaving the </w:t>
      </w:r>
      <w:proofErr w:type="spellStart"/>
      <w:r w:rsidRPr="0098154E">
        <w:rPr>
          <w:rFonts w:asciiTheme="majorHAnsi" w:hAnsiTheme="majorHAnsi" w:cstheme="majorHAnsi"/>
          <w:color w:val="000000" w:themeColor="text1"/>
          <w:sz w:val="16"/>
        </w:rPr>
        <w:t>centre</w:t>
      </w:r>
      <w:proofErr w:type="spellEnd"/>
      <w:r w:rsidRPr="0098154E">
        <w:rPr>
          <w:rFonts w:asciiTheme="majorHAnsi" w:hAnsiTheme="majorHAnsi" w:cstheme="majorHAnsi"/>
          <w:color w:val="000000" w:themeColor="text1"/>
          <w:sz w:val="16"/>
        </w:rPr>
        <w:t xml:space="preserve">, I returned. My former colleagues excitedly mentioned that I would be surprised at the change in Donna. I wondered whether she had become domesticated (see </w:t>
      </w:r>
      <w:proofErr w:type="spellStart"/>
      <w:r w:rsidRPr="0098154E">
        <w:rPr>
          <w:rFonts w:asciiTheme="majorHAnsi" w:hAnsiTheme="majorHAnsi" w:cstheme="majorHAnsi"/>
          <w:color w:val="000000" w:themeColor="text1"/>
          <w:sz w:val="16"/>
        </w:rPr>
        <w:t>Haver</w:t>
      </w:r>
      <w:proofErr w:type="spellEnd"/>
      <w:r w:rsidRPr="0098154E">
        <w:rPr>
          <w:rFonts w:asciiTheme="majorHAnsi" w:hAnsiTheme="majorHAnsi" w:cstheme="majorHAnsi"/>
          <w:color w:val="000000" w:themeColor="text1"/>
          <w:sz w:val="16"/>
        </w:rPr>
        <w:t xml:space="preserve"> above). She arrived and I caught her glancing at me. I was relieved. There was something in her glance that I could not pin down but I felt that she had not been domesticated. Later, in talking with Donna, she confirmed my feelings: she said that the vivacity that we had spoken about many times about was as strong and subversive as ever. Casey (1997) claims that the glance can be subversive as it disrupts the prescriptive social order and unsettles the norm. He asserts, “the glance can topple whole kingdoms, just as it can also build them up.” Casey adds, “But the glance is not just a wary surveyor of the possible future: the glance not only goes out to the future in advance but also awaits its happening and actively escorts it into the present. Beyond the active reaching out of its initial action, the glance engages in a receptive moment of attending to what is beginning to happen, taking in the new surface of its emergence” (p. 92). The original glance and the response were not initiated by me. As </w:t>
      </w:r>
      <w:proofErr w:type="spellStart"/>
      <w:r w:rsidRPr="0098154E">
        <w:rPr>
          <w:rFonts w:asciiTheme="majorHAnsi" w:hAnsiTheme="majorHAnsi" w:cstheme="majorHAnsi"/>
          <w:color w:val="000000" w:themeColor="text1"/>
          <w:sz w:val="16"/>
        </w:rPr>
        <w:t>Deleuze</w:t>
      </w:r>
      <w:proofErr w:type="spellEnd"/>
      <w:r w:rsidRPr="0098154E">
        <w:rPr>
          <w:rFonts w:asciiTheme="majorHAnsi" w:hAnsiTheme="majorHAnsi" w:cstheme="majorHAnsi"/>
          <w:color w:val="000000" w:themeColor="text1"/>
          <w:sz w:val="16"/>
        </w:rPr>
        <w:t xml:space="preserve"> and </w:t>
      </w:r>
      <w:proofErr w:type="spellStart"/>
      <w:r w:rsidRPr="0098154E">
        <w:rPr>
          <w:rFonts w:asciiTheme="majorHAnsi" w:hAnsiTheme="majorHAnsi" w:cstheme="majorHAnsi"/>
          <w:color w:val="000000" w:themeColor="text1"/>
          <w:sz w:val="16"/>
        </w:rPr>
        <w:t>Guattari</w:t>
      </w:r>
      <w:proofErr w:type="spellEnd"/>
      <w:r w:rsidRPr="0098154E">
        <w:rPr>
          <w:rFonts w:asciiTheme="majorHAnsi" w:hAnsiTheme="majorHAnsi" w:cstheme="majorHAnsi"/>
          <w:color w:val="000000" w:themeColor="text1"/>
          <w:sz w:val="16"/>
        </w:rPr>
        <w:t xml:space="preserve"> argue, desires create subjectivity. </w:t>
      </w:r>
      <w:proofErr w:type="gramStart"/>
      <w:r w:rsidRPr="0098154E">
        <w:rPr>
          <w:rFonts w:asciiTheme="majorHAnsi" w:hAnsiTheme="majorHAnsi" w:cstheme="majorHAnsi"/>
          <w:color w:val="000000" w:themeColor="text1"/>
          <w:sz w:val="16"/>
        </w:rPr>
        <w:t>Thus</w:t>
      </w:r>
      <w:proofErr w:type="gramEnd"/>
      <w:r w:rsidRPr="0098154E">
        <w:rPr>
          <w:rFonts w:asciiTheme="majorHAnsi" w:hAnsiTheme="majorHAnsi" w:cstheme="majorHAnsi"/>
          <w:color w:val="000000" w:themeColor="text1"/>
          <w:sz w:val="16"/>
        </w:rPr>
        <w:t xml:space="preserve"> the desires that were exposed in </w:t>
      </w:r>
      <w:proofErr w:type="spellStart"/>
      <w:r w:rsidRPr="0098154E">
        <w:rPr>
          <w:rFonts w:asciiTheme="majorHAnsi" w:hAnsiTheme="majorHAnsi" w:cstheme="majorHAnsi"/>
          <w:color w:val="000000" w:themeColor="text1"/>
          <w:sz w:val="16"/>
        </w:rPr>
        <w:t>Deleuzian</w:t>
      </w:r>
      <w:proofErr w:type="spellEnd"/>
      <w:r w:rsidRPr="0098154E">
        <w:rPr>
          <w:rFonts w:asciiTheme="majorHAnsi" w:hAnsiTheme="majorHAnsi" w:cstheme="majorHAnsi"/>
          <w:color w:val="000000" w:themeColor="text1"/>
          <w:sz w:val="16"/>
        </w:rPr>
        <w:t xml:space="preserve"> terms, unfolded and made a connection with the desires that exposed my subjectivity. The glance actively initiates and may sustain this connection. However, </w:t>
      </w:r>
      <w:r w:rsidRPr="0098154E">
        <w:rPr>
          <w:rStyle w:val="StyleUnderline"/>
          <w:rFonts w:asciiTheme="majorHAnsi" w:hAnsiTheme="majorHAnsi" w:cstheme="majorHAnsi"/>
          <w:color w:val="000000" w:themeColor="text1"/>
        </w:rPr>
        <w:t>the “normative shadow” of my professional status as a social worker working with psychiatric patients weakened our connection. The power imbalance in the client relationship inhibited her desires to be fully exposed to me. A stronger connection through desires exposed was forged between Donna and another aboriginal woman who was dissatisfied with being told what it meant to be aboriginal and to be a woman</w:t>
      </w:r>
      <w:r w:rsidRPr="0098154E">
        <w:rPr>
          <w:rFonts w:asciiTheme="majorHAnsi" w:hAnsiTheme="majorHAnsi" w:cstheme="majorHAnsi"/>
          <w:color w:val="000000" w:themeColor="text1"/>
          <w:sz w:val="16"/>
        </w:rPr>
        <w:t xml:space="preserve">. Each of them is intrigued by the vitalism that emptied out from each other – simply exposure. It was only after talking that Donna and the other women discovered that their desires that attracted them were from similar expressions of vitalism and life. Bauman (1993) cautions, “The others who enter the aesthetically spaced world must apply for admission displaying their fun-making value. Tickets, if issued, are for one entry only, and the length of stay is not determined in advance. (p. 179)” </w:t>
      </w:r>
      <w:r w:rsidRPr="0098154E">
        <w:rPr>
          <w:rStyle w:val="Emphasis"/>
          <w:rFonts w:asciiTheme="majorHAnsi" w:hAnsiTheme="majorHAnsi" w:cstheme="majorHAnsi"/>
          <w:color w:val="000000" w:themeColor="text1"/>
        </w:rPr>
        <w:t xml:space="preserve">Disabled people, as the “Other,” must continue to prove their value in order to remain members in a world which favors an </w:t>
      </w:r>
      <w:proofErr w:type="spellStart"/>
      <w:r w:rsidRPr="0098154E">
        <w:rPr>
          <w:rStyle w:val="Emphasis"/>
          <w:rFonts w:asciiTheme="majorHAnsi" w:hAnsiTheme="majorHAnsi" w:cstheme="majorHAnsi"/>
          <w:color w:val="000000" w:themeColor="text1"/>
        </w:rPr>
        <w:t>ablebodied</w:t>
      </w:r>
      <w:proofErr w:type="spellEnd"/>
      <w:r w:rsidRPr="0098154E">
        <w:rPr>
          <w:rStyle w:val="Emphasis"/>
          <w:rFonts w:asciiTheme="majorHAnsi" w:hAnsiTheme="majorHAnsi" w:cstheme="majorHAnsi"/>
          <w:color w:val="000000" w:themeColor="text1"/>
        </w:rPr>
        <w:t xml:space="preserve"> aesthetic. By their existence, disabled people may have value as setting the parameters for exclusion from this humanistic world, as the border of extreme otherness</w:t>
      </w:r>
      <w:r w:rsidRPr="0098154E">
        <w:rPr>
          <w:rFonts w:asciiTheme="majorHAnsi" w:hAnsiTheme="majorHAnsi" w:cstheme="majorHAnsi"/>
          <w:color w:val="000000" w:themeColor="text1"/>
          <w:sz w:val="16"/>
        </w:rPr>
        <w:t xml:space="preserve"> (the “state of exception”). Perhaps, both Donna and I were attentive to a new emerging potentiality. Yet, </w:t>
      </w:r>
      <w:r w:rsidRPr="0098154E">
        <w:rPr>
          <w:rStyle w:val="StyleUnderline"/>
          <w:rFonts w:asciiTheme="majorHAnsi" w:hAnsiTheme="majorHAnsi" w:cstheme="majorHAnsi"/>
          <w:color w:val="000000" w:themeColor="text1"/>
        </w:rPr>
        <w:t xml:space="preserve">both Donna and I were aware that </w:t>
      </w:r>
      <w:r w:rsidRPr="0098154E">
        <w:rPr>
          <w:rStyle w:val="Emphasis"/>
          <w:rFonts w:asciiTheme="majorHAnsi" w:hAnsiTheme="majorHAnsi" w:cstheme="majorHAnsi"/>
          <w:color w:val="000000" w:themeColor="text1"/>
        </w:rPr>
        <w:t xml:space="preserve">the continuum of disability and humanity is a sliding scale. We are </w:t>
      </w:r>
      <w:r w:rsidRPr="0098154E">
        <w:rPr>
          <w:rFonts w:asciiTheme="majorHAnsi" w:hAnsiTheme="majorHAnsi" w:cstheme="majorHAnsi"/>
          <w:color w:val="000000" w:themeColor="text1"/>
          <w:sz w:val="16"/>
        </w:rPr>
        <w:t>both</w:t>
      </w:r>
      <w:r w:rsidRPr="0098154E">
        <w:rPr>
          <w:rStyle w:val="Emphasis"/>
          <w:rFonts w:asciiTheme="majorHAnsi" w:hAnsiTheme="majorHAnsi" w:cstheme="majorHAnsi"/>
          <w:color w:val="000000" w:themeColor="text1"/>
        </w:rPr>
        <w:t xml:space="preserve"> sensitive that our passports or tickets of admission will be revoked if we regress and become labeled as “less than human” – “the state of exception.” Could our expression of vitality with this new potentiality cause our passport to citizenship to be revoked?</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Donna supplanted the racism, patriarchal oppression and her psychiatric pathology with affirmation of new subjectivities</w:t>
      </w:r>
      <w:r w:rsidRPr="0098154E">
        <w:rPr>
          <w:rFonts w:asciiTheme="majorHAnsi" w:hAnsiTheme="majorHAnsi" w:cstheme="majorHAnsi"/>
          <w:color w:val="000000" w:themeColor="text1"/>
          <w:sz w:val="16"/>
        </w:rPr>
        <w:t xml:space="preserve"> that primarily resulted from the interplay between desires which emanated from the </w:t>
      </w:r>
      <w:proofErr w:type="spellStart"/>
      <w:r w:rsidRPr="0098154E">
        <w:rPr>
          <w:rFonts w:asciiTheme="majorHAnsi" w:hAnsiTheme="majorHAnsi" w:cstheme="majorHAnsi"/>
          <w:color w:val="000000" w:themeColor="text1"/>
          <w:sz w:val="16"/>
        </w:rPr>
        <w:t>virtuality</w:t>
      </w:r>
      <w:proofErr w:type="spellEnd"/>
      <w:r w:rsidRPr="0098154E">
        <w:rPr>
          <w:rFonts w:asciiTheme="majorHAnsi" w:hAnsiTheme="majorHAnsi" w:cstheme="majorHAnsi"/>
          <w:color w:val="000000" w:themeColor="text1"/>
          <w:sz w:val="16"/>
        </w:rPr>
        <w:t xml:space="preserve"> that had been devalued; </w:t>
      </w:r>
      <w:r w:rsidRPr="0098154E">
        <w:rPr>
          <w:rStyle w:val="StyleUnderline"/>
          <w:rFonts w:asciiTheme="majorHAnsi" w:hAnsiTheme="majorHAnsi" w:cstheme="majorHAnsi"/>
          <w:color w:val="000000" w:themeColor="text1"/>
        </w:rPr>
        <w:t>her experience of being a woman, her history an aboriginal woman, and those released from the oppression of pathology</w:t>
      </w:r>
      <w:r w:rsidRPr="0098154E">
        <w:rPr>
          <w:rFonts w:asciiTheme="majorHAnsi" w:hAnsiTheme="majorHAnsi" w:cstheme="majorHAnsi"/>
          <w:color w:val="000000" w:themeColor="text1"/>
          <w:sz w:val="16"/>
        </w:rPr>
        <w:t xml:space="preserve">. The interplay or intensity of the desires has an </w:t>
      </w:r>
      <w:proofErr w:type="spellStart"/>
      <w:r w:rsidRPr="0098154E">
        <w:rPr>
          <w:rFonts w:asciiTheme="majorHAnsi" w:hAnsiTheme="majorHAnsi" w:cstheme="majorHAnsi"/>
          <w:color w:val="000000" w:themeColor="text1"/>
          <w:sz w:val="16"/>
        </w:rPr>
        <w:t>affect</w:t>
      </w:r>
      <w:proofErr w:type="spellEnd"/>
      <w:r w:rsidRPr="0098154E">
        <w:rPr>
          <w:rFonts w:asciiTheme="majorHAnsi" w:hAnsiTheme="majorHAnsi" w:cstheme="majorHAnsi"/>
          <w:color w:val="000000" w:themeColor="text1"/>
          <w:sz w:val="16"/>
        </w:rPr>
        <w:t xml:space="preserve"> on which subjectivity comes to fruition at any given moment. Like me, </w:t>
      </w:r>
      <w:r w:rsidRPr="0098154E">
        <w:rPr>
          <w:rStyle w:val="StyleUnderline"/>
          <w:rFonts w:asciiTheme="majorHAnsi" w:hAnsiTheme="majorHAnsi" w:cstheme="majorHAnsi"/>
          <w:color w:val="000000" w:themeColor="text1"/>
        </w:rPr>
        <w:t>Donna cannot remove herself from a facile understanding or categorization that others impose. But these facile categorizations and subsequent prejudices lose much of their potency when one turns them back on the dichotomy of the “bare life” and the “polis,” and the need for the “state of exception” that demarcates the border of humanity. The notion of identity will shift as subjectivity becomes more fluid and exceeds restrictive humanism.</w:t>
      </w:r>
    </w:p>
    <w:p w14:paraId="511C7797"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cosmopolitanism</w:t>
      </w:r>
    </w:p>
    <w:p w14:paraId="4C24CA00"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Philo-cosmopolitanism based on the rights of personhood create exclusion/inclusion binaries – formalizing citizenship only creates </w:t>
      </w:r>
      <w:proofErr w:type="spellStart"/>
      <w:r w:rsidRPr="0098154E">
        <w:rPr>
          <w:rFonts w:asciiTheme="majorHAnsi" w:hAnsiTheme="majorHAnsi" w:cstheme="majorHAnsi"/>
          <w:color w:val="000000" w:themeColor="text1"/>
        </w:rPr>
        <w:t>supranationalities</w:t>
      </w:r>
      <w:proofErr w:type="spellEnd"/>
    </w:p>
    <w:p w14:paraId="3A663C4A" w14:textId="77777777" w:rsidR="00EB31FB" w:rsidRPr="0098154E" w:rsidRDefault="00EB31FB" w:rsidP="00EB31FB">
      <w:pPr>
        <w:rPr>
          <w:rFonts w:asciiTheme="majorHAnsi" w:hAnsiTheme="majorHAnsi" w:cstheme="majorHAnsi"/>
          <w:color w:val="000000" w:themeColor="text1"/>
        </w:rPr>
      </w:pPr>
      <w:proofErr w:type="spellStart"/>
      <w:r w:rsidRPr="0098154E">
        <w:rPr>
          <w:rStyle w:val="Style13ptBold"/>
          <w:rFonts w:asciiTheme="majorHAnsi" w:hAnsiTheme="majorHAnsi" w:cstheme="majorHAnsi"/>
          <w:color w:val="000000" w:themeColor="text1"/>
        </w:rPr>
        <w:t>Delanty</w:t>
      </w:r>
      <w:proofErr w:type="spellEnd"/>
      <w:r w:rsidRPr="0098154E">
        <w:rPr>
          <w:rStyle w:val="Style13ptBold"/>
          <w:rFonts w:asciiTheme="majorHAnsi" w:hAnsiTheme="majorHAnsi" w:cstheme="majorHAnsi"/>
          <w:color w:val="000000" w:themeColor="text1"/>
        </w:rPr>
        <w:t xml:space="preserve"> 97 </w:t>
      </w:r>
      <w:r w:rsidRPr="0098154E">
        <w:rPr>
          <w:rFonts w:asciiTheme="majorHAnsi" w:hAnsiTheme="majorHAnsi" w:cstheme="majorHAnsi"/>
          <w:color w:val="000000" w:themeColor="text1"/>
        </w:rPr>
        <w:t xml:space="preserve">(Gerard </w:t>
      </w:r>
      <w:proofErr w:type="spellStart"/>
      <w:r w:rsidRPr="0098154E">
        <w:rPr>
          <w:rFonts w:asciiTheme="majorHAnsi" w:hAnsiTheme="majorHAnsi" w:cstheme="majorHAnsi"/>
          <w:color w:val="000000" w:themeColor="text1"/>
        </w:rPr>
        <w:t>Delanty</w:t>
      </w:r>
      <w:proofErr w:type="spellEnd"/>
      <w:r w:rsidRPr="0098154E">
        <w:rPr>
          <w:rFonts w:asciiTheme="majorHAnsi" w:hAnsiTheme="majorHAnsi" w:cstheme="majorHAnsi"/>
          <w:color w:val="000000" w:themeColor="text1"/>
        </w:rPr>
        <w:t xml:space="preserve"> (1997) Models of citizenship: Defining European identity and citizenship, Citizenship Studies, 1:3, pp. 285-303, https://doi.org/10.1080/13621029708420660, accessed 7-27-2018, ATN)</w:t>
      </w:r>
    </w:p>
    <w:p w14:paraId="7F23B7FF" w14:textId="77777777" w:rsidR="00EB31FB" w:rsidRPr="0098154E" w:rsidRDefault="00EB31FB" w:rsidP="00EB31FB">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rPr>
        <w:t xml:space="preserve">A debate which has begun to emerge relates to the possibility of a transnational citizenship (de </w:t>
      </w:r>
      <w:proofErr w:type="spellStart"/>
      <w:r w:rsidRPr="0098154E">
        <w:rPr>
          <w:rFonts w:asciiTheme="majorHAnsi" w:hAnsiTheme="majorHAnsi" w:cstheme="majorHAnsi"/>
          <w:color w:val="000000" w:themeColor="text1"/>
        </w:rPr>
        <w:t>Burca</w:t>
      </w:r>
      <w:proofErr w:type="spellEnd"/>
      <w:r w:rsidRPr="0098154E">
        <w:rPr>
          <w:rFonts w:asciiTheme="majorHAnsi" w:hAnsiTheme="majorHAnsi" w:cstheme="majorHAnsi"/>
          <w:color w:val="000000" w:themeColor="text1"/>
        </w:rPr>
        <w:t xml:space="preserve">, 1996; </w:t>
      </w:r>
      <w:proofErr w:type="spellStart"/>
      <w:r w:rsidRPr="0098154E">
        <w:rPr>
          <w:rFonts w:asciiTheme="majorHAnsi" w:hAnsiTheme="majorHAnsi" w:cstheme="majorHAnsi"/>
          <w:color w:val="000000" w:themeColor="text1"/>
        </w:rPr>
        <w:t>Delanty</w:t>
      </w:r>
      <w:proofErr w:type="spellEnd"/>
      <w:r w:rsidRPr="0098154E">
        <w:rPr>
          <w:rFonts w:asciiTheme="majorHAnsi" w:hAnsiTheme="majorHAnsi" w:cstheme="majorHAnsi"/>
          <w:color w:val="000000" w:themeColor="text1"/>
        </w:rPr>
        <w:t xml:space="preserve">, 1996d; </w:t>
      </w:r>
      <w:proofErr w:type="spellStart"/>
      <w:r w:rsidRPr="0098154E">
        <w:rPr>
          <w:rFonts w:asciiTheme="majorHAnsi" w:hAnsiTheme="majorHAnsi" w:cstheme="majorHAnsi"/>
          <w:color w:val="000000" w:themeColor="text1"/>
        </w:rPr>
        <w:t>MacCormick</w:t>
      </w:r>
      <w:proofErr w:type="spellEnd"/>
      <w:r w:rsidRPr="0098154E">
        <w:rPr>
          <w:rFonts w:asciiTheme="majorHAnsi" w:hAnsiTheme="majorHAnsi" w:cstheme="majorHAnsi"/>
          <w:color w:val="000000" w:themeColor="text1"/>
        </w:rPr>
        <w:t xml:space="preserve">, 1993, 1996; </w:t>
      </w:r>
      <w:proofErr w:type="spellStart"/>
      <w:r w:rsidRPr="0098154E">
        <w:rPr>
          <w:rFonts w:asciiTheme="majorHAnsi" w:hAnsiTheme="majorHAnsi" w:cstheme="majorHAnsi"/>
          <w:color w:val="000000" w:themeColor="text1"/>
        </w:rPr>
        <w:t>Pinder</w:t>
      </w:r>
      <w:proofErr w:type="spellEnd"/>
      <w:r w:rsidRPr="0098154E">
        <w:rPr>
          <w:rFonts w:asciiTheme="majorHAnsi" w:hAnsiTheme="majorHAnsi" w:cstheme="majorHAnsi"/>
          <w:color w:val="000000" w:themeColor="text1"/>
        </w:rPr>
        <w:t xml:space="preserve">, 1995; </w:t>
      </w:r>
      <w:proofErr w:type="spellStart"/>
      <w:r w:rsidRPr="0098154E">
        <w:rPr>
          <w:rFonts w:asciiTheme="majorHAnsi" w:hAnsiTheme="majorHAnsi" w:cstheme="majorHAnsi"/>
          <w:color w:val="000000" w:themeColor="text1"/>
        </w:rPr>
        <w:t>Preuss</w:t>
      </w:r>
      <w:proofErr w:type="spellEnd"/>
      <w:r w:rsidRPr="0098154E">
        <w:rPr>
          <w:rFonts w:asciiTheme="majorHAnsi" w:hAnsiTheme="majorHAnsi" w:cstheme="majorHAnsi"/>
          <w:color w:val="000000" w:themeColor="text1"/>
        </w:rPr>
        <w:t xml:space="preserve">, 1996a, 1996b, 1996c). In the context of European integration since the Maastricht Treaty, a new kind of citizenship is slowly emerging but it is very unclear as to whether it will be an alternative to national citizenship or merely a derivative of it (Meehan, 1993). Other debates have raised the question of a global cosmopolitan citizenship emerging beyond the nation-state (Bellamy, 1995; Held, 1996). In this </w:t>
      </w:r>
      <w:proofErr w:type="gramStart"/>
      <w:r w:rsidRPr="0098154E">
        <w:rPr>
          <w:rFonts w:asciiTheme="majorHAnsi" w:hAnsiTheme="majorHAnsi" w:cstheme="majorHAnsi"/>
          <w:color w:val="000000" w:themeColor="text1"/>
        </w:rPr>
        <w:t>debate</w:t>
      </w:r>
      <w:proofErr w:type="gramEnd"/>
      <w:r w:rsidRPr="0098154E">
        <w:rPr>
          <w:rFonts w:asciiTheme="majorHAnsi" w:hAnsiTheme="majorHAnsi" w:cstheme="majorHAnsi"/>
          <w:color w:val="000000" w:themeColor="text1"/>
        </w:rPr>
        <w:t xml:space="preserve"> there are two sets of questions. </w:t>
      </w:r>
      <w:r w:rsidRPr="0098154E">
        <w:rPr>
          <w:rStyle w:val="StyleUnderline"/>
          <w:rFonts w:asciiTheme="majorHAnsi" w:hAnsiTheme="majorHAnsi" w:cstheme="majorHAnsi"/>
          <w:color w:val="000000" w:themeColor="text1"/>
        </w:rPr>
        <w:t xml:space="preserve">The first is whether a supra or transnational citizenship, such as that associated with European citizenship, is a genuinely </w:t>
      </w:r>
      <w:proofErr w:type="spellStart"/>
      <w:r w:rsidRPr="0098154E">
        <w:rPr>
          <w:rStyle w:val="StyleUnderline"/>
          <w:rFonts w:asciiTheme="majorHAnsi" w:hAnsiTheme="majorHAnsi" w:cstheme="majorHAnsi"/>
          <w:color w:val="000000" w:themeColor="text1"/>
        </w:rPr>
        <w:t>postnational</w:t>
      </w:r>
      <w:proofErr w:type="spellEnd"/>
      <w:r w:rsidRPr="0098154E">
        <w:rPr>
          <w:rStyle w:val="StyleUnderline"/>
          <w:rFonts w:asciiTheme="majorHAnsi" w:hAnsiTheme="majorHAnsi" w:cstheme="majorHAnsi"/>
          <w:color w:val="000000" w:themeColor="text1"/>
        </w:rPr>
        <w:t xml:space="preserve"> citizenship and therefore based on different criteria than those of national citizenship: instead of birth or blood, residence, for instance, being one such criteria</w:t>
      </w:r>
      <w:r w:rsidRPr="0098154E">
        <w:rPr>
          <w:rFonts w:asciiTheme="majorHAnsi" w:hAnsiTheme="majorHAnsi" w:cstheme="majorHAnsi"/>
          <w:color w:val="000000" w:themeColor="text1"/>
        </w:rPr>
        <w:t xml:space="preserve">. In more global terms, </w:t>
      </w:r>
      <w:r w:rsidRPr="0098154E">
        <w:rPr>
          <w:rStyle w:val="Emphasis"/>
          <w:rFonts w:asciiTheme="majorHAnsi" w:hAnsiTheme="majorHAnsi" w:cstheme="majorHAnsi"/>
          <w:color w:val="000000" w:themeColor="text1"/>
        </w:rPr>
        <w:t>there is the possibility, that a kind of 'cosmopolitan citizenship' or 'world citizenship', could evolve based on human rights. Such a citizenship would not be territorially specific but based on the universal rights of personhood</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Baubock</w:t>
      </w:r>
      <w:proofErr w:type="spellEnd"/>
      <w:r w:rsidRPr="0098154E">
        <w:rPr>
          <w:rFonts w:asciiTheme="majorHAnsi" w:hAnsiTheme="majorHAnsi" w:cstheme="majorHAnsi"/>
          <w:color w:val="000000" w:themeColor="text1"/>
        </w:rPr>
        <w:t xml:space="preserve">, 1994; </w:t>
      </w:r>
      <w:proofErr w:type="spellStart"/>
      <w:r w:rsidRPr="0098154E">
        <w:rPr>
          <w:rFonts w:asciiTheme="majorHAnsi" w:hAnsiTheme="majorHAnsi" w:cstheme="majorHAnsi"/>
          <w:color w:val="000000" w:themeColor="text1"/>
        </w:rPr>
        <w:t>Soysal</w:t>
      </w:r>
      <w:proofErr w:type="spellEnd"/>
      <w:r w:rsidRPr="0098154E">
        <w:rPr>
          <w:rFonts w:asciiTheme="majorHAnsi" w:hAnsiTheme="majorHAnsi" w:cstheme="majorHAnsi"/>
          <w:color w:val="000000" w:themeColor="text1"/>
        </w:rPr>
        <w:t xml:space="preserve">, 1994). </w:t>
      </w:r>
      <w:r w:rsidRPr="0098154E">
        <w:rPr>
          <w:rStyle w:val="StyleUnderline"/>
          <w:rFonts w:asciiTheme="majorHAnsi" w:hAnsiTheme="majorHAnsi" w:cstheme="majorHAnsi"/>
          <w:color w:val="000000" w:themeColor="text1"/>
        </w:rPr>
        <w:t>The second is related to the balance between inclusion and exclusion.</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Citizenship involves both inclusion, in the sense of conferring rights on a group of people, and exclusion in that these rights apply only to a specified group</w:t>
      </w:r>
      <w:r w:rsidRPr="0098154E">
        <w:rPr>
          <w:rFonts w:asciiTheme="majorHAnsi" w:hAnsiTheme="majorHAnsi" w:cstheme="majorHAnsi"/>
          <w:color w:val="000000" w:themeColor="text1"/>
        </w:rPr>
        <w:t xml:space="preserve">. Strictly speaking, citizenship entails inclusion while nationality involves exclusion: citizenship defines the internal relationship of the individual to the state and nationality defines the external relationship between states with respect to their citizens: one is a British national as opposed to a French national, but one is a British citizenship because one has certain rights within the British polity. </w:t>
      </w:r>
      <w:r w:rsidRPr="0098154E">
        <w:rPr>
          <w:rStyle w:val="Emphasis"/>
          <w:rFonts w:asciiTheme="majorHAnsi" w:hAnsiTheme="majorHAnsi" w:cstheme="majorHAnsi"/>
          <w:color w:val="000000" w:themeColor="text1"/>
        </w:rPr>
        <w:t xml:space="preserve">One of the problems, then, with global citizenship is that it neglects the dimension of exclusion which seems to be a necessary counterpart to participation: in global citizenship, the other dimensions of citizenship </w:t>
      </w:r>
      <w:r w:rsidRPr="0098154E">
        <w:rPr>
          <w:rStyle w:val="StyleUnderline"/>
          <w:rFonts w:asciiTheme="majorHAnsi" w:hAnsiTheme="majorHAnsi" w:cstheme="majorHAnsi"/>
          <w:color w:val="000000" w:themeColor="text1"/>
        </w:rPr>
        <w:t>(responsibility, participation and identity)</w:t>
      </w:r>
      <w:r w:rsidRPr="0098154E">
        <w:rPr>
          <w:rStyle w:val="Emphasis"/>
          <w:rFonts w:asciiTheme="majorHAnsi" w:hAnsiTheme="majorHAnsi" w:cstheme="majorHAnsi"/>
          <w:color w:val="000000" w:themeColor="text1"/>
        </w:rPr>
        <w:t xml:space="preserve"> are reduced to a set of basic formal rights. </w:t>
      </w:r>
      <w:proofErr w:type="gramStart"/>
      <w:r w:rsidRPr="0098154E">
        <w:rPr>
          <w:rStyle w:val="Emphasis"/>
          <w:rFonts w:asciiTheme="majorHAnsi" w:hAnsiTheme="majorHAnsi" w:cstheme="majorHAnsi"/>
          <w:color w:val="000000" w:themeColor="text1"/>
        </w:rPr>
        <w:t>Thus</w:t>
      </w:r>
      <w:proofErr w:type="gramEnd"/>
      <w:r w:rsidRPr="0098154E">
        <w:rPr>
          <w:rStyle w:val="Emphasis"/>
          <w:rFonts w:asciiTheme="majorHAnsi" w:hAnsiTheme="majorHAnsi" w:cstheme="majorHAnsi"/>
          <w:color w:val="000000" w:themeColor="text1"/>
        </w:rPr>
        <w:t xml:space="preserve"> global citizenship maximizes inclusion at the cost of participation.</w:t>
      </w:r>
      <w:r w:rsidRPr="0098154E">
        <w:rPr>
          <w:rFonts w:asciiTheme="majorHAnsi" w:hAnsiTheme="majorHAnsi" w:cstheme="majorHAnsi"/>
          <w:color w:val="000000" w:themeColor="text1"/>
        </w:rPr>
        <w:t xml:space="preserve"> This is perhaps why </w:t>
      </w:r>
      <w:r w:rsidRPr="0098154E">
        <w:rPr>
          <w:rStyle w:val="Emphasis"/>
          <w:rFonts w:asciiTheme="majorHAnsi" w:hAnsiTheme="majorHAnsi" w:cstheme="majorHAnsi"/>
          <w:color w:val="000000" w:themeColor="text1"/>
        </w:rPr>
        <w:t xml:space="preserve">global citizenship can best be conceived as a citizenship of personhood, referring to a set of minimal rights which can be held to be universal. </w:t>
      </w:r>
      <w:r w:rsidRPr="0098154E">
        <w:rPr>
          <w:rFonts w:asciiTheme="majorHAnsi" w:hAnsiTheme="majorHAnsi" w:cstheme="majorHAnsi"/>
          <w:color w:val="000000" w:themeColor="text1"/>
        </w:rPr>
        <w:t xml:space="preserve">The central argument I shall be proposing in this article is that </w:t>
      </w:r>
      <w:r w:rsidRPr="0098154E">
        <w:rPr>
          <w:rStyle w:val="Emphasis"/>
          <w:rFonts w:asciiTheme="majorHAnsi" w:hAnsiTheme="majorHAnsi" w:cstheme="majorHAnsi"/>
          <w:color w:val="000000" w:themeColor="text1"/>
        </w:rPr>
        <w:t xml:space="preserve">the concept of </w:t>
      </w:r>
      <w:proofErr w:type="spellStart"/>
      <w:r w:rsidRPr="0098154E">
        <w:rPr>
          <w:rStyle w:val="Emphasis"/>
          <w:rFonts w:asciiTheme="majorHAnsi" w:hAnsiTheme="majorHAnsi" w:cstheme="majorHAnsi"/>
          <w:color w:val="000000" w:themeColor="text1"/>
        </w:rPr>
        <w:t>postnational</w:t>
      </w:r>
      <w:proofErr w:type="spellEnd"/>
      <w:r w:rsidRPr="0098154E">
        <w:rPr>
          <w:rStyle w:val="Emphasis"/>
          <w:rFonts w:asciiTheme="majorHAnsi" w:hAnsiTheme="majorHAnsi" w:cstheme="majorHAnsi"/>
          <w:color w:val="000000" w:themeColor="text1"/>
        </w:rPr>
        <w:t xml:space="preserve"> citizenship</w:t>
      </w:r>
      <w:r w:rsidRPr="0098154E">
        <w:rPr>
          <w:rFonts w:asciiTheme="majorHAnsi" w:hAnsiTheme="majorHAnsi" w:cstheme="majorHAnsi"/>
          <w:color w:val="000000" w:themeColor="text1"/>
        </w:rPr>
        <w:t xml:space="preserve"> associated with European integration </w:t>
      </w:r>
      <w:r w:rsidRPr="0098154E">
        <w:rPr>
          <w:rStyle w:val="StyleUnderline"/>
          <w:rFonts w:asciiTheme="majorHAnsi" w:hAnsiTheme="majorHAnsi" w:cstheme="majorHAnsi"/>
          <w:color w:val="000000" w:themeColor="text1"/>
        </w:rPr>
        <w:t xml:space="preserve">is in danger of being a purely formal kind of citizenship and, moreover, that it will constitute a </w:t>
      </w:r>
      <w:proofErr w:type="spellStart"/>
      <w:r w:rsidRPr="0098154E">
        <w:rPr>
          <w:rStyle w:val="StyleUnderline"/>
          <w:rFonts w:asciiTheme="majorHAnsi" w:hAnsiTheme="majorHAnsi" w:cstheme="majorHAnsi"/>
          <w:color w:val="000000" w:themeColor="text1"/>
        </w:rPr>
        <w:t>supranationality</w:t>
      </w:r>
      <w:proofErr w:type="spellEnd"/>
      <w:r w:rsidRPr="0098154E">
        <w:rPr>
          <w:rStyle w:val="StyleUnderline"/>
          <w:rFonts w:asciiTheme="majorHAnsi" w:hAnsiTheme="majorHAnsi" w:cstheme="majorHAnsi"/>
          <w:color w:val="000000" w:themeColor="text1"/>
        </w:rPr>
        <w:t xml:space="preserve">. As both a formal citizenship and a </w:t>
      </w:r>
      <w:proofErr w:type="spellStart"/>
      <w:r w:rsidRPr="0098154E">
        <w:rPr>
          <w:rStyle w:val="StyleUnderline"/>
          <w:rFonts w:asciiTheme="majorHAnsi" w:hAnsiTheme="majorHAnsi" w:cstheme="majorHAnsi"/>
          <w:color w:val="000000" w:themeColor="text1"/>
        </w:rPr>
        <w:t>supranationality</w:t>
      </w:r>
      <w:proofErr w:type="spellEnd"/>
      <w:r w:rsidRPr="0098154E">
        <w:rPr>
          <w:rStyle w:val="StyleUnderline"/>
          <w:rFonts w:asciiTheme="majorHAnsi" w:hAnsiTheme="majorHAnsi" w:cstheme="majorHAnsi"/>
          <w:color w:val="000000" w:themeColor="text1"/>
        </w:rPr>
        <w:t>, European citizenship is thus in danger of incorporating the disadvantages of global citizenship (which is weak on participation) and nationality (which is weak on inclusion).</w:t>
      </w:r>
    </w:p>
    <w:p w14:paraId="1856BF07"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No </w:t>
      </w:r>
      <w:proofErr w:type="spellStart"/>
      <w:r w:rsidRPr="0098154E">
        <w:rPr>
          <w:rFonts w:asciiTheme="majorHAnsi" w:hAnsiTheme="majorHAnsi" w:cstheme="majorHAnsi"/>
          <w:color w:val="000000" w:themeColor="text1"/>
        </w:rPr>
        <w:t>philo</w:t>
      </w:r>
      <w:proofErr w:type="spellEnd"/>
      <w:r w:rsidRPr="0098154E">
        <w:rPr>
          <w:rFonts w:asciiTheme="majorHAnsi" w:hAnsiTheme="majorHAnsi" w:cstheme="majorHAnsi"/>
          <w:color w:val="000000" w:themeColor="text1"/>
        </w:rPr>
        <w:t>-cosmopolitanism – institutionalizes differences and inequality, fails to create inequality – illusion of equality</w:t>
      </w:r>
    </w:p>
    <w:p w14:paraId="52EB4017" w14:textId="77777777" w:rsidR="00EB31FB" w:rsidRPr="0098154E" w:rsidRDefault="00EB31FB" w:rsidP="00EB31FB">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Anderson &amp; Hughes 15 </w:t>
      </w:r>
      <w:r w:rsidRPr="0098154E">
        <w:rPr>
          <w:rFonts w:asciiTheme="majorHAnsi" w:hAnsiTheme="majorHAnsi" w:cstheme="majorHAnsi"/>
          <w:color w:val="000000" w:themeColor="text1"/>
        </w:rPr>
        <w:t xml:space="preserve">(Bridget Anderson and Vanessa Hughes, “Introduction,” </w:t>
      </w:r>
      <w:r w:rsidRPr="0098154E">
        <w:rPr>
          <w:rFonts w:asciiTheme="majorHAnsi" w:hAnsiTheme="majorHAnsi" w:cstheme="majorHAnsi"/>
          <w:i/>
          <w:color w:val="000000" w:themeColor="text1"/>
        </w:rPr>
        <w:t>Citizenship and its Others</w:t>
      </w:r>
      <w:r w:rsidRPr="0098154E">
        <w:rPr>
          <w:rFonts w:asciiTheme="majorHAnsi" w:hAnsiTheme="majorHAnsi" w:cstheme="majorHAnsi"/>
          <w:color w:val="000000" w:themeColor="text1"/>
        </w:rPr>
        <w:t>, 2015, pp. 1-4, ATN)</w:t>
      </w:r>
    </w:p>
    <w:p w14:paraId="26069650" w14:textId="77777777" w:rsidR="00EB31FB" w:rsidRPr="0098154E" w:rsidRDefault="00EB31FB" w:rsidP="00EB31FB">
      <w:pPr>
        <w:rPr>
          <w:rStyle w:val="StyleUnderline"/>
          <w:rFonts w:asciiTheme="majorHAnsi" w:hAnsiTheme="majorHAnsi" w:cstheme="majorHAnsi"/>
          <w:color w:val="000000" w:themeColor="text1"/>
        </w:rPr>
      </w:pPr>
      <w:r w:rsidRPr="0098154E">
        <w:rPr>
          <w:rFonts w:asciiTheme="majorHAnsi" w:hAnsiTheme="majorHAnsi" w:cstheme="majorHAnsi"/>
          <w:color w:val="000000" w:themeColor="text1"/>
        </w:rPr>
        <w:t xml:space="preserve">In recent </w:t>
      </w:r>
      <w:proofErr w:type="gramStart"/>
      <w:r w:rsidRPr="0098154E">
        <w:rPr>
          <w:rFonts w:asciiTheme="majorHAnsi" w:hAnsiTheme="majorHAnsi" w:cstheme="majorHAnsi"/>
          <w:color w:val="000000" w:themeColor="text1"/>
        </w:rPr>
        <w:t>years</w:t>
      </w:r>
      <w:proofErr w:type="gramEnd"/>
      <w:r w:rsidRPr="0098154E">
        <w:rPr>
          <w:rFonts w:asciiTheme="majorHAnsi" w:hAnsiTheme="majorHAnsi" w:cstheme="majorHAnsi"/>
          <w:color w:val="000000" w:themeColor="text1"/>
        </w:rPr>
        <w:t xml:space="preserve"> we have had a proliferation of citizenships. They have sprung up like weeds: ecological citizenship, sexual citizenship, active citizenship, global citizenship and so on. Citizenship talk also infuses popular debates and political practices, where its internal contradictions are often exposed: Is citizenship a privilege or a right? </w:t>
      </w:r>
      <w:r w:rsidRPr="0098154E">
        <w:rPr>
          <w:rStyle w:val="StyleUnderline"/>
          <w:rFonts w:asciiTheme="majorHAnsi" w:hAnsiTheme="majorHAnsi" w:cstheme="majorHAnsi"/>
          <w:color w:val="000000" w:themeColor="text1"/>
        </w:rPr>
        <w:t xml:space="preserve">Is naturalization a means of facilitating integration or a reward for integration? There have been claims that the combination of overuse and confusion has meant that the concept of citizenship risks losing its meaning, and in recent </w:t>
      </w:r>
      <w:proofErr w:type="gramStart"/>
      <w:r w:rsidRPr="0098154E">
        <w:rPr>
          <w:rStyle w:val="StyleUnderline"/>
          <w:rFonts w:asciiTheme="majorHAnsi" w:hAnsiTheme="majorHAnsi" w:cstheme="majorHAnsi"/>
          <w:color w:val="000000" w:themeColor="text1"/>
        </w:rPr>
        <w:t>years</w:t>
      </w:r>
      <w:proofErr w:type="gramEnd"/>
      <w:r w:rsidRPr="0098154E">
        <w:rPr>
          <w:rStyle w:val="StyleUnderline"/>
          <w:rFonts w:asciiTheme="majorHAnsi" w:hAnsiTheme="majorHAnsi" w:cstheme="majorHAnsi"/>
          <w:color w:val="000000" w:themeColor="text1"/>
        </w:rPr>
        <w:t xml:space="preserve"> migration scholars have contributed significantly to the literature on citizenship by emphasizing that citizenship is a legal status</w:t>
      </w:r>
      <w:r w:rsidRPr="0098154E">
        <w:rPr>
          <w:rFonts w:asciiTheme="majorHAnsi" w:hAnsiTheme="majorHAnsi" w:cstheme="majorHAnsi"/>
          <w:color w:val="000000" w:themeColor="text1"/>
        </w:rPr>
        <w:t xml:space="preserve">. As </w:t>
      </w:r>
      <w:proofErr w:type="spellStart"/>
      <w:r w:rsidRPr="0098154E">
        <w:rPr>
          <w:rFonts w:asciiTheme="majorHAnsi" w:hAnsiTheme="majorHAnsi" w:cstheme="majorHAnsi"/>
          <w:color w:val="000000" w:themeColor="text1"/>
        </w:rPr>
        <w:t>Bauböck</w:t>
      </w:r>
      <w:proofErr w:type="spellEnd"/>
      <w:r w:rsidRPr="0098154E">
        <w:rPr>
          <w:rFonts w:asciiTheme="majorHAnsi" w:hAnsiTheme="majorHAnsi" w:cstheme="majorHAnsi"/>
          <w:color w:val="000000" w:themeColor="text1"/>
        </w:rPr>
        <w:t xml:space="preserve"> puts it, citizenship 'marks a distinction between members and outsiders based on their different relations to particular states' (</w:t>
      </w:r>
      <w:proofErr w:type="spellStart"/>
      <w:r w:rsidRPr="0098154E">
        <w:rPr>
          <w:rFonts w:asciiTheme="majorHAnsi" w:hAnsiTheme="majorHAnsi" w:cstheme="majorHAnsi"/>
          <w:color w:val="000000" w:themeColor="text1"/>
        </w:rPr>
        <w:t>Bauböck</w:t>
      </w:r>
      <w:proofErr w:type="spellEnd"/>
      <w:r w:rsidRPr="0098154E">
        <w:rPr>
          <w:rFonts w:asciiTheme="majorHAnsi" w:hAnsiTheme="majorHAnsi" w:cstheme="majorHAnsi"/>
          <w:color w:val="000000" w:themeColor="text1"/>
        </w:rPr>
        <w:t xml:space="preserve"> 2006: 15). W</w:t>
      </w:r>
      <w:r w:rsidRPr="0098154E">
        <w:rPr>
          <w:rStyle w:val="Emphasis"/>
          <w:rFonts w:asciiTheme="majorHAnsi" w:hAnsiTheme="majorHAnsi" w:cstheme="majorHAnsi"/>
          <w:color w:val="000000" w:themeColor="text1"/>
        </w:rPr>
        <w:t>hile legal citizenship has been opened to many (but not all) groups who in the past were not considered 'citizens', such as Black people, women, those who do not own property, people with physical disabilities and so on, this expansion stops at the national border. Importantly, the border is not simply at the edge of territory but reaches into the heart of political space. Non-citizens are not simply excluded from the territory but are differentially included when residing on the territory</w:t>
      </w:r>
      <w:r w:rsidRPr="0098154E">
        <w:rPr>
          <w:rFonts w:asciiTheme="majorHAnsi" w:hAnsiTheme="majorHAnsi" w:cstheme="majorHAnsi"/>
          <w:color w:val="000000" w:themeColor="text1"/>
        </w:rPr>
        <w:t xml:space="preserve">. </w:t>
      </w:r>
      <w:r w:rsidRPr="0098154E">
        <w:rPr>
          <w:rStyle w:val="StyleUnderline"/>
          <w:rFonts w:asciiTheme="majorHAnsi" w:hAnsiTheme="majorHAnsi" w:cstheme="majorHAnsi"/>
          <w:color w:val="000000" w:themeColor="text1"/>
        </w:rPr>
        <w:t xml:space="preserve">For example, in the United Kingdom it is illegal to refuse employment to a citizen qualified for a job solely on the grounds that they were born in a different country. This is considered discriminatory. However, immigration law requires employers to reject legally resident Third Country National candidates in </w:t>
      </w:r>
      <w:proofErr w:type="spellStart"/>
      <w:r w:rsidRPr="0098154E">
        <w:rPr>
          <w:rStyle w:val="StyleUnderline"/>
          <w:rFonts w:asciiTheme="majorHAnsi" w:hAnsiTheme="majorHAnsi" w:cstheme="majorHAnsi"/>
          <w:color w:val="000000" w:themeColor="text1"/>
        </w:rPr>
        <w:t>favour</w:t>
      </w:r>
      <w:proofErr w:type="spellEnd"/>
      <w:r w:rsidRPr="0098154E">
        <w:rPr>
          <w:rStyle w:val="StyleUnderline"/>
          <w:rFonts w:asciiTheme="majorHAnsi" w:hAnsiTheme="majorHAnsi" w:cstheme="majorHAnsi"/>
          <w:color w:val="000000" w:themeColor="text1"/>
        </w:rPr>
        <w:t xml:space="preserve"> of suitable UK/ EU applicants, effectively requiring discrimination</w:t>
      </w:r>
      <w:r w:rsidRPr="0098154E">
        <w:rPr>
          <w:rFonts w:asciiTheme="majorHAnsi" w:hAnsiTheme="majorHAnsi" w:cstheme="majorHAnsi"/>
          <w:color w:val="000000" w:themeColor="text1"/>
        </w:rPr>
        <w:t xml:space="preserve">. </w:t>
      </w:r>
      <w:proofErr w:type="gramStart"/>
      <w:r w:rsidRPr="0098154E">
        <w:rPr>
          <w:rFonts w:asciiTheme="majorHAnsi" w:hAnsiTheme="majorHAnsi" w:cstheme="majorHAnsi"/>
          <w:color w:val="000000" w:themeColor="text1"/>
        </w:rPr>
        <w:t>Thus</w:t>
      </w:r>
      <w:proofErr w:type="gramEnd"/>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the position of migrants challenges liberal citizenship's claims to inclusion and equality and draws attention to the ways in which Non-citizens are formally excluded.</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 xml:space="preserve">The tension between citizenship rights and human rights, or between citizenship and equality, has been the focus of considerable interest in political theory, and looks to be moving </w:t>
      </w:r>
      <w:proofErr w:type="spellStart"/>
      <w:r w:rsidRPr="0098154E">
        <w:rPr>
          <w:rStyle w:val="Emphasis"/>
          <w:rFonts w:asciiTheme="majorHAnsi" w:hAnsiTheme="majorHAnsi" w:cstheme="majorHAnsi"/>
          <w:color w:val="000000" w:themeColor="text1"/>
        </w:rPr>
        <w:t>centre</w:t>
      </w:r>
      <w:proofErr w:type="spellEnd"/>
      <w:r w:rsidRPr="0098154E">
        <w:rPr>
          <w:rStyle w:val="Emphasis"/>
          <w:rFonts w:asciiTheme="majorHAnsi" w:hAnsiTheme="majorHAnsi" w:cstheme="majorHAnsi"/>
          <w:color w:val="000000" w:themeColor="text1"/>
        </w:rPr>
        <w:t xml:space="preserve"> stage in political debate</w:t>
      </w:r>
      <w:r w:rsidRPr="0098154E">
        <w:rPr>
          <w:rFonts w:asciiTheme="majorHAnsi" w:hAnsiTheme="majorHAnsi" w:cstheme="majorHAnsi"/>
          <w:color w:val="000000" w:themeColor="text1"/>
        </w:rPr>
        <w:t xml:space="preserve"> as detention, deportation and hostility to 'migrants' increase. The relation of equality held to </w:t>
      </w:r>
      <w:proofErr w:type="spellStart"/>
      <w:r w:rsidRPr="0098154E">
        <w:rPr>
          <w:rFonts w:asciiTheme="majorHAnsi" w:hAnsiTheme="majorHAnsi" w:cstheme="majorHAnsi"/>
          <w:color w:val="000000" w:themeColor="text1"/>
        </w:rPr>
        <w:t>characterise</w:t>
      </w:r>
      <w:proofErr w:type="spellEnd"/>
      <w:r w:rsidRPr="0098154E">
        <w:rPr>
          <w:rFonts w:asciiTheme="majorHAnsi" w:hAnsiTheme="majorHAnsi" w:cstheme="majorHAnsi"/>
          <w:color w:val="000000" w:themeColor="text1"/>
        </w:rPr>
        <w:t xml:space="preserve"> citizenship in liberal democracies was for too long imagined as </w:t>
      </w:r>
      <w:proofErr w:type="spellStart"/>
      <w:r w:rsidRPr="0098154E">
        <w:rPr>
          <w:rFonts w:asciiTheme="majorHAnsi" w:hAnsiTheme="majorHAnsi" w:cstheme="majorHAnsi"/>
          <w:color w:val="000000" w:themeColor="text1"/>
        </w:rPr>
        <w:t>unproblematically</w:t>
      </w:r>
      <w:proofErr w:type="spellEnd"/>
      <w:r w:rsidRPr="0098154E">
        <w:rPr>
          <w:rFonts w:asciiTheme="majorHAnsi" w:hAnsiTheme="majorHAnsi" w:cstheme="majorHAnsi"/>
          <w:color w:val="000000" w:themeColor="text1"/>
        </w:rPr>
        <w:t xml:space="preserve"> enacted in national spaces. Migration scholars have contributed to unmasking this assumption and foregrounding its implications. Some have drawn attention to the position of those who are not formal citizens with a view to exploring re-making citizenship. Taking the position that citizenship is built from below', not just gifted from above, following </w:t>
      </w:r>
      <w:proofErr w:type="spellStart"/>
      <w:r w:rsidRPr="0098154E">
        <w:rPr>
          <w:rFonts w:asciiTheme="majorHAnsi" w:hAnsiTheme="majorHAnsi" w:cstheme="majorHAnsi"/>
          <w:color w:val="000000" w:themeColor="text1"/>
        </w:rPr>
        <w:t>Ranciére</w:t>
      </w:r>
      <w:proofErr w:type="spellEnd"/>
      <w:r w:rsidRPr="0098154E">
        <w:rPr>
          <w:rFonts w:asciiTheme="majorHAnsi" w:hAnsiTheme="majorHAnsi" w:cstheme="majorHAnsi"/>
          <w:color w:val="000000" w:themeColor="text1"/>
        </w:rPr>
        <w:t xml:space="preserve"> they argue that claiming citizenship can effectively be forging it. Others are more </w:t>
      </w:r>
      <w:proofErr w:type="spellStart"/>
      <w:r w:rsidRPr="0098154E">
        <w:rPr>
          <w:rFonts w:asciiTheme="majorHAnsi" w:hAnsiTheme="majorHAnsi" w:cstheme="majorHAnsi"/>
          <w:color w:val="000000" w:themeColor="text1"/>
        </w:rPr>
        <w:t>sceptical</w:t>
      </w:r>
      <w:proofErr w:type="spellEnd"/>
      <w:r w:rsidRPr="0098154E">
        <w:rPr>
          <w:rFonts w:asciiTheme="majorHAnsi" w:hAnsiTheme="majorHAnsi" w:cstheme="majorHAnsi"/>
          <w:color w:val="000000" w:themeColor="text1"/>
        </w:rPr>
        <w:t xml:space="preserve">, and </w:t>
      </w:r>
      <w:r w:rsidRPr="0098154E">
        <w:rPr>
          <w:rStyle w:val="StyleUnderline"/>
          <w:rFonts w:asciiTheme="majorHAnsi" w:hAnsiTheme="majorHAnsi" w:cstheme="majorHAnsi"/>
          <w:color w:val="000000" w:themeColor="text1"/>
        </w:rPr>
        <w:t>the question of whether citizenship is irredeemable and necessarily a tool of global inequality or can be adapted to accommodate global mobility continues to be subject to robust debate. One challenge for both these positions is the risk of reinforcing the citizen/Non-citizen binary. This overlooks the situations of long-term residents and the complexities of citizenship</w:t>
      </w:r>
      <w:r w:rsidRPr="0098154E">
        <w:rPr>
          <w:rFonts w:asciiTheme="majorHAnsi" w:hAnsiTheme="majorHAnsi" w:cstheme="majorHAnsi"/>
          <w:color w:val="000000" w:themeColor="text1"/>
        </w:rPr>
        <w:t xml:space="preserve">, including those raised by EU citizenship. However, more importantly for the purposes of this volume, </w:t>
      </w:r>
      <w:r w:rsidRPr="0098154E">
        <w:rPr>
          <w:rStyle w:val="Emphasis"/>
          <w:rFonts w:asciiTheme="majorHAnsi" w:hAnsiTheme="majorHAnsi" w:cstheme="majorHAnsi"/>
          <w:color w:val="000000" w:themeColor="text1"/>
        </w:rPr>
        <w:t>it reinforces the fantasy of 'full citizenship'. Full citizenship is, as Cohen puts it, a 'myth': 'In the final analysis, citizenship does not make a citizenry equal. In fact, it appears to institutionalize both difference and inequalities, albeit in sometimes unexpected ways'</w:t>
      </w:r>
      <w:r w:rsidRPr="0098154E">
        <w:rPr>
          <w:rFonts w:asciiTheme="majorHAnsi" w:hAnsiTheme="majorHAnsi" w:cstheme="majorHAnsi"/>
          <w:color w:val="000000" w:themeColor="text1"/>
        </w:rPr>
        <w:t xml:space="preserve"> (Cohen 2009: 12). </w:t>
      </w:r>
      <w:r w:rsidRPr="0098154E">
        <w:rPr>
          <w:rStyle w:val="Emphasis"/>
          <w:rFonts w:asciiTheme="majorHAnsi" w:hAnsiTheme="majorHAnsi" w:cstheme="majorHAnsi"/>
          <w:color w:val="000000" w:themeColor="text1"/>
        </w:rPr>
        <w:t>The myth of full citizenship, the claim that all citizens are fully and equally included, is impossible to maintain if one's focus is on the legal citizenry alone. However, once citizenship is turned into a binary, an either or, it promises full and equal rights.</w:t>
      </w:r>
      <w:r w:rsidRPr="0098154E">
        <w:rPr>
          <w:rFonts w:asciiTheme="majorHAnsi" w:hAnsiTheme="majorHAnsi" w:cstheme="majorHAnsi"/>
          <w:color w:val="000000" w:themeColor="text1"/>
        </w:rPr>
        <w:t xml:space="preserve"> That is, legal status and its strong association with enforcement help to </w:t>
      </w:r>
      <w:proofErr w:type="spellStart"/>
      <w:r w:rsidRPr="0098154E">
        <w:rPr>
          <w:rFonts w:asciiTheme="majorHAnsi" w:hAnsiTheme="majorHAnsi" w:cstheme="majorHAnsi"/>
          <w:color w:val="000000" w:themeColor="text1"/>
        </w:rPr>
        <w:t>stabilise</w:t>
      </w:r>
      <w:proofErr w:type="spellEnd"/>
      <w:r w:rsidRPr="0098154E">
        <w:rPr>
          <w:rFonts w:asciiTheme="majorHAnsi" w:hAnsiTheme="majorHAnsi" w:cstheme="majorHAnsi"/>
          <w:color w:val="000000" w:themeColor="text1"/>
        </w:rPr>
        <w:t xml:space="preserve"> 'full citizenship' and turn attention well away from the gendered, classed and </w:t>
      </w:r>
      <w:proofErr w:type="spellStart"/>
      <w:r w:rsidRPr="0098154E">
        <w:rPr>
          <w:rFonts w:asciiTheme="majorHAnsi" w:hAnsiTheme="majorHAnsi" w:cstheme="majorHAnsi"/>
          <w:color w:val="000000" w:themeColor="text1"/>
        </w:rPr>
        <w:t>racialised</w:t>
      </w:r>
      <w:proofErr w:type="spellEnd"/>
      <w:r w:rsidRPr="0098154E">
        <w:rPr>
          <w:rFonts w:asciiTheme="majorHAnsi" w:hAnsiTheme="majorHAnsi" w:cstheme="majorHAnsi"/>
          <w:color w:val="000000" w:themeColor="text1"/>
        </w:rPr>
        <w:t xml:space="preserve"> borders within formal citizenship. Imm</w:t>
      </w:r>
      <w:r w:rsidRPr="0098154E">
        <w:rPr>
          <w:rStyle w:val="Emphasis"/>
          <w:rFonts w:asciiTheme="majorHAnsi" w:hAnsiTheme="majorHAnsi" w:cstheme="majorHAnsi"/>
          <w:color w:val="000000" w:themeColor="text1"/>
        </w:rPr>
        <w:t xml:space="preserve">igration enforcement practices reify citizenship's privileges by attention to migrants' abjection. </w:t>
      </w:r>
      <w:proofErr w:type="spellStart"/>
      <w:r w:rsidRPr="0098154E">
        <w:rPr>
          <w:rStyle w:val="Emphasis"/>
          <w:rFonts w:asciiTheme="majorHAnsi" w:hAnsiTheme="majorHAnsi" w:cstheme="majorHAnsi"/>
          <w:color w:val="000000" w:themeColor="text1"/>
        </w:rPr>
        <w:t>Emphasising</w:t>
      </w:r>
      <w:proofErr w:type="spellEnd"/>
      <w:r w:rsidRPr="0098154E">
        <w:rPr>
          <w:rStyle w:val="Emphasis"/>
          <w:rFonts w:asciiTheme="majorHAnsi" w:hAnsiTheme="majorHAnsi" w:cstheme="majorHAnsi"/>
          <w:color w:val="000000" w:themeColor="text1"/>
        </w:rPr>
        <w:t xml:space="preserve"> the inclusions/exclusions of citizenship encourages an assumption not only that immigration controls have no direct adverse consequences for citizens but also that all formal citizens are fully and equally included. Citizenship does not guarantee inclusion</w:t>
      </w:r>
      <w:r w:rsidRPr="0098154E">
        <w:rPr>
          <w:rFonts w:asciiTheme="majorHAnsi" w:hAnsiTheme="majorHAnsi" w:cstheme="majorHAnsi"/>
          <w:color w:val="000000" w:themeColor="text1"/>
        </w:rPr>
        <w:t xml:space="preserve">. While formal membership is critical, </w:t>
      </w:r>
      <w:r w:rsidRPr="0098154E">
        <w:rPr>
          <w:rStyle w:val="StyleUnderline"/>
          <w:rFonts w:asciiTheme="majorHAnsi" w:hAnsiTheme="majorHAnsi" w:cstheme="majorHAnsi"/>
          <w:color w:val="000000" w:themeColor="text1"/>
        </w:rPr>
        <w:t xml:space="preserve">modern states portray themselves not as arbitrary collections of people hung together by a common legal status but as communities of value, comprised of people who share common ideals and (exemplary) patterns of </w:t>
      </w:r>
      <w:proofErr w:type="spellStart"/>
      <w:r w:rsidRPr="0098154E">
        <w:rPr>
          <w:rStyle w:val="StyleUnderline"/>
          <w:rFonts w:asciiTheme="majorHAnsi" w:hAnsiTheme="majorHAnsi" w:cstheme="majorHAnsi"/>
          <w:color w:val="000000" w:themeColor="text1"/>
        </w:rPr>
        <w:t>behaviour</w:t>
      </w:r>
      <w:proofErr w:type="spellEnd"/>
      <w:r w:rsidRPr="0098154E">
        <w:rPr>
          <w:rStyle w:val="StyleUnderline"/>
          <w:rFonts w:asciiTheme="majorHAnsi" w:hAnsiTheme="majorHAnsi" w:cstheme="majorHAnsi"/>
          <w:color w:val="000000" w:themeColor="text1"/>
        </w:rPr>
        <w:t xml:space="preserve"> expressed through ethnicity, religion, culture or language</w:t>
      </w:r>
      <w:r w:rsidRPr="0098154E">
        <w:rPr>
          <w:rFonts w:asciiTheme="majorHAnsi" w:hAnsiTheme="majorHAnsi" w:cstheme="majorHAnsi"/>
          <w:color w:val="000000" w:themeColor="text1"/>
        </w:rPr>
        <w:t xml:space="preserve"> (Anderson 2013). As citizenship is a Good, so the community Introduction 3 of value is populated by Good Citizens. When US President Obama addressed the nation on immigration in November 2014, he clearly stated what kinds of immigrants were not welcome in the US community: 'Felons, not families. Criminals, not children. Gang members, not a mom who's working hard to provide for her kids’. Yet the problem is of course that plenty of US-born citizens are felons, criminals, gang members and people not working hard for their kids. Not all formal citizens are Good Citizens. Scholars such as Bonnie </w:t>
      </w:r>
      <w:proofErr w:type="spellStart"/>
      <w:r w:rsidRPr="0098154E">
        <w:rPr>
          <w:rFonts w:asciiTheme="majorHAnsi" w:hAnsiTheme="majorHAnsi" w:cstheme="majorHAnsi"/>
          <w:color w:val="000000" w:themeColor="text1"/>
        </w:rPr>
        <w:t>Honig</w:t>
      </w:r>
      <w:proofErr w:type="spellEnd"/>
      <w:r w:rsidRPr="0098154E">
        <w:rPr>
          <w:rFonts w:asciiTheme="majorHAnsi" w:hAnsiTheme="majorHAnsi" w:cstheme="majorHAnsi"/>
          <w:color w:val="000000" w:themeColor="text1"/>
        </w:rPr>
        <w:t xml:space="preserve"> (2001) have explored how </w:t>
      </w:r>
      <w:r w:rsidRPr="0098154E">
        <w:rPr>
          <w:rStyle w:val="StyleUnderline"/>
          <w:rFonts w:asciiTheme="majorHAnsi" w:hAnsiTheme="majorHAnsi" w:cstheme="majorHAnsi"/>
          <w:color w:val="000000" w:themeColor="text1"/>
        </w:rPr>
        <w:t xml:space="preserve">the nation is defined from the outside by the </w:t>
      </w:r>
      <w:proofErr w:type="spellStart"/>
      <w:r w:rsidRPr="0098154E">
        <w:rPr>
          <w:rStyle w:val="StyleUnderline"/>
          <w:rFonts w:asciiTheme="majorHAnsi" w:hAnsiTheme="majorHAnsi" w:cstheme="majorHAnsi"/>
          <w:color w:val="000000" w:themeColor="text1"/>
        </w:rPr>
        <w:t>NonCitizen</w:t>
      </w:r>
      <w:proofErr w:type="spellEnd"/>
      <w:r w:rsidRPr="0098154E">
        <w:rPr>
          <w:rStyle w:val="StyleUnderline"/>
          <w:rFonts w:asciiTheme="majorHAnsi" w:hAnsiTheme="majorHAnsi" w:cstheme="majorHAnsi"/>
          <w:color w:val="000000" w:themeColor="text1"/>
        </w:rPr>
        <w:t>, but what has passed unremarked is that the community of value is also defined from the inside. Individuals and groups who are imagined as incapable of, or failing to live up to, liberal ideals may be designated as 'Failed Citizens'. The Failed Citizen, like the Non-Citizen, can be fixed through the category of the criminal, though this by no means exhausts the category. It includes a wide range of people, such as welfare dependents, sex workers and so on</w:t>
      </w:r>
      <w:r w:rsidRPr="0098154E">
        <w:rPr>
          <w:rFonts w:asciiTheme="majorHAnsi" w:hAnsiTheme="majorHAnsi" w:cstheme="majorHAnsi"/>
          <w:color w:val="000000" w:themeColor="text1"/>
        </w:rPr>
        <w:t xml:space="preserve">. Taken together, </w:t>
      </w:r>
      <w:r w:rsidRPr="0098154E">
        <w:rPr>
          <w:rStyle w:val="Emphasis"/>
          <w:rFonts w:asciiTheme="majorHAnsi" w:hAnsiTheme="majorHAnsi" w:cstheme="majorHAnsi"/>
          <w:color w:val="000000" w:themeColor="text1"/>
        </w:rPr>
        <w:t>the Failed Citizen and the Non-Citizen are citizenship's Others</w:t>
      </w:r>
      <w:r w:rsidRPr="0098154E">
        <w:rPr>
          <w:rFonts w:asciiTheme="majorHAnsi" w:hAnsiTheme="majorHAnsi" w:cstheme="majorHAnsi"/>
          <w:color w:val="000000" w:themeColor="text1"/>
        </w:rPr>
        <w:t xml:space="preserve"> (Anderson 2013). Non-Citizens and Failed Citizens are typically sharply differentiated and indeed are used to discipline each other: </w:t>
      </w:r>
      <w:r w:rsidRPr="0098154E">
        <w:rPr>
          <w:rStyle w:val="StyleUnderline"/>
          <w:rFonts w:asciiTheme="majorHAnsi" w:hAnsiTheme="majorHAnsi" w:cstheme="majorHAnsi"/>
          <w:color w:val="000000" w:themeColor="text1"/>
        </w:rPr>
        <w:t>the hardworking immigrant offers a fine example to the lazy welfare dependent, and their family values are an example to gays, single mothers and irresponsible fathers; the benefit dependent has their job stolen from them by the illegal immigrant; the gay decries the homophobia of the immigrant and so on. The fragility of the hold of the nearly-good-enough-citizen, the contingently accepted, permeates the politics of citizenship. Hierarchies of belonging and of exclusion are not stable and need to be constantly performed and reiterated</w:t>
      </w:r>
      <w:r w:rsidRPr="0098154E">
        <w:rPr>
          <w:rFonts w:asciiTheme="majorHAnsi" w:hAnsiTheme="majorHAnsi" w:cstheme="majorHAnsi"/>
          <w:color w:val="000000" w:themeColor="text1"/>
        </w:rPr>
        <w:t xml:space="preserve">. in practice these are not simple binaries, and each Other has complexity and ambiguity, with zones of toleration (the hardworking immigrant, the reformed criminal, the deserving benefit claimant, the non-promiscuous gay). </w:t>
      </w:r>
      <w:r w:rsidRPr="0098154E">
        <w:rPr>
          <w:rStyle w:val="Emphasis"/>
          <w:rFonts w:asciiTheme="majorHAnsi" w:hAnsiTheme="majorHAnsi" w:cstheme="majorHAnsi"/>
          <w:color w:val="000000" w:themeColor="text1"/>
        </w:rPr>
        <w:t>The Tolerated Citizen must work hard to remain in this zone of toleration and not slip into failure, and their assertions of deservingness can play an important role in upholding the virtues of Good Citizenship.</w:t>
      </w:r>
      <w:r w:rsidRPr="0098154E">
        <w:rPr>
          <w:rFonts w:asciiTheme="majorHAnsi" w:hAnsiTheme="majorHAnsi" w:cstheme="majorHAnsi"/>
          <w:color w:val="000000" w:themeColor="text1"/>
        </w:rPr>
        <w:t xml:space="preserve"> This is very </w:t>
      </w:r>
      <w:proofErr w:type="spellStart"/>
      <w:r w:rsidRPr="0098154E">
        <w:rPr>
          <w:rFonts w:asciiTheme="majorHAnsi" w:hAnsiTheme="majorHAnsi" w:cstheme="majorHAnsi"/>
          <w:color w:val="000000" w:themeColor="text1"/>
        </w:rPr>
        <w:t>recognisable</w:t>
      </w:r>
      <w:proofErr w:type="spellEnd"/>
      <w:r w:rsidRPr="0098154E">
        <w:rPr>
          <w:rFonts w:asciiTheme="majorHAnsi" w:hAnsiTheme="majorHAnsi" w:cstheme="majorHAnsi"/>
          <w:color w:val="000000" w:themeColor="text1"/>
        </w:rPr>
        <w:t xml:space="preserve"> for those </w:t>
      </w:r>
      <w:proofErr w:type="spellStart"/>
      <w:r w:rsidRPr="0098154E">
        <w:rPr>
          <w:rFonts w:asciiTheme="majorHAnsi" w:hAnsiTheme="majorHAnsi" w:cstheme="majorHAnsi"/>
          <w:color w:val="000000" w:themeColor="text1"/>
        </w:rPr>
        <w:t>those</w:t>
      </w:r>
      <w:proofErr w:type="spellEnd"/>
      <w:r w:rsidRPr="0098154E">
        <w:rPr>
          <w:rFonts w:asciiTheme="majorHAnsi" w:hAnsiTheme="majorHAnsi" w:cstheme="majorHAnsi"/>
          <w:color w:val="000000" w:themeColor="text1"/>
        </w:rPr>
        <w:t xml:space="preserve"> with legal status who have worked with migrant communities — or long-term residents often complain about new arrivals or irregular compatriots for 'bringing then) into disrepute. Many Non-Citizens and their supporters are keen to distance themselves from Failed Citizens. However, claims such as 'Illegal immigrants are not criminals', 'Migrants do not claim benefits' '9/11 bombers were not illegals' overlook what Non-Citizens share with </w:t>
      </w:r>
      <w:proofErr w:type="spellStart"/>
      <w:r w:rsidRPr="0098154E">
        <w:rPr>
          <w:rFonts w:asciiTheme="majorHAnsi" w:hAnsiTheme="majorHAnsi" w:cstheme="majorHAnsi"/>
          <w:color w:val="000000" w:themeColor="text1"/>
        </w:rPr>
        <w:t>marginalised</w:t>
      </w:r>
      <w:proofErr w:type="spellEnd"/>
      <w:r w:rsidRPr="0098154E">
        <w:rPr>
          <w:rFonts w:asciiTheme="majorHAnsi" w:hAnsiTheme="majorHAnsi" w:cstheme="majorHAnsi"/>
          <w:color w:val="000000" w:themeColor="text1"/>
        </w:rPr>
        <w:t xml:space="preserve"> citizens. In the United States, for example, a felony conviction by anyone in a household may be grounds for the household's eviction from public housing, and in many states convicted drug felons lose the right to vote, to Medicaid, to food aid, public housing and to any form of government education grant for life. </w:t>
      </w:r>
      <w:r w:rsidRPr="0098154E">
        <w:rPr>
          <w:rStyle w:val="StyleUnderline"/>
          <w:rFonts w:asciiTheme="majorHAnsi" w:hAnsiTheme="majorHAnsi" w:cstheme="majorHAnsi"/>
          <w:color w:val="000000" w:themeColor="text1"/>
        </w:rPr>
        <w:t xml:space="preserve">For these people, the promise of formal citizenship is largely reduced to the bare toleration of their presence on state territory. Effectively citizenship is reduced to a minimal right to be present. Put like this, and purged of its moral claims, the distinction between the Non- and the Failed Citizen begins to look </w:t>
      </w:r>
      <w:proofErr w:type="gramStart"/>
      <w:r w:rsidRPr="0098154E">
        <w:rPr>
          <w:rStyle w:val="StyleUnderline"/>
          <w:rFonts w:asciiTheme="majorHAnsi" w:hAnsiTheme="majorHAnsi" w:cstheme="majorHAnsi"/>
          <w:color w:val="000000" w:themeColor="text1"/>
        </w:rPr>
        <w:t>more hazy</w:t>
      </w:r>
      <w:proofErr w:type="gramEnd"/>
      <w:r w:rsidRPr="0098154E">
        <w:rPr>
          <w:rStyle w:val="StyleUnderline"/>
          <w:rFonts w:asciiTheme="majorHAnsi" w:hAnsiTheme="majorHAnsi" w:cstheme="majorHAnsi"/>
          <w:color w:val="000000" w:themeColor="text1"/>
        </w:rPr>
        <w:t>. The community of value is defined from outside by exclusion, and from inside by failure, but the excluded also fail, and the failed are also excluded. Acknowledgement of the Failed Citizen's minimal right to be present may be through gritted teeth.</w:t>
      </w:r>
      <w:r w:rsidRPr="0098154E">
        <w:rPr>
          <w:rFonts w:asciiTheme="majorHAnsi" w:hAnsiTheme="majorHAnsi" w:cstheme="majorHAnsi"/>
          <w:color w:val="000000" w:themeColor="text1"/>
        </w:rPr>
        <w:t xml:space="preserve"> Consider the press coverage of cases where citizens are forcibly returned after serving criminal sentences, for example. The popular response towards returning child sex offenders who have served sentences abroad is not unlike the response to those seeking to return to European Union states having been fighting in Syria — Don't let them in! They might be citizens but they are not 'one of us'. As Goldberg (1993) has put it, </w:t>
      </w:r>
      <w:r w:rsidRPr="0098154E">
        <w:rPr>
          <w:rStyle w:val="StyleUnderline"/>
          <w:rFonts w:asciiTheme="majorHAnsi" w:hAnsiTheme="majorHAnsi" w:cstheme="majorHAnsi"/>
          <w:color w:val="000000" w:themeColor="text1"/>
        </w:rPr>
        <w:t>the Good Citizen has rights because he has values, and has values because he has rights. The Failed Citizen does not have rights because he does not have values, and he does not have values because he does not have rights.</w:t>
      </w:r>
    </w:p>
    <w:p w14:paraId="65C13A60"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Link – moral cosmopolitanism</w:t>
      </w:r>
    </w:p>
    <w:p w14:paraId="40E9615F"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Moral-ethical bases maintain the sovereignty of citizenship – inextricably linked to host and state</w:t>
      </w:r>
    </w:p>
    <w:p w14:paraId="544953F3" w14:textId="77777777" w:rsidR="00EB31FB" w:rsidRPr="0098154E" w:rsidRDefault="00EB31FB" w:rsidP="00EB31FB">
      <w:pPr>
        <w:rPr>
          <w:rFonts w:asciiTheme="majorHAnsi" w:hAnsiTheme="majorHAnsi" w:cstheme="majorHAnsi"/>
          <w:color w:val="000000" w:themeColor="text1"/>
        </w:rPr>
      </w:pPr>
      <w:proofErr w:type="spellStart"/>
      <w:r w:rsidRPr="0098154E">
        <w:rPr>
          <w:rStyle w:val="Style13ptBold"/>
          <w:rFonts w:asciiTheme="majorHAnsi" w:hAnsiTheme="majorHAnsi" w:cstheme="majorHAnsi"/>
          <w:color w:val="000000" w:themeColor="text1"/>
        </w:rPr>
        <w:t>Foutou</w:t>
      </w:r>
      <w:proofErr w:type="spellEnd"/>
      <w:r w:rsidRPr="0098154E">
        <w:rPr>
          <w:rStyle w:val="Style13ptBold"/>
          <w:rFonts w:asciiTheme="majorHAnsi" w:hAnsiTheme="majorHAnsi" w:cstheme="majorHAnsi"/>
          <w:color w:val="000000" w:themeColor="text1"/>
        </w:rPr>
        <w:t xml:space="preserve"> 16 </w:t>
      </w:r>
      <w:r w:rsidRPr="0098154E">
        <w:rPr>
          <w:rFonts w:asciiTheme="majorHAnsi" w:hAnsiTheme="majorHAnsi" w:cstheme="majorHAnsi"/>
          <w:color w:val="000000" w:themeColor="text1"/>
        </w:rPr>
        <w:t>(</w:t>
      </w:r>
      <w:proofErr w:type="spellStart"/>
      <w:r w:rsidRPr="0098154E">
        <w:rPr>
          <w:rFonts w:asciiTheme="majorHAnsi" w:hAnsiTheme="majorHAnsi" w:cstheme="majorHAnsi"/>
          <w:color w:val="000000" w:themeColor="text1"/>
        </w:rPr>
        <w:t>Fotou</w:t>
      </w:r>
      <w:proofErr w:type="spellEnd"/>
      <w:r w:rsidRPr="0098154E">
        <w:rPr>
          <w:rFonts w:asciiTheme="majorHAnsi" w:hAnsiTheme="majorHAnsi" w:cstheme="majorHAnsi"/>
          <w:color w:val="000000" w:themeColor="text1"/>
        </w:rPr>
        <w:t>, Maria. Ethics of hospitality: envisaging the stranger in the contemporary world. Diss. The London School of Economics and Political Science (LSE), 2016. http://etheses.lse.ac.uk/3403/1/Fotou_Ethics_of_Hospitality.pdf, accessed 7-27-2018, ATN)</w:t>
      </w:r>
    </w:p>
    <w:p w14:paraId="1C267456" w14:textId="77777777" w:rsidR="00EB31FB" w:rsidRPr="0098154E" w:rsidRDefault="00EB31FB" w:rsidP="00EB31FB">
      <w:pPr>
        <w:rPr>
          <w:rFonts w:asciiTheme="majorHAnsi" w:hAnsiTheme="majorHAnsi" w:cstheme="majorHAnsi"/>
          <w:color w:val="000000" w:themeColor="text1"/>
        </w:rPr>
      </w:pPr>
      <w:r w:rsidRPr="0098154E">
        <w:rPr>
          <w:rFonts w:asciiTheme="majorHAnsi" w:hAnsiTheme="majorHAnsi" w:cstheme="majorHAnsi"/>
          <w:color w:val="000000" w:themeColor="text1"/>
        </w:rPr>
        <w:t xml:space="preserve">What is more, </w:t>
      </w:r>
      <w:r w:rsidRPr="0098154E">
        <w:rPr>
          <w:rStyle w:val="StyleUnderline"/>
          <w:rFonts w:asciiTheme="majorHAnsi" w:hAnsiTheme="majorHAnsi" w:cstheme="majorHAnsi"/>
          <w:color w:val="000000" w:themeColor="text1"/>
        </w:rPr>
        <w:t>Kant does not believe that hospitality firmly complies with the categorical imperative or indeed any other ethical consideration. Since it derives from the idea that humans cannot disperse across the surface of the globe in order to avoid each other, and therefore must tolerate the presence of one another</w:t>
      </w:r>
      <w:r w:rsidRPr="0098154E">
        <w:rPr>
          <w:rFonts w:asciiTheme="majorHAnsi" w:hAnsiTheme="majorHAnsi" w:cstheme="majorHAnsi"/>
          <w:color w:val="000000" w:themeColor="text1"/>
        </w:rPr>
        <w:t>, “</w:t>
      </w:r>
      <w:r w:rsidRPr="0098154E">
        <w:rPr>
          <w:rStyle w:val="StyleUnderline"/>
          <w:rFonts w:asciiTheme="majorHAnsi" w:hAnsiTheme="majorHAnsi" w:cstheme="majorHAnsi"/>
          <w:color w:val="000000" w:themeColor="text1"/>
        </w:rPr>
        <w:t xml:space="preserve">the ‘right to associate’ does not practically originate from a positive and gregarious spirit, but rather is something that only gradually develops </w:t>
      </w:r>
      <w:r w:rsidRPr="0098154E">
        <w:rPr>
          <w:rFonts w:asciiTheme="majorHAnsi" w:hAnsiTheme="majorHAnsi" w:cstheme="majorHAnsi"/>
          <w:color w:val="000000" w:themeColor="text1"/>
        </w:rPr>
        <w:t>in Man</w:t>
      </w:r>
      <w:r w:rsidRPr="0098154E">
        <w:rPr>
          <w:rStyle w:val="StyleUnderline"/>
          <w:rFonts w:asciiTheme="majorHAnsi" w:hAnsiTheme="majorHAnsi" w:cstheme="majorHAnsi"/>
          <w:color w:val="000000" w:themeColor="text1"/>
        </w:rPr>
        <w:t>, begrudgingly, as a spirit of toleration</w:t>
      </w:r>
      <w:r w:rsidRPr="0098154E">
        <w:rPr>
          <w:rFonts w:asciiTheme="majorHAnsi" w:hAnsiTheme="majorHAnsi" w:cstheme="majorHAnsi"/>
          <w:color w:val="000000" w:themeColor="text1"/>
        </w:rPr>
        <w:t xml:space="preserve">” (Lambert, 2003:20). In other words, withdrawal and distance from the Other seem to be a human being’s natural inclination. In addition, </w:t>
      </w:r>
      <w:r w:rsidRPr="0098154E">
        <w:rPr>
          <w:rStyle w:val="StyleUnderline"/>
          <w:rFonts w:asciiTheme="majorHAnsi" w:hAnsiTheme="majorHAnsi" w:cstheme="majorHAnsi"/>
          <w:color w:val="000000" w:themeColor="text1"/>
        </w:rPr>
        <w:t xml:space="preserve">Kant’s </w:t>
      </w:r>
      <w:r w:rsidRPr="0098154E">
        <w:rPr>
          <w:rStyle w:val="Emphasis"/>
          <w:rFonts w:asciiTheme="majorHAnsi" w:hAnsiTheme="majorHAnsi" w:cstheme="majorHAnsi"/>
          <w:color w:val="000000" w:themeColor="text1"/>
        </w:rPr>
        <w:t>understanding of an ethical state</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ethischer</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Staat</w:t>
      </w:r>
      <w:proofErr w:type="spellEnd"/>
      <w:r w:rsidRPr="0098154E">
        <w:rPr>
          <w:rFonts w:asciiTheme="majorHAnsi" w:hAnsiTheme="majorHAnsi" w:cstheme="majorHAnsi"/>
          <w:color w:val="000000" w:themeColor="text1"/>
        </w:rPr>
        <w:t xml:space="preserve">) coincides with that of the church, which </w:t>
      </w:r>
      <w:r w:rsidRPr="0098154E">
        <w:rPr>
          <w:rStyle w:val="StyleUnderline"/>
          <w:rFonts w:asciiTheme="majorHAnsi" w:hAnsiTheme="majorHAnsi" w:cstheme="majorHAnsi"/>
          <w:color w:val="000000" w:themeColor="text1"/>
        </w:rPr>
        <w:t xml:space="preserve">is not only to be ideally constituted in such a way as to combat the </w:t>
      </w:r>
      <w:proofErr w:type="spellStart"/>
      <w:r w:rsidRPr="0098154E">
        <w:rPr>
          <w:rStyle w:val="StyleUnderline"/>
          <w:rFonts w:asciiTheme="majorHAnsi" w:hAnsiTheme="majorHAnsi" w:cstheme="majorHAnsi"/>
          <w:color w:val="000000" w:themeColor="text1"/>
        </w:rPr>
        <w:t>demoralising</w:t>
      </w:r>
      <w:proofErr w:type="spellEnd"/>
      <w:r w:rsidRPr="0098154E">
        <w:rPr>
          <w:rStyle w:val="StyleUnderline"/>
          <w:rFonts w:asciiTheme="majorHAnsi" w:hAnsiTheme="majorHAnsi" w:cstheme="majorHAnsi"/>
          <w:color w:val="000000" w:themeColor="text1"/>
        </w:rPr>
        <w:t xml:space="preserve"> or corrupting effect of society </w:t>
      </w:r>
      <w:r w:rsidRPr="0098154E">
        <w:rPr>
          <w:rFonts w:asciiTheme="majorHAnsi" w:hAnsiTheme="majorHAnsi" w:cstheme="majorHAnsi"/>
          <w:color w:val="000000" w:themeColor="text1"/>
        </w:rPr>
        <w:t xml:space="preserve">(something that traditional churches fail to do (see </w:t>
      </w:r>
      <w:proofErr w:type="spellStart"/>
      <w:r w:rsidRPr="0098154E">
        <w:rPr>
          <w:rFonts w:asciiTheme="majorHAnsi" w:hAnsiTheme="majorHAnsi" w:cstheme="majorHAnsi"/>
          <w:color w:val="000000" w:themeColor="text1"/>
        </w:rPr>
        <w:t>fn</w:t>
      </w:r>
      <w:proofErr w:type="spellEnd"/>
      <w:r w:rsidRPr="0098154E">
        <w:rPr>
          <w:rFonts w:asciiTheme="majorHAnsi" w:hAnsiTheme="majorHAnsi" w:cstheme="majorHAnsi"/>
          <w:color w:val="000000" w:themeColor="text1"/>
        </w:rPr>
        <w:t xml:space="preserve"> 34), </w:t>
      </w:r>
      <w:r w:rsidRPr="0098154E">
        <w:rPr>
          <w:rStyle w:val="StyleUnderline"/>
          <w:rFonts w:asciiTheme="majorHAnsi" w:hAnsiTheme="majorHAnsi" w:cstheme="majorHAnsi"/>
          <w:color w:val="000000" w:themeColor="text1"/>
        </w:rPr>
        <w:t xml:space="preserve">but also and most importantly is to </w:t>
      </w:r>
      <w:r w:rsidRPr="0098154E">
        <w:rPr>
          <w:rStyle w:val="Emphasis"/>
          <w:rFonts w:asciiTheme="majorHAnsi" w:hAnsiTheme="majorHAnsi" w:cstheme="majorHAnsi"/>
          <w:color w:val="000000" w:themeColor="text1"/>
        </w:rPr>
        <w:t xml:space="preserve">bear at least some resemblance to the </w:t>
      </w:r>
      <w:proofErr w:type="spellStart"/>
      <w:r w:rsidRPr="0098154E">
        <w:rPr>
          <w:rStyle w:val="Emphasis"/>
          <w:rFonts w:asciiTheme="majorHAnsi" w:hAnsiTheme="majorHAnsi" w:cstheme="majorHAnsi"/>
          <w:color w:val="000000" w:themeColor="text1"/>
        </w:rPr>
        <w:t>juridicopolitical</w:t>
      </w:r>
      <w:proofErr w:type="spellEnd"/>
      <w:r w:rsidRPr="0098154E">
        <w:rPr>
          <w:rStyle w:val="Emphasis"/>
          <w:rFonts w:asciiTheme="majorHAnsi" w:hAnsiTheme="majorHAnsi" w:cstheme="majorHAnsi"/>
          <w:color w:val="000000" w:themeColor="text1"/>
        </w:rPr>
        <w:t xml:space="preserve"> state</w:t>
      </w:r>
      <w:r w:rsidRPr="0098154E">
        <w:rPr>
          <w:rFonts w:asciiTheme="majorHAnsi" w:hAnsiTheme="majorHAnsi" w:cstheme="majorHAnsi"/>
          <w:color w:val="000000" w:themeColor="text1"/>
        </w:rPr>
        <w:t xml:space="preserve"> (Kant, [1793]1960:92). Such an “ethical society”, composed by a community of members affirming each other’s worth and supporting each other to act morally, takes the visible form of a church not because ethical laws have originated in God’s commands but because human beings are to perform their ethical duties as meticulously as if they were god given (Sullivan, 1994:86–7). The resemblance between the ethical and the </w:t>
      </w:r>
      <w:proofErr w:type="spellStart"/>
      <w:r w:rsidRPr="0098154E">
        <w:rPr>
          <w:rFonts w:asciiTheme="majorHAnsi" w:hAnsiTheme="majorHAnsi" w:cstheme="majorHAnsi"/>
          <w:color w:val="000000" w:themeColor="text1"/>
        </w:rPr>
        <w:t>juridico</w:t>
      </w:r>
      <w:proofErr w:type="spellEnd"/>
      <w:r w:rsidRPr="0098154E">
        <w:rPr>
          <w:rFonts w:asciiTheme="majorHAnsi" w:hAnsiTheme="majorHAnsi" w:cstheme="majorHAnsi"/>
          <w:color w:val="000000" w:themeColor="text1"/>
        </w:rPr>
        <w:t>-political states lies in “the common character of their legislation and laws being “public”” (</w:t>
      </w:r>
      <w:proofErr w:type="spellStart"/>
      <w:r w:rsidRPr="0098154E">
        <w:rPr>
          <w:rFonts w:asciiTheme="majorHAnsi" w:hAnsiTheme="majorHAnsi" w:cstheme="majorHAnsi"/>
          <w:color w:val="000000" w:themeColor="text1"/>
        </w:rPr>
        <w:t>Zöller</w:t>
      </w:r>
      <w:proofErr w:type="spellEnd"/>
      <w:r w:rsidRPr="0098154E">
        <w:rPr>
          <w:rFonts w:asciiTheme="majorHAnsi" w:hAnsiTheme="majorHAnsi" w:cstheme="majorHAnsi"/>
          <w:color w:val="000000" w:themeColor="text1"/>
        </w:rPr>
        <w:t xml:space="preserve">, 2015:43). However, the resemblance </w:t>
      </w:r>
      <w:proofErr w:type="spellStart"/>
      <w:r w:rsidRPr="0098154E">
        <w:rPr>
          <w:rFonts w:asciiTheme="majorHAnsi" w:hAnsiTheme="majorHAnsi" w:cstheme="majorHAnsi"/>
          <w:color w:val="000000" w:themeColor="text1"/>
        </w:rPr>
        <w:t>juridico</w:t>
      </w:r>
      <w:proofErr w:type="spellEnd"/>
      <w:r w:rsidRPr="0098154E">
        <w:rPr>
          <w:rFonts w:asciiTheme="majorHAnsi" w:hAnsiTheme="majorHAnsi" w:cstheme="majorHAnsi"/>
          <w:color w:val="000000" w:themeColor="text1"/>
        </w:rPr>
        <w:t>-political (</w:t>
      </w:r>
      <w:proofErr w:type="spellStart"/>
      <w:r w:rsidRPr="0098154E">
        <w:rPr>
          <w:rFonts w:asciiTheme="majorHAnsi" w:hAnsiTheme="majorHAnsi" w:cstheme="majorHAnsi"/>
          <w:color w:val="000000" w:themeColor="text1"/>
        </w:rPr>
        <w:t>rechtlichbürgerliche</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Gesellschaft</w:t>
      </w:r>
      <w:proofErr w:type="spellEnd"/>
      <w:r w:rsidRPr="0098154E">
        <w:rPr>
          <w:rFonts w:asciiTheme="majorHAnsi" w:hAnsiTheme="majorHAnsi" w:cstheme="majorHAnsi"/>
          <w:color w:val="000000" w:themeColor="text1"/>
        </w:rPr>
        <w:t xml:space="preserve">) society is concerned with the outward comportment of its citizens and operates with the means of external constraints. By contrast, </w:t>
      </w:r>
      <w:r w:rsidRPr="0098154E">
        <w:rPr>
          <w:rStyle w:val="Emphasis"/>
          <w:rFonts w:asciiTheme="majorHAnsi" w:hAnsiTheme="majorHAnsi" w:cstheme="majorHAnsi"/>
          <w:color w:val="000000" w:themeColor="text1"/>
        </w:rPr>
        <w:t>“</w:t>
      </w:r>
      <w:proofErr w:type="spellStart"/>
      <w:r w:rsidRPr="0098154E">
        <w:rPr>
          <w:rStyle w:val="Emphasis"/>
          <w:rFonts w:asciiTheme="majorHAnsi" w:hAnsiTheme="majorHAnsi" w:cstheme="majorHAnsi"/>
          <w:color w:val="000000" w:themeColor="text1"/>
        </w:rPr>
        <w:t>ethico</w:t>
      </w:r>
      <w:proofErr w:type="spellEnd"/>
      <w:r w:rsidRPr="0098154E">
        <w:rPr>
          <w:rStyle w:val="Emphasis"/>
          <w:rFonts w:asciiTheme="majorHAnsi" w:hAnsiTheme="majorHAnsi" w:cstheme="majorHAnsi"/>
          <w:color w:val="000000" w:themeColor="text1"/>
        </w:rPr>
        <w:t>-political society”</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ethischbürgerliche</w:t>
      </w:r>
      <w:proofErr w:type="spellEnd"/>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Gesellschaft</w:t>
      </w:r>
      <w:proofErr w:type="spellEnd"/>
      <w:r w:rsidRPr="0098154E">
        <w:rPr>
          <w:rFonts w:asciiTheme="majorHAnsi" w:hAnsiTheme="majorHAnsi" w:cstheme="majorHAnsi"/>
          <w:color w:val="000000" w:themeColor="text1"/>
        </w:rPr>
        <w:t>) concerns itself with the moral “conviction” (</w:t>
      </w:r>
      <w:proofErr w:type="spellStart"/>
      <w:r w:rsidRPr="0098154E">
        <w:rPr>
          <w:rFonts w:asciiTheme="majorHAnsi" w:hAnsiTheme="majorHAnsi" w:cstheme="majorHAnsi"/>
          <w:color w:val="000000" w:themeColor="text1"/>
        </w:rPr>
        <w:t>Gesinnung</w:t>
      </w:r>
      <w:proofErr w:type="spellEnd"/>
      <w:r w:rsidRPr="0098154E">
        <w:rPr>
          <w:rFonts w:asciiTheme="majorHAnsi" w:hAnsiTheme="majorHAnsi" w:cstheme="majorHAnsi"/>
          <w:color w:val="000000" w:themeColor="text1"/>
        </w:rPr>
        <w:t xml:space="preserve">) of its citizens and </w:t>
      </w:r>
      <w:r w:rsidRPr="0098154E">
        <w:rPr>
          <w:rStyle w:val="Emphasis"/>
          <w:rFonts w:asciiTheme="majorHAnsi" w:hAnsiTheme="majorHAnsi" w:cstheme="majorHAnsi"/>
          <w:color w:val="000000" w:themeColor="text1"/>
        </w:rPr>
        <w:t>is essentially free of constraint</w:t>
      </w:r>
      <w:r w:rsidRPr="0098154E">
        <w:rPr>
          <w:rFonts w:asciiTheme="majorHAnsi" w:hAnsiTheme="majorHAnsi" w:cstheme="majorHAnsi"/>
          <w:color w:val="000000" w:themeColor="text1"/>
        </w:rPr>
        <w:t xml:space="preserve"> (</w:t>
      </w:r>
      <w:proofErr w:type="spellStart"/>
      <w:r w:rsidRPr="0098154E">
        <w:rPr>
          <w:rFonts w:asciiTheme="majorHAnsi" w:hAnsiTheme="majorHAnsi" w:cstheme="majorHAnsi"/>
          <w:color w:val="000000" w:themeColor="text1"/>
        </w:rPr>
        <w:t>zwangsfrei</w:t>
      </w:r>
      <w:proofErr w:type="spellEnd"/>
      <w:r w:rsidRPr="0098154E">
        <w:rPr>
          <w:rFonts w:asciiTheme="majorHAnsi" w:hAnsiTheme="majorHAnsi" w:cstheme="majorHAnsi"/>
          <w:color w:val="000000" w:themeColor="text1"/>
        </w:rPr>
        <w:t xml:space="preserve">). According to Kant, </w:t>
      </w:r>
      <w:r w:rsidRPr="0098154E">
        <w:rPr>
          <w:rStyle w:val="Emphasis"/>
          <w:rFonts w:asciiTheme="majorHAnsi" w:hAnsiTheme="majorHAnsi" w:cstheme="majorHAnsi"/>
          <w:color w:val="000000" w:themeColor="text1"/>
        </w:rPr>
        <w:t>establishing an ethical state in a given community presupposes the institution of a juridical state in and among that community, to which the ethical state adds, other than its public character, its proper principle of civic unification</w:t>
      </w:r>
      <w:r w:rsidRPr="0098154E">
        <w:rPr>
          <w:rFonts w:asciiTheme="majorHAnsi" w:hAnsiTheme="majorHAnsi" w:cstheme="majorHAnsi"/>
          <w:color w:val="000000" w:themeColor="text1"/>
        </w:rPr>
        <w:t>, viz., “</w:t>
      </w:r>
      <w:r w:rsidRPr="0098154E">
        <w:rPr>
          <w:rStyle w:val="Emphasis"/>
          <w:rFonts w:asciiTheme="majorHAnsi" w:hAnsiTheme="majorHAnsi" w:cstheme="majorHAnsi"/>
          <w:color w:val="000000" w:themeColor="text1"/>
        </w:rPr>
        <w:t>virtue</w:t>
      </w:r>
      <w:r w:rsidRPr="0098154E">
        <w:rPr>
          <w:rFonts w:asciiTheme="majorHAnsi" w:hAnsiTheme="majorHAnsi" w:cstheme="majorHAnsi"/>
          <w:color w:val="000000" w:themeColor="text1"/>
        </w:rPr>
        <w:t>” (</w:t>
      </w:r>
      <w:proofErr w:type="spellStart"/>
      <w:r w:rsidRPr="0098154E">
        <w:rPr>
          <w:rFonts w:asciiTheme="majorHAnsi" w:hAnsiTheme="majorHAnsi" w:cstheme="majorHAnsi"/>
          <w:color w:val="000000" w:themeColor="text1"/>
        </w:rPr>
        <w:t>Tugend</w:t>
      </w:r>
      <w:proofErr w:type="spellEnd"/>
      <w:r w:rsidRPr="0098154E">
        <w:rPr>
          <w:rFonts w:asciiTheme="majorHAnsi" w:hAnsiTheme="majorHAnsi" w:cstheme="majorHAnsi"/>
          <w:color w:val="000000" w:themeColor="text1"/>
        </w:rPr>
        <w:t>)” The use of hospitality in this context is odd (</w:t>
      </w:r>
      <w:proofErr w:type="spellStart"/>
      <w:r w:rsidRPr="0098154E">
        <w:rPr>
          <w:rFonts w:asciiTheme="majorHAnsi" w:hAnsiTheme="majorHAnsi" w:cstheme="majorHAnsi"/>
          <w:color w:val="000000" w:themeColor="text1"/>
        </w:rPr>
        <w:t>Benhabib</w:t>
      </w:r>
      <w:proofErr w:type="spellEnd"/>
      <w:r w:rsidRPr="0098154E">
        <w:rPr>
          <w:rFonts w:asciiTheme="majorHAnsi" w:hAnsiTheme="majorHAnsi" w:cstheme="majorHAnsi"/>
          <w:color w:val="000000" w:themeColor="text1"/>
        </w:rPr>
        <w:t xml:space="preserve">, 2012:79). </w:t>
      </w:r>
      <w:r w:rsidRPr="0098154E">
        <w:rPr>
          <w:rStyle w:val="Emphasis"/>
          <w:rFonts w:asciiTheme="majorHAnsi" w:hAnsiTheme="majorHAnsi" w:cstheme="majorHAnsi"/>
          <w:color w:val="000000" w:themeColor="text1"/>
        </w:rPr>
        <w:t>Caught among the obligation to tolerate the Other because of the earth’s surface being limited; the Other’s right to hospitality; and the virtue that the ethical society assigns to the juridical sovereign state, which in turn is responsible for the legal contours of hospitality, the Other is from the outset met with and defined by enmity</w:t>
      </w:r>
      <w:r w:rsidRPr="0098154E">
        <w:rPr>
          <w:rFonts w:asciiTheme="majorHAnsi" w:hAnsiTheme="majorHAnsi" w:cstheme="majorHAnsi"/>
          <w:color w:val="000000" w:themeColor="text1"/>
        </w:rPr>
        <w:t>. “</w:t>
      </w:r>
      <w:r w:rsidRPr="0098154E">
        <w:rPr>
          <w:rStyle w:val="StyleUnderline"/>
          <w:rFonts w:asciiTheme="majorHAnsi" w:hAnsiTheme="majorHAnsi" w:cstheme="majorHAnsi"/>
          <w:color w:val="000000" w:themeColor="text1"/>
        </w:rPr>
        <w:t>The obligation to tolerate and the right to hospitality both imply that the other is originally regarded with feelings of animosity that a set of laws is now meant to pacify</w:t>
      </w:r>
      <w:r w:rsidRPr="0098154E">
        <w:rPr>
          <w:rFonts w:asciiTheme="majorHAnsi" w:hAnsiTheme="majorHAnsi" w:cstheme="majorHAnsi"/>
          <w:color w:val="000000" w:themeColor="text1"/>
        </w:rPr>
        <w:t>” (</w:t>
      </w:r>
      <w:proofErr w:type="spellStart"/>
      <w:r w:rsidRPr="0098154E">
        <w:rPr>
          <w:rFonts w:asciiTheme="majorHAnsi" w:hAnsiTheme="majorHAnsi" w:cstheme="majorHAnsi"/>
          <w:color w:val="000000" w:themeColor="text1"/>
        </w:rPr>
        <w:t>Minkkinen</w:t>
      </w:r>
      <w:proofErr w:type="spellEnd"/>
      <w:r w:rsidRPr="0098154E">
        <w:rPr>
          <w:rFonts w:asciiTheme="majorHAnsi" w:hAnsiTheme="majorHAnsi" w:cstheme="majorHAnsi"/>
          <w:color w:val="000000" w:themeColor="text1"/>
        </w:rPr>
        <w:t xml:space="preserve">, 2009:94). </w:t>
      </w:r>
      <w:r w:rsidRPr="0098154E">
        <w:rPr>
          <w:rStyle w:val="Emphasis"/>
          <w:rFonts w:asciiTheme="majorHAnsi" w:hAnsiTheme="majorHAnsi" w:cstheme="majorHAnsi"/>
          <w:color w:val="000000" w:themeColor="text1"/>
        </w:rPr>
        <w:t xml:space="preserve">From the </w:t>
      </w:r>
      <w:proofErr w:type="gramStart"/>
      <w:r w:rsidRPr="0098154E">
        <w:rPr>
          <w:rStyle w:val="Emphasis"/>
          <w:rFonts w:asciiTheme="majorHAnsi" w:hAnsiTheme="majorHAnsi" w:cstheme="majorHAnsi"/>
          <w:color w:val="000000" w:themeColor="text1"/>
        </w:rPr>
        <w:t>moment</w:t>
      </w:r>
      <w:proofErr w:type="gramEnd"/>
      <w:r w:rsidRPr="0098154E">
        <w:rPr>
          <w:rStyle w:val="Emphasis"/>
          <w:rFonts w:asciiTheme="majorHAnsi" w:hAnsiTheme="majorHAnsi" w:cstheme="majorHAnsi"/>
          <w:color w:val="000000" w:themeColor="text1"/>
        </w:rPr>
        <w:t xml:space="preserve"> the Other makes a claim beyond a temporary sojourn, she becomes an enemy to the Self and the community</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Even if Kant’s cosmopolitan approach undermines the traditional particularistic attachment to the nomos of the earth of the sovereign nation-state – and does so, for the philosophy of his time, in a revolutionary fashion – it still fails to focus on the intricacies of the right-bearing subject</w:t>
      </w:r>
      <w:r w:rsidRPr="0098154E">
        <w:rPr>
          <w:rFonts w:asciiTheme="majorHAnsi" w:hAnsiTheme="majorHAnsi" w:cstheme="majorHAnsi"/>
          <w:color w:val="000000" w:themeColor="text1"/>
        </w:rPr>
        <w:t xml:space="preserve">. </w:t>
      </w:r>
      <w:r w:rsidRPr="0098154E">
        <w:rPr>
          <w:rStyle w:val="Emphasis"/>
          <w:rFonts w:asciiTheme="majorHAnsi" w:hAnsiTheme="majorHAnsi" w:cstheme="majorHAnsi"/>
          <w:color w:val="000000" w:themeColor="text1"/>
        </w:rPr>
        <w:t>What of the powerless Other who is supposed to bear the right of hospitality when she arrives at the border? If they do not belong elsewhere, i.e., they are not citizens of another state, or have no documents, or are not willing to belong, does the right of hospitality given to them carry equal weight?</w:t>
      </w:r>
      <w:r w:rsidRPr="0098154E">
        <w:rPr>
          <w:rFonts w:asciiTheme="majorHAnsi" w:hAnsiTheme="majorHAnsi" w:cstheme="majorHAnsi"/>
          <w:color w:val="000000" w:themeColor="text1"/>
        </w:rPr>
        <w:t xml:space="preserve"> In addition, what if the claims the Other is making relate to the receiving community’s responsibility for her visitation (because of the receiving community’s economic, military, hostile or other previous activity) (</w:t>
      </w:r>
      <w:proofErr w:type="spellStart"/>
      <w:r w:rsidRPr="0098154E">
        <w:rPr>
          <w:rFonts w:asciiTheme="majorHAnsi" w:hAnsiTheme="majorHAnsi" w:cstheme="majorHAnsi"/>
          <w:color w:val="000000" w:themeColor="text1"/>
        </w:rPr>
        <w:t>Sassen</w:t>
      </w:r>
      <w:proofErr w:type="spellEnd"/>
      <w:r w:rsidRPr="0098154E">
        <w:rPr>
          <w:rFonts w:asciiTheme="majorHAnsi" w:hAnsiTheme="majorHAnsi" w:cstheme="majorHAnsi"/>
          <w:color w:val="000000" w:themeColor="text1"/>
        </w:rPr>
        <w:t xml:space="preserve">, 2007:441)? </w:t>
      </w:r>
      <w:r w:rsidRPr="0098154E">
        <w:rPr>
          <w:rStyle w:val="StyleUnderline"/>
          <w:rFonts w:asciiTheme="majorHAnsi" w:hAnsiTheme="majorHAnsi" w:cstheme="majorHAnsi"/>
          <w:color w:val="000000" w:themeColor="text1"/>
        </w:rPr>
        <w:t xml:space="preserve">These and other questions point to the restricted nature of the right of hospitality and its lack of connection with ethical considerations of Otherness. They show how one might go about considering the complexity of the Other's claims and identity despite the cosmopolitan imaginary's assumption that no such complexity truly exists. I argue that if hospitality were to be considered as an </w:t>
      </w:r>
      <w:r w:rsidRPr="0098154E">
        <w:rPr>
          <w:rStyle w:val="Emphasis"/>
          <w:rFonts w:asciiTheme="majorHAnsi" w:hAnsiTheme="majorHAnsi" w:cstheme="majorHAnsi"/>
          <w:color w:val="000000" w:themeColor="text1"/>
        </w:rPr>
        <w:t>ethical concept</w:t>
      </w:r>
      <w:r w:rsidRPr="0098154E">
        <w:rPr>
          <w:rStyle w:val="StyleUnderline"/>
          <w:rFonts w:asciiTheme="majorHAnsi" w:hAnsiTheme="majorHAnsi" w:cstheme="majorHAnsi"/>
          <w:color w:val="000000" w:themeColor="text1"/>
        </w:rPr>
        <w:t xml:space="preserve">, it </w:t>
      </w:r>
      <w:r w:rsidRPr="0098154E">
        <w:rPr>
          <w:rStyle w:val="Emphasis"/>
          <w:rFonts w:asciiTheme="majorHAnsi" w:hAnsiTheme="majorHAnsi" w:cstheme="majorHAnsi"/>
          <w:color w:val="000000" w:themeColor="text1"/>
        </w:rPr>
        <w:t>should not be so closely linked to community belonging, to the centrality of the host and the institution of the state</w:t>
      </w:r>
      <w:r w:rsidRPr="0098154E">
        <w:rPr>
          <w:rFonts w:asciiTheme="majorHAnsi" w:hAnsiTheme="majorHAnsi" w:cstheme="majorHAnsi"/>
          <w:color w:val="000000" w:themeColor="text1"/>
        </w:rPr>
        <w:t>.39</w:t>
      </w:r>
    </w:p>
    <w:p w14:paraId="0A49BFAB" w14:textId="77777777" w:rsidR="00EB31FB" w:rsidRPr="0098154E" w:rsidRDefault="00EB31FB" w:rsidP="00EB31FB">
      <w:pPr>
        <w:rPr>
          <w:rFonts w:asciiTheme="majorHAnsi" w:hAnsiTheme="majorHAnsi" w:cstheme="majorHAnsi"/>
          <w:color w:val="000000" w:themeColor="text1"/>
          <w:u w:val="single"/>
        </w:rPr>
      </w:pPr>
    </w:p>
    <w:p w14:paraId="4A4AADFB" w14:textId="77777777" w:rsidR="00EB31FB" w:rsidRPr="0098154E" w:rsidRDefault="00EB31FB" w:rsidP="00EB31FB">
      <w:pPr>
        <w:pStyle w:val="Heading2"/>
        <w:rPr>
          <w:rFonts w:asciiTheme="majorHAnsi" w:hAnsiTheme="majorHAnsi" w:cstheme="majorHAnsi"/>
          <w:color w:val="000000" w:themeColor="text1"/>
        </w:rPr>
      </w:pPr>
      <w:r w:rsidRPr="0098154E">
        <w:rPr>
          <w:rFonts w:asciiTheme="majorHAnsi" w:hAnsiTheme="majorHAnsi" w:cstheme="majorHAnsi"/>
          <w:color w:val="000000" w:themeColor="text1"/>
        </w:rPr>
        <w:t>Impact</w:t>
      </w:r>
    </w:p>
    <w:p w14:paraId="2E014C21"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Impacts – race</w:t>
      </w:r>
    </w:p>
    <w:p w14:paraId="02D24E95"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1) Citizenship is used as a racialized barrier to equality, the status of the noncitizen is an exclusion from the political rights </w:t>
      </w:r>
    </w:p>
    <w:p w14:paraId="591D4D45" w14:textId="77777777" w:rsidR="00EB31FB" w:rsidRPr="0098154E" w:rsidRDefault="00EB31FB" w:rsidP="00EB31FB">
      <w:pPr>
        <w:rPr>
          <w:rFonts w:asciiTheme="majorHAnsi" w:hAnsiTheme="majorHAnsi" w:cstheme="majorHAnsi"/>
          <w:color w:val="000000" w:themeColor="text1"/>
        </w:rPr>
      </w:pPr>
      <w:r w:rsidRPr="0098154E">
        <w:rPr>
          <w:rFonts w:asciiTheme="majorHAnsi" w:hAnsiTheme="majorHAnsi" w:cstheme="majorHAnsi"/>
          <w:color w:val="000000" w:themeColor="text1"/>
          <w:sz w:val="20"/>
          <w:szCs w:val="20"/>
          <w:shd w:val="clear" w:color="auto" w:fill="FFFFFF"/>
        </w:rPr>
        <w:t xml:space="preserve">Saito, </w:t>
      </w:r>
      <w:proofErr w:type="spellStart"/>
      <w:r w:rsidRPr="0098154E">
        <w:rPr>
          <w:rFonts w:asciiTheme="majorHAnsi" w:hAnsiTheme="majorHAnsi" w:cstheme="majorHAnsi"/>
          <w:color w:val="000000" w:themeColor="text1"/>
          <w:sz w:val="20"/>
          <w:szCs w:val="20"/>
          <w:shd w:val="clear" w:color="auto" w:fill="FFFFFF"/>
        </w:rPr>
        <w:t>Natsu</w:t>
      </w:r>
      <w:proofErr w:type="spellEnd"/>
      <w:r w:rsidRPr="0098154E">
        <w:rPr>
          <w:rFonts w:asciiTheme="majorHAnsi" w:hAnsiTheme="majorHAnsi" w:cstheme="majorHAnsi"/>
          <w:color w:val="000000" w:themeColor="text1"/>
          <w:sz w:val="20"/>
          <w:szCs w:val="20"/>
          <w:shd w:val="clear" w:color="auto" w:fill="FFFFFF"/>
        </w:rPr>
        <w:t xml:space="preserve"> Taylor. "Alien and Non-Alien Alike: Citizenship, </w:t>
      </w:r>
      <w:proofErr w:type="spellStart"/>
      <w:r w:rsidRPr="0098154E">
        <w:rPr>
          <w:rFonts w:asciiTheme="majorHAnsi" w:hAnsiTheme="majorHAnsi" w:cstheme="majorHAnsi"/>
          <w:color w:val="000000" w:themeColor="text1"/>
          <w:sz w:val="20"/>
          <w:szCs w:val="20"/>
          <w:shd w:val="clear" w:color="auto" w:fill="FFFFFF"/>
        </w:rPr>
        <w:t>Foreigness</w:t>
      </w:r>
      <w:proofErr w:type="spellEnd"/>
      <w:r w:rsidRPr="0098154E">
        <w:rPr>
          <w:rFonts w:asciiTheme="majorHAnsi" w:hAnsiTheme="majorHAnsi" w:cstheme="majorHAnsi"/>
          <w:color w:val="000000" w:themeColor="text1"/>
          <w:sz w:val="20"/>
          <w:szCs w:val="20"/>
          <w:shd w:val="clear" w:color="auto" w:fill="FFFFFF"/>
        </w:rPr>
        <w:t xml:space="preserve">, and Racial Hierarchy in American Law," </w:t>
      </w:r>
      <w:r w:rsidRPr="0098154E">
        <w:rPr>
          <w:rFonts w:asciiTheme="majorHAnsi" w:hAnsiTheme="majorHAnsi" w:cstheme="majorHAnsi"/>
          <w:i/>
          <w:iCs/>
          <w:color w:val="000000" w:themeColor="text1"/>
          <w:sz w:val="20"/>
          <w:szCs w:val="20"/>
          <w:shd w:val="clear" w:color="auto" w:fill="FFFFFF"/>
        </w:rPr>
        <w:t>Oregon Law Review</w:t>
      </w:r>
      <w:r w:rsidRPr="0098154E">
        <w:rPr>
          <w:rFonts w:asciiTheme="majorHAnsi" w:hAnsiTheme="majorHAnsi" w:cstheme="majorHAnsi"/>
          <w:color w:val="000000" w:themeColor="text1"/>
          <w:sz w:val="20"/>
          <w:szCs w:val="20"/>
          <w:shd w:val="clear" w:color="auto" w:fill="FFFFFF"/>
        </w:rPr>
        <w:t xml:space="preserve"> vol. 76, no. 2 (Summer 1997): p. 261-346. </w:t>
      </w:r>
      <w:proofErr w:type="spellStart"/>
      <w:r w:rsidRPr="0098154E">
        <w:rPr>
          <w:rFonts w:asciiTheme="majorHAnsi" w:hAnsiTheme="majorHAnsi" w:cstheme="majorHAnsi"/>
          <w:i/>
          <w:iCs/>
          <w:color w:val="000000" w:themeColor="text1"/>
          <w:sz w:val="20"/>
          <w:szCs w:val="20"/>
          <w:shd w:val="clear" w:color="auto" w:fill="FFFFFF"/>
        </w:rPr>
        <w:t>HeinOnline</w:t>
      </w:r>
      <w:proofErr w:type="spellEnd"/>
      <w:r w:rsidRPr="0098154E">
        <w:rPr>
          <w:rFonts w:asciiTheme="majorHAnsi" w:hAnsiTheme="majorHAnsi" w:cstheme="majorHAnsi"/>
          <w:color w:val="000000" w:themeColor="text1"/>
          <w:sz w:val="20"/>
          <w:szCs w:val="20"/>
          <w:shd w:val="clear" w:color="auto" w:fill="FFFFFF"/>
        </w:rPr>
        <w:t xml:space="preserve">, </w:t>
      </w:r>
      <w:hyperlink r:id="rId64" w:history="1">
        <w:r w:rsidRPr="0098154E">
          <w:rPr>
            <w:rStyle w:val="Hyperlink"/>
            <w:rFonts w:asciiTheme="majorHAnsi" w:hAnsiTheme="majorHAnsi" w:cstheme="majorHAnsi"/>
            <w:color w:val="000000" w:themeColor="text1"/>
            <w:sz w:val="20"/>
            <w:szCs w:val="20"/>
            <w:shd w:val="clear" w:color="auto" w:fill="FFFFFF"/>
          </w:rPr>
          <w:t>https://heinonline.org/HOL/P?h=hein.journals/orglr76&amp;i=271</w:t>
        </w:r>
      </w:hyperlink>
      <w:r w:rsidRPr="0098154E">
        <w:rPr>
          <w:rFonts w:asciiTheme="majorHAnsi" w:hAnsiTheme="majorHAnsi" w:cstheme="majorHAnsi"/>
          <w:color w:val="000000" w:themeColor="text1"/>
          <w:sz w:val="20"/>
          <w:szCs w:val="20"/>
          <w:shd w:val="clear" w:color="auto" w:fill="FFFFFF"/>
        </w:rPr>
        <w:t xml:space="preserve">. </w:t>
      </w:r>
      <w:proofErr w:type="spellStart"/>
      <w:r w:rsidRPr="0098154E">
        <w:rPr>
          <w:rFonts w:asciiTheme="majorHAnsi" w:hAnsiTheme="majorHAnsi" w:cstheme="majorHAnsi"/>
          <w:color w:val="000000" w:themeColor="text1"/>
          <w:sz w:val="20"/>
          <w:szCs w:val="20"/>
          <w:shd w:val="clear" w:color="auto" w:fill="FFFFFF"/>
        </w:rPr>
        <w:t>Natsu</w:t>
      </w:r>
      <w:proofErr w:type="spellEnd"/>
      <w:r w:rsidRPr="0098154E">
        <w:rPr>
          <w:rFonts w:asciiTheme="majorHAnsi" w:hAnsiTheme="majorHAnsi" w:cstheme="majorHAnsi"/>
          <w:color w:val="000000" w:themeColor="text1"/>
          <w:sz w:val="20"/>
          <w:szCs w:val="20"/>
          <w:shd w:val="clear" w:color="auto" w:fill="FFFFFF"/>
        </w:rPr>
        <w:t xml:space="preserve"> Taylor Saito. Associate Professor, Georgia State University College of Law. B.A. 1977, Swarthmore college; M.Ed. 1982, Georgia State University; J.D. 1987, Yale Law </w:t>
      </w:r>
      <w:proofErr w:type="gramStart"/>
      <w:r w:rsidRPr="0098154E">
        <w:rPr>
          <w:rFonts w:asciiTheme="majorHAnsi" w:hAnsiTheme="majorHAnsi" w:cstheme="majorHAnsi"/>
          <w:color w:val="000000" w:themeColor="text1"/>
          <w:sz w:val="20"/>
          <w:szCs w:val="20"/>
          <w:shd w:val="clear" w:color="auto" w:fill="FFFFFF"/>
        </w:rPr>
        <w:t>School./</w:t>
      </w:r>
      <w:proofErr w:type="gramEnd"/>
      <w:r w:rsidRPr="0098154E">
        <w:rPr>
          <w:rFonts w:asciiTheme="majorHAnsi" w:hAnsiTheme="majorHAnsi" w:cstheme="majorHAnsi"/>
          <w:color w:val="000000" w:themeColor="text1"/>
          <w:sz w:val="20"/>
          <w:szCs w:val="20"/>
          <w:shd w:val="clear" w:color="auto" w:fill="FFFFFF"/>
        </w:rPr>
        <w:t>/OM</w:t>
      </w:r>
    </w:p>
    <w:p w14:paraId="542A312D" w14:textId="77777777" w:rsidR="00EB31FB" w:rsidRPr="0098154E" w:rsidRDefault="00EB31FB" w:rsidP="00EB31FB">
      <w:pPr>
        <w:rPr>
          <w:rFonts w:asciiTheme="majorHAnsi" w:hAnsiTheme="majorHAnsi" w:cstheme="majorHAnsi"/>
          <w:color w:val="000000" w:themeColor="text1"/>
        </w:rPr>
      </w:pPr>
    </w:p>
    <w:p w14:paraId="71AD6569" w14:textId="77777777" w:rsidR="00EB31FB" w:rsidRPr="0098154E" w:rsidRDefault="00EB31FB" w:rsidP="00EB31FB">
      <w:pPr>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Subsequent history, however, resurrected the significance of the citizen/noncitizen distinction and concerns that the distinction was being used in a racially biased manner.</w:t>
      </w:r>
      <w:r w:rsidRPr="0098154E">
        <w:rPr>
          <w:rFonts w:asciiTheme="majorHAnsi" w:hAnsiTheme="majorHAnsi" w:cstheme="majorHAnsi"/>
          <w:color w:val="000000" w:themeColor="text1"/>
        </w:rPr>
        <w:t xml:space="preserve"> Two years after Graham, the Court created a "political function" exception in </w:t>
      </w:r>
      <w:proofErr w:type="spellStart"/>
      <w:r w:rsidRPr="0098154E">
        <w:rPr>
          <w:rFonts w:asciiTheme="majorHAnsi" w:hAnsiTheme="majorHAnsi" w:cstheme="majorHAnsi"/>
          <w:color w:val="000000" w:themeColor="text1"/>
        </w:rPr>
        <w:t>Sugarman</w:t>
      </w:r>
      <w:proofErr w:type="spellEnd"/>
      <w:r w:rsidRPr="0098154E">
        <w:rPr>
          <w:rFonts w:asciiTheme="majorHAnsi" w:hAnsiTheme="majorHAnsi" w:cstheme="majorHAnsi"/>
          <w:color w:val="000000" w:themeColor="text1"/>
        </w:rPr>
        <w:t xml:space="preserve"> v. </w:t>
      </w:r>
      <w:proofErr w:type="spellStart"/>
      <w:r w:rsidRPr="0098154E">
        <w:rPr>
          <w:rFonts w:asciiTheme="majorHAnsi" w:hAnsiTheme="majorHAnsi" w:cstheme="majorHAnsi"/>
          <w:color w:val="000000" w:themeColor="text1"/>
        </w:rPr>
        <w:t>Dougall</w:t>
      </w:r>
      <w:proofErr w:type="spellEnd"/>
      <w:r w:rsidRPr="0098154E">
        <w:rPr>
          <w:rFonts w:asciiTheme="majorHAnsi" w:hAnsiTheme="majorHAnsi" w:cstheme="majorHAnsi"/>
          <w:color w:val="000000" w:themeColor="text1"/>
        </w:rPr>
        <w:t xml:space="preserve"> , 7 3 allowing states to apply citizenship requirements "to persons holding state elective or important </w:t>
      </w:r>
      <w:proofErr w:type="spellStart"/>
      <w:r w:rsidRPr="0098154E">
        <w:rPr>
          <w:rFonts w:asciiTheme="majorHAnsi" w:hAnsiTheme="majorHAnsi" w:cstheme="majorHAnsi"/>
          <w:color w:val="000000" w:themeColor="text1"/>
        </w:rPr>
        <w:t>nonelective</w:t>
      </w:r>
      <w:proofErr w:type="spellEnd"/>
      <w:r w:rsidRPr="0098154E">
        <w:rPr>
          <w:rFonts w:asciiTheme="majorHAnsi" w:hAnsiTheme="majorHAnsi" w:cstheme="majorHAnsi"/>
          <w:color w:val="000000" w:themeColor="text1"/>
        </w:rPr>
        <w:t xml:space="preserve"> executive, legislative, and judicial positions [filled by] officers who participate directly in the formulation, execution, or review of broad public policy."' 74 According to Carl Goldfarb, the thrust of this exception was "</w:t>
      </w:r>
      <w:r w:rsidRPr="0098154E">
        <w:rPr>
          <w:rStyle w:val="StyleUnderline"/>
          <w:rFonts w:asciiTheme="majorHAnsi" w:hAnsiTheme="majorHAnsi" w:cstheme="majorHAnsi"/>
          <w:color w:val="000000" w:themeColor="text1"/>
        </w:rPr>
        <w:t xml:space="preserve">that economic classifications based on alienage would be subjected to strict scrutiny while political classifications barring aliens from holding key position in the body politic would be subject only to rational review </w:t>
      </w:r>
      <w:r w:rsidRPr="0098154E">
        <w:rPr>
          <w:rFonts w:asciiTheme="majorHAnsi" w:hAnsiTheme="majorHAnsi" w:cstheme="majorHAnsi"/>
          <w:color w:val="000000" w:themeColor="text1"/>
        </w:rPr>
        <w:t xml:space="preserve">.... "7 The Court has since expanded this political function exception to public jobs such as those of state troopers76 and public school teachers.77 The rights of noncitizens were further restricted by the U.S. Supreme Court in </w:t>
      </w:r>
      <w:proofErr w:type="spellStart"/>
      <w:r w:rsidRPr="0098154E">
        <w:rPr>
          <w:rFonts w:asciiTheme="majorHAnsi" w:hAnsiTheme="majorHAnsi" w:cstheme="majorHAnsi"/>
          <w:color w:val="000000" w:themeColor="text1"/>
        </w:rPr>
        <w:t>Plyler</w:t>
      </w:r>
      <w:proofErr w:type="spellEnd"/>
      <w:r w:rsidRPr="0098154E">
        <w:rPr>
          <w:rFonts w:asciiTheme="majorHAnsi" w:hAnsiTheme="majorHAnsi" w:cstheme="majorHAnsi"/>
          <w:color w:val="000000" w:themeColor="text1"/>
        </w:rPr>
        <w:t xml:space="preserve"> v. Doe. 8 </w:t>
      </w:r>
      <w:r w:rsidRPr="0098154E">
        <w:rPr>
          <w:rStyle w:val="StyleUnderline"/>
          <w:rFonts w:asciiTheme="majorHAnsi" w:hAnsiTheme="majorHAnsi" w:cstheme="majorHAnsi"/>
          <w:color w:val="000000" w:themeColor="text1"/>
        </w:rPr>
        <w:t xml:space="preserve">While holding that Texas could not exclude the children of undocumented persons from public schools, the Court noted that undocumented aliens are not a "suspect classification" and are thus only entitled to minimum protection under equal protection law. 79 Furthermore, in interpreting the Fifth Amendment due process rights of non-citizens, the Supreme Court has consistently deferred to the federal government's "plenary power" over immigration, allowing the federal government to create alienage classifications subject only to minimal review. 80 In the current political climate, citizenship is becoming increasingly significant. Recently we have seen a revival of laws limiting government benefits on the basis of citizenship. 81 "In the 1994 elections, in a movement born of fiscal austerity and nativism, Americans decided to strip aliens of eligibility for a host of basic government services. Californians flocked to the polls to block illegal aliens from attending public schools, receiving prenatal care, or enjoying most other government benefits."82 This led to cutbacks in benefits available to "legal aliens," including both temporary and permanent residents.83 While none of these restrictions are explicitly linked to racial identity or national origin, they have been passed in a social and political climate where expressions of racism and nativism are commonplace, with justifications similar to those used to pass anti-Asian legislation nearly a century ago.' Thus, race and citizenship still appear entangled, and a racially ascribed presumption of </w:t>
      </w:r>
      <w:proofErr w:type="spellStart"/>
      <w:r w:rsidRPr="0098154E">
        <w:rPr>
          <w:rStyle w:val="StyleUnderline"/>
          <w:rFonts w:asciiTheme="majorHAnsi" w:hAnsiTheme="majorHAnsi" w:cstheme="majorHAnsi"/>
          <w:color w:val="000000" w:themeColor="text1"/>
        </w:rPr>
        <w:t>foreigness</w:t>
      </w:r>
      <w:proofErr w:type="spellEnd"/>
      <w:r w:rsidRPr="0098154E">
        <w:rPr>
          <w:rStyle w:val="StyleUnderline"/>
          <w:rFonts w:asciiTheme="majorHAnsi" w:hAnsiTheme="majorHAnsi" w:cstheme="majorHAnsi"/>
          <w:color w:val="000000" w:themeColor="text1"/>
        </w:rPr>
        <w:t xml:space="preserve"> seems to influence much contemporary legislation.</w:t>
      </w:r>
    </w:p>
    <w:p w14:paraId="241853B9" w14:textId="77777777" w:rsidR="00EB31FB" w:rsidRPr="0098154E" w:rsidRDefault="00EB31FB" w:rsidP="00EB31FB">
      <w:pPr>
        <w:rPr>
          <w:rStyle w:val="StyleUnderline"/>
          <w:rFonts w:asciiTheme="majorHAnsi" w:hAnsiTheme="majorHAnsi" w:cstheme="majorHAnsi"/>
          <w:color w:val="000000" w:themeColor="text1"/>
        </w:rPr>
      </w:pPr>
    </w:p>
    <w:p w14:paraId="5450AD4F"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2) In order to destroy the racialized barriers that prevent foreigners from equal gains and opportunity, we have to unravel its connection to citizenship, most importantly by destroying that institute which exists as an inclusion to exclude.</w:t>
      </w:r>
    </w:p>
    <w:p w14:paraId="36158604" w14:textId="77777777" w:rsidR="00EB31FB" w:rsidRPr="0098154E" w:rsidRDefault="00EB31FB" w:rsidP="00EB31FB">
      <w:pPr>
        <w:rPr>
          <w:rFonts w:asciiTheme="majorHAnsi" w:hAnsiTheme="majorHAnsi" w:cstheme="majorHAnsi"/>
          <w:color w:val="000000" w:themeColor="text1"/>
        </w:rPr>
      </w:pPr>
      <w:r w:rsidRPr="0098154E">
        <w:rPr>
          <w:rFonts w:asciiTheme="majorHAnsi" w:hAnsiTheme="majorHAnsi" w:cstheme="majorHAnsi"/>
          <w:color w:val="000000" w:themeColor="text1"/>
          <w:sz w:val="20"/>
          <w:szCs w:val="20"/>
          <w:shd w:val="clear" w:color="auto" w:fill="FFFFFF"/>
        </w:rPr>
        <w:t xml:space="preserve">Saito, </w:t>
      </w:r>
      <w:proofErr w:type="spellStart"/>
      <w:r w:rsidRPr="0098154E">
        <w:rPr>
          <w:rFonts w:asciiTheme="majorHAnsi" w:hAnsiTheme="majorHAnsi" w:cstheme="majorHAnsi"/>
          <w:color w:val="000000" w:themeColor="text1"/>
          <w:sz w:val="20"/>
          <w:szCs w:val="20"/>
          <w:shd w:val="clear" w:color="auto" w:fill="FFFFFF"/>
        </w:rPr>
        <w:t>Natsu</w:t>
      </w:r>
      <w:proofErr w:type="spellEnd"/>
      <w:r w:rsidRPr="0098154E">
        <w:rPr>
          <w:rFonts w:asciiTheme="majorHAnsi" w:hAnsiTheme="majorHAnsi" w:cstheme="majorHAnsi"/>
          <w:color w:val="000000" w:themeColor="text1"/>
          <w:sz w:val="20"/>
          <w:szCs w:val="20"/>
          <w:shd w:val="clear" w:color="auto" w:fill="FFFFFF"/>
        </w:rPr>
        <w:t xml:space="preserve"> Taylor. "Alien and Non-Alien Alike: Citizenship, </w:t>
      </w:r>
      <w:proofErr w:type="spellStart"/>
      <w:r w:rsidRPr="0098154E">
        <w:rPr>
          <w:rFonts w:asciiTheme="majorHAnsi" w:hAnsiTheme="majorHAnsi" w:cstheme="majorHAnsi"/>
          <w:color w:val="000000" w:themeColor="text1"/>
          <w:sz w:val="20"/>
          <w:szCs w:val="20"/>
          <w:shd w:val="clear" w:color="auto" w:fill="FFFFFF"/>
        </w:rPr>
        <w:t>Foreigness</w:t>
      </w:r>
      <w:proofErr w:type="spellEnd"/>
      <w:r w:rsidRPr="0098154E">
        <w:rPr>
          <w:rFonts w:asciiTheme="majorHAnsi" w:hAnsiTheme="majorHAnsi" w:cstheme="majorHAnsi"/>
          <w:color w:val="000000" w:themeColor="text1"/>
          <w:sz w:val="20"/>
          <w:szCs w:val="20"/>
          <w:shd w:val="clear" w:color="auto" w:fill="FFFFFF"/>
        </w:rPr>
        <w:t xml:space="preserve">, and Racial Hierarchy in American Law," </w:t>
      </w:r>
      <w:r w:rsidRPr="0098154E">
        <w:rPr>
          <w:rFonts w:asciiTheme="majorHAnsi" w:hAnsiTheme="majorHAnsi" w:cstheme="majorHAnsi"/>
          <w:i/>
          <w:iCs/>
          <w:color w:val="000000" w:themeColor="text1"/>
          <w:sz w:val="20"/>
          <w:szCs w:val="20"/>
          <w:shd w:val="clear" w:color="auto" w:fill="FFFFFF"/>
        </w:rPr>
        <w:t>Oregon Law Review</w:t>
      </w:r>
      <w:r w:rsidRPr="0098154E">
        <w:rPr>
          <w:rFonts w:asciiTheme="majorHAnsi" w:hAnsiTheme="majorHAnsi" w:cstheme="majorHAnsi"/>
          <w:color w:val="000000" w:themeColor="text1"/>
          <w:sz w:val="20"/>
          <w:szCs w:val="20"/>
          <w:shd w:val="clear" w:color="auto" w:fill="FFFFFF"/>
        </w:rPr>
        <w:t xml:space="preserve"> vol. 76, no. 2 (Summer 1997): p. 261-346. </w:t>
      </w:r>
      <w:proofErr w:type="spellStart"/>
      <w:r w:rsidRPr="0098154E">
        <w:rPr>
          <w:rFonts w:asciiTheme="majorHAnsi" w:hAnsiTheme="majorHAnsi" w:cstheme="majorHAnsi"/>
          <w:i/>
          <w:iCs/>
          <w:color w:val="000000" w:themeColor="text1"/>
          <w:sz w:val="20"/>
          <w:szCs w:val="20"/>
          <w:shd w:val="clear" w:color="auto" w:fill="FFFFFF"/>
        </w:rPr>
        <w:t>HeinOnline</w:t>
      </w:r>
      <w:proofErr w:type="spellEnd"/>
      <w:r w:rsidRPr="0098154E">
        <w:rPr>
          <w:rFonts w:asciiTheme="majorHAnsi" w:hAnsiTheme="majorHAnsi" w:cstheme="majorHAnsi"/>
          <w:color w:val="000000" w:themeColor="text1"/>
          <w:sz w:val="20"/>
          <w:szCs w:val="20"/>
          <w:shd w:val="clear" w:color="auto" w:fill="FFFFFF"/>
        </w:rPr>
        <w:t xml:space="preserve">, </w:t>
      </w:r>
      <w:hyperlink r:id="rId65" w:history="1">
        <w:r w:rsidRPr="0098154E">
          <w:rPr>
            <w:rStyle w:val="Hyperlink"/>
            <w:rFonts w:asciiTheme="majorHAnsi" w:hAnsiTheme="majorHAnsi" w:cstheme="majorHAnsi"/>
            <w:color w:val="000000" w:themeColor="text1"/>
            <w:sz w:val="20"/>
            <w:szCs w:val="20"/>
            <w:shd w:val="clear" w:color="auto" w:fill="FFFFFF"/>
          </w:rPr>
          <w:t>https://heinonline.org/HOL/P?h=hein.journals/orglr76&amp;i=271</w:t>
        </w:r>
      </w:hyperlink>
      <w:r w:rsidRPr="0098154E">
        <w:rPr>
          <w:rFonts w:asciiTheme="majorHAnsi" w:hAnsiTheme="majorHAnsi" w:cstheme="majorHAnsi"/>
          <w:color w:val="000000" w:themeColor="text1"/>
          <w:sz w:val="20"/>
          <w:szCs w:val="20"/>
          <w:shd w:val="clear" w:color="auto" w:fill="FFFFFF"/>
        </w:rPr>
        <w:t xml:space="preserve">. </w:t>
      </w:r>
      <w:proofErr w:type="spellStart"/>
      <w:r w:rsidRPr="0098154E">
        <w:rPr>
          <w:rFonts w:asciiTheme="majorHAnsi" w:hAnsiTheme="majorHAnsi" w:cstheme="majorHAnsi"/>
          <w:color w:val="000000" w:themeColor="text1"/>
          <w:sz w:val="20"/>
          <w:szCs w:val="20"/>
          <w:shd w:val="clear" w:color="auto" w:fill="FFFFFF"/>
        </w:rPr>
        <w:t>Natsu</w:t>
      </w:r>
      <w:proofErr w:type="spellEnd"/>
      <w:r w:rsidRPr="0098154E">
        <w:rPr>
          <w:rFonts w:asciiTheme="majorHAnsi" w:hAnsiTheme="majorHAnsi" w:cstheme="majorHAnsi"/>
          <w:color w:val="000000" w:themeColor="text1"/>
          <w:sz w:val="20"/>
          <w:szCs w:val="20"/>
          <w:shd w:val="clear" w:color="auto" w:fill="FFFFFF"/>
        </w:rPr>
        <w:t xml:space="preserve"> Taylor Saito. Associate Professor, Georgia State University College of Law. B.A. 1977, Swarthmore college; M.Ed. 1982, Georgia State University; J.D. 1987, Yale Law School.</w:t>
      </w:r>
      <w:r w:rsidRPr="0098154E">
        <w:rPr>
          <w:rFonts w:asciiTheme="majorHAnsi" w:hAnsiTheme="majorHAnsi" w:cstheme="majorHAnsi"/>
          <w:color w:val="000000" w:themeColor="text1"/>
        </w:rPr>
        <w:t xml:space="preserve"> //OM</w:t>
      </w:r>
    </w:p>
    <w:p w14:paraId="72C32AE1" w14:textId="77777777" w:rsidR="00EB31FB" w:rsidRPr="0098154E" w:rsidRDefault="00EB31FB" w:rsidP="00EB31FB">
      <w:pPr>
        <w:rPr>
          <w:rStyle w:val="StyleUnderline"/>
          <w:rFonts w:asciiTheme="majorHAnsi" w:hAnsiTheme="majorHAnsi" w:cstheme="majorHAnsi"/>
          <w:color w:val="000000" w:themeColor="text1"/>
        </w:rPr>
      </w:pPr>
      <w:r w:rsidRPr="0098154E">
        <w:rPr>
          <w:rStyle w:val="StyleUnderline"/>
          <w:rFonts w:asciiTheme="majorHAnsi" w:hAnsiTheme="majorHAnsi" w:cstheme="majorHAnsi"/>
          <w:color w:val="000000" w:themeColor="text1"/>
        </w:rPr>
        <w:t>Matters of citizenship and foreignness-who is a member of this polity, who should be allowed to live here, who should pay which social costs, and who should receive which benefits-are at the forefront of modern social consciousness, political rhetoric, legal theory, and judicial decision-making. These matters are closely tied to deeply held beliefs about what it is to be an American and what America should be.423 At the same time, this country continues to be racially divided, the disparities continue to grow, and what appeared to be solutions a generation ago have failed. The gulf between the rich and the poor is growing and the poor are increasingly worse off.</w:t>
      </w:r>
      <w:r w:rsidRPr="0098154E">
        <w:rPr>
          <w:rFonts w:asciiTheme="majorHAnsi" w:hAnsiTheme="majorHAnsi" w:cstheme="majorHAnsi"/>
          <w:color w:val="000000" w:themeColor="text1"/>
        </w:rPr>
        <w:t xml:space="preserve">424 There are those who see these as unrelated phenomena. Some argue that racism is a matter of individual consciousness, best countered by color blindness.425 </w:t>
      </w:r>
      <w:r w:rsidRPr="0098154E">
        <w:rPr>
          <w:rStyle w:val="StyleUnderline"/>
          <w:rFonts w:asciiTheme="majorHAnsi" w:hAnsiTheme="majorHAnsi" w:cstheme="majorHAnsi"/>
          <w:color w:val="000000" w:themeColor="text1"/>
        </w:rPr>
        <w:t>Some assert that we have no social obligations to those who are not citizens, for they can always "go back home</w:t>
      </w:r>
      <w:r w:rsidRPr="0098154E">
        <w:rPr>
          <w:rFonts w:asciiTheme="majorHAnsi" w:hAnsiTheme="majorHAnsi" w:cstheme="majorHAnsi"/>
          <w:color w:val="000000" w:themeColor="text1"/>
        </w:rPr>
        <w:t xml:space="preserve">."4'26 Others claim that those who are at the bottom of the socioeconomic ladder can work their way up by individual effort.427 From these perspectives, the history presented in this Article is simply history; interesting, perhaps, but irrelevant to contemporary legal or social concerns. From such perspectives, if Asian Americans face continued discrimination, it should be countered by them individually, using available legal remedies. </w:t>
      </w:r>
      <w:r w:rsidRPr="0098154E">
        <w:rPr>
          <w:rStyle w:val="StyleUnderline"/>
          <w:rFonts w:asciiTheme="majorHAnsi" w:hAnsiTheme="majorHAnsi" w:cstheme="majorHAnsi"/>
          <w:color w:val="000000" w:themeColor="text1"/>
        </w:rPr>
        <w:t>However, if the analysis presented in this Article is correct, these questions of race, nationality, and what it is to be American cannot be separated. If division into polarized "races" is a cornerstone of this society, we cannot truly bring those of Asian descent into American society without paying attention to how Asian Americans are racialized. If part of the racial identification of Asians is as intrinsically foreign, it will be fruitless to advocate or strive for assimilation without a concomitant deconstruction of that racialized identity. If that racialized identity is playing an important part in preserving a larger hierarchy of racial domination and subordination, a hierarchy that is closely tied to economic stratification, we will not be able to unravel it without deconstructing these broader social, racial, and economic structures.42 8</w:t>
      </w:r>
    </w:p>
    <w:p w14:paraId="4450FB5D" w14:textId="77777777" w:rsidR="00EB31FB" w:rsidRPr="0098154E" w:rsidRDefault="00EB31FB" w:rsidP="00EB31FB">
      <w:pPr>
        <w:pStyle w:val="Heading3"/>
        <w:rPr>
          <w:rFonts w:asciiTheme="majorHAnsi" w:hAnsiTheme="majorHAnsi" w:cstheme="majorHAnsi"/>
          <w:color w:val="000000" w:themeColor="text1"/>
        </w:rPr>
      </w:pPr>
      <w:r w:rsidRPr="0098154E">
        <w:rPr>
          <w:rFonts w:asciiTheme="majorHAnsi" w:hAnsiTheme="majorHAnsi" w:cstheme="majorHAnsi"/>
          <w:color w:val="000000" w:themeColor="text1"/>
        </w:rPr>
        <w:t>Impacts – sexism, ableism</w:t>
      </w:r>
    </w:p>
    <w:p w14:paraId="71C801EA"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Turns case – conception of citizenship reifies sexism and ableism against </w:t>
      </w:r>
      <w:proofErr w:type="spellStart"/>
      <w:r w:rsidRPr="0098154E">
        <w:rPr>
          <w:rFonts w:asciiTheme="majorHAnsi" w:hAnsiTheme="majorHAnsi" w:cstheme="majorHAnsi"/>
          <w:color w:val="000000" w:themeColor="text1"/>
        </w:rPr>
        <w:t>neurodivergent</w:t>
      </w:r>
      <w:proofErr w:type="spellEnd"/>
      <w:r w:rsidRPr="0098154E">
        <w:rPr>
          <w:rFonts w:asciiTheme="majorHAnsi" w:hAnsiTheme="majorHAnsi" w:cstheme="majorHAnsi"/>
          <w:color w:val="000000" w:themeColor="text1"/>
        </w:rPr>
        <w:t xml:space="preserve"> people – demands suppression of identity by creating continuum of “relative disability” that is excluded or included</w:t>
      </w:r>
    </w:p>
    <w:p w14:paraId="20FE53C3" w14:textId="77777777" w:rsidR="00EB31FB" w:rsidRPr="0098154E" w:rsidRDefault="00EB31FB" w:rsidP="00EB31FB">
      <w:pPr>
        <w:rPr>
          <w:rFonts w:asciiTheme="majorHAnsi" w:hAnsiTheme="majorHAnsi" w:cstheme="majorHAnsi"/>
          <w:i/>
          <w:color w:val="000000" w:themeColor="text1"/>
        </w:rPr>
      </w:pPr>
      <w:proofErr w:type="spellStart"/>
      <w:r w:rsidRPr="0098154E">
        <w:rPr>
          <w:rStyle w:val="Style13ptBold"/>
          <w:rFonts w:asciiTheme="majorHAnsi" w:hAnsiTheme="majorHAnsi" w:cstheme="majorHAnsi"/>
          <w:color w:val="000000" w:themeColor="text1"/>
        </w:rPr>
        <w:t>Overboe</w:t>
      </w:r>
      <w:proofErr w:type="spellEnd"/>
      <w:r w:rsidRPr="0098154E">
        <w:rPr>
          <w:rStyle w:val="Style13ptBold"/>
          <w:rFonts w:asciiTheme="majorHAnsi" w:hAnsiTheme="majorHAnsi" w:cstheme="majorHAnsi"/>
          <w:color w:val="000000" w:themeColor="text1"/>
        </w:rPr>
        <w:t xml:space="preserve"> 07 </w:t>
      </w:r>
      <w:r w:rsidRPr="0098154E">
        <w:rPr>
          <w:rFonts w:asciiTheme="majorHAnsi" w:hAnsiTheme="majorHAnsi" w:cstheme="majorHAnsi"/>
          <w:color w:val="000000" w:themeColor="text1"/>
        </w:rPr>
        <w:t xml:space="preserve">(James </w:t>
      </w:r>
      <w:proofErr w:type="spellStart"/>
      <w:r w:rsidRPr="0098154E">
        <w:rPr>
          <w:rFonts w:asciiTheme="majorHAnsi" w:hAnsiTheme="majorHAnsi" w:cstheme="majorHAnsi"/>
          <w:color w:val="000000" w:themeColor="text1"/>
        </w:rPr>
        <w:t>Overboe</w:t>
      </w:r>
      <w:proofErr w:type="spellEnd"/>
      <w:r w:rsidRPr="0098154E">
        <w:rPr>
          <w:rFonts w:asciiTheme="majorHAnsi" w:hAnsiTheme="majorHAnsi" w:cstheme="majorHAnsi"/>
          <w:color w:val="000000" w:themeColor="text1"/>
        </w:rPr>
        <w:t xml:space="preserve"> [Associate Professor of Sociology at Wilfrid Laurier University], “Vitalism: Subjectivity Exceeding Racism, Sexism, and (Psychiatric) Ableism,” </w:t>
      </w:r>
      <w:proofErr w:type="spellStart"/>
      <w:r w:rsidRPr="0098154E">
        <w:rPr>
          <w:rFonts w:asciiTheme="majorHAnsi" w:hAnsiTheme="majorHAnsi" w:cstheme="majorHAnsi"/>
          <w:i/>
          <w:color w:val="000000" w:themeColor="text1"/>
        </w:rPr>
        <w:t>Wagadu</w:t>
      </w:r>
      <w:proofErr w:type="spellEnd"/>
      <w:r w:rsidRPr="0098154E">
        <w:rPr>
          <w:rFonts w:asciiTheme="majorHAnsi" w:hAnsiTheme="majorHAnsi" w:cstheme="majorHAnsi"/>
          <w:i/>
          <w:color w:val="000000" w:themeColor="text1"/>
        </w:rPr>
        <w:t>: Intersecting Gender and Disability Perspectives in Rethinking Postcolonial Identities</w:t>
      </w:r>
      <w:r w:rsidRPr="0098154E">
        <w:rPr>
          <w:rFonts w:asciiTheme="majorHAnsi" w:hAnsiTheme="majorHAnsi" w:cstheme="majorHAnsi"/>
          <w:color w:val="000000" w:themeColor="text1"/>
        </w:rPr>
        <w:t xml:space="preserve">, edited by: </w:t>
      </w:r>
      <w:proofErr w:type="spellStart"/>
      <w:r w:rsidRPr="0098154E">
        <w:rPr>
          <w:rFonts w:asciiTheme="majorHAnsi" w:hAnsiTheme="majorHAnsi" w:cstheme="majorHAnsi"/>
          <w:color w:val="000000" w:themeColor="text1"/>
        </w:rPr>
        <w:t>Pushpa</w:t>
      </w:r>
      <w:proofErr w:type="spellEnd"/>
      <w:r w:rsidRPr="0098154E">
        <w:rPr>
          <w:rFonts w:asciiTheme="majorHAnsi" w:hAnsiTheme="majorHAnsi" w:cstheme="majorHAnsi"/>
          <w:color w:val="000000" w:themeColor="text1"/>
        </w:rPr>
        <w:t xml:space="preserve"> Naidu Parekh, volume: 4, 2007, http://colfax.cortland.edu/wagadu/Volume%204/Vol4pdfs/Chapter%202.pdf, accessed 7-26-2018, ATN)</w:t>
      </w:r>
    </w:p>
    <w:p w14:paraId="57E02D17" w14:textId="77777777" w:rsidR="00EB31FB" w:rsidRPr="0098154E" w:rsidRDefault="00EB31FB" w:rsidP="00EB31FB">
      <w:pPr>
        <w:rPr>
          <w:rFonts w:asciiTheme="majorHAnsi" w:hAnsiTheme="majorHAnsi" w:cstheme="majorHAnsi"/>
          <w:color w:val="000000" w:themeColor="text1"/>
          <w:sz w:val="16"/>
        </w:rPr>
      </w:pPr>
      <w:r w:rsidRPr="0098154E">
        <w:rPr>
          <w:rFonts w:asciiTheme="majorHAnsi" w:hAnsiTheme="majorHAnsi" w:cstheme="majorHAnsi"/>
          <w:color w:val="000000" w:themeColor="text1"/>
          <w:sz w:val="16"/>
        </w:rPr>
        <w:t>As an Assistant Professor who experiences cerebral palsy, I feel the struggle with the interplay between the “polis” and the “bare life” of human existence within me. Through language and articulation as a university professor, I have succeeded in receiving full citizenship. My cerebral palsy and spasms signify a bare life, a (potential) impediment to my full participation within a political life. The interpellations cerebral palsy and spasms banish these “expressions of life” to the exiled area of the less than human – the “state of exception” excluded from full citizenship (</w:t>
      </w:r>
      <w:proofErr w:type="spellStart"/>
      <w:r w:rsidRPr="0098154E">
        <w:rPr>
          <w:rFonts w:asciiTheme="majorHAnsi" w:hAnsiTheme="majorHAnsi" w:cstheme="majorHAnsi"/>
          <w:color w:val="000000" w:themeColor="text1"/>
          <w:sz w:val="16"/>
        </w:rPr>
        <w:t>Agamben</w:t>
      </w:r>
      <w:proofErr w:type="spellEnd"/>
      <w:r w:rsidRPr="0098154E">
        <w:rPr>
          <w:rFonts w:asciiTheme="majorHAnsi" w:hAnsiTheme="majorHAnsi" w:cstheme="majorHAnsi"/>
          <w:color w:val="000000" w:themeColor="text1"/>
          <w:sz w:val="16"/>
        </w:rPr>
        <w:t xml:space="preserve">, 1998). Consequently, on an on-going basis I am forced to suppress these “expressions of life” associated with the “state of exception” in order to (re)gain full participation in society. Like me, Donna experienced both the range of human experience from bare life to polis. Unlike me her full participation in society has been marred by her “expressions of life” being read as psychotic experiences – her “bare life” as a “state of exception.” </w:t>
      </w:r>
      <w:r w:rsidRPr="0098154E">
        <w:rPr>
          <w:rStyle w:val="StyleUnderline"/>
          <w:rFonts w:asciiTheme="majorHAnsi" w:hAnsiTheme="majorHAnsi" w:cstheme="majorHAnsi"/>
          <w:color w:val="000000" w:themeColor="text1"/>
        </w:rPr>
        <w:t>Donna had to learn how to control or manage her psychotic behavior in order to be granted acceptance into</w:t>
      </w:r>
      <w:r w:rsidRPr="0098154E">
        <w:rPr>
          <w:rFonts w:asciiTheme="majorHAnsi" w:hAnsiTheme="majorHAnsi" w:cstheme="majorHAnsi"/>
          <w:color w:val="000000" w:themeColor="text1"/>
          <w:sz w:val="16"/>
        </w:rPr>
        <w:t xml:space="preserve"> the polis side of humanity and given </w:t>
      </w:r>
      <w:r w:rsidRPr="0098154E">
        <w:rPr>
          <w:rStyle w:val="StyleUnderline"/>
          <w:rFonts w:asciiTheme="majorHAnsi" w:hAnsiTheme="majorHAnsi" w:cstheme="majorHAnsi"/>
          <w:color w:val="000000" w:themeColor="text1"/>
        </w:rPr>
        <w:t xml:space="preserve">some semblance of citizenship. As mentioned earlier, </w:t>
      </w:r>
      <w:r w:rsidRPr="0098154E">
        <w:rPr>
          <w:rStyle w:val="Emphasis"/>
          <w:rFonts w:asciiTheme="majorHAnsi" w:hAnsiTheme="majorHAnsi" w:cstheme="majorHAnsi"/>
          <w:color w:val="000000" w:themeColor="text1"/>
        </w:rPr>
        <w:t xml:space="preserve">the interpellation “psychotic” enveloped her experiences of aboriginality and womanhood. Consequently, Donna must suppress her aboriginality and womanhood to ensure her acceptance into citizenship that closely resembles the </w:t>
      </w:r>
      <w:proofErr w:type="spellStart"/>
      <w:r w:rsidRPr="0098154E">
        <w:rPr>
          <w:rStyle w:val="Emphasis"/>
          <w:rFonts w:asciiTheme="majorHAnsi" w:hAnsiTheme="majorHAnsi" w:cstheme="majorHAnsi"/>
          <w:color w:val="000000" w:themeColor="text1"/>
        </w:rPr>
        <w:t>self associated</w:t>
      </w:r>
      <w:proofErr w:type="spellEnd"/>
      <w:r w:rsidRPr="0098154E">
        <w:rPr>
          <w:rStyle w:val="Emphasis"/>
          <w:rFonts w:asciiTheme="majorHAnsi" w:hAnsiTheme="majorHAnsi" w:cstheme="majorHAnsi"/>
          <w:color w:val="000000" w:themeColor="text1"/>
        </w:rPr>
        <w:t xml:space="preserve"> with the enlightenment</w:t>
      </w:r>
      <w:r w:rsidRPr="0098154E">
        <w:rPr>
          <w:rStyle w:val="StyleUnderline"/>
          <w:rFonts w:asciiTheme="majorHAnsi" w:hAnsiTheme="majorHAnsi" w:cstheme="majorHAnsi"/>
          <w:color w:val="000000" w:themeColor="text1"/>
        </w:rPr>
        <w:t>.</w:t>
      </w:r>
      <w:r w:rsidRPr="0098154E">
        <w:rPr>
          <w:rFonts w:asciiTheme="majorHAnsi" w:hAnsiTheme="majorHAnsi" w:cstheme="majorHAnsi"/>
          <w:color w:val="000000" w:themeColor="text1"/>
          <w:sz w:val="16"/>
        </w:rPr>
        <w:t xml:space="preserve"> She was unable to obtain the “high cultural humanism” reflected in being “liberal.” “humane,” and “correct” (</w:t>
      </w:r>
      <w:proofErr w:type="spellStart"/>
      <w:r w:rsidRPr="0098154E">
        <w:rPr>
          <w:rFonts w:asciiTheme="majorHAnsi" w:hAnsiTheme="majorHAnsi" w:cstheme="majorHAnsi"/>
          <w:color w:val="000000" w:themeColor="text1"/>
          <w:sz w:val="16"/>
        </w:rPr>
        <w:t>Sarup</w:t>
      </w:r>
      <w:proofErr w:type="spellEnd"/>
      <w:r w:rsidRPr="0098154E">
        <w:rPr>
          <w:rFonts w:asciiTheme="majorHAnsi" w:hAnsiTheme="majorHAnsi" w:cstheme="majorHAnsi"/>
          <w:color w:val="000000" w:themeColor="text1"/>
          <w:sz w:val="16"/>
        </w:rPr>
        <w:t xml:space="preserve">, 1996, p. 148). Her bare life as the “Other” was intensified by her being both </w:t>
      </w:r>
      <w:proofErr w:type="spellStart"/>
      <w:r w:rsidRPr="0098154E">
        <w:rPr>
          <w:rFonts w:asciiTheme="majorHAnsi" w:hAnsiTheme="majorHAnsi" w:cstheme="majorHAnsi"/>
          <w:color w:val="000000" w:themeColor="text1"/>
          <w:sz w:val="16"/>
        </w:rPr>
        <w:t>psychiatrized</w:t>
      </w:r>
      <w:proofErr w:type="spellEnd"/>
      <w:r w:rsidRPr="0098154E">
        <w:rPr>
          <w:rFonts w:asciiTheme="majorHAnsi" w:hAnsiTheme="majorHAnsi" w:cstheme="majorHAnsi"/>
          <w:color w:val="000000" w:themeColor="text1"/>
          <w:sz w:val="16"/>
        </w:rPr>
        <w:t xml:space="preserve"> and aboriginal. William </w:t>
      </w:r>
      <w:proofErr w:type="spellStart"/>
      <w:r w:rsidRPr="0098154E">
        <w:rPr>
          <w:rFonts w:asciiTheme="majorHAnsi" w:hAnsiTheme="majorHAnsi" w:cstheme="majorHAnsi"/>
          <w:color w:val="000000" w:themeColor="text1"/>
          <w:sz w:val="16"/>
        </w:rPr>
        <w:t>Haver</w:t>
      </w:r>
      <w:proofErr w:type="spellEnd"/>
      <w:r w:rsidRPr="0098154E">
        <w:rPr>
          <w:rFonts w:asciiTheme="majorHAnsi" w:hAnsiTheme="majorHAnsi" w:cstheme="majorHAnsi"/>
          <w:color w:val="000000" w:themeColor="text1"/>
          <w:sz w:val="16"/>
        </w:rPr>
        <w:t xml:space="preserve"> (1997) believes that within enlightenment pedagogy there are two ways to achieve cultural subjectivity or identity. First, a student becomes her or his cultural self through a mode of abjection, whereby through examination the student learns the error of his or her ways and strives for perfection in order to “overcome” her or his imperfection. Second, the model of pedagogy by </w:t>
      </w:r>
      <w:proofErr w:type="spellStart"/>
      <w:r w:rsidRPr="0098154E">
        <w:rPr>
          <w:rFonts w:asciiTheme="majorHAnsi" w:hAnsiTheme="majorHAnsi" w:cstheme="majorHAnsi"/>
          <w:color w:val="000000" w:themeColor="text1"/>
          <w:sz w:val="16"/>
        </w:rPr>
        <w:t>Haver</w:t>
      </w:r>
      <w:proofErr w:type="spellEnd"/>
      <w:r w:rsidRPr="0098154E">
        <w:rPr>
          <w:rFonts w:asciiTheme="majorHAnsi" w:hAnsiTheme="majorHAnsi" w:cstheme="majorHAnsi"/>
          <w:color w:val="000000" w:themeColor="text1"/>
          <w:sz w:val="16"/>
        </w:rPr>
        <w:t xml:space="preserve"> (1997) called sentimental education manifests itself in requiring a student to develop self-esteem which produces comfortable victims and tragic heroes. In both types of pedagogy, the student begins by being defined as a lack; she or he must strive to reach a certain type of self -- the </w:t>
      </w:r>
      <w:proofErr w:type="spellStart"/>
      <w:r w:rsidRPr="0098154E">
        <w:rPr>
          <w:rFonts w:asciiTheme="majorHAnsi" w:hAnsiTheme="majorHAnsi" w:cstheme="majorHAnsi"/>
          <w:color w:val="000000" w:themeColor="text1"/>
          <w:sz w:val="16"/>
        </w:rPr>
        <w:t>self associated</w:t>
      </w:r>
      <w:proofErr w:type="spellEnd"/>
      <w:r w:rsidRPr="0098154E">
        <w:rPr>
          <w:rFonts w:asciiTheme="majorHAnsi" w:hAnsiTheme="majorHAnsi" w:cstheme="majorHAnsi"/>
          <w:color w:val="000000" w:themeColor="text1"/>
          <w:sz w:val="16"/>
        </w:rPr>
        <w:t xml:space="preserve"> with the Enlightenment. The striving for this self is reinforced by “role models” who are successes at the university. </w:t>
      </w:r>
      <w:proofErr w:type="spellStart"/>
      <w:r w:rsidRPr="0098154E">
        <w:rPr>
          <w:rFonts w:asciiTheme="majorHAnsi" w:hAnsiTheme="majorHAnsi" w:cstheme="majorHAnsi"/>
          <w:color w:val="000000" w:themeColor="text1"/>
          <w:sz w:val="16"/>
        </w:rPr>
        <w:t>Haver</w:t>
      </w:r>
      <w:proofErr w:type="spellEnd"/>
      <w:r w:rsidRPr="0098154E">
        <w:rPr>
          <w:rFonts w:asciiTheme="majorHAnsi" w:hAnsiTheme="majorHAnsi" w:cstheme="majorHAnsi"/>
          <w:color w:val="000000" w:themeColor="text1"/>
          <w:sz w:val="16"/>
        </w:rPr>
        <w:t xml:space="preserve">, (1997) in his study on sexual orientation, argues that this circulatory process has “domesticated” queerness. Applying </w:t>
      </w:r>
      <w:proofErr w:type="spellStart"/>
      <w:r w:rsidRPr="0098154E">
        <w:rPr>
          <w:rFonts w:asciiTheme="majorHAnsi" w:hAnsiTheme="majorHAnsi" w:cstheme="majorHAnsi"/>
          <w:color w:val="000000" w:themeColor="text1"/>
          <w:sz w:val="16"/>
        </w:rPr>
        <w:t>Haver’s</w:t>
      </w:r>
      <w:proofErr w:type="spellEnd"/>
      <w:r w:rsidRPr="0098154E">
        <w:rPr>
          <w:rFonts w:asciiTheme="majorHAnsi" w:hAnsiTheme="majorHAnsi" w:cstheme="majorHAnsi"/>
          <w:color w:val="000000" w:themeColor="text1"/>
          <w:sz w:val="16"/>
        </w:rPr>
        <w:t xml:space="preserve"> insights to psychiatric abjection, Donna must learn the error of her ways, subsuming her vitalism </w:t>
      </w:r>
      <w:proofErr w:type="spellStart"/>
      <w:r w:rsidRPr="0098154E">
        <w:rPr>
          <w:rFonts w:asciiTheme="majorHAnsi" w:hAnsiTheme="majorHAnsi" w:cstheme="majorHAnsi"/>
          <w:color w:val="000000" w:themeColor="text1"/>
          <w:sz w:val="16"/>
        </w:rPr>
        <w:t>pathologised</w:t>
      </w:r>
      <w:proofErr w:type="spellEnd"/>
      <w:r w:rsidRPr="0098154E">
        <w:rPr>
          <w:rFonts w:asciiTheme="majorHAnsi" w:hAnsiTheme="majorHAnsi" w:cstheme="majorHAnsi"/>
          <w:color w:val="000000" w:themeColor="text1"/>
          <w:sz w:val="16"/>
        </w:rPr>
        <w:t xml:space="preserve"> by psychiatry, colonialism, and patriarchy. In effect, she must overcome the experiences rejected by the Enlightenment in order to achieve a cultural sensibility and identity that is palatable to Enlightenment notions of bodies and minds. The striving for this self-esteem of the Enlightenment that is free from pathologies, is reinforced by </w:t>
      </w:r>
      <w:r w:rsidRPr="0098154E">
        <w:rPr>
          <w:rStyle w:val="StyleUnderline"/>
          <w:rFonts w:asciiTheme="majorHAnsi" w:hAnsiTheme="majorHAnsi" w:cstheme="majorHAnsi"/>
          <w:color w:val="000000" w:themeColor="text1"/>
        </w:rPr>
        <w:t xml:space="preserve">“role models” that have recovered from “psychiatric episodes,” and </w:t>
      </w:r>
      <w:r w:rsidRPr="0098154E">
        <w:rPr>
          <w:rFonts w:asciiTheme="majorHAnsi" w:hAnsiTheme="majorHAnsi" w:cstheme="majorHAnsi"/>
          <w:color w:val="000000" w:themeColor="text1"/>
          <w:sz w:val="16"/>
        </w:rPr>
        <w:t>in doing so,</w:t>
      </w:r>
      <w:r w:rsidRPr="0098154E">
        <w:rPr>
          <w:rStyle w:val="StyleUnderline"/>
          <w:rFonts w:asciiTheme="majorHAnsi" w:hAnsiTheme="majorHAnsi" w:cstheme="majorHAnsi"/>
          <w:color w:val="000000" w:themeColor="text1"/>
        </w:rPr>
        <w:t xml:space="preserve"> claim full citizenship.</w:t>
      </w:r>
      <w:r w:rsidRPr="0098154E">
        <w:rPr>
          <w:rFonts w:asciiTheme="majorHAnsi" w:hAnsiTheme="majorHAnsi" w:cstheme="majorHAnsi"/>
          <w:color w:val="000000" w:themeColor="text1"/>
          <w:sz w:val="16"/>
        </w:rPr>
        <w:t xml:space="preserve"> Yet, they are unreasonable facsimiles as they cannot escape the fear that their “psychiatric episodes” act as a lens through which their past, present, and future lives are read. In Donna’s case, </w:t>
      </w:r>
      <w:r w:rsidRPr="0098154E">
        <w:rPr>
          <w:rStyle w:val="StyleUnderline"/>
          <w:rFonts w:asciiTheme="majorHAnsi" w:hAnsiTheme="majorHAnsi" w:cstheme="majorHAnsi"/>
          <w:color w:val="000000" w:themeColor="text1"/>
        </w:rPr>
        <w:t xml:space="preserve">this process is an attempt to domesticate her madness, as well as her </w:t>
      </w:r>
      <w:proofErr w:type="spellStart"/>
      <w:r w:rsidRPr="0098154E">
        <w:rPr>
          <w:rStyle w:val="StyleUnderline"/>
          <w:rFonts w:asciiTheme="majorHAnsi" w:hAnsiTheme="majorHAnsi" w:cstheme="majorHAnsi"/>
          <w:color w:val="000000" w:themeColor="text1"/>
        </w:rPr>
        <w:t>aboriginalness</w:t>
      </w:r>
      <w:proofErr w:type="spellEnd"/>
      <w:r w:rsidRPr="0098154E">
        <w:rPr>
          <w:rStyle w:val="StyleUnderline"/>
          <w:rFonts w:asciiTheme="majorHAnsi" w:hAnsiTheme="majorHAnsi" w:cstheme="majorHAnsi"/>
          <w:color w:val="000000" w:themeColor="text1"/>
        </w:rPr>
        <w:t>, and her woman-ness. I make a similar point in regards to “people first” rhetoric within disability discourse</w:t>
      </w:r>
      <w:r w:rsidRPr="0098154E">
        <w:rPr>
          <w:rFonts w:asciiTheme="majorHAnsi" w:hAnsiTheme="majorHAnsi" w:cstheme="majorHAnsi"/>
          <w:color w:val="000000" w:themeColor="text1"/>
          <w:sz w:val="16"/>
        </w:rPr>
        <w:t>. The accepted terminology “person with a disability” or “people first” language (</w:t>
      </w:r>
      <w:proofErr w:type="spellStart"/>
      <w:r w:rsidRPr="0098154E">
        <w:rPr>
          <w:rFonts w:asciiTheme="majorHAnsi" w:hAnsiTheme="majorHAnsi" w:cstheme="majorHAnsi"/>
          <w:color w:val="000000" w:themeColor="text1"/>
          <w:sz w:val="16"/>
        </w:rPr>
        <w:t>Titchkosky</w:t>
      </w:r>
      <w:proofErr w:type="spellEnd"/>
      <w:r w:rsidRPr="0098154E">
        <w:rPr>
          <w:rFonts w:asciiTheme="majorHAnsi" w:hAnsiTheme="majorHAnsi" w:cstheme="majorHAnsi"/>
          <w:color w:val="000000" w:themeColor="text1"/>
          <w:sz w:val="16"/>
        </w:rPr>
        <w:t xml:space="preserve">, 2001) fails to consider the complexity of the social and political oppression that disabled people face. </w:t>
      </w:r>
      <w:r w:rsidRPr="0098154E">
        <w:rPr>
          <w:rStyle w:val="StyleUnderline"/>
          <w:rFonts w:asciiTheme="majorHAnsi" w:hAnsiTheme="majorHAnsi" w:cstheme="majorHAnsi"/>
          <w:color w:val="000000" w:themeColor="text1"/>
        </w:rPr>
        <w:t>The notion that disabled people are “just people” is seductive, but it negates the “expressions of life” of disabled people who fail to meet such standards. I assert that the “naturalness” of the notion of the able-bodied liberal individual, coupled with the negation of disabled “expressions of life,” makes many disabled people queue for the chance to be anointed as “people first,” while simultaneously disavowing their previous devalued positions as “gimps” and “cripples.”</w:t>
      </w:r>
      <w:r w:rsidRPr="0098154E">
        <w:rPr>
          <w:rFonts w:asciiTheme="majorHAnsi" w:hAnsiTheme="majorHAnsi" w:cstheme="majorHAnsi"/>
          <w:color w:val="000000" w:themeColor="text1"/>
          <w:sz w:val="16"/>
        </w:rPr>
        <w:t xml:space="preserve"> Ironically, disabled people who achieve “people first” status, are not achieving full normative status, but are only legitimizing an able-bodied resemblance through their desire for normality. Moreover, </w:t>
      </w:r>
      <w:r w:rsidRPr="0098154E">
        <w:rPr>
          <w:rStyle w:val="StyleUnderline"/>
          <w:rFonts w:asciiTheme="majorHAnsi" w:hAnsiTheme="majorHAnsi" w:cstheme="majorHAnsi"/>
          <w:color w:val="000000" w:themeColor="text1"/>
        </w:rPr>
        <w:t>they reinforce an extension of the legitimacy of this resemblance by validating a continuum of disabled persons ranging from the successful “people first” to the pitiful “gimps” and “cripples” who are deemed worthless failures</w:t>
      </w:r>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Overboe</w:t>
      </w:r>
      <w:proofErr w:type="spellEnd"/>
      <w:r w:rsidRPr="0098154E">
        <w:rPr>
          <w:rFonts w:asciiTheme="majorHAnsi" w:hAnsiTheme="majorHAnsi" w:cstheme="majorHAnsi"/>
          <w:color w:val="000000" w:themeColor="text1"/>
          <w:sz w:val="16"/>
        </w:rPr>
        <w:t xml:space="preserve">, 1999). </w:t>
      </w:r>
      <w:r w:rsidRPr="0098154E">
        <w:rPr>
          <w:rStyle w:val="Emphasis"/>
          <w:rFonts w:asciiTheme="majorHAnsi" w:hAnsiTheme="majorHAnsi" w:cstheme="majorHAnsi"/>
          <w:color w:val="000000" w:themeColor="text1"/>
        </w:rPr>
        <w:t xml:space="preserve">To what extent, for better or for worse, are Donna and I read as being part of this continuum of disability that has its basis in a continuum of humanity from bare life to polis? </w:t>
      </w:r>
      <w:r w:rsidRPr="0098154E">
        <w:rPr>
          <w:rFonts w:asciiTheme="majorHAnsi" w:hAnsiTheme="majorHAnsi" w:cstheme="majorHAnsi"/>
          <w:color w:val="000000" w:themeColor="text1"/>
          <w:sz w:val="16"/>
        </w:rPr>
        <w:t xml:space="preserve">As mentioned earlier, the conflation of being aboriginal and a woman who has been </w:t>
      </w:r>
      <w:proofErr w:type="spellStart"/>
      <w:r w:rsidRPr="0098154E">
        <w:rPr>
          <w:rFonts w:asciiTheme="majorHAnsi" w:hAnsiTheme="majorHAnsi" w:cstheme="majorHAnsi"/>
          <w:color w:val="000000" w:themeColor="text1"/>
          <w:sz w:val="16"/>
        </w:rPr>
        <w:t>psychiatrized</w:t>
      </w:r>
      <w:proofErr w:type="spellEnd"/>
      <w:r w:rsidRPr="0098154E">
        <w:rPr>
          <w:rFonts w:asciiTheme="majorHAnsi" w:hAnsiTheme="majorHAnsi" w:cstheme="majorHAnsi"/>
          <w:color w:val="000000" w:themeColor="text1"/>
          <w:sz w:val="16"/>
        </w:rPr>
        <w:t xml:space="preserve"> creates additional pressure for Donna. She may have to censor her sensibilities that derive from her being aboriginal and woman. </w:t>
      </w:r>
      <w:r w:rsidRPr="0098154E">
        <w:rPr>
          <w:rStyle w:val="StyleUnderline"/>
          <w:rFonts w:asciiTheme="majorHAnsi" w:hAnsiTheme="majorHAnsi" w:cstheme="majorHAnsi"/>
          <w:color w:val="000000" w:themeColor="text1"/>
        </w:rPr>
        <w:t>The fear of being banished to the “state of exception” is oppression in of itself</w:t>
      </w:r>
      <w:r w:rsidRPr="0098154E">
        <w:rPr>
          <w:rFonts w:asciiTheme="majorHAnsi" w:hAnsiTheme="majorHAnsi" w:cstheme="majorHAnsi"/>
          <w:color w:val="000000" w:themeColor="text1"/>
          <w:sz w:val="16"/>
        </w:rPr>
        <w:t xml:space="preserve">. Disabled people are always aware that “normative shadows.” 1 These “normative shadows pervade our lives and remind us to suppress the lived experience of “bare life.” Normative shadows – a somewhat elusive and enigmatic concept – fill the gaps within the strategic trajectory of surveillance (de </w:t>
      </w:r>
      <w:proofErr w:type="spellStart"/>
      <w:r w:rsidRPr="0098154E">
        <w:rPr>
          <w:rFonts w:asciiTheme="majorHAnsi" w:hAnsiTheme="majorHAnsi" w:cstheme="majorHAnsi"/>
          <w:color w:val="000000" w:themeColor="text1"/>
          <w:sz w:val="16"/>
        </w:rPr>
        <w:t>Certeau</w:t>
      </w:r>
      <w:proofErr w:type="spellEnd"/>
      <w:r w:rsidRPr="0098154E">
        <w:rPr>
          <w:rFonts w:asciiTheme="majorHAnsi" w:hAnsiTheme="majorHAnsi" w:cstheme="majorHAnsi"/>
          <w:color w:val="000000" w:themeColor="text1"/>
          <w:sz w:val="16"/>
        </w:rPr>
        <w:t>) as mentioned earlier. Like most shadows, normative shadows cannot be grasped in a material way. They remain a feeling, a sense that one is constantly being judged according to different criteria of normality. Like all shadows, normative shadows are elusive but always present.</w:t>
      </w:r>
    </w:p>
    <w:p w14:paraId="4E2EAF9C" w14:textId="77777777" w:rsidR="00EB31FB" w:rsidRPr="0098154E" w:rsidRDefault="00EB31FB" w:rsidP="00EB31FB">
      <w:pPr>
        <w:pStyle w:val="Heading2"/>
        <w:rPr>
          <w:rFonts w:asciiTheme="majorHAnsi" w:hAnsiTheme="majorHAnsi" w:cstheme="majorHAnsi"/>
        </w:rPr>
      </w:pPr>
      <w:r w:rsidRPr="0098154E">
        <w:rPr>
          <w:rFonts w:asciiTheme="majorHAnsi" w:hAnsiTheme="majorHAnsi" w:cstheme="majorHAnsi"/>
        </w:rPr>
        <w:t>AT Perm</w:t>
      </w:r>
    </w:p>
    <w:p w14:paraId="7013CEDB" w14:textId="77777777" w:rsidR="00EB31FB" w:rsidRPr="0098154E" w:rsidRDefault="00EB31FB" w:rsidP="00EB31FB">
      <w:pPr>
        <w:rPr>
          <w:rFonts w:asciiTheme="majorHAnsi" w:hAnsiTheme="majorHAnsi" w:cstheme="majorHAnsi"/>
          <w:color w:val="000000" w:themeColor="text1"/>
        </w:rPr>
      </w:pPr>
    </w:p>
    <w:p w14:paraId="42F3A9EF"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The perm still links to the K – it includes the plan which is pro citizen</w:t>
      </w:r>
    </w:p>
    <w:p w14:paraId="18CB11C4"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Citizenship as a metaphor of belonging reifies injustice, creates uncritical analysis that cannot recognize injustice </w:t>
      </w:r>
    </w:p>
    <w:p w14:paraId="41753ACF" w14:textId="77777777" w:rsidR="00EB31FB" w:rsidRPr="0098154E" w:rsidRDefault="00EB31FB" w:rsidP="00EB31FB">
      <w:pPr>
        <w:rPr>
          <w:rFonts w:asciiTheme="majorHAnsi" w:hAnsiTheme="majorHAnsi" w:cstheme="majorHAnsi"/>
          <w:color w:val="000000" w:themeColor="text1"/>
        </w:rPr>
      </w:pPr>
      <w:r w:rsidRPr="0098154E">
        <w:rPr>
          <w:rStyle w:val="Style13ptBold"/>
          <w:rFonts w:asciiTheme="majorHAnsi" w:hAnsiTheme="majorHAnsi" w:cstheme="majorHAnsi"/>
          <w:color w:val="000000" w:themeColor="text1"/>
        </w:rPr>
        <w:t xml:space="preserve">De Genova 17 </w:t>
      </w:r>
      <w:r w:rsidRPr="0098154E">
        <w:rPr>
          <w:rFonts w:asciiTheme="majorHAnsi" w:hAnsiTheme="majorHAnsi" w:cstheme="majorHAnsi"/>
          <w:color w:val="000000" w:themeColor="text1"/>
        </w:rPr>
        <w:t xml:space="preserve">(Nicholas De Genova [Professor and Chair of the Department of Comparative Cultural Studies at the University of Houston in the Fall of 2018, has conducted extensive ethnographic research among transnational Mexican/ migrant factory workers in Chicago during the 1990s.  His research concerned the conjunctures of racialization, labor subordination, the politics of immigration and citizenship in the United States, and the intersections of migration, racialization, border struggles, and the production of urban space in the European context], "Citizenship’s shadow: Obscene inclusion, abject belonging, or the regularities of migrant ‘irregularity,’" </w:t>
      </w:r>
      <w:r w:rsidRPr="0098154E">
        <w:rPr>
          <w:rFonts w:asciiTheme="majorHAnsi" w:hAnsiTheme="majorHAnsi" w:cstheme="majorHAnsi"/>
          <w:i/>
          <w:color w:val="000000" w:themeColor="text1"/>
        </w:rPr>
        <w:t xml:space="preserve">Within and beyond </w:t>
      </w:r>
      <w:proofErr w:type="gramStart"/>
      <w:r w:rsidRPr="0098154E">
        <w:rPr>
          <w:rFonts w:asciiTheme="majorHAnsi" w:hAnsiTheme="majorHAnsi" w:cstheme="majorHAnsi"/>
          <w:i/>
          <w:color w:val="000000" w:themeColor="text1"/>
        </w:rPr>
        <w:t>citizenship :</w:t>
      </w:r>
      <w:proofErr w:type="gramEnd"/>
      <w:r w:rsidRPr="0098154E">
        <w:rPr>
          <w:rFonts w:asciiTheme="majorHAnsi" w:hAnsiTheme="majorHAnsi" w:cstheme="majorHAnsi"/>
          <w:i/>
          <w:color w:val="000000" w:themeColor="text1"/>
        </w:rPr>
        <w:t xml:space="preserve"> borders, membership and belonging</w:t>
      </w:r>
      <w:r w:rsidRPr="0098154E">
        <w:rPr>
          <w:rFonts w:asciiTheme="majorHAnsi" w:hAnsiTheme="majorHAnsi" w:cstheme="majorHAnsi"/>
          <w:color w:val="000000" w:themeColor="text1"/>
        </w:rPr>
        <w:t>, Routledge, 2017, pp. 29-47, ATN)</w:t>
      </w:r>
    </w:p>
    <w:p w14:paraId="495DF04A" w14:textId="77777777" w:rsidR="00EB31FB" w:rsidRPr="0098154E" w:rsidRDefault="00EB31FB" w:rsidP="00EB31FB">
      <w:pPr>
        <w:tabs>
          <w:tab w:val="left" w:pos="2880"/>
        </w:tabs>
        <w:rPr>
          <w:rStyle w:val="StyleUnderline"/>
          <w:rFonts w:asciiTheme="majorHAnsi" w:hAnsiTheme="majorHAnsi" w:cstheme="majorHAnsi"/>
          <w:color w:val="000000" w:themeColor="text1"/>
        </w:rPr>
      </w:pPr>
      <w:r w:rsidRPr="0098154E">
        <w:rPr>
          <w:rStyle w:val="Emphasis"/>
          <w:rFonts w:asciiTheme="majorHAnsi" w:hAnsiTheme="majorHAnsi" w:cstheme="majorHAnsi"/>
          <w:color w:val="000000" w:themeColor="text1"/>
        </w:rPr>
        <w:t>Bordering: the obscene work of inclusionary 'exclusion'</w:t>
      </w:r>
      <w:r w:rsidRPr="0098154E">
        <w:rPr>
          <w:rFonts w:asciiTheme="majorHAnsi" w:hAnsiTheme="majorHAnsi" w:cstheme="majorHAnsi"/>
          <w:color w:val="000000" w:themeColor="text1"/>
          <w:sz w:val="16"/>
        </w:rPr>
        <w:t xml:space="preserve"> </w:t>
      </w:r>
      <w:r w:rsidRPr="0098154E">
        <w:rPr>
          <w:rStyle w:val="Emphasis"/>
          <w:rFonts w:asciiTheme="majorHAnsi" w:hAnsiTheme="majorHAnsi" w:cstheme="majorHAnsi"/>
          <w:color w:val="000000" w:themeColor="text1"/>
        </w:rPr>
        <w:t xml:space="preserve">Much like the alienage of migrants, citizenship can never be completely disarticulated from its configuration as a juridical status; </w:t>
      </w:r>
      <w:proofErr w:type="gramStart"/>
      <w:r w:rsidRPr="0098154E">
        <w:rPr>
          <w:rStyle w:val="Emphasis"/>
          <w:rFonts w:asciiTheme="majorHAnsi" w:hAnsiTheme="majorHAnsi" w:cstheme="majorHAnsi"/>
          <w:color w:val="000000" w:themeColor="text1"/>
        </w:rPr>
        <w:t>however</w:t>
      </w:r>
      <w:proofErr w:type="gramEnd"/>
      <w:r w:rsidRPr="0098154E">
        <w:rPr>
          <w:rStyle w:val="Emphasis"/>
          <w:rFonts w:asciiTheme="majorHAnsi" w:hAnsiTheme="majorHAnsi" w:cstheme="majorHAnsi"/>
          <w:color w:val="000000" w:themeColor="text1"/>
        </w:rPr>
        <w:t xml:space="preserve"> much some may seek to invoke citizenship as a more diffuse metaphor for broader conceptions of belonging, it necessarily and inextricably entails a socio-political relation to the state</w:t>
      </w:r>
      <w:r w:rsidRPr="0098154E">
        <w:rPr>
          <w:rFonts w:asciiTheme="majorHAnsi" w:hAnsiTheme="majorHAnsi" w:cstheme="majorHAnsi"/>
          <w:color w:val="000000" w:themeColor="text1"/>
          <w:sz w:val="16"/>
        </w:rPr>
        <w:t xml:space="preserve"> (cf. De Genova 2002: 422). Furthermore, </w:t>
      </w:r>
      <w:r w:rsidRPr="0098154E">
        <w:rPr>
          <w:rStyle w:val="StyleUnderline"/>
          <w:rFonts w:asciiTheme="majorHAnsi" w:hAnsiTheme="majorHAnsi" w:cstheme="majorHAnsi"/>
          <w:color w:val="000000" w:themeColor="text1"/>
        </w:rPr>
        <w:t xml:space="preserve">citizenship and alienage alike signify socio-political and juridical identities that are intrinsically spatialized, configured always in relation to the space of a territorially defined state, as delineated by its borders. The standard and pervasive conceit of liberal political theory and practice is that citizenship is therefore best apprehensible as a kind of membership within a (bounded) polity that secures various liberties, rights, entitlements, and prerogatives to those who are (legitimately) located 'on the inside', </w:t>
      </w:r>
      <w:proofErr w:type="spellStart"/>
      <w:r w:rsidRPr="0098154E">
        <w:rPr>
          <w:rStyle w:val="StyleUnderline"/>
          <w:rFonts w:asciiTheme="majorHAnsi" w:hAnsiTheme="majorHAnsi" w:cstheme="majorHAnsi"/>
          <w:color w:val="000000" w:themeColor="text1"/>
        </w:rPr>
        <w:t>juridically</w:t>
      </w:r>
      <w:proofErr w:type="spellEnd"/>
      <w:r w:rsidRPr="0098154E">
        <w:rPr>
          <w:rStyle w:val="StyleUnderline"/>
          <w:rFonts w:asciiTheme="majorHAnsi" w:hAnsiTheme="majorHAnsi" w:cstheme="majorHAnsi"/>
          <w:color w:val="000000" w:themeColor="text1"/>
        </w:rPr>
        <w:t xml:space="preserve"> inscribed within its legal and political order. Thus, citizenship is customarily equated with a notion of socio-political inclusion</w:t>
      </w:r>
      <w:r w:rsidRPr="0098154E">
        <w:rPr>
          <w:rFonts w:asciiTheme="majorHAnsi" w:hAnsiTheme="majorHAnsi" w:cstheme="majorHAnsi"/>
          <w:color w:val="000000" w:themeColor="text1"/>
          <w:sz w:val="16"/>
        </w:rPr>
        <w:t xml:space="preserve">. Likewise, the alienage of migrants and other 'foreigners' is understood to situate them (at least figuratively) to various extents 'on the outside', and </w:t>
      </w:r>
      <w:r w:rsidRPr="0098154E">
        <w:rPr>
          <w:rStyle w:val="StyleUnderline"/>
          <w:rFonts w:asciiTheme="majorHAnsi" w:hAnsiTheme="majorHAnsi" w:cstheme="majorHAnsi"/>
          <w:color w:val="000000" w:themeColor="text1"/>
        </w:rPr>
        <w:t xml:space="preserve">they become synonymous with the notion of greater or lesser degrees of socio-political exclusion. The always beleaguered stability and 'security' of such distinctions, and the always unstable division between the putative 'inside' and 'outside' that borders are purported to ensure, predictably get deployed to underwrite and authorize a rationality of statecraft, law-making, and law enforcement that is precisely </w:t>
      </w:r>
      <w:proofErr w:type="spellStart"/>
      <w:r w:rsidRPr="0098154E">
        <w:rPr>
          <w:rStyle w:val="StyleUnderline"/>
          <w:rFonts w:asciiTheme="majorHAnsi" w:hAnsiTheme="majorHAnsi" w:cstheme="majorHAnsi"/>
          <w:color w:val="000000" w:themeColor="text1"/>
        </w:rPr>
        <w:t>securitarian</w:t>
      </w:r>
      <w:proofErr w:type="spellEnd"/>
      <w:r w:rsidRPr="0098154E">
        <w:rPr>
          <w:rFonts w:asciiTheme="majorHAnsi" w:hAnsiTheme="majorHAnsi" w:cstheme="majorHAnsi"/>
          <w:color w:val="000000" w:themeColor="text1"/>
          <w:sz w:val="16"/>
        </w:rPr>
        <w:t xml:space="preserve"> (De Genova 2007, 201 la, 201 </w:t>
      </w:r>
      <w:proofErr w:type="spellStart"/>
      <w:r w:rsidRPr="0098154E">
        <w:rPr>
          <w:rFonts w:asciiTheme="majorHAnsi" w:hAnsiTheme="majorHAnsi" w:cstheme="majorHAnsi"/>
          <w:color w:val="000000" w:themeColor="text1"/>
          <w:sz w:val="16"/>
        </w:rPr>
        <w:t>lb</w:t>
      </w:r>
      <w:proofErr w:type="spellEnd"/>
      <w:r w:rsidRPr="0098154E">
        <w:rPr>
          <w:rFonts w:asciiTheme="majorHAnsi" w:hAnsiTheme="majorHAnsi" w:cstheme="majorHAnsi"/>
          <w:color w:val="000000" w:themeColor="text1"/>
          <w:sz w:val="16"/>
        </w:rPr>
        <w:t>). Liberal political theorists overwhelmingly concur that there can be no prospect for democracy or justice without borders (</w:t>
      </w:r>
      <w:proofErr w:type="spellStart"/>
      <w:r w:rsidRPr="0098154E">
        <w:rPr>
          <w:rFonts w:asciiTheme="majorHAnsi" w:hAnsiTheme="majorHAnsi" w:cstheme="majorHAnsi"/>
          <w:color w:val="000000" w:themeColor="text1"/>
          <w:sz w:val="16"/>
        </w:rPr>
        <w:t>Friese</w:t>
      </w:r>
      <w:proofErr w:type="spellEnd"/>
      <w:r w:rsidRPr="0098154E">
        <w:rPr>
          <w:rFonts w:asciiTheme="majorHAnsi" w:hAnsiTheme="majorHAnsi" w:cstheme="majorHAnsi"/>
          <w:color w:val="000000" w:themeColor="text1"/>
          <w:sz w:val="16"/>
        </w:rPr>
        <w:t xml:space="preserve"> 2010). What happens, however, when </w:t>
      </w:r>
      <w:r w:rsidRPr="0098154E">
        <w:rPr>
          <w:rStyle w:val="StyleUnderline"/>
          <w:rFonts w:asciiTheme="majorHAnsi" w:hAnsiTheme="majorHAnsi" w:cstheme="majorHAnsi"/>
          <w:color w:val="000000" w:themeColor="text1"/>
        </w:rPr>
        <w:t>the very 'national' scale of citizenship is inadequate to provide redress for the claims to rights, representation, recognition, retribution, or redistribution that may arise from the predicaments of people whose exploitation, oppression, disenfranchisement, or dispossession have been perpetrated, at least in part, on a transnational scale</w:t>
      </w:r>
      <w:r w:rsidRPr="0098154E">
        <w:rPr>
          <w:rFonts w:asciiTheme="majorHAnsi" w:hAnsiTheme="majorHAnsi" w:cstheme="majorHAnsi"/>
          <w:color w:val="000000" w:themeColor="text1"/>
          <w:sz w:val="16"/>
        </w:rPr>
        <w:t xml:space="preserve">? Nancy Fraser has recently reflected upon the theme of 'social exclusion' and what she calls the (geographical or spatial) 'scales of justice' (2010). </w:t>
      </w:r>
      <w:r w:rsidRPr="0098154E">
        <w:rPr>
          <w:rStyle w:val="StyleUnderline"/>
          <w:rFonts w:asciiTheme="majorHAnsi" w:hAnsiTheme="majorHAnsi" w:cstheme="majorHAnsi"/>
          <w:color w:val="000000" w:themeColor="text1"/>
        </w:rPr>
        <w:t>When questions of justice are posited in terms of a presupposed spatial scale that corresponds to the modern territorial (nation-)state, Fraser contends, 'the effect, however unwitting, is to ratify an answer that goes by default', for which 'the scale of justice' is, so to speak, distinctly Westphalian</w:t>
      </w:r>
      <w:r w:rsidRPr="0098154E">
        <w:rPr>
          <w:rFonts w:asciiTheme="majorHAnsi" w:hAnsiTheme="majorHAnsi" w:cstheme="majorHAnsi"/>
          <w:color w:val="000000" w:themeColor="text1"/>
          <w:sz w:val="16"/>
        </w:rPr>
        <w:t xml:space="preserve"> (366—67). </w:t>
      </w:r>
      <w:r w:rsidRPr="0098154E">
        <w:rPr>
          <w:rStyle w:val="StyleUnderline"/>
          <w:rFonts w:asciiTheme="majorHAnsi" w:hAnsiTheme="majorHAnsi" w:cstheme="majorHAnsi"/>
          <w:color w:val="000000" w:themeColor="text1"/>
        </w:rPr>
        <w:t xml:space="preserve">What is most vexing about such methodologically nationalist approaches to the question of justice, however, is that they render the very concept, for instance, of 'the social exclusion of the global poor' (whose grievances may need to be configured transnationally) to be effectively oxymoronic, and </w:t>
      </w:r>
      <w:proofErr w:type="spellStart"/>
      <w:r w:rsidRPr="0098154E">
        <w:rPr>
          <w:rStyle w:val="StyleUnderline"/>
          <w:rFonts w:asciiTheme="majorHAnsi" w:hAnsiTheme="majorHAnsi" w:cstheme="majorHAnsi"/>
          <w:color w:val="000000" w:themeColor="text1"/>
        </w:rPr>
        <w:t>mis</w:t>
      </w:r>
      <w:proofErr w:type="spellEnd"/>
      <w:r w:rsidRPr="0098154E">
        <w:rPr>
          <w:rStyle w:val="StyleUnderline"/>
          <w:rFonts w:asciiTheme="majorHAnsi" w:hAnsiTheme="majorHAnsi" w:cstheme="majorHAnsi"/>
          <w:color w:val="000000" w:themeColor="text1"/>
        </w:rPr>
        <w:t>-frames their conditions of 'social exclusion' in a manner that can only become legible as an 'internal' and 'domestic' concern within the bounded space of a territorially defined state.</w:t>
      </w:r>
      <w:r w:rsidRPr="0098154E">
        <w:rPr>
          <w:rFonts w:asciiTheme="majorHAnsi" w:hAnsiTheme="majorHAnsi" w:cstheme="majorHAnsi"/>
          <w:color w:val="000000" w:themeColor="text1"/>
          <w:sz w:val="16"/>
        </w:rPr>
        <w:t xml:space="preserve"> (Here, we can add that </w:t>
      </w:r>
      <w:r w:rsidRPr="0098154E">
        <w:rPr>
          <w:rStyle w:val="Emphasis"/>
          <w:rFonts w:asciiTheme="majorHAnsi" w:hAnsiTheme="majorHAnsi" w:cstheme="majorHAnsi"/>
          <w:color w:val="000000" w:themeColor="text1"/>
        </w:rPr>
        <w:t>the nation-state in question is frequently a postcolonial one as well. Thus, methodological nationalism in the analysis of these contexts serves to obscure the protracted global legacies of centuries of colonialism.</w:t>
      </w:r>
      <w:r w:rsidRPr="0098154E">
        <w:rPr>
          <w:rFonts w:asciiTheme="majorHAnsi" w:hAnsiTheme="majorHAnsi" w:cstheme="majorHAnsi"/>
          <w:color w:val="000000" w:themeColor="text1"/>
          <w:sz w:val="16"/>
        </w:rPr>
        <w:t xml:space="preserve">) Thus, through this sort of </w:t>
      </w:r>
      <w:proofErr w:type="spellStart"/>
      <w:r w:rsidRPr="0098154E">
        <w:rPr>
          <w:rFonts w:asciiTheme="majorHAnsi" w:hAnsiTheme="majorHAnsi" w:cstheme="majorHAnsi"/>
          <w:color w:val="000000" w:themeColor="text1"/>
          <w:sz w:val="16"/>
        </w:rPr>
        <w:t>mis</w:t>
      </w:r>
      <w:proofErr w:type="spellEnd"/>
      <w:r w:rsidRPr="0098154E">
        <w:rPr>
          <w:rFonts w:asciiTheme="majorHAnsi" w:hAnsiTheme="majorHAnsi" w:cstheme="majorHAnsi"/>
          <w:color w:val="000000" w:themeColor="text1"/>
          <w:sz w:val="16"/>
        </w:rPr>
        <w:t xml:space="preserve">-framing of first-order injustices, Fraser continues, </w:t>
      </w:r>
      <w:r w:rsidRPr="0098154E">
        <w:rPr>
          <w:rStyle w:val="Emphasis"/>
          <w:rFonts w:asciiTheme="majorHAnsi" w:hAnsiTheme="majorHAnsi" w:cstheme="majorHAnsi"/>
          <w:color w:val="000000" w:themeColor="text1"/>
        </w:rPr>
        <w:t>'by presupposing that the Westphalian frame is the only legitimate framing of questions of justice, we commit a special kind of meta-injustice'</w:t>
      </w:r>
      <w:r w:rsidRPr="0098154E">
        <w:rPr>
          <w:rFonts w:asciiTheme="majorHAnsi" w:hAnsiTheme="majorHAnsi" w:cstheme="majorHAnsi"/>
          <w:color w:val="000000" w:themeColor="text1"/>
          <w:sz w:val="16"/>
        </w:rPr>
        <w:t xml:space="preserve">, inasmuch as we 'foreclose by </w:t>
      </w:r>
      <w:proofErr w:type="gramStart"/>
      <w:r w:rsidRPr="0098154E">
        <w:rPr>
          <w:rFonts w:asciiTheme="majorHAnsi" w:hAnsiTheme="majorHAnsi" w:cstheme="majorHAnsi"/>
          <w:color w:val="000000" w:themeColor="text1"/>
          <w:sz w:val="16"/>
        </w:rPr>
        <w:t>definition .</w:t>
      </w:r>
      <w:proofErr w:type="gramEnd"/>
      <w:r w:rsidRPr="0098154E">
        <w:rPr>
          <w:rFonts w:asciiTheme="majorHAnsi" w:hAnsiTheme="majorHAnsi" w:cstheme="majorHAnsi"/>
          <w:color w:val="000000" w:themeColor="text1"/>
          <w:sz w:val="16"/>
        </w:rPr>
        <w:t xml:space="preserve"> .. the very possibility of </w:t>
      </w:r>
      <w:proofErr w:type="spellStart"/>
      <w:r w:rsidRPr="0098154E">
        <w:rPr>
          <w:rFonts w:asciiTheme="majorHAnsi" w:hAnsiTheme="majorHAnsi" w:cstheme="majorHAnsi"/>
          <w:color w:val="000000" w:themeColor="text1"/>
          <w:sz w:val="16"/>
        </w:rPr>
        <w:t>transborder</w:t>
      </w:r>
      <w:proofErr w:type="spellEnd"/>
      <w:r w:rsidRPr="0098154E">
        <w:rPr>
          <w:rFonts w:asciiTheme="majorHAnsi" w:hAnsiTheme="majorHAnsi" w:cstheme="majorHAnsi"/>
          <w:color w:val="000000" w:themeColor="text1"/>
          <w:sz w:val="16"/>
        </w:rPr>
        <w:t xml:space="preserve"> social exclusion'. This 'meta-political injustice' arises in addition to the ordinary injustices that more fittingly correspond to a pre-given bounded polity — as a result of the very act of dividing political space into bounded polities (367). In this respect, </w:t>
      </w:r>
      <w:r w:rsidRPr="0098154E">
        <w:rPr>
          <w:rStyle w:val="Emphasis"/>
          <w:rFonts w:asciiTheme="majorHAnsi" w:hAnsiTheme="majorHAnsi" w:cstheme="majorHAnsi"/>
          <w:color w:val="000000" w:themeColor="text1"/>
        </w:rPr>
        <w:t>an uncritical posture with respect to methodological nationalism may perpetrate a super-added injustice by systematically rendering certain forms of transnational or cross-border injustice analytically unrecognizable</w:t>
      </w:r>
      <w:r w:rsidRPr="0098154E">
        <w:rPr>
          <w:rFonts w:asciiTheme="majorHAnsi" w:hAnsiTheme="majorHAnsi" w:cstheme="majorHAnsi"/>
          <w:color w:val="000000" w:themeColor="text1"/>
          <w:sz w:val="16"/>
        </w:rPr>
        <w:t xml:space="preserve">. The </w:t>
      </w:r>
      <w:r w:rsidRPr="0098154E">
        <w:rPr>
          <w:rStyle w:val="StyleUnderline"/>
          <w:rFonts w:asciiTheme="majorHAnsi" w:hAnsiTheme="majorHAnsi" w:cstheme="majorHAnsi"/>
          <w:color w:val="000000" w:themeColor="text1"/>
        </w:rPr>
        <w:t>'social exclusion'</w:t>
      </w:r>
      <w:r w:rsidRPr="0098154E">
        <w:rPr>
          <w:rFonts w:asciiTheme="majorHAnsi" w:hAnsiTheme="majorHAnsi" w:cstheme="majorHAnsi"/>
          <w:color w:val="000000" w:themeColor="text1"/>
          <w:sz w:val="16"/>
        </w:rPr>
        <w:t xml:space="preserve"> of 'the global poor', Fraser contends, </w:t>
      </w:r>
      <w:r w:rsidRPr="0098154E">
        <w:rPr>
          <w:rStyle w:val="StyleUnderline"/>
          <w:rFonts w:asciiTheme="majorHAnsi" w:hAnsiTheme="majorHAnsi" w:cstheme="majorHAnsi"/>
          <w:color w:val="000000" w:themeColor="text1"/>
        </w:rPr>
        <w:t xml:space="preserve">cannot be adequately framed in terms of the sorts of in/justice that refer exclusively to political participation and legal recourse within a national state, and would be rather better apprehensible on a transnational scale. </w:t>
      </w:r>
    </w:p>
    <w:p w14:paraId="33D81F99" w14:textId="77777777" w:rsidR="00EB31FB" w:rsidRPr="0098154E" w:rsidRDefault="00EB31FB" w:rsidP="00EB31FB">
      <w:pPr>
        <w:pStyle w:val="Heading4"/>
        <w:rPr>
          <w:rFonts w:asciiTheme="majorHAnsi" w:hAnsiTheme="majorHAnsi" w:cstheme="majorHAnsi"/>
          <w:color w:val="000000" w:themeColor="text1"/>
        </w:rPr>
      </w:pPr>
      <w:r w:rsidRPr="0098154E">
        <w:rPr>
          <w:rFonts w:asciiTheme="majorHAnsi" w:hAnsiTheme="majorHAnsi" w:cstheme="majorHAnsi"/>
          <w:color w:val="000000" w:themeColor="text1"/>
        </w:rPr>
        <w:t xml:space="preserve">Border spectacle </w:t>
      </w:r>
      <w:proofErr w:type="spellStart"/>
      <w:r w:rsidRPr="0098154E">
        <w:rPr>
          <w:rFonts w:asciiTheme="majorHAnsi" w:hAnsiTheme="majorHAnsi" w:cstheme="majorHAnsi"/>
          <w:color w:val="000000" w:themeColor="text1"/>
        </w:rPr>
        <w:t>disad</w:t>
      </w:r>
      <w:proofErr w:type="spellEnd"/>
      <w:r w:rsidRPr="0098154E">
        <w:rPr>
          <w:rFonts w:asciiTheme="majorHAnsi" w:hAnsiTheme="majorHAnsi" w:cstheme="majorHAnsi"/>
          <w:color w:val="000000" w:themeColor="text1"/>
        </w:rPr>
        <w:t xml:space="preserve"> – exercising control over citizenship reifies citizenship as exclusion – creates one-dimensional views</w:t>
      </w:r>
    </w:p>
    <w:p w14:paraId="05410CD3" w14:textId="77777777" w:rsidR="00EB31FB" w:rsidRPr="0098154E" w:rsidRDefault="00EB31FB" w:rsidP="00EB31FB">
      <w:pPr>
        <w:rPr>
          <w:rStyle w:val="StyleUnderline"/>
          <w:rFonts w:asciiTheme="majorHAnsi" w:hAnsiTheme="majorHAnsi" w:cstheme="majorHAnsi"/>
          <w:color w:val="000000" w:themeColor="text1"/>
          <w:u w:val="none"/>
        </w:rPr>
      </w:pPr>
      <w:r w:rsidRPr="0098154E">
        <w:rPr>
          <w:rStyle w:val="Style13ptBold"/>
          <w:rFonts w:asciiTheme="majorHAnsi" w:hAnsiTheme="majorHAnsi" w:cstheme="majorHAnsi"/>
          <w:color w:val="000000" w:themeColor="text1"/>
        </w:rPr>
        <w:t xml:space="preserve">De Genova 17 </w:t>
      </w:r>
      <w:r w:rsidRPr="0098154E">
        <w:rPr>
          <w:rFonts w:asciiTheme="majorHAnsi" w:hAnsiTheme="majorHAnsi" w:cstheme="majorHAnsi"/>
          <w:color w:val="000000" w:themeColor="text1"/>
        </w:rPr>
        <w:t xml:space="preserve">(Nicholas De Genova [Professor and Chair of the Department of Comparative Cultural Studies at the University of Houston in the Fall of 2018, has conducted extensive ethnographic research among transnational Mexican/ migrant factory workers in Chicago during the 1990s.  His research concerned the conjunctures of racialization, labor subordination, the politics of immigration and citizenship in the United States, and the intersections of migration, racialization, border struggles, and the production of urban space in the European context], "Citizenship’s shadow: Obscene inclusion, abject belonging, or the regularities of migrant ‘irregularity,’" </w:t>
      </w:r>
      <w:r w:rsidRPr="0098154E">
        <w:rPr>
          <w:rFonts w:asciiTheme="majorHAnsi" w:hAnsiTheme="majorHAnsi" w:cstheme="majorHAnsi"/>
          <w:i/>
          <w:color w:val="000000" w:themeColor="text1"/>
        </w:rPr>
        <w:t xml:space="preserve">Within and beyond </w:t>
      </w:r>
      <w:proofErr w:type="gramStart"/>
      <w:r w:rsidRPr="0098154E">
        <w:rPr>
          <w:rFonts w:asciiTheme="majorHAnsi" w:hAnsiTheme="majorHAnsi" w:cstheme="majorHAnsi"/>
          <w:i/>
          <w:color w:val="000000" w:themeColor="text1"/>
        </w:rPr>
        <w:t>citizenship :</w:t>
      </w:r>
      <w:proofErr w:type="gramEnd"/>
      <w:r w:rsidRPr="0098154E">
        <w:rPr>
          <w:rFonts w:asciiTheme="majorHAnsi" w:hAnsiTheme="majorHAnsi" w:cstheme="majorHAnsi"/>
          <w:i/>
          <w:color w:val="000000" w:themeColor="text1"/>
        </w:rPr>
        <w:t xml:space="preserve"> borders, membership and belonging</w:t>
      </w:r>
      <w:r w:rsidRPr="0098154E">
        <w:rPr>
          <w:rFonts w:asciiTheme="majorHAnsi" w:hAnsiTheme="majorHAnsi" w:cstheme="majorHAnsi"/>
          <w:color w:val="000000" w:themeColor="text1"/>
        </w:rPr>
        <w:t>, Routledge, 2017, pp. 29-47, ATN)</w:t>
      </w:r>
    </w:p>
    <w:p w14:paraId="2B959EC5" w14:textId="77777777" w:rsidR="00EB31FB" w:rsidRPr="0098154E" w:rsidRDefault="00EB31FB" w:rsidP="00EB31FB">
      <w:pPr>
        <w:tabs>
          <w:tab w:val="left" w:pos="2880"/>
        </w:tabs>
        <w:rPr>
          <w:rFonts w:asciiTheme="majorHAnsi" w:hAnsiTheme="majorHAnsi" w:cstheme="majorHAnsi"/>
          <w:color w:val="000000" w:themeColor="text1"/>
          <w:sz w:val="16"/>
        </w:rPr>
      </w:pPr>
      <w:r w:rsidRPr="0098154E">
        <w:rPr>
          <w:rStyle w:val="StyleUnderline"/>
          <w:rFonts w:asciiTheme="majorHAnsi" w:hAnsiTheme="majorHAnsi" w:cstheme="majorHAnsi"/>
          <w:color w:val="000000" w:themeColor="text1"/>
        </w:rPr>
        <w:t xml:space="preserve">In an </w:t>
      </w:r>
      <w:proofErr w:type="gramStart"/>
      <w:r w:rsidRPr="0098154E">
        <w:rPr>
          <w:rStyle w:val="StyleUnderline"/>
          <w:rFonts w:asciiTheme="majorHAnsi" w:hAnsiTheme="majorHAnsi" w:cstheme="majorHAnsi"/>
          <w:color w:val="000000" w:themeColor="text1"/>
        </w:rPr>
        <w:t>ever increasing</w:t>
      </w:r>
      <w:proofErr w:type="gramEnd"/>
      <w:r w:rsidRPr="0098154E">
        <w:rPr>
          <w:rStyle w:val="StyleUnderline"/>
          <w:rFonts w:asciiTheme="majorHAnsi" w:hAnsiTheme="majorHAnsi" w:cstheme="majorHAnsi"/>
          <w:color w:val="000000" w:themeColor="text1"/>
        </w:rPr>
        <w:t xml:space="preserve"> proliferation of examples, the very questions of in/justice are literally unanswerable to the extent that they remain radically circumscribed and degraded to a socio-spatial and geo-political scale that routinely falls back on citizenship in a bounded polity as its definitive standard of evaluation. Notably, Fraser eventually deconstructs her own working lexicon by displacing the notion of the 'social exclusion' of 'the global poor' in </w:t>
      </w:r>
      <w:proofErr w:type="spellStart"/>
      <w:r w:rsidRPr="0098154E">
        <w:rPr>
          <w:rStyle w:val="StyleUnderline"/>
          <w:rFonts w:asciiTheme="majorHAnsi" w:hAnsiTheme="majorHAnsi" w:cstheme="majorHAnsi"/>
          <w:color w:val="000000" w:themeColor="text1"/>
        </w:rPr>
        <w:t>favour</w:t>
      </w:r>
      <w:proofErr w:type="spellEnd"/>
      <w:r w:rsidRPr="0098154E">
        <w:rPr>
          <w:rStyle w:val="StyleUnderline"/>
          <w:rFonts w:asciiTheme="majorHAnsi" w:hAnsiTheme="majorHAnsi" w:cstheme="majorHAnsi"/>
          <w:color w:val="000000" w:themeColor="text1"/>
        </w:rPr>
        <w:t xml:space="preserve"> of a </w:t>
      </w:r>
      <w:proofErr w:type="gramStart"/>
      <w:r w:rsidRPr="0098154E">
        <w:rPr>
          <w:rStyle w:val="StyleUnderline"/>
          <w:rFonts w:asciiTheme="majorHAnsi" w:hAnsiTheme="majorHAnsi" w:cstheme="majorHAnsi"/>
          <w:color w:val="000000" w:themeColor="text1"/>
        </w:rPr>
        <w:t>more frank</w:t>
      </w:r>
      <w:proofErr w:type="gramEnd"/>
      <w:r w:rsidRPr="0098154E">
        <w:rPr>
          <w:rStyle w:val="StyleUnderline"/>
          <w:rFonts w:asciiTheme="majorHAnsi" w:hAnsiTheme="majorHAnsi" w:cstheme="majorHAnsi"/>
          <w:color w:val="000000" w:themeColor="text1"/>
        </w:rPr>
        <w:t xml:space="preserve"> acknowledgment of active processes of exploitation and deprivation,</w:t>
      </w:r>
      <w:r w:rsidRPr="0098154E">
        <w:rPr>
          <w:rFonts w:asciiTheme="majorHAnsi" w:hAnsiTheme="majorHAnsi" w:cstheme="majorHAnsi"/>
          <w:color w:val="000000" w:themeColor="text1"/>
          <w:sz w:val="16"/>
        </w:rPr>
        <w:t xml:space="preserve"> proposing the alternate concept of a 'transnational precariat' as a term that she considers to have 'the virtue of encompassing varying degrees and forms of inclusion/exclusion' (2010: 369—370). Much of my previous work has similarly been dedicated to problematizing any simplistic binary of 'inclusion' and 'exclusion', in part through the elaboration of the concepts of 'inclusion through illegalization' (De Genova 2002: 439; 2004: 173; 2005: 234) and 'inclusion through exclusion' (De Genova 2008, 2010a, 2010b, 2012b, 2013b).2 Once we permit for a more dialectical process in which the 'inclusion' and 'exclusion' of migrants may be understood to be simultaneous and mutually constitutive, it also becomes possible to discern that borders themselves are not inert, fixed, or coherent 'things'. Rather, borders are socio-political relations. What is at stake in these relations, which are indeed relations of struggle, is the rendering of borders into seemingly fixed and stable thing-like realities with a semblance of objectivity, durability, and intrinsic power. Thus, the agonistic coherence and ostensible fixity of borders — their thing-like qualities — only emerge as the effect of active processes of objectification and </w:t>
      </w:r>
      <w:proofErr w:type="spellStart"/>
      <w:r w:rsidRPr="0098154E">
        <w:rPr>
          <w:rFonts w:asciiTheme="majorHAnsi" w:hAnsiTheme="majorHAnsi" w:cstheme="majorHAnsi"/>
          <w:color w:val="000000" w:themeColor="text1"/>
          <w:sz w:val="16"/>
        </w:rPr>
        <w:t>fetishization</w:t>
      </w:r>
      <w:proofErr w:type="spellEnd"/>
      <w:r w:rsidRPr="0098154E">
        <w:rPr>
          <w:rFonts w:asciiTheme="majorHAnsi" w:hAnsiTheme="majorHAnsi" w:cstheme="majorHAnsi"/>
          <w:color w:val="000000" w:themeColor="text1"/>
          <w:sz w:val="16"/>
        </w:rPr>
        <w:t xml:space="preserve">. That is to say, borders are in fact the always-contingent determinations of indeterminate relations of struggle. </w:t>
      </w:r>
      <w:r w:rsidRPr="0098154E">
        <w:rPr>
          <w:rStyle w:val="StyleUnderline"/>
          <w:rFonts w:asciiTheme="majorHAnsi" w:hAnsiTheme="majorHAnsi" w:cstheme="majorHAnsi"/>
          <w:color w:val="000000" w:themeColor="text1"/>
        </w:rPr>
        <w:t>The struggles at and around borders are struggles over the open-ended process of continuously objectifying borders</w:t>
      </w:r>
      <w:r w:rsidRPr="0098154E">
        <w:rPr>
          <w:rFonts w:asciiTheme="majorHAnsi" w:hAnsiTheme="majorHAnsi" w:cstheme="majorHAnsi"/>
          <w:color w:val="000000" w:themeColor="text1"/>
          <w:sz w:val="16"/>
        </w:rPr>
        <w:t xml:space="preserve"> (the process of making borders into objects, or objective facts), and thereby lending them the fetishized quality of unquestionable realities with a power unto themselves. Borders today seem to have become inextricable from migration, even perhaps predominantly concerned with and oriented to migration. As William Walters incisively notes, 'the border has become a privileged signifier: it operates as a sort of meta-concept that condenses a whole set of negative meanings, including illegal immigration.... At the same time, </w:t>
      </w:r>
      <w:r w:rsidRPr="0098154E">
        <w:rPr>
          <w:rStyle w:val="StyleUnderline"/>
          <w:rFonts w:asciiTheme="majorHAnsi" w:hAnsiTheme="majorHAnsi" w:cstheme="majorHAnsi"/>
          <w:color w:val="000000" w:themeColor="text1"/>
        </w:rPr>
        <w:t>the border holds out the promise of a solution</w:t>
      </w:r>
      <w:r w:rsidRPr="0098154E">
        <w:rPr>
          <w:rFonts w:asciiTheme="majorHAnsi" w:hAnsiTheme="majorHAnsi" w:cstheme="majorHAnsi"/>
          <w:color w:val="000000" w:themeColor="text1"/>
          <w:sz w:val="16"/>
        </w:rPr>
        <w:t xml:space="preserve"> to these hazards' (2008: 174—75). Thus, </w:t>
      </w:r>
      <w:r w:rsidRPr="0098154E">
        <w:rPr>
          <w:rStyle w:val="StyleUnderline"/>
          <w:rFonts w:asciiTheme="majorHAnsi" w:hAnsiTheme="majorHAnsi" w:cstheme="majorHAnsi"/>
          <w:color w:val="000000" w:themeColor="text1"/>
        </w:rPr>
        <w:t>borders are made to appear paradoxically to be both the problem and the solution. In contrast, historically, borders notably served to define the boundaries between the spatial jurisdictions of states, whether 'national' or imperial, in ways that were principally and eminently military (or at least potentially so)</w:t>
      </w:r>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Balibar</w:t>
      </w:r>
      <w:proofErr w:type="spellEnd"/>
      <w:r w:rsidRPr="0098154E">
        <w:rPr>
          <w:rFonts w:asciiTheme="majorHAnsi" w:hAnsiTheme="majorHAnsi" w:cstheme="majorHAnsi"/>
          <w:color w:val="000000" w:themeColor="text1"/>
          <w:sz w:val="16"/>
        </w:rPr>
        <w:t xml:space="preserve"> 2004; </w:t>
      </w:r>
      <w:proofErr w:type="spellStart"/>
      <w:r w:rsidRPr="0098154E">
        <w:rPr>
          <w:rFonts w:asciiTheme="majorHAnsi" w:hAnsiTheme="majorHAnsi" w:cstheme="majorHAnsi"/>
          <w:color w:val="000000" w:themeColor="text1"/>
          <w:sz w:val="16"/>
        </w:rPr>
        <w:t>Mezzadra</w:t>
      </w:r>
      <w:proofErr w:type="spellEnd"/>
      <w:r w:rsidRPr="0098154E">
        <w:rPr>
          <w:rFonts w:asciiTheme="majorHAnsi" w:hAnsiTheme="majorHAnsi" w:cstheme="majorHAnsi"/>
          <w:color w:val="000000" w:themeColor="text1"/>
          <w:sz w:val="16"/>
        </w:rPr>
        <w:t xml:space="preserve">, in </w:t>
      </w:r>
      <w:proofErr w:type="spellStart"/>
      <w:r w:rsidRPr="0098154E">
        <w:rPr>
          <w:rFonts w:asciiTheme="majorHAnsi" w:hAnsiTheme="majorHAnsi" w:cstheme="majorHAnsi"/>
          <w:color w:val="000000" w:themeColor="text1"/>
          <w:sz w:val="16"/>
        </w:rPr>
        <w:t>Bojadiijev</w:t>
      </w:r>
      <w:proofErr w:type="spellEnd"/>
      <w:r w:rsidRPr="0098154E">
        <w:rPr>
          <w:rFonts w:asciiTheme="majorHAnsi" w:hAnsiTheme="majorHAnsi" w:cstheme="majorHAnsi"/>
          <w:color w:val="000000" w:themeColor="text1"/>
          <w:sz w:val="16"/>
        </w:rPr>
        <w:t xml:space="preserve"> and Saint-Saens 2006: 21; cf. De Genova 2010a: 51—52). The distinction between a guarded and protected 'domestic' space for 'us', on the one hand, and the 'enemy' beyond the borders, on the other, has been transposed into an analogous but significantly different distinction. Now, borders often serve primarily to distinguish between a comparably 'domestic' space for 'us' (citizens), which presumptively ought to be one of natal entitlement and nativist protection, and the 'foreigners' (noncitizens) who may be deemed to properly belong elsewhere, beyond the borders, but who nevertheless routinely violate these very borders and assert their presence within the space defined by those boundaries (De Genova 201 </w:t>
      </w:r>
      <w:proofErr w:type="spellStart"/>
      <w:r w:rsidRPr="0098154E">
        <w:rPr>
          <w:rFonts w:asciiTheme="majorHAnsi" w:hAnsiTheme="majorHAnsi" w:cstheme="majorHAnsi"/>
          <w:color w:val="000000" w:themeColor="text1"/>
          <w:sz w:val="16"/>
        </w:rPr>
        <w:t>oa</w:t>
      </w:r>
      <w:proofErr w:type="spellEnd"/>
      <w:r w:rsidRPr="0098154E">
        <w:rPr>
          <w:rFonts w:asciiTheme="majorHAnsi" w:hAnsiTheme="majorHAnsi" w:cstheme="majorHAnsi"/>
          <w:color w:val="000000" w:themeColor="text1"/>
          <w:sz w:val="16"/>
        </w:rPr>
        <w:t xml:space="preserve">•, cf. De Genova 2009, 2010c). Borders, then, are most salient inasmuch as they are perceived to be always-already violated, and thus, perpetually inadequate or dysfunctional, if Citizenship's shadow 23 not frankly corrupted. And this is true in spite of ever-increasing border securitization; indeed, the securitization of borders only intensifies the perception that they are in fact always insecure, supplying the premier site for staging the perpetual demand for more securitization (De Genova 201 </w:t>
      </w:r>
      <w:proofErr w:type="spellStart"/>
      <w:r w:rsidRPr="0098154E">
        <w:rPr>
          <w:rFonts w:asciiTheme="majorHAnsi" w:hAnsiTheme="majorHAnsi" w:cstheme="majorHAnsi"/>
          <w:color w:val="000000" w:themeColor="text1"/>
          <w:sz w:val="16"/>
        </w:rPr>
        <w:t>lb</w:t>
      </w:r>
      <w:proofErr w:type="spellEnd"/>
      <w:r w:rsidRPr="0098154E">
        <w:rPr>
          <w:rFonts w:asciiTheme="majorHAnsi" w:hAnsiTheme="majorHAnsi" w:cstheme="majorHAnsi"/>
          <w:color w:val="000000" w:themeColor="text1"/>
          <w:sz w:val="16"/>
        </w:rPr>
        <w:t xml:space="preserve">, 2012b, 2013b). No number of </w:t>
      </w:r>
      <w:proofErr w:type="spellStart"/>
      <w:r w:rsidRPr="0098154E">
        <w:rPr>
          <w:rFonts w:asciiTheme="majorHAnsi" w:hAnsiTheme="majorHAnsi" w:cstheme="majorHAnsi"/>
          <w:color w:val="000000" w:themeColor="text1"/>
          <w:sz w:val="16"/>
        </w:rPr>
        <w:t>borderzone</w:t>
      </w:r>
      <w:proofErr w:type="spellEnd"/>
      <w:r w:rsidRPr="0098154E">
        <w:rPr>
          <w:rFonts w:asciiTheme="majorHAnsi" w:hAnsiTheme="majorHAnsi" w:cstheme="majorHAnsi"/>
          <w:color w:val="000000" w:themeColor="text1"/>
          <w:sz w:val="16"/>
        </w:rPr>
        <w:t xml:space="preserve"> apprehensions or deportations could ever be </w:t>
      </w:r>
      <w:proofErr w:type="spellStart"/>
      <w:r w:rsidRPr="0098154E">
        <w:rPr>
          <w:rFonts w:asciiTheme="majorHAnsi" w:hAnsiTheme="majorHAnsi" w:cstheme="majorHAnsi"/>
          <w:color w:val="000000" w:themeColor="text1"/>
          <w:sz w:val="16"/>
        </w:rPr>
        <w:t>suffcient</w:t>
      </w:r>
      <w:proofErr w:type="spellEnd"/>
      <w:r w:rsidRPr="0098154E">
        <w:rPr>
          <w:rFonts w:asciiTheme="majorHAnsi" w:hAnsiTheme="majorHAnsi" w:cstheme="majorHAnsi"/>
          <w:color w:val="000000" w:themeColor="text1"/>
          <w:sz w:val="16"/>
        </w:rPr>
        <w:t xml:space="preserve"> to sustain the semblance of 'security', but rather only the seeming verification of a thankless and relentless task, a job that can never be completed. Despite the ideological construction and </w:t>
      </w:r>
      <w:proofErr w:type="spellStart"/>
      <w:r w:rsidRPr="0098154E">
        <w:rPr>
          <w:rFonts w:asciiTheme="majorHAnsi" w:hAnsiTheme="majorHAnsi" w:cstheme="majorHAnsi"/>
          <w:color w:val="000000" w:themeColor="text1"/>
          <w:sz w:val="16"/>
        </w:rPr>
        <w:t>amrmation</w:t>
      </w:r>
      <w:proofErr w:type="spellEnd"/>
      <w:r w:rsidRPr="0098154E">
        <w:rPr>
          <w:rFonts w:asciiTheme="majorHAnsi" w:hAnsiTheme="majorHAnsi" w:cstheme="majorHAnsi"/>
          <w:color w:val="000000" w:themeColor="text1"/>
          <w:sz w:val="16"/>
        </w:rPr>
        <w:t xml:space="preserve"> of borders as the form of a kind of enclosure, ostensibly dedicated to exclusion, therefore, they are operative primarily as equivocal sites or amorphous zones of permeability, perforation, transgression, and thereby, encounter and exchange. In spite of the appearance of inadequacy or dysfunction, however, borders serve quite effectively and predictably as filters for the unequal exchange of various forms of value (Kearney 2004; cf. </w:t>
      </w:r>
      <w:proofErr w:type="spellStart"/>
      <w:r w:rsidRPr="0098154E">
        <w:rPr>
          <w:rFonts w:asciiTheme="majorHAnsi" w:hAnsiTheme="majorHAnsi" w:cstheme="majorHAnsi"/>
          <w:color w:val="000000" w:themeColor="text1"/>
          <w:sz w:val="16"/>
        </w:rPr>
        <w:t>Heyman</w:t>
      </w:r>
      <w:proofErr w:type="spellEnd"/>
      <w:r w:rsidRPr="0098154E">
        <w:rPr>
          <w:rFonts w:asciiTheme="majorHAnsi" w:hAnsiTheme="majorHAnsi" w:cstheme="majorHAnsi"/>
          <w:color w:val="000000" w:themeColor="text1"/>
          <w:sz w:val="16"/>
        </w:rPr>
        <w:t xml:space="preserve"> 2004). </w:t>
      </w:r>
      <w:r w:rsidRPr="0098154E">
        <w:rPr>
          <w:rStyle w:val="StyleUnderline"/>
          <w:rFonts w:asciiTheme="majorHAnsi" w:hAnsiTheme="majorHAnsi" w:cstheme="majorHAnsi"/>
          <w:color w:val="000000" w:themeColor="text1"/>
        </w:rPr>
        <w:t xml:space="preserve">The filtering character of borders is especially visible in those instances where the intensified enforcement of border crossings of easiest passage relegates illegalized migrant </w:t>
      </w:r>
      <w:proofErr w:type="spellStart"/>
      <w:r w:rsidRPr="0098154E">
        <w:rPr>
          <w:rStyle w:val="StyleUnderline"/>
          <w:rFonts w:asciiTheme="majorHAnsi" w:hAnsiTheme="majorHAnsi" w:cstheme="majorHAnsi"/>
          <w:color w:val="000000" w:themeColor="text1"/>
        </w:rPr>
        <w:t>mobilities</w:t>
      </w:r>
      <w:proofErr w:type="spellEnd"/>
      <w:r w:rsidRPr="0098154E">
        <w:rPr>
          <w:rStyle w:val="StyleUnderline"/>
          <w:rFonts w:asciiTheme="majorHAnsi" w:hAnsiTheme="majorHAnsi" w:cstheme="majorHAnsi"/>
          <w:color w:val="000000" w:themeColor="text1"/>
        </w:rPr>
        <w:t xml:space="preserve"> into zones of more severe hardship and potentially lethal passage</w:t>
      </w:r>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Andersson</w:t>
      </w:r>
      <w:proofErr w:type="spellEnd"/>
      <w:r w:rsidRPr="0098154E">
        <w:rPr>
          <w:rFonts w:asciiTheme="majorHAnsi" w:hAnsiTheme="majorHAnsi" w:cstheme="majorHAnsi"/>
          <w:color w:val="000000" w:themeColor="text1"/>
          <w:sz w:val="16"/>
        </w:rPr>
        <w:t xml:space="preserve"> 2012, 2013; </w:t>
      </w:r>
      <w:proofErr w:type="spellStart"/>
      <w:r w:rsidRPr="0098154E">
        <w:rPr>
          <w:rFonts w:asciiTheme="majorHAnsi" w:hAnsiTheme="majorHAnsi" w:cstheme="majorHAnsi"/>
          <w:color w:val="000000" w:themeColor="text1"/>
          <w:sz w:val="16"/>
        </w:rPr>
        <w:t>Bredeloup</w:t>
      </w:r>
      <w:proofErr w:type="spellEnd"/>
      <w:r w:rsidRPr="0098154E">
        <w:rPr>
          <w:rFonts w:asciiTheme="majorHAnsi" w:hAnsiTheme="majorHAnsi" w:cstheme="majorHAnsi"/>
          <w:color w:val="000000" w:themeColor="text1"/>
          <w:sz w:val="16"/>
        </w:rPr>
        <w:t xml:space="preserve"> 2012; Dunn 2009; </w:t>
      </w:r>
      <w:proofErr w:type="spellStart"/>
      <w:r w:rsidRPr="0098154E">
        <w:rPr>
          <w:rFonts w:asciiTheme="majorHAnsi" w:hAnsiTheme="majorHAnsi" w:cstheme="majorHAnsi"/>
          <w:color w:val="000000" w:themeColor="text1"/>
          <w:sz w:val="16"/>
        </w:rPr>
        <w:t>Lecadet</w:t>
      </w:r>
      <w:proofErr w:type="spellEnd"/>
      <w:r w:rsidRPr="0098154E">
        <w:rPr>
          <w:rFonts w:asciiTheme="majorHAnsi" w:hAnsiTheme="majorHAnsi" w:cstheme="majorHAnsi"/>
          <w:color w:val="000000" w:themeColor="text1"/>
          <w:sz w:val="16"/>
        </w:rPr>
        <w:t xml:space="preserve"> 2013; Nevins [2002]2010; Stephen 2008). </w:t>
      </w:r>
      <w:r w:rsidRPr="0098154E">
        <w:rPr>
          <w:rStyle w:val="Emphasis"/>
          <w:rFonts w:asciiTheme="majorHAnsi" w:hAnsiTheme="majorHAnsi" w:cstheme="majorHAnsi"/>
          <w:color w:val="000000" w:themeColor="text1"/>
        </w:rPr>
        <w:t xml:space="preserve">In a de facto process of artificial selection, these deadly obstacle courses serve to sort out the most able-bodied, disproportionately </w:t>
      </w:r>
      <w:proofErr w:type="spellStart"/>
      <w:r w:rsidRPr="0098154E">
        <w:rPr>
          <w:rStyle w:val="Emphasis"/>
          <w:rFonts w:asciiTheme="majorHAnsi" w:hAnsiTheme="majorHAnsi" w:cstheme="majorHAnsi"/>
          <w:color w:val="000000" w:themeColor="text1"/>
        </w:rPr>
        <w:t>favouring</w:t>
      </w:r>
      <w:proofErr w:type="spellEnd"/>
      <w:r w:rsidRPr="0098154E">
        <w:rPr>
          <w:rStyle w:val="Emphasis"/>
          <w:rFonts w:asciiTheme="majorHAnsi" w:hAnsiTheme="majorHAnsi" w:cstheme="majorHAnsi"/>
          <w:color w:val="000000" w:themeColor="text1"/>
        </w:rPr>
        <w:t xml:space="preserve"> the younger, stronger, and healthier among prospective (</w:t>
      </w:r>
      <w:proofErr w:type="spellStart"/>
      <w:r w:rsidRPr="0098154E">
        <w:rPr>
          <w:rStyle w:val="Emphasis"/>
          <w:rFonts w:asciiTheme="majorHAnsi" w:hAnsiTheme="majorHAnsi" w:cstheme="majorHAnsi"/>
          <w:color w:val="000000" w:themeColor="text1"/>
        </w:rPr>
        <w:t>labour</w:t>
      </w:r>
      <w:proofErr w:type="spellEnd"/>
      <w:r w:rsidRPr="0098154E">
        <w:rPr>
          <w:rStyle w:val="Emphasis"/>
          <w:rFonts w:asciiTheme="majorHAnsi" w:hAnsiTheme="majorHAnsi" w:cstheme="majorHAnsi"/>
          <w:color w:val="000000" w:themeColor="text1"/>
        </w:rPr>
        <w:t>) migrants</w:t>
      </w:r>
      <w:r w:rsidRPr="0098154E">
        <w:rPr>
          <w:rFonts w:asciiTheme="majorHAnsi" w:hAnsiTheme="majorHAnsi" w:cstheme="majorHAnsi"/>
          <w:color w:val="000000" w:themeColor="text1"/>
          <w:sz w:val="16"/>
        </w:rPr>
        <w:t xml:space="preserve">. </w:t>
      </w:r>
      <w:r w:rsidRPr="0098154E">
        <w:rPr>
          <w:rStyle w:val="StyleUnderline"/>
          <w:rFonts w:asciiTheme="majorHAnsi" w:hAnsiTheme="majorHAnsi" w:cstheme="majorHAnsi"/>
          <w:color w:val="000000" w:themeColor="text1"/>
        </w:rPr>
        <w:t>The militarization and ostensible fortification of borders, furthermore, prove to be much more reliable for enacting a strategy of capture than to function as mere technologies of exclusion. Once migrants have successfully navigated their ways across such borders, the onerous risks and costs of departing and later attempting to cross yet again become inordinately prohibitive</w:t>
      </w:r>
      <w:r w:rsidRPr="0098154E">
        <w:rPr>
          <w:rFonts w:asciiTheme="majorHAnsi" w:hAnsiTheme="majorHAnsi" w:cstheme="majorHAnsi"/>
          <w:color w:val="000000" w:themeColor="text1"/>
          <w:sz w:val="16"/>
        </w:rPr>
        <w:t xml:space="preserve"> (Durand and Massey 2004: 12; Massey 2005: 1, 9). Although they provide a context for exchange, therefore, borders are enduringly productive. Borders, in this sense, may be considered to be a kind of means of production — for the production of space, or indeed, the production of difference in space, the production of spatial difference (see, generally, Lefebvre [1974] 1991). </w:t>
      </w:r>
      <w:r w:rsidRPr="0098154E">
        <w:rPr>
          <w:rStyle w:val="StyleUnderline"/>
          <w:rFonts w:asciiTheme="majorHAnsi" w:hAnsiTheme="majorHAnsi" w:cstheme="majorHAnsi"/>
          <w:color w:val="000000" w:themeColor="text1"/>
        </w:rPr>
        <w:t xml:space="preserve">As enactments in and upon space, like any means of production, borders must themselves be produced and continuously reproduced. </w:t>
      </w:r>
      <w:r w:rsidRPr="0098154E">
        <w:rPr>
          <w:rFonts w:asciiTheme="majorHAnsi" w:hAnsiTheme="majorHAnsi" w:cstheme="majorHAnsi"/>
          <w:color w:val="000000" w:themeColor="text1"/>
          <w:sz w:val="16"/>
        </w:rPr>
        <w:t>Yet</w:t>
      </w:r>
      <w:r w:rsidRPr="0098154E">
        <w:rPr>
          <w:rStyle w:val="StyleUnderline"/>
          <w:rFonts w:asciiTheme="majorHAnsi" w:hAnsiTheme="majorHAnsi" w:cstheme="majorHAnsi"/>
          <w:color w:val="000000" w:themeColor="text1"/>
        </w:rPr>
        <w:t>, they are generative of larger spaces, differentiated through the relations that borders organize and regiment, facilitate or obstruct</w:t>
      </w:r>
      <w:r w:rsidRPr="0098154E">
        <w:rPr>
          <w:rFonts w:asciiTheme="majorHAnsi" w:hAnsiTheme="majorHAnsi" w:cstheme="majorHAnsi"/>
          <w:color w:val="000000" w:themeColor="text1"/>
          <w:sz w:val="16"/>
        </w:rPr>
        <w:t xml:space="preserve">. Nonetheless, the differences that borders appear to naturalize — between 'us' and 'them', between 'here' and 'there' </w:t>
      </w:r>
      <w:proofErr w:type="gramStart"/>
      <w:r w:rsidRPr="0098154E">
        <w:rPr>
          <w:rFonts w:asciiTheme="majorHAnsi" w:hAnsiTheme="majorHAnsi" w:cstheme="majorHAnsi"/>
          <w:color w:val="000000" w:themeColor="text1"/>
          <w:sz w:val="16"/>
        </w:rPr>
        <w:t>are</w:t>
      </w:r>
      <w:proofErr w:type="gramEnd"/>
      <w:r w:rsidRPr="0098154E">
        <w:rPr>
          <w:rFonts w:asciiTheme="majorHAnsi" w:hAnsiTheme="majorHAnsi" w:cstheme="majorHAnsi"/>
          <w:color w:val="000000" w:themeColor="text1"/>
          <w:sz w:val="16"/>
        </w:rPr>
        <w:t xml:space="preserve"> in fact generated precisely by the incapacity of borders to sustain and enforce any rigid and reliable separations. Thus, we may say that </w:t>
      </w:r>
      <w:r w:rsidRPr="0098154E">
        <w:rPr>
          <w:rStyle w:val="StyleUnderline"/>
          <w:rFonts w:asciiTheme="majorHAnsi" w:hAnsiTheme="majorHAnsi" w:cstheme="majorHAnsi"/>
          <w:color w:val="000000" w:themeColor="text1"/>
        </w:rPr>
        <w:t>borders are deployed strategically but always operate tactically</w:t>
      </w:r>
      <w:r w:rsidRPr="0098154E">
        <w:rPr>
          <w:rFonts w:asciiTheme="majorHAnsi" w:hAnsiTheme="majorHAnsi" w:cstheme="majorHAnsi"/>
          <w:color w:val="000000" w:themeColor="text1"/>
          <w:sz w:val="16"/>
        </w:rPr>
        <w:t xml:space="preserve">, intervening within fields of force that are constituted by a wider variety of contending energies and projects than could </w:t>
      </w:r>
      <w:r w:rsidRPr="0098154E">
        <w:rPr>
          <w:rStyle w:val="StyleUnderline"/>
          <w:rFonts w:asciiTheme="majorHAnsi" w:hAnsiTheme="majorHAnsi" w:cstheme="majorHAnsi"/>
          <w:color w:val="000000" w:themeColor="text1"/>
        </w:rPr>
        <w:t>ever be encompassed only by state powers and their techniques of bordering</w:t>
      </w:r>
      <w:r w:rsidRPr="0098154E">
        <w:rPr>
          <w:rFonts w:asciiTheme="majorHAnsi" w:hAnsiTheme="majorHAnsi" w:cstheme="majorHAnsi"/>
          <w:color w:val="000000" w:themeColor="text1"/>
          <w:sz w:val="16"/>
        </w:rPr>
        <w:t xml:space="preserve">. Here, I have in mind above all the autonomy and subjectivity of migration as a recalcitrant and obstreperous force that precedes and exceeds any border authority's capacities for comprehensive regimentation and control. 4 Indeed, if it is true that were there no borders, there would be no migrants, it may likewise be increasingly the case, nonetheless, that if there were no migrants, there would be no borders. </w:t>
      </w:r>
      <w:proofErr w:type="spellStart"/>
      <w:r w:rsidRPr="0098154E">
        <w:rPr>
          <w:rFonts w:asciiTheme="majorHAnsi" w:hAnsiTheme="majorHAnsi" w:cstheme="majorHAnsi"/>
          <w:color w:val="000000" w:themeColor="text1"/>
          <w:sz w:val="16"/>
        </w:rPr>
        <w:t>Serhat</w:t>
      </w:r>
      <w:proofErr w:type="spellEnd"/>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Karakayali</w:t>
      </w:r>
      <w:proofErr w:type="spellEnd"/>
      <w:r w:rsidRPr="0098154E">
        <w:rPr>
          <w:rFonts w:asciiTheme="majorHAnsi" w:hAnsiTheme="majorHAnsi" w:cstheme="majorHAnsi"/>
          <w:color w:val="000000" w:themeColor="text1"/>
          <w:sz w:val="16"/>
        </w:rPr>
        <w:t xml:space="preserve"> and </w:t>
      </w:r>
      <w:proofErr w:type="spellStart"/>
      <w:r w:rsidRPr="0098154E">
        <w:rPr>
          <w:rFonts w:asciiTheme="majorHAnsi" w:hAnsiTheme="majorHAnsi" w:cstheme="majorHAnsi"/>
          <w:color w:val="000000" w:themeColor="text1"/>
          <w:sz w:val="16"/>
        </w:rPr>
        <w:t>Enrica</w:t>
      </w:r>
      <w:proofErr w:type="spellEnd"/>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Rigo</w:t>
      </w:r>
      <w:proofErr w:type="spellEnd"/>
      <w:r w:rsidRPr="0098154E">
        <w:rPr>
          <w:rFonts w:asciiTheme="majorHAnsi" w:hAnsiTheme="majorHAnsi" w:cstheme="majorHAnsi"/>
          <w:color w:val="000000" w:themeColor="text1"/>
          <w:sz w:val="16"/>
        </w:rPr>
        <w:t xml:space="preserve">, for instance, argue persuasively that the externalized and increasingly virtual borders of 'Europe' are literally activated by migrant </w:t>
      </w:r>
      <w:proofErr w:type="spellStart"/>
      <w:r w:rsidRPr="0098154E">
        <w:rPr>
          <w:rFonts w:asciiTheme="majorHAnsi" w:hAnsiTheme="majorHAnsi" w:cstheme="majorHAnsi"/>
          <w:color w:val="000000" w:themeColor="text1"/>
          <w:sz w:val="16"/>
        </w:rPr>
        <w:t>mobilities</w:t>
      </w:r>
      <w:proofErr w:type="spellEnd"/>
      <w:r w:rsidRPr="0098154E">
        <w:rPr>
          <w:rFonts w:asciiTheme="majorHAnsi" w:hAnsiTheme="majorHAnsi" w:cstheme="majorHAnsi"/>
          <w:color w:val="000000" w:themeColor="text1"/>
          <w:sz w:val="16"/>
        </w:rPr>
        <w:t xml:space="preserve">: 'virtual borders do not exist unless they are crossed (2010: 126; emphasis in original). The ubiquity of 'migrant' </w:t>
      </w:r>
      <w:proofErr w:type="spellStart"/>
      <w:r w:rsidRPr="0098154E">
        <w:rPr>
          <w:rFonts w:asciiTheme="majorHAnsi" w:hAnsiTheme="majorHAnsi" w:cstheme="majorHAnsi"/>
          <w:color w:val="000000" w:themeColor="text1"/>
          <w:sz w:val="16"/>
        </w:rPr>
        <w:t>mobilities</w:t>
      </w:r>
      <w:proofErr w:type="spellEnd"/>
      <w:r w:rsidRPr="0098154E">
        <w:rPr>
          <w:rFonts w:asciiTheme="majorHAnsi" w:hAnsiTheme="majorHAnsi" w:cstheme="majorHAnsi"/>
          <w:color w:val="000000" w:themeColor="text1"/>
          <w:sz w:val="16"/>
        </w:rPr>
        <w:t xml:space="preserve"> comes first; </w:t>
      </w:r>
      <w:r w:rsidRPr="0098154E">
        <w:rPr>
          <w:rStyle w:val="StyleUnderline"/>
          <w:rFonts w:asciiTheme="majorHAnsi" w:hAnsiTheme="majorHAnsi" w:cstheme="majorHAnsi"/>
          <w:color w:val="000000" w:themeColor="text1"/>
        </w:rPr>
        <w:t>the ubiquity of borders and the diverse panoply of new techniques and technologies of border policing and immigration enforcement come always as a response, a reaction formation</w:t>
      </w:r>
      <w:r w:rsidRPr="0098154E">
        <w:rPr>
          <w:rFonts w:asciiTheme="majorHAnsi" w:hAnsiTheme="majorHAnsi" w:cstheme="majorHAnsi"/>
          <w:color w:val="000000" w:themeColor="text1"/>
          <w:sz w:val="16"/>
        </w:rPr>
        <w:t xml:space="preserve">. As </w:t>
      </w:r>
      <w:proofErr w:type="spellStart"/>
      <w:r w:rsidRPr="0098154E">
        <w:rPr>
          <w:rFonts w:asciiTheme="majorHAnsi" w:hAnsiTheme="majorHAnsi" w:cstheme="majorHAnsi"/>
          <w:color w:val="000000" w:themeColor="text1"/>
          <w:sz w:val="16"/>
        </w:rPr>
        <w:t>Vassilis</w:t>
      </w:r>
      <w:proofErr w:type="spellEnd"/>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Tsianos</w:t>
      </w:r>
      <w:proofErr w:type="spellEnd"/>
      <w:r w:rsidRPr="0098154E">
        <w:rPr>
          <w:rFonts w:asciiTheme="majorHAnsi" w:hAnsiTheme="majorHAnsi" w:cstheme="majorHAnsi"/>
          <w:color w:val="000000" w:themeColor="text1"/>
          <w:sz w:val="16"/>
        </w:rPr>
        <w:t xml:space="preserve"> and </w:t>
      </w:r>
      <w:proofErr w:type="spellStart"/>
      <w:r w:rsidRPr="0098154E">
        <w:rPr>
          <w:rFonts w:asciiTheme="majorHAnsi" w:hAnsiTheme="majorHAnsi" w:cstheme="majorHAnsi"/>
          <w:color w:val="000000" w:themeColor="text1"/>
          <w:sz w:val="16"/>
        </w:rPr>
        <w:t>Serhat</w:t>
      </w:r>
      <w:proofErr w:type="spellEnd"/>
      <w:r w:rsidRPr="0098154E">
        <w:rPr>
          <w:rFonts w:asciiTheme="majorHAnsi" w:hAnsiTheme="majorHAnsi" w:cstheme="majorHAnsi"/>
          <w:color w:val="000000" w:themeColor="text1"/>
          <w:sz w:val="16"/>
        </w:rPr>
        <w:t xml:space="preserve"> </w:t>
      </w:r>
      <w:proofErr w:type="spellStart"/>
      <w:r w:rsidRPr="0098154E">
        <w:rPr>
          <w:rFonts w:asciiTheme="majorHAnsi" w:hAnsiTheme="majorHAnsi" w:cstheme="majorHAnsi"/>
          <w:color w:val="000000" w:themeColor="text1"/>
          <w:sz w:val="16"/>
        </w:rPr>
        <w:t>Karakayali</w:t>
      </w:r>
      <w:proofErr w:type="spellEnd"/>
      <w:r w:rsidRPr="0098154E">
        <w:rPr>
          <w:rFonts w:asciiTheme="majorHAnsi" w:hAnsiTheme="majorHAnsi" w:cstheme="majorHAnsi"/>
          <w:color w:val="000000" w:themeColor="text1"/>
          <w:sz w:val="16"/>
        </w:rPr>
        <w:t xml:space="preserve"> contend, </w:t>
      </w:r>
      <w:r w:rsidRPr="0098154E">
        <w:rPr>
          <w:rStyle w:val="Emphasis"/>
          <w:rFonts w:asciiTheme="majorHAnsi" w:hAnsiTheme="majorHAnsi" w:cstheme="majorHAnsi"/>
          <w:color w:val="000000" w:themeColor="text1"/>
        </w:rPr>
        <w:t>'The question is not who is the winner of this game, it is rather: who initiates the changes of its rules?'</w:t>
      </w:r>
      <w:r w:rsidRPr="0098154E">
        <w:rPr>
          <w:rFonts w:asciiTheme="majorHAnsi" w:hAnsiTheme="majorHAnsi" w:cstheme="majorHAnsi"/>
          <w:color w:val="000000" w:themeColor="text1"/>
          <w:sz w:val="16"/>
        </w:rPr>
        <w:t xml:space="preserve"> (2010: 377). Indeed, </w:t>
      </w:r>
      <w:r w:rsidRPr="0098154E">
        <w:rPr>
          <w:rStyle w:val="Emphasis"/>
          <w:rFonts w:asciiTheme="majorHAnsi" w:hAnsiTheme="majorHAnsi" w:cstheme="majorHAnsi"/>
          <w:color w:val="000000" w:themeColor="text1"/>
        </w:rPr>
        <w:t>'migration regimes produce the transformation of mobility into politics'</w:t>
      </w:r>
      <w:r w:rsidRPr="0098154E">
        <w:rPr>
          <w:rFonts w:asciiTheme="majorHAnsi" w:hAnsiTheme="majorHAnsi" w:cstheme="majorHAnsi"/>
          <w:color w:val="000000" w:themeColor="text1"/>
          <w:sz w:val="16"/>
        </w:rPr>
        <w:t xml:space="preserve"> (378). The more extravagant that border policing becomes, the more in fact it participates in what I have called </w:t>
      </w:r>
      <w:r w:rsidRPr="0098154E">
        <w:rPr>
          <w:rStyle w:val="StyleUnderline"/>
          <w:rFonts w:asciiTheme="majorHAnsi" w:hAnsiTheme="majorHAnsi" w:cstheme="majorHAnsi"/>
          <w:color w:val="000000" w:themeColor="text1"/>
        </w:rPr>
        <w:t>the Border Spectacle</w:t>
      </w:r>
      <w:r w:rsidRPr="0098154E">
        <w:rPr>
          <w:rFonts w:asciiTheme="majorHAnsi" w:hAnsiTheme="majorHAnsi" w:cstheme="majorHAnsi"/>
          <w:color w:val="000000" w:themeColor="text1"/>
          <w:sz w:val="16"/>
        </w:rPr>
        <w:t xml:space="preserve"> — </w:t>
      </w:r>
      <w:r w:rsidRPr="0098154E">
        <w:rPr>
          <w:rStyle w:val="StyleUnderline"/>
          <w:rFonts w:asciiTheme="majorHAnsi" w:hAnsiTheme="majorHAnsi" w:cstheme="majorHAnsi"/>
          <w:color w:val="000000" w:themeColor="text1"/>
        </w:rPr>
        <w:t>persistently and repetitively implicating the materiality of border enforcement practices in the symbolic and ideological production of a brightly lit scene of 'exclusion' that is always in reality inseparable from an obscene fact of subordinate inclusion that transpires in its shadows</w:t>
      </w:r>
      <w:r w:rsidRPr="0098154E">
        <w:rPr>
          <w:rFonts w:asciiTheme="majorHAnsi" w:hAnsiTheme="majorHAnsi" w:cstheme="majorHAnsi"/>
          <w:color w:val="000000" w:themeColor="text1"/>
          <w:sz w:val="16"/>
        </w:rPr>
        <w:t xml:space="preserve"> (De Genova 2012b, 2013; cf. De Genova 2002, 2005: 242-49). Migration studies, </w:t>
      </w:r>
      <w:r w:rsidRPr="0098154E">
        <w:rPr>
          <w:rStyle w:val="StyleUnderline"/>
          <w:rFonts w:asciiTheme="majorHAnsi" w:hAnsiTheme="majorHAnsi" w:cstheme="majorHAnsi"/>
          <w:color w:val="000000" w:themeColor="text1"/>
        </w:rPr>
        <w:t xml:space="preserve">the denunciatory mode </w:t>
      </w:r>
      <w:r w:rsidRPr="0098154E">
        <w:rPr>
          <w:rFonts w:asciiTheme="majorHAnsi" w:hAnsiTheme="majorHAnsi" w:cstheme="majorHAnsi"/>
          <w:color w:val="000000" w:themeColor="text1"/>
          <w:sz w:val="16"/>
        </w:rPr>
        <w:t xml:space="preserve">critical or otherwise, have long been challenged not to become ensnared in this spectacle by contributing to the fetishized reification of migrant 'illegality' as an ostensibly self-evident 'natural' fact (De Genova 2002). </w:t>
      </w:r>
      <w:r w:rsidRPr="0098154E">
        <w:rPr>
          <w:rStyle w:val="StyleUnderline"/>
          <w:rFonts w:asciiTheme="majorHAnsi" w:hAnsiTheme="majorHAnsi" w:cstheme="majorHAnsi"/>
          <w:color w:val="000000" w:themeColor="text1"/>
        </w:rPr>
        <w:t xml:space="preserve">Particularly in of many </w:t>
      </w:r>
      <w:r w:rsidRPr="0098154E">
        <w:rPr>
          <w:rStyle w:val="Emphasis"/>
          <w:rFonts w:asciiTheme="majorHAnsi" w:hAnsiTheme="majorHAnsi" w:cstheme="majorHAnsi"/>
          <w:color w:val="000000" w:themeColor="text1"/>
        </w:rPr>
        <w:t>putative critiques of</w:t>
      </w:r>
      <w:r w:rsidRPr="0098154E">
        <w:rPr>
          <w:rStyle w:val="StyleUnderline"/>
          <w:rFonts w:asciiTheme="majorHAnsi" w:hAnsiTheme="majorHAnsi" w:cstheme="majorHAnsi"/>
          <w:color w:val="000000" w:themeColor="text1"/>
        </w:rPr>
        <w:t xml:space="preserve"> border militarization and </w:t>
      </w:r>
      <w:r w:rsidRPr="0098154E">
        <w:rPr>
          <w:rStyle w:val="Emphasis"/>
          <w:rFonts w:asciiTheme="majorHAnsi" w:hAnsiTheme="majorHAnsi" w:cstheme="majorHAnsi"/>
          <w:color w:val="000000" w:themeColor="text1"/>
        </w:rPr>
        <w:t>aggressively restrictive Immigration policies</w:t>
      </w:r>
      <w:r w:rsidRPr="0098154E">
        <w:rPr>
          <w:rStyle w:val="StyleUnderline"/>
          <w:rFonts w:asciiTheme="majorHAnsi" w:hAnsiTheme="majorHAnsi" w:cstheme="majorHAnsi"/>
          <w:color w:val="000000" w:themeColor="text1"/>
        </w:rPr>
        <w:t xml:space="preserve">, migration studies frequently </w:t>
      </w:r>
      <w:proofErr w:type="gramStart"/>
      <w:r w:rsidRPr="0098154E">
        <w:rPr>
          <w:rStyle w:val="Emphasis"/>
          <w:rFonts w:asciiTheme="majorHAnsi" w:hAnsiTheme="majorHAnsi" w:cstheme="majorHAnsi"/>
          <w:color w:val="000000" w:themeColor="text1"/>
        </w:rPr>
        <w:t>risk</w:t>
      </w:r>
      <w:r w:rsidRPr="0098154E">
        <w:rPr>
          <w:rStyle w:val="StyleUnderline"/>
          <w:rFonts w:asciiTheme="majorHAnsi" w:hAnsiTheme="majorHAnsi" w:cstheme="majorHAnsi"/>
          <w:color w:val="000000" w:themeColor="text1"/>
        </w:rPr>
        <w:t>s</w:t>
      </w:r>
      <w:proofErr w:type="gramEnd"/>
      <w:r w:rsidRPr="0098154E">
        <w:rPr>
          <w:rStyle w:val="StyleUnderline"/>
          <w:rFonts w:asciiTheme="majorHAnsi" w:hAnsiTheme="majorHAnsi" w:cstheme="majorHAnsi"/>
          <w:color w:val="000000" w:themeColor="text1"/>
        </w:rPr>
        <w:t xml:space="preserve"> becoming an unwitting accomplice to the spectacular task of broadcasting the one-dimensional falsehood of border enforcement as the perfect enactment of ever more seamless and hermetically sealed 'exclusionary' barriers.</w:t>
      </w:r>
      <w:r w:rsidRPr="0098154E">
        <w:rPr>
          <w:rFonts w:asciiTheme="majorHAnsi" w:hAnsiTheme="majorHAnsi" w:cstheme="majorHAnsi"/>
          <w:color w:val="000000" w:themeColor="text1"/>
          <w:sz w:val="16"/>
        </w:rPr>
        <w:t xml:space="preserve"> Thus, in our efforts, either as scholars or activists, to denounce the extremities and severities of plainly cruel modes of exclusion, we risk forfeiting the critical responsibility to also detect how regulatory regimes produce regularities. Indeed, we risk failing to see </w:t>
      </w:r>
      <w:r w:rsidRPr="0098154E">
        <w:rPr>
          <w:rStyle w:val="Emphasis"/>
          <w:rFonts w:asciiTheme="majorHAnsi" w:hAnsiTheme="majorHAnsi" w:cstheme="majorHAnsi"/>
          <w:color w:val="000000" w:themeColor="text1"/>
        </w:rPr>
        <w:t>that migrant 'irregularity' is itself a very regular and predictable feature of the routine and systematic functioning of border and immigration enforcement regimes</w:t>
      </w:r>
      <w:r w:rsidRPr="0098154E">
        <w:rPr>
          <w:rFonts w:asciiTheme="majorHAnsi" w:hAnsiTheme="majorHAnsi" w:cstheme="majorHAnsi"/>
          <w:color w:val="000000" w:themeColor="text1"/>
          <w:sz w:val="16"/>
        </w:rPr>
        <w:t xml:space="preserve">, and thus, </w:t>
      </w:r>
      <w:r w:rsidRPr="0098154E">
        <w:rPr>
          <w:rStyle w:val="Emphasis"/>
          <w:rFonts w:asciiTheme="majorHAnsi" w:hAnsiTheme="majorHAnsi" w:cstheme="majorHAnsi"/>
          <w:color w:val="000000" w:themeColor="text1"/>
        </w:rPr>
        <w:t>we risk an unwitting complicity with the supreme monologue of the Border Spectacle itself, by recapitulating its dominant theme of 'exclusion'</w:t>
      </w:r>
      <w:r w:rsidRPr="0098154E">
        <w:rPr>
          <w:rFonts w:asciiTheme="majorHAnsi" w:hAnsiTheme="majorHAnsi" w:cstheme="majorHAnsi"/>
          <w:color w:val="000000" w:themeColor="text1"/>
          <w:sz w:val="16"/>
        </w:rPr>
        <w:t xml:space="preserve"> (De Genova 201 la).</w:t>
      </w:r>
    </w:p>
    <w:p w14:paraId="25F8B42D" w14:textId="77777777" w:rsidR="00EB31FB" w:rsidRDefault="00EB31FB" w:rsidP="00EB31FB">
      <w:pPr>
        <w:pStyle w:val="Heading1"/>
      </w:pPr>
      <w:r>
        <w:t>Welfare DA</w:t>
      </w:r>
    </w:p>
    <w:p w14:paraId="5124D633" w14:textId="77777777" w:rsidR="00EB31FB" w:rsidRPr="00632536" w:rsidRDefault="00EB31FB" w:rsidP="00EB31FB">
      <w:pPr>
        <w:pStyle w:val="Heading4"/>
        <w:rPr>
          <w:color w:val="000000" w:themeColor="text1"/>
        </w:rPr>
      </w:pPr>
      <w:r w:rsidRPr="00632536">
        <w:rPr>
          <w:color w:val="000000" w:themeColor="text1"/>
          <w:highlight w:val="red"/>
        </w:rPr>
        <w:t>**More links are in the Econ DA Gener</w:t>
      </w:r>
      <w:r>
        <w:rPr>
          <w:color w:val="000000" w:themeColor="text1"/>
          <w:highlight w:val="red"/>
        </w:rPr>
        <w:t>i</w:t>
      </w:r>
      <w:r w:rsidRPr="00632536">
        <w:rPr>
          <w:color w:val="000000" w:themeColor="text1"/>
          <w:highlight w:val="red"/>
        </w:rPr>
        <w:t>c</w:t>
      </w:r>
    </w:p>
    <w:p w14:paraId="0D3A30AE" w14:textId="77777777" w:rsidR="00EB31FB" w:rsidRDefault="00EB31FB" w:rsidP="00EB31FB">
      <w:pPr>
        <w:pStyle w:val="Heading4"/>
      </w:pPr>
      <w:r>
        <w:t xml:space="preserve">State budgets are stable now </w:t>
      </w:r>
    </w:p>
    <w:p w14:paraId="0C6A4800" w14:textId="77777777" w:rsidR="00EB31FB" w:rsidRPr="003E52E1" w:rsidRDefault="00EB31FB" w:rsidP="00EB31FB">
      <w:r w:rsidRPr="003E52E1">
        <w:t xml:space="preserve">Brian </w:t>
      </w:r>
      <w:proofErr w:type="spellStart"/>
      <w:r w:rsidRPr="003E52E1">
        <w:rPr>
          <w:rStyle w:val="Heading4Char"/>
        </w:rPr>
        <w:t>Tumulty</w:t>
      </w:r>
      <w:proofErr w:type="spellEnd"/>
      <w:r w:rsidRPr="003E52E1">
        <w:t xml:space="preserve">, </w:t>
      </w:r>
      <w:r w:rsidRPr="003E52E1">
        <w:rPr>
          <w:rStyle w:val="Heading4Char"/>
        </w:rPr>
        <w:t>6</w:t>
      </w:r>
      <w:r>
        <w:rPr>
          <w:rStyle w:val="Heading4Char"/>
        </w:rPr>
        <w:t>/</w:t>
      </w:r>
      <w:r w:rsidRPr="003E52E1">
        <w:rPr>
          <w:rStyle w:val="Heading4Char"/>
        </w:rPr>
        <w:t>19</w:t>
      </w:r>
      <w:r w:rsidRPr="003E52E1">
        <w:t>-20</w:t>
      </w:r>
      <w:r w:rsidRPr="003E52E1">
        <w:rPr>
          <w:rStyle w:val="Heading4Char"/>
          <w:b w:val="0"/>
        </w:rPr>
        <w:t>18</w:t>
      </w:r>
      <w:r w:rsidRPr="003E52E1">
        <w:t xml:space="preserve">, Brian </w:t>
      </w:r>
      <w:proofErr w:type="spellStart"/>
      <w:r w:rsidRPr="003E52E1">
        <w:t>Tumulty</w:t>
      </w:r>
      <w:proofErr w:type="spellEnd"/>
      <w:r w:rsidRPr="003E52E1">
        <w:t xml:space="preserve"> covers taxes and state and local finance for the Washington bureau. "Most states are starting fiscal year with stable </w:t>
      </w:r>
      <w:proofErr w:type="gramStart"/>
      <w:r w:rsidRPr="003E52E1">
        <w:t>ratings ,</w:t>
      </w:r>
      <w:proofErr w:type="gramEnd"/>
      <w:r w:rsidRPr="003E52E1">
        <w:t>" Bond Buyer, https://www.bondbuyer.com/news/most-states-are-starting-fiscal-year-with-stable-ratings,//ZL</w:t>
      </w:r>
    </w:p>
    <w:p w14:paraId="6458D1BC" w14:textId="77777777" w:rsidR="00EB31FB" w:rsidRDefault="00EB31FB" w:rsidP="00EB31FB">
      <w:pPr>
        <w:rPr>
          <w:rStyle w:val="Emphasis"/>
        </w:rPr>
      </w:pPr>
      <w:r w:rsidRPr="00EE019E">
        <w:t xml:space="preserve">Among the states that begin their fiscal year July 1, </w:t>
      </w:r>
      <w:r w:rsidRPr="003E52E1">
        <w:rPr>
          <w:rStyle w:val="StyleUnderline"/>
        </w:rPr>
        <w:t>Illinois and Pennsylvania are the only two with a negative rating outlook</w:t>
      </w:r>
      <w:r w:rsidRPr="00EE019E">
        <w:t>, Fitch Ratings said Tuesday</w:t>
      </w:r>
      <w:r>
        <w:t xml:space="preserve"> </w:t>
      </w:r>
      <w:r w:rsidRPr="003E52E1">
        <w:rPr>
          <w:rStyle w:val="StyleUnderline"/>
        </w:rPr>
        <w:t xml:space="preserve">Illinois </w:t>
      </w:r>
      <w:r w:rsidRPr="00EE019E">
        <w:t>(triple-B negative</w:t>
      </w:r>
      <w:r w:rsidRPr="003E52E1">
        <w:rPr>
          <w:rStyle w:val="Emphasis"/>
        </w:rPr>
        <w:t>) is among only three states out of the 42 that Fitch rates that are below double-A.</w:t>
      </w:r>
      <w:r w:rsidRPr="00EE019E">
        <w:t xml:space="preserve"> The other two are Connecticut (A-plus stable) and New Jersey (</w:t>
      </w:r>
      <w:proofErr w:type="spellStart"/>
      <w:proofErr w:type="gramStart"/>
      <w:r w:rsidRPr="00EE019E">
        <w:t>A,stable</w:t>
      </w:r>
      <w:proofErr w:type="spellEnd"/>
      <w:proofErr w:type="gramEnd"/>
      <w:r w:rsidRPr="00EE019E">
        <w:t>).</w:t>
      </w:r>
      <w:r>
        <w:t xml:space="preserve"> </w:t>
      </w:r>
      <w:r w:rsidRPr="00EE019E">
        <w:t>“</w:t>
      </w:r>
      <w:r w:rsidRPr="003E52E1">
        <w:rPr>
          <w:rStyle w:val="Emphasis"/>
        </w:rPr>
        <w:t>The majority of U.S. state rating outlooks are stable and expected to remain so</w:t>
      </w:r>
      <w:r w:rsidRPr="00EE019E">
        <w:t>,” the report said.</w:t>
      </w:r>
      <w:r>
        <w:t xml:space="preserve"> </w:t>
      </w:r>
      <w:r w:rsidRPr="00EE019E">
        <w:t>Hawaii is the only state with a positive rating outlook from Fitch.</w:t>
      </w:r>
      <w:r>
        <w:t xml:space="preserve"> </w:t>
      </w:r>
      <w:r w:rsidRPr="00EE019E">
        <w:t>Most states have enacted or are finalizing their 2019 budgets for the fiscal year that starts July 1.</w:t>
      </w:r>
      <w:r>
        <w:t xml:space="preserve"> </w:t>
      </w:r>
      <w:r w:rsidRPr="00EE019E">
        <w:t>New York, which begins its fiscal year April 1, enacted its budget on time this year. Texas will begin its fiscal year Sept. 1. The two remaining states – Alabama and Michigan – begin their fiscal year Oct. 1.</w:t>
      </w:r>
      <w:r>
        <w:t xml:space="preserve"> </w:t>
      </w:r>
      <w:r w:rsidRPr="003E52E1">
        <w:rPr>
          <w:rStyle w:val="Emphasis"/>
        </w:rPr>
        <w:t>States generally are in better fiscal condition than a year ago</w:t>
      </w:r>
      <w:r w:rsidRPr="00EE019E">
        <w:t>, the National Association of State Budget Officers reported last week in its spring edition of the Fiscal Survey of the States.</w:t>
      </w:r>
      <w:r>
        <w:t xml:space="preserve"> </w:t>
      </w:r>
      <w:r w:rsidRPr="003E52E1">
        <w:rPr>
          <w:rStyle w:val="StyleUnderline"/>
        </w:rPr>
        <w:t>Only nine states reported making mid-year budget cuts</w:t>
      </w:r>
      <w:r w:rsidRPr="00EE019E">
        <w:t>, for a total of $830 million this year, compared with 22 states that cut $3.5 billion in 2017, NASBO said.</w:t>
      </w:r>
      <w:r>
        <w:t xml:space="preserve"> </w:t>
      </w:r>
      <w:r w:rsidRPr="003E52E1">
        <w:rPr>
          <w:rStyle w:val="Emphasis"/>
        </w:rPr>
        <w:t>States are experiencing revenue growth averaging 4.9% and their governors have proposed spending increases averaging 3.2% in the coming fiscal year. “It certainly has been a less contentious year for state budgeting</w:t>
      </w:r>
      <w:r w:rsidRPr="00EE019E">
        <w:t>,” Laura Porter, managing director of Fitch said in an interview. “</w:t>
      </w:r>
      <w:r w:rsidRPr="004701B8">
        <w:rPr>
          <w:rStyle w:val="StyleUnderline"/>
        </w:rPr>
        <w:t>There’s a variety of reasons for that, but certainly because the revenue picture has been pretty good. You’ve seen both natural growth and the benefit of the federal tax changes because of the linkages between the federal and state tax codes.” Porter said states continue to face long-term fiscal pressure, though most “are well-positioned” to handle them. Illinois is atypical, Porter said, because of its “very significant structural problems.” Fitch rates state governments on four key factors: revenue framework, expenditure framework, long-term liability burden and operating performance</w:t>
      </w:r>
      <w:r w:rsidRPr="00EE019E">
        <w:t>.</w:t>
      </w:r>
      <w:r>
        <w:t xml:space="preserve"> </w:t>
      </w:r>
      <w:r w:rsidRPr="00EE019E">
        <w:t>Illinois’ operating performance “has been very weak,” Fitch said, “both during the Great Recession and in this subsequent period of economic growth.”</w:t>
      </w:r>
      <w:r>
        <w:t xml:space="preserve"> </w:t>
      </w:r>
      <w:r w:rsidRPr="00EE019E">
        <w:t xml:space="preserve">On the plus side, Illinois is in “closer alignment of revenues with current spending in the current-year budget with passage of a permanent tax increase was a positive step,” the report said. “Negatively, structural balancing actions on the expenditure side were </w:t>
      </w:r>
      <w:r w:rsidRPr="004701B8">
        <w:t>limited</w:t>
      </w:r>
      <w:r w:rsidRPr="00EE019E">
        <w:t xml:space="preserve">. </w:t>
      </w:r>
      <w:r w:rsidRPr="004701B8">
        <w:rPr>
          <w:rStyle w:val="Emphasis"/>
        </w:rPr>
        <w:t>The state will be challenged to rebuild its financial resilience, given the persistence of a sizable accounts payable backlog.”</w:t>
      </w:r>
    </w:p>
    <w:p w14:paraId="3E72F9CE" w14:textId="77777777" w:rsidR="00EB31FB" w:rsidRDefault="00EB31FB" w:rsidP="00EB31FB">
      <w:pPr>
        <w:pStyle w:val="Heading4"/>
      </w:pPr>
      <w:r>
        <w:t>Uneducated immigrants are a huge fiscal drain on the government</w:t>
      </w:r>
    </w:p>
    <w:p w14:paraId="5BE62BE0" w14:textId="77777777" w:rsidR="00EB31FB" w:rsidRPr="009D23FC" w:rsidRDefault="00EB31FB" w:rsidP="00EB31FB">
      <w:r w:rsidRPr="009D23FC">
        <w:t xml:space="preserve">Steven A. </w:t>
      </w:r>
      <w:proofErr w:type="spellStart"/>
      <w:r w:rsidRPr="009D23FC">
        <w:rPr>
          <w:rStyle w:val="Heading4Char"/>
        </w:rPr>
        <w:t>Camarota</w:t>
      </w:r>
      <w:proofErr w:type="spellEnd"/>
      <w:r w:rsidRPr="009D23FC">
        <w:t xml:space="preserve"> On May 17, 2013, 5-17-20</w:t>
      </w:r>
      <w:r w:rsidRPr="009D23FC">
        <w:rPr>
          <w:rStyle w:val="Heading4Char"/>
        </w:rPr>
        <w:t>13</w:t>
      </w:r>
      <w:r w:rsidRPr="009D23FC">
        <w:t xml:space="preserve">, Dr. Steven </w:t>
      </w:r>
      <w:proofErr w:type="spellStart"/>
      <w:r w:rsidRPr="009D23FC">
        <w:t>Camarota</w:t>
      </w:r>
      <w:proofErr w:type="spellEnd"/>
      <w:r w:rsidRPr="009D23FC">
        <w:t xml:space="preserve"> serves as the Director of Research for the Center for Immigration Studies (CIS), a Washington, DC-based research institute that examines the consequences of legal and illegal immigration on the United States. The Center promotes an informed debate on comprehensive immigration reform by providing policymakers, academics, media, and citizens with fact-based information on immigration. "The Fiscal and Economic Impact of Immigration on the United States," CIS.org, https://cis.org/Testimony/Fiscal-and-Economic-Impact-Immigration-United-States,</w:t>
      </w:r>
      <w:r>
        <w:t>//ZL</w:t>
      </w:r>
    </w:p>
    <w:p w14:paraId="282E1AA0" w14:textId="77777777" w:rsidR="00EB31FB" w:rsidRDefault="00EB31FB" w:rsidP="00EB31FB">
      <w:r w:rsidRPr="009D23FC">
        <w:rPr>
          <w:rStyle w:val="Emphasis"/>
        </w:rPr>
        <w:t>The National Research Council (NRC) estimated in 1996 that immigrant households (legal and illegal) create a net fiscal burden (taxes paid minus services used) on all levels of government of between $11.4 billion and $20.2 billion annually</w:t>
      </w:r>
      <w:r>
        <w:t>.</w:t>
      </w:r>
      <w:hyperlink r:id="rId66" w:anchor="7" w:history="1">
        <w:r>
          <w:rPr>
            <w:rStyle w:val="Hyperlink"/>
            <w:rFonts w:ascii="Helvetica Neue" w:eastAsiaTheme="majorEastAsia" w:hAnsi="Helvetica Neue"/>
            <w:color w:val="2A6698"/>
            <w:sz w:val="16"/>
            <w:szCs w:val="16"/>
            <w:vertAlign w:val="superscript"/>
          </w:rPr>
          <w:t>7</w:t>
        </w:r>
      </w:hyperlink>
      <w:r>
        <w:t xml:space="preserve"> </w:t>
      </w:r>
      <w:r w:rsidRPr="009D23FC">
        <w:rPr>
          <w:rStyle w:val="StyleUnderline"/>
        </w:rPr>
        <w:t>The NRC also found that the fiscal impact of immigration depends heavily on the education level of the immigrant in question</w:t>
      </w:r>
      <w:r>
        <w:t>.</w:t>
      </w:r>
      <w:hyperlink r:id="rId67" w:anchor="8" w:history="1">
        <w:r>
          <w:rPr>
            <w:rStyle w:val="Hyperlink"/>
            <w:rFonts w:ascii="Helvetica Neue" w:eastAsiaTheme="majorEastAsia" w:hAnsi="Helvetica Neue"/>
            <w:color w:val="2A6698"/>
            <w:sz w:val="16"/>
            <w:szCs w:val="16"/>
            <w:vertAlign w:val="superscript"/>
          </w:rPr>
          <w:t>8</w:t>
        </w:r>
      </w:hyperlink>
      <w:r>
        <w:t xml:space="preserve"> At the individual level, </w:t>
      </w:r>
      <w:r w:rsidRPr="009D23FC">
        <w:rPr>
          <w:rStyle w:val="StyleUnderline"/>
        </w:rPr>
        <w:t>excluding any costs for their children, the NRC estimated a net lifetime fiscal drain of -$89,000 (1996 dollars) for an immigrant without a high school diploma, and a net fiscal drain of -$31,000 for an immigrant with only a high school educatio</w:t>
      </w:r>
      <w:r>
        <w:t>n. However, more educated immigrants create a lifetime net fiscal benefit of +$105,000.</w:t>
      </w:r>
      <w:hyperlink r:id="rId68" w:anchor="9" w:history="1">
        <w:r>
          <w:rPr>
            <w:rStyle w:val="Hyperlink"/>
            <w:rFonts w:ascii="Helvetica Neue" w:eastAsiaTheme="majorEastAsia" w:hAnsi="Helvetica Neue"/>
            <w:color w:val="2A6698"/>
            <w:sz w:val="16"/>
            <w:szCs w:val="16"/>
            <w:vertAlign w:val="superscript"/>
          </w:rPr>
          <w:t>9</w:t>
        </w:r>
      </w:hyperlink>
      <w:r>
        <w:t xml:space="preserve"> A just-released study from the Heritage Foundation found that the average household headed by an illegal immigrant used nearly $14,400 more in services than it paid in taxes, for a total fiscal drain of $55 billion. </w:t>
      </w:r>
      <w:r w:rsidRPr="009D23FC">
        <w:rPr>
          <w:rStyle w:val="Emphasis"/>
        </w:rPr>
        <w:t xml:space="preserve">The Heritage study is absolutely clear that the fiscal costs associated with illegal immigrant households is directly related to their educational attainment. They find that illegal immigrant </w:t>
      </w:r>
      <w:proofErr w:type="gramStart"/>
      <w:r w:rsidRPr="009D23FC">
        <w:rPr>
          <w:rStyle w:val="Emphasis"/>
        </w:rPr>
        <w:t>have</w:t>
      </w:r>
      <w:proofErr w:type="gramEnd"/>
      <w:r w:rsidRPr="009D23FC">
        <w:rPr>
          <w:rStyle w:val="Emphasis"/>
        </w:rPr>
        <w:t xml:space="preserve"> on average only 10 years of schooling.</w:t>
      </w:r>
      <w:r>
        <w:t xml:space="preserve"> Figure 2 at the end of this testimony illustrates the importance of education. </w:t>
      </w:r>
      <w:r w:rsidRPr="009D23FC">
        <w:rPr>
          <w:rStyle w:val="Emphasis"/>
        </w:rPr>
        <w:t>For example, it shows that 59 percent of households headed by an immigrant who has not graduated high school access one or more welfare programs, and 70 percent have no federal income tax liability.</w:t>
      </w:r>
      <w:r>
        <w:t xml:space="preserve"> In contrast, 16 percent of households headed by an immigrant with bachelor's degree access welfare and only 21 percent had no federal income tax liability.</w:t>
      </w:r>
      <w:r w:rsidRPr="009D23FC">
        <w:rPr>
          <w:rStyle w:val="StyleUnderline"/>
        </w:rPr>
        <w:t xml:space="preserve"> In a study I authored for the Center for Immigration Studies (CIS), we found that if illegal immigrants were legalized and began to pay taxes and use services like households headed by legal immigrants with the same education levels, the annual net fiscal deficit would increase to $29 billion, or $7,700 per household at the federal level</w:t>
      </w:r>
      <w:r>
        <w:t>.</w:t>
      </w:r>
      <w:hyperlink r:id="rId69" w:anchor="10" w:history="1">
        <w:r>
          <w:rPr>
            <w:rStyle w:val="Hyperlink"/>
            <w:rFonts w:ascii="Helvetica Neue" w:eastAsiaTheme="majorEastAsia" w:hAnsi="Helvetica Neue"/>
            <w:color w:val="2A6698"/>
            <w:sz w:val="16"/>
            <w:szCs w:val="16"/>
            <w:vertAlign w:val="superscript"/>
          </w:rPr>
          <w:t>10</w:t>
        </w:r>
      </w:hyperlink>
      <w:r>
        <w:t xml:space="preserve"> </w:t>
      </w:r>
      <w:r w:rsidRPr="009D23FC">
        <w:rPr>
          <w:rStyle w:val="Emphasis"/>
        </w:rPr>
        <w:t xml:space="preserve">Illegal immigrants with little education are a significant fiscal drain, but less-educated immigrants who are legal residents are a much larger fiscal problem because they are eligible for many more programs. For this </w:t>
      </w:r>
      <w:proofErr w:type="gramStart"/>
      <w:r w:rsidRPr="009D23FC">
        <w:rPr>
          <w:rStyle w:val="Emphasis"/>
        </w:rPr>
        <w:t>reason</w:t>
      </w:r>
      <w:proofErr w:type="gramEnd"/>
      <w:r w:rsidRPr="009D23FC">
        <w:rPr>
          <w:rStyle w:val="Emphasis"/>
        </w:rPr>
        <w:t xml:space="preserve"> amnesty increases costs in the long run</w:t>
      </w:r>
      <w:r>
        <w:t>. Heritage's just-released study confirms the finding that amnesty would substantially increase costs over time.</w:t>
      </w:r>
    </w:p>
    <w:p w14:paraId="0BC03555" w14:textId="77777777" w:rsidR="00EB31FB" w:rsidRPr="00CC0A7C" w:rsidRDefault="00EB31FB" w:rsidP="00EB31FB">
      <w:pPr>
        <w:pStyle w:val="Heading4"/>
      </w:pPr>
      <w:r w:rsidRPr="00CC0A7C">
        <w:t>Higher education funding is the first to go</w:t>
      </w:r>
      <w:r>
        <w:t xml:space="preserve"> when welfare costs rise</w:t>
      </w:r>
    </w:p>
    <w:p w14:paraId="67CAC31C" w14:textId="77777777" w:rsidR="00EB31FB" w:rsidRPr="00D35361" w:rsidRDefault="00EB31FB" w:rsidP="00EB31FB">
      <w:r w:rsidRPr="00D35361">
        <w:rPr>
          <w:rStyle w:val="Style13ptBold"/>
        </w:rPr>
        <w:t>Seltzer 17</w:t>
      </w:r>
      <w:r>
        <w:t xml:space="preserve"> (</w:t>
      </w:r>
      <w:r w:rsidRPr="00D35361">
        <w:t xml:space="preserve">Rick, Reporter, covers business and management for Inside Higher Ed. He joined the publication in 2016 after working as a money and general-assignment reporter for </w:t>
      </w:r>
      <w:r>
        <w:t>The Baltimore Business Journal.) “</w:t>
      </w:r>
      <w:r w:rsidRPr="00D35361">
        <w:t>Health Care vs. Higher Ed</w:t>
      </w:r>
      <w:r>
        <w:t xml:space="preserve">” </w:t>
      </w:r>
      <w:r w:rsidRPr="00D35361">
        <w:t>https://www.insidehighered.com/news/2017/04/12/medicaid-funding-changes-pressure-state-higher-ed-funding</w:t>
      </w:r>
    </w:p>
    <w:p w14:paraId="68AC0314" w14:textId="77777777" w:rsidR="00EB31FB" w:rsidRDefault="00EB31FB" w:rsidP="00EB31FB">
      <w:r>
        <w:t xml:space="preserve">They’re just doing it under existing law, the Patient Protection and Affordable Care Act, which President Obama signed and President Trump sought to repeal. The way the current law was designed, </w:t>
      </w:r>
      <w:r w:rsidRPr="002A2F0B">
        <w:rPr>
          <w:rStyle w:val="StyleUnderline"/>
          <w:highlight w:val="yellow"/>
        </w:rPr>
        <w:t>states' share of Medicaid costs is rising</w:t>
      </w:r>
      <w:r w:rsidRPr="009E6EFF">
        <w:rPr>
          <w:rStyle w:val="StyleUnderline"/>
        </w:rPr>
        <w:t xml:space="preserve"> as the federal government pulls back on incentives it used to encourage them to expand the program</w:t>
      </w:r>
      <w:r>
        <w:t xml:space="preserve">. And </w:t>
      </w:r>
      <w:r w:rsidRPr="002A2F0B">
        <w:rPr>
          <w:rStyle w:val="StyleUnderline"/>
          <w:highlight w:val="yellow"/>
        </w:rPr>
        <w:t>when</w:t>
      </w:r>
      <w:r w:rsidRPr="009E6EFF">
        <w:rPr>
          <w:rStyle w:val="StyleUnderline"/>
        </w:rPr>
        <w:t xml:space="preserve"> federal </w:t>
      </w:r>
      <w:r w:rsidRPr="002A2F0B">
        <w:rPr>
          <w:rStyle w:val="StyleUnderline"/>
          <w:highlight w:val="yellow"/>
        </w:rPr>
        <w:t>spending requirements</w:t>
      </w:r>
      <w:r w:rsidRPr="009E6EFF">
        <w:rPr>
          <w:rStyle w:val="StyleUnderline"/>
        </w:rPr>
        <w:t xml:space="preserve"> for states </w:t>
      </w:r>
      <w:r w:rsidRPr="002A2F0B">
        <w:rPr>
          <w:rStyle w:val="StyleUnderline"/>
          <w:highlight w:val="yellow"/>
        </w:rPr>
        <w:t xml:space="preserve">grow, public funding for </w:t>
      </w:r>
      <w:r w:rsidRPr="002A2F0B">
        <w:rPr>
          <w:rStyle w:val="Emphasis"/>
          <w:highlight w:val="yellow"/>
        </w:rPr>
        <w:t>colleges</w:t>
      </w:r>
      <w:r w:rsidRPr="009E6EFF">
        <w:rPr>
          <w:rStyle w:val="Emphasis"/>
        </w:rPr>
        <w:t xml:space="preserve"> and universities</w:t>
      </w:r>
      <w:r>
        <w:t xml:space="preserve"> </w:t>
      </w:r>
      <w:r w:rsidRPr="009E6EFF">
        <w:rPr>
          <w:rStyle w:val="StyleUnderline"/>
        </w:rPr>
        <w:t xml:space="preserve">-- one of the largest so-called discretionary pots of money most states control -- </w:t>
      </w:r>
      <w:r w:rsidRPr="002A2F0B">
        <w:rPr>
          <w:rStyle w:val="Emphasis"/>
          <w:highlight w:val="yellow"/>
        </w:rPr>
        <w:t>tends to be the target</w:t>
      </w:r>
      <w:r>
        <w:t xml:space="preserve">. Consequently, the current law has drawn attention from higher education experts, because </w:t>
      </w:r>
      <w:r w:rsidRPr="005442AC">
        <w:rPr>
          <w:rStyle w:val="StyleUnderline"/>
        </w:rPr>
        <w:t>more spending requirements on states translates into more pressure on public funding for colleges and universities</w:t>
      </w:r>
      <w:r>
        <w:t>.</w:t>
      </w:r>
    </w:p>
    <w:p w14:paraId="29FF0469" w14:textId="77777777" w:rsidR="00EB31FB" w:rsidRDefault="00EB31FB" w:rsidP="00EB31FB">
      <w:r>
        <w:t xml:space="preserve">“Some </w:t>
      </w:r>
      <w:r w:rsidRPr="002A2F0B">
        <w:rPr>
          <w:rStyle w:val="Emphasis"/>
          <w:highlight w:val="yellow"/>
        </w:rPr>
        <w:t>states are going to be left</w:t>
      </w:r>
      <w:r w:rsidRPr="005442AC">
        <w:rPr>
          <w:rStyle w:val="Emphasis"/>
        </w:rPr>
        <w:t xml:space="preserve"> really holding the bag</w:t>
      </w:r>
      <w:r>
        <w:t xml:space="preserve">,” said George </w:t>
      </w:r>
      <w:proofErr w:type="spellStart"/>
      <w:r>
        <w:t>Pernsteiner</w:t>
      </w:r>
      <w:proofErr w:type="spellEnd"/>
      <w:r>
        <w:t>, president of the State Higher Education Executive Officers association. “</w:t>
      </w:r>
      <w:r w:rsidRPr="005442AC">
        <w:rPr>
          <w:rStyle w:val="Emphasis"/>
        </w:rPr>
        <w:t xml:space="preserve">It will put them </w:t>
      </w:r>
      <w:r w:rsidRPr="002A2F0B">
        <w:rPr>
          <w:rStyle w:val="Emphasis"/>
          <w:highlight w:val="yellow"/>
        </w:rPr>
        <w:t>in a pinch</w:t>
      </w:r>
      <w:r>
        <w:t xml:space="preserve"> if they don’t have a booming economy. That’s what I worry about.”</w:t>
      </w:r>
    </w:p>
    <w:p w14:paraId="37590A6F" w14:textId="77777777" w:rsidR="00EB31FB" w:rsidRDefault="00EB31FB" w:rsidP="00EB31FB">
      <w:r>
        <w:t xml:space="preserve">The increased costs are connected to the federal funding mechanism underpinning the expansion of Medicaid, which covers many low-income children and adults and people with disabilities. </w:t>
      </w:r>
      <w:r w:rsidRPr="005442AC">
        <w:rPr>
          <w:rStyle w:val="StyleUnderline"/>
        </w:rPr>
        <w:t>States and the federal government share Medicaid costs under a patchwork of funding mechanisms, including the</w:t>
      </w:r>
      <w:r>
        <w:t xml:space="preserve"> Federal Medical Assistance Percentage, or </w:t>
      </w:r>
      <w:r w:rsidRPr="005442AC">
        <w:rPr>
          <w:rStyle w:val="StyleUnderline"/>
        </w:rPr>
        <w:t>FMAP</w:t>
      </w:r>
      <w:r>
        <w:t xml:space="preserve">, which guarantees a minimum of $1 in federal matching funds for every $1 states spend on Medicaid. But </w:t>
      </w:r>
      <w:r w:rsidRPr="00F572F7">
        <w:t>the</w:t>
      </w:r>
      <w:r>
        <w:t xml:space="preserve"> </w:t>
      </w:r>
      <w:r w:rsidRPr="005442AC">
        <w:t>A</w:t>
      </w:r>
      <w:r>
        <w:t>ffordable Care Act sought to entice states to expand Medicaid to cover adults with incomes of up to 138 percent of the federal poverty level.</w:t>
      </w:r>
    </w:p>
    <w:p w14:paraId="6DF21971" w14:textId="77777777" w:rsidR="00EB31FB" w:rsidRDefault="00EB31FB" w:rsidP="00EB31FB">
      <w:r>
        <w:t>It did so by paying 100 percent of the costs of such Medicaid expansion -- but only for a limited time. The 100 percent federal match started in the 2014 calendar year but ended in January 2017, when it dropped to 95 percent. It is set to phase down to 90 percent in 2020 and remain at that level afterward.</w:t>
      </w:r>
    </w:p>
    <w:p w14:paraId="7BC6EB13" w14:textId="77777777" w:rsidR="00EB31FB" w:rsidRDefault="00EB31FB" w:rsidP="00EB31FB">
      <w:r>
        <w:t>Washington, D.C., and 31 states expanded Medicaid in response to the Affordable Care Act. That means they are now seeing their share of Medicaid costs rising.</w:t>
      </w:r>
    </w:p>
    <w:p w14:paraId="19352ED1" w14:textId="77777777" w:rsidR="00EB31FB" w:rsidRDefault="00EB31FB" w:rsidP="00EB31FB">
      <w:r>
        <w:t>When states adopted their budgets for the 2017 fiscal year, their share of Medicaid spending was expected to grow by 4.4 percent on average, according to an April report from the Kaiser Family Foundation. The increase was expected in large part because of the decrease in federal funding for Medicaid expansion.</w:t>
      </w:r>
    </w:p>
    <w:p w14:paraId="2851C598" w14:textId="77777777" w:rsidR="00EB31FB" w:rsidRDefault="00EB31FB" w:rsidP="00EB31FB">
      <w:r w:rsidRPr="00F572F7">
        <w:rPr>
          <w:rStyle w:val="StyleUnderline"/>
        </w:rPr>
        <w:t xml:space="preserve">While 4.4 percent might not sound like an overwhelming increase, </w:t>
      </w:r>
      <w:r w:rsidRPr="002A2F0B">
        <w:rPr>
          <w:rStyle w:val="StyleUnderline"/>
          <w:highlight w:val="yellow"/>
        </w:rPr>
        <w:t>Medicaid spending is a massive portion of states’ budgets</w:t>
      </w:r>
      <w:r>
        <w:t>. Medicaid spending across all states totaled $509 billion in the 2015 fiscal year, according to the Kaiser Family Foundation. States paid 38 percent of the costs, with the federal government picking up the rest.</w:t>
      </w:r>
    </w:p>
    <w:p w14:paraId="64161E80" w14:textId="77777777" w:rsidR="00EB31FB" w:rsidRDefault="00EB31FB" w:rsidP="00EB31FB">
      <w:r w:rsidRPr="00F572F7">
        <w:rPr>
          <w:rStyle w:val="StyleUnderline"/>
        </w:rPr>
        <w:t xml:space="preserve">That means states spent about $193.4 billion on Medicaid in 2015. </w:t>
      </w:r>
      <w:r w:rsidRPr="002A2F0B">
        <w:rPr>
          <w:rStyle w:val="StyleUnderline"/>
          <w:highlight w:val="yellow"/>
        </w:rPr>
        <w:t>That dwarfs</w:t>
      </w:r>
      <w:r w:rsidRPr="00F572F7">
        <w:rPr>
          <w:rStyle w:val="StyleUnderline"/>
        </w:rPr>
        <w:t xml:space="preserve"> state </w:t>
      </w:r>
      <w:r w:rsidRPr="002A2F0B">
        <w:rPr>
          <w:rStyle w:val="StyleUnderline"/>
          <w:highlight w:val="yellow"/>
        </w:rPr>
        <w:t>higher education appropriations</w:t>
      </w:r>
      <w:r w:rsidRPr="00F572F7">
        <w:rPr>
          <w:rStyle w:val="StyleUnderline"/>
        </w:rPr>
        <w:t>, which totaled about $83.6 billion across the country in 2016-17</w:t>
      </w:r>
      <w:r>
        <w:t>.</w:t>
      </w:r>
    </w:p>
    <w:p w14:paraId="3F9CFCE0" w14:textId="77777777" w:rsidR="00EB31FB" w:rsidRDefault="00EB31FB" w:rsidP="00EB31FB">
      <w:r w:rsidRPr="00F572F7">
        <w:rPr>
          <w:rStyle w:val="StyleUnderline"/>
        </w:rPr>
        <w:t xml:space="preserve">State </w:t>
      </w:r>
      <w:r w:rsidRPr="002A2F0B">
        <w:rPr>
          <w:rStyle w:val="StyleUnderline"/>
          <w:highlight w:val="yellow"/>
        </w:rPr>
        <w:t>legislators are</w:t>
      </w:r>
      <w:r w:rsidRPr="00F572F7">
        <w:rPr>
          <w:rStyle w:val="StyleUnderline"/>
        </w:rPr>
        <w:t xml:space="preserve"> essentially </w:t>
      </w:r>
      <w:r w:rsidRPr="002A2F0B">
        <w:rPr>
          <w:rStyle w:val="StyleUnderline"/>
          <w:highlight w:val="yellow"/>
        </w:rPr>
        <w:t>locked into spending on Medicaid</w:t>
      </w:r>
      <w:r>
        <w:t xml:space="preserve">. </w:t>
      </w:r>
      <w:proofErr w:type="gramStart"/>
      <w:r w:rsidRPr="00F572F7">
        <w:rPr>
          <w:rStyle w:val="StyleUnderline"/>
        </w:rPr>
        <w:t>So</w:t>
      </w:r>
      <w:proofErr w:type="gramEnd"/>
      <w:r w:rsidRPr="00F572F7">
        <w:rPr>
          <w:rStyle w:val="StyleUnderline"/>
        </w:rPr>
        <w:t xml:space="preserve"> </w:t>
      </w:r>
      <w:r w:rsidRPr="002A2F0B">
        <w:rPr>
          <w:rStyle w:val="StyleUnderline"/>
          <w:highlight w:val="yellow"/>
        </w:rPr>
        <w:t>when costs</w:t>
      </w:r>
      <w:r w:rsidRPr="00F572F7">
        <w:rPr>
          <w:rStyle w:val="StyleUnderline"/>
        </w:rPr>
        <w:t xml:space="preserve"> in that program </w:t>
      </w:r>
      <w:r w:rsidRPr="002A2F0B">
        <w:rPr>
          <w:rStyle w:val="StyleUnderline"/>
          <w:highlight w:val="yellow"/>
        </w:rPr>
        <w:t>rise, lawmakers have to</w:t>
      </w:r>
      <w:r w:rsidRPr="00F572F7">
        <w:rPr>
          <w:rStyle w:val="StyleUnderline"/>
        </w:rPr>
        <w:t xml:space="preserve"> either raise revenue through taxes and fees or </w:t>
      </w:r>
      <w:r w:rsidRPr="002A2F0B">
        <w:rPr>
          <w:rStyle w:val="StyleUnderline"/>
          <w:highlight w:val="yellow"/>
        </w:rPr>
        <w:t>find money in their discretionary budgets to reallocate</w:t>
      </w:r>
      <w:r>
        <w:t>. Higher education represents one of the few big-ticket discretionary items from which they can draw.</w:t>
      </w:r>
    </w:p>
    <w:p w14:paraId="049DF831" w14:textId="77777777" w:rsidR="00EB31FB" w:rsidRDefault="00EB31FB" w:rsidP="00EB31FB">
      <w:r>
        <w:t>“</w:t>
      </w:r>
      <w:r w:rsidRPr="00D35361">
        <w:rPr>
          <w:rStyle w:val="StyleUnderline"/>
        </w:rPr>
        <w:t>They’re going to get the money somewhere</w:t>
      </w:r>
      <w:r>
        <w:t xml:space="preserve">,” </w:t>
      </w:r>
      <w:proofErr w:type="spellStart"/>
      <w:r>
        <w:t>Pernsteiner</w:t>
      </w:r>
      <w:proofErr w:type="spellEnd"/>
      <w:r>
        <w:t xml:space="preserve"> said. “</w:t>
      </w:r>
      <w:r w:rsidRPr="002A2F0B">
        <w:rPr>
          <w:rStyle w:val="Emphasis"/>
          <w:highlight w:val="yellow"/>
        </w:rPr>
        <w:t xml:space="preserve">Where they </w:t>
      </w:r>
      <w:proofErr w:type="gramStart"/>
      <w:r w:rsidRPr="002A2F0B">
        <w:rPr>
          <w:rStyle w:val="Emphasis"/>
          <w:highlight w:val="yellow"/>
        </w:rPr>
        <w:t>make</w:t>
      </w:r>
      <w:proofErr w:type="gramEnd"/>
      <w:r w:rsidRPr="002A2F0B">
        <w:rPr>
          <w:rStyle w:val="Emphasis"/>
          <w:highlight w:val="yellow"/>
        </w:rPr>
        <w:t xml:space="preserve"> the cuts is higher ed</w:t>
      </w:r>
      <w:r>
        <w:t>.”</w:t>
      </w:r>
    </w:p>
    <w:p w14:paraId="3B4728F9" w14:textId="77777777" w:rsidR="00EB31FB" w:rsidRPr="000F6E5E" w:rsidRDefault="00EB31FB" w:rsidP="00EB31FB"/>
    <w:p w14:paraId="33FBA2A3" w14:textId="77777777" w:rsidR="00EB31FB" w:rsidRPr="00AE47CA" w:rsidRDefault="00EB31FB" w:rsidP="00EB31FB">
      <w:pPr>
        <w:pStyle w:val="Heading4"/>
      </w:pPr>
      <w:r w:rsidRPr="00AE47CA">
        <w:t>Public universities are central to high-quality research and innovation</w:t>
      </w:r>
    </w:p>
    <w:p w14:paraId="579B1A4F" w14:textId="77777777" w:rsidR="00EB31FB" w:rsidRPr="00AE47CA" w:rsidRDefault="00EB31FB" w:rsidP="00EB31FB">
      <w:r w:rsidRPr="00AE47CA">
        <w:rPr>
          <w:rStyle w:val="Style13ptBold"/>
        </w:rPr>
        <w:t>Price 11</w:t>
      </w:r>
      <w:r w:rsidRPr="00AE47CA">
        <w:t xml:space="preserve"> (Tom- reporter for Pacific Standard) “STATE BUDGET CUTS HURTING QUALITY OF RESEARCH” https://psmag.com/education/state-budget-cuts-hurting-quality-of-research-31573</w:t>
      </w:r>
    </w:p>
    <w:p w14:paraId="744D3365" w14:textId="77777777" w:rsidR="00EB31FB" w:rsidRPr="00AE47CA" w:rsidRDefault="00EB31FB" w:rsidP="00EB31FB">
      <w:r w:rsidRPr="00AE47CA">
        <w:rPr>
          <w:rStyle w:val="StyleUnderline"/>
        </w:rPr>
        <w:t>State budget cuts pose a significant threat to the quality of research in the</w:t>
      </w:r>
      <w:r w:rsidRPr="00AE47CA">
        <w:t xml:space="preserve"> </w:t>
      </w:r>
      <w:r w:rsidRPr="00AE47CA">
        <w:rPr>
          <w:rStyle w:val="Emphasis"/>
        </w:rPr>
        <w:t>U</w:t>
      </w:r>
      <w:r w:rsidRPr="00AE47CA">
        <w:t xml:space="preserve">nited </w:t>
      </w:r>
      <w:r w:rsidRPr="00AE47CA">
        <w:rPr>
          <w:rStyle w:val="Emphasis"/>
        </w:rPr>
        <w:t>S</w:t>
      </w:r>
      <w:r w:rsidRPr="00AE47CA">
        <w:t>tates, a panel of educators said earlier this month at an American Association for the Advancement of Science conference.</w:t>
      </w:r>
    </w:p>
    <w:p w14:paraId="50B99CB5" w14:textId="77777777" w:rsidR="00EB31FB" w:rsidRPr="00AE47CA" w:rsidRDefault="00EB31FB" w:rsidP="00EB31FB">
      <w:r w:rsidRPr="00AE47CA">
        <w:t xml:space="preserve">While federal grants support 60 percent of university research, AAAS senior policy adviser Albert </w:t>
      </w:r>
      <w:proofErr w:type="spellStart"/>
      <w:r w:rsidRPr="00AE47CA">
        <w:t>Teich</w:t>
      </w:r>
      <w:proofErr w:type="spellEnd"/>
      <w:r w:rsidRPr="00AE47CA">
        <w:t xml:space="preserve"> said, </w:t>
      </w:r>
      <w:r w:rsidRPr="00AE47CA">
        <w:rPr>
          <w:rStyle w:val="StyleUnderline"/>
        </w:rPr>
        <w:t xml:space="preserve">America’s diverse and decentralized education system </w:t>
      </w:r>
      <w:r w:rsidRPr="00AE47CA">
        <w:rPr>
          <w:rStyle w:val="Emphasis"/>
        </w:rPr>
        <w:t>depends heavily</w:t>
      </w:r>
      <w:r w:rsidRPr="00AE47CA">
        <w:rPr>
          <w:rStyle w:val="StyleUnderline"/>
        </w:rPr>
        <w:t xml:space="preserve"> on state funds </w:t>
      </w:r>
      <w:r w:rsidRPr="00AE47CA">
        <w:t xml:space="preserve">as well. </w:t>
      </w:r>
      <w:r w:rsidRPr="00AE47CA">
        <w:rPr>
          <w:rStyle w:val="StyleUnderline"/>
        </w:rPr>
        <w:t>Two-thirds of U.S. universities with “</w:t>
      </w:r>
      <w:r w:rsidRPr="00AE47CA">
        <w:rPr>
          <w:rStyle w:val="Emphasis"/>
        </w:rPr>
        <w:t>very high research activity</w:t>
      </w:r>
      <w:r w:rsidRPr="00AE47CA">
        <w:rPr>
          <w:rStyle w:val="StyleUnderline"/>
        </w:rPr>
        <w:t>” are state-supported</w:t>
      </w:r>
      <w:r w:rsidRPr="00AE47CA">
        <w:t>, according to the Carnegie Foundation.</w:t>
      </w:r>
    </w:p>
    <w:p w14:paraId="7BBD9EB2" w14:textId="77777777" w:rsidR="00EB31FB" w:rsidRPr="00AE47CA" w:rsidRDefault="00EB31FB" w:rsidP="00EB31FB">
      <w:r w:rsidRPr="00AE47CA">
        <w:t xml:space="preserve">That in turn represents a big chunk of the total research done in the United States. </w:t>
      </w:r>
      <w:r w:rsidRPr="00AE47CA">
        <w:rPr>
          <w:rStyle w:val="StyleUnderline"/>
        </w:rPr>
        <w:t xml:space="preserve">Universities perform </w:t>
      </w:r>
      <w:r w:rsidRPr="00AE47CA">
        <w:rPr>
          <w:rStyle w:val="Emphasis"/>
        </w:rPr>
        <w:t>more than half of the nation’s basic research</w:t>
      </w:r>
      <w:r w:rsidRPr="00AE47CA">
        <w:rPr>
          <w:rStyle w:val="StyleUnderline"/>
        </w:rPr>
        <w:t xml:space="preserve"> — triple what’s done in business or federal government laboratories</w:t>
      </w:r>
      <w:r w:rsidRPr="00AE47CA">
        <w:t>, said Tobin Smith, vice president for policy at the Association of American Universities.</w:t>
      </w:r>
    </w:p>
    <w:p w14:paraId="347E15CA" w14:textId="77777777" w:rsidR="00EB31FB" w:rsidRPr="00AE47CA" w:rsidRDefault="00EB31FB" w:rsidP="00EB31FB">
      <w:r w:rsidRPr="00AE47CA">
        <w:rPr>
          <w:rStyle w:val="StyleUnderline"/>
        </w:rPr>
        <w:t>State universities hire and set the rules for the way research faculty go about their jobs. State schools also</w:t>
      </w:r>
      <w:r w:rsidRPr="00AE47CA">
        <w:t xml:space="preserve"> traditionally have </w:t>
      </w:r>
      <w:r w:rsidRPr="00AE47CA">
        <w:rPr>
          <w:rStyle w:val="StyleUnderline"/>
        </w:rPr>
        <w:t>provide</w:t>
      </w:r>
      <w:r w:rsidRPr="00AE47CA">
        <w:t xml:space="preserve">d </w:t>
      </w:r>
      <w:r w:rsidRPr="00AE47CA">
        <w:rPr>
          <w:rStyle w:val="StyleUnderline"/>
        </w:rPr>
        <w:t>access to higher education for students who couldn’t afford more expensive private institutions, expanding the pool of potential scientists and facilitating mobility up the economic ladder in the process</w:t>
      </w:r>
      <w:r w:rsidRPr="00AE47CA">
        <w:t>, said Irwin Feller, a Penn State University economist who has studied universities and state governments.</w:t>
      </w:r>
    </w:p>
    <w:p w14:paraId="6416BB6D" w14:textId="77777777" w:rsidR="00EB31FB" w:rsidRPr="00AE47CA" w:rsidRDefault="00EB31FB" w:rsidP="00EB31FB">
      <w:r w:rsidRPr="00AE47CA">
        <w:t xml:space="preserve">“We tend to focus on the federal level,” at gatherings like the annual AAAS forum on science and technology policy, Feller said. “But </w:t>
      </w:r>
      <w:r w:rsidRPr="00AE47CA">
        <w:rPr>
          <w:rStyle w:val="Emphasis"/>
        </w:rPr>
        <w:t>the problem right now is at the state level</w:t>
      </w:r>
      <w:r w:rsidRPr="00AE47CA">
        <w:t>.”</w:t>
      </w:r>
    </w:p>
    <w:p w14:paraId="572124A8" w14:textId="77777777" w:rsidR="00EB31FB" w:rsidRPr="00AE47CA" w:rsidRDefault="00EB31FB" w:rsidP="00EB31FB">
      <w:r w:rsidRPr="00AE47CA">
        <w:t>“The cuts are severe,” he said, and some state policy changes will diminish state universities’ ability to employ the best professors. Salaries are stagnant, tenure is under attack, and some states are mandating heavier teaching loads, he said.</w:t>
      </w:r>
    </w:p>
    <w:p w14:paraId="2D8815A0" w14:textId="77777777" w:rsidR="00EB31FB" w:rsidRPr="00AE47CA" w:rsidRDefault="00EB31FB" w:rsidP="00EB31FB"/>
    <w:p w14:paraId="58B277BC" w14:textId="77777777" w:rsidR="00EB31FB" w:rsidRPr="00AE47CA" w:rsidRDefault="00EB31FB" w:rsidP="00EB31FB">
      <w:pPr>
        <w:pStyle w:val="Heading4"/>
      </w:pPr>
      <w:r w:rsidRPr="00AE47CA">
        <w:t xml:space="preserve">Declining innovation causes great power war – it hamstrings interdependence and economic leadership </w:t>
      </w:r>
    </w:p>
    <w:p w14:paraId="51A8549E" w14:textId="77777777" w:rsidR="00EB31FB" w:rsidRPr="00AE47CA" w:rsidRDefault="00EB31FB" w:rsidP="00EB31FB">
      <w:proofErr w:type="spellStart"/>
      <w:r w:rsidRPr="00AE47CA">
        <w:rPr>
          <w:rStyle w:val="Style13ptBold"/>
        </w:rPr>
        <w:t>Drezner</w:t>
      </w:r>
      <w:proofErr w:type="spellEnd"/>
      <w:r w:rsidRPr="00AE47CA">
        <w:rPr>
          <w:rStyle w:val="Style13ptBold"/>
        </w:rPr>
        <w:t xml:space="preserve"> 16</w:t>
      </w:r>
      <w:r w:rsidRPr="00AE47CA">
        <w:t xml:space="preserve"> – Daniel </w:t>
      </w:r>
      <w:proofErr w:type="spellStart"/>
      <w:r w:rsidRPr="00AE47CA">
        <w:t>Drezner</w:t>
      </w:r>
      <w:proofErr w:type="spellEnd"/>
      <w:r w:rsidRPr="00AE47CA">
        <w:t xml:space="preserve">, Professor of International Politics, Tufts; Nonresident Senior Fellow, Brookings (“Five Known Unknowns about the Next Generation Global Political Economy.” Project on International Order and Strategy at Brookings, May 2016, </w:t>
      </w:r>
      <w:hyperlink r:id="rId70" w:history="1">
        <w:r w:rsidRPr="00AE47CA">
          <w:rPr>
            <w:rStyle w:val="Hyperlink"/>
          </w:rPr>
          <w:t>http://www.anamnesis.info/sites/default/files/D_Drezner_2016.pdf</w:t>
        </w:r>
      </w:hyperlink>
      <w:r w:rsidRPr="00AE47CA">
        <w:t>)</w:t>
      </w:r>
    </w:p>
    <w:p w14:paraId="41C30BC3" w14:textId="77777777" w:rsidR="00EB31FB" w:rsidRPr="00AE47CA" w:rsidRDefault="00EB31FB" w:rsidP="00EB31FB">
      <w:pPr>
        <w:rPr>
          <w:sz w:val="12"/>
        </w:rPr>
      </w:pPr>
      <w:r w:rsidRPr="00AE47CA">
        <w:rPr>
          <w:rStyle w:val="StyleUnderline"/>
        </w:rPr>
        <w:t xml:space="preserve">The erosion of the trade and demographic drivers puts even more pressure on </w:t>
      </w:r>
      <w:r w:rsidRPr="00AE47CA">
        <w:rPr>
          <w:rStyle w:val="Emphasis"/>
        </w:rPr>
        <w:t>technological innovation</w:t>
      </w:r>
      <w:r w:rsidRPr="00AE47CA">
        <w:rPr>
          <w:rStyle w:val="StyleUnderline"/>
        </w:rPr>
        <w:t xml:space="preserve"> to be the </w:t>
      </w:r>
      <w:r w:rsidRPr="00AE47CA">
        <w:rPr>
          <w:rStyle w:val="Emphasis"/>
        </w:rPr>
        <w:t>engine of economic growth</w:t>
      </w:r>
      <w:r w:rsidRPr="00AE47CA">
        <w:rPr>
          <w:sz w:val="12"/>
        </w:rPr>
        <w:t xml:space="preserve"> in the developed world. As one McKinsey analysis concluded, “</w:t>
      </w:r>
      <w:r w:rsidRPr="00AE47CA">
        <w:rPr>
          <w:rStyle w:val="StyleUnderline"/>
        </w:rPr>
        <w:t xml:space="preserve">For economic growth to match its historical rates, virtually all of it must come from </w:t>
      </w:r>
      <w:r w:rsidRPr="00AE47CA">
        <w:rPr>
          <w:rStyle w:val="Emphasis"/>
        </w:rPr>
        <w:t>increases in labor productivity</w:t>
      </w:r>
      <w:r w:rsidRPr="00AE47CA">
        <w:rPr>
          <w:sz w:val="12"/>
        </w:rPr>
        <w:t xml:space="preserve">.”78 </w:t>
      </w:r>
      <w:r w:rsidRPr="00AE47CA">
        <w:rPr>
          <w:rStyle w:val="StyleUnderline"/>
        </w:rPr>
        <w:t>Growth in labor productivity is partially a function of capital investment, but mostly a function of technological innovation</w:t>
      </w:r>
      <w:r w:rsidRPr="00AE47CA">
        <w:rPr>
          <w:sz w:val="12"/>
        </w:rPr>
        <w:t xml:space="preserve">. </w:t>
      </w:r>
      <w:r w:rsidRPr="00AE47CA">
        <w:rPr>
          <w:rStyle w:val="StyleUnderline"/>
        </w:rPr>
        <w:t>The key question is whether the pace of technological innovation will sustain itself</w:t>
      </w:r>
      <w:r w:rsidRPr="00AE47CA">
        <w:rPr>
          <w:sz w:val="12"/>
        </w:rPr>
        <w:t>.</w:t>
      </w:r>
    </w:p>
    <w:p w14:paraId="72A713ED" w14:textId="77777777" w:rsidR="00EB31FB" w:rsidRPr="00AE47CA" w:rsidRDefault="00EB31FB" w:rsidP="00EB31FB">
      <w:pPr>
        <w:rPr>
          <w:sz w:val="12"/>
        </w:rPr>
      </w:pPr>
      <w:r w:rsidRPr="00AE47CA">
        <w:rPr>
          <w:sz w:val="12"/>
        </w:rPr>
        <w:t xml:space="preserve">This remains a known unknown. </w:t>
      </w:r>
      <w:r w:rsidRPr="00AE47CA">
        <w:rPr>
          <w:rStyle w:val="StyleUnderline"/>
        </w:rPr>
        <w:t>The pace of innovation relative to global population has slowed dramatically over the past fifty years</w:t>
      </w:r>
      <w:r w:rsidRPr="00AE47CA">
        <w:rPr>
          <w:sz w:val="12"/>
        </w:rPr>
        <w:t>.79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14:paraId="0EB44E02" w14:textId="77777777" w:rsidR="00EB31FB" w:rsidRPr="00AE47CA" w:rsidRDefault="00EB31FB" w:rsidP="00EB31FB">
      <w:pPr>
        <w:rPr>
          <w:sz w:val="12"/>
        </w:rPr>
      </w:pPr>
      <w:r w:rsidRPr="00AE47CA">
        <w:rPr>
          <w:sz w:val="12"/>
        </w:rPr>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14:paraId="36214D36" w14:textId="77777777" w:rsidR="00EB31FB" w:rsidRPr="00AE47CA" w:rsidRDefault="00EB31FB" w:rsidP="00EB31FB">
      <w:pPr>
        <w:rPr>
          <w:sz w:val="12"/>
        </w:rPr>
      </w:pPr>
      <w:r w:rsidRPr="00AE47CA">
        <w:rPr>
          <w:sz w:val="12"/>
        </w:rPr>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p>
    <w:p w14:paraId="369BEA15" w14:textId="77777777" w:rsidR="00EB31FB" w:rsidRPr="00AE47CA" w:rsidRDefault="00EB31FB" w:rsidP="00EB31FB">
      <w:pPr>
        <w:rPr>
          <w:sz w:val="12"/>
        </w:rPr>
      </w:pPr>
      <w:r w:rsidRPr="00AE47CA">
        <w:rPr>
          <w:rStyle w:val="StyleUnderline"/>
        </w:rPr>
        <w:t xml:space="preserve">A </w:t>
      </w:r>
      <w:r w:rsidRPr="00AE47CA">
        <w:rPr>
          <w:rStyle w:val="Emphasis"/>
        </w:rPr>
        <w:t>slow-growth</w:t>
      </w:r>
      <w:r w:rsidRPr="00AE47CA">
        <w:rPr>
          <w:rStyle w:val="StyleUnderline"/>
        </w:rPr>
        <w:t xml:space="preserve"> economic trajectory</w:t>
      </w:r>
      <w:r w:rsidRPr="00AE47CA">
        <w:rPr>
          <w:sz w:val="12"/>
        </w:rPr>
        <w:t xml:space="preserve"> also </w:t>
      </w:r>
      <w:r w:rsidRPr="00AE47CA">
        <w:rPr>
          <w:rStyle w:val="StyleUnderline"/>
        </w:rPr>
        <w:t xml:space="preserve">creates policy problems that increase the likelihood of </w:t>
      </w:r>
      <w:r w:rsidRPr="00AE47CA">
        <w:rPr>
          <w:rStyle w:val="Emphasis"/>
        </w:rPr>
        <w:t>even slower growth</w:t>
      </w:r>
      <w:r w:rsidRPr="00AE47CA">
        <w:rPr>
          <w:sz w:val="12"/>
        </w:rPr>
        <w:t xml:space="preserve">. </w:t>
      </w:r>
      <w:r w:rsidRPr="00AE47CA">
        <w:rPr>
          <w:rStyle w:val="StyleUnderline"/>
        </w:rPr>
        <w:t xml:space="preserve">Higher growth is a political palliative that </w:t>
      </w:r>
      <w:r w:rsidRPr="00AE47CA">
        <w:rPr>
          <w:rStyle w:val="Emphasis"/>
        </w:rPr>
        <w:t>makes structural reforms easier</w:t>
      </w:r>
      <w:r w:rsidRPr="00AE47CA">
        <w:rPr>
          <w:sz w:val="12"/>
        </w:rPr>
        <w:t>. For example, Germany prides itself on the “</w:t>
      </w:r>
      <w:proofErr w:type="spellStart"/>
      <w:r w:rsidRPr="00AE47CA">
        <w:rPr>
          <w:sz w:val="12"/>
        </w:rPr>
        <w:t>Hartz</w:t>
      </w:r>
      <w:proofErr w:type="spellEnd"/>
      <w:r w:rsidRPr="00AE47CA">
        <w:rPr>
          <w:sz w:val="12"/>
        </w:rPr>
        <w:t xml:space="preserve"> reforms” to its labor markets last decade, and has advocated similar policies for the rest of the Eurozone since the start of the 2008 financial crisis. But the </w:t>
      </w:r>
      <w:proofErr w:type="spellStart"/>
      <w:r w:rsidRPr="00AE47CA">
        <w:rPr>
          <w:sz w:val="12"/>
        </w:rPr>
        <w:t>Hartz</w:t>
      </w:r>
      <w:proofErr w:type="spellEnd"/>
      <w:r w:rsidRPr="00AE47CA">
        <w:rPr>
          <w:sz w:val="12"/>
        </w:rPr>
        <w:t xml:space="preserve"> reforms were accomplished during a global economic upswing, boosting German exports and cushioning the </w:t>
      </w:r>
      <w:proofErr w:type="spellStart"/>
      <w:r w:rsidRPr="00AE47CA">
        <w:rPr>
          <w:sz w:val="12"/>
        </w:rPr>
        <w:t>shortterm</w:t>
      </w:r>
      <w:proofErr w:type="spellEnd"/>
      <w:r w:rsidRPr="00AE47CA">
        <w:rPr>
          <w:sz w:val="12"/>
        </w:rPr>
        <w:t xml:space="preserve"> cost of the reforms themselves. </w:t>
      </w:r>
      <w:r w:rsidRPr="00AE47CA">
        <w:rPr>
          <w:rStyle w:val="StyleUnderline"/>
        </w:rPr>
        <w:t>In a low-growth world, other economies will be understandably reluctant to engage in such reforms</w:t>
      </w:r>
      <w:r w:rsidRPr="00AE47CA">
        <w:rPr>
          <w:sz w:val="12"/>
        </w:rPr>
        <w:t>.</w:t>
      </w:r>
    </w:p>
    <w:p w14:paraId="166FFCD3" w14:textId="77777777" w:rsidR="00EB31FB" w:rsidRPr="00AE47CA" w:rsidRDefault="00EB31FB" w:rsidP="00EB31FB">
      <w:pPr>
        <w:rPr>
          <w:sz w:val="12"/>
        </w:rPr>
      </w:pPr>
      <w:r w:rsidRPr="00AE47CA">
        <w:rPr>
          <w:sz w:val="12"/>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14:paraId="6142F248" w14:textId="77777777" w:rsidR="00EB31FB" w:rsidRPr="00AE47CA" w:rsidRDefault="00EB31FB" w:rsidP="00EB31FB">
      <w:pPr>
        <w:rPr>
          <w:sz w:val="12"/>
        </w:rPr>
      </w:pPr>
      <w:r w:rsidRPr="00AE47CA">
        <w:rPr>
          <w:rStyle w:val="StyleUnderline"/>
        </w:rPr>
        <w:t>But the possibility of a technological slowdown is a significant “known unknown.”</w:t>
      </w:r>
      <w:r w:rsidRPr="00AE47CA">
        <w:rPr>
          <w:sz w:val="12"/>
        </w:rPr>
        <w:t xml:space="preserve"> </w:t>
      </w:r>
      <w:r w:rsidRPr="00AE47CA">
        <w:rPr>
          <w:rStyle w:val="StyleUnderline"/>
        </w:rPr>
        <w:t xml:space="preserve">And if such a slowdown occurs, it would have </w:t>
      </w:r>
      <w:r w:rsidRPr="00AE47CA">
        <w:rPr>
          <w:rStyle w:val="Emphasis"/>
        </w:rPr>
        <w:t>catastrophic effects</w:t>
      </w:r>
      <w:r w:rsidRPr="00AE47CA">
        <w:rPr>
          <w:rStyle w:val="StyleUnderline"/>
        </w:rPr>
        <w:t xml:space="preserve"> on the public finances of the OECD economies</w:t>
      </w:r>
      <w:r w:rsidRPr="00AE47CA">
        <w:rPr>
          <w:sz w:val="12"/>
        </w:rPr>
        <w:t xml:space="preserve">. Most of the developed world will have to support disproportionately large numbers of pensioners by 2036; </w:t>
      </w:r>
      <w:r w:rsidRPr="00AE47CA">
        <w:rPr>
          <w:rStyle w:val="StyleUnderline"/>
        </w:rPr>
        <w:t>slower-growing economies will worsen the debt-to-GDP ratios of most of these economies, causing further macroeconomic stresses</w:t>
      </w:r>
      <w:r w:rsidRPr="00AE47CA">
        <w:rPr>
          <w:sz w:val="12"/>
        </w:rPr>
        <w:t>—</w:t>
      </w:r>
      <w:r w:rsidRPr="00AE47CA">
        <w:rPr>
          <w:rStyle w:val="StyleUnderline"/>
        </w:rPr>
        <w:t>and</w:t>
      </w:r>
      <w:r w:rsidRPr="00AE47CA">
        <w:rPr>
          <w:sz w:val="12"/>
        </w:rPr>
        <w:t xml:space="preserve">, potentially, </w:t>
      </w:r>
      <w:r w:rsidRPr="00AE47CA">
        <w:rPr>
          <w:rStyle w:val="Emphasis"/>
        </w:rPr>
        <w:t>political unrest</w:t>
      </w:r>
      <w:r w:rsidRPr="00AE47CA">
        <w:rPr>
          <w:rStyle w:val="StyleUnderline"/>
        </w:rPr>
        <w:t xml:space="preserve"> from increasingly stringent budget constraints</w:t>
      </w:r>
      <w:r w:rsidRPr="00AE47CA">
        <w:rPr>
          <w:sz w:val="12"/>
        </w:rPr>
        <w:t>.89</w:t>
      </w:r>
    </w:p>
    <w:p w14:paraId="6055A6DF" w14:textId="77777777" w:rsidR="00EB31FB" w:rsidRPr="00AE47CA" w:rsidRDefault="00EB31FB" w:rsidP="00EB31FB">
      <w:pPr>
        <w:rPr>
          <w:sz w:val="12"/>
        </w:rPr>
      </w:pPr>
      <w:r w:rsidRPr="00AE47CA">
        <w:rPr>
          <w:sz w:val="12"/>
        </w:rPr>
        <w:t>2. Are there hard constraints on the ability of the developing world to converge to developed-country living standards?</w:t>
      </w:r>
    </w:p>
    <w:p w14:paraId="50EF965F" w14:textId="77777777" w:rsidR="00EB31FB" w:rsidRPr="00AE47CA" w:rsidRDefault="00EB31FB" w:rsidP="00EB31FB">
      <w:pPr>
        <w:rPr>
          <w:sz w:val="12"/>
        </w:rPr>
      </w:pPr>
      <w:r w:rsidRPr="00AE47CA">
        <w:rPr>
          <w:sz w:val="12"/>
        </w:rPr>
        <w:t xml:space="preserve">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w:t>
      </w:r>
      <w:proofErr w:type="spellStart"/>
      <w:r w:rsidRPr="00AE47CA">
        <w:rPr>
          <w:sz w:val="12"/>
        </w:rPr>
        <w:t>Dervis</w:t>
      </w:r>
      <w:proofErr w:type="spellEnd"/>
      <w:r w:rsidRPr="00AE47CA">
        <w:rPr>
          <w:sz w:val="12"/>
        </w:rPr>
        <w:t xml:space="preserve"> posited that by 2030, “The rather stark division of the world into ‘advanced’ and ‘poor’ economies that began with the industrial revolution will end, ceding to a much more differentiated and multipolar world economy.”91</w:t>
      </w:r>
    </w:p>
    <w:p w14:paraId="1268A0CB" w14:textId="77777777" w:rsidR="00EB31FB" w:rsidRPr="00AE47CA" w:rsidRDefault="00EB31FB" w:rsidP="00EB31FB">
      <w:pPr>
        <w:rPr>
          <w:sz w:val="12"/>
        </w:rPr>
      </w:pPr>
      <w:r w:rsidRPr="00AE47CA">
        <w:rPr>
          <w:sz w:val="12"/>
        </w:rPr>
        <w:t xml:space="preserve">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w:t>
      </w:r>
      <w:proofErr w:type="spellStart"/>
      <w:r w:rsidRPr="00AE47CA">
        <w:rPr>
          <w:sz w:val="12"/>
        </w:rPr>
        <w:t>Gerschenkron</w:t>
      </w:r>
      <w:proofErr w:type="spellEnd"/>
      <w:r w:rsidRPr="00AE47CA">
        <w:rPr>
          <w:sz w:val="12"/>
        </w:rPr>
        <w:t xml:space="preserve"> forward, development economists have presumed that there are some growth advantages to “economic backwardness”92</w:t>
      </w:r>
    </w:p>
    <w:p w14:paraId="52ED3CE6" w14:textId="77777777" w:rsidR="00EB31FB" w:rsidRPr="00AE47CA" w:rsidRDefault="00EB31FB" w:rsidP="00EB31FB">
      <w:pPr>
        <w:rPr>
          <w:sz w:val="12"/>
        </w:rPr>
      </w:pPr>
      <w:r w:rsidRPr="00AE47CA">
        <w:rPr>
          <w:sz w:val="12"/>
        </w:rPr>
        <w:t xml:space="preserve">This intuitive logic, however, is somewhat contradicted by the “middle income trap.” Barry </w:t>
      </w:r>
      <w:proofErr w:type="spellStart"/>
      <w:r w:rsidRPr="00AE47CA">
        <w:rPr>
          <w:sz w:val="12"/>
        </w:rPr>
        <w:t>Eichengreen</w:t>
      </w:r>
      <w:proofErr w:type="spellEnd"/>
      <w:r w:rsidRPr="00AE47CA">
        <w:rPr>
          <w:sz w:val="12"/>
        </w:rPr>
        <w:t xml:space="preserve">, </w:t>
      </w:r>
      <w:proofErr w:type="spellStart"/>
      <w:r w:rsidRPr="00AE47CA">
        <w:rPr>
          <w:sz w:val="12"/>
        </w:rPr>
        <w:t>Donghyun</w:t>
      </w:r>
      <w:proofErr w:type="spellEnd"/>
      <w:r w:rsidRPr="00AE47CA">
        <w:rPr>
          <w:sz w:val="12"/>
        </w:rPr>
        <w:t xml:space="preserve"> Park, and </w:t>
      </w:r>
      <w:proofErr w:type="spellStart"/>
      <w:r w:rsidRPr="00AE47CA">
        <w:rPr>
          <w:sz w:val="12"/>
        </w:rPr>
        <w:t>Kwanho</w:t>
      </w:r>
      <w:proofErr w:type="spellEnd"/>
      <w:r w:rsidRPr="00AE47CA">
        <w:rPr>
          <w:sz w:val="12"/>
        </w:rPr>
        <w:t xml:space="preserve">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w:t>
      </w:r>
      <w:proofErr w:type="spellStart"/>
      <w:r w:rsidRPr="00AE47CA">
        <w:rPr>
          <w:sz w:val="12"/>
        </w:rPr>
        <w:t>Lant</w:t>
      </w:r>
      <w:proofErr w:type="spellEnd"/>
      <w:r w:rsidRPr="00AE47CA">
        <w:rPr>
          <w:sz w:val="12"/>
        </w:rPr>
        <w:t xml:space="preserve"> </w:t>
      </w:r>
      <w:proofErr w:type="spellStart"/>
      <w:r w:rsidRPr="00AE47CA">
        <w:rPr>
          <w:sz w:val="12"/>
        </w:rPr>
        <w:t>Prichett</w:t>
      </w:r>
      <w:proofErr w:type="spellEnd"/>
      <w:r w:rsidRPr="00AE47CA">
        <w:rPr>
          <w:sz w:val="12"/>
        </w:rPr>
        <w:t xml:space="preserve"> and Lawrence Summers conclude that “past performance is no guarantee of future performance. Regression to the mean is the single most robust and empirical relevant fact about cross-national growth rates.”94</w:t>
      </w:r>
    </w:p>
    <w:p w14:paraId="72462363" w14:textId="77777777" w:rsidR="00EB31FB" w:rsidRPr="00AE47CA" w:rsidRDefault="00EB31FB" w:rsidP="00EB31FB">
      <w:pPr>
        <w:rPr>
          <w:sz w:val="12"/>
        </w:rPr>
      </w:pPr>
      <w:r w:rsidRPr="00AE47CA">
        <w:rPr>
          <w:sz w:val="12"/>
        </w:rPr>
        <w:t xml:space="preserve">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w:t>
      </w:r>
      <w:proofErr w:type="gramStart"/>
      <w:r w:rsidRPr="00AE47CA">
        <w:rPr>
          <w:sz w:val="12"/>
        </w:rPr>
        <w:t>suggests</w:t>
      </w:r>
      <w:proofErr w:type="gramEnd"/>
      <w:r w:rsidRPr="00AE47CA">
        <w:rPr>
          <w:sz w:val="12"/>
        </w:rPr>
        <w:t xml:space="preserve">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14:paraId="07C87305" w14:textId="77777777" w:rsidR="00EB31FB" w:rsidRPr="00AE47CA" w:rsidRDefault="00EB31FB" w:rsidP="00EB31FB">
      <w:pPr>
        <w:rPr>
          <w:sz w:val="12"/>
        </w:rPr>
      </w:pPr>
      <w:r w:rsidRPr="00AE47CA">
        <w:rPr>
          <w:sz w:val="12"/>
        </w:rPr>
        <w:t xml:space="preserve">What explains the </w:t>
      </w:r>
      <w:proofErr w:type="gramStart"/>
      <w:r w:rsidRPr="00AE47CA">
        <w:rPr>
          <w:sz w:val="12"/>
        </w:rPr>
        <w:t>middle income</w:t>
      </w:r>
      <w:proofErr w:type="gramEnd"/>
      <w:r w:rsidRPr="00AE47CA">
        <w:rPr>
          <w:sz w:val="12"/>
        </w:rPr>
        <w:t xml:space="preserve"> trap? </w:t>
      </w:r>
      <w:proofErr w:type="spellStart"/>
      <w:r w:rsidRPr="00AE47CA">
        <w:rPr>
          <w:sz w:val="12"/>
        </w:rPr>
        <w:t>Eichengreen</w:t>
      </w:r>
      <w:proofErr w:type="spellEnd"/>
      <w:r w:rsidRPr="00AE47CA">
        <w:rPr>
          <w:sz w:val="12"/>
        </w:rPr>
        <w:t>,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14:paraId="2FF14994" w14:textId="77777777" w:rsidR="00EB31FB" w:rsidRPr="00AE47CA" w:rsidRDefault="00EB31FB" w:rsidP="00EB31FB">
      <w:pPr>
        <w:rPr>
          <w:sz w:val="12"/>
        </w:rPr>
      </w:pPr>
      <w:r w:rsidRPr="00AE47CA">
        <w:rPr>
          <w:sz w:val="12"/>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14:paraId="56A08689" w14:textId="77777777" w:rsidR="00EB31FB" w:rsidRPr="00AE47CA" w:rsidRDefault="00EB31FB" w:rsidP="00EB31FB">
      <w:pPr>
        <w:rPr>
          <w:sz w:val="12"/>
        </w:rPr>
      </w:pPr>
      <w:r w:rsidRPr="00AE47CA">
        <w:rPr>
          <w:sz w:val="12"/>
        </w:rPr>
        <w:t xml:space="preserve">A political explanation would be rooted in the fact that many emerging markets lack the political and institutional capabilities to sustain continued growth. Daron </w:t>
      </w:r>
      <w:proofErr w:type="spellStart"/>
      <w:r w:rsidRPr="00AE47CA">
        <w:rPr>
          <w:sz w:val="12"/>
        </w:rPr>
        <w:t>Acemoğlu</w:t>
      </w:r>
      <w:proofErr w:type="spellEnd"/>
      <w:r w:rsidRPr="00AE47CA">
        <w:rPr>
          <w:sz w:val="12"/>
        </w:rPr>
        <w:t xml:space="preserve">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w:t>
      </w:r>
      <w:proofErr w:type="spellStart"/>
      <w:r w:rsidRPr="00AE47CA">
        <w:rPr>
          <w:sz w:val="12"/>
        </w:rPr>
        <w:t>Acemoğlu</w:t>
      </w:r>
      <w:proofErr w:type="spellEnd"/>
      <w:r w:rsidRPr="00AE47CA">
        <w:rPr>
          <w:sz w:val="12"/>
        </w:rPr>
        <w:t xml:space="preserve">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14:paraId="67561274" w14:textId="77777777" w:rsidR="00EB31FB" w:rsidRPr="00AE47CA" w:rsidRDefault="00EB31FB" w:rsidP="00EB31FB">
      <w:pPr>
        <w:rPr>
          <w:sz w:val="12"/>
        </w:rPr>
      </w:pPr>
      <w:r w:rsidRPr="00AE47CA">
        <w:rPr>
          <w:sz w:val="12"/>
        </w:rPr>
        <w:t xml:space="preserve">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w:t>
      </w:r>
      <w:proofErr w:type="spellStart"/>
      <w:r w:rsidRPr="00AE47CA">
        <w:rPr>
          <w:sz w:val="12"/>
        </w:rPr>
        <w:t>Rodrik</w:t>
      </w:r>
      <w:proofErr w:type="spellEnd"/>
      <w:r w:rsidRPr="00AE47CA">
        <w:rPr>
          <w:sz w:val="12"/>
        </w:rPr>
        <w:t xml:space="preserve"> labels “premature deindustrialization.” If </w:t>
      </w:r>
      <w:proofErr w:type="spellStart"/>
      <w:r w:rsidRPr="00AE47CA">
        <w:rPr>
          <w:sz w:val="12"/>
        </w:rPr>
        <w:t>Rodrik</w:t>
      </w:r>
      <w:proofErr w:type="spellEnd"/>
      <w:r w:rsidRPr="00AE47CA">
        <w:rPr>
          <w:sz w:val="12"/>
        </w:rPr>
        <w:t xml:space="preserve"> is correct, then going forward, manufacturing will fail to jump-start developing economies into higher growth trajectories—and the political effects that have traditionally come with industrialization will also be stunted.103</w:t>
      </w:r>
    </w:p>
    <w:p w14:paraId="6C0EE06D" w14:textId="77777777" w:rsidR="00EB31FB" w:rsidRPr="00AE47CA" w:rsidRDefault="00EB31FB" w:rsidP="00EB31FB">
      <w:pPr>
        <w:rPr>
          <w:sz w:val="12"/>
        </w:rPr>
      </w:pPr>
      <w:r w:rsidRPr="00AE47CA">
        <w:rPr>
          <w:sz w:val="12"/>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14:paraId="11C4B235" w14:textId="77777777" w:rsidR="00EB31FB" w:rsidRPr="00AE47CA" w:rsidRDefault="00EB31FB" w:rsidP="00EB31FB">
      <w:pPr>
        <w:rPr>
          <w:sz w:val="12"/>
        </w:rPr>
      </w:pPr>
      <w:r w:rsidRPr="00AE47CA">
        <w:rPr>
          <w:sz w:val="12"/>
        </w:rPr>
        <w:t xml:space="preserve">As with the developed world, </w:t>
      </w:r>
      <w:r w:rsidRPr="00AE47CA">
        <w:rPr>
          <w:rStyle w:val="StyleUnderline"/>
        </w:rPr>
        <w:t>a growth slowdown in the developing world can have a feedback effect that makes more growth-friendly reforms more difficult to accomplish</w:t>
      </w:r>
      <w:r w:rsidRPr="00AE47CA">
        <w:rPr>
          <w:sz w:val="12"/>
        </w:rPr>
        <w:t xml:space="preserve">. </w:t>
      </w:r>
      <w:r w:rsidRPr="00AE47CA">
        <w:rPr>
          <w:rStyle w:val="StyleUnderline"/>
        </w:rPr>
        <w:t>As Chinese economic growth has slowed</w:t>
      </w:r>
      <w:r w:rsidRPr="00AE47CA">
        <w:rPr>
          <w:sz w:val="12"/>
        </w:rPr>
        <w:t xml:space="preserve">, Chinese leader </w:t>
      </w:r>
      <w:r w:rsidRPr="00AE47CA">
        <w:rPr>
          <w:rStyle w:val="StyleUnderline"/>
        </w:rPr>
        <w:t xml:space="preserve">Xi Jinping’s economic reform plans have </w:t>
      </w:r>
      <w:r w:rsidRPr="00AE47CA">
        <w:rPr>
          <w:rStyle w:val="Emphasis"/>
        </w:rPr>
        <w:t>stalled out</w:t>
      </w:r>
      <w:r w:rsidRPr="00AE47CA">
        <w:rPr>
          <w:rStyle w:val="StyleUnderline"/>
        </w:rPr>
        <w:t xml:space="preserve"> in favor of more political repression</w:t>
      </w:r>
      <w:r w:rsidRPr="00AE47CA">
        <w:rPr>
          <w:sz w:val="12"/>
        </w:rPr>
        <w:t xml:space="preserve">. Follows the recent playbook of Russian President Vladimir </w:t>
      </w:r>
      <w:r w:rsidRPr="00AE47CA">
        <w:rPr>
          <w:rStyle w:val="StyleUnderline"/>
        </w:rPr>
        <w:t>Putin</w:t>
      </w:r>
      <w:r w:rsidRPr="00AE47CA">
        <w:rPr>
          <w:sz w:val="12"/>
        </w:rPr>
        <w:t xml:space="preserve">, who </w:t>
      </w:r>
      <w:r w:rsidRPr="00AE47CA">
        <w:rPr>
          <w:rStyle w:val="StyleUnderline"/>
        </w:rPr>
        <w:t xml:space="preserve">has added </w:t>
      </w:r>
      <w:r w:rsidRPr="00AE47CA">
        <w:rPr>
          <w:rStyle w:val="Emphasis"/>
        </w:rPr>
        <w:t>diversionary war</w:t>
      </w:r>
      <w:r w:rsidRPr="00AE47CA">
        <w:rPr>
          <w:rStyle w:val="StyleUnderline"/>
        </w:rPr>
        <w:t xml:space="preserve"> as another distracting tactic from negative economic growth</w:t>
      </w:r>
      <w:r w:rsidRPr="00AE47CA">
        <w:rPr>
          <w:sz w:val="12"/>
        </w:rPr>
        <w:t xml:space="preserve">. </w:t>
      </w:r>
      <w:r w:rsidRPr="00AE47CA">
        <w:rPr>
          <w:rStyle w:val="StyleUnderline"/>
        </w:rPr>
        <w:t>Short-term steps towards political repression will make politically risky steps towards economic reform that less palatable in the future</w:t>
      </w:r>
      <w:r w:rsidRPr="00AE47CA">
        <w:rPr>
          <w:sz w:val="12"/>
        </w:rPr>
        <w:t xml:space="preserve">. Instead, </w:t>
      </w:r>
      <w:r w:rsidRPr="00AE47CA">
        <w:rPr>
          <w:rStyle w:val="StyleUnderline"/>
        </w:rPr>
        <w:t>the advanced developing economies seem set to double down on strategies that yield less economic growth over time</w:t>
      </w:r>
      <w:r w:rsidRPr="00AE47CA">
        <w:rPr>
          <w:sz w:val="12"/>
        </w:rPr>
        <w:t>.</w:t>
      </w:r>
    </w:p>
    <w:p w14:paraId="41F5516D" w14:textId="77777777" w:rsidR="00EB31FB" w:rsidRPr="00AE47CA" w:rsidRDefault="00EB31FB" w:rsidP="00EB31FB">
      <w:pPr>
        <w:rPr>
          <w:sz w:val="12"/>
        </w:rPr>
      </w:pPr>
      <w:r w:rsidRPr="00AE47CA">
        <w:rPr>
          <w:sz w:val="12"/>
        </w:rPr>
        <w:t>3. Will geopolitical rivalries or technological innovation alter the patterns of economic interdependence?</w:t>
      </w:r>
    </w:p>
    <w:p w14:paraId="7B41A8F2" w14:textId="77777777" w:rsidR="00EB31FB" w:rsidRPr="00AE47CA" w:rsidRDefault="00EB31FB" w:rsidP="00EB31FB">
      <w:pPr>
        <w:rPr>
          <w:sz w:val="12"/>
        </w:rPr>
      </w:pPr>
      <w:r w:rsidRPr="00AE47CA">
        <w:rPr>
          <w:sz w:val="12"/>
        </w:rPr>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14:paraId="20FB50C4" w14:textId="77777777" w:rsidR="00EB31FB" w:rsidRPr="00AE47CA" w:rsidRDefault="00EB31FB" w:rsidP="00EB31FB">
      <w:pPr>
        <w:rPr>
          <w:sz w:val="12"/>
        </w:rPr>
      </w:pPr>
      <w:r w:rsidRPr="00AE47CA">
        <w:rPr>
          <w:sz w:val="12"/>
        </w:rPr>
        <w:t>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p>
    <w:p w14:paraId="645624A0" w14:textId="77777777" w:rsidR="00EB31FB" w:rsidRPr="00AE47CA" w:rsidRDefault="00EB31FB" w:rsidP="00EB31FB">
      <w:pPr>
        <w:rPr>
          <w:sz w:val="12"/>
        </w:rPr>
      </w:pPr>
      <w:r w:rsidRPr="00AE47CA">
        <w:rPr>
          <w:sz w:val="12"/>
        </w:rPr>
        <w:t xml:space="preserve">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AE47CA">
        <w:rPr>
          <w:rStyle w:val="StyleUnderline"/>
        </w:rPr>
        <w:t>But</w:t>
      </w:r>
      <w:r w:rsidRPr="00AE47CA">
        <w:rPr>
          <w:sz w:val="12"/>
        </w:rPr>
        <w:t xml:space="preserve"> some </w:t>
      </w:r>
      <w:r w:rsidRPr="00AE47CA">
        <w:rPr>
          <w:rStyle w:val="StyleUnderline"/>
        </w:rPr>
        <w:t xml:space="preserve">international relations scholars doubt the power of globalization’s pacifying effects, arguing that interdependence is </w:t>
      </w:r>
      <w:r w:rsidRPr="00AE47CA">
        <w:rPr>
          <w:rStyle w:val="Emphasis"/>
        </w:rPr>
        <w:t>not a powerful constraint</w:t>
      </w:r>
      <w:r w:rsidRPr="00AE47CA">
        <w:rPr>
          <w:sz w:val="12"/>
        </w:rPr>
        <w:t xml:space="preserve">.111 Other analysts go further, arguing that </w:t>
      </w:r>
      <w:r w:rsidRPr="00AE47CA">
        <w:rPr>
          <w:rStyle w:val="StyleUnderline"/>
        </w:rPr>
        <w:t>globalization exacerbates financial volatility—which in turn can lead to political instability and violence</w:t>
      </w:r>
      <w:r w:rsidRPr="00AE47CA">
        <w:rPr>
          <w:sz w:val="12"/>
        </w:rPr>
        <w:t>.112</w:t>
      </w:r>
    </w:p>
    <w:p w14:paraId="57C7FB85" w14:textId="77777777" w:rsidR="00EB31FB" w:rsidRPr="00AE47CA" w:rsidRDefault="00EB31FB" w:rsidP="00EB31FB">
      <w:pPr>
        <w:rPr>
          <w:sz w:val="12"/>
        </w:rPr>
      </w:pPr>
      <w:r w:rsidRPr="00AE47CA">
        <w:rPr>
          <w:sz w:val="12"/>
        </w:rPr>
        <w:t xml:space="preserve">A different counterargument is that </w:t>
      </w:r>
      <w:r w:rsidRPr="00AE47CA">
        <w:rPr>
          <w:rStyle w:val="StyleUnderline"/>
        </w:rPr>
        <w:t xml:space="preserve">the continued growth of interdependence will </w:t>
      </w:r>
      <w:r w:rsidRPr="00AE47CA">
        <w:rPr>
          <w:rStyle w:val="Emphasis"/>
        </w:rPr>
        <w:t>stall out</w:t>
      </w:r>
      <w:r w:rsidRPr="00AE47CA">
        <w:rPr>
          <w:sz w:val="12"/>
        </w:rPr>
        <w:t xml:space="preserve">. </w:t>
      </w:r>
      <w:r w:rsidRPr="00AE47CA">
        <w:rPr>
          <w:rStyle w:val="StyleUnderline"/>
        </w:rPr>
        <w:t>Since 2008, for example, the growth in global trade flows has been muted, and global capital flows are still considerably smaller than they were in the pre-crisis era</w:t>
      </w:r>
      <w:r w:rsidRPr="00AE47CA">
        <w:rPr>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AE47CA">
        <w:rPr>
          <w:rStyle w:val="StyleUnderline"/>
        </w:rPr>
        <w:t>While the stock of interdependence remains high, the flow has slowed to a trickle</w:t>
      </w:r>
      <w:r w:rsidRPr="00AE47CA">
        <w:rPr>
          <w:sz w:val="12"/>
        </w:rPr>
        <w:t xml:space="preserve">. The Financial Times has suggested that </w:t>
      </w:r>
      <w:r w:rsidRPr="00AE47CA">
        <w:rPr>
          <w:rStyle w:val="StyleUnderline"/>
        </w:rPr>
        <w:t>the global economy has hit “peak trade.”</w:t>
      </w:r>
      <w:r w:rsidRPr="00AE47CA">
        <w:rPr>
          <w:sz w:val="12"/>
        </w:rPr>
        <w:t>115</w:t>
      </w:r>
    </w:p>
    <w:p w14:paraId="2E08FEA6" w14:textId="77777777" w:rsidR="00EB31FB" w:rsidRPr="00AE47CA" w:rsidRDefault="00EB31FB" w:rsidP="00EB31FB">
      <w:pPr>
        <w:rPr>
          <w:sz w:val="12"/>
        </w:rPr>
      </w:pPr>
      <w:r w:rsidRPr="00AE47CA">
        <w:rPr>
          <w:sz w:val="12"/>
        </w:rPr>
        <w:t xml:space="preserve">If economic growth continues to outstrip trade, then </w:t>
      </w:r>
      <w:r w:rsidRPr="00AE47CA">
        <w:rPr>
          <w:rStyle w:val="StyleUnderline"/>
        </w:rPr>
        <w:t xml:space="preserve">the level of interdependence will slowly decline, thereby weakening the liberal constraint on </w:t>
      </w:r>
      <w:r w:rsidRPr="00AE47CA">
        <w:rPr>
          <w:rStyle w:val="Emphasis"/>
        </w:rPr>
        <w:t>great power conflicts</w:t>
      </w:r>
      <w:r w:rsidRPr="00AE47CA">
        <w:rPr>
          <w:sz w:val="12"/>
        </w:rPr>
        <w:t xml:space="preserve">. And </w:t>
      </w:r>
      <w:r w:rsidRPr="00AE47CA">
        <w:rPr>
          <w:rStyle w:val="StyleUnderline"/>
        </w:rPr>
        <w:t>there are several reasons</w:t>
      </w:r>
      <w:r w:rsidRPr="00AE47CA">
        <w:rPr>
          <w:sz w:val="12"/>
        </w:rPr>
        <w:t xml:space="preserve"> to posit </w:t>
      </w:r>
      <w:r w:rsidRPr="00AE47CA">
        <w:rPr>
          <w:rStyle w:val="StyleUnderline"/>
        </w:rPr>
        <w:t>why interdependence might stall out</w:t>
      </w:r>
      <w:r w:rsidRPr="00AE47CA">
        <w:rPr>
          <w:sz w:val="12"/>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14:paraId="2A1DFE46" w14:textId="77777777" w:rsidR="00EB31FB" w:rsidRPr="00AE47CA" w:rsidRDefault="00EB31FB" w:rsidP="00EB31FB">
      <w:pPr>
        <w:rPr>
          <w:sz w:val="12"/>
        </w:rPr>
      </w:pPr>
      <w:r w:rsidRPr="00AE47CA">
        <w:rPr>
          <w:sz w:val="12"/>
        </w:rPr>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14:paraId="5BB08058" w14:textId="77777777" w:rsidR="00EB31FB" w:rsidRPr="00AE47CA" w:rsidRDefault="00EB31FB" w:rsidP="00EB31FB">
      <w:pPr>
        <w:rPr>
          <w:sz w:val="12"/>
        </w:rPr>
      </w:pPr>
      <w:r w:rsidRPr="00AE47CA">
        <w:rPr>
          <w:rStyle w:val="StyleUnderline"/>
        </w:rPr>
        <w:t>Geopolitical ambitions could reduce economic interdependence even further</w:t>
      </w:r>
      <w:r w:rsidRPr="00AE47CA">
        <w:rPr>
          <w:sz w:val="12"/>
        </w:rPr>
        <w:t xml:space="preserve">.120 </w:t>
      </w:r>
      <w:r w:rsidRPr="00AE47CA">
        <w:rPr>
          <w:rStyle w:val="StyleUnderline"/>
        </w:rPr>
        <w:t>Russia and China have territorial and quasi-territorial ambitions beyond their recognized borders, and the</w:t>
      </w:r>
      <w:r w:rsidRPr="00AE47CA">
        <w:rPr>
          <w:sz w:val="12"/>
        </w:rPr>
        <w:t xml:space="preserve"> </w:t>
      </w:r>
      <w:r w:rsidRPr="00AE47CA">
        <w:rPr>
          <w:rStyle w:val="StyleUnderline"/>
        </w:rPr>
        <w:t>U</w:t>
      </w:r>
      <w:r w:rsidRPr="00AE47CA">
        <w:rPr>
          <w:sz w:val="12"/>
        </w:rPr>
        <w:t xml:space="preserve">nited </w:t>
      </w:r>
      <w:r w:rsidRPr="00AE47CA">
        <w:rPr>
          <w:rStyle w:val="StyleUnderline"/>
        </w:rPr>
        <w:t>S</w:t>
      </w:r>
      <w:r w:rsidRPr="00AE47CA">
        <w:rPr>
          <w:sz w:val="12"/>
        </w:rPr>
        <w:t xml:space="preserve">tates </w:t>
      </w:r>
      <w:r w:rsidRPr="00AE47CA">
        <w:rPr>
          <w:rStyle w:val="StyleUnderline"/>
        </w:rPr>
        <w:t xml:space="preserve">has attempted to counter what it sees as </w:t>
      </w:r>
      <w:r w:rsidRPr="00AE47CA">
        <w:rPr>
          <w:rStyle w:val="Emphasis"/>
        </w:rPr>
        <w:t>revisionist behavior</w:t>
      </w:r>
      <w:r w:rsidRPr="00AE47CA">
        <w:rPr>
          <w:sz w:val="12"/>
        </w:rPr>
        <w:t xml:space="preserve"> by both countries. </w:t>
      </w:r>
      <w:r w:rsidRPr="00AE47CA">
        <w:rPr>
          <w:rStyle w:val="StyleUnderline"/>
        </w:rPr>
        <w:t xml:space="preserve">In a </w:t>
      </w:r>
      <w:r w:rsidRPr="00AE47CA">
        <w:rPr>
          <w:rStyle w:val="Emphasis"/>
        </w:rPr>
        <w:t>low-growth world</w:t>
      </w:r>
      <w:r w:rsidRPr="00AE47CA">
        <w:rPr>
          <w:rStyle w:val="StyleUnderline"/>
        </w:rPr>
        <w:t xml:space="preserve">, it is possible that leaders of either country would choose to prioritize their </w:t>
      </w:r>
      <w:r w:rsidRPr="00AE47CA">
        <w:rPr>
          <w:rStyle w:val="Emphasis"/>
        </w:rPr>
        <w:t>nationalist ambitions</w:t>
      </w:r>
      <w:r w:rsidRPr="00AE47CA">
        <w:rPr>
          <w:rStyle w:val="StyleUnderline"/>
        </w:rPr>
        <w:t xml:space="preserve"> over economic growth</w:t>
      </w:r>
      <w:r w:rsidRPr="00AE47CA">
        <w:rPr>
          <w:sz w:val="12"/>
        </w:rPr>
        <w:t xml:space="preserve">. More generally, </w:t>
      </w:r>
      <w:r w:rsidRPr="00AE47CA">
        <w:rPr>
          <w:rStyle w:val="StyleUnderline"/>
        </w:rPr>
        <w:t>it could be that the expectation of future gains from interdependence—rather than existing levels of interdependence—constrains great power bellicosity</w:t>
      </w:r>
      <w:r w:rsidRPr="00AE47CA">
        <w:rPr>
          <w:sz w:val="12"/>
        </w:rPr>
        <w:t xml:space="preserve">.121 </w:t>
      </w:r>
      <w:r w:rsidRPr="00AE47CA">
        <w:rPr>
          <w:rStyle w:val="StyleUnderline"/>
        </w:rPr>
        <w:t xml:space="preserve">If great powers expect that the future benefits of international trade and investment will wane, then commercial </w:t>
      </w:r>
      <w:r w:rsidRPr="00AE47CA">
        <w:rPr>
          <w:rStyle w:val="Emphasis"/>
        </w:rPr>
        <w:t>constraints on revisionist behavior will lessen</w:t>
      </w:r>
      <w:r w:rsidRPr="00AE47CA">
        <w:rPr>
          <w:sz w:val="12"/>
        </w:rPr>
        <w:t xml:space="preserve">. All else equal, </w:t>
      </w:r>
      <w:r w:rsidRPr="00AE47CA">
        <w:rPr>
          <w:rStyle w:val="StyleUnderline"/>
        </w:rPr>
        <w:t xml:space="preserve">this increases the likelihood of </w:t>
      </w:r>
      <w:r w:rsidRPr="00AE47CA">
        <w:rPr>
          <w:rStyle w:val="Emphasis"/>
        </w:rPr>
        <w:t>great power conflict</w:t>
      </w:r>
      <w:r w:rsidRPr="00AE47CA">
        <w:rPr>
          <w:rStyle w:val="StyleUnderline"/>
        </w:rPr>
        <w:t xml:space="preserve"> going forward</w:t>
      </w:r>
      <w:r w:rsidRPr="00AE47CA">
        <w:rPr>
          <w:sz w:val="12"/>
        </w:rPr>
        <w:t>.</w:t>
      </w:r>
    </w:p>
    <w:p w14:paraId="1D38A3A9" w14:textId="77777777" w:rsidR="00EB31FB" w:rsidRPr="00F34C56" w:rsidRDefault="00EB31FB" w:rsidP="00EB31FB"/>
    <w:p w14:paraId="20EB4F41" w14:textId="77777777" w:rsidR="00EB31FB" w:rsidRPr="004B3628" w:rsidRDefault="00EB31FB" w:rsidP="00EB31FB"/>
    <w:p w14:paraId="7E4C47AD" w14:textId="77777777" w:rsidR="00EB31FB" w:rsidRDefault="00EB31FB" w:rsidP="00EB31FB">
      <w:pPr>
        <w:pStyle w:val="Heading1"/>
      </w:pPr>
      <w:r>
        <w:t>Terror DA</w:t>
      </w:r>
    </w:p>
    <w:p w14:paraId="4F66BA99" w14:textId="77777777" w:rsidR="00EB31FB" w:rsidRPr="004353DF" w:rsidRDefault="00EB31FB" w:rsidP="00EB31FB">
      <w:pPr>
        <w:pStyle w:val="Heading2"/>
      </w:pPr>
      <w:r>
        <w:t>Link</w:t>
      </w:r>
    </w:p>
    <w:p w14:paraId="33115813" w14:textId="77777777" w:rsidR="00EB31FB" w:rsidRDefault="00EB31FB" w:rsidP="00EB31FB">
      <w:pPr>
        <w:pStyle w:val="Heading4"/>
      </w:pPr>
      <w:r w:rsidRPr="00632536">
        <w:rPr>
          <w:highlight w:val="red"/>
        </w:rPr>
        <w:t>**More links are in the Terror DA file</w:t>
      </w:r>
    </w:p>
    <w:p w14:paraId="3B6C983C" w14:textId="77777777" w:rsidR="00EB31FB" w:rsidRPr="00623F0C" w:rsidRDefault="00EB31FB" w:rsidP="00EB31FB">
      <w:pPr>
        <w:pStyle w:val="Heading3"/>
        <w:jc w:val="left"/>
      </w:pPr>
    </w:p>
    <w:p w14:paraId="50190CA3" w14:textId="77777777" w:rsidR="00EB31FB" w:rsidRDefault="00EB31FB" w:rsidP="00EB31FB">
      <w:pPr>
        <w:pStyle w:val="Heading4"/>
      </w:pPr>
      <w:r>
        <w:t>Trump administration increasing immigration restriction now to strengthen national security and fight terrorism</w:t>
      </w:r>
    </w:p>
    <w:p w14:paraId="6C06B70F" w14:textId="77777777" w:rsidR="00EB31FB" w:rsidRDefault="00EB31FB" w:rsidP="00EB31FB">
      <w:pPr>
        <w:rPr>
          <w:rStyle w:val="Style13ptBold"/>
        </w:rPr>
      </w:pPr>
      <w:r w:rsidRPr="00C44E1E">
        <w:rPr>
          <w:rStyle w:val="Style13ptBold"/>
        </w:rPr>
        <w:t>Stein</w:t>
      </w:r>
      <w:r w:rsidRPr="0047283E">
        <w:t xml:space="preserve">, B.A in History @ Cornell University, Staff Writer at </w:t>
      </w:r>
      <w:proofErr w:type="spellStart"/>
      <w:r w:rsidRPr="0047283E">
        <w:t>WaPo</w:t>
      </w:r>
      <w:proofErr w:type="spellEnd"/>
      <w:r w:rsidRPr="0047283E">
        <w:t>,</w:t>
      </w:r>
      <w:r>
        <w:rPr>
          <w:rStyle w:val="Style13ptBold"/>
        </w:rPr>
        <w:t xml:space="preserve"> </w:t>
      </w:r>
      <w:r w:rsidRPr="00C44E1E">
        <w:rPr>
          <w:rStyle w:val="Style13ptBold"/>
        </w:rPr>
        <w:t>18</w:t>
      </w:r>
      <w:r>
        <w:rPr>
          <w:rStyle w:val="Style13ptBold"/>
        </w:rPr>
        <w:t xml:space="preserve"> </w:t>
      </w:r>
    </w:p>
    <w:p w14:paraId="58A99F3A" w14:textId="77777777" w:rsidR="00EB31FB" w:rsidRPr="00C44E1E" w:rsidRDefault="00EB31FB" w:rsidP="00EB31FB">
      <w:r>
        <w:t>(Jeff Stein, Washington Post, “</w:t>
      </w:r>
      <w:r w:rsidRPr="008206A4">
        <w:rPr>
          <w:i/>
        </w:rPr>
        <w:t>U.S. immigration is less welcoming than 24 major nations. Trump’s plan would put us behind 2</w:t>
      </w:r>
      <w:r>
        <w:rPr>
          <w:i/>
        </w:rPr>
        <w:t>8”</w:t>
      </w:r>
      <w:r>
        <w:t xml:space="preserve"> Feb.16, 2018, https://www.washingtonpost.com/news/wonk/wp/2018/02/16/u-s-immigration-is-less-welcoming-than-24-major-nations-trumps-plan-would-put-us-behind-28/)</w:t>
      </w:r>
    </w:p>
    <w:p w14:paraId="7E4E59BF" w14:textId="77777777" w:rsidR="00EB31FB" w:rsidRPr="009D23FC" w:rsidRDefault="00EB31FB" w:rsidP="00EB31FB">
      <w:r>
        <w:t xml:space="preserve">America takes in </w:t>
      </w:r>
      <w:r w:rsidRPr="00A6236B">
        <w:rPr>
          <w:rStyle w:val="StyleUnderline"/>
        </w:rPr>
        <w:t>fewer immigrants</w:t>
      </w:r>
      <w:r>
        <w:t xml:space="preserve"> as a share of its population than most economically developed countries, and </w:t>
      </w:r>
      <w:r w:rsidRPr="0047283E">
        <w:rPr>
          <w:u w:val="single"/>
        </w:rPr>
        <w:t>new proposals from Congress and the White House</w:t>
      </w:r>
      <w:r>
        <w:t xml:space="preserve"> — several of which were rejected by the Senate on Thursday — </w:t>
      </w:r>
      <w:r w:rsidRPr="0047283E">
        <w:rPr>
          <w:u w:val="single"/>
        </w:rPr>
        <w:t>would push the nation further toward the back of the pack</w:t>
      </w:r>
      <w:r>
        <w:t xml:space="preserve">. Under the status quo, </w:t>
      </w:r>
      <w:r w:rsidRPr="0047283E">
        <w:rPr>
          <w:u w:val="single"/>
        </w:rPr>
        <w:t>the U</w:t>
      </w:r>
      <w:r>
        <w:t xml:space="preserve">nited </w:t>
      </w:r>
      <w:r w:rsidRPr="0047283E">
        <w:rPr>
          <w:u w:val="single"/>
        </w:rPr>
        <w:t>S</w:t>
      </w:r>
      <w:r>
        <w:t xml:space="preserve">tates </w:t>
      </w:r>
      <w:r w:rsidRPr="0047283E">
        <w:rPr>
          <w:u w:val="single"/>
        </w:rPr>
        <w:t>welcomes about 3.3 immigrants</w:t>
      </w:r>
      <w:r>
        <w:t xml:space="preserve"> annually </w:t>
      </w:r>
      <w:r w:rsidRPr="0047283E">
        <w:rPr>
          <w:u w:val="single"/>
        </w:rPr>
        <w:t>for every 1,000 current residents</w:t>
      </w:r>
      <w:r>
        <w:t xml:space="preserve">, </w:t>
      </w:r>
      <w:r w:rsidRPr="0047283E">
        <w:rPr>
          <w:u w:val="single"/>
        </w:rPr>
        <w:t>which puts it 25th among developed nations in welcoming immigrants.</w:t>
      </w:r>
      <w:r>
        <w:t xml:space="preserve"> Only 10 countries of the 35 in the Organization for Economic Co-operation and Development, a group of developed nations, have lower immigration rates per capita, according to projections based on OECD data. The White House's </w:t>
      </w:r>
      <w:r w:rsidRPr="0047283E">
        <w:rPr>
          <w:u w:val="single"/>
        </w:rPr>
        <w:t>proposed cuts to immigration</w:t>
      </w:r>
      <w:r>
        <w:t xml:space="preserve">, released last month, would move the U.S. further down on the list. The Trump administration's plan to end various forms of family-based migration and a diversity visa program would put America in the 29th position, meaning that six other nations included in the OECD — Mexico, Turkey and four countries in Eastern Europe — would have lower immigration rates. </w:t>
      </w:r>
      <w:r w:rsidRPr="0047283E">
        <w:rPr>
          <w:u w:val="single"/>
        </w:rPr>
        <w:t>A more aggressive cut to legal immigration</w:t>
      </w:r>
      <w:r>
        <w:t xml:space="preserve">, introduced in the Senate by Sens. Tom Cotton (R-Ark.) and David Perdue (R-Ga.) </w:t>
      </w:r>
      <w:r w:rsidRPr="0047283E">
        <w:rPr>
          <w:u w:val="single"/>
        </w:rPr>
        <w:t>would also move America into the 29th slot.</w:t>
      </w:r>
      <w:r>
        <w:t xml:space="preserve"> (These numbers were found by comparing 14-year averages of immigration flows for OECD countries with American immigration rates, as projected by the Cato Institute, under the Trump and Cotton-Perdue plans).</w:t>
      </w:r>
    </w:p>
    <w:p w14:paraId="1ED5E0E3" w14:textId="77777777" w:rsidR="00EB31FB" w:rsidRDefault="00EB31FB" w:rsidP="00EB31FB">
      <w:pPr>
        <w:pStyle w:val="Heading4"/>
      </w:pPr>
      <w:r>
        <w:t xml:space="preserve">Citizenship and naturalization tests are a core part of US security against terrorist infiltrators – 9/11 commission proves </w:t>
      </w:r>
    </w:p>
    <w:p w14:paraId="0E21188B" w14:textId="77777777" w:rsidR="00EB31FB" w:rsidRPr="00773BD6" w:rsidRDefault="00EB31FB" w:rsidP="00EB31FB">
      <w:pPr>
        <w:rPr>
          <w:b/>
          <w:sz w:val="26"/>
        </w:rPr>
      </w:pPr>
      <w:r>
        <w:rPr>
          <w:rStyle w:val="Style13ptBold"/>
        </w:rPr>
        <w:t xml:space="preserve">Reasoner, </w:t>
      </w:r>
      <w:r w:rsidRPr="00DC46BE">
        <w:t>W.D. Reasoner (a pseudonym) is a retired government employee with many years of experience in immigration administration, law enforcement, and national security matters</w:t>
      </w:r>
      <w:r>
        <w:t xml:space="preserve">, </w:t>
      </w:r>
      <w:r>
        <w:rPr>
          <w:rStyle w:val="Style13ptBold"/>
        </w:rPr>
        <w:t>2013</w:t>
      </w:r>
      <w:r w:rsidRPr="00773BD6">
        <w:t xml:space="preserve"> (“Upholding the Value of Our Citizenship,” Center for Immigration Studies, January 17 2013, </w:t>
      </w:r>
      <w:hyperlink r:id="rId71" w:history="1">
        <w:r w:rsidRPr="00773BD6">
          <w:rPr>
            <w:rStyle w:val="Hyperlink"/>
          </w:rPr>
          <w:t>https://cis.org/Upholding-Value-Our-Citizenship</w:t>
        </w:r>
      </w:hyperlink>
      <w:r w:rsidRPr="00773BD6">
        <w:t>, accessed 7/12/18, AH @ DDI)</w:t>
      </w:r>
    </w:p>
    <w:p w14:paraId="26B74931" w14:textId="77777777" w:rsidR="00EB31FB" w:rsidRPr="00E64034" w:rsidRDefault="00EB31FB" w:rsidP="00EB31FB">
      <w:pPr>
        <w:rPr>
          <w:highlight w:val="cyan"/>
          <w:u w:val="single"/>
        </w:rPr>
      </w:pPr>
      <w:r w:rsidRPr="00A30F6F">
        <w:rPr>
          <w:sz w:val="14"/>
        </w:rPr>
        <w:t xml:space="preserve">There is no doubt that </w:t>
      </w:r>
      <w:r w:rsidRPr="00A30F6F">
        <w:rPr>
          <w:rStyle w:val="StyleUnderline"/>
          <w:highlight w:val="cyan"/>
        </w:rPr>
        <w:t>detecting terrorists</w:t>
      </w:r>
      <w:r w:rsidRPr="00A30F6F">
        <w:rPr>
          <w:rStyle w:val="StyleUnderline"/>
        </w:rPr>
        <w:t xml:space="preserve"> and spies </w:t>
      </w:r>
      <w:r w:rsidRPr="00A30F6F">
        <w:rPr>
          <w:rStyle w:val="StyleUnderline"/>
          <w:highlight w:val="cyan"/>
        </w:rPr>
        <w:t>among</w:t>
      </w:r>
      <w:r w:rsidRPr="00A30F6F">
        <w:rPr>
          <w:rStyle w:val="StyleUnderline"/>
        </w:rPr>
        <w:t xml:space="preserve"> the population of </w:t>
      </w:r>
      <w:r w:rsidRPr="00A30F6F">
        <w:rPr>
          <w:rStyle w:val="StyleUnderline"/>
          <w:highlight w:val="cyan"/>
        </w:rPr>
        <w:t>naturalized American citizens is daunting</w:t>
      </w:r>
      <w:r w:rsidRPr="00A30F6F">
        <w:rPr>
          <w:rStyle w:val="StyleUnderline"/>
        </w:rPr>
        <w:t xml:space="preserve"> task</w:t>
      </w:r>
      <w:r w:rsidRPr="00A30F6F">
        <w:rPr>
          <w:sz w:val="14"/>
        </w:rPr>
        <w:t xml:space="preserve">. It is a needle-in-the-haystack proposition and trying to do so indiscriminately and without foundation could easily give rise to the worst excesses of McCarthyism — something to be avoided at all costs. This is a key reason why </w:t>
      </w:r>
      <w:r w:rsidRPr="00A30F6F">
        <w:rPr>
          <w:rStyle w:val="StyleUnderline"/>
        </w:rPr>
        <w:t>it is important to conduct thorough and intelligible vetting of applicants before they naturalize, and why it is equally important to deal with those naturalized citizens who come to the attention of our intelligence and law enforcement</w:t>
      </w:r>
      <w:r w:rsidRPr="00A30F6F">
        <w:rPr>
          <w:sz w:val="14"/>
        </w:rPr>
        <w:t xml:space="preserve"> communities by promptly taking effective action to strip them of their ill-gotten citizenship status. Unfortunately, the larger the haystack, the harder it is to find the needle. In our country's case, it is huge. </w:t>
      </w:r>
      <w:r w:rsidRPr="00A30F6F">
        <w:rPr>
          <w:rStyle w:val="StyleUnderline"/>
          <w:highlight w:val="cyan"/>
        </w:rPr>
        <w:t>In the</w:t>
      </w:r>
      <w:r w:rsidRPr="00A30F6F">
        <w:rPr>
          <w:rStyle w:val="StyleUnderline"/>
        </w:rPr>
        <w:t xml:space="preserve"> decade from federal fiscal </w:t>
      </w:r>
      <w:r w:rsidRPr="00A30F6F">
        <w:rPr>
          <w:rStyle w:val="StyleUnderline"/>
          <w:highlight w:val="cyan"/>
        </w:rPr>
        <w:t>years 2001 to 2011, over 6.5 million aliens were naturalized</w:t>
      </w:r>
      <w:r w:rsidRPr="00A30F6F">
        <w:rPr>
          <w:sz w:val="14"/>
        </w:rPr>
        <w:t xml:space="preserve">, as shown in Figure 1. The philosophical temperament of administration leaders about immigration and borders is significant beyond measure because it influences in a direct and immediate way the administration's quantitative and qualitative reaction to denial of benefits of any sort by the bureaucrats who daily make such decisions. Under the Obama administration, </w:t>
      </w:r>
      <w:r w:rsidRPr="00A30F6F">
        <w:rPr>
          <w:rStyle w:val="StyleUnderline"/>
        </w:rPr>
        <w:t>denials are abysmally low in any of the benefits adjudication processes and there have been allegations by USCIS adjudicators that they are subject to substantial politically motivated pressure to avoid denials under any circumstances</w:t>
      </w:r>
      <w:r w:rsidRPr="00A30F6F">
        <w:rPr>
          <w:sz w:val="14"/>
        </w:rPr>
        <w:t xml:space="preserve">.17 The same don't-even-think-about-it attitude holds true for rescinding or revoking inappropriately granted benefits, including citizenship. </w:t>
      </w:r>
      <w:r w:rsidRPr="00A30F6F">
        <w:rPr>
          <w:rStyle w:val="StyleUnderline"/>
        </w:rPr>
        <w:t xml:space="preserve">This appears to be because the Obama administration and its cabinet and agency leaders do not truly believe that there is a link between national security matters on the one hand and immigration and citizenship matters on the other. </w:t>
      </w:r>
      <w:r w:rsidRPr="00A30F6F">
        <w:rPr>
          <w:sz w:val="14"/>
        </w:rPr>
        <w:t xml:space="preserve">They see no nexus. This is in no small way ironic, in that </w:t>
      </w:r>
      <w:r w:rsidRPr="00A30F6F">
        <w:rPr>
          <w:rStyle w:val="StyleUnderline"/>
        </w:rPr>
        <w:t>i</w:t>
      </w:r>
      <w:r w:rsidRPr="00A30F6F">
        <w:rPr>
          <w:rStyle w:val="StyleUnderline"/>
          <w:highlight w:val="cyan"/>
        </w:rPr>
        <w:t>mmigration and citizenship functions were transferred to</w:t>
      </w:r>
      <w:r w:rsidRPr="00A30F6F">
        <w:rPr>
          <w:rStyle w:val="StyleUnderline"/>
        </w:rPr>
        <w:t xml:space="preserve"> </w:t>
      </w:r>
      <w:r w:rsidRPr="00A30F6F">
        <w:rPr>
          <w:rStyle w:val="StyleUnderline"/>
          <w:highlight w:val="cyan"/>
        </w:rPr>
        <w:t>the</w:t>
      </w:r>
      <w:r w:rsidRPr="00A30F6F">
        <w:rPr>
          <w:rStyle w:val="StyleUnderline"/>
        </w:rPr>
        <w:t xml:space="preserve"> newly created </w:t>
      </w:r>
      <w:r w:rsidRPr="00A30F6F">
        <w:rPr>
          <w:rStyle w:val="StyleUnderline"/>
          <w:highlight w:val="cyan"/>
        </w:rPr>
        <w:t>D</w:t>
      </w:r>
      <w:r w:rsidRPr="00A30F6F">
        <w:rPr>
          <w:sz w:val="14"/>
        </w:rPr>
        <w:t>epartment of</w:t>
      </w:r>
      <w:r w:rsidRPr="00A30F6F">
        <w:rPr>
          <w:rStyle w:val="StyleUnderline"/>
        </w:rPr>
        <w:t xml:space="preserve"> </w:t>
      </w:r>
      <w:r w:rsidRPr="00A30F6F">
        <w:rPr>
          <w:rStyle w:val="StyleUnderline"/>
          <w:highlight w:val="cyan"/>
        </w:rPr>
        <w:t>H</w:t>
      </w:r>
      <w:r w:rsidRPr="00A30F6F">
        <w:rPr>
          <w:sz w:val="14"/>
        </w:rPr>
        <w:t xml:space="preserve">omeland </w:t>
      </w:r>
      <w:r w:rsidRPr="00A30F6F">
        <w:rPr>
          <w:rStyle w:val="StyleUnderline"/>
          <w:highlight w:val="cyan"/>
        </w:rPr>
        <w:t>S</w:t>
      </w:r>
      <w:r w:rsidRPr="00A30F6F">
        <w:rPr>
          <w:sz w:val="14"/>
        </w:rPr>
        <w:t>ecurity</w:t>
      </w:r>
      <w:r w:rsidRPr="00A30F6F">
        <w:rPr>
          <w:rStyle w:val="StyleUnderline"/>
        </w:rPr>
        <w:t xml:space="preserve"> </w:t>
      </w:r>
      <w:r w:rsidRPr="00A33F10">
        <w:rPr>
          <w:rStyle w:val="StyleUnderline"/>
          <w:highlight w:val="cyan"/>
        </w:rPr>
        <w:t>in the aftermath of the 9/11 attacks because of</w:t>
      </w:r>
      <w:r w:rsidRPr="00A30F6F">
        <w:rPr>
          <w:rStyle w:val="StyleUnderline"/>
        </w:rPr>
        <w:t xml:space="preserve"> congressional recognition of the policy and </w:t>
      </w:r>
      <w:r w:rsidRPr="00A33F10">
        <w:rPr>
          <w:rStyle w:val="StyleUnderline"/>
          <w:highlight w:val="cyan"/>
        </w:rPr>
        <w:t>process failures that had permitted the</w:t>
      </w:r>
      <w:r w:rsidRPr="00A30F6F">
        <w:rPr>
          <w:rStyle w:val="StyleUnderline"/>
        </w:rPr>
        <w:t xml:space="preserve"> alien </w:t>
      </w:r>
      <w:r w:rsidRPr="00A33F10">
        <w:rPr>
          <w:rStyle w:val="StyleUnderline"/>
          <w:highlight w:val="cyan"/>
        </w:rPr>
        <w:t>attackers to obtain visas</w:t>
      </w:r>
      <w:r w:rsidRPr="00A30F6F">
        <w:rPr>
          <w:rStyle w:val="StyleUnderline"/>
        </w:rPr>
        <w:t xml:space="preserve">, enter and remain in the country — </w:t>
      </w:r>
      <w:r w:rsidRPr="00A33F10">
        <w:rPr>
          <w:rStyle w:val="StyleUnderline"/>
          <w:highlight w:val="cyan"/>
        </w:rPr>
        <w:t>points made clear by the</w:t>
      </w:r>
      <w:r w:rsidRPr="00A30F6F">
        <w:rPr>
          <w:rStyle w:val="StyleUnderline"/>
        </w:rPr>
        <w:t xml:space="preserve"> findings and reports of the National Commission on Terrorist Attacks Upon the United States, commonly referred to as the </w:t>
      </w:r>
      <w:r w:rsidRPr="00A33F10">
        <w:rPr>
          <w:rStyle w:val="StyleUnderline"/>
          <w:highlight w:val="cyan"/>
        </w:rPr>
        <w:t>9/11 Commission.</w:t>
      </w:r>
    </w:p>
    <w:p w14:paraId="607F9538" w14:textId="77777777" w:rsidR="00EB31FB" w:rsidRDefault="00EB31FB" w:rsidP="00EB31FB">
      <w:pPr>
        <w:pStyle w:val="Heading2"/>
      </w:pPr>
      <w:r>
        <w:t>Internal link</w:t>
      </w:r>
    </w:p>
    <w:p w14:paraId="198C7CEF" w14:textId="77777777" w:rsidR="00ED6ADC" w:rsidRDefault="00ED6ADC" w:rsidP="00ED6ADC">
      <w:pPr>
        <w:pStyle w:val="Heading4"/>
      </w:pPr>
      <w:r>
        <w:t>It is very easy for terrorists to sabotage nuclear facilities and build dirty bombs</w:t>
      </w:r>
    </w:p>
    <w:p w14:paraId="3DA18C67" w14:textId="77777777" w:rsidR="00ED6ADC" w:rsidRPr="00882D1C" w:rsidRDefault="00ED6ADC" w:rsidP="00ED6ADC">
      <w:pPr>
        <w:rPr>
          <w:rStyle w:val="Style13ptBold"/>
          <w:b w:val="0"/>
          <w:sz w:val="22"/>
        </w:rPr>
      </w:pPr>
      <w:r w:rsidRPr="00882D1C">
        <w:rPr>
          <w:rStyle w:val="Style13ptBold"/>
          <w:b w:val="0"/>
          <w:sz w:val="22"/>
        </w:rPr>
        <w:t xml:space="preserve">Muhammed </w:t>
      </w:r>
      <w:r w:rsidRPr="00882D1C">
        <w:rPr>
          <w:rStyle w:val="Heading4Char"/>
        </w:rPr>
        <w:t>Ali</w:t>
      </w:r>
      <w:r w:rsidRPr="00882D1C">
        <w:rPr>
          <w:rStyle w:val="Style13ptBold"/>
          <w:b w:val="0"/>
          <w:sz w:val="22"/>
        </w:rPr>
        <w:t xml:space="preserve"> ALKIŞ </w:t>
      </w:r>
      <w:r w:rsidRPr="00882D1C">
        <w:rPr>
          <w:rStyle w:val="Heading4Char"/>
        </w:rPr>
        <w:t xml:space="preserve">2017 </w:t>
      </w:r>
      <w:proofErr w:type="spellStart"/>
      <w:r w:rsidRPr="00882D1C">
        <w:rPr>
          <w:rStyle w:val="Style13ptBold"/>
          <w:b w:val="0"/>
          <w:sz w:val="22"/>
        </w:rPr>
        <w:t>Hacettepe</w:t>
      </w:r>
      <w:proofErr w:type="spellEnd"/>
      <w:r w:rsidRPr="00882D1C">
        <w:rPr>
          <w:rStyle w:val="Style13ptBold"/>
          <w:b w:val="0"/>
          <w:sz w:val="22"/>
        </w:rPr>
        <w:t xml:space="preserve"> University Graduate School of Social Sciences Department of International Relations HREAT OF NUCLEAR TERRORISM: TOWARDS AN EFFECTIVE NUCLEAR SECURITY REGIME</w:t>
      </w:r>
    </w:p>
    <w:p w14:paraId="7994325E" w14:textId="77777777" w:rsidR="00ED6ADC" w:rsidRPr="00882D1C" w:rsidRDefault="00ED6ADC" w:rsidP="00ED6ADC">
      <w:r w:rsidRPr="00882D1C">
        <w:rPr>
          <w:rStyle w:val="Style13ptBold"/>
          <w:b w:val="0"/>
          <w:sz w:val="22"/>
        </w:rPr>
        <w:t xml:space="preserve">http://www.openaccess.hacettepe.edu.tr:8080/xmlui/bitstream/handle/11655/3794/10153272.pdf?sequence=1&amp;isAllowed=y </w:t>
      </w:r>
      <w:r>
        <w:rPr>
          <w:rStyle w:val="Style13ptBold"/>
          <w:b w:val="0"/>
          <w:sz w:val="22"/>
        </w:rPr>
        <w:t>//ZL</w:t>
      </w:r>
    </w:p>
    <w:p w14:paraId="455D3004" w14:textId="77777777" w:rsidR="00ED6ADC" w:rsidRPr="003750EB" w:rsidRDefault="00ED6ADC" w:rsidP="00ED6ADC">
      <w:pPr>
        <w:rPr>
          <w:rFonts w:ascii="Times New Roman" w:eastAsia="Times New Roman" w:hAnsi="Times New Roman" w:cs="Times New Roman"/>
          <w:sz w:val="16"/>
        </w:rPr>
      </w:pPr>
      <w:r w:rsidRPr="003750EB">
        <w:rPr>
          <w:rFonts w:ascii="Times New Roman" w:eastAsia="Times New Roman" w:hAnsi="Times New Roman" w:cs="Times New Roman"/>
          <w:sz w:val="16"/>
        </w:rPr>
        <w:t xml:space="preserve">Even though they would not cause incidents with nuclear yield, </w:t>
      </w:r>
      <w:r w:rsidRPr="00882D1C">
        <w:rPr>
          <w:rStyle w:val="StyleUnderline"/>
        </w:rPr>
        <w:t xml:space="preserve">this does not mean that this kind of terrorist groups do not cause casualty and destruction. Because of their political agenda, these </w:t>
      </w:r>
      <w:r w:rsidRPr="003750EB">
        <w:rPr>
          <w:rStyle w:val="StyleUnderline"/>
          <w:highlight w:val="green"/>
        </w:rPr>
        <w:t>terrorists are believed to be in “a war of attrition” with states</w:t>
      </w:r>
      <w:r w:rsidRPr="00882D1C">
        <w:rPr>
          <w:rStyle w:val="StyleUnderline"/>
        </w:rPr>
        <w:t xml:space="preserve"> and cause casualties repeatedly in order to break the will of states to yield.</w:t>
      </w:r>
      <w:r w:rsidRPr="003750EB">
        <w:rPr>
          <w:rFonts w:ascii="Times New Roman" w:eastAsia="Times New Roman" w:hAnsi="Times New Roman" w:cs="Times New Roman"/>
          <w:sz w:val="16"/>
        </w:rPr>
        <w:t xml:space="preserve">361 </w:t>
      </w:r>
      <w:r w:rsidRPr="00882D1C">
        <w:rPr>
          <w:rStyle w:val="Emphasis"/>
        </w:rPr>
        <w:t xml:space="preserve">So, these </w:t>
      </w:r>
      <w:r w:rsidRPr="003750EB">
        <w:rPr>
          <w:rStyle w:val="Emphasis"/>
          <w:highlight w:val="green"/>
        </w:rPr>
        <w:t>terrorists might sabotage nuclear facilities</w:t>
      </w:r>
      <w:r w:rsidRPr="00882D1C">
        <w:rPr>
          <w:rStyle w:val="Emphasis"/>
        </w:rPr>
        <w:t xml:space="preserve"> with an aim of harming states’ important infrastructure and financial sources as well as targeting public psychology</w:t>
      </w:r>
      <w:r w:rsidRPr="003750EB">
        <w:rPr>
          <w:rFonts w:ascii="Times New Roman" w:eastAsia="Times New Roman" w:hAnsi="Times New Roman" w:cs="Times New Roman"/>
          <w:sz w:val="16"/>
        </w:rPr>
        <w:t xml:space="preserve">. </w:t>
      </w:r>
      <w:r w:rsidRPr="00882D1C">
        <w:rPr>
          <w:rStyle w:val="StyleUnderline"/>
        </w:rPr>
        <w:t xml:space="preserve">But, </w:t>
      </w:r>
      <w:r w:rsidRPr="003750EB">
        <w:rPr>
          <w:rStyle w:val="StyleUnderline"/>
          <w:highlight w:val="green"/>
        </w:rPr>
        <w:t>they would not target nuclear facilities</w:t>
      </w:r>
      <w:r w:rsidRPr="00882D1C">
        <w:rPr>
          <w:rStyle w:val="StyleUnderline"/>
        </w:rPr>
        <w:t xml:space="preserve"> </w:t>
      </w:r>
      <w:r w:rsidRPr="003750EB">
        <w:rPr>
          <w:rStyle w:val="StyleUnderline"/>
          <w:highlight w:val="green"/>
        </w:rPr>
        <w:t>which</w:t>
      </w:r>
      <w:r w:rsidRPr="00882D1C">
        <w:rPr>
          <w:rStyle w:val="StyleUnderline"/>
        </w:rPr>
        <w:t xml:space="preserve"> are </w:t>
      </w:r>
      <w:r w:rsidRPr="003750EB">
        <w:rPr>
          <w:rStyle w:val="StyleUnderline"/>
          <w:highlight w:val="green"/>
        </w:rPr>
        <w:t>located close to their so called “territories”</w:t>
      </w:r>
      <w:r w:rsidRPr="00882D1C">
        <w:rPr>
          <w:rStyle w:val="StyleUnderline"/>
        </w:rPr>
        <w:t xml:space="preserve"> in order not to cause harm to supporters.</w:t>
      </w:r>
      <w:r w:rsidRPr="003750EB">
        <w:rPr>
          <w:rFonts w:ascii="Times New Roman" w:eastAsia="Times New Roman" w:hAnsi="Times New Roman" w:cs="Times New Roman"/>
          <w:sz w:val="16"/>
        </w:rPr>
        <w:t xml:space="preserve"> Moreover, they might even cause construction of new nuclear facilities which would mean the rejection of state’s existence in the region for them. In fact, this particular incident happened when ETA activities resulted in stoppage of the </w:t>
      </w:r>
      <w:proofErr w:type="spellStart"/>
      <w:r w:rsidRPr="003750EB">
        <w:rPr>
          <w:rFonts w:ascii="Times New Roman" w:eastAsia="Times New Roman" w:hAnsi="Times New Roman" w:cs="Times New Roman"/>
          <w:sz w:val="16"/>
        </w:rPr>
        <w:t>Lemoniz</w:t>
      </w:r>
      <w:proofErr w:type="spellEnd"/>
      <w:r w:rsidRPr="003750EB">
        <w:rPr>
          <w:rFonts w:ascii="Times New Roman" w:eastAsia="Times New Roman" w:hAnsi="Times New Roman" w:cs="Times New Roman"/>
          <w:sz w:val="16"/>
        </w:rPr>
        <w:t xml:space="preserve"> Nuclear Power Plant construction.362 </w:t>
      </w:r>
      <w:r w:rsidRPr="00882D1C">
        <w:rPr>
          <w:rStyle w:val="Emphasis"/>
        </w:rPr>
        <w:t xml:space="preserve">Also, </w:t>
      </w:r>
      <w:r w:rsidRPr="003750EB">
        <w:rPr>
          <w:rStyle w:val="Emphasis"/>
          <w:highlight w:val="green"/>
        </w:rPr>
        <w:t xml:space="preserve">they might use dirty bombs </w:t>
      </w:r>
      <w:r w:rsidRPr="003750EB">
        <w:rPr>
          <w:rStyle w:val="Emphasis"/>
        </w:rPr>
        <w:t>which offers heavy</w:t>
      </w:r>
      <w:r w:rsidRPr="00882D1C">
        <w:rPr>
          <w:rStyle w:val="Emphasis"/>
        </w:rPr>
        <w:t xml:space="preserve"> psychological effects as well as destruction depending on the explosives used and comparatively lower level of radiological consequences of dirty bomb might not result in full closure of doors for negotiation.</w:t>
      </w:r>
      <w:r w:rsidRPr="003750EB">
        <w:rPr>
          <w:rFonts w:ascii="Times New Roman" w:eastAsia="Times New Roman" w:hAnsi="Times New Roman" w:cs="Times New Roman"/>
          <w:sz w:val="16"/>
        </w:rPr>
        <w:t xml:space="preserve"> </w:t>
      </w:r>
      <w:r w:rsidRPr="00882D1C">
        <w:rPr>
          <w:rStyle w:val="StyleUnderline"/>
        </w:rPr>
        <w:t>When the necessary capabilities are evaluated for most of nationalistic/separatist terrorist groups, detonating an intact nuclear weapon or an IND might seem unlikely due to the 360 Ibid</w:t>
      </w:r>
      <w:r w:rsidRPr="003750EB">
        <w:rPr>
          <w:rFonts w:ascii="Times New Roman" w:eastAsia="Times New Roman" w:hAnsi="Times New Roman" w:cs="Times New Roman"/>
          <w:sz w:val="16"/>
        </w:rPr>
        <w:t xml:space="preserve">., </w:t>
      </w:r>
      <w:r w:rsidRPr="00882D1C">
        <w:rPr>
          <w:rStyle w:val="Emphasis"/>
        </w:rPr>
        <w:t xml:space="preserve">However, </w:t>
      </w:r>
      <w:r w:rsidRPr="003750EB">
        <w:rPr>
          <w:rStyle w:val="Emphasis"/>
          <w:highlight w:val="green"/>
        </w:rPr>
        <w:t>attacking</w:t>
      </w:r>
      <w:r w:rsidRPr="00882D1C">
        <w:rPr>
          <w:rStyle w:val="Emphasis"/>
        </w:rPr>
        <w:t xml:space="preserve"> or sabotaging </w:t>
      </w:r>
      <w:r w:rsidRPr="003750EB">
        <w:rPr>
          <w:rStyle w:val="Emphasis"/>
          <w:highlight w:val="green"/>
        </w:rPr>
        <w:t>a nuclear facility</w:t>
      </w:r>
      <w:r w:rsidRPr="00882D1C">
        <w:rPr>
          <w:rStyle w:val="Emphasis"/>
        </w:rPr>
        <w:t xml:space="preserve"> </w:t>
      </w:r>
      <w:r w:rsidRPr="003750EB">
        <w:rPr>
          <w:rStyle w:val="Emphasis"/>
          <w:highlight w:val="green"/>
        </w:rPr>
        <w:t>might not</w:t>
      </w:r>
      <w:r w:rsidRPr="00882D1C">
        <w:rPr>
          <w:rStyle w:val="Emphasis"/>
        </w:rPr>
        <w:t xml:space="preserve"> pose such </w:t>
      </w:r>
      <w:r w:rsidRPr="003750EB">
        <w:rPr>
          <w:rStyle w:val="Emphasis"/>
          <w:highlight w:val="green"/>
        </w:rPr>
        <w:t>a challenge</w:t>
      </w:r>
      <w:r w:rsidRPr="00882D1C">
        <w:rPr>
          <w:rStyle w:val="Emphasis"/>
        </w:rPr>
        <w:t xml:space="preserve"> for nationalist/separatist terrorist groups, especially </w:t>
      </w:r>
      <w:r w:rsidRPr="003750EB">
        <w:rPr>
          <w:rStyle w:val="Emphasis"/>
          <w:highlight w:val="green"/>
        </w:rPr>
        <w:t>if there is an insider help</w:t>
      </w:r>
      <w:r w:rsidRPr="00882D1C">
        <w:rPr>
          <w:rStyle w:val="Emphasis"/>
        </w:rPr>
        <w:t xml:space="preserve">. Similarly, </w:t>
      </w:r>
      <w:r w:rsidRPr="003750EB">
        <w:rPr>
          <w:rStyle w:val="Emphasis"/>
          <w:highlight w:val="green"/>
        </w:rPr>
        <w:t>dirty</w:t>
      </w:r>
      <w:r w:rsidRPr="00882D1C">
        <w:rPr>
          <w:rStyle w:val="Emphasis"/>
        </w:rPr>
        <w:t xml:space="preserve"> </w:t>
      </w:r>
      <w:r w:rsidRPr="003750EB">
        <w:rPr>
          <w:rStyle w:val="Emphasis"/>
          <w:highlight w:val="green"/>
        </w:rPr>
        <w:t>bombs are relatively</w:t>
      </w:r>
      <w:r w:rsidRPr="00882D1C">
        <w:rPr>
          <w:rStyle w:val="Emphasis"/>
        </w:rPr>
        <w:t xml:space="preserve"> much </w:t>
      </w:r>
      <w:r w:rsidRPr="003750EB">
        <w:rPr>
          <w:rStyle w:val="Emphasis"/>
          <w:highlight w:val="green"/>
        </w:rPr>
        <w:t>easier for many</w:t>
      </w:r>
      <w:r w:rsidRPr="00882D1C">
        <w:rPr>
          <w:rStyle w:val="Emphasis"/>
        </w:rPr>
        <w:t xml:space="preserve"> of the nationalist/separatist </w:t>
      </w:r>
      <w:r w:rsidRPr="003750EB">
        <w:rPr>
          <w:rStyle w:val="Emphasis"/>
          <w:highlight w:val="green"/>
        </w:rPr>
        <w:t>terrorist groups</w:t>
      </w:r>
      <w:r w:rsidRPr="00882D1C">
        <w:rPr>
          <w:rStyle w:val="Emphasis"/>
        </w:rPr>
        <w:t xml:space="preserve"> who are very familiar with conventional bombings</w:t>
      </w:r>
      <w:r w:rsidRPr="003750EB">
        <w:rPr>
          <w:rFonts w:ascii="Times New Roman" w:eastAsia="Times New Roman" w:hAnsi="Times New Roman" w:cs="Times New Roman"/>
          <w:sz w:val="16"/>
        </w:rPr>
        <w:t xml:space="preserve">. </w:t>
      </w:r>
    </w:p>
    <w:p w14:paraId="2307EAA3" w14:textId="77777777" w:rsidR="00ED6ADC" w:rsidRDefault="00ED6ADC" w:rsidP="00ED6ADC">
      <w:pPr>
        <w:rPr>
          <w:rFonts w:ascii="Times New Roman" w:eastAsia="Times New Roman" w:hAnsi="Times New Roman" w:cs="Times New Roman"/>
          <w:sz w:val="24"/>
        </w:rPr>
      </w:pPr>
    </w:p>
    <w:p w14:paraId="01C13940" w14:textId="77777777" w:rsidR="00EB31FB" w:rsidRDefault="00EB31FB" w:rsidP="00EB31FB">
      <w:pPr>
        <w:pStyle w:val="Heading2"/>
      </w:pPr>
      <w:r>
        <w:t>Impact</w:t>
      </w:r>
    </w:p>
    <w:p w14:paraId="6CBDEB0B" w14:textId="77777777" w:rsidR="009F50C6" w:rsidRDefault="009F50C6" w:rsidP="009F50C6">
      <w:pPr>
        <w:rPr>
          <w:rFonts w:ascii="Times New Roman" w:eastAsia="Times New Roman" w:hAnsi="Times New Roman" w:cs="Times New Roman"/>
          <w:sz w:val="24"/>
        </w:rPr>
      </w:pPr>
    </w:p>
    <w:p w14:paraId="4CEEF7F0" w14:textId="77777777" w:rsidR="009F50C6" w:rsidRPr="00765287" w:rsidRDefault="009F50C6" w:rsidP="009F50C6">
      <w:pPr>
        <w:pStyle w:val="Heading4"/>
        <w:rPr>
          <w:sz w:val="28"/>
          <w:szCs w:val="28"/>
        </w:rPr>
      </w:pPr>
      <w:r>
        <w:rPr>
          <w:sz w:val="28"/>
          <w:szCs w:val="28"/>
        </w:rPr>
        <w:t xml:space="preserve">And </w:t>
      </w:r>
      <w:r w:rsidRPr="00765287">
        <w:rPr>
          <w:sz w:val="28"/>
          <w:szCs w:val="28"/>
        </w:rPr>
        <w:t>Trump likely to lash out in the aftermath o</w:t>
      </w:r>
      <w:r>
        <w:rPr>
          <w:sz w:val="28"/>
          <w:szCs w:val="28"/>
        </w:rPr>
        <w:t xml:space="preserve">f a terrorist attack – impulsivity </w:t>
      </w:r>
      <w:proofErr w:type="spellStart"/>
      <w:r>
        <w:rPr>
          <w:sz w:val="28"/>
          <w:szCs w:val="28"/>
        </w:rPr>
        <w:t>guarentees</w:t>
      </w:r>
      <w:proofErr w:type="spellEnd"/>
      <w:r>
        <w:rPr>
          <w:sz w:val="28"/>
          <w:szCs w:val="28"/>
        </w:rPr>
        <w:t xml:space="preserve"> escalation and nuclear war</w:t>
      </w:r>
    </w:p>
    <w:p w14:paraId="06AA952C" w14:textId="77777777" w:rsidR="009F50C6" w:rsidRPr="00545337" w:rsidRDefault="009F50C6" w:rsidP="009F50C6">
      <w:proofErr w:type="spellStart"/>
      <w:r w:rsidRPr="00E31CA6">
        <w:rPr>
          <w:rStyle w:val="Style13ptBold"/>
        </w:rPr>
        <w:t>Byman</w:t>
      </w:r>
      <w:proofErr w:type="spellEnd"/>
      <w:r>
        <w:rPr>
          <w:rStyle w:val="Style13ptBold"/>
        </w:rPr>
        <w:t xml:space="preserve"> 17</w:t>
      </w:r>
      <w:r w:rsidRPr="00E31CA6">
        <w:t xml:space="preserve">, Senior Fellow at the Center for Middle East Policy at the Brookings Institute, </w:t>
      </w:r>
      <w:r>
        <w:t xml:space="preserve">(Daniel L., “Trump and the next terrorist attack,” Brookings, May 3 2017,  </w:t>
      </w:r>
      <w:hyperlink r:id="rId72" w:history="1">
        <w:r>
          <w:rPr>
            <w:rStyle w:val="Hyperlink"/>
          </w:rPr>
          <w:t>https://www.brookings.edu/blog/markaz/2017/05/03/trump-and-the-next-terrorist-attack/</w:t>
        </w:r>
      </w:hyperlink>
      <w:r>
        <w:t xml:space="preserve">, accessed </w:t>
      </w:r>
      <w:r w:rsidRPr="00545337">
        <w:t>7/11/18, AH @ DDI)</w:t>
      </w:r>
    </w:p>
    <w:p w14:paraId="59296A70" w14:textId="77777777" w:rsidR="009F50C6" w:rsidRPr="00545337" w:rsidRDefault="009F50C6" w:rsidP="009F50C6">
      <w:pPr>
        <w:rPr>
          <w:sz w:val="16"/>
        </w:rPr>
      </w:pPr>
      <w:r w:rsidRPr="00545337">
        <w:rPr>
          <w:rStyle w:val="StyleUnderline"/>
        </w:rPr>
        <w:t>The best response in the hours after an attack involves a mix of rhetoric, leadership, and caution</w:t>
      </w:r>
      <w:r w:rsidRPr="00545337">
        <w:rPr>
          <w:sz w:val="16"/>
        </w:rPr>
        <w:t xml:space="preserve">. </w:t>
      </w:r>
      <w:r w:rsidRPr="00545337">
        <w:rPr>
          <w:rStyle w:val="StyleUnderline"/>
        </w:rPr>
        <w:t>The president should publicly honor the dead and reassure Americans that the government is working to hunt down the guilty and care for those injured. At the same time, he should point out that American Muslims have proven vital allies against terrorism</w:t>
      </w:r>
      <w:r w:rsidRPr="00545337">
        <w:rPr>
          <w:sz w:val="16"/>
        </w:rPr>
        <w:t xml:space="preserve">. As FBI Director James </w:t>
      </w:r>
      <w:proofErr w:type="spellStart"/>
      <w:r w:rsidRPr="00545337">
        <w:rPr>
          <w:sz w:val="16"/>
        </w:rPr>
        <w:t>Comey</w:t>
      </w:r>
      <w:proofErr w:type="spellEnd"/>
      <w:r w:rsidRPr="00545337">
        <w:rPr>
          <w:sz w:val="16"/>
        </w:rPr>
        <w:t xml:space="preserve">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3750EB">
        <w:rPr>
          <w:rStyle w:val="StyleUnderline"/>
          <w:highlight w:val="green"/>
        </w:rPr>
        <w:t>An immediate retaliatory strike</w:t>
      </w:r>
      <w:r w:rsidRPr="003750EB">
        <w:rPr>
          <w:rStyle w:val="StyleUnderline"/>
        </w:rPr>
        <w:t>—</w:t>
      </w:r>
      <w:r w:rsidRPr="00545337">
        <w:rPr>
          <w:rStyle w:val="StyleUnderline"/>
        </w:rPr>
        <w:t xml:space="preserve">one that </w:t>
      </w:r>
      <w:r w:rsidRPr="00BC2FFF">
        <w:rPr>
          <w:rStyle w:val="StyleUnderline"/>
          <w:highlight w:val="green"/>
        </w:rPr>
        <w:t>on its surface would signal toughness</w:t>
      </w:r>
      <w:r w:rsidRPr="00545337">
        <w:rPr>
          <w:rStyle w:val="StyleUnderline"/>
        </w:rPr>
        <w:t xml:space="preserve"> and thus be attractive to a president who talks about toughness a lot—might be a mistake</w:t>
      </w:r>
      <w:r w:rsidRPr="00545337">
        <w:rPr>
          <w:sz w:val="16"/>
        </w:rPr>
        <w:t xml:space="preserve">. </w:t>
      </w:r>
      <w:r w:rsidRPr="00545337">
        <w:rPr>
          <w:rStyle w:val="StyleUnderline"/>
        </w:rPr>
        <w:t>Initial information on responsibility or the extent of overseas links is often flawed or incomplete</w:t>
      </w:r>
      <w:r w:rsidRPr="00545337">
        <w:rPr>
          <w:sz w:val="16"/>
        </w:rPr>
        <w:t>, and it is useful for the administration to assess a full range of options before plunging in. Since the Trump administration is already hitting the Islamic State hard</w:t>
      </w:r>
      <w:r w:rsidRPr="00545337">
        <w:rPr>
          <w:rStyle w:val="StyleUnderline"/>
        </w:rPr>
        <w:t xml:space="preserve">, </w:t>
      </w:r>
      <w:r w:rsidRPr="00BC2FFF">
        <w:rPr>
          <w:rStyle w:val="StyleUnderline"/>
          <w:highlight w:val="green"/>
        </w:rPr>
        <w:t>it’s difficult to imagine an easy way to ratchet up</w:t>
      </w:r>
      <w:r w:rsidRPr="00BC2FFF">
        <w:rPr>
          <w:rStyle w:val="StyleUnderline"/>
        </w:rPr>
        <w:t xml:space="preserve"> the pressure</w:t>
      </w:r>
      <w:r w:rsidRPr="00545337">
        <w:rPr>
          <w:rStyle w:val="StyleUnderline"/>
        </w:rPr>
        <w:t xml:space="preserve"> </w:t>
      </w:r>
      <w:r w:rsidRPr="00BC2FFF">
        <w:rPr>
          <w:rStyle w:val="StyleUnderline"/>
          <w:highlight w:val="green"/>
        </w:rPr>
        <w:t>that does not involve significant costs</w:t>
      </w:r>
      <w:r w:rsidRPr="00545337">
        <w:rPr>
          <w:rStyle w:val="StyleUnderline"/>
        </w:rPr>
        <w:t xml:space="preserve"> or downsides</w:t>
      </w:r>
      <w:r w:rsidRPr="00545337">
        <w:rPr>
          <w:sz w:val="16"/>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w:t>
      </w:r>
      <w:r w:rsidRPr="00545337">
        <w:rPr>
          <w:rStyle w:val="StyleUnderline"/>
        </w:rPr>
        <w:t xml:space="preserve">however, </w:t>
      </w:r>
      <w:r w:rsidRPr="00BC2FFF">
        <w:rPr>
          <w:rStyle w:val="StyleUnderline"/>
          <w:highlight w:val="green"/>
        </w:rPr>
        <w:t>Trump might opt for a disastrous approach. The</w:t>
      </w:r>
      <w:r w:rsidRPr="00545337">
        <w:rPr>
          <w:rStyle w:val="StyleUnderline"/>
        </w:rPr>
        <w:t xml:space="preserve"> </w:t>
      </w:r>
      <w:r w:rsidRPr="00BC2FFF">
        <w:rPr>
          <w:rStyle w:val="StyleUnderline"/>
          <w:highlight w:val="green"/>
        </w:rPr>
        <w:t>president acts out of impulse</w:t>
      </w:r>
      <w:r w:rsidRPr="00545337">
        <w:rPr>
          <w:sz w:val="16"/>
        </w:rPr>
        <w:t xml:space="preserve">, whether this involves sarcastic tweets to Arnold </w:t>
      </w:r>
      <w:proofErr w:type="spellStart"/>
      <w:r w:rsidRPr="00545337">
        <w:rPr>
          <w:sz w:val="16"/>
        </w:rPr>
        <w:t>Schwartzenegger</w:t>
      </w:r>
      <w:proofErr w:type="spellEnd"/>
      <w:r w:rsidRPr="00545337">
        <w:rPr>
          <w:sz w:val="16"/>
        </w:rPr>
        <w:t xml:space="preserve"> or </w:t>
      </w:r>
      <w:r w:rsidRPr="00545337">
        <w:rPr>
          <w:rStyle w:val="StyleUnderline"/>
        </w:rPr>
        <w:t>the sudden decision to bomb Syria after the regime’s use of chemical weapons</w:t>
      </w:r>
      <w:r w:rsidRPr="00545337">
        <w:rPr>
          <w:sz w:val="16"/>
        </w:rPr>
        <w:t xml:space="preserve">. It’s safe to say that </w:t>
      </w:r>
      <w:r w:rsidRPr="00545337">
        <w:rPr>
          <w:rStyle w:val="StyleUnderline"/>
        </w:rPr>
        <w:t>restraint and deliberation are not characteristics of this administration</w:t>
      </w:r>
      <w:r w:rsidRPr="00545337">
        <w:rPr>
          <w:sz w:val="16"/>
        </w:rPr>
        <w:t xml:space="preserve">—or the man himself. Perhaps even worse, </w:t>
      </w:r>
      <w:r w:rsidRPr="00545337">
        <w:rPr>
          <w:rStyle w:val="StyleUnderline"/>
        </w:rPr>
        <w:t>this administration has a track record of mismanaging policy processes</w:t>
      </w:r>
      <w:r w:rsidRPr="00545337">
        <w:rPr>
          <w:sz w:val="16"/>
        </w:rPr>
        <w:t xml:space="preserve">. This includes signature items like the “Muslim Ban” executive order or less prominent but important announcements, like the supposed deployment of an aircraft carrier to Korea. </w:t>
      </w:r>
      <w:r w:rsidRPr="00BC2FFF">
        <w:rPr>
          <w:rStyle w:val="StyleUnderline"/>
          <w:highlight w:val="green"/>
        </w:rPr>
        <w:t>This bungling and the president’s</w:t>
      </w:r>
      <w:r w:rsidRPr="00545337">
        <w:rPr>
          <w:rStyle w:val="StyleUnderline"/>
        </w:rPr>
        <w:t xml:space="preserve"> many </w:t>
      </w:r>
      <w:r w:rsidRPr="00BC2FFF">
        <w:rPr>
          <w:rStyle w:val="StyleUnderline"/>
          <w:highlight w:val="green"/>
        </w:rPr>
        <w:t>about-faces</w:t>
      </w:r>
      <w:r w:rsidRPr="00545337">
        <w:rPr>
          <w:rStyle w:val="StyleUnderline"/>
        </w:rPr>
        <w:t xml:space="preserve"> on </w:t>
      </w:r>
      <w:r w:rsidRPr="00BC2FFF">
        <w:rPr>
          <w:rStyle w:val="StyleUnderline"/>
          <w:highlight w:val="green"/>
        </w:rPr>
        <w:t>issues have</w:t>
      </w:r>
      <w:r w:rsidRPr="00545337">
        <w:rPr>
          <w:rStyle w:val="StyleUnderline"/>
        </w:rPr>
        <w:t xml:space="preserve"> </w:t>
      </w:r>
      <w:r w:rsidRPr="00BC2FFF">
        <w:rPr>
          <w:rStyle w:val="StyleUnderline"/>
          <w:highlight w:val="green"/>
        </w:rPr>
        <w:t>damaged his credibility</w:t>
      </w:r>
      <w:r w:rsidRPr="00545337">
        <w:rPr>
          <w:rStyle w:val="StyleUnderline"/>
        </w:rPr>
        <w:t xml:space="preserve"> as a messenger </w:t>
      </w:r>
      <w:r w:rsidRPr="00BC2FFF">
        <w:rPr>
          <w:rStyle w:val="StyleUnderline"/>
          <w:highlight w:val="green"/>
        </w:rPr>
        <w:t>and are likely to make people</w:t>
      </w:r>
      <w:r w:rsidRPr="00545337">
        <w:rPr>
          <w:rStyle w:val="StyleUnderline"/>
        </w:rPr>
        <w:t xml:space="preserve"> more </w:t>
      </w:r>
      <w:r w:rsidRPr="00BC2FFF">
        <w:rPr>
          <w:rStyle w:val="StyleUnderline"/>
          <w:highlight w:val="green"/>
        </w:rPr>
        <w:t>skeptical of</w:t>
      </w:r>
      <w:r w:rsidRPr="00545337">
        <w:rPr>
          <w:rStyle w:val="StyleUnderline"/>
        </w:rPr>
        <w:t xml:space="preserve"> the content of </w:t>
      </w:r>
      <w:r w:rsidRPr="00BC2FFF">
        <w:rPr>
          <w:rStyle w:val="StyleUnderline"/>
          <w:highlight w:val="green"/>
        </w:rPr>
        <w:t>his statements</w:t>
      </w:r>
      <w:r w:rsidRPr="00545337">
        <w:rPr>
          <w:rStyle w:val="StyleUnderline"/>
        </w:rPr>
        <w:t xml:space="preserve"> and actions </w:t>
      </w:r>
      <w:r w:rsidRPr="00BC2FFF">
        <w:rPr>
          <w:rStyle w:val="StyleUnderline"/>
          <w:highlight w:val="green"/>
        </w:rPr>
        <w:t>in the aftermath of a terrorist attack. The president is likely to want to overreact abroad</w:t>
      </w:r>
      <w:r w:rsidRPr="00545337">
        <w:rPr>
          <w:rStyle w:val="StyleUnderline"/>
        </w:rPr>
        <w:t>. He seems to want to appear tough more than he wants to be effective</w:t>
      </w:r>
      <w:r w:rsidRPr="00545337">
        <w:rPr>
          <w:sz w:val="16"/>
        </w:rPr>
        <w:t xml:space="preserve">. </w:t>
      </w:r>
      <w:proofErr w:type="gramStart"/>
      <w:r w:rsidRPr="00545337">
        <w:rPr>
          <w:sz w:val="16"/>
        </w:rPr>
        <w:t>So</w:t>
      </w:r>
      <w:proofErr w:type="gramEnd"/>
      <w:r w:rsidRPr="00545337">
        <w:rPr>
          <w:sz w:val="16"/>
        </w:rPr>
        <w:t xml:space="preserve"> </w:t>
      </w:r>
      <w:r w:rsidRPr="00545337">
        <w:rPr>
          <w:rStyle w:val="StyleUnderline"/>
        </w:rPr>
        <w:t>he boasted</w:t>
      </w:r>
      <w:r w:rsidRPr="00545337">
        <w:rPr>
          <w:sz w:val="16"/>
        </w:rPr>
        <w:t xml:space="preserve">, for example, </w:t>
      </w:r>
      <w:r w:rsidRPr="00545337">
        <w:rPr>
          <w:rStyle w:val="StyleUnderline"/>
        </w:rPr>
        <w:t>about dropping a massive bomb on Islamic State targets in Afghanistan without waiting to learn whether it achieved its objectives</w:t>
      </w:r>
      <w:r w:rsidRPr="00545337">
        <w:rPr>
          <w:sz w:val="16"/>
        </w:rPr>
        <w:t>. On the campaign trail, the president wanted to “</w:t>
      </w:r>
      <w:r w:rsidRPr="00545337">
        <w:t>bomb the shit out of them</w:t>
      </w:r>
      <w:r w:rsidRPr="00545337">
        <w:rPr>
          <w:sz w:val="16"/>
        </w:rPr>
        <w:t xml:space="preserve">” even though it was not clear an increase in the scale of bombing would achieve much. </w:t>
      </w:r>
      <w:r w:rsidRPr="00BC2FFF">
        <w:rPr>
          <w:rStyle w:val="StyleUnderline"/>
          <w:highlight w:val="green"/>
        </w:rPr>
        <w:t>Trump might</w:t>
      </w:r>
      <w:r w:rsidRPr="00545337">
        <w:rPr>
          <w:rStyle w:val="StyleUnderline"/>
        </w:rPr>
        <w:t xml:space="preserve"> also </w:t>
      </w:r>
      <w:r w:rsidRPr="00BC2FFF">
        <w:rPr>
          <w:rStyle w:val="StyleUnderline"/>
          <w:highlight w:val="green"/>
        </w:rPr>
        <w:t>expand the war, bringing it to new zones</w:t>
      </w:r>
      <w:r w:rsidRPr="00545337">
        <w:rPr>
          <w:rStyle w:val="StyleUnderline"/>
        </w:rPr>
        <w:t xml:space="preserve"> that have only a tenuous Islamic State or al-Qaida presence</w:t>
      </w:r>
      <w:r w:rsidRPr="00545337">
        <w:rPr>
          <w:sz w:val="16"/>
        </w:rPr>
        <w:t xml:space="preserve">. He has already authorized the intensification of US operations targeting </w:t>
      </w:r>
      <w:proofErr w:type="spellStart"/>
      <w:r w:rsidRPr="00545337">
        <w:rPr>
          <w:sz w:val="16"/>
        </w:rPr>
        <w:t>Shabaab</w:t>
      </w:r>
      <w:proofErr w:type="spellEnd"/>
      <w:r w:rsidRPr="00545337">
        <w:rPr>
          <w:sz w:val="16"/>
        </w:rPr>
        <w:t xml:space="preserve"> and increased the pace of strikes targeting terrorist groups more generally.</w:t>
      </w:r>
    </w:p>
    <w:p w14:paraId="24E52008" w14:textId="77777777" w:rsidR="009F50C6" w:rsidRDefault="009F50C6" w:rsidP="009F50C6"/>
    <w:p w14:paraId="050AA87A" w14:textId="77777777" w:rsidR="009F50C6" w:rsidRPr="00545337" w:rsidRDefault="009F50C6" w:rsidP="009F50C6">
      <w:pPr>
        <w:pStyle w:val="Heading4"/>
      </w:pPr>
      <w:r w:rsidRPr="00545337">
        <w:t xml:space="preserve">The consequences of even a small nuclear attack would be devastating </w:t>
      </w:r>
    </w:p>
    <w:p w14:paraId="04EE146F" w14:textId="77777777" w:rsidR="009F50C6" w:rsidRPr="00545337" w:rsidRDefault="009F50C6" w:rsidP="009F50C6">
      <w:pPr>
        <w:rPr>
          <w:rStyle w:val="Style13ptBold"/>
        </w:rPr>
      </w:pPr>
      <w:proofErr w:type="spellStart"/>
      <w:r w:rsidRPr="00545337">
        <w:rPr>
          <w:rStyle w:val="Style13ptBold"/>
        </w:rPr>
        <w:t>Arguello</w:t>
      </w:r>
      <w:proofErr w:type="spellEnd"/>
      <w:r w:rsidRPr="00545337">
        <w:rPr>
          <w:rStyle w:val="Style13ptBold"/>
        </w:rPr>
        <w:t xml:space="preserve">, </w:t>
      </w:r>
      <w:r w:rsidRPr="00545337">
        <w:t>International Security Expert at the Nonproliferation for Global Security Foundation,</w:t>
      </w:r>
      <w:r w:rsidRPr="00545337">
        <w:rPr>
          <w:rStyle w:val="Style13ptBold"/>
        </w:rPr>
        <w:t xml:space="preserve"> and </w:t>
      </w:r>
      <w:proofErr w:type="spellStart"/>
      <w:r w:rsidRPr="00545337">
        <w:rPr>
          <w:rStyle w:val="Style13ptBold"/>
        </w:rPr>
        <w:t>Buis</w:t>
      </w:r>
      <w:proofErr w:type="spellEnd"/>
      <w:r w:rsidRPr="00545337">
        <w:t>, Associate Professor of Public International Law at University of Buenos Aires Law School,</w:t>
      </w:r>
      <w:r w:rsidRPr="00545337">
        <w:rPr>
          <w:rStyle w:val="Style13ptBold"/>
        </w:rPr>
        <w:t xml:space="preserve"> 2018</w:t>
      </w:r>
    </w:p>
    <w:p w14:paraId="3C929E12" w14:textId="77777777" w:rsidR="009F50C6" w:rsidRPr="00545337" w:rsidRDefault="009F50C6" w:rsidP="009F50C6">
      <w:r w:rsidRPr="00545337">
        <w:t xml:space="preserve">(Irma and Emiliano J., “The global impacts of a terrorist nuclear attack: What would happen? What should we </w:t>
      </w:r>
      <w:proofErr w:type="gramStart"/>
      <w:r w:rsidRPr="00545337">
        <w:t>do?,</w:t>
      </w:r>
      <w:proofErr w:type="gramEnd"/>
      <w:r w:rsidRPr="00545337">
        <w:t>” Bulletin of the Atomic Scientists, Volume 74, 2018 - Issue 2: Special issue: Resilience and the climate threat, https://www.tandfonline.com/doi/full/10.1080/00963402.2018.1436812)</w:t>
      </w:r>
    </w:p>
    <w:p w14:paraId="5FC6F7C5" w14:textId="77777777" w:rsidR="009F50C6" w:rsidRDefault="009F50C6" w:rsidP="009F50C6">
      <w:pPr>
        <w:rPr>
          <w:rStyle w:val="StyleUnderline"/>
        </w:rPr>
      </w:pPr>
      <w:r w:rsidRPr="00545337">
        <w:rPr>
          <w:sz w:val="14"/>
        </w:rPr>
        <w:t>The consequences of a terrorist nuclear attack A small and primitive 1-kiloton fission bomb (with a yield of about one-fifteenth of the one dropped on Hiroshima, and certainly much less sophisticated; cf. Figure 1</w:t>
      </w:r>
      <w:r w:rsidRPr="00E35519">
        <w:rPr>
          <w:rStyle w:val="StyleUnderline"/>
          <w:highlight w:val="yellow"/>
        </w:rPr>
        <w:t>), detonated in any large capital city of the developed world, would cause an unprecedented catastrophic scenario</w:t>
      </w:r>
      <w:r w:rsidRPr="00545337">
        <w:rPr>
          <w:rStyle w:val="StyleUnderline"/>
        </w:rPr>
        <w:t xml:space="preserve">. </w:t>
      </w:r>
      <w:r w:rsidRPr="00545337">
        <w:rPr>
          <w:sz w:val="14"/>
        </w:rPr>
        <w:t xml:space="preserve">An estimate of direct effects in the attack’s location includes </w:t>
      </w:r>
      <w:r w:rsidRPr="00545337">
        <w:rPr>
          <w:rStyle w:val="StyleUnderline"/>
        </w:rPr>
        <w:t>a death toll of 7,300-to-23,000 people</w:t>
      </w:r>
      <w:r w:rsidRPr="00545337">
        <w:rPr>
          <w:sz w:val="14"/>
        </w:rPr>
        <w:t xml:space="preserve"> and 12,600-to-57,000 people injured, depending on the target’s geography and population density. </w:t>
      </w:r>
      <w:r w:rsidRPr="00E35519">
        <w:rPr>
          <w:rStyle w:val="StyleUnderline"/>
          <w:highlight w:val="yellow"/>
        </w:rPr>
        <w:t>Total</w:t>
      </w:r>
      <w:r w:rsidRPr="00545337">
        <w:rPr>
          <w:rStyle w:val="StyleUnderline"/>
        </w:rPr>
        <w:t xml:space="preserve"> physical </w:t>
      </w:r>
      <w:r w:rsidRPr="00E35519">
        <w:rPr>
          <w:rStyle w:val="StyleUnderline"/>
          <w:highlight w:val="yellow"/>
        </w:rPr>
        <w:t>destruction of the city’s</w:t>
      </w:r>
      <w:r w:rsidRPr="00545337">
        <w:rPr>
          <w:rStyle w:val="StyleUnderline"/>
        </w:rPr>
        <w:t xml:space="preserve"> infrastructure, due to the blast (shock wave) and thermal radiation, would cover a radius of about 500 meters </w:t>
      </w:r>
      <w:r w:rsidRPr="00545337">
        <w:rPr>
          <w:sz w:val="14"/>
        </w:rPr>
        <w:t xml:space="preserve">from the point of detonation (also known as ground zero), while ionizing radiation greater than 5 Sieverts – compatible with the deadly acute radiation syndrome – would expand within an 850-meter radius. From the environmental point of view, such an area would be unusable for years. </w:t>
      </w:r>
      <w:r w:rsidRPr="00545337">
        <w:rPr>
          <w:rStyle w:val="StyleUnderline"/>
        </w:rPr>
        <w:t>In addition, radioactive fallout would expand in an area of about 300 square kilometers</w:t>
      </w:r>
      <w:r w:rsidRPr="00545337">
        <w:rPr>
          <w:sz w:val="14"/>
        </w:rPr>
        <w:t xml:space="preserve">, depending on meteorological conditions (cf. Figure 2). But the consequences would go far beyond the effects in the target country, however, and promptly propagate worldwide. </w:t>
      </w:r>
      <w:r w:rsidRPr="00545337">
        <w:rPr>
          <w:rStyle w:val="StyleUnderline"/>
        </w:rPr>
        <w:t>Global and national security, economy and finance, international governance and its framework, national political systems, and the behavior of governments and individuals would all be put under severe trial.</w:t>
      </w:r>
      <w:r w:rsidRPr="00545337">
        <w:rPr>
          <w:sz w:val="14"/>
        </w:rPr>
        <w:t xml:space="preserve"> The severity of the effects at a national level, however, would depend on the countries’ level of development, geopolitical location, and resilience. Global security and regional/national defense schemes would be strongly affected. An increase in global distrust would spark rising tensions among countries and blocs, that could even lead to the brink of nuclear weapons use by states (if, for instance, a sponsor country is identified). </w:t>
      </w:r>
      <w:r w:rsidRPr="00E35519">
        <w:rPr>
          <w:rStyle w:val="StyleUnderline"/>
          <w:highlight w:val="yellow"/>
        </w:rPr>
        <w:t>The consequences</w:t>
      </w:r>
      <w:r w:rsidRPr="00545337">
        <w:rPr>
          <w:rStyle w:val="StyleUnderline"/>
        </w:rPr>
        <w:t xml:space="preserve"> of such a shocking scenario </w:t>
      </w:r>
      <w:r w:rsidRPr="00E35519">
        <w:rPr>
          <w:rStyle w:val="StyleUnderline"/>
          <w:highlight w:val="yellow"/>
        </w:rPr>
        <w:t>would include a decrease in states’ self-control, an escalation of present conflicts and the emergence of new ones, accompanied by an increase in military unilateralism and military expenditures. Regarding the economic and financial impacts, a severe global economic depression would rise from the attack</w:t>
      </w:r>
      <w:r w:rsidRPr="00545337">
        <w:rPr>
          <w:rStyle w:val="StyleUnderline"/>
        </w:rPr>
        <w:t>, likely lasting for years</w:t>
      </w:r>
      <w:r w:rsidRPr="00545337">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w:t>
      </w:r>
      <w:r w:rsidRPr="00545337">
        <w:rPr>
          <w:rStyle w:val="StyleUnderline"/>
        </w:rPr>
        <w:t>In the case of developing and less-developed countries, the economic impacts would also include a shortage of high-technology products such as medicines, as well as a fall in foreign direct investment and a severe decline of international humanitarian aid toward low-income countries.</w:t>
      </w:r>
      <w:r w:rsidRPr="00545337">
        <w:rPr>
          <w:sz w:val="14"/>
        </w:rPr>
        <w:t xml:space="preserve"> We expect an increase of unemployment and poverty in all countries. </w:t>
      </w:r>
      <w:r w:rsidRPr="00545337">
        <w:rPr>
          <w:rStyle w:val="StyleUnderline"/>
        </w:rPr>
        <w:t>Global poverty would raise about 4 percent after the attack</w:t>
      </w:r>
      <w:r w:rsidRPr="00545337">
        <w:rPr>
          <w:sz w:val="14"/>
        </w:rPr>
        <w:t>, which implies that at least 30 million more people would be living in extreme poverty, in addition to the current estimated 767 million. In the area of int</w:t>
      </w:r>
      <w:r w:rsidRPr="00547E9B">
        <w:rPr>
          <w:sz w:val="14"/>
        </w:rPr>
        <w:t>ernational relations, we would expect a breakdown of key doctrines involving politics, security, and relations among states</w:t>
      </w:r>
      <w:r w:rsidRPr="00547E9B">
        <w:rPr>
          <w:rStyle w:val="StyleUnderline"/>
        </w:rPr>
        <w:t>. These international tensions could lead to a collapse of the nuclear order as we know it today,</w:t>
      </w:r>
      <w:r w:rsidRPr="00547E9B">
        <w:rPr>
          <w:sz w:val="14"/>
        </w:rPr>
        <w:t xml:space="preserve">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w:t>
      </w:r>
      <w:r w:rsidRPr="00547E9B">
        <w:rPr>
          <w:rStyle w:val="StyleUnderline"/>
        </w:rPr>
        <w:t xml:space="preserve">the behavior of governments and individuals would also change radically. </w:t>
      </w:r>
      <w:r w:rsidRPr="00547E9B">
        <w:rPr>
          <w:sz w:val="14"/>
        </w:rPr>
        <w:t xml:space="preserve">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E35519">
        <w:rPr>
          <w:rStyle w:val="StyleUnderline"/>
          <w:highlight w:val="yellow"/>
        </w:rPr>
        <w:t>There would also be a significant increase in social fragmentation</w:t>
      </w:r>
      <w:r w:rsidRPr="00547E9B">
        <w:rPr>
          <w:rStyle w:val="StyleUnderline"/>
        </w:rPr>
        <w:t xml:space="preserve"> – with a deepening of antagonistic views, mistrust, and intolerance, both within countries and towards others – and a resurgence of large-scale social movements fostered by ideological interests and easily mobilized through social media.</w:t>
      </w:r>
    </w:p>
    <w:p w14:paraId="6F1C3B99" w14:textId="77777777" w:rsidR="009F50C6" w:rsidRPr="009F50C6" w:rsidRDefault="009F50C6" w:rsidP="009F50C6"/>
    <w:p w14:paraId="2927402A" w14:textId="77777777" w:rsidR="00B31B27" w:rsidRDefault="00903126" w:rsidP="00903126">
      <w:pPr>
        <w:pStyle w:val="Heading1"/>
      </w:pPr>
      <w:r>
        <w:t>HEG GOOD DA</w:t>
      </w:r>
    </w:p>
    <w:p w14:paraId="61D54E2B" w14:textId="77777777" w:rsidR="00C11481" w:rsidRDefault="00C11481" w:rsidP="00C11481">
      <w:pPr>
        <w:pStyle w:val="Heading4"/>
      </w:pPr>
      <w:r>
        <w:t>The citizenship test is key to promote U.S. solidarity</w:t>
      </w:r>
    </w:p>
    <w:p w14:paraId="4F24A954" w14:textId="77777777" w:rsidR="00C11481" w:rsidRPr="000E10E5" w:rsidRDefault="00C11481" w:rsidP="00C11481">
      <w:r w:rsidRPr="000E10E5">
        <w:t xml:space="preserve">Tom </w:t>
      </w:r>
      <w:proofErr w:type="spellStart"/>
      <w:r w:rsidRPr="000E10E5">
        <w:rPr>
          <w:rStyle w:val="Heading4Char"/>
        </w:rPr>
        <w:t>Gjelten</w:t>
      </w:r>
      <w:proofErr w:type="spellEnd"/>
      <w:r w:rsidRPr="000E10E5">
        <w:rPr>
          <w:rStyle w:val="Heading4Char"/>
        </w:rPr>
        <w:t>,</w:t>
      </w:r>
      <w:r w:rsidRPr="000E10E5">
        <w:t xml:space="preserve"> 10-3-20</w:t>
      </w:r>
      <w:r w:rsidRPr="000E10E5">
        <w:rPr>
          <w:rStyle w:val="Heading4Char"/>
        </w:rPr>
        <w:t>15</w:t>
      </w:r>
      <w:r w:rsidRPr="000E10E5">
        <w:t xml:space="preserve">, </w:t>
      </w:r>
      <w:r>
        <w:t>T</w:t>
      </w:r>
      <w:r w:rsidRPr="000E10E5">
        <w:rPr>
          <w:shd w:val="clear" w:color="auto" w:fill="FFFFFF"/>
        </w:rPr>
        <w:t xml:space="preserve">om </w:t>
      </w:r>
      <w:proofErr w:type="spellStart"/>
      <w:r w:rsidRPr="000E10E5">
        <w:rPr>
          <w:shd w:val="clear" w:color="auto" w:fill="FFFFFF"/>
        </w:rPr>
        <w:t>Gjelten</w:t>
      </w:r>
      <w:proofErr w:type="spellEnd"/>
      <w:r w:rsidRPr="000E10E5">
        <w:rPr>
          <w:shd w:val="clear" w:color="auto" w:fill="FFFFFF"/>
        </w:rPr>
        <w:t> is a correspondent for NPR News and the author of </w:t>
      </w:r>
      <w:r w:rsidRPr="000E10E5">
        <w:rPr>
          <w:i/>
          <w:iCs/>
          <w:shd w:val="clear" w:color="auto" w:fill="FFFFFF"/>
        </w:rPr>
        <w:t>A Nation of Nations: A Great American Immigration Story.</w:t>
      </w:r>
    </w:p>
    <w:p w14:paraId="4C80CFF6" w14:textId="77777777" w:rsidR="00C11481" w:rsidRPr="000E10E5" w:rsidRDefault="00C11481" w:rsidP="00C11481">
      <w:r w:rsidRPr="000E10E5">
        <w:t xml:space="preserve">"Immigration, or </w:t>
      </w:r>
      <w:proofErr w:type="gramStart"/>
      <w:r w:rsidRPr="000E10E5">
        <w:t>Assimilation?,</w:t>
      </w:r>
      <w:proofErr w:type="gramEnd"/>
      <w:r w:rsidRPr="000E10E5">
        <w:t>" Atlantic, https://www.theatlantic.com/politics/archive/2015/10/should-immigration-require-assimilation/406759/,</w:t>
      </w:r>
    </w:p>
    <w:p w14:paraId="04B6DF0C" w14:textId="77777777" w:rsidR="00C11481" w:rsidRDefault="00C11481" w:rsidP="00C11481">
      <w:pPr>
        <w:rPr>
          <w:rStyle w:val="Emphasis"/>
        </w:rPr>
      </w:pPr>
      <w:r w:rsidRPr="000E10E5">
        <w:rPr>
          <w:rStyle w:val="StyleUnderline"/>
        </w:rPr>
        <w:t>In theory, the decision to become a U.S. citizen separates migrants who want only to take advantage of economic opportunity from those who are ready to acquire a new national identity. It suggests an ideological commitment that goes beyond the intent to live and work in the United States simply for money</w:t>
      </w:r>
      <w:r w:rsidRPr="000E10E5">
        <w:t xml:space="preserve">. As a “legal permanent resident,” Call could have stayed in the United States indefinitely while retaining her Salvadoran citizenship, but she was determined to vote in U.S. elections, carry a U.S. passport, and be as much a part of America as her husband and three U.S.-born children. </w:t>
      </w:r>
      <w:r w:rsidRPr="00D25D20">
        <w:rPr>
          <w:rStyle w:val="Emphasis"/>
          <w:highlight w:val="yellow"/>
        </w:rPr>
        <w:t>One reason Chinese migrant workers encountered such hostility in the western U.S. in the 19th century was that they were not seen as coming to the country to start new lives.</w:t>
      </w:r>
      <w:r w:rsidRPr="000E10E5">
        <w:rPr>
          <w:rStyle w:val="Emphasis"/>
        </w:rPr>
        <w:t xml:space="preserve"> </w:t>
      </w:r>
      <w:r w:rsidRPr="000E10E5">
        <w:t xml:space="preserve">The men often journeyed alone, under labor contracts, and intended eventually to return to their families in China. </w:t>
      </w:r>
      <w:r w:rsidRPr="000E10E5">
        <w:rPr>
          <w:rStyle w:val="StyleUnderline"/>
        </w:rPr>
        <w:t>The idealized immigration story is that people come to America freely, with a willingness to participate fully in the country’s life.</w:t>
      </w:r>
      <w:r>
        <w:t xml:space="preserve"> </w:t>
      </w:r>
      <w:r w:rsidRPr="000E10E5">
        <w:t>A similar criticism was sometimes made of Hispanic immigration. A 2013 study by the Pew Hispanic Center found that people arriving from other parts of the world were almost twice as likely to become U.S. citizens as were those coming from Mexico or Central America. One possible explanation was the proximity of their homelands, which made it easier for these Hispanics to maintain old bonds that might otherwise be broken by the migration experience. Critics of Hispanic immigration also pointed to the prevalence of Spanish-speaking communities in the United States, suggesting that this showed that Hispanics were not assimilating. Samuel Huntington argued in his 2004 book</w:t>
      </w:r>
      <w:r>
        <w:t xml:space="preserve"> </w:t>
      </w:r>
      <w:r w:rsidRPr="000E10E5">
        <w:rPr>
          <w:i/>
          <w:iCs/>
        </w:rPr>
        <w:t>Who Are We?</w:t>
      </w:r>
      <w:r>
        <w:rPr>
          <w:i/>
          <w:iCs/>
        </w:rPr>
        <w:t xml:space="preserve"> </w:t>
      </w:r>
      <w:r w:rsidRPr="000E10E5">
        <w:t>that the scale and persistence of immigration from Mexico and the rest of Latin America, along with the widespread and continuing use of Spanish by immigrants from those countries, “could change America into a culturally bifurcated Anglo-Hispanic society with two national languages.”</w:t>
      </w:r>
      <w:r>
        <w:t xml:space="preserve"> </w:t>
      </w:r>
      <w:r w:rsidRPr="000E10E5">
        <w:t>But the delay in Hispanic assimilation was also tied to other factors, notably poverty and low educational attainment, often associated with a lack of self-confidence</w:t>
      </w:r>
      <w:r w:rsidRPr="000E10E5">
        <w:rPr>
          <w:rStyle w:val="StyleUnderline"/>
        </w:rPr>
        <w:t>. A 2000 survey of Salvadoran immigrant parents with children in Fairfax County public schools found that fewer than 30 percent had completed high school, and more than 80 percent reported household incomes of less than $40,000 per year.</w:t>
      </w:r>
      <w:r w:rsidRPr="000E10E5">
        <w:t xml:space="preserve"> </w:t>
      </w:r>
      <w:r w:rsidRPr="000E10E5">
        <w:rPr>
          <w:rStyle w:val="Emphasis"/>
        </w:rPr>
        <w:t xml:space="preserve">Call could have applied for U.S. citizenship earlier than she did, but she did not feel ready. </w:t>
      </w:r>
      <w:r w:rsidRPr="00D25D20">
        <w:rPr>
          <w:rStyle w:val="Emphasis"/>
          <w:highlight w:val="yellow"/>
        </w:rPr>
        <w:t>To become a citizen, she had to be able to speak, read, write, and understand basic English and demonstrate some knowledge of U.S. government and history.</w:t>
      </w:r>
      <w:r w:rsidRPr="000E10E5">
        <w:t xml:space="preserve"> Having reached only the fourth grade in her rural Salvadoran school, she was barely literate in Spanish, much less in English, and the burden of raising children and struggling constantly to make ends meet had left little time for education.</w:t>
      </w:r>
      <w:r>
        <w:t xml:space="preserve"> </w:t>
      </w:r>
      <w:r w:rsidRPr="000E10E5">
        <w:t xml:space="preserve">To prepare for the language and civic tests and learn more about the naturalization process, Marta attended nightly citizenship classes sponsored by Catholic Charities. Volunteer instructors tutored her and fellow immigrants on such matters as the number of senators and representatives in Congress and the roles of the legislative, executive, and judicial branches of government. </w:t>
      </w:r>
      <w:r w:rsidRPr="000E10E5">
        <w:rPr>
          <w:rStyle w:val="Emphasis"/>
        </w:rPr>
        <w:t xml:space="preserve">The immigrants </w:t>
      </w:r>
      <w:r w:rsidRPr="00D25D20">
        <w:rPr>
          <w:rStyle w:val="Emphasis"/>
          <w:highlight w:val="yellow"/>
        </w:rPr>
        <w:t>needed to learn what led to the Declaration of Independence and what was in the U.S. Constitution. The students could continue in the class as long as they wanted, and Marta became one of the stalwarts, often reassuring others who were feeling overwhelmed by the material and the language barrier</w:t>
      </w:r>
      <w:r w:rsidRPr="000E10E5">
        <w:rPr>
          <w:rStyle w:val="Emphasis"/>
        </w:rPr>
        <w:t>.</w:t>
      </w:r>
      <w:r w:rsidRPr="000E10E5">
        <w:t xml:space="preserve"> “I was afraid to come to this class the first time,” she told a Senegalese woman who was ready to give up. “I have been in this country for more than 20 years, but the first time I came to this class, it was like I was in the country for the first day.”</w:t>
      </w:r>
      <w:r>
        <w:t xml:space="preserve"> </w:t>
      </w:r>
      <w:r w:rsidRPr="000E10E5">
        <w:t>A close evaluation of Hispanic acculturation data suggests there was scant reason to worry that their growing presence in the country would dilute America’s national identity or lead to cultural separatism. The 2000 Fairfax County survey of Salvadoran immigrants like Call found that while 83 percent had arrived in the United States with no English at all, most of their children by the time of the survey spoke English well enough to translate for them. In a 2007 article, four political scientists examined available data for Hispanic immigrants and found that they “acquire English and lose Spanish rapidly beginning with the second generation” and that their educational attainment and political attitudes suggest “a traditional pattern of political assimilation.” A scholar at the RAND Corporation, after comparing the trajectories of various ethnic groups in America, found that “education advances made by Latinos are actually greater than those achieved by either Europeans or Asian migrants,” meaning that as a group their educational attainment rose steadily from generation to generation. Hispanics were joining the American mainstream, just as previous immigrants had.</w:t>
      </w:r>
      <w:r>
        <w:t xml:space="preserve"> </w:t>
      </w:r>
      <w:r w:rsidRPr="000E10E5">
        <w:t>A broader and more difficult question was whether immigrants who became American citizens would genuinely embrace the American ideology. The woman from U.S. Citizenship and Immigration Services (USCIS) who presided at the naturalization ceremony at Oakton High School told the assembled immigrants to cheer as their origin countries were announced, and then she encouraged them to applaud again and wave their flags when they officially became Americans, as if they had been reborn. She said they should speak English whenever they could, take part in elections, and otherwise fulfill their civic responsibilities, but she also told them they should feel free to continue speaking their native language, celebrate their own cultural backgrounds, and stay true to their own religions.</w:t>
      </w:r>
      <w:r>
        <w:t xml:space="preserve"> </w:t>
      </w:r>
      <w:r w:rsidRPr="000E10E5">
        <w:t xml:space="preserve">The question of what it should actually mean to become American had been debated for decades. </w:t>
      </w:r>
      <w:r w:rsidRPr="000E10E5">
        <w:rPr>
          <w:rStyle w:val="StyleUnderline"/>
        </w:rPr>
        <w:t>The term “assimilation” was resisted by some immigrant advocates because it suggested that people arriving from other lands were obliged to give up their distinctive histories and embrace the dominant culture in their new homeland.</w:t>
      </w:r>
      <w:r w:rsidRPr="000E10E5">
        <w:t xml:space="preserve"> </w:t>
      </w:r>
      <w:r w:rsidRPr="000E10E5">
        <w:rPr>
          <w:rStyle w:val="Emphasis"/>
        </w:rPr>
        <w:t>When almost all newcomers to America shared a European background, the question was less pressing, but that changed with the arrival of a much more diverse immigrant population after 1965.</w:t>
      </w:r>
      <w:r w:rsidRPr="000E10E5">
        <w:t xml:space="preserve"> In 2006, the George W. Bush administration organized the Task Force on New Americans with representatives from 12 cabinet departments. In its report, “Building an Americanization Movement for the Twenty-first Century,” </w:t>
      </w:r>
      <w:r w:rsidRPr="001536E5">
        <w:rPr>
          <w:rStyle w:val="Emphasis"/>
          <w:highlight w:val="yellow"/>
        </w:rPr>
        <w:t>the group attempted to balance the celebration of ethnic diversity and the promotion of national unity by distinguishing between the cultural and political aspects of a new citizen’s identity. “The cultural sphere—traditions, religion—is up to the individual,” it concluded. “The Task Force focuses on the shared common identity that binds us as Americans in the political sphere.” Government policies, it said, should concern “not cultural but political assimilation,” which the group defined as “embracing the principles of American democracy, identifying with U.S. history, and communicating in English.</w:t>
      </w:r>
      <w:r w:rsidRPr="000E10E5">
        <w:t>”</w:t>
      </w:r>
      <w:r>
        <w:t xml:space="preserve"> </w:t>
      </w:r>
      <w:r w:rsidRPr="000E10E5">
        <w:rPr>
          <w:rStyle w:val="StyleUnderline"/>
        </w:rPr>
        <w:t xml:space="preserve">Distinguishing between the political and cultural spheres of the American identity, however, did not address the question of whether the United States should have a common political culture, meaning the values, attitudes, and beliefs that shape the nation’s approach to politics. </w:t>
      </w:r>
      <w:r w:rsidRPr="000E10E5">
        <w:rPr>
          <w:rStyle w:val="Emphasis"/>
        </w:rPr>
        <w:t xml:space="preserve">Issues such as minority rights, civil liberties, the role of the state, and the place of religion in public life were largely unresolved. </w:t>
      </w:r>
      <w:r w:rsidRPr="000E10E5">
        <w:t>What, for example, was the significance of the national motto,</w:t>
      </w:r>
      <w:r>
        <w:t xml:space="preserve"> </w:t>
      </w:r>
      <w:r w:rsidRPr="000E10E5">
        <w:rPr>
          <w:i/>
          <w:iCs/>
        </w:rPr>
        <w:t xml:space="preserve">E pluribus </w:t>
      </w:r>
      <w:proofErr w:type="spellStart"/>
      <w:r w:rsidRPr="000E10E5">
        <w:rPr>
          <w:i/>
          <w:iCs/>
        </w:rPr>
        <w:t>unum</w:t>
      </w:r>
      <w:proofErr w:type="spellEnd"/>
      <w:r w:rsidRPr="000E10E5">
        <w:t>, which is usually translated as “Out of many, one”? One of the most provocative offerings about American identity came from the liberal historian Arthur Schlesinger, Jr., who claimed that a “cult of ethnicity has arisen among non-Anglo whites and among nonwhite minorities” and that it was endangering a distinctive American identity. “It belittles</w:t>
      </w:r>
      <w:r>
        <w:t xml:space="preserve"> </w:t>
      </w:r>
      <w:proofErr w:type="spellStart"/>
      <w:r w:rsidRPr="000E10E5">
        <w:rPr>
          <w:i/>
          <w:iCs/>
        </w:rPr>
        <w:t>unum</w:t>
      </w:r>
      <w:r w:rsidRPr="000E10E5">
        <w:t>and</w:t>
      </w:r>
      <w:proofErr w:type="spellEnd"/>
      <w:r w:rsidRPr="000E10E5">
        <w:t xml:space="preserve"> glorifies</w:t>
      </w:r>
      <w:r>
        <w:t xml:space="preserve"> </w:t>
      </w:r>
      <w:r w:rsidRPr="000E10E5">
        <w:rPr>
          <w:i/>
          <w:iCs/>
        </w:rPr>
        <w:t>pluribus</w:t>
      </w:r>
      <w:r w:rsidRPr="000E10E5">
        <w:t>,” he wrote in his book</w:t>
      </w:r>
      <w:r>
        <w:t xml:space="preserve"> </w:t>
      </w:r>
      <w:r w:rsidRPr="000E10E5">
        <w:rPr>
          <w:i/>
          <w:iCs/>
        </w:rPr>
        <w:t>The Disuniting of America.</w:t>
      </w:r>
      <w:r>
        <w:rPr>
          <w:i/>
          <w:iCs/>
        </w:rPr>
        <w:t xml:space="preserve"> </w:t>
      </w:r>
      <w:r w:rsidRPr="000E10E5">
        <w:rPr>
          <w:rStyle w:val="Emphasis"/>
        </w:rPr>
        <w:t>He detected a slackening commitment to America’s unique goal, which he said “was not to preserve old cultures, but to forge a new American culture</w:t>
      </w:r>
      <w:r w:rsidRPr="000E10E5">
        <w:t>.”</w:t>
      </w:r>
      <w:r>
        <w:t xml:space="preserve"> </w:t>
      </w:r>
      <w:r w:rsidRPr="000E10E5">
        <w:t>Schlesinger’s critics countered that his “</w:t>
      </w:r>
      <w:proofErr w:type="spellStart"/>
      <w:r w:rsidRPr="000E10E5">
        <w:rPr>
          <w:i/>
          <w:iCs/>
        </w:rPr>
        <w:t>unum</w:t>
      </w:r>
      <w:proofErr w:type="spellEnd"/>
      <w:r w:rsidRPr="000E10E5">
        <w:t>” was simply a white Anglo-Saxon construct reflective of an earlier, less diverse America, and that it could not possibly bind all Americans in the post-1965 period, whether laudable or not. “A nation of more than 130 cultural groups cannot hope to have all of them Anglo-</w:t>
      </w:r>
      <w:proofErr w:type="spellStart"/>
      <w:r w:rsidRPr="000E10E5">
        <w:t>Saxonized</w:t>
      </w:r>
      <w:proofErr w:type="spellEnd"/>
      <w:r w:rsidRPr="000E10E5">
        <w:t xml:space="preserve">,” wrote </w:t>
      </w:r>
      <w:proofErr w:type="spellStart"/>
      <w:r w:rsidRPr="000E10E5">
        <w:t>Molefi</w:t>
      </w:r>
      <w:proofErr w:type="spellEnd"/>
      <w:r w:rsidRPr="000E10E5">
        <w:t xml:space="preserve"> </w:t>
      </w:r>
      <w:proofErr w:type="spellStart"/>
      <w:r w:rsidRPr="000E10E5">
        <w:t>Kete</w:t>
      </w:r>
      <w:proofErr w:type="spellEnd"/>
      <w:r w:rsidRPr="000E10E5">
        <w:t xml:space="preserve"> Asante in his book</w:t>
      </w:r>
      <w:r>
        <w:t xml:space="preserve"> </w:t>
      </w:r>
      <w:r w:rsidRPr="000E10E5">
        <w:rPr>
          <w:i/>
          <w:iCs/>
        </w:rPr>
        <w:t>The Painful Demise of Eurocentrism.</w:t>
      </w:r>
      <w:r>
        <w:rPr>
          <w:i/>
          <w:iCs/>
        </w:rPr>
        <w:t xml:space="preserve"> </w:t>
      </w:r>
      <w:r w:rsidRPr="000E10E5">
        <w:t>Asante, a professor of African American Studies at Temple University, argued that Schlesinger and others who wrote critically of multiculturalism were not only out of touch with the contemporary U.S. reality but were actually advocating a vision that would divide Americans, not bring them together. “</w:t>
      </w:r>
      <w:r w:rsidRPr="000E10E5">
        <w:rPr>
          <w:rStyle w:val="Emphasis"/>
        </w:rPr>
        <w:t>Since the American idea is not a static but a dynamic one,” Asante said, “we must constantly reinvent ourselves in the light of our diverse experiences</w:t>
      </w:r>
      <w:r w:rsidRPr="000E10E5">
        <w:t>. One reason this nation works the way it does is our diversity. Try to make Africans and Asians copies of Europeans … and you will force the disunity Schlesinger fears.”</w:t>
      </w:r>
      <w:r>
        <w:t xml:space="preserve"> </w:t>
      </w:r>
      <w:r w:rsidRPr="000E10E5">
        <w:t xml:space="preserve">Even the multiculturalists like Asante, however, recognized that “Americanization” brought certain obligations. </w:t>
      </w:r>
      <w:r w:rsidRPr="000E10E5">
        <w:rPr>
          <w:rStyle w:val="StyleUnderline"/>
        </w:rPr>
        <w:t xml:space="preserve">Many immigrants were not accustomed to living in diverse communities, and accepting American values meant learning to respect people of different racial and cultural backgrounds. Americans of white Anglo-Saxon parentage had to appreciate the Asian or African experience, but Asians and Africans were also obliged to appreciate each other. </w:t>
      </w:r>
      <w:r w:rsidRPr="000E10E5">
        <w:t xml:space="preserve">The U.S. Commission on Immigration Reform chaired by Barbara Jordan of Texas devoted an entire chapter of its final report to “Americanization,” focusing on the importance of “a covenant between immigrant and nation.” The United States, the commission concluded, “assumes an obligation to those it admits, as immigrants assume an obligation to the country they chose.” The commission emphasized that immigration is a voluntary act, and that those foreigners who choose to become U.S. citizens must necessarily accept certain principles, including the elevation of individual rights over collective rights. </w:t>
      </w:r>
      <w:r w:rsidRPr="000E10E5">
        <w:rPr>
          <w:rStyle w:val="StyleUnderline"/>
        </w:rPr>
        <w:t>“Unlike other countries, including those from which many immigrants come,” the commission said, “rights in the United States are not defined by ethnicity, religion, or membership in any group nor can immigrants be denied rights because they are members of a particular ethnic, religious, or political group.” Whether such a formulation is inherently European or universal might be debated, but it would seem to put limits on the celebration of diversity per se</w:t>
      </w:r>
      <w:r w:rsidRPr="000E10E5">
        <w:t xml:space="preserve">. To adopt a position of pure cultural relativism would be to accept some customs or traditions that are antithetical to broadly accepted American values and norms. </w:t>
      </w:r>
      <w:r w:rsidRPr="000E10E5">
        <w:rPr>
          <w:rStyle w:val="Emphasis"/>
        </w:rPr>
        <w:t>Forced marriage or genital mutilation are not to be tolerated, while freedom of expression and women’s rights are not to be abridged, regardless of how other cultures or countries view such issues.</w:t>
      </w:r>
      <w:r>
        <w:t xml:space="preserve"> </w:t>
      </w:r>
      <w:r w:rsidRPr="000E10E5">
        <w:t>The elaboration of an American political culture that guarantees freedoms but also respects diversity is inevitably a challenge in an era when so many people of such different backgrounds are coming together. “</w:t>
      </w:r>
      <w:r w:rsidRPr="000E10E5">
        <w:rPr>
          <w:rStyle w:val="StyleUnderline"/>
        </w:rPr>
        <w:t>The mutual antipathy of tribes is one of the oldest things in the world,” Schlesinger observed. “Mass migrations produce mass antagonisms. The fear of the Other is among the most instinctive human reactions.” While his detractors rejected Schlesinger’s diagnosis of what ailed the American nation, they could not dispute the potential for conflict he identified in a more diverse America</w:t>
      </w:r>
      <w:r w:rsidRPr="000E10E5">
        <w:t xml:space="preserve">. The bigger questions were what diversity meant and how to deal with it. The critics of immigration regularly cited the prospect of increased ethnic conflict as a reason for limiting the foreign influx. Otis Graham, one of the founders of the modern restriction movement, highlighted the possibility of “weakening social cohesion, mounting class and </w:t>
      </w:r>
      <w:proofErr w:type="spellStart"/>
      <w:r w:rsidRPr="000E10E5">
        <w:t>ethnoracial</w:t>
      </w:r>
      <w:proofErr w:type="spellEnd"/>
      <w:r w:rsidRPr="000E10E5">
        <w:t xml:space="preserve"> division, and even regional separatism.” </w:t>
      </w:r>
      <w:r w:rsidRPr="000E10E5">
        <w:rPr>
          <w:rStyle w:val="Emphasis"/>
        </w:rPr>
        <w:t>Schlesinger argued that the multiculturalists were making things worse by not promoting commonality; the multiculturalists countered that the solution was to respect different cultural traditions.</w:t>
      </w:r>
      <w:r>
        <w:t xml:space="preserve"> </w:t>
      </w:r>
      <w:r w:rsidRPr="000E10E5">
        <w:t xml:space="preserve">Robert Putnam, a Harvard political scientist famous for his analysis of how and when Americans bond with each other, addressed the issue in a 2006 lecture he titled “E Pluribus Unum: Diversity and Community in the Twenty-first Century.” </w:t>
      </w:r>
      <w:r w:rsidRPr="003741DF">
        <w:rPr>
          <w:rStyle w:val="Emphasis"/>
          <w:highlight w:val="yellow"/>
        </w:rPr>
        <w:t>Noting the increased ethnic diversity in the United States and other advanced countries due to rising immigration, Putnam said the consequence in the short run was reduced social solidarity</w:t>
      </w:r>
      <w:r w:rsidRPr="000E10E5">
        <w:t xml:space="preserve">. “New evidence from the U.S.,” he wrote, “suggests that in ethnically diverse neighborhoods, residents of all races tend to ‘hunker down.’ Trust (even of one’s own race) is lower, altruism and community cooperation rarer, friends fewer.” </w:t>
      </w:r>
      <w:r w:rsidRPr="000E10E5">
        <w:rPr>
          <w:rStyle w:val="StyleUnderline"/>
        </w:rPr>
        <w:t>But this was only a short-term phenomenon. “In the long run,” he said, “successful immigrant societies have overcome such fragmentation by creating new, cross-cutting forms of solidarity and more encompassing identities</w:t>
      </w:r>
      <w:r w:rsidRPr="000E10E5">
        <w:t>.” Social behavior in this vein featured what he called “bridging” interactions between individuals of different cultural backgrounds, and he saw this as an area that could be supported by public policy and institutions. “</w:t>
      </w:r>
      <w:r w:rsidRPr="000E10E5">
        <w:rPr>
          <w:rStyle w:val="Emphasis"/>
        </w:rPr>
        <w:t>My hunch,” he said, “is that at the end we shall see that the challenge is best met not by making ‘them’ like ‘us,’ but rather by creating a new, more capacious sense of ‘we.’”</w:t>
      </w:r>
    </w:p>
    <w:p w14:paraId="76977831" w14:textId="77777777" w:rsidR="00C11481" w:rsidRDefault="00C11481" w:rsidP="00C11481">
      <w:pPr>
        <w:pStyle w:val="Heading4"/>
      </w:pPr>
      <w:r>
        <w:t xml:space="preserve">Social solidarity is key to </w:t>
      </w:r>
      <w:proofErr w:type="spellStart"/>
      <w:r>
        <w:t>heg</w:t>
      </w:r>
      <w:proofErr w:type="spellEnd"/>
    </w:p>
    <w:p w14:paraId="2BEAEFC8" w14:textId="77777777" w:rsidR="00C11481" w:rsidRPr="00AD6429" w:rsidRDefault="00C11481" w:rsidP="00C11481">
      <w:r w:rsidRPr="00AD6429">
        <w:t>Meryl Jeannette</w:t>
      </w:r>
      <w:r>
        <w:t xml:space="preserve"> </w:t>
      </w:r>
      <w:r w:rsidRPr="00AD6429">
        <w:rPr>
          <w:rStyle w:val="Heading4Char"/>
        </w:rPr>
        <w:t>Irwin</w:t>
      </w:r>
      <w:r>
        <w:rPr>
          <w:rStyle w:val="Heading4Char"/>
        </w:rPr>
        <w:t xml:space="preserve"> ‘12</w:t>
      </w:r>
      <w:r w:rsidRPr="00AD6429">
        <w:t>. "On becoming "citizen": the rhetorical work of "</w:t>
      </w:r>
      <w:proofErr w:type="spellStart"/>
      <w:r w:rsidRPr="00AD6429">
        <w:t>immigrancy</w:t>
      </w:r>
      <w:proofErr w:type="spellEnd"/>
      <w:r w:rsidRPr="00AD6429">
        <w:t>" in American national fantasy." PhD (Doctor of Philosophy) thesis, University of Iowa, 201</w:t>
      </w:r>
      <w:r>
        <w:t xml:space="preserve">2. </w:t>
      </w:r>
      <w:hyperlink r:id="rId73" w:history="1">
        <w:r w:rsidRPr="00476D0D">
          <w:rPr>
            <w:rStyle w:val="Hyperlink"/>
          </w:rPr>
          <w:t>http://ir.uiowa.edu/etd/3472//ZL</w:t>
        </w:r>
      </w:hyperlink>
    </w:p>
    <w:p w14:paraId="6EFD886C" w14:textId="77777777" w:rsidR="00C11481" w:rsidRPr="009F619F" w:rsidRDefault="00C11481" w:rsidP="00C11481">
      <w:r w:rsidRPr="00AD6429">
        <w:rPr>
          <w:rStyle w:val="StyleUnderline"/>
        </w:rPr>
        <w:t>In terms of American identity, fantasy is simultaneously at work in two ways. To begin, the very conception of “nation” itself is “an imagined political community – and imagined as both inherently limited and sovereign.”</w:t>
      </w:r>
      <w:r w:rsidRPr="009F619F">
        <w:t xml:space="preserve">118 </w:t>
      </w:r>
      <w:r w:rsidRPr="003741DF">
        <w:rPr>
          <w:rStyle w:val="Emphasis"/>
          <w:highlight w:val="yellow"/>
        </w:rPr>
        <w:t>“America” is a product of imagination both because of the material necessities of population and proximity, as well as the psychical desire for horizontal comradeship</w:t>
      </w:r>
      <w:r w:rsidRPr="009F619F">
        <w:t xml:space="preserve">.119 </w:t>
      </w:r>
      <w:r w:rsidRPr="00AD6429">
        <w:rPr>
          <w:rStyle w:val="StyleUnderline"/>
        </w:rPr>
        <w:t>Contemporary collectives spread over spaces (and time) 35 that make personal interaction between members impossible, and with such limitations, growing the membership past the number of participants that can be “managed” by any one participant to others is a predictable effect</w:t>
      </w:r>
      <w:r w:rsidRPr="009F619F">
        <w:t xml:space="preserve">. At the same time, the potentiality of doing so – of meeting on equal terms with any of the other members – allows expanding inclusion to remain conceivable to old and new members alike. Second, when formulating a sense of collective “selfhood” or “national identity,” </w:t>
      </w:r>
      <w:r w:rsidRPr="003741DF">
        <w:rPr>
          <w:rStyle w:val="Emphasis"/>
          <w:highlight w:val="yellow"/>
        </w:rPr>
        <w:t xml:space="preserve">Lauren </w:t>
      </w:r>
      <w:proofErr w:type="spellStart"/>
      <w:r w:rsidRPr="003741DF">
        <w:rPr>
          <w:rStyle w:val="Emphasis"/>
          <w:highlight w:val="yellow"/>
        </w:rPr>
        <w:t>Berlant</w:t>
      </w:r>
      <w:proofErr w:type="spellEnd"/>
      <w:r w:rsidRPr="003741DF">
        <w:rPr>
          <w:rStyle w:val="Emphasis"/>
          <w:highlight w:val="yellow"/>
        </w:rPr>
        <w:t xml:space="preserve"> describes this production as requiring “fantasy-work.”120 Fantasy in this sense is the means through which personal or private experience is formed by collective consciousness of shared experience</w:t>
      </w:r>
      <w:r w:rsidRPr="00AD6429">
        <w:rPr>
          <w:rStyle w:val="Emphasis"/>
        </w:rPr>
        <w:t>.</w:t>
      </w:r>
      <w:r w:rsidRPr="009F619F">
        <w:t xml:space="preserve"> Put differently, the experience of the individual is made meaningful by its expression in the language circulating in stories that have been honored by the collective as valuable. </w:t>
      </w:r>
      <w:r w:rsidRPr="003741DF">
        <w:rPr>
          <w:rStyle w:val="Emphasis"/>
          <w:highlight w:val="yellow"/>
        </w:rPr>
        <w:t>Participation in such fantasy work facilitates the passionate attachment of the local psyche to the collective telos, to “America” as “a set of forms and the affect that makes these forms meaningful</w:t>
      </w:r>
      <w:r w:rsidRPr="00AD6429">
        <w:rPr>
          <w:rStyle w:val="Emphasis"/>
        </w:rPr>
        <w:t>.</w:t>
      </w:r>
      <w:r w:rsidRPr="009F619F">
        <w:t xml:space="preserve">”121 </w:t>
      </w:r>
      <w:proofErr w:type="spellStart"/>
      <w:r w:rsidRPr="009F619F">
        <w:t>Berlant</w:t>
      </w:r>
      <w:proofErr w:type="spellEnd"/>
      <w:r w:rsidRPr="009F619F">
        <w:t xml:space="preserve"> extrapolates her version of national fantasy from a section of Jacques </w:t>
      </w:r>
      <w:proofErr w:type="spellStart"/>
      <w:r w:rsidRPr="009F619F">
        <w:t>Lacan’s</w:t>
      </w:r>
      <w:proofErr w:type="spellEnd"/>
      <w:r w:rsidRPr="009F619F">
        <w:t xml:space="preserve"> </w:t>
      </w:r>
      <w:proofErr w:type="spellStart"/>
      <w:r w:rsidRPr="009F619F">
        <w:t>Ecrits</w:t>
      </w:r>
      <w:proofErr w:type="spellEnd"/>
      <w:r w:rsidRPr="009F619F">
        <w:t xml:space="preserve"> where he plays with vocabulary, referring to manifestations of the individual unconscious as what are more commonly considered to be “public works”: The unconscious is the chapter of my history that is marked by a blank or occupied by a lie: it is the censored chapter. </w:t>
      </w:r>
      <w:r w:rsidRPr="00AD6429">
        <w:rPr>
          <w:rStyle w:val="StyleUnderline"/>
        </w:rPr>
        <w:t xml:space="preserve">But the truth can be </w:t>
      </w:r>
      <w:proofErr w:type="spellStart"/>
      <w:r w:rsidRPr="00AD6429">
        <w:rPr>
          <w:rStyle w:val="StyleUnderline"/>
        </w:rPr>
        <w:t>refound</w:t>
      </w:r>
      <w:proofErr w:type="spellEnd"/>
      <w:r w:rsidRPr="00AD6429">
        <w:rPr>
          <w:rStyle w:val="StyleUnderline"/>
        </w:rPr>
        <w:t xml:space="preserve">; most often it has already been written elsewhere. Namely, </w:t>
      </w:r>
      <w:r w:rsidRPr="00AD6429">
        <w:rPr>
          <w:rStyle w:val="StyleUnderline"/>
        </w:rPr>
        <w:sym w:font="Symbol" w:char="F0B7"/>
      </w:r>
      <w:r w:rsidRPr="00AD6429">
        <w:rPr>
          <w:rStyle w:val="StyleUnderline"/>
        </w:rPr>
        <w:t xml:space="preserve"> in monuments: this is my body, in other words, the hysterical core of neurosis in which the hysterical symptom manifests the structure of a language, and is deciphered like an inscription which, once recovered, can be destroyed without serious loss; </w:t>
      </w:r>
      <w:r w:rsidRPr="00AD6429">
        <w:rPr>
          <w:rStyle w:val="StyleUnderline"/>
        </w:rPr>
        <w:sym w:font="Symbol" w:char="F0B7"/>
      </w:r>
      <w:r w:rsidRPr="00AD6429">
        <w:rPr>
          <w:rStyle w:val="StyleUnderline"/>
        </w:rPr>
        <w:t xml:space="preserve"> in archival documents too: these are my childhood memories, just as impenetrable as such documents are when I do not know their provenance; </w:t>
      </w:r>
      <w:r w:rsidRPr="00AD6429">
        <w:rPr>
          <w:rStyle w:val="StyleUnderline"/>
        </w:rPr>
        <w:sym w:font="Symbol" w:char="F0B7"/>
      </w:r>
      <w:r w:rsidRPr="00AD6429">
        <w:rPr>
          <w:rStyle w:val="StyleUnderline"/>
        </w:rPr>
        <w:t xml:space="preserve"> in semantic evolution: this corresponds to the stock of words and acceptations of my own particular vocabulary, as it does to my style of life and my character; </w:t>
      </w:r>
      <w:r w:rsidRPr="00AD6429">
        <w:rPr>
          <w:rStyle w:val="StyleUnderline"/>
        </w:rPr>
        <w:sym w:font="Symbol" w:char="F0B7"/>
      </w:r>
      <w:r w:rsidRPr="00AD6429">
        <w:rPr>
          <w:rStyle w:val="StyleUnderline"/>
        </w:rPr>
        <w:t xml:space="preserve"> in traditions, too, and even in the legends which, in a </w:t>
      </w:r>
      <w:proofErr w:type="spellStart"/>
      <w:r w:rsidRPr="00AD6429">
        <w:rPr>
          <w:rStyle w:val="StyleUnderline"/>
        </w:rPr>
        <w:t>heroicized</w:t>
      </w:r>
      <w:proofErr w:type="spellEnd"/>
      <w:r w:rsidRPr="00AD6429">
        <w:rPr>
          <w:rStyle w:val="StyleUnderline"/>
        </w:rPr>
        <w:t xml:space="preserve"> form, convey my history; </w:t>
      </w:r>
      <w:r w:rsidRPr="00AD6429">
        <w:rPr>
          <w:rStyle w:val="StyleUnderline"/>
        </w:rPr>
        <w:sym w:font="Symbol" w:char="F0B7"/>
      </w:r>
      <w:r w:rsidRPr="00AD6429">
        <w:rPr>
          <w:rStyle w:val="StyleUnderline"/>
        </w:rPr>
        <w:t xml:space="preserve"> and, lastly, in its traces that are inevitably preserved in the distortions necessitated by the insertion of the adulterated chapter into the chapters 36 surrounding it, and whose meaning will be re-established by my exegesis.</w:t>
      </w:r>
      <w:r w:rsidRPr="009F619F">
        <w:t xml:space="preserve">122 “It also critical to note,” writes Kathleen Stewart, </w:t>
      </w:r>
      <w:r w:rsidRPr="00AD6429">
        <w:rPr>
          <w:rStyle w:val="Emphasis"/>
        </w:rPr>
        <w:t xml:space="preserve">“that in contemporary U.S. public culture the very notion of ‘the public,’ and the construction of a collective identity we call ‘the public,’ is often activated or invented in moments of spectacle, accident, trauma, and wound - moments when the American Dream meets its nightmare.”123 Such an extrapolation has been made by a number of contemporary critics utilizing a generally Lacanian approach. </w:t>
      </w:r>
      <w:proofErr w:type="spellStart"/>
      <w:r w:rsidRPr="00AD6429">
        <w:rPr>
          <w:rStyle w:val="StyleUnderline"/>
        </w:rPr>
        <w:t>Yannis</w:t>
      </w:r>
      <w:proofErr w:type="spellEnd"/>
      <w:r w:rsidRPr="00AD6429">
        <w:rPr>
          <w:rStyle w:val="StyleUnderline"/>
        </w:rPr>
        <w:t xml:space="preserve"> </w:t>
      </w:r>
      <w:proofErr w:type="spellStart"/>
      <w:r w:rsidRPr="00AD6429">
        <w:rPr>
          <w:rStyle w:val="StyleUnderline"/>
        </w:rPr>
        <w:t>Stavrakakis</w:t>
      </w:r>
      <w:proofErr w:type="spellEnd"/>
      <w:r w:rsidRPr="00AD6429">
        <w:rPr>
          <w:rStyle w:val="StyleUnderline"/>
        </w:rPr>
        <w:t xml:space="preserve"> crystallizes the view that has resulted, and to which I subscribe for this project:</w:t>
      </w:r>
      <w:r w:rsidRPr="009F619F">
        <w:t xml:space="preserve"> “[P]</w:t>
      </w:r>
      <w:proofErr w:type="spellStart"/>
      <w:r w:rsidRPr="009F619F">
        <w:t>olitical</w:t>
      </w:r>
      <w:proofErr w:type="spellEnd"/>
      <w:r w:rsidRPr="009F619F">
        <w:t xml:space="preserve"> reality, as all reality, is, first, constituted at the symbolic level, and second, supported by fantasy.”124 He continues, </w:t>
      </w:r>
      <w:r w:rsidRPr="00CE190B">
        <w:rPr>
          <w:highlight w:val="yellow"/>
        </w:rPr>
        <w:t>“[</w:t>
      </w:r>
      <w:proofErr w:type="spellStart"/>
      <w:r w:rsidRPr="00CE190B">
        <w:rPr>
          <w:rStyle w:val="Emphasis"/>
          <w:highlight w:val="yellow"/>
        </w:rPr>
        <w:t>T]he</w:t>
      </w:r>
      <w:proofErr w:type="spellEnd"/>
      <w:r w:rsidRPr="00CE190B">
        <w:rPr>
          <w:rStyle w:val="Emphasis"/>
          <w:highlight w:val="yellow"/>
        </w:rPr>
        <w:t xml:space="preserve"> existence of this fantasy fosters the solidarity of the community, consolidates national identity, and animates national desire.”125</w:t>
      </w:r>
    </w:p>
    <w:p w14:paraId="0F677CFE" w14:textId="77777777" w:rsidR="00C11481" w:rsidRDefault="00C11481" w:rsidP="00C11481">
      <w:pPr>
        <w:rPr>
          <w:rStyle w:val="Emphasis"/>
        </w:rPr>
      </w:pPr>
    </w:p>
    <w:p w14:paraId="1032C32A" w14:textId="77777777" w:rsidR="00C11481" w:rsidRPr="008603D5" w:rsidRDefault="00C11481" w:rsidP="00C11481">
      <w:pPr>
        <w:pStyle w:val="Heading4"/>
        <w:rPr>
          <w:rFonts w:cs="Times New Roman"/>
        </w:rPr>
      </w:pPr>
      <w:r w:rsidRPr="008603D5">
        <w:rPr>
          <w:rFonts w:cs="Times New Roman"/>
        </w:rPr>
        <w:t>On balance, hegemony key to stable global order</w:t>
      </w:r>
    </w:p>
    <w:p w14:paraId="0675E027" w14:textId="77777777" w:rsidR="00C11481" w:rsidRPr="008603D5" w:rsidRDefault="00C11481" w:rsidP="00C11481">
      <w:r w:rsidRPr="008603D5">
        <w:t>Stephen G.</w:t>
      </w:r>
      <w:r>
        <w:t xml:space="preserve"> </w:t>
      </w:r>
      <w:r w:rsidRPr="00715AC0">
        <w:rPr>
          <w:rStyle w:val="Heading4Char"/>
        </w:rPr>
        <w:t>Brooks</w:t>
      </w:r>
      <w:r>
        <w:t>,</w:t>
      </w:r>
      <w:r w:rsidRPr="008603D5">
        <w:t xml:space="preserve"> </w:t>
      </w:r>
      <w:r>
        <w:t xml:space="preserve">John </w:t>
      </w:r>
      <w:proofErr w:type="spellStart"/>
      <w:r w:rsidRPr="00715AC0">
        <w:rPr>
          <w:rStyle w:val="Heading4Char"/>
        </w:rPr>
        <w:t>Ikenberry</w:t>
      </w:r>
      <w:proofErr w:type="spellEnd"/>
      <w:r w:rsidRPr="00715AC0">
        <w:rPr>
          <w:rStyle w:val="Heading4Char"/>
        </w:rPr>
        <w:t>, &amp;</w:t>
      </w:r>
      <w:r w:rsidRPr="008603D5">
        <w:t xml:space="preserve"> William </w:t>
      </w:r>
      <w:proofErr w:type="spellStart"/>
      <w:r w:rsidRPr="00715AC0">
        <w:rPr>
          <w:rStyle w:val="Heading4Char"/>
        </w:rPr>
        <w:t>Wohlforth</w:t>
      </w:r>
      <w:proofErr w:type="spellEnd"/>
      <w:r>
        <w:t xml:space="preserve"> 20</w:t>
      </w:r>
      <w:r w:rsidRPr="00715AC0">
        <w:rPr>
          <w:rStyle w:val="Heading4Char"/>
        </w:rPr>
        <w:t>13</w:t>
      </w:r>
      <w:r w:rsidRPr="008603D5">
        <w:t xml:space="preserve"> STEPHEN G. BROOKS is Associate Professor of Government at Dartmouth College. G. JOHN IKENBERRY is Albert G. Milbank Professor of Politics and International Affairs at Princeton University and Global Eminence Scholar at Kyung </w:t>
      </w:r>
      <w:proofErr w:type="spellStart"/>
      <w:r w:rsidRPr="008603D5">
        <w:t>Hee</w:t>
      </w:r>
      <w:proofErr w:type="spellEnd"/>
      <w:r w:rsidRPr="008603D5">
        <w:t xml:space="preserve"> University in Seoul. WILLIAM C. WOHLFORTH is Daniel Webster Professor of Government at Dartmouth College, Foreign Affairs, “Lean Forward”, Jan/Feb2013, Vol. 92, Issue 1, Academic Search</w:t>
      </w:r>
      <w:r>
        <w:t xml:space="preserve"> Complete, accessed 7-2-13, AFB</w:t>
      </w:r>
    </w:p>
    <w:p w14:paraId="7324ECFD" w14:textId="77777777" w:rsidR="00C11481" w:rsidRPr="008603D5" w:rsidRDefault="00C11481" w:rsidP="00C11481">
      <w:r w:rsidRPr="008603D5">
        <w:t>In Defense of American Engagement</w:t>
      </w:r>
    </w:p>
    <w:p w14:paraId="6AA4A848" w14:textId="77777777" w:rsidR="00C11481" w:rsidRPr="008603D5" w:rsidRDefault="00C11481" w:rsidP="00C11481">
      <w:r w:rsidRPr="008603D5">
        <w:t>Since the end of World War II, the United States has pursued a single grand strategy: deep engagement. In an effort to protect its security and prosperity, the country has promoted a liberal economic order and established close defense ties with partners in Europe, East Asia, and the Middle East. Its military bases cover the map, its ships patrol transit routes across the globe, and tens of thousands of its troops stand guard in allied countries such as Germany, Japan, and South Korea.</w:t>
      </w:r>
    </w:p>
    <w:p w14:paraId="49D8D475" w14:textId="77777777" w:rsidR="00C11481" w:rsidRPr="008603D5" w:rsidRDefault="00C11481" w:rsidP="00C11481">
      <w:r w:rsidRPr="008603D5">
        <w:t xml:space="preserve">The details of U.S. foreign policy have differed from administration to administration, including the emphasis placed on democracy promotion and humanitarian goals, but </w:t>
      </w:r>
      <w:r w:rsidRPr="008603D5">
        <w:rPr>
          <w:rStyle w:val="StyleUnderline"/>
        </w:rPr>
        <w:t xml:space="preserve">for over 60 years, </w:t>
      </w:r>
      <w:r w:rsidRPr="00A061C1">
        <w:rPr>
          <w:rStyle w:val="StyleUnderline"/>
          <w:highlight w:val="yellow"/>
        </w:rPr>
        <w:t>every president has agreed on the fundamental decision to remain deeply engaged in the world</w:t>
      </w:r>
      <w:r w:rsidRPr="008603D5">
        <w:rPr>
          <w:rStyle w:val="StyleUnderline"/>
        </w:rPr>
        <w:t xml:space="preserve">, even as the rationale for that strategy has shifted. During the Cold War, the United States' security commitments to Europe, East Asia, and the Middle East served primarily to prevent Soviet encroachment into the world's wealthiest and most resource-rich regions. Since the fall of the Soviet Union, </w:t>
      </w:r>
      <w:r w:rsidRPr="00A061C1">
        <w:rPr>
          <w:rStyle w:val="StyleUnderline"/>
          <w:highlight w:val="yellow"/>
        </w:rPr>
        <w:t xml:space="preserve">the aim has become to make these same regions </w:t>
      </w:r>
      <w:r w:rsidRPr="00A061C1">
        <w:rPr>
          <w:rStyle w:val="Emphasis"/>
          <w:highlight w:val="yellow"/>
        </w:rPr>
        <w:t>more secure</w:t>
      </w:r>
      <w:r w:rsidRPr="00A061C1">
        <w:rPr>
          <w:rStyle w:val="StyleUnderline"/>
          <w:highlight w:val="yellow"/>
        </w:rPr>
        <w:t>, and thus less threatening to the U</w:t>
      </w:r>
      <w:r w:rsidRPr="008603D5">
        <w:t xml:space="preserve">nited </w:t>
      </w:r>
      <w:r w:rsidRPr="00A061C1">
        <w:rPr>
          <w:rStyle w:val="StyleUnderline"/>
          <w:highlight w:val="yellow"/>
        </w:rPr>
        <w:t>S</w:t>
      </w:r>
      <w:r w:rsidRPr="008603D5">
        <w:t>tates</w:t>
      </w:r>
      <w:r w:rsidRPr="008603D5">
        <w:rPr>
          <w:rStyle w:val="StyleUnderline"/>
        </w:rPr>
        <w:t xml:space="preserve">, </w:t>
      </w:r>
      <w:r w:rsidRPr="00A061C1">
        <w:rPr>
          <w:rStyle w:val="StyleUnderline"/>
          <w:highlight w:val="yellow"/>
        </w:rPr>
        <w:t>and to use these security partnerships to foster the cooperation necessary for a stable</w:t>
      </w:r>
      <w:r w:rsidRPr="008603D5">
        <w:t xml:space="preserve"> and open </w:t>
      </w:r>
      <w:r w:rsidRPr="00A061C1">
        <w:rPr>
          <w:rStyle w:val="StyleUnderline"/>
          <w:highlight w:val="yellow"/>
        </w:rPr>
        <w:t>international order</w:t>
      </w:r>
      <w:r w:rsidRPr="008603D5">
        <w:t>.</w:t>
      </w:r>
    </w:p>
    <w:p w14:paraId="1E5B617A" w14:textId="77777777" w:rsidR="00C11481" w:rsidRPr="008603D5" w:rsidRDefault="00C11481" w:rsidP="00C11481">
      <w:r w:rsidRPr="008603D5">
        <w:rPr>
          <w:rStyle w:val="StyleUnderline"/>
        </w:rPr>
        <w:t>Now, more than ever, Washington might be tempted to abandon this grand strategy and pull back from the world. The rise of China is chipping away at the United States' preponderance of power, a budget crisis has put defense spending on the chopping block, and two long wars have left the U.S. military and public exhausted.</w:t>
      </w:r>
      <w:r w:rsidRPr="008603D5">
        <w:t xml:space="preserve"> Indeed, even as most politicians continue to assert their commitment to global leadership, </w:t>
      </w:r>
      <w:r w:rsidRPr="008603D5">
        <w:rPr>
          <w:rStyle w:val="StyleUnderline"/>
        </w:rPr>
        <w:t>a very different view has taken hold among scholars of international relations over the past decade: that the United States should minimize its overseas military presence, shed its security ties, and give up its efforts to lead the liberal international order</w:t>
      </w:r>
      <w:r w:rsidRPr="008603D5">
        <w:t>.</w:t>
      </w:r>
    </w:p>
    <w:p w14:paraId="32B7380C" w14:textId="77777777" w:rsidR="00C11481" w:rsidRPr="008603D5" w:rsidRDefault="00C11481" w:rsidP="00C11481">
      <w:r w:rsidRPr="008603D5">
        <w:rPr>
          <w:rStyle w:val="StyleUnderline"/>
        </w:rPr>
        <w:t>Proponents of retrenchment argue that a globally engaged grand strategy wastes money by subsidizing the defense of well-off allies and generates resentment among foreign populations and governments. A more modest posture, they contend, would put an end to allies' free-riding and defuse anti-American sentiment</w:t>
      </w:r>
      <w:r w:rsidRPr="008603D5">
        <w:t>. Even if allies did not take over every mission the United States now performs, most of these roles have nothing to do with U.S. security and only risk entrapping the United States in unnecessary wars. In short, those in this camp maintain that pulling back would not only save blood and treasure but also make the United States more secure.</w:t>
      </w:r>
    </w:p>
    <w:p w14:paraId="39EDFD13" w14:textId="77777777" w:rsidR="00C11481" w:rsidRPr="008603D5" w:rsidRDefault="00C11481" w:rsidP="00C11481">
      <w:r w:rsidRPr="008603D5">
        <w:rPr>
          <w:rStyle w:val="StyleUnderline"/>
        </w:rPr>
        <w:t>They are wrong. In making their case, advocates of retrenchment overstate the costs of the current grand strategy and understate its benefits. In fact, the budgetary savings of lowering the United States' international profile are debatable, and there is little evidence to suggest that an internationally engaged America provokes other countries to balance against it, becomes overextended, or gets dragged into unnecessary wars</w:t>
      </w:r>
      <w:r w:rsidRPr="008603D5">
        <w:t>.</w:t>
      </w:r>
    </w:p>
    <w:p w14:paraId="7A129E23" w14:textId="77777777" w:rsidR="00C11481" w:rsidRDefault="00C11481" w:rsidP="00C11481">
      <w:r w:rsidRPr="008603D5">
        <w:rPr>
          <w:rStyle w:val="StyleUnderline"/>
        </w:rPr>
        <w:t>The benefits of deep engagement</w:t>
      </w:r>
      <w:r w:rsidRPr="008603D5">
        <w:t xml:space="preserve">, on the other hand, </w:t>
      </w:r>
      <w:r w:rsidRPr="008603D5">
        <w:rPr>
          <w:rStyle w:val="StyleUnderline"/>
        </w:rPr>
        <w:t>are legion. U.S. security commitments reduce competition in key regions and act as a check against potential rivals. They help maintain an open world economy and give Washington leverage in economic negotiations.</w:t>
      </w:r>
      <w:r w:rsidRPr="008603D5">
        <w:t xml:space="preserve"> </w:t>
      </w:r>
      <w:r w:rsidRPr="008603D5">
        <w:rPr>
          <w:rStyle w:val="StyleUnderline"/>
        </w:rPr>
        <w:t>And they make it easier for the United States to secure cooperation for combating a wide range of global threats</w:t>
      </w:r>
      <w:r w:rsidRPr="008603D5">
        <w:t xml:space="preserve">. </w:t>
      </w:r>
      <w:r w:rsidRPr="008603D5">
        <w:rPr>
          <w:rStyle w:val="StyleUnderline"/>
        </w:rPr>
        <w:t>Were the United States to cede its global leadership role, it would forgo these proven upsides while exposing itself to the unprecedented downsides of a world in which the country was less secure, prosperous, and influential</w:t>
      </w:r>
      <w:r w:rsidRPr="008603D5">
        <w:t>.</w:t>
      </w:r>
    </w:p>
    <w:p w14:paraId="3749958F" w14:textId="77777777" w:rsidR="00903126" w:rsidRPr="00903126" w:rsidRDefault="00903126" w:rsidP="00903126"/>
    <w:p w14:paraId="1CFB57B5" w14:textId="77777777" w:rsidR="00EB31FB" w:rsidRPr="00545337" w:rsidRDefault="00EB31FB" w:rsidP="00EB31FB">
      <w:pPr>
        <w:rPr>
          <w:sz w:val="16"/>
        </w:rPr>
      </w:pPr>
    </w:p>
    <w:p w14:paraId="71607C8A" w14:textId="77777777" w:rsidR="00EB31FB" w:rsidRDefault="00EB31FB" w:rsidP="00EB31FB">
      <w:pPr>
        <w:pStyle w:val="Heading1"/>
      </w:pPr>
      <w:r>
        <w:t>Case</w:t>
      </w:r>
    </w:p>
    <w:p w14:paraId="1D96A668" w14:textId="77777777" w:rsidR="00EB31FB" w:rsidRDefault="00EB31FB" w:rsidP="00EB31FB">
      <w:pPr>
        <w:pStyle w:val="Heading3"/>
      </w:pPr>
      <w:r>
        <w:t>! D to Eurocentrism/Western History</w:t>
      </w:r>
    </w:p>
    <w:p w14:paraId="377AA964" w14:textId="77777777" w:rsidR="00373DEE" w:rsidRDefault="00373DEE" w:rsidP="00373DEE">
      <w:pPr>
        <w:pStyle w:val="Heading4"/>
      </w:pPr>
      <w:r w:rsidRPr="00D62CE4">
        <w:t xml:space="preserve">Rejecting "eurocentrism" or adoption of "Western" values or histories solves nothing -- </w:t>
      </w:r>
      <w:proofErr w:type="spellStart"/>
      <w:r w:rsidRPr="00D62CE4">
        <w:t>overdetermines</w:t>
      </w:r>
      <w:proofErr w:type="spellEnd"/>
      <w:r w:rsidRPr="00D62CE4">
        <w:t xml:space="preserve"> hegemonic structures in ways that turn the case, is analytically useless, and elides their value</w:t>
      </w:r>
    </w:p>
    <w:p w14:paraId="77C13159" w14:textId="77777777" w:rsidR="00373DEE" w:rsidRPr="00D62CE4" w:rsidRDefault="00373DEE" w:rsidP="00373DEE">
      <w:r w:rsidRPr="00D62CE4">
        <w:rPr>
          <w:bCs/>
          <w:bdr w:val="none" w:sz="0" w:space="0" w:color="auto" w:frame="1"/>
        </w:rPr>
        <w:t xml:space="preserve">Mari </w:t>
      </w:r>
      <w:proofErr w:type="spellStart"/>
      <w:r w:rsidRPr="00D62CE4">
        <w:rPr>
          <w:rStyle w:val="Heading4Char"/>
        </w:rPr>
        <w:t>Ruti</w:t>
      </w:r>
      <w:proofErr w:type="spellEnd"/>
      <w:r w:rsidRPr="00D62CE4">
        <w:rPr>
          <w:bCs/>
          <w:bdr w:val="none" w:sz="0" w:space="0" w:color="auto" w:frame="1"/>
        </w:rPr>
        <w:t> 20</w:t>
      </w:r>
      <w:r w:rsidRPr="00D62CE4">
        <w:rPr>
          <w:rStyle w:val="Heading4Char"/>
        </w:rPr>
        <w:t xml:space="preserve">15 </w:t>
      </w:r>
      <w:r w:rsidRPr="00D62CE4">
        <w:t>(PhD, Harvard University) is Distinguished Professor of Critical Theory and of Gender and Sexuality Studies at the University of Toronto, Canada. She is the author of five academic books</w:t>
      </w:r>
      <w:r>
        <w:t xml:space="preserve">. “Between </w:t>
      </w:r>
      <w:proofErr w:type="spellStart"/>
      <w:r>
        <w:t>Levinas</w:t>
      </w:r>
      <w:proofErr w:type="spellEnd"/>
      <w:r>
        <w:t xml:space="preserve"> and </w:t>
      </w:r>
      <w:proofErr w:type="spellStart"/>
      <w:r>
        <w:t>Lacan</w:t>
      </w:r>
      <w:proofErr w:type="spellEnd"/>
      <w:r>
        <w:t xml:space="preserve">” </w:t>
      </w:r>
      <w:r w:rsidRPr="00D62CE4">
        <w:t>https://www.bloomsbury.com/uk/between-levinas-and-lacan-9781628926422/</w:t>
      </w:r>
      <w:r>
        <w:t>/ZL</w:t>
      </w:r>
    </w:p>
    <w:p w14:paraId="498F233C" w14:textId="77777777" w:rsidR="00373DEE" w:rsidRDefault="00373DEE" w:rsidP="00373DEE">
      <w:r w:rsidRPr="00D62CE4">
        <w:rPr>
          <w:rStyle w:val="StyleUnderline"/>
        </w:rPr>
        <w:t xml:space="preserve">To some degree I agree with such pessimism about the </w:t>
      </w:r>
      <w:proofErr w:type="spellStart"/>
      <w:r w:rsidRPr="00D62CE4">
        <w:rPr>
          <w:rStyle w:val="StyleUnderline"/>
        </w:rPr>
        <w:t>Habermasian</w:t>
      </w:r>
      <w:proofErr w:type="spellEnd"/>
      <w:r w:rsidRPr="00D62CE4">
        <w:rPr>
          <w:rStyle w:val="StyleUnderline"/>
        </w:rPr>
        <w:t xml:space="preserve"> democratic process. But I am not convinced that the alternative approaches I have analyzed in this book necessarily fare any better in terms of being capable of addressing the problem of power. I have already explained my reservations about the ability of </w:t>
      </w:r>
      <w:proofErr w:type="spellStart"/>
      <w:r w:rsidRPr="00D62CE4">
        <w:rPr>
          <w:rStyle w:val="StyleUnderline"/>
        </w:rPr>
        <w:t>Žižek</w:t>
      </w:r>
      <w:proofErr w:type="spellEnd"/>
      <w:r w:rsidRPr="00D62CE4">
        <w:rPr>
          <w:rStyle w:val="StyleUnderline"/>
        </w:rPr>
        <w:t xml:space="preserve"> and </w:t>
      </w:r>
      <w:proofErr w:type="spellStart"/>
      <w:r w:rsidRPr="00D62CE4">
        <w:rPr>
          <w:rStyle w:val="StyleUnderline"/>
        </w:rPr>
        <w:t>Badiou</w:t>
      </w:r>
      <w:proofErr w:type="spellEnd"/>
      <w:r w:rsidRPr="00D62CE4">
        <w:rPr>
          <w:rStyle w:val="StyleUnderline"/>
        </w:rPr>
        <w:t xml:space="preserve"> to do so</w:t>
      </w:r>
      <w:r w:rsidRPr="00D62CE4">
        <w:t>. Butler may at first glance seem more competent in this regard, given that the critique of disciplinary power has always been central to her theory</w:t>
      </w:r>
      <w:r w:rsidRPr="00D62CE4">
        <w:rPr>
          <w:rStyle w:val="Emphasis"/>
        </w:rPr>
        <w:t>. Yet, as I have demonstrated, I am Beyond the impasses 175 not reassured by her assertion that opposing power is a matter of negotiating with it.</w:t>
      </w:r>
      <w:r w:rsidRPr="00D62CE4">
        <w:t xml:space="preserve"> Nor am I persuaded by the haphazardness of her understanding of resistance—a haphazardness that arises from her rejection of agency</w:t>
      </w:r>
      <w:r w:rsidRPr="00BB0D6C">
        <w:rPr>
          <w:highlight w:val="yellow"/>
        </w:rPr>
        <w:t xml:space="preserve">. </w:t>
      </w:r>
      <w:r w:rsidRPr="00BB0D6C">
        <w:rPr>
          <w:rStyle w:val="Emphasis"/>
          <w:highlight w:val="yellow"/>
        </w:rPr>
        <w:t xml:space="preserve">Take her assertion that the </w:t>
      </w:r>
      <w:proofErr w:type="spellStart"/>
      <w:r w:rsidRPr="00BB0D6C">
        <w:rPr>
          <w:rStyle w:val="Emphasis"/>
          <w:highlight w:val="yellow"/>
        </w:rPr>
        <w:t>Benjaminian</w:t>
      </w:r>
      <w:proofErr w:type="spellEnd"/>
      <w:r w:rsidRPr="00BB0D6C">
        <w:rPr>
          <w:rStyle w:val="Emphasis"/>
          <w:highlight w:val="yellow"/>
        </w:rPr>
        <w:t xml:space="preserve"> messianic rupture of divine violence—outlined in Chapter 3—offers the possibility of a political intervention based on distraction: Perhaps we need to be more distracted, as Baudelaire was said to be, in order to be available to the true picture of the past to which Benjamin refers</w:t>
      </w:r>
      <w:r w:rsidRPr="00D62CE4">
        <w:rPr>
          <w:rStyle w:val="Emphasis"/>
        </w:rPr>
        <w:t>.</w:t>
      </w:r>
      <w:r w:rsidRPr="00D62CE4">
        <w:t xml:space="preserve"> Perhaps, at some level that has implications for the political point I hope to bring out here, a certain disorientation opens us to the chance to wage a fight for the history of the oppressed.18 Butler here offers disorientation and chance—rather than action, choice, or decision—as a political strategy. As she adds, “We have to be provisional </w:t>
      </w:r>
      <w:proofErr w:type="spellStart"/>
      <w:r w:rsidRPr="00D62CE4">
        <w:t>situationists</w:t>
      </w:r>
      <w:proofErr w:type="spellEnd"/>
      <w:r w:rsidRPr="00D62CE4">
        <w:t xml:space="preserve">, seizing the chance to fight when it appears” (PW 110). </w:t>
      </w:r>
      <w:r w:rsidRPr="00BB0D6C">
        <w:rPr>
          <w:rStyle w:val="Emphasis"/>
          <w:highlight w:val="yellow"/>
        </w:rPr>
        <w:t xml:space="preserve">This is not a new problem, for long before Butler’s turn to ethics, she wrote, in relation to our tendency to identify with the power structures that subjugate us: “The very categories that are politically available for identification restrict in advance the play of hegemony, dissonance and </w:t>
      </w:r>
      <w:proofErr w:type="spellStart"/>
      <w:r w:rsidRPr="00BB0D6C">
        <w:rPr>
          <w:rStyle w:val="Emphasis"/>
          <w:highlight w:val="yellow"/>
        </w:rPr>
        <w:t>rearticulation</w:t>
      </w:r>
      <w:proofErr w:type="spellEnd"/>
      <w:r w:rsidRPr="00D62CE4">
        <w:rPr>
          <w:rStyle w:val="Emphasis"/>
        </w:rPr>
        <w:t>.</w:t>
      </w:r>
      <w:r w:rsidRPr="00D62CE4">
        <w:t xml:space="preserve"> It is not simply that a psyche invests in its oppression, but that the very terms that bring the subject into political viability orchestrate the trajectory of identification and become, with luck, the site for a </w:t>
      </w:r>
      <w:proofErr w:type="spellStart"/>
      <w:r w:rsidRPr="00D62CE4">
        <w:t>disidentificatory</w:t>
      </w:r>
      <w:proofErr w:type="spellEnd"/>
      <w:r w:rsidRPr="00D62CE4">
        <w:t xml:space="preserve"> resistance.”</w:t>
      </w:r>
      <w:r w:rsidRPr="00BB0D6C">
        <w:rPr>
          <w:highlight w:val="yellow"/>
        </w:rPr>
        <w:t xml:space="preserve">19 </w:t>
      </w:r>
      <w:r w:rsidRPr="00BB0D6C">
        <w:rPr>
          <w:rStyle w:val="Emphasis"/>
          <w:highlight w:val="yellow"/>
        </w:rPr>
        <w:t xml:space="preserve">I have already expressed my dissatisfaction with the idea that the psyche invariably “invests in its oppression,” but in the present instance I want to call attention to Butler’s reduction of resistance—here configured as a practice of </w:t>
      </w:r>
      <w:proofErr w:type="spellStart"/>
      <w:r w:rsidRPr="00BB0D6C">
        <w:rPr>
          <w:rStyle w:val="Emphasis"/>
          <w:highlight w:val="yellow"/>
        </w:rPr>
        <w:t>disidentification</w:t>
      </w:r>
      <w:proofErr w:type="spellEnd"/>
      <w:r w:rsidRPr="00BB0D6C">
        <w:rPr>
          <w:rStyle w:val="Emphasis"/>
          <w:highlight w:val="yellow"/>
        </w:rPr>
        <w:t>—to a kind of lucky break from the generalized background of power.</w:t>
      </w:r>
      <w:r w:rsidRPr="00D62CE4">
        <w:rPr>
          <w:rStyle w:val="Emphasis"/>
        </w:rPr>
        <w:t xml:space="preserve"> Allen has noted the same problem, arguing that luck is too flimsy a basis for political resistance, and pointing out, furthermore, that Butler’s reluctance to theorize the social world as anything but hegemonic makes it difficult for her to envision the possibility of social solidarity, including </w:t>
      </w:r>
      <w:proofErr w:type="spellStart"/>
      <w:r w:rsidRPr="00D62CE4">
        <w:rPr>
          <w:rStyle w:val="Emphasis"/>
        </w:rPr>
        <w:t>nonsubordinating</w:t>
      </w:r>
      <w:proofErr w:type="spellEnd"/>
      <w:r w:rsidRPr="00D62CE4">
        <w:rPr>
          <w:rStyle w:val="Emphasis"/>
        </w:rPr>
        <w:t xml:space="preserve">, nonstrategic forms of mutual recognition. </w:t>
      </w:r>
      <w:r w:rsidRPr="00D62CE4">
        <w:t xml:space="preserve">As Allen asserts: Without a more fully developed and less ambivalent notion of recognition, Butler is left unable to explain the possibility of 176 Between </w:t>
      </w:r>
      <w:proofErr w:type="spellStart"/>
      <w:r w:rsidRPr="00D62CE4">
        <w:t>Levinas</w:t>
      </w:r>
      <w:proofErr w:type="spellEnd"/>
      <w:r w:rsidRPr="00D62CE4">
        <w:t xml:space="preserve"> and </w:t>
      </w:r>
      <w:proofErr w:type="spellStart"/>
      <w:r w:rsidRPr="00D62CE4">
        <w:t>Lacan</w:t>
      </w:r>
      <w:proofErr w:type="spellEnd"/>
      <w:r w:rsidRPr="00D62CE4">
        <w:t xml:space="preserve"> collective or, ultimately, individual resistance</w:t>
      </w:r>
      <w:proofErr w:type="gramStart"/>
      <w:r w:rsidRPr="00D62CE4">
        <w:t>. . . .</w:t>
      </w:r>
      <w:proofErr w:type="gramEnd"/>
      <w:r w:rsidRPr="00D62CE4">
        <w:t xml:space="preserve"> </w:t>
      </w:r>
      <w:r w:rsidRPr="00D62CE4">
        <w:rPr>
          <w:rStyle w:val="StyleUnderline"/>
        </w:rPr>
        <w:t xml:space="preserve">Without an account of how the recognition of our commonality provides the basis for political community and collective resistance, Butler is left suggesting that the transformation from identification to </w:t>
      </w:r>
      <w:proofErr w:type="spellStart"/>
      <w:r w:rsidRPr="00D62CE4">
        <w:rPr>
          <w:rStyle w:val="StyleUnderline"/>
        </w:rPr>
        <w:t>disidentification</w:t>
      </w:r>
      <w:proofErr w:type="spellEnd"/>
      <w:r w:rsidRPr="00D62CE4">
        <w:rPr>
          <w:rStyle w:val="StyleUnderline"/>
        </w:rPr>
        <w:t xml:space="preserve">, from signification to resignification, from </w:t>
      </w:r>
      <w:proofErr w:type="spellStart"/>
      <w:r w:rsidRPr="00D62CE4">
        <w:rPr>
          <w:rStyle w:val="StyleUnderline"/>
        </w:rPr>
        <w:t>subjectivation</w:t>
      </w:r>
      <w:proofErr w:type="spellEnd"/>
      <w:r w:rsidRPr="00D62CE4">
        <w:rPr>
          <w:rStyle w:val="StyleUnderline"/>
        </w:rPr>
        <w:t xml:space="preserve"> to a critical </w:t>
      </w:r>
      <w:proofErr w:type="spellStart"/>
      <w:r w:rsidRPr="00D62CE4">
        <w:rPr>
          <w:rStyle w:val="StyleUnderline"/>
        </w:rPr>
        <w:t>desubjectivation</w:t>
      </w:r>
      <w:proofErr w:type="spellEnd"/>
      <w:r w:rsidRPr="00D62CE4">
        <w:rPr>
          <w:rStyle w:val="StyleUnderline"/>
        </w:rPr>
        <w:t>, is nothing more than a matter of luck</w:t>
      </w:r>
      <w:r w:rsidRPr="00D62CE4">
        <w:t xml:space="preserve">. (PS 93) Exactly. As complicated and potentially flawed as the democratic ideal of participatory parity may be, it still seems like a better basis for political action than dumb luck. One of the stock objections to participatory parity, of course, is that it is a Western invention and therefore intrinsically imperialistic. Undeniably, as Allen’s notion of “principled </w:t>
      </w:r>
      <w:proofErr w:type="spellStart"/>
      <w:r w:rsidRPr="00D62CE4">
        <w:t>contextualism</w:t>
      </w:r>
      <w:proofErr w:type="spellEnd"/>
      <w:r w:rsidRPr="00D62CE4">
        <w:t xml:space="preserve">” suggests, it is important to acknowledge this possibility. </w:t>
      </w:r>
      <w:r w:rsidRPr="00D62CE4">
        <w:rPr>
          <w:rStyle w:val="StyleUnderline"/>
        </w:rPr>
        <w:t>Yet it is equally possible that the very belief that the ideal of participatory parity is a distinctively Western virtue is merely yet another example of Western superciliousness—which dictates that all good things must by definition be Western—for surely it would be easy enough to find examples of non-Western societies that, in various ways, respect this ideal (as do, for instance, many hunter-gatherer and tribal societies).</w:t>
      </w:r>
      <w:r w:rsidRPr="00D62CE4">
        <w:t xml:space="preserve"> In addition, as vehemently as progressive critics such as Butler, </w:t>
      </w:r>
      <w:proofErr w:type="spellStart"/>
      <w:r w:rsidRPr="00D62CE4">
        <w:t>Žižek</w:t>
      </w:r>
      <w:proofErr w:type="spellEnd"/>
      <w:r w:rsidRPr="00D62CE4">
        <w:t xml:space="preserve">, and </w:t>
      </w:r>
      <w:proofErr w:type="spellStart"/>
      <w:r w:rsidRPr="00D62CE4">
        <w:t>Badiou</w:t>
      </w:r>
      <w:proofErr w:type="spellEnd"/>
      <w:r w:rsidRPr="00D62CE4">
        <w:t xml:space="preserve"> attack “liberalism,” including </w:t>
      </w:r>
      <w:proofErr w:type="spellStart"/>
      <w:r w:rsidRPr="00D62CE4">
        <w:t>Habermasian</w:t>
      </w:r>
      <w:proofErr w:type="spellEnd"/>
      <w:r w:rsidRPr="00D62CE4">
        <w:t xml:space="preserve"> discourse ethics, the ideals that they end up promoting are usually ultimately not that different from the ideals that someone like </w:t>
      </w:r>
      <w:proofErr w:type="spellStart"/>
      <w:r w:rsidRPr="00D62CE4">
        <w:t>Benhabib</w:t>
      </w:r>
      <w:proofErr w:type="spellEnd"/>
      <w:r w:rsidRPr="00D62CE4">
        <w:t xml:space="preserve"> would endorse: freedom, equality, reciprocity, and democratic process. </w:t>
      </w:r>
      <w:r w:rsidRPr="00BB0D6C">
        <w:rPr>
          <w:rStyle w:val="Emphasis"/>
          <w:highlight w:val="yellow"/>
        </w:rPr>
        <w:t>Indeed, my sense is that these fundamental Enlightenment ideals continue to constitute the silent background of much of progressive theorizing,</w:t>
      </w:r>
      <w:r w:rsidRPr="00D62CE4">
        <w:rPr>
          <w:rStyle w:val="Emphasis"/>
        </w:rPr>
        <w:t xml:space="preserve"> that no matter how insistently poststructuralist or Marxist academics rail against the Enlightenment—while also disagreeing with each other—they still secretly hold onto its basic values: they merely add “radical” in front of these values, so that rather than speaking about, say, freedom, they speak about “radical” freedom. By this I do not mean that there are not any genuine rifts between the </w:t>
      </w:r>
      <w:proofErr w:type="spellStart"/>
      <w:r w:rsidRPr="00D62CE4">
        <w:rPr>
          <w:rStyle w:val="Emphasis"/>
        </w:rPr>
        <w:t>Habermasians</w:t>
      </w:r>
      <w:proofErr w:type="spellEnd"/>
      <w:r w:rsidRPr="00D62CE4">
        <w:rPr>
          <w:rStyle w:val="Emphasis"/>
        </w:rPr>
        <w:t xml:space="preserve"> and the progressives. But even these are often not quite as pronounced as one might expect. </w:t>
      </w:r>
      <w:r w:rsidRPr="00D62CE4">
        <w:t xml:space="preserve">Take the heated dispute about human rights. Because </w:t>
      </w:r>
      <w:proofErr w:type="spellStart"/>
      <w:r w:rsidRPr="00D62CE4">
        <w:t>Habermasian</w:t>
      </w:r>
      <w:proofErr w:type="spellEnd"/>
      <w:r w:rsidRPr="00D62CE4">
        <w:t xml:space="preserve"> critics such as </w:t>
      </w:r>
      <w:proofErr w:type="spellStart"/>
      <w:r w:rsidRPr="00D62CE4">
        <w:t>Benhabib</w:t>
      </w:r>
      <w:proofErr w:type="spellEnd"/>
      <w:r w:rsidRPr="00D62CE4">
        <w:t xml:space="preserve"> and Fraser continue to believe in the perfectibility of the democratic process, they have chosen to endorse the recent shift toward Beyond the impasses 177 cosmopolitanism in debates about global justice. </w:t>
      </w:r>
      <w:r w:rsidRPr="00D62CE4">
        <w:rPr>
          <w:rStyle w:val="Emphasis"/>
        </w:rPr>
        <w:t xml:space="preserve">At the core of this shift is the realization that national boundaries often undermine global justice, and that the unit of ethical deliberation should therefore not be the citizen of a given nation-state but rather the individual as an equal member of a worldwide network of humanity. That is, the basic idea is that individuals should have fundamental rights—such as collectively agreed upon human rights—because of their humanity rather than because of the passport they happen to carry. </w:t>
      </w:r>
      <w:r w:rsidRPr="00D62CE4">
        <w:t xml:space="preserve">As </w:t>
      </w:r>
      <w:proofErr w:type="spellStart"/>
      <w:r w:rsidRPr="00D62CE4">
        <w:t>Benhabib</w:t>
      </w:r>
      <w:proofErr w:type="spellEnd"/>
      <w:r w:rsidRPr="00D62CE4">
        <w:t xml:space="preserve"> explains, “Cosmopolitanism involves the recognition that human beings are moral persons equally entitled to legal protection in virtue of rights that accrue to them not as nationals, or members of an ethnic group, but as human beings as such” (DA 9</w:t>
      </w:r>
      <w:r w:rsidRPr="00D62CE4">
        <w:rPr>
          <w:rStyle w:val="Emphasis"/>
        </w:rPr>
        <w:t xml:space="preserve">). Many human rights agreements signed since World War II, she specifies, signal an eventual transition to a mode of international law “that binds and bends the will of sovereign nations” (AC 16). </w:t>
      </w:r>
      <w:r w:rsidRPr="00BB0D6C">
        <w:rPr>
          <w:rStyle w:val="Emphasis"/>
          <w:highlight w:val="yellow"/>
        </w:rPr>
        <w:t>This idea—that transnational justice “binds and bends the will of sovereign nations”—is at the heart of cosmopolitanism, which seeks to curtail the authority of states so as to augment the well-being of individuals</w:t>
      </w:r>
      <w:r w:rsidRPr="00BB0D6C">
        <w:rPr>
          <w:highlight w:val="yellow"/>
        </w:rPr>
        <w:t xml:space="preserve">. </w:t>
      </w:r>
      <w:r w:rsidRPr="00BB0D6C">
        <w:rPr>
          <w:rStyle w:val="StyleUnderline"/>
          <w:highlight w:val="yellow"/>
        </w:rPr>
        <w:t xml:space="preserve">While many progressive critics, including </w:t>
      </w:r>
      <w:proofErr w:type="spellStart"/>
      <w:r w:rsidRPr="00BB0D6C">
        <w:rPr>
          <w:rStyle w:val="StyleUnderline"/>
          <w:highlight w:val="yellow"/>
        </w:rPr>
        <w:t>Žižek</w:t>
      </w:r>
      <w:proofErr w:type="spellEnd"/>
      <w:r w:rsidRPr="00BB0D6C">
        <w:rPr>
          <w:rStyle w:val="StyleUnderline"/>
          <w:highlight w:val="yellow"/>
        </w:rPr>
        <w:t xml:space="preserve"> and </w:t>
      </w:r>
      <w:proofErr w:type="spellStart"/>
      <w:r w:rsidRPr="00BB0D6C">
        <w:rPr>
          <w:rStyle w:val="StyleUnderline"/>
          <w:highlight w:val="yellow"/>
        </w:rPr>
        <w:t>Badiou</w:t>
      </w:r>
      <w:proofErr w:type="spellEnd"/>
      <w:r w:rsidRPr="00BB0D6C">
        <w:rPr>
          <w:rStyle w:val="StyleUnderline"/>
          <w:highlight w:val="yellow"/>
        </w:rPr>
        <w:t>, have jumped to the conclusion that this is merely a way to propagate a Western ethos of individualism around the globe,</w:t>
      </w:r>
      <w:r w:rsidRPr="00D62CE4">
        <w:rPr>
          <w:rStyle w:val="StyleUnderline"/>
        </w:rPr>
        <w:t xml:space="preserve"> a more generous reading would see it as an effort to protect individuals who are vulnerable to oppression, displacement, and dispossession by states. In part because of globalization, which has, among other things, created an ever-escalating number of problems that transcend the purview of nation-states, there has been an acknowledgment that nationalisms and other forms of communitarianism (such as the quest for ethnic or religious purity) can only stand in the way of global justice</w:t>
      </w:r>
      <w:r w:rsidRPr="00D62CE4">
        <w:t xml:space="preserve">. </w:t>
      </w:r>
      <w:r w:rsidRPr="00D62CE4">
        <w:rPr>
          <w:rStyle w:val="Emphasis"/>
        </w:rPr>
        <w:t xml:space="preserve">This </w:t>
      </w:r>
      <w:r w:rsidRPr="00D62CE4">
        <w:t xml:space="preserve">cosmopolitan vision bears a conceptual </w:t>
      </w:r>
    </w:p>
    <w:p w14:paraId="13479109" w14:textId="77777777" w:rsidR="00EB31FB" w:rsidRDefault="00EB31FB" w:rsidP="00EB31FB">
      <w:pPr>
        <w:pStyle w:val="Heading4"/>
      </w:pPr>
      <w:r w:rsidRPr="00D62CE4">
        <w:t xml:space="preserve">Whiteness </w:t>
      </w:r>
      <w:proofErr w:type="spellStart"/>
      <w:r w:rsidRPr="00D62CE4">
        <w:t>overtheorizes</w:t>
      </w:r>
      <w:proofErr w:type="spellEnd"/>
      <w:r w:rsidRPr="00D62CE4">
        <w:t xml:space="preserve"> and </w:t>
      </w:r>
      <w:proofErr w:type="spellStart"/>
      <w:r w:rsidRPr="00D62CE4">
        <w:t>underexplains</w:t>
      </w:r>
      <w:proofErr w:type="spellEnd"/>
      <w:r w:rsidRPr="00D62CE4">
        <w:t xml:space="preserve"> political action – best historical analysis goes </w:t>
      </w:r>
      <w:proofErr w:type="spellStart"/>
      <w:r w:rsidRPr="00D62CE4">
        <w:t>aff</w:t>
      </w:r>
      <w:proofErr w:type="spellEnd"/>
    </w:p>
    <w:p w14:paraId="3B93D0C0" w14:textId="77777777" w:rsidR="00EB31FB" w:rsidRDefault="00EB31FB" w:rsidP="00EB31FB">
      <w:r>
        <w:t xml:space="preserve">Peter </w:t>
      </w:r>
      <w:proofErr w:type="spellStart"/>
      <w:r w:rsidRPr="00D62CE4">
        <w:rPr>
          <w:rStyle w:val="Heading4Char"/>
        </w:rPr>
        <w:t>Kolchin</w:t>
      </w:r>
      <w:proofErr w:type="spellEnd"/>
      <w:r>
        <w:t xml:space="preserve"> 20</w:t>
      </w:r>
      <w:r w:rsidRPr="00D62CE4">
        <w:rPr>
          <w:rStyle w:val="Heading4Char"/>
        </w:rPr>
        <w:t xml:space="preserve">02 </w:t>
      </w:r>
      <w:r>
        <w:t>is Henry Clay Reed Professor of History at the University of Delaware</w:t>
      </w:r>
    </w:p>
    <w:p w14:paraId="30BC1E5B" w14:textId="77777777" w:rsidR="00EB31FB" w:rsidRDefault="00EB31FB" w:rsidP="00EB31FB">
      <w:r>
        <w:t xml:space="preserve">The New History of Race in America Peter </w:t>
      </w:r>
      <w:proofErr w:type="spellStart"/>
      <w:r>
        <w:t>Kolchin</w:t>
      </w:r>
      <w:proofErr w:type="spellEnd"/>
      <w:r>
        <w:t xml:space="preserve"> Source: The Journal of American History, Vol. 89, No. 1 (Jun., 2002), pp. 154-173 Oxford University Press on behalf of Organization of American Historians </w:t>
      </w:r>
      <w:hyperlink r:id="rId74" w:history="1">
        <w:r w:rsidRPr="00DC5664">
          <w:rPr>
            <w:rStyle w:val="Hyperlink"/>
          </w:rPr>
          <w:t>https://www.jstor.org/stable/2700788//ZL</w:t>
        </w:r>
      </w:hyperlink>
    </w:p>
    <w:p w14:paraId="3BE56346" w14:textId="77777777" w:rsidR="00EB31FB" w:rsidRPr="00D62CE4" w:rsidRDefault="00EB31FB" w:rsidP="00EB31FB">
      <w:pPr>
        <w:rPr>
          <w:rStyle w:val="Emphasis"/>
        </w:rPr>
      </w:pPr>
      <w:r>
        <w:t xml:space="preserve"> </w:t>
      </w:r>
      <w:r w:rsidRPr="00D62CE4">
        <w:rPr>
          <w:rStyle w:val="Emphasis"/>
        </w:rPr>
        <w:t xml:space="preserve">The central question one must confront in evaluating whiteness studies is the salience of whiteness as an explanation for exploitation, injustice, and, more </w:t>
      </w:r>
      <w:proofErr w:type="spellStart"/>
      <w:r w:rsidRPr="00D62CE4">
        <w:rPr>
          <w:rStyle w:val="Emphasis"/>
        </w:rPr>
        <w:t>gener</w:t>
      </w:r>
      <w:proofErr w:type="spellEnd"/>
      <w:r w:rsidRPr="00D62CE4">
        <w:rPr>
          <w:rStyle w:val="Emphasis"/>
        </w:rPr>
        <w:t xml:space="preserve">- ally, the American past. In addressing that question, the matter of context becomes crucial. Simply put, in making whiteness omnipresent, whiteness </w:t>
      </w:r>
      <w:proofErr w:type="spellStart"/>
      <w:r w:rsidRPr="00D62CE4">
        <w:rPr>
          <w:rStyle w:val="Emphasis"/>
        </w:rPr>
        <w:t>studies</w:t>
      </w:r>
      <w:proofErr w:type="spellEnd"/>
      <w:r w:rsidRPr="00D62CE4">
        <w:rPr>
          <w:rStyle w:val="Emphasis"/>
        </w:rPr>
        <w:t xml:space="preserve"> authors risk losing sight of contextual variations and thereby undermining the very understand- </w:t>
      </w:r>
      <w:proofErr w:type="spellStart"/>
      <w:r w:rsidRPr="00D62CE4">
        <w:rPr>
          <w:rStyle w:val="Emphasis"/>
        </w:rPr>
        <w:t>ing</w:t>
      </w:r>
      <w:proofErr w:type="spellEnd"/>
      <w:r w:rsidRPr="00D62CE4">
        <w:rPr>
          <w:rStyle w:val="Emphasis"/>
        </w:rPr>
        <w:t xml:space="preserve"> of race and whiteness as socially constructed.</w:t>
      </w:r>
    </w:p>
    <w:p w14:paraId="6A1E4294" w14:textId="77777777" w:rsidR="00EB31FB" w:rsidRDefault="00EB31FB" w:rsidP="00EB31FB">
      <w:proofErr w:type="spellStart"/>
      <w:r w:rsidRPr="00D62CE4">
        <w:rPr>
          <w:rStyle w:val="Emphasis"/>
        </w:rPr>
        <w:t>Nonhistorians</w:t>
      </w:r>
      <w:proofErr w:type="spellEnd"/>
      <w:r w:rsidRPr="00D62CE4">
        <w:rPr>
          <w:rStyle w:val="Emphasis"/>
        </w:rPr>
        <w:t xml:space="preserve"> are particularly prone to deprive whiteness of historical context. As </w:t>
      </w:r>
      <w:proofErr w:type="spellStart"/>
      <w:r w:rsidRPr="00D62CE4">
        <w:rPr>
          <w:rStyle w:val="Emphasis"/>
        </w:rPr>
        <w:t>Roediger</w:t>
      </w:r>
      <w:proofErr w:type="spellEnd"/>
      <w:r w:rsidRPr="00D62CE4">
        <w:rPr>
          <w:rStyle w:val="Emphasis"/>
        </w:rPr>
        <w:t xml:space="preserve"> notes in pointing to "tensions" within the field of whiteness studies, "much cultural studies work in the area lacks historical grounding and ignores or </w:t>
      </w:r>
      <w:proofErr w:type="spellStart"/>
      <w:r w:rsidRPr="00D62CE4">
        <w:rPr>
          <w:rStyle w:val="Emphasis"/>
        </w:rPr>
        <w:t>miscon</w:t>
      </w:r>
      <w:proofErr w:type="spellEnd"/>
      <w:r w:rsidRPr="00D62CE4">
        <w:rPr>
          <w:rStyle w:val="Emphasis"/>
        </w:rPr>
        <w:t xml:space="preserve">- </w:t>
      </w:r>
      <w:proofErr w:type="spellStart"/>
      <w:r w:rsidRPr="00D62CE4">
        <w:rPr>
          <w:rStyle w:val="Emphasis"/>
        </w:rPr>
        <w:t>ceives</w:t>
      </w:r>
      <w:proofErr w:type="spellEnd"/>
      <w:r w:rsidRPr="00D62CE4">
        <w:rPr>
          <w:rStyle w:val="Emphasis"/>
        </w:rPr>
        <w:t xml:space="preserve"> the emphasis on class relations common among historians of whiteness."</w:t>
      </w:r>
      <w:r>
        <w:t xml:space="preserve"> </w:t>
      </w:r>
      <w:r w:rsidRPr="00D62CE4">
        <w:rPr>
          <w:rStyle w:val="Emphasis"/>
        </w:rPr>
        <w:t xml:space="preserve">In Scenes of Subjection, for example, the literary scholar </w:t>
      </w:r>
      <w:proofErr w:type="spellStart"/>
      <w:r w:rsidRPr="00D62CE4">
        <w:rPr>
          <w:rStyle w:val="Emphasis"/>
        </w:rPr>
        <w:t>Saidiya</w:t>
      </w:r>
      <w:proofErr w:type="spellEnd"/>
      <w:r w:rsidRPr="00D62CE4">
        <w:rPr>
          <w:rStyle w:val="Emphasis"/>
        </w:rPr>
        <w:t xml:space="preserve"> V. Hartman portrays white racism as a constant unaffected by any change in the social order, including "the nonevent of emancipation," and sees virtually everything done to or for African Americans as an expression of that racism. A similar inattention to context underlies </w:t>
      </w:r>
      <w:proofErr w:type="spellStart"/>
      <w:r w:rsidRPr="00D62CE4">
        <w:rPr>
          <w:rStyle w:val="Emphasis"/>
        </w:rPr>
        <w:t>Brodkin's</w:t>
      </w:r>
      <w:proofErr w:type="spellEnd"/>
      <w:r w:rsidRPr="00D62CE4">
        <w:rPr>
          <w:rStyle w:val="Emphasis"/>
        </w:rPr>
        <w:t xml:space="preserve"> attribution of American prejudice against Jews (their "temporary darken- </w:t>
      </w:r>
      <w:proofErr w:type="spellStart"/>
      <w:r w:rsidRPr="00D62CE4">
        <w:rPr>
          <w:rStyle w:val="Emphasis"/>
        </w:rPr>
        <w:t>ing</w:t>
      </w:r>
      <w:proofErr w:type="spellEnd"/>
      <w:r w:rsidRPr="00D62CE4">
        <w:rPr>
          <w:rStyle w:val="Emphasis"/>
        </w:rPr>
        <w:t>") to the desire to exploit them as industrial laborers, without bothering to place that prejudice in the framework of the long European history of anti-Semitism-an anti-Semitism that was not always rooted in economic interest and did not always require that Jews be seen as nonwhite.</w:t>
      </w:r>
      <w:r>
        <w:t xml:space="preserve"> </w:t>
      </w:r>
      <w:r w:rsidRPr="00D62CE4">
        <w:rPr>
          <w:rStyle w:val="StyleUnderline"/>
        </w:rPr>
        <w:t xml:space="preserve">Writing as if racism were a uniquely American illness, the American studies scholar George </w:t>
      </w:r>
      <w:proofErr w:type="spellStart"/>
      <w:r w:rsidRPr="00D62CE4">
        <w:rPr>
          <w:rStyle w:val="StyleUnderline"/>
        </w:rPr>
        <w:t>Lipsitz</w:t>
      </w:r>
      <w:proofErr w:type="spellEnd"/>
      <w:r w:rsidRPr="00D62CE4">
        <w:rPr>
          <w:rStyle w:val="StyleUnderline"/>
        </w:rPr>
        <w:t xml:space="preserve"> muses that "it must be the con- tent of our character.'19 But inattention to context bedevils many of the historians as well. In White Women's Rights, for example, one of the few historical works to examine the way whiteness shaped the experiences and behavior of women, Louise Michele Newman too often strays from her intriguing exploration of the impact on feminism of a par- </w:t>
      </w:r>
      <w:proofErr w:type="spellStart"/>
      <w:r w:rsidRPr="00D62CE4">
        <w:rPr>
          <w:rStyle w:val="StyleUnderline"/>
        </w:rPr>
        <w:t>ticular</w:t>
      </w:r>
      <w:proofErr w:type="spellEnd"/>
      <w:r w:rsidRPr="00D62CE4">
        <w:rPr>
          <w:rStyle w:val="StyleUnderline"/>
        </w:rPr>
        <w:t xml:space="preserve"> form of evolutionary racism and generalizes about the views of "white women," who resisted patriarchy for themselves but sought to impose it on "inferior" races. Pushing far beyond the sensible observation that most white feminists shared the racial prejudices common among whites in the late nineteenth and early </w:t>
      </w:r>
      <w:proofErr w:type="spellStart"/>
      <w:r w:rsidRPr="00D62CE4">
        <w:rPr>
          <w:rStyle w:val="StyleUnderline"/>
        </w:rPr>
        <w:t>twenti</w:t>
      </w:r>
      <w:proofErr w:type="spellEnd"/>
      <w:r w:rsidRPr="00D62CE4">
        <w:rPr>
          <w:rStyle w:val="StyleUnderline"/>
        </w:rPr>
        <w:t xml:space="preserve">- eth centuries, she understates the range and complexity of feminist thought and argues that racism was "an integral, constitutive element" of feminism itself, or as she puts it, "feminism </w:t>
      </w:r>
      <w:proofErr w:type="gramStart"/>
      <w:r w:rsidRPr="00D62CE4">
        <w:rPr>
          <w:rStyle w:val="StyleUnderline"/>
        </w:rPr>
        <w:t>developed .</w:t>
      </w:r>
      <w:proofErr w:type="gramEnd"/>
      <w:r w:rsidRPr="00D62CE4">
        <w:rPr>
          <w:rStyle w:val="StyleUnderline"/>
        </w:rPr>
        <w:t xml:space="preserve"> .. as a racialized theory of gender oppression.</w:t>
      </w:r>
      <w:r>
        <w:t xml:space="preserve">"20 Such overgeneralization is especially prevalent among historians who rely heavily on image, representation, and literary depiction. Grace Elizabeth Hale's densely writ- ten but fascinating book, Making Whiteness, has the rare advantage among whiteness studies works of dealing with that part of the country where race has most pervasively shaped social relations: </w:t>
      </w:r>
      <w:proofErr w:type="gramStart"/>
      <w:r>
        <w:t>the</w:t>
      </w:r>
      <w:proofErr w:type="gramEnd"/>
      <w:r>
        <w:t xml:space="preserve"> South. </w:t>
      </w:r>
      <w:r w:rsidRPr="00D62CE4">
        <w:rPr>
          <w:rStyle w:val="StyleUnderline"/>
        </w:rPr>
        <w:t>But Hale loses much of that advantage by paying virtually no attention to social relations and confusing what is southern with what is more generally American until the reader is unsure whether she is describing south- ern whiteness or American whiteness, or whether she thinks that it does not make any difference. The South, she concludes, "lies not south of anywhere but inside us." Never really explaining what she means by "whiteness" (which at times she eq</w:t>
      </w:r>
      <w:r>
        <w:rPr>
          <w:rStyle w:val="StyleUnderline"/>
        </w:rPr>
        <w:t>uates</w:t>
      </w:r>
    </w:p>
    <w:p w14:paraId="25ED12EA" w14:textId="77777777" w:rsidR="00EB31FB" w:rsidRDefault="00EB31FB" w:rsidP="00EB31FB">
      <w:r w:rsidRPr="00D62CE4">
        <w:rPr>
          <w:rStyle w:val="StyleUnderline"/>
        </w:rPr>
        <w:t>with segregation) or whose interests it served, she is on equally slippery ground in confronting chronological context.</w:t>
      </w:r>
      <w:r>
        <w:t xml:space="preserve"> "Whites [all? most? some?] created the culture of segregation," she proclaims, "in large part to counter black success." This thesis is perfectly plausible, if undemonstrated. But in arguing that the myths of the happy slave and of criminal Reconstruction were products of the late-nineteenth-century imagination, </w:t>
      </w:r>
      <w:r w:rsidRPr="00D62CE4">
        <w:rPr>
          <w:rStyle w:val="Emphasis"/>
        </w:rPr>
        <w:t xml:space="preserve">Hale largely ignores earlier versions of those myths propounded by pro- </w:t>
      </w:r>
      <w:proofErr w:type="spellStart"/>
      <w:r w:rsidRPr="00D62CE4">
        <w:rPr>
          <w:rStyle w:val="Emphasis"/>
        </w:rPr>
        <w:t>tagonists</w:t>
      </w:r>
      <w:proofErr w:type="spellEnd"/>
      <w:r w:rsidRPr="00D62CE4">
        <w:rPr>
          <w:rStyle w:val="Emphasis"/>
        </w:rPr>
        <w:t xml:space="preserve"> in the struggles over slavery and Reconstruction; the arguments that she treats as new were appropriations and modifications of arguments previously forged in real social relations. Indiscriminately mixing fiction and nonfiction as </w:t>
      </w:r>
      <w:proofErr w:type="spellStart"/>
      <w:r w:rsidRPr="00D62CE4">
        <w:rPr>
          <w:rStyle w:val="Emphasis"/>
        </w:rPr>
        <w:t>documenta</w:t>
      </w:r>
      <w:proofErr w:type="spellEnd"/>
      <w:r w:rsidRPr="00D62CE4">
        <w:rPr>
          <w:rStyle w:val="Emphasis"/>
        </w:rPr>
        <w:t xml:space="preserve">- </w:t>
      </w:r>
      <w:proofErr w:type="spellStart"/>
      <w:r w:rsidRPr="00D62CE4">
        <w:rPr>
          <w:rStyle w:val="Emphasis"/>
        </w:rPr>
        <w:t>tion</w:t>
      </w:r>
      <w:proofErr w:type="spellEnd"/>
      <w:r w:rsidRPr="00D62CE4">
        <w:rPr>
          <w:rStyle w:val="Emphasis"/>
        </w:rPr>
        <w:t>, she confuses description (at which she is very good) with explanation and almost totally ignores interest and politics in her delineation of the "making" of whiteness .</w:t>
      </w:r>
      <w:r>
        <w:t xml:space="preserve">21 Although Jacobson pays more attention to contextual variation, he too can paint with a very broad brush, in the process placing a heavy explanatory burden-I believe too heavy-on whiteness. His focus on image and representation makes it difficult to judge the prevalence of particular ideas, because in quoting extensively from racist stereotypes, he makes no effort to give equal time to the opponents of such views. </w:t>
      </w:r>
      <w:r w:rsidRPr="00D62CE4">
        <w:rPr>
          <w:rStyle w:val="Emphasis"/>
        </w:rPr>
        <w:t xml:space="preserve">Brilliantly exploring racial depictions of diverse immigrant groups that Americans would later consider ethnic rather than racial and thereby showing the subjective character of race, he too often blurs a crucial distinction between "race" on the one hand and "nation," "nationality," and "ethnicity" on the other. For if both race and nation are constructed (imagined) communities, they are differently con- </w:t>
      </w:r>
      <w:proofErr w:type="spellStart"/>
      <w:r w:rsidRPr="00D62CE4">
        <w:rPr>
          <w:rStyle w:val="Emphasis"/>
        </w:rPr>
        <w:t>structed</w:t>
      </w:r>
      <w:proofErr w:type="spellEnd"/>
      <w:r w:rsidRPr="00D62CE4">
        <w:rPr>
          <w:rStyle w:val="Emphasis"/>
        </w:rPr>
        <w:t xml:space="preserve">: whereas race implies inherent, immutable characteristics, national and eth- </w:t>
      </w:r>
      <w:proofErr w:type="spellStart"/>
      <w:r w:rsidRPr="00D62CE4">
        <w:rPr>
          <w:rStyle w:val="Emphasis"/>
        </w:rPr>
        <w:t>nic</w:t>
      </w:r>
      <w:proofErr w:type="spellEnd"/>
      <w:r w:rsidRPr="00D62CE4">
        <w:rPr>
          <w:rStyle w:val="Emphasis"/>
        </w:rPr>
        <w:t xml:space="preserve"> identity can be conceived of as inherent but need not be.</w:t>
      </w:r>
      <w:r>
        <w:t xml:space="preserve"> Throughout much of American history, Americans have promiscuously combined racial and nonracial thinking in differentiating among groups; sometimes they assumed that differences were inherent, sometimes not, and often they failed to articulate clear positions on the question (no doubt because they had not formulated such positions</w:t>
      </w:r>
      <w:r w:rsidRPr="00D62CE4">
        <w:rPr>
          <w:rStyle w:val="Emphasis"/>
        </w:rPr>
        <w:t>). Jacobson himself notes in passing that discrimination was not always based on color or race- "The loudest voices in the organized nativism of the 1 840s and 1 850s harped upon matters of Catholicism and economics, not race"-but he tends to assume the bio- logical nature of arguments that could as easily be interpreted as cultural. (See, for example, his citation of the assertion in the 191 1 publication A Dictionary of Races or Peoples that "'the savage manners of the last century are still met with amongst some Serbo-Croatians of to-day"' as evidence for emphasis on the "physical properties" of race.)22</w:t>
      </w:r>
    </w:p>
    <w:p w14:paraId="12FB6B1C" w14:textId="77777777" w:rsidR="00EB31FB" w:rsidRDefault="00EB31FB" w:rsidP="00EB31FB">
      <w:r>
        <w:t xml:space="preserve">The role of whiteness in this process of distinguishing among groups remains murky. On one hand, Jacobson portrays the 1840s-1920s as a period of "variegated whiteness" in which white Americans saw some whites as whiter than others, warns us not to "reify a monolithic whiteness," and speaks of a "system of 'difference' by which one might be both white and racially distinct from other whites." On the other, he speaks of the "process by which Celts or Slavs became Caucasians." The unresolved issue here is the extent to which Americans conceived of whiteness (rather than other criteria such as religion, culture, ethnicity, and class) as the main </w:t>
      </w:r>
      <w:proofErr w:type="spellStart"/>
      <w:r>
        <w:t>ingredi</w:t>
      </w:r>
      <w:proofErr w:type="spellEnd"/>
      <w:r>
        <w:t xml:space="preserve">- </w:t>
      </w:r>
      <w:proofErr w:type="spellStart"/>
      <w:r>
        <w:t>ent</w:t>
      </w:r>
      <w:proofErr w:type="spellEnd"/>
      <w:r>
        <w:t xml:space="preserve"> separating the civilized from the uncivilized.23 </w:t>
      </w:r>
      <w:r w:rsidRPr="00D62CE4">
        <w:rPr>
          <w:rStyle w:val="Emphasis"/>
        </w:rPr>
        <w:t xml:space="preserve">There can be no doubt, for example, that many antebellum Americans viewed the Irish as a degraded and savage people, but whether they saw lack of whiteness as the key source of this inferior status is dubious; to most Americans, for whom Protestant- ism went hand in hand with both republicanism and Americanism, the Irish </w:t>
      </w:r>
      <w:proofErr w:type="spellStart"/>
      <w:r w:rsidRPr="00D62CE4">
        <w:rPr>
          <w:rStyle w:val="Emphasis"/>
        </w:rPr>
        <w:t>immi</w:t>
      </w:r>
      <w:proofErr w:type="spellEnd"/>
      <w:r w:rsidRPr="00D62CE4">
        <w:rPr>
          <w:rStyle w:val="Emphasis"/>
        </w:rPr>
        <w:t>- grants' Catholicism was far more alarming than their color.</w:t>
      </w:r>
      <w:r>
        <w:t xml:space="preserve"> Indeed, some abolitionists managed to combine a passionate belief in the goodness and intellectual potential of black people with an equally passionate conviction of the unworthiness of the Irish, and in the 1850s many nativists saw little difficulty in moving from the anti-Irish Know-Nothing party into the antislavery Republican party, a trajectory that would have been truly remarkable had their dominant perception of the Irish been that they were nonwhite. </w:t>
      </w:r>
      <w:r w:rsidRPr="00D62CE4">
        <w:rPr>
          <w:rStyle w:val="StyleUnderline"/>
        </w:rPr>
        <w:t xml:space="preserve">And as Jacobson points out, the 1790 law that limited naturalization to "free white persons" "allowed Irish immigrants entrance as 'white persons"'; in what sense, then, should one speak of their subsequently "becoming" white? This can make sense if whiteness is to be understood metaphorically, meaning "acceptable," but Jacobson and other whiteness </w:t>
      </w:r>
      <w:proofErr w:type="spellStart"/>
      <w:r w:rsidRPr="00D62CE4">
        <w:rPr>
          <w:rStyle w:val="StyleUnderline"/>
        </w:rPr>
        <w:t>studies</w:t>
      </w:r>
      <w:proofErr w:type="spellEnd"/>
      <w:r w:rsidRPr="00D62CE4">
        <w:rPr>
          <w:rStyle w:val="StyleUnderline"/>
        </w:rPr>
        <w:t xml:space="preserve"> authors clearly intend the term to serve as more than a metaphor; indeed, if it is understood only </w:t>
      </w:r>
      <w:proofErr w:type="spellStart"/>
      <w:r w:rsidRPr="00D62CE4">
        <w:rPr>
          <w:rStyle w:val="StyleUnderline"/>
        </w:rPr>
        <w:t>metaphori</w:t>
      </w:r>
      <w:proofErr w:type="spellEnd"/>
      <w:r w:rsidRPr="00D62CE4">
        <w:rPr>
          <w:rStyle w:val="StyleUnderline"/>
        </w:rPr>
        <w:t xml:space="preserve">- </w:t>
      </w:r>
      <w:proofErr w:type="spellStart"/>
      <w:r w:rsidRPr="00D62CE4">
        <w:rPr>
          <w:rStyle w:val="StyleUnderline"/>
        </w:rPr>
        <w:t>cally</w:t>
      </w:r>
      <w:proofErr w:type="spellEnd"/>
      <w:r w:rsidRPr="00D62CE4">
        <w:rPr>
          <w:rStyle w:val="StyleUnderline"/>
        </w:rPr>
        <w:t>, much of their analysis collapses.24</w:t>
      </w:r>
      <w:r>
        <w:t xml:space="preserve"> The overworking of whiteness is especially noteworthy in the work of David Roe- </w:t>
      </w:r>
      <w:proofErr w:type="spellStart"/>
      <w:r>
        <w:t>diger</w:t>
      </w:r>
      <w:proofErr w:type="spellEnd"/>
      <w:r>
        <w:t xml:space="preserve">, for he professes greater interest in specific social relations than many whiteness </w:t>
      </w:r>
      <w:proofErr w:type="spellStart"/>
      <w:r>
        <w:t>studies</w:t>
      </w:r>
      <w:proofErr w:type="spellEnd"/>
      <w:r>
        <w:t xml:space="preserve"> authors. Nevertheless, his argument too often depends on blurring important distinctions among whites, thereby belying the commonality of the "wages of white- ness" he outlines. His starting point is promising: living in a slaveholding republic, white workers in the (northern) United States increasingly defined </w:t>
      </w:r>
      <w:proofErr w:type="spellStart"/>
      <w:r>
        <w:t>themselve</w:t>
      </w:r>
      <w:proofErr w:type="spellEnd"/>
    </w:p>
    <w:p w14:paraId="5248CB51" w14:textId="77777777" w:rsidR="00EB31FB" w:rsidRPr="00D62CE4" w:rsidRDefault="00EB31FB" w:rsidP="00EB31FB">
      <w:pPr>
        <w:rPr>
          <w:rStyle w:val="Emphasis"/>
        </w:rPr>
      </w:pPr>
      <w:r>
        <w:t>what they were not blacks, slaves.</w:t>
      </w:r>
      <w:r w:rsidRPr="00D62CE4">
        <w:rPr>
          <w:rStyle w:val="Emphasis"/>
        </w:rPr>
        <w:t xml:space="preserve"> But defining oneself as not-black and as not-slave are not at all the same, and </w:t>
      </w:r>
      <w:proofErr w:type="spellStart"/>
      <w:r w:rsidRPr="00D62CE4">
        <w:rPr>
          <w:rStyle w:val="Emphasis"/>
        </w:rPr>
        <w:t>Roediger's</w:t>
      </w:r>
      <w:proofErr w:type="spellEnd"/>
      <w:r w:rsidRPr="00D62CE4">
        <w:rPr>
          <w:rStyle w:val="Emphasis"/>
        </w:rPr>
        <w:t xml:space="preserve"> fudging on that crucial point is especially </w:t>
      </w:r>
      <w:proofErr w:type="spellStart"/>
      <w:r w:rsidRPr="00D62CE4">
        <w:rPr>
          <w:rStyle w:val="Emphasis"/>
        </w:rPr>
        <w:t>strik</w:t>
      </w:r>
      <w:proofErr w:type="spellEnd"/>
      <w:r w:rsidRPr="00D62CE4">
        <w:rPr>
          <w:rStyle w:val="Emphasis"/>
        </w:rPr>
        <w:t xml:space="preserve">- </w:t>
      </w:r>
      <w:proofErr w:type="spellStart"/>
      <w:r w:rsidRPr="00D62CE4">
        <w:rPr>
          <w:rStyle w:val="Emphasis"/>
        </w:rPr>
        <w:t>ing</w:t>
      </w:r>
      <w:proofErr w:type="spellEnd"/>
      <w:r w:rsidRPr="00D62CE4">
        <w:rPr>
          <w:rStyle w:val="Emphasis"/>
        </w:rPr>
        <w:t xml:space="preserve"> coming from someone who usually pays such careful attention to language. The "not-slave" formulation led to the elaboration of a "free-labor" ideology that com- </w:t>
      </w:r>
      <w:proofErr w:type="spellStart"/>
      <w:r w:rsidRPr="00D62CE4">
        <w:rPr>
          <w:rStyle w:val="Emphasis"/>
        </w:rPr>
        <w:t>bined</w:t>
      </w:r>
      <w:proofErr w:type="spellEnd"/>
      <w:r w:rsidRPr="00D62CE4">
        <w:rPr>
          <w:rStyle w:val="Emphasis"/>
        </w:rPr>
        <w:t xml:space="preserve"> an emphasis on the dignity of labor with a condemnation of chattel slavery as the antithesis of free, republican (that is, American) values; the "not-black" variation led to a racist denigration of nonwhites and the insistence that the United States was a "white man's country." </w:t>
      </w:r>
      <w:r>
        <w:t xml:space="preserve">The two views could go together, but often they did not, and </w:t>
      </w:r>
      <w:proofErr w:type="spellStart"/>
      <w:r>
        <w:t>Roediger's</w:t>
      </w:r>
      <w:proofErr w:type="spellEnd"/>
      <w:r>
        <w:t xml:space="preserve"> argument that whiteness was an essential element of free-labor </w:t>
      </w:r>
      <w:proofErr w:type="spellStart"/>
      <w:r>
        <w:t>ideol</w:t>
      </w:r>
      <w:proofErr w:type="spellEnd"/>
      <w:r>
        <w:t xml:space="preserve">- </w:t>
      </w:r>
      <w:proofErr w:type="spellStart"/>
      <w:r>
        <w:t>ogy</w:t>
      </w:r>
      <w:proofErr w:type="spellEnd"/>
      <w:r>
        <w:t xml:space="preserve"> is unpersuasive. If some labor radicals took what amounted to the proslavery position that slaves in the South were better off than "free" white workers in the North, others did not, and the argument in any case rested less on the degree of whiteness than on the degree of exploitation. Similarly, </w:t>
      </w:r>
      <w:proofErr w:type="spellStart"/>
      <w:r>
        <w:t>Roediger's</w:t>
      </w:r>
      <w:proofErr w:type="spellEnd"/>
      <w:r>
        <w:t xml:space="preserve"> thesis that in rejecting the term "servant" in favor of "hired hand" and "help," workingmen were "becoming" white conflates two very different forms of resistance to dependence that could be, but were not always, combined. </w:t>
      </w:r>
      <w:r w:rsidRPr="00D62CE4">
        <w:rPr>
          <w:rStyle w:val="StyleUnderline"/>
        </w:rPr>
        <w:t xml:space="preserve">The uppity domestics who tormented Frances Trollope in Cincinnati expressed little or no concern for whiteness as they asserted their American equality, and they contrasted their rights, not with black dependence, but with that stemming from English hierarchy. Responding disdain- fully to Trollope's expectation that she would eat in the kitchen, one servant typically "turned up her pretty lip, and said, 'I guess that's </w:t>
      </w:r>
      <w:proofErr w:type="spellStart"/>
      <w:r w:rsidRPr="00D62CE4">
        <w:rPr>
          <w:rStyle w:val="StyleUnderline"/>
        </w:rPr>
        <w:t>'</w:t>
      </w:r>
      <w:proofErr w:type="gramStart"/>
      <w:r w:rsidRPr="00D62CE4">
        <w:rPr>
          <w:rStyle w:val="StyleUnderline"/>
        </w:rPr>
        <w:t>cause</w:t>
      </w:r>
      <w:proofErr w:type="spellEnd"/>
      <w:proofErr w:type="gramEnd"/>
      <w:r w:rsidRPr="00D62CE4">
        <w:rPr>
          <w:rStyle w:val="StyleUnderline"/>
        </w:rPr>
        <w:t xml:space="preserve"> you don't think I'm good enough to eat with you. You'll find that won't do here."'25 The question is not whether white racism was pervasive in antebellum America- it was-but whether it explains as much as </w:t>
      </w:r>
      <w:proofErr w:type="spellStart"/>
      <w:r w:rsidRPr="00D62CE4">
        <w:rPr>
          <w:rStyle w:val="StyleUnderline"/>
        </w:rPr>
        <w:t>Roediger</w:t>
      </w:r>
      <w:proofErr w:type="spellEnd"/>
      <w:r w:rsidRPr="00D62CE4">
        <w:rPr>
          <w:rStyle w:val="StyleUnderline"/>
        </w:rPr>
        <w:t xml:space="preserve"> and others maintain</w:t>
      </w:r>
      <w:r>
        <w:t xml:space="preserve">. In an </w:t>
      </w:r>
      <w:proofErr w:type="spellStart"/>
      <w:r>
        <w:t>argu</w:t>
      </w:r>
      <w:proofErr w:type="spellEnd"/>
      <w:r>
        <w:t xml:space="preserve">- </w:t>
      </w:r>
      <w:proofErr w:type="spellStart"/>
      <w:r>
        <w:t>ment</w:t>
      </w:r>
      <w:proofErr w:type="spellEnd"/>
      <w:r>
        <w:t xml:space="preserve"> further developed by </w:t>
      </w:r>
      <w:proofErr w:type="spellStart"/>
      <w:r>
        <w:t>Ignatiev</w:t>
      </w:r>
      <w:proofErr w:type="spellEnd"/>
      <w:r>
        <w:t xml:space="preserve">, </w:t>
      </w:r>
      <w:proofErr w:type="spellStart"/>
      <w:r>
        <w:t>Roediger</w:t>
      </w:r>
      <w:proofErr w:type="spellEnd"/>
      <w:r>
        <w:t xml:space="preserve"> asserts that "it was by no means clear that the Irish were white." They present little evidence, however, that most </w:t>
      </w:r>
      <w:proofErr w:type="spellStart"/>
      <w:r>
        <w:t>Ameri</w:t>
      </w:r>
      <w:proofErr w:type="spellEnd"/>
      <w:r>
        <w:t xml:space="preserve">- cans viewed the Irish as nonwhite. (To establish this point one would have to analyze the "racial" thought of Americans about the Irish, a task that neither </w:t>
      </w:r>
      <w:proofErr w:type="spellStart"/>
      <w:r>
        <w:t>Roediger</w:t>
      </w:r>
      <w:proofErr w:type="spellEnd"/>
      <w:r>
        <w:t xml:space="preserve"> nor </w:t>
      </w:r>
      <w:proofErr w:type="spellStart"/>
      <w:r>
        <w:t>Ignatiev</w:t>
      </w:r>
      <w:proofErr w:type="spellEnd"/>
      <w:r>
        <w:t xml:space="preserve"> undertakes.) Indeed, the whiteness </w:t>
      </w:r>
      <w:proofErr w:type="spellStart"/>
      <w:r>
        <w:t>studies</w:t>
      </w:r>
      <w:proofErr w:type="spellEnd"/>
      <w:r>
        <w:t xml:space="preserve"> authors often display a notable lack of precision in asserting the nonwhite status of despised groups. </w:t>
      </w:r>
      <w:proofErr w:type="spellStart"/>
      <w:r>
        <w:t>Roediger</w:t>
      </w:r>
      <w:proofErr w:type="spellEnd"/>
      <w:r>
        <w:t xml:space="preserve"> </w:t>
      </w:r>
      <w:proofErr w:type="spellStart"/>
      <w:r>
        <w:t>sug</w:t>
      </w:r>
      <w:proofErr w:type="spellEnd"/>
      <w:r>
        <w:t xml:space="preserve">- gests that Irish whiteness was "by no means clear"; </w:t>
      </w:r>
      <w:proofErr w:type="spellStart"/>
      <w:r>
        <w:t>Ignatiev</w:t>
      </w:r>
      <w:proofErr w:type="spellEnd"/>
      <w:r>
        <w:t xml:space="preserve"> speaks of "strong </w:t>
      </w:r>
      <w:proofErr w:type="spellStart"/>
      <w:r>
        <w:t>tenden</w:t>
      </w:r>
      <w:proofErr w:type="spellEnd"/>
      <w:r>
        <w:t xml:space="preserve">- </w:t>
      </w:r>
      <w:proofErr w:type="spellStart"/>
      <w:r>
        <w:t>cies</w:t>
      </w:r>
      <w:proofErr w:type="spellEnd"/>
      <w:r>
        <w:t xml:space="preserve"> . . . to consign the Irish, if not to the black race, then to an intermediate race located between white and black"; Neil Foley, in discussing prejudice against poor whites in central Texas, proclaims that "not all whites . . . were equally white" and suggests that landlords felt that their tenants "lacked certain qualities of whiteness"; </w:t>
      </w:r>
      <w:proofErr w:type="spellStart"/>
      <w:r w:rsidRPr="00D62CE4">
        <w:rPr>
          <w:rStyle w:val="Emphasis"/>
        </w:rPr>
        <w:t>Brodkin</w:t>
      </w:r>
      <w:proofErr w:type="spellEnd"/>
      <w:r w:rsidRPr="00D62CE4">
        <w:rPr>
          <w:rStyle w:val="Emphasis"/>
        </w:rPr>
        <w:t xml:space="preserve"> states that "for almost half a century, [Jews] were treated as racially not- quite-white." What is at issue is not the widespread hostility to and discrimination against the Irish, Jews, poor whites, and multiple other groups, but the salience of whiteness in either explaining or describing such hostility and discrimination. The status of southern poor whites is especially telling, for despite persistent "racial" stereotypes of them as shiftless, slovenly, and</w:t>
      </w:r>
    </w:p>
    <w:p w14:paraId="4DACBA77" w14:textId="77777777" w:rsidR="00EB31FB" w:rsidRPr="00D62CE4" w:rsidRDefault="00EB31FB" w:rsidP="00EB31FB">
      <w:pPr>
        <w:rPr>
          <w:rStyle w:val="Emphasis"/>
        </w:rPr>
      </w:pPr>
      <w:r w:rsidRPr="00D62CE4">
        <w:rPr>
          <w:rStyle w:val="Emphasis"/>
        </w:rPr>
        <w:t xml:space="preserve">ally include denials of their whiteness. Americans have had many ways of looking down on people without questioning their whiteness.26 A brief consideration of the ideology of four prominent nineteenth-century </w:t>
      </w:r>
      <w:proofErr w:type="spellStart"/>
      <w:r w:rsidRPr="00D62CE4">
        <w:rPr>
          <w:rStyle w:val="Emphasis"/>
        </w:rPr>
        <w:t>Amer</w:t>
      </w:r>
      <w:proofErr w:type="spellEnd"/>
      <w:r w:rsidRPr="00D62CE4">
        <w:rPr>
          <w:rStyle w:val="Emphasis"/>
        </w:rPr>
        <w:t xml:space="preserve">- </w:t>
      </w:r>
      <w:proofErr w:type="spellStart"/>
      <w:r w:rsidRPr="00D62CE4">
        <w:rPr>
          <w:rStyle w:val="Emphasis"/>
        </w:rPr>
        <w:t>icans</w:t>
      </w:r>
      <w:proofErr w:type="spellEnd"/>
      <w:r w:rsidRPr="00D62CE4">
        <w:rPr>
          <w:rStyle w:val="Emphasis"/>
        </w:rPr>
        <w:t xml:space="preserve">-the Confederate vice president Alexander H. Stephens, Illinois's Democratic senator Stephen A. Douglas, Abraham Lincoln, and Ohio's Republican senator Ben- </w:t>
      </w:r>
      <w:proofErr w:type="spellStart"/>
      <w:r w:rsidRPr="00D62CE4">
        <w:rPr>
          <w:rStyle w:val="Emphasis"/>
        </w:rPr>
        <w:t>jamin</w:t>
      </w:r>
      <w:proofErr w:type="spellEnd"/>
      <w:r w:rsidRPr="00D62CE4">
        <w:rPr>
          <w:rStyle w:val="Emphasis"/>
        </w:rPr>
        <w:t xml:space="preserve"> F. Wade-illustrates the risk of overemphasizing whiteness</w:t>
      </w:r>
      <w:r>
        <w:t xml:space="preserve">. Like most white Americans, all four were in some sense committed to whiteness. In his famous speech hailing the secession of the southern states, Stephens boldly identified as the "corner- stone" of the new government "the great truth that the negro is not equal to the white man; that slavery, subordination to the superior race, is his natural and moral condition." In the Lincoln-Douglas debates of 1858, </w:t>
      </w:r>
      <w:r w:rsidRPr="00D62CE4">
        <w:rPr>
          <w:rStyle w:val="StyleUnderline"/>
        </w:rPr>
        <w:t xml:space="preserve">Douglas mercilessly denounced his Republican challenger as a supporter of black equality and boasted that "this </w:t>
      </w:r>
      <w:proofErr w:type="spellStart"/>
      <w:r w:rsidRPr="00D62CE4">
        <w:rPr>
          <w:rStyle w:val="StyleUnderline"/>
        </w:rPr>
        <w:t>gov</w:t>
      </w:r>
      <w:proofErr w:type="spellEnd"/>
      <w:r w:rsidRPr="00D62CE4">
        <w:rPr>
          <w:rStyle w:val="StyleUnderline"/>
        </w:rPr>
        <w:t xml:space="preserve">- </w:t>
      </w:r>
      <w:proofErr w:type="spellStart"/>
      <w:r w:rsidRPr="00D62CE4">
        <w:rPr>
          <w:rStyle w:val="StyleUnderline"/>
        </w:rPr>
        <w:t>ernment</w:t>
      </w:r>
      <w:proofErr w:type="spellEnd"/>
      <w:r w:rsidRPr="00D62CE4">
        <w:rPr>
          <w:rStyle w:val="StyleUnderline"/>
        </w:rPr>
        <w:t xml:space="preserve"> was made on the white basis.... It was made by white men, for the benefit of white men and their posterity </w:t>
      </w:r>
      <w:proofErr w:type="spellStart"/>
      <w:r w:rsidRPr="00D62CE4">
        <w:rPr>
          <w:rStyle w:val="StyleUnderline"/>
        </w:rPr>
        <w:t>for ever</w:t>
      </w:r>
      <w:proofErr w:type="spellEnd"/>
      <w:r w:rsidRPr="00D62CE4">
        <w:rPr>
          <w:rStyle w:val="StyleUnderline"/>
        </w:rPr>
        <w:t>, and I am in favor of confining citizenship to white men."</w:t>
      </w:r>
      <w:r>
        <w:t xml:space="preserve"> Lincoln responded that he did not favor "political and social equality between the white and black races"; noting the "physical difference" between the races, he proclaimed that "inasmuch as it becomes a necessity that there must be a difference, I, as well as Judge Douglas, am in favor of the race to which I belong, </w:t>
      </w:r>
      <w:proofErr w:type="spellStart"/>
      <w:r>
        <w:t>hav</w:t>
      </w:r>
      <w:proofErr w:type="spellEnd"/>
      <w:r>
        <w:t xml:space="preserve">- </w:t>
      </w:r>
      <w:proofErr w:type="spellStart"/>
      <w:r>
        <w:t>ing</w:t>
      </w:r>
      <w:proofErr w:type="spellEnd"/>
      <w:r>
        <w:t xml:space="preserve"> the superior position." Upon his arrival in Washington, D.C., in 1851, Wade complained that "the </w:t>
      </w:r>
      <w:r w:rsidRPr="00D62CE4">
        <w:rPr>
          <w:sz w:val="2"/>
          <w:szCs w:val="2"/>
        </w:rPr>
        <w:t xml:space="preserve">Nigger </w:t>
      </w:r>
      <w:r>
        <w:t xml:space="preserve">smell I cannot bear," adding that the food was "all cooked by </w:t>
      </w:r>
      <w:r w:rsidRPr="00D62CE4">
        <w:rPr>
          <w:sz w:val="2"/>
          <w:szCs w:val="2"/>
        </w:rPr>
        <w:t>Niggers</w:t>
      </w:r>
      <w:r>
        <w:t xml:space="preserve"> until I can smell and taste the </w:t>
      </w:r>
      <w:r w:rsidRPr="00D62CE4">
        <w:rPr>
          <w:sz w:val="2"/>
          <w:szCs w:val="2"/>
        </w:rPr>
        <w:t>Nigger</w:t>
      </w:r>
      <w:r>
        <w:t xml:space="preserve">."27 Yet any treatment of those four men that stopped at their common commitment to whiteness would be so incomplete as to be totally misleading. </w:t>
      </w:r>
      <w:r w:rsidRPr="00D62CE4">
        <w:rPr>
          <w:rStyle w:val="StyleUnderline"/>
        </w:rPr>
        <w:t xml:space="preserve">Stephens was an ardent Confederate whereas the other three were committed Unionists. Their differ- </w:t>
      </w:r>
      <w:proofErr w:type="spellStart"/>
      <w:r w:rsidRPr="00D62CE4">
        <w:rPr>
          <w:rStyle w:val="StyleUnderline"/>
        </w:rPr>
        <w:t>ences</w:t>
      </w:r>
      <w:proofErr w:type="spellEnd"/>
      <w:r w:rsidRPr="00D62CE4">
        <w:rPr>
          <w:rStyle w:val="StyleUnderline"/>
        </w:rPr>
        <w:t xml:space="preserve"> on slavery and black rights were even more notable. Stephens was a defender of slavery and black racial subordination. Douglas saw slavery as a minor issue whose fate should be left to local (white) control</w:t>
      </w:r>
      <w:r>
        <w:t xml:space="preserve">. Lincoln believed that slavery was morally wrong as well as socially degrading, eschewed the race-baiting that Douglas and many other white Americans took for granted, and in his debate with Douglas </w:t>
      </w:r>
      <w:proofErr w:type="spellStart"/>
      <w:r>
        <w:t>imme</w:t>
      </w:r>
      <w:proofErr w:type="spellEnd"/>
      <w:r>
        <w:t xml:space="preserve">- </w:t>
      </w:r>
      <w:proofErr w:type="spellStart"/>
      <w:r>
        <w:t>diately</w:t>
      </w:r>
      <w:proofErr w:type="spellEnd"/>
      <w:r>
        <w:t xml:space="preserve"> qualified his support for white supremacy with the ringing assertion that whether or not "the negro" was equal in all respects, "in the right to eat the bread, without leave of anybody else, which his own hand earns, he is my equal and the equal </w:t>
      </w:r>
      <w:proofErr w:type="spellStart"/>
      <w:r>
        <w:t>ofJudge</w:t>
      </w:r>
      <w:proofErr w:type="spellEnd"/>
      <w:r>
        <w:t xml:space="preserve"> Douglas, and the equal of every living man." Wade was an ardent opponent of slavery, who became one of the most enthusiastic proponents of a radical </w:t>
      </w:r>
      <w:proofErr w:type="spellStart"/>
      <w:r w:rsidRPr="00D62CE4">
        <w:rPr>
          <w:rStyle w:val="Emphasis"/>
        </w:rPr>
        <w:t>Reconstruc</w:t>
      </w:r>
      <w:proofErr w:type="spellEnd"/>
      <w:r w:rsidRPr="00D62CE4">
        <w:rPr>
          <w:rStyle w:val="Emphasis"/>
        </w:rPr>
        <w:t xml:space="preserve">- </w:t>
      </w:r>
      <w:proofErr w:type="spellStart"/>
      <w:r w:rsidRPr="00D62CE4">
        <w:rPr>
          <w:rStyle w:val="Emphasis"/>
        </w:rPr>
        <w:t>tion</w:t>
      </w:r>
      <w:proofErr w:type="spellEnd"/>
      <w:r w:rsidRPr="00D62CE4">
        <w:rPr>
          <w:rStyle w:val="Emphasis"/>
        </w:rPr>
        <w:t xml:space="preserve"> policy designed to remake the South and provide equal rights for the form</w:t>
      </w:r>
    </w:p>
    <w:p w14:paraId="767A517A" w14:textId="77777777" w:rsidR="00EB31FB" w:rsidRPr="00D62CE4" w:rsidRDefault="00EB31FB" w:rsidP="00EB31FB">
      <w:pPr>
        <w:rPr>
          <w:rStyle w:val="Emphasis"/>
        </w:rPr>
      </w:pPr>
      <w:r w:rsidRPr="00D62CE4">
        <w:rPr>
          <w:rStyle w:val="Emphasis"/>
        </w:rPr>
        <w:t>slaves, as well as a sturdy champion of the rights of women and of labor. In short, what is most significant about the careers of the four men lies, not in their shared expressions of whiteness, but in the sharply divergent positions they took on the major issues of their era. Whiteness turns out to be a blunt instrument for dissecting the nuances-or even the major outlines-of their political ideology and behavior.28</w:t>
      </w:r>
    </w:p>
    <w:p w14:paraId="4D94A4E3" w14:textId="77777777" w:rsidR="00EB31FB" w:rsidRDefault="00EB31FB" w:rsidP="00EB31FB">
      <w:pPr>
        <w:pStyle w:val="Heading3"/>
      </w:pPr>
      <w:r>
        <w:t>The Test Isn’t That Bad</w:t>
      </w:r>
    </w:p>
    <w:p w14:paraId="5A868423" w14:textId="77777777" w:rsidR="00373DEE" w:rsidRPr="00B24BB2" w:rsidRDefault="00373DEE" w:rsidP="00373DEE">
      <w:pPr>
        <w:pStyle w:val="Heading4"/>
      </w:pPr>
      <w:r>
        <w:t xml:space="preserve">There is nothing wrong with the citizenship test, other countries prove </w:t>
      </w:r>
      <w:proofErr w:type="spellStart"/>
      <w:r>
        <w:t>its</w:t>
      </w:r>
      <w:proofErr w:type="spellEnd"/>
      <w:r>
        <w:t xml:space="preserve"> not bad. </w:t>
      </w:r>
    </w:p>
    <w:p w14:paraId="75880D3A" w14:textId="77777777" w:rsidR="00373DEE" w:rsidRPr="00B24BB2" w:rsidRDefault="00373DEE" w:rsidP="00373DEE">
      <w:r w:rsidRPr="00B24BB2">
        <w:t xml:space="preserve">Marc </w:t>
      </w:r>
      <w:proofErr w:type="spellStart"/>
      <w:proofErr w:type="gramStart"/>
      <w:r w:rsidRPr="00B24BB2">
        <w:t>A.</w:t>
      </w:r>
      <w:r w:rsidRPr="00B24BB2">
        <w:rPr>
          <w:rStyle w:val="Heading4Char"/>
        </w:rPr>
        <w:t>Thiessen</w:t>
      </w:r>
      <w:proofErr w:type="spellEnd"/>
      <w:proofErr w:type="gramEnd"/>
      <w:r w:rsidRPr="00B24BB2">
        <w:t xml:space="preserve"> </w:t>
      </w:r>
      <w:r w:rsidRPr="00B24BB2">
        <w:rPr>
          <w:rStyle w:val="Heading4Char"/>
        </w:rPr>
        <w:t>03/09</w:t>
      </w:r>
      <w:r>
        <w:t>/2018</w:t>
      </w:r>
      <w:r w:rsidRPr="00B24BB2">
        <w:t xml:space="preserve">, </w:t>
      </w:r>
      <w:r>
        <w:t>M</w:t>
      </w:r>
      <w:r w:rsidRPr="00B24BB2">
        <w:t xml:space="preserve">arc Thiessen writes a twice-weekly column for The Post on foreign and domestic policy and contributes to the </w:t>
      </w:r>
      <w:proofErr w:type="spellStart"/>
      <w:r w:rsidRPr="00B24BB2">
        <w:t>PostPartisan</w:t>
      </w:r>
      <w:proofErr w:type="spellEnd"/>
      <w:r w:rsidRPr="00B24BB2">
        <w:t xml:space="preserve"> blog. He is a fellow at the American Enterprise Institute, and the former chief speechwriter for President George W. Bush.</w:t>
      </w:r>
      <w:r>
        <w:t xml:space="preserve"> </w:t>
      </w:r>
      <w:r w:rsidRPr="00B24BB2">
        <w:t>"Opinion," Washington Post, https://www.washingtonpost.com/opinions/theres-nothing-wrong-with-a-census-question-about-citizenship/2018/03/29/aa3ee8c2-3367-11e8-94fa-32d48460b955_story.html,</w:t>
      </w:r>
      <w:r>
        <w:t>//ZL</w:t>
      </w:r>
    </w:p>
    <w:p w14:paraId="7F705417" w14:textId="77777777" w:rsidR="00373DEE" w:rsidRPr="009B54E4" w:rsidRDefault="00373DEE" w:rsidP="00373DEE">
      <w:pPr>
        <w:rPr>
          <w:rFonts w:asciiTheme="majorHAnsi" w:hAnsiTheme="majorHAnsi" w:cstheme="majorHAnsi"/>
          <w:color w:val="000000" w:themeColor="text1"/>
        </w:rPr>
      </w:pPr>
      <w:r w:rsidRPr="00B24BB2">
        <w:rPr>
          <w:rStyle w:val="StyleUnderline"/>
        </w:rPr>
        <w:t xml:space="preserve">The Trump administration is </w:t>
      </w:r>
      <w:hyperlink r:id="rId75" w:tooltip="www.washingtonpost.com" w:history="1">
        <w:r w:rsidRPr="00B24BB2">
          <w:rPr>
            <w:rStyle w:val="StyleUnderline"/>
            <w:rFonts w:eastAsiaTheme="majorEastAsia"/>
          </w:rPr>
          <w:t>being sued</w:t>
        </w:r>
      </w:hyperlink>
      <w:r w:rsidRPr="00B24BB2">
        <w:rPr>
          <w:rStyle w:val="StyleUnderline"/>
        </w:rPr>
        <w:t xml:space="preserve"> over its plans to </w:t>
      </w:r>
      <w:hyperlink r:id="rId76" w:tooltip="www.commerce.gov" w:history="1">
        <w:r w:rsidRPr="00B24BB2">
          <w:rPr>
            <w:rStyle w:val="StyleUnderline"/>
            <w:rFonts w:eastAsiaTheme="majorEastAsia"/>
          </w:rPr>
          <w:t>include a question</w:t>
        </w:r>
      </w:hyperlink>
      <w:r w:rsidRPr="00B24BB2">
        <w:rPr>
          <w:rStyle w:val="StyleUnderline"/>
        </w:rPr>
        <w:t xml:space="preserve"> about citizenship in the 2020 Census, which California Attorney General Xavier Becerra (D) </w:t>
      </w:r>
      <w:hyperlink r:id="rId77" w:tooltip="twitter.com" w:history="1">
        <w:proofErr w:type="spellStart"/>
        <w:r w:rsidRPr="00B24BB2">
          <w:rPr>
            <w:rStyle w:val="StyleUnderline"/>
            <w:rFonts w:eastAsiaTheme="majorEastAsia"/>
          </w:rPr>
          <w:t>says</w:t>
        </w:r>
      </w:hyperlink>
      <w:r w:rsidRPr="00B24BB2">
        <w:rPr>
          <w:rStyle w:val="StyleUnderline"/>
        </w:rPr>
        <w:t>“is</w:t>
      </w:r>
      <w:proofErr w:type="spellEnd"/>
      <w:r w:rsidRPr="00B24BB2">
        <w:rPr>
          <w:rStyle w:val="StyleUnderline"/>
        </w:rPr>
        <w:t xml:space="preserve"> not just a bad idea — it is illegal.” No, it’s not</w:t>
      </w:r>
      <w:r w:rsidRPr="00B24BB2">
        <w:rPr>
          <w:rStyle w:val="Emphasis"/>
        </w:rPr>
        <w:t xml:space="preserve">. </w:t>
      </w:r>
      <w:r w:rsidRPr="0083082D">
        <w:rPr>
          <w:rStyle w:val="Emphasis"/>
          <w:highlight w:val="yellow"/>
        </w:rPr>
        <w:t xml:space="preserve">There is nothing wrong with asking about citizenship. Canada </w:t>
      </w:r>
      <w:hyperlink r:id="rId78" w:tooltip="www12.statcan.gc.ca" w:history="1">
        <w:r w:rsidRPr="0083082D">
          <w:rPr>
            <w:rStyle w:val="Emphasis"/>
            <w:rFonts w:eastAsiaTheme="majorEastAsia"/>
            <w:highlight w:val="yellow"/>
          </w:rPr>
          <w:t>asks</w:t>
        </w:r>
      </w:hyperlink>
      <w:r w:rsidRPr="0083082D">
        <w:rPr>
          <w:rStyle w:val="Emphasis"/>
          <w:highlight w:val="yellow"/>
        </w:rPr>
        <w:t xml:space="preserve"> a citizenship question on its census. So do </w:t>
      </w:r>
      <w:hyperlink r:id="rId79" w:tooltip="www.abs.gov.au" w:history="1">
        <w:r w:rsidRPr="0083082D">
          <w:rPr>
            <w:rStyle w:val="Emphasis"/>
            <w:rFonts w:eastAsiaTheme="majorEastAsia"/>
            <w:highlight w:val="yellow"/>
          </w:rPr>
          <w:t>Australia</w:t>
        </w:r>
      </w:hyperlink>
      <w:r w:rsidRPr="0083082D">
        <w:rPr>
          <w:rStyle w:val="Emphasis"/>
          <w:highlight w:val="yellow"/>
        </w:rPr>
        <w:t xml:space="preserve"> and many other U.S. allies.</w:t>
      </w:r>
      <w:r w:rsidRPr="00B24BB2">
        <w:rPr>
          <w:rStyle w:val="Emphasis"/>
        </w:rPr>
        <w:t xml:space="preserve"> The U.S. government asked about citizenship for 130 years — from 1820 to 1950 — as part of the decennial “short form” census and continued to do so in the “long form” survey — distributed to 1 in 6 people — </w:t>
      </w:r>
      <w:hyperlink r:id="rId80" w:tooltip="www.census.gov" w:history="1">
        <w:r w:rsidRPr="00B24BB2">
          <w:rPr>
            <w:rStyle w:val="Emphasis"/>
            <w:rFonts w:eastAsiaTheme="majorEastAsia"/>
          </w:rPr>
          <w:t>through 2000</w:t>
        </w:r>
      </w:hyperlink>
      <w:r w:rsidRPr="00B24BB2">
        <w:rPr>
          <w:rStyle w:val="Emphasis"/>
        </w:rPr>
        <w:t xml:space="preserve">, when the long form was replaced by the annual </w:t>
      </w:r>
      <w:hyperlink r:id="rId81" w:tooltip="www.census.gov" w:history="1">
        <w:r w:rsidRPr="00B24BB2">
          <w:rPr>
            <w:rStyle w:val="Emphasis"/>
            <w:rFonts w:eastAsiaTheme="majorEastAsia"/>
          </w:rPr>
          <w:t>American Community Survey</w:t>
        </w:r>
      </w:hyperlink>
      <w:r w:rsidRPr="00B24BB2">
        <w:rPr>
          <w:rStyle w:val="Emphasis"/>
        </w:rPr>
        <w:t>.</w:t>
      </w:r>
      <w:r w:rsidRPr="009B54E4">
        <w:rPr>
          <w:rFonts w:asciiTheme="majorHAnsi" w:hAnsiTheme="majorHAnsi" w:cstheme="majorHAnsi"/>
          <w:color w:val="000000" w:themeColor="text1"/>
        </w:rPr>
        <w:t xml:space="preserve"> The ACS goes to about 2.6 percent of the population each year and asks about citizenship to this day.</w:t>
      </w:r>
      <w:r>
        <w:rPr>
          <w:rFonts w:asciiTheme="majorHAnsi" w:hAnsiTheme="majorHAnsi" w:cstheme="majorHAnsi"/>
          <w:color w:val="000000" w:themeColor="text1"/>
        </w:rPr>
        <w:t xml:space="preserve"> </w:t>
      </w:r>
      <w:r w:rsidRPr="009B54E4">
        <w:rPr>
          <w:rFonts w:asciiTheme="majorHAnsi" w:hAnsiTheme="majorHAnsi" w:cstheme="majorHAnsi"/>
          <w:color w:val="000000" w:themeColor="text1"/>
        </w:rPr>
        <w:t xml:space="preserve">So why are many on the left up in arms over a question that should be relatively uncontroversial? Answer: Money and power. Democrats are worried that adding a citizenship question will dampen participation in the census by illegal immigrants, reducing the total population count in the Democratic-leaning metropolitan areas where illegal immigrants are largely concentrated. </w:t>
      </w:r>
      <w:r w:rsidRPr="00B24BB2">
        <w:rPr>
          <w:rStyle w:val="StyleUnderline"/>
        </w:rPr>
        <w:t xml:space="preserve">Because census data is used to determine the distribution of federal funds, that could decrease the cities’ share of more than </w:t>
      </w:r>
      <w:hyperlink r:id="rId82" w:tooltip="www2.census.gov" w:history="1">
        <w:r w:rsidRPr="00B24BB2">
          <w:rPr>
            <w:rStyle w:val="StyleUnderline"/>
            <w:rFonts w:eastAsiaTheme="majorEastAsia"/>
          </w:rPr>
          <w:t xml:space="preserve">$675 </w:t>
        </w:r>
        <w:proofErr w:type="spellStart"/>
        <w:r w:rsidRPr="00B24BB2">
          <w:rPr>
            <w:rStyle w:val="StyleUnderline"/>
            <w:rFonts w:eastAsiaTheme="majorEastAsia"/>
          </w:rPr>
          <w:t>billion</w:t>
        </w:r>
      </w:hyperlink>
      <w:r w:rsidRPr="00B24BB2">
        <w:rPr>
          <w:rStyle w:val="StyleUnderline"/>
        </w:rPr>
        <w:t>a</w:t>
      </w:r>
      <w:proofErr w:type="spellEnd"/>
      <w:r w:rsidRPr="00B24BB2">
        <w:rPr>
          <w:rStyle w:val="StyleUnderline"/>
        </w:rPr>
        <w:t xml:space="preserve"> year in federal funding. And because census data is also used to create and apportion congressional seats, Democrats fear that if illegal immigrants don’t participate it could shift power from Democratic cities to rural communities, which tend to vote Republican</w:t>
      </w:r>
      <w:r w:rsidRPr="009B54E4">
        <w:rPr>
          <w:rFonts w:asciiTheme="majorHAnsi" w:hAnsiTheme="majorHAnsi" w:cstheme="majorHAnsi"/>
          <w:color w:val="000000" w:themeColor="text1"/>
        </w:rPr>
        <w:t>.</w:t>
      </w:r>
      <w:r>
        <w:rPr>
          <w:rFonts w:asciiTheme="majorHAnsi" w:hAnsiTheme="majorHAnsi" w:cstheme="majorHAnsi"/>
          <w:color w:val="000000" w:themeColor="text1"/>
        </w:rPr>
        <w:t xml:space="preserve"> </w:t>
      </w:r>
      <w:r w:rsidRPr="009B54E4">
        <w:rPr>
          <w:rFonts w:asciiTheme="majorHAnsi" w:hAnsiTheme="majorHAnsi" w:cstheme="majorHAnsi"/>
          <w:color w:val="000000" w:themeColor="text1"/>
        </w:rPr>
        <w:t>At least, that’s Democrats’ theory</w:t>
      </w:r>
      <w:r w:rsidRPr="00B24BB2">
        <w:rPr>
          <w:rStyle w:val="Emphasis"/>
        </w:rPr>
        <w:t xml:space="preserve">. </w:t>
      </w:r>
      <w:r w:rsidRPr="00A23DE6">
        <w:rPr>
          <w:rStyle w:val="Emphasis"/>
          <w:highlight w:val="yellow"/>
        </w:rPr>
        <w:t>But there is no evidence that a citizenship question would dramatically impact census participation</w:t>
      </w:r>
      <w:r w:rsidRPr="00B24BB2">
        <w:rPr>
          <w:rStyle w:val="Emphasis"/>
        </w:rPr>
        <w:t xml:space="preserve">. The census is not like a telemarketing survey where people have the option of adding their names to a “do not call” list. </w:t>
      </w:r>
      <w:r w:rsidRPr="00A23DE6">
        <w:rPr>
          <w:rStyle w:val="Emphasis"/>
          <w:highlight w:val="yellow"/>
        </w:rPr>
        <w:t xml:space="preserve">Everyone is required by law to respond. If a household does not fill out the census form, then census workers visit that household to gather census data. If they still cannot get a household to cooperate, </w:t>
      </w:r>
      <w:proofErr w:type="spellStart"/>
      <w:r w:rsidRPr="00A23DE6">
        <w:rPr>
          <w:rStyle w:val="Emphasis"/>
          <w:highlight w:val="yellow"/>
        </w:rPr>
        <w:t>nonrespondents</w:t>
      </w:r>
      <w:proofErr w:type="spellEnd"/>
      <w:r w:rsidRPr="00A23DE6">
        <w:rPr>
          <w:rStyle w:val="Emphasis"/>
          <w:highlight w:val="yellow"/>
        </w:rPr>
        <w:t xml:space="preserve"> can be fined or prosecuted — though in practice they rarely are</w:t>
      </w:r>
      <w:r w:rsidRPr="009B54E4">
        <w:rPr>
          <w:rFonts w:asciiTheme="majorHAnsi" w:hAnsiTheme="majorHAnsi" w:cstheme="majorHAnsi"/>
          <w:color w:val="000000" w:themeColor="text1"/>
        </w:rPr>
        <w:t xml:space="preserve">. Usually, the Census Bureau instead asks neighbors about the household in order to get as much accurate information as possible. </w:t>
      </w:r>
      <w:r w:rsidRPr="00B24BB2">
        <w:rPr>
          <w:rStyle w:val="Emphasis"/>
        </w:rPr>
        <w:t xml:space="preserve">This may add costs to the census, but it is not likely to produce inaccurate data. Moreover, if asking about citizenship is a deterrent to participation by illegal immigrants, then what about the </w:t>
      </w:r>
      <w:hyperlink r:id="rId83" w:tooltip="www.census.gov" w:history="1">
        <w:r w:rsidRPr="00B24BB2">
          <w:rPr>
            <w:rStyle w:val="Emphasis"/>
            <w:rFonts w:eastAsiaTheme="majorEastAsia"/>
          </w:rPr>
          <w:t>existing census question</w:t>
        </w:r>
      </w:hyperlink>
      <w:r w:rsidRPr="00B24BB2">
        <w:rPr>
          <w:rStyle w:val="Emphasis"/>
        </w:rPr>
        <w:t xml:space="preserve"> that asks whether respondents are “of Hispanic, Latino, or Spanish origin” — the only ethnic group specifically called out? Respondents are required by law to tell the government whether they are of Mexican, Puerto Rican, Cuban or other Hispanic origin, which they are required to list (“print origin, for example, Argentinean, Colombian, Dominican, Nicaraguan, Salvadoran, Spaniard, and so on”).</w:t>
      </w:r>
      <w:r w:rsidRPr="009B54E4">
        <w:rPr>
          <w:rFonts w:asciiTheme="majorHAnsi" w:hAnsiTheme="majorHAnsi" w:cstheme="majorHAnsi"/>
          <w:color w:val="000000" w:themeColor="text1"/>
        </w:rPr>
        <w:t xml:space="preserve"> If that does not deter the participation of many illegal immigrants, how would a question on citizenship?</w:t>
      </w:r>
      <w:r>
        <w:rPr>
          <w:rFonts w:asciiTheme="majorHAnsi" w:hAnsiTheme="majorHAnsi" w:cstheme="majorHAnsi"/>
          <w:color w:val="000000" w:themeColor="text1"/>
        </w:rPr>
        <w:t xml:space="preserve"> </w:t>
      </w:r>
      <w:r w:rsidRPr="00B24BB2">
        <w:rPr>
          <w:rStyle w:val="StyleUnderline"/>
        </w:rPr>
        <w:t xml:space="preserve">There is no good reason not to answer the census, whether one is here legally or illegally. As the Census Bureau </w:t>
      </w:r>
      <w:hyperlink r:id="rId84" w:tooltip="www.census.gov" w:history="1">
        <w:r w:rsidRPr="00B24BB2">
          <w:rPr>
            <w:rStyle w:val="StyleUnderline"/>
            <w:rFonts w:eastAsiaTheme="majorEastAsia"/>
          </w:rPr>
          <w:t>points out</w:t>
        </w:r>
      </w:hyperlink>
      <w:r w:rsidRPr="00B24BB2">
        <w:rPr>
          <w:rStyle w:val="StyleUnderline"/>
        </w:rPr>
        <w:t>, “It is against the law for any Census Bureau employee to disclose or publish any census or survey information that identifies an individual or business . . . the FBI and other government entities do not have the legal right to access this information.” Furthermore, the proposed question is about citizenship, not legal status</w:t>
      </w:r>
      <w:r w:rsidRPr="009B54E4">
        <w:rPr>
          <w:rFonts w:asciiTheme="majorHAnsi" w:hAnsiTheme="majorHAnsi" w:cstheme="majorHAnsi"/>
          <w:color w:val="000000" w:themeColor="text1"/>
        </w:rPr>
        <w:t xml:space="preserve">. </w:t>
      </w:r>
      <w:r w:rsidRPr="00B24BB2">
        <w:rPr>
          <w:rStyle w:val="Emphasis"/>
        </w:rPr>
        <w:t>This question should not be a deterrent to participation for anyone. But let’s say for the sake of argument that some illegal immigrants do decide not to participate in the 2020 Census.</w:t>
      </w:r>
      <w:r w:rsidRPr="009B54E4">
        <w:rPr>
          <w:rFonts w:asciiTheme="majorHAnsi" w:hAnsiTheme="majorHAnsi" w:cstheme="majorHAnsi"/>
          <w:color w:val="000000" w:themeColor="text1"/>
        </w:rPr>
        <w:t xml:space="preserve"> </w:t>
      </w:r>
      <w:proofErr w:type="gramStart"/>
      <w:r w:rsidRPr="009B54E4">
        <w:rPr>
          <w:rFonts w:asciiTheme="majorHAnsi" w:hAnsiTheme="majorHAnsi" w:cstheme="majorHAnsi"/>
          <w:color w:val="000000" w:themeColor="text1"/>
        </w:rPr>
        <w:t>So</w:t>
      </w:r>
      <w:proofErr w:type="gramEnd"/>
      <w:r w:rsidRPr="009B54E4">
        <w:rPr>
          <w:rFonts w:asciiTheme="majorHAnsi" w:hAnsiTheme="majorHAnsi" w:cstheme="majorHAnsi"/>
          <w:color w:val="000000" w:themeColor="text1"/>
        </w:rPr>
        <w:t xml:space="preserve"> what? Illegal immigrants are here</w:t>
      </w:r>
      <w:r>
        <w:rPr>
          <w:rFonts w:asciiTheme="majorHAnsi" w:hAnsiTheme="majorHAnsi" w:cstheme="majorHAnsi"/>
          <w:color w:val="000000" w:themeColor="text1"/>
        </w:rPr>
        <w:t xml:space="preserve"> </w:t>
      </w:r>
      <w:r w:rsidRPr="009B54E4">
        <w:rPr>
          <w:rFonts w:asciiTheme="majorHAnsi" w:hAnsiTheme="majorHAnsi" w:cstheme="majorHAnsi"/>
          <w:i/>
          <w:iCs/>
          <w:color w:val="000000" w:themeColor="text1"/>
          <w:bdr w:val="none" w:sz="0" w:space="0" w:color="auto" w:frame="1"/>
        </w:rPr>
        <w:t>illegally</w:t>
      </w:r>
      <w:r w:rsidRPr="009B54E4">
        <w:rPr>
          <w:rFonts w:asciiTheme="majorHAnsi" w:hAnsiTheme="majorHAnsi" w:cstheme="majorHAnsi"/>
          <w:color w:val="000000" w:themeColor="text1"/>
        </w:rPr>
        <w:t>. If they choose to violate U.S. law yet again by refusing to participate in the census because of a perfectly legitimate question about citizenship, that’s not the U.S. government’s fault.</w:t>
      </w:r>
      <w:r>
        <w:rPr>
          <w:rFonts w:asciiTheme="majorHAnsi" w:hAnsiTheme="majorHAnsi" w:cstheme="majorHAnsi"/>
          <w:color w:val="000000" w:themeColor="text1"/>
        </w:rPr>
        <w:t xml:space="preserve"> </w:t>
      </w:r>
      <w:r w:rsidRPr="009B54E4">
        <w:rPr>
          <w:rFonts w:asciiTheme="majorHAnsi" w:hAnsiTheme="majorHAnsi" w:cstheme="majorHAnsi"/>
          <w:color w:val="000000" w:themeColor="text1"/>
        </w:rPr>
        <w:t xml:space="preserve">This is a losing issue for Democrats. </w:t>
      </w:r>
      <w:r w:rsidRPr="00B24BB2">
        <w:rPr>
          <w:rStyle w:val="StyleUnderline"/>
        </w:rPr>
        <w:t>They are effectively arguing that sanctuary cities should be rewarded with more federal money for interfering with the federal enforcement of our immigration laws and turning themselves into magnets for illegal immigrants. And Democrats, who claim to be deeply concerned about foreign interference in our democracy, seem to have no problem with foreign interference when it comes to noncitizens in the United States illegally affecting the distribution of seats in Congress</w:t>
      </w:r>
      <w:r w:rsidRPr="009B54E4">
        <w:rPr>
          <w:rFonts w:asciiTheme="majorHAnsi" w:hAnsiTheme="majorHAnsi" w:cstheme="majorHAnsi"/>
          <w:color w:val="000000" w:themeColor="text1"/>
        </w:rPr>
        <w:t>. If Democrats want to make that argument to the American people, go for it. It will further alienate millions of voters who abandoned the Democratic Party in the 2016 election.</w:t>
      </w:r>
    </w:p>
    <w:p w14:paraId="1356F776" w14:textId="77777777" w:rsidR="00373DEE" w:rsidRPr="00373DEE" w:rsidRDefault="00373DEE" w:rsidP="00373DEE"/>
    <w:p w14:paraId="0A601C26" w14:textId="77777777" w:rsidR="00EB31FB" w:rsidRDefault="00EB31FB" w:rsidP="00EB31FB">
      <w:pPr>
        <w:pStyle w:val="Heading3"/>
      </w:pPr>
      <w:r>
        <w:t>Citizenship Test Good for Education</w:t>
      </w:r>
    </w:p>
    <w:p w14:paraId="24248CB6" w14:textId="77777777" w:rsidR="00373DEE" w:rsidRPr="003229CD" w:rsidRDefault="00373DEE" w:rsidP="00373DEE">
      <w:pPr>
        <w:pStyle w:val="Heading4"/>
      </w:pPr>
      <w:r>
        <w:t xml:space="preserve">Students prove that the citizenship tests </w:t>
      </w:r>
      <w:proofErr w:type="gramStart"/>
      <w:r>
        <w:t>promotes</w:t>
      </w:r>
      <w:proofErr w:type="gramEnd"/>
      <w:r>
        <w:t xml:space="preserve"> good civic knowledge</w:t>
      </w:r>
    </w:p>
    <w:p w14:paraId="2936F0B8" w14:textId="77777777" w:rsidR="00373DEE" w:rsidRPr="003229CD" w:rsidRDefault="00373DEE" w:rsidP="00373DEE">
      <w:r>
        <w:t xml:space="preserve">Jill </w:t>
      </w:r>
      <w:r w:rsidRPr="003229CD">
        <w:rPr>
          <w:rStyle w:val="Heading4Char"/>
        </w:rPr>
        <w:t>Robbins,</w:t>
      </w:r>
      <w:r w:rsidRPr="003229CD">
        <w:t xml:space="preserve"> 2-20-20</w:t>
      </w:r>
      <w:r w:rsidRPr="003229CD">
        <w:rPr>
          <w:rStyle w:val="Heading4Char"/>
        </w:rPr>
        <w:t>15</w:t>
      </w:r>
      <w:r w:rsidRPr="003229CD">
        <w:t xml:space="preserve">, </w:t>
      </w:r>
      <w:r>
        <w:t xml:space="preserve">Staff writer for Voice of America </w:t>
      </w:r>
      <w:r w:rsidRPr="003229CD">
        <w:t>"Will Citizenship Te</w:t>
      </w:r>
      <w:r>
        <w:t xml:space="preserve">st Make Better </w:t>
      </w:r>
      <w:proofErr w:type="gramStart"/>
      <w:r>
        <w:t>Citizens?,</w:t>
      </w:r>
      <w:proofErr w:type="gramEnd"/>
      <w:r>
        <w:t xml:space="preserve">" VOA, </w:t>
      </w:r>
      <w:r w:rsidRPr="003229CD">
        <w:t>https://learningenglish.voanews.com/a/civics-test-high-school-laws/2650949.html,</w:t>
      </w:r>
    </w:p>
    <w:p w14:paraId="3BBD8B13" w14:textId="77777777" w:rsidR="00373DEE" w:rsidRPr="00D80649" w:rsidRDefault="00373DEE" w:rsidP="00373DEE">
      <w:pPr>
        <w:rPr>
          <w:rFonts w:asciiTheme="majorHAnsi" w:hAnsiTheme="majorHAnsi" w:cstheme="majorHAnsi"/>
        </w:rPr>
      </w:pPr>
      <w:r w:rsidRPr="00D80649">
        <w:rPr>
          <w:rFonts w:asciiTheme="majorHAnsi" w:hAnsiTheme="majorHAnsi" w:cstheme="majorHAnsi"/>
          <w:color w:val="000000" w:themeColor="text1"/>
        </w:rPr>
        <w:t xml:space="preserve">A new law in Arizona requires high school students to pass the United States’ naturalization test. Immigrants to the United States must pass this test to become a citizen. </w:t>
      </w:r>
      <w:hyperlink r:id="rId85" w:tgtFrame="_blank" w:history="1">
        <w:r w:rsidRPr="00D80649">
          <w:rPr>
            <w:rStyle w:val="Hyperlink"/>
            <w:rFonts w:asciiTheme="majorHAnsi" w:eastAsiaTheme="majorEastAsia" w:hAnsiTheme="majorHAnsi" w:cstheme="majorHAnsi"/>
            <w:color w:val="000000" w:themeColor="text1"/>
          </w:rPr>
          <w:t>The test</w:t>
        </w:r>
        <w:r w:rsidRPr="00D80649">
          <w:rPr>
            <w:rStyle w:val="Hyperlink"/>
            <w:rFonts w:asciiTheme="majorHAnsi" w:hAnsiTheme="majorHAnsi" w:cstheme="majorHAnsi"/>
            <w:color w:val="000000" w:themeColor="text1"/>
          </w:rPr>
          <w:t xml:space="preserve"> </w:t>
        </w:r>
      </w:hyperlink>
      <w:r w:rsidRPr="00D80649">
        <w:rPr>
          <w:rFonts w:asciiTheme="majorHAnsi" w:hAnsiTheme="majorHAnsi" w:cstheme="majorHAnsi"/>
          <w:color w:val="000000" w:themeColor="text1"/>
        </w:rPr>
        <w:t xml:space="preserve">contains 100 questions on U.S. history and government. The Joe Foss Institute, a non-profit organization in Arizona, worked with legislators to create the law. </w:t>
      </w:r>
      <w:r w:rsidRPr="00D80649">
        <w:rPr>
          <w:rStyle w:val="StyleUnderline"/>
        </w:rPr>
        <w:t xml:space="preserve">Their goal is to pass a law in each of the fifty states to require high school students to pass the naturalization test. </w:t>
      </w:r>
      <w:r w:rsidRPr="00D80649">
        <w:rPr>
          <w:rStyle w:val="Emphasis"/>
        </w:rPr>
        <w:t>Supporters of civics testing are working in other states to pass similar laws</w:t>
      </w:r>
      <w:r w:rsidRPr="00D80649">
        <w:rPr>
          <w:rFonts w:asciiTheme="majorHAnsi" w:hAnsiTheme="majorHAnsi" w:cstheme="majorHAnsi"/>
          <w:color w:val="000000" w:themeColor="text1"/>
        </w:rPr>
        <w:t>. North Dakota passed a law in January requiring students to take a civics test about a week after Arizona passed its law</w:t>
      </w:r>
      <w:r w:rsidRPr="00D80649">
        <w:rPr>
          <w:rStyle w:val="StyleUnderline"/>
        </w:rPr>
        <w:t>. The new state laws will increase the number of American students who understand how their government works. Few students currently have this knowledge</w:t>
      </w:r>
      <w:r w:rsidRPr="00D80649">
        <w:rPr>
          <w:rFonts w:asciiTheme="majorHAnsi" w:hAnsiTheme="majorHAnsi" w:cstheme="majorHAnsi"/>
          <w:color w:val="000000" w:themeColor="text1"/>
        </w:rPr>
        <w:t xml:space="preserve">. </w:t>
      </w:r>
      <w:r w:rsidRPr="00D80649">
        <w:rPr>
          <w:rStyle w:val="Emphasis"/>
        </w:rPr>
        <w:t xml:space="preserve">A 2010 national test, the </w:t>
      </w:r>
      <w:hyperlink r:id="rId86" w:tgtFrame="_blank" w:history="1">
        <w:r w:rsidRPr="00D80649">
          <w:rPr>
            <w:rStyle w:val="Emphasis"/>
            <w:rFonts w:eastAsiaTheme="majorEastAsia"/>
          </w:rPr>
          <w:t>National Assessment of Educational Progress</w:t>
        </w:r>
        <w:r w:rsidRPr="00D80649">
          <w:rPr>
            <w:rStyle w:val="Emphasis"/>
          </w:rPr>
          <w:t xml:space="preserve"> </w:t>
        </w:r>
      </w:hyperlink>
      <w:r w:rsidRPr="00D80649">
        <w:rPr>
          <w:rStyle w:val="Emphasis"/>
        </w:rPr>
        <w:t>(NAEP), showed only about 25 percent of students in their final year of high school had a good understanding of American democracy. Thirty-six percent did not have even a basic understanding. “And that’s obviously a shame, and it’s not only a shame, it’s dangerous for a democracy to have people in a level of ignorance or apathy or both</w:t>
      </w:r>
      <w:r w:rsidRPr="00D80649">
        <w:rPr>
          <w:rFonts w:asciiTheme="majorHAnsi" w:hAnsiTheme="majorHAnsi" w:cstheme="majorHAnsi"/>
          <w:color w:val="000000" w:themeColor="text1"/>
        </w:rPr>
        <w:t xml:space="preserve">.” John Hale is the Associate Director of the nonprofit </w:t>
      </w:r>
      <w:hyperlink r:id="rId87" w:tgtFrame="_blank" w:history="1">
        <w:r w:rsidRPr="00D80649">
          <w:rPr>
            <w:rStyle w:val="Hyperlink"/>
            <w:rFonts w:asciiTheme="majorHAnsi" w:eastAsiaTheme="majorEastAsia" w:hAnsiTheme="majorHAnsi" w:cstheme="majorHAnsi"/>
            <w:color w:val="000000" w:themeColor="text1"/>
          </w:rPr>
          <w:t>Center for Civic Education</w:t>
        </w:r>
      </w:hyperlink>
      <w:r w:rsidRPr="00D80649">
        <w:rPr>
          <w:rFonts w:asciiTheme="majorHAnsi" w:hAnsiTheme="majorHAnsi" w:cstheme="majorHAnsi"/>
          <w:color w:val="000000" w:themeColor="text1"/>
        </w:rPr>
        <w:t xml:space="preserve"> in California. The organization has promoted the ideas and behaviors of democracy for 50 years. Mr. Hale thinks it is dangerous when citizens do not know or care about how their government works. He says students do not only need to learn facts about government. </w:t>
      </w:r>
      <w:r w:rsidRPr="00D80649">
        <w:rPr>
          <w:rStyle w:val="Emphasis"/>
        </w:rPr>
        <w:t>They should also learn how to participate in their local communities</w:t>
      </w:r>
      <w:r w:rsidRPr="00D80649">
        <w:rPr>
          <w:rFonts w:asciiTheme="majorHAnsi" w:hAnsiTheme="majorHAnsi" w:cstheme="majorHAnsi"/>
          <w:color w:val="000000" w:themeColor="text1"/>
        </w:rPr>
        <w:t xml:space="preserve">. </w:t>
      </w:r>
      <w:r w:rsidRPr="00D80649">
        <w:rPr>
          <w:rStyle w:val="Emphasis"/>
        </w:rPr>
        <w:t xml:space="preserve">In </w:t>
      </w:r>
      <w:proofErr w:type="gramStart"/>
      <w:r w:rsidRPr="00D80649">
        <w:rPr>
          <w:rStyle w:val="Emphasis"/>
        </w:rPr>
        <w:t>school</w:t>
      </w:r>
      <w:proofErr w:type="gramEnd"/>
      <w:r w:rsidRPr="00D80649">
        <w:rPr>
          <w:rStyle w:val="Emphasis"/>
        </w:rPr>
        <w:t xml:space="preserve"> they can learn how to work together to solve problems.</w:t>
      </w:r>
      <w:r w:rsidRPr="00D80649">
        <w:rPr>
          <w:rFonts w:asciiTheme="majorHAnsi" w:hAnsiTheme="majorHAnsi" w:cstheme="majorHAnsi"/>
          <w:color w:val="000000" w:themeColor="text1"/>
        </w:rPr>
        <w:t xml:space="preserve"> Requiring high school students to take the naturalization test might be a way to improve students’ civic behavior, he says. “You know the adage: if it isn’t tested, it isn’t taught.” </w:t>
      </w:r>
      <w:r w:rsidRPr="008B4A73">
        <w:rPr>
          <w:rStyle w:val="Emphasis"/>
          <w:highlight w:val="yellow"/>
        </w:rPr>
        <w:t>Does civic education help? But some wonder if a test young people take in high school will make adults more active in their communities.</w:t>
      </w:r>
      <w:r w:rsidRPr="00D80649">
        <w:rPr>
          <w:rStyle w:val="Emphasis"/>
        </w:rPr>
        <w:t xml:space="preserve"> Sam Stone writes a blog for the Civics Education Initiative. The initiative is part of the Joe Foss Institute, which helped create the Arizona law. Mr. Stone says research shows that civic education does result in more involved adults</w:t>
      </w:r>
      <w:r w:rsidRPr="008B4A73">
        <w:rPr>
          <w:rStyle w:val="Emphasis"/>
          <w:highlight w:val="yellow"/>
        </w:rPr>
        <w:t xml:space="preserve">. He noted a </w:t>
      </w:r>
      <w:hyperlink r:id="rId88" w:tgtFrame="_blank" w:history="1">
        <w:r w:rsidRPr="008B4A73">
          <w:rPr>
            <w:rStyle w:val="Emphasis"/>
            <w:rFonts w:eastAsiaTheme="majorEastAsia"/>
            <w:highlight w:val="yellow"/>
          </w:rPr>
          <w:t>2012 survey</w:t>
        </w:r>
        <w:r w:rsidRPr="008B4A73">
          <w:rPr>
            <w:rStyle w:val="Emphasis"/>
            <w:highlight w:val="yellow"/>
          </w:rPr>
          <w:t xml:space="preserve"> </w:t>
        </w:r>
      </w:hyperlink>
      <w:r w:rsidRPr="008B4A73">
        <w:rPr>
          <w:rStyle w:val="Emphasis"/>
          <w:highlight w:val="yellow"/>
        </w:rPr>
        <w:t xml:space="preserve">that found the </w:t>
      </w:r>
      <w:proofErr w:type="gramStart"/>
      <w:r w:rsidRPr="008B4A73">
        <w:rPr>
          <w:rStyle w:val="Emphasis"/>
          <w:highlight w:val="yellow"/>
        </w:rPr>
        <w:t>more young</w:t>
      </w:r>
      <w:proofErr w:type="gramEnd"/>
      <w:r w:rsidRPr="008B4A73">
        <w:rPr>
          <w:rStyle w:val="Emphasis"/>
          <w:highlight w:val="yellow"/>
        </w:rPr>
        <w:t xml:space="preserve"> people studied civics and current events in high school, the more likely they were to vote and understand politics.</w:t>
      </w:r>
      <w:r w:rsidRPr="00D80649">
        <w:rPr>
          <w:rFonts w:asciiTheme="majorHAnsi" w:hAnsiTheme="majorHAnsi" w:cstheme="majorHAnsi"/>
          <w:color w:val="000000" w:themeColor="text1"/>
        </w:rPr>
        <w:t xml:space="preserve"> Mr. Stone says requiring a civics exam should make schools do more than just prepare for the test. “</w:t>
      </w:r>
      <w:r w:rsidRPr="003229CD">
        <w:rPr>
          <w:rStyle w:val="Emphasis"/>
        </w:rPr>
        <w:t>We hope that, after they take this first step, that schools and states and school districts, teachers, really look for how they can get their kids involved actively in their communities, whether that’s volunteering on campaigns, or working with nonprofit and volunteer organizations in their communities</w:t>
      </w:r>
      <w:r w:rsidRPr="00D80649">
        <w:rPr>
          <w:rFonts w:asciiTheme="majorHAnsi" w:hAnsiTheme="majorHAnsi" w:cstheme="majorHAnsi"/>
          <w:color w:val="000000" w:themeColor="text1"/>
        </w:rPr>
        <w:t xml:space="preserve">.” Mr. Stone says Americans need the next generation to learn how to be active, engaged citizens. </w:t>
      </w:r>
      <w:r w:rsidRPr="00D80649">
        <w:rPr>
          <w:rStyle w:val="Strong"/>
          <w:rFonts w:asciiTheme="majorHAnsi" w:hAnsiTheme="majorHAnsi" w:cstheme="majorHAnsi"/>
          <w:color w:val="000000" w:themeColor="text1"/>
        </w:rPr>
        <w:t>Virginia decides against civic test</w:t>
      </w:r>
      <w:r w:rsidRPr="00D80649">
        <w:rPr>
          <w:rFonts w:asciiTheme="majorHAnsi" w:hAnsiTheme="majorHAnsi" w:cstheme="majorHAnsi"/>
          <w:color w:val="000000" w:themeColor="text1"/>
        </w:rPr>
        <w:t xml:space="preserve"> </w:t>
      </w:r>
      <w:proofErr w:type="gramStart"/>
      <w:r w:rsidRPr="00D80649">
        <w:rPr>
          <w:rFonts w:asciiTheme="majorHAnsi" w:hAnsiTheme="majorHAnsi" w:cstheme="majorHAnsi"/>
          <w:color w:val="000000" w:themeColor="text1"/>
        </w:rPr>
        <w:t>In</w:t>
      </w:r>
      <w:proofErr w:type="gramEnd"/>
      <w:r w:rsidRPr="00D80649">
        <w:rPr>
          <w:rFonts w:asciiTheme="majorHAnsi" w:hAnsiTheme="majorHAnsi" w:cstheme="majorHAnsi"/>
          <w:color w:val="000000" w:themeColor="text1"/>
        </w:rPr>
        <w:t xml:space="preserve"> another state, Virginia, the legislature debated a bill in January to require students to pass the naturalization test. But the bill failed. Meg Gruber is the President of the Virginia Education Association. She says students already take classes in civics and U.S. history. </w:t>
      </w:r>
      <w:r w:rsidRPr="003229CD">
        <w:rPr>
          <w:rStyle w:val="StyleUnderline"/>
        </w:rPr>
        <w:t>They must pass tests in those subjects to graduate. And, she says, Virginia schools are already operating on lower budgets. Adding another test without additional money to pay for it puts a greater burden on the schools. Sam Stone of the Civics Education Initiative agrees that schools should not have to pay more for the test</w:t>
      </w:r>
      <w:r w:rsidRPr="00D80649">
        <w:rPr>
          <w:rFonts w:asciiTheme="majorHAnsi" w:hAnsiTheme="majorHAnsi" w:cstheme="majorHAnsi"/>
          <w:color w:val="000000" w:themeColor="text1"/>
        </w:rPr>
        <w:t xml:space="preserve">. “We’re doing everything we can to make sure that </w:t>
      </w:r>
      <w:proofErr w:type="gramStart"/>
      <w:r w:rsidRPr="00D80649">
        <w:rPr>
          <w:rFonts w:asciiTheme="majorHAnsi" w:hAnsiTheme="majorHAnsi" w:cstheme="majorHAnsi"/>
          <w:color w:val="000000" w:themeColor="text1"/>
        </w:rPr>
        <w:t>this costs</w:t>
      </w:r>
      <w:proofErr w:type="gramEnd"/>
      <w:r w:rsidRPr="00D80649">
        <w:rPr>
          <w:rFonts w:asciiTheme="majorHAnsi" w:hAnsiTheme="majorHAnsi" w:cstheme="majorHAnsi"/>
          <w:color w:val="000000" w:themeColor="text1"/>
        </w:rPr>
        <w:t xml:space="preserve"> as little as possible, or as close to nothing as possible.” </w:t>
      </w:r>
      <w:r w:rsidRPr="003229CD">
        <w:rPr>
          <w:rStyle w:val="Emphasis"/>
        </w:rPr>
        <w:t xml:space="preserve">Mr. Stone says his organization is paying for an online testing website. </w:t>
      </w:r>
      <w:r w:rsidRPr="008B4A73">
        <w:rPr>
          <w:rStyle w:val="Emphasis"/>
          <w:highlight w:val="yellow"/>
        </w:rPr>
        <w:t>Schools can use the website to give the naturalization test for free.</w:t>
      </w:r>
      <w:r w:rsidRPr="003229CD">
        <w:rPr>
          <w:rStyle w:val="Emphasis"/>
        </w:rPr>
        <w:t xml:space="preserve"> Florida targets younger students, too In Florida both middle and high school students are required to take a civics class. In 2010, the Florida state legislature passed the “Justice Sandra Day O'Connor Civics Education Act." Sandra Day O’Connor was the first woman to be appointed as a U.S. Supreme Court Justice. Justice O’Connor founded an organization to provide online games that teach civics. The site, </w:t>
      </w:r>
      <w:hyperlink r:id="rId89" w:tgtFrame="_blank" w:history="1">
        <w:r w:rsidRPr="003229CD">
          <w:rPr>
            <w:rStyle w:val="Emphasis"/>
            <w:rFonts w:eastAsiaTheme="majorEastAsia"/>
          </w:rPr>
          <w:t>icivics.org</w:t>
        </w:r>
      </w:hyperlink>
      <w:r w:rsidRPr="003229CD">
        <w:rPr>
          <w:rStyle w:val="Emphasis"/>
        </w:rPr>
        <w:t>, won a MacArthur Award for Creative and Effective Institutions in February.</w:t>
      </w:r>
      <w:r w:rsidRPr="00D80649">
        <w:rPr>
          <w:rFonts w:asciiTheme="majorHAnsi" w:hAnsiTheme="majorHAnsi" w:cstheme="majorHAnsi"/>
          <w:color w:val="000000" w:themeColor="text1"/>
        </w:rPr>
        <w:t xml:space="preserve"> A member of the board of </w:t>
      </w:r>
      <w:proofErr w:type="spellStart"/>
      <w:r w:rsidRPr="00D80649">
        <w:rPr>
          <w:rFonts w:asciiTheme="majorHAnsi" w:hAnsiTheme="majorHAnsi" w:cstheme="majorHAnsi"/>
          <w:color w:val="000000" w:themeColor="text1"/>
        </w:rPr>
        <w:t>iCivics</w:t>
      </w:r>
      <w:proofErr w:type="spellEnd"/>
      <w:r w:rsidRPr="00D80649">
        <w:rPr>
          <w:rFonts w:asciiTheme="majorHAnsi" w:hAnsiTheme="majorHAnsi" w:cstheme="majorHAnsi"/>
          <w:color w:val="000000" w:themeColor="text1"/>
        </w:rPr>
        <w:t xml:space="preserve">, Professor James Gee, is a leading researcher in the field of educational gaming. In </w:t>
      </w:r>
      <w:hyperlink r:id="rId90" w:tgtFrame="_blank" w:history="1">
        <w:proofErr w:type="spellStart"/>
        <w:r w:rsidRPr="00D80649">
          <w:rPr>
            <w:rStyle w:val="Hyperlink"/>
            <w:rFonts w:asciiTheme="majorHAnsi" w:eastAsiaTheme="majorEastAsia" w:hAnsiTheme="majorHAnsi" w:cstheme="majorHAnsi"/>
            <w:color w:val="000000" w:themeColor="text1"/>
          </w:rPr>
          <w:t>iCivics</w:t>
        </w:r>
        <w:proofErr w:type="spellEnd"/>
        <w:r w:rsidRPr="00D80649">
          <w:rPr>
            <w:rStyle w:val="Hyperlink"/>
            <w:rFonts w:asciiTheme="majorHAnsi" w:eastAsiaTheme="majorEastAsia" w:hAnsiTheme="majorHAnsi" w:cstheme="majorHAnsi"/>
            <w:color w:val="000000" w:themeColor="text1"/>
          </w:rPr>
          <w:t xml:space="preserve"> games</w:t>
        </w:r>
      </w:hyperlink>
      <w:r w:rsidRPr="00D80649">
        <w:rPr>
          <w:rFonts w:asciiTheme="majorHAnsi" w:hAnsiTheme="majorHAnsi" w:cstheme="majorHAnsi"/>
          <w:color w:val="000000" w:themeColor="text1"/>
        </w:rPr>
        <w:t xml:space="preserve">, students use their knowledge to solve problems. They might pretend to be the president trying to pass a bill. </w:t>
      </w:r>
      <w:r w:rsidRPr="003229CD">
        <w:rPr>
          <w:rStyle w:val="Emphasis"/>
        </w:rPr>
        <w:t>They may be a Supreme Court justice and decide on a case. Teachers and researchers say this active learning through games keeps students engaged in the classroom.</w:t>
      </w:r>
      <w:r w:rsidRPr="00D80649">
        <w:rPr>
          <w:rFonts w:asciiTheme="majorHAnsi" w:hAnsiTheme="majorHAnsi" w:cstheme="majorHAnsi"/>
          <w:color w:val="000000" w:themeColor="text1"/>
        </w:rPr>
        <w:t xml:space="preserve"> </w:t>
      </w:r>
      <w:proofErr w:type="spellStart"/>
      <w:r w:rsidRPr="00D80649">
        <w:rPr>
          <w:rStyle w:val="Caption1"/>
          <w:rFonts w:asciiTheme="majorHAnsi" w:hAnsiTheme="majorHAnsi" w:cstheme="majorHAnsi"/>
          <w:color w:val="000000" w:themeColor="text1"/>
        </w:rPr>
        <w:t>iCivics</w:t>
      </w:r>
      <w:proofErr w:type="spellEnd"/>
      <w:r w:rsidRPr="00D80649">
        <w:rPr>
          <w:rStyle w:val="Caption1"/>
          <w:rFonts w:asciiTheme="majorHAnsi" w:hAnsiTheme="majorHAnsi" w:cstheme="majorHAnsi"/>
          <w:color w:val="000000" w:themeColor="text1"/>
        </w:rPr>
        <w:t xml:space="preserve"> Games</w:t>
      </w:r>
      <w:r w:rsidRPr="00D80649">
        <w:rPr>
          <w:rFonts w:asciiTheme="majorHAnsi" w:hAnsiTheme="majorHAnsi" w:cstheme="majorHAnsi"/>
          <w:color w:val="000000" w:themeColor="text1"/>
        </w:rPr>
        <w:t xml:space="preserve"> Louise </w:t>
      </w:r>
      <w:proofErr w:type="spellStart"/>
      <w:r w:rsidRPr="00D80649">
        <w:rPr>
          <w:rFonts w:asciiTheme="majorHAnsi" w:hAnsiTheme="majorHAnsi" w:cstheme="majorHAnsi"/>
          <w:color w:val="000000" w:themeColor="text1"/>
        </w:rPr>
        <w:t>Dube</w:t>
      </w:r>
      <w:proofErr w:type="spellEnd"/>
      <w:r w:rsidRPr="00D80649">
        <w:rPr>
          <w:rFonts w:asciiTheme="majorHAnsi" w:hAnsiTheme="majorHAnsi" w:cstheme="majorHAnsi"/>
          <w:color w:val="000000" w:themeColor="text1"/>
        </w:rPr>
        <w:t xml:space="preserve"> is the Executive Director of </w:t>
      </w:r>
      <w:proofErr w:type="spellStart"/>
      <w:r w:rsidRPr="00D80649">
        <w:rPr>
          <w:rFonts w:asciiTheme="majorHAnsi" w:hAnsiTheme="majorHAnsi" w:cstheme="majorHAnsi"/>
          <w:color w:val="000000" w:themeColor="text1"/>
        </w:rPr>
        <w:t>iCivics</w:t>
      </w:r>
      <w:proofErr w:type="spellEnd"/>
      <w:r w:rsidRPr="00D80649">
        <w:rPr>
          <w:rFonts w:asciiTheme="majorHAnsi" w:hAnsiTheme="majorHAnsi" w:cstheme="majorHAnsi"/>
          <w:color w:val="000000" w:themeColor="text1"/>
        </w:rPr>
        <w:t xml:space="preserve">. Ms. </w:t>
      </w:r>
      <w:proofErr w:type="spellStart"/>
      <w:r w:rsidRPr="00D80649">
        <w:rPr>
          <w:rFonts w:asciiTheme="majorHAnsi" w:hAnsiTheme="majorHAnsi" w:cstheme="majorHAnsi"/>
          <w:color w:val="000000" w:themeColor="text1"/>
        </w:rPr>
        <w:t>Dube</w:t>
      </w:r>
      <w:proofErr w:type="spellEnd"/>
      <w:r w:rsidRPr="00D80649">
        <w:rPr>
          <w:rFonts w:asciiTheme="majorHAnsi" w:hAnsiTheme="majorHAnsi" w:cstheme="majorHAnsi"/>
          <w:color w:val="000000" w:themeColor="text1"/>
        </w:rPr>
        <w:t xml:space="preserve"> says, “Kids tell us, ‘It's hard to be president’ when playing Executive Command, and it is.” Researchers found that students who participated in the </w:t>
      </w:r>
      <w:proofErr w:type="spellStart"/>
      <w:r w:rsidRPr="00D80649">
        <w:rPr>
          <w:rFonts w:asciiTheme="majorHAnsi" w:hAnsiTheme="majorHAnsi" w:cstheme="majorHAnsi"/>
          <w:color w:val="000000" w:themeColor="text1"/>
        </w:rPr>
        <w:t>iCivics</w:t>
      </w:r>
      <w:proofErr w:type="spellEnd"/>
      <w:r w:rsidRPr="00D80649">
        <w:rPr>
          <w:rFonts w:asciiTheme="majorHAnsi" w:hAnsiTheme="majorHAnsi" w:cstheme="majorHAnsi"/>
          <w:color w:val="000000" w:themeColor="text1"/>
        </w:rPr>
        <w:t xml:space="preserve"> games performed better on civics essay tests and understood how to participate in a democracy.</w:t>
      </w:r>
    </w:p>
    <w:p w14:paraId="718D35A3" w14:textId="77777777" w:rsidR="00373DEE" w:rsidRPr="00373DEE" w:rsidRDefault="00373DEE" w:rsidP="00373DEE"/>
    <w:p w14:paraId="514F90F8" w14:textId="77777777" w:rsidR="00EB31FB" w:rsidRDefault="00EB31FB" w:rsidP="00EB31FB">
      <w:pPr>
        <w:pStyle w:val="Heading3"/>
      </w:pPr>
      <w:r>
        <w:t>Framing</w:t>
      </w:r>
    </w:p>
    <w:p w14:paraId="74796384" w14:textId="77777777" w:rsidR="004575E4" w:rsidRDefault="004575E4" w:rsidP="004575E4">
      <w:pPr>
        <w:pStyle w:val="Heading4"/>
        <w:rPr>
          <w:rFonts w:ascii="Segoe UI" w:hAnsi="Segoe UI"/>
          <w:sz w:val="18"/>
          <w:szCs w:val="18"/>
        </w:rPr>
      </w:pPr>
      <w:r>
        <w:rPr>
          <w:rStyle w:val="normaltextrun"/>
          <w:rFonts w:cs="Segoe UI"/>
          <w:b w:val="0"/>
          <w:bCs w:val="0"/>
        </w:rPr>
        <w:t>Prefer extinction impacts over anything else</w:t>
      </w:r>
      <w:r>
        <w:rPr>
          <w:rStyle w:val="eop"/>
          <w:rFonts w:cs="Segoe UI"/>
          <w:b w:val="0"/>
          <w:bCs w:val="0"/>
        </w:rPr>
        <w:t> </w:t>
      </w:r>
    </w:p>
    <w:p w14:paraId="6FEBAE98" w14:textId="77777777" w:rsidR="004575E4" w:rsidRDefault="004575E4" w:rsidP="004575E4">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rPr>
        <w:t> David </w:t>
      </w:r>
      <w:proofErr w:type="spellStart"/>
      <w:r>
        <w:rPr>
          <w:rStyle w:val="normaltextrun"/>
          <w:rFonts w:eastAsiaTheme="majorEastAsia" w:cs="Segoe UI"/>
          <w:sz w:val="26"/>
          <w:szCs w:val="26"/>
        </w:rPr>
        <w:t>Cummisky</w:t>
      </w:r>
      <w:proofErr w:type="spellEnd"/>
      <w:r>
        <w:rPr>
          <w:rStyle w:val="normaltextrun"/>
          <w:rFonts w:ascii="Cambria" w:eastAsiaTheme="majorEastAsia" w:hAnsi="Cambria" w:cs="Segoe UI"/>
        </w:rPr>
        <w:t> 19</w:t>
      </w:r>
      <w:r>
        <w:rPr>
          <w:rStyle w:val="normaltextrun"/>
          <w:rFonts w:eastAsiaTheme="majorEastAsia" w:cs="Segoe UI"/>
          <w:sz w:val="26"/>
          <w:szCs w:val="26"/>
        </w:rPr>
        <w:t>96</w:t>
      </w:r>
      <w:r>
        <w:rPr>
          <w:rStyle w:val="normaltextrun"/>
          <w:rFonts w:ascii="Cambria" w:eastAsiaTheme="majorEastAsia" w:hAnsi="Cambria" w:cs="Segoe UI"/>
        </w:rPr>
        <w:t> professor of philosophy at Bates College, “Kantian Consequentialism” https://books.google.com/books?hl=en&amp;lr=&amp;id=mcRJFnRKlAoC&amp;oi=fnd&amp;pg=PR13&amp;dq=Kantian+Consequentialism&amp;ots=ZFzDwW3Vsr&amp;sig=SAhNOLB9geoy_rZ_CIklmGNFy6E#v=onepage&amp;q=Kantian%20Consequentialism&amp;f=false//ZL</w:t>
      </w:r>
      <w:r>
        <w:rPr>
          <w:rStyle w:val="eop"/>
          <w:rFonts w:ascii="Cambria" w:eastAsiaTheme="majorEastAsia" w:hAnsi="Cambria" w:cs="Segoe UI"/>
        </w:rPr>
        <w:t> </w:t>
      </w:r>
    </w:p>
    <w:p w14:paraId="3F95EFEF" w14:textId="77777777" w:rsidR="004575E4" w:rsidRDefault="004575E4" w:rsidP="004575E4">
      <w:pPr>
        <w:pStyle w:val="paragraph"/>
        <w:spacing w:before="0" w:beforeAutospacing="0" w:after="0" w:afterAutospacing="0"/>
        <w:textAlignment w:val="baseline"/>
        <w:rPr>
          <w:rFonts w:ascii="Segoe UI" w:hAnsi="Segoe UI" w:cs="Segoe UI"/>
          <w:sz w:val="18"/>
          <w:szCs w:val="18"/>
        </w:rPr>
      </w:pPr>
      <w:r w:rsidRPr="00FF01F5">
        <w:rPr>
          <w:rStyle w:val="normaltextrun"/>
          <w:rFonts w:eastAsiaTheme="majorEastAsia"/>
          <w:sz w:val="22"/>
          <w:szCs w:val="22"/>
          <w:highlight w:val="yellow"/>
          <w:u w:val="single"/>
        </w:rPr>
        <w:t>We must not obscure the issue by characterizing this type of case as the sacrifice of individuals for some abstract “social entity.”</w:t>
      </w:r>
      <w:r>
        <w:rPr>
          <w:rStyle w:val="normaltextrun"/>
          <w:rFonts w:eastAsiaTheme="majorEastAsia"/>
          <w:sz w:val="22"/>
          <w:szCs w:val="22"/>
          <w:u w:val="single"/>
        </w:rPr>
        <w:t xml:space="preserve"> It is not a question of some persons having to bear the cost for some elusive “overall social good</w:t>
      </w:r>
      <w:r>
        <w:rPr>
          <w:rStyle w:val="normaltextrun"/>
          <w:rFonts w:eastAsiaTheme="majorEastAsia" w:cs="Segoe UI"/>
          <w:sz w:val="22"/>
          <w:szCs w:val="22"/>
          <w:u w:val="single"/>
        </w:rPr>
        <w:t>.”  Instead</w:t>
      </w:r>
      <w:r w:rsidRPr="00FF01F5">
        <w:rPr>
          <w:rStyle w:val="normaltextrun"/>
          <w:rFonts w:eastAsiaTheme="majorEastAsia" w:cs="Segoe UI"/>
          <w:sz w:val="22"/>
          <w:szCs w:val="22"/>
          <w:highlight w:val="yellow"/>
          <w:u w:val="single"/>
        </w:rPr>
        <w:t>, the question is whether some persons must bear the inescapable cost for the sake of other persons.</w:t>
      </w:r>
      <w:r>
        <w:rPr>
          <w:rStyle w:val="normaltextrun"/>
          <w:rFonts w:eastAsiaTheme="majorEastAsia" w:cs="Segoe UI"/>
          <w:sz w:val="22"/>
          <w:szCs w:val="22"/>
          <w:u w:val="single"/>
        </w:rPr>
        <w:t> </w:t>
      </w:r>
      <w:r>
        <w:rPr>
          <w:rStyle w:val="normaltextrun"/>
          <w:rFonts w:eastAsiaTheme="majorEastAsia" w:cs="Segoe UI"/>
        </w:rPr>
        <w:t xml:space="preserve"> Robert </w:t>
      </w:r>
      <w:proofErr w:type="spellStart"/>
      <w:r>
        <w:rPr>
          <w:rStyle w:val="normaltextrun"/>
          <w:rFonts w:eastAsiaTheme="majorEastAsia" w:cs="Segoe UI"/>
        </w:rPr>
        <w:t>Nozick</w:t>
      </w:r>
      <w:proofErr w:type="spellEnd"/>
      <w:r>
        <w:rPr>
          <w:rStyle w:val="normaltextrun"/>
          <w:rFonts w:eastAsiaTheme="majorEastAsia" w:cs="Segoe UI"/>
        </w:rPr>
        <w:t>,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FF01F5">
        <w:rPr>
          <w:rStyle w:val="normaltextrun"/>
          <w:rFonts w:eastAsiaTheme="majorEastAsia" w:cs="Segoe UI"/>
          <w:highlight w:val="yellow"/>
        </w:rPr>
        <w:t>?</w:t>
      </w:r>
      <w:r w:rsidRPr="00FF01F5">
        <w:rPr>
          <w:rStyle w:val="normaltextrun"/>
          <w:rFonts w:eastAsiaTheme="majorEastAsia" w:cs="Segoe UI"/>
          <w:sz w:val="22"/>
          <w:szCs w:val="22"/>
          <w:highlight w:val="yellow"/>
        </w:rPr>
        <w:t>  </w:t>
      </w:r>
      <w:r w:rsidRPr="00FF01F5">
        <w:rPr>
          <w:rStyle w:val="normaltextrun"/>
          <w:rFonts w:eastAsiaTheme="majorEastAsia" w:cs="Segoe UI"/>
          <w:sz w:val="22"/>
          <w:szCs w:val="22"/>
          <w:highlight w:val="yellow"/>
          <w:u w:val="single"/>
        </w:rPr>
        <w:t xml:space="preserve">By emphasizing </w:t>
      </w:r>
      <w:proofErr w:type="gramStart"/>
      <w:r w:rsidRPr="00FF01F5">
        <w:rPr>
          <w:rStyle w:val="normaltextrun"/>
          <w:rFonts w:eastAsiaTheme="majorEastAsia" w:cs="Segoe UI"/>
          <w:sz w:val="22"/>
          <w:szCs w:val="22"/>
          <w:highlight w:val="yellow"/>
          <w:u w:val="single"/>
        </w:rPr>
        <w:t>solely</w:t>
      </w:r>
      <w:proofErr w:type="gramEnd"/>
      <w:r w:rsidRPr="00FF01F5">
        <w:rPr>
          <w:rStyle w:val="normaltextrun"/>
          <w:rFonts w:eastAsiaTheme="majorEastAsia" w:cs="Segoe UI"/>
          <w:sz w:val="22"/>
          <w:szCs w:val="22"/>
          <w:highlight w:val="yellow"/>
          <w:u w:val="single"/>
        </w:rPr>
        <w:t xml:space="preserve"> the one who must bear the cost if we act, we fail to sufficiently respect and take account of the many other separate persons, each with only one life, who will bear the cost of our inaction.</w:t>
      </w:r>
      <w:r>
        <w:rPr>
          <w:rStyle w:val="normaltextrun"/>
          <w:rFonts w:eastAsiaTheme="majorEastAsia" w:cs="Segoe UI"/>
          <w:sz w:val="22"/>
          <w:szCs w:val="22"/>
          <w:u w:val="single"/>
        </w:rPr>
        <w:t>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w:t>
      </w:r>
      <w:r>
        <w:rPr>
          <w:rStyle w:val="normaltextrun"/>
          <w:rFonts w:eastAsiaTheme="majorEastAsia" w:cs="Segoe UI"/>
        </w:rPr>
        <w:t>.  </w:t>
      </w:r>
      <w:r>
        <w:rPr>
          <w:rStyle w:val="normaltextrun"/>
          <w:rFonts w:eastAsiaTheme="majorEastAsia"/>
          <w:sz w:val="22"/>
          <w:szCs w:val="22"/>
          <w:u w:val="single"/>
        </w:rPr>
        <w:t>If one truly believes that all rational beings have an equal value, then the rational solution to such a dilemma involves maximally promoting the lives and liberties of as many rational beings as possible (chapter 5).  In order to avoid this conclusion, the non-consequentialist Kantian needs to justify agent-centered constraints</w:t>
      </w:r>
      <w:r>
        <w:rPr>
          <w:rStyle w:val="normaltextrun"/>
          <w:rFonts w:eastAsiaTheme="majorEastAsia" w:cs="Segoe UI"/>
        </w:rPr>
        <w:t>.  As we saw in chapter 1, however, even most Kantian deontologists recognize that agent-centered</w:t>
      </w:r>
      <w:r>
        <w:rPr>
          <w:rStyle w:val="normaltextrun"/>
          <w:rFonts w:eastAsiaTheme="majorEastAsia" w:cs="Segoe UI"/>
          <w:sz w:val="22"/>
          <w:szCs w:val="22"/>
        </w:rPr>
        <w:t> constraints require a non-value-based rationale.</w:t>
      </w:r>
      <w:r>
        <w:rPr>
          <w:rStyle w:val="normaltextrun"/>
          <w:rFonts w:eastAsiaTheme="majorEastAsia" w:cs="Segoe UI"/>
        </w:rPr>
        <w:t>  But we have seen that Kant’s normative theory is based on an unconditionally valuable end</w:t>
      </w:r>
      <w:r w:rsidRPr="00FF01F5">
        <w:rPr>
          <w:rStyle w:val="normaltextrun"/>
          <w:rFonts w:eastAsiaTheme="majorEastAsia" w:cs="Segoe UI"/>
          <w:highlight w:val="yellow"/>
        </w:rPr>
        <w:t>.  </w:t>
      </w:r>
      <w:r w:rsidRPr="00FF01F5">
        <w:rPr>
          <w:rStyle w:val="normaltextrun"/>
          <w:rFonts w:eastAsiaTheme="majorEastAsia" w:cs="Segoe UI"/>
          <w:sz w:val="22"/>
          <w:szCs w:val="22"/>
          <w:highlight w:val="yellow"/>
          <w:u w:val="single"/>
        </w:rPr>
        <w:t>How can a concern for the value of rational beings lead to a refusal to sacrifice rational beings even when this would prevent other more extensive losses of rational beings</w:t>
      </w:r>
      <w:r w:rsidRPr="00FF01F5">
        <w:rPr>
          <w:rStyle w:val="normaltextrun"/>
          <w:rFonts w:eastAsiaTheme="majorEastAsia" w:cs="Segoe UI"/>
          <w:highlight w:val="yellow"/>
        </w:rPr>
        <w:t>?</w:t>
      </w:r>
      <w:r>
        <w:rPr>
          <w:rStyle w:val="normaltextrun"/>
          <w:rFonts w:eastAsiaTheme="majorEastAsia" w:cs="Segoe UI"/>
        </w:rPr>
        <w:t>  </w:t>
      </w:r>
      <w:r>
        <w:rPr>
          <w:rStyle w:val="normaltextrun"/>
          <w:rFonts w:eastAsiaTheme="majorEastAsia"/>
          <w:sz w:val="22"/>
          <w:szCs w:val="22"/>
          <w:u w:val="single"/>
        </w:rPr>
        <w:t>If the moral law is based on the value of rational beings and their ends, then what is the rationale for prohibiting a moral agent from maximally promoting these two tiers of value?  If I sacrifice some for the sake for others, I do not use them arbitrarily, and I do not deny the unconditional value of rational beings.  </w:t>
      </w:r>
      <w:r>
        <w:rPr>
          <w:rStyle w:val="normaltextrun"/>
          <w:rFonts w:eastAsiaTheme="majorEastAsia" w:cs="Segoe UI"/>
          <w:sz w:val="22"/>
          <w:szCs w:val="22"/>
        </w:rPr>
        <w:t>Persons </w:t>
      </w:r>
      <w:r>
        <w:rPr>
          <w:rStyle w:val="normaltextrun"/>
          <w:rFonts w:eastAsiaTheme="majorEastAsia" w:cs="Segoe UI"/>
        </w:rPr>
        <w:t>may</w:t>
      </w:r>
      <w:r>
        <w:rPr>
          <w:rStyle w:val="normaltextrun"/>
          <w:rFonts w:eastAsiaTheme="majorEastAsia" w:cs="Segoe UI"/>
          <w:sz w:val="22"/>
          <w:szCs w:val="22"/>
        </w:rPr>
        <w:t> have “dignity, </w:t>
      </w:r>
      <w:r>
        <w:rPr>
          <w:rStyle w:val="normaltextrun"/>
          <w:rFonts w:eastAsiaTheme="majorEastAsia" w:cs="Segoe UI"/>
        </w:rPr>
        <w:t>that is, an unconditional and incomparable worth”</w:t>
      </w:r>
      <w:r>
        <w:rPr>
          <w:rStyle w:val="normaltextrun"/>
          <w:rFonts w:eastAsiaTheme="majorEastAsia" w:cs="Segoe UI"/>
          <w:sz w:val="22"/>
          <w:szCs w:val="22"/>
        </w:rPr>
        <w:t> that transcends any </w:t>
      </w:r>
      <w:r>
        <w:rPr>
          <w:rStyle w:val="normaltextrun"/>
          <w:rFonts w:eastAsiaTheme="majorEastAsia" w:cs="Segoe UI"/>
        </w:rPr>
        <w:t>market</w:t>
      </w:r>
      <w:r>
        <w:rPr>
          <w:rStyle w:val="normaltextrun"/>
          <w:rFonts w:eastAsiaTheme="majorEastAsia" w:cs="Segoe UI"/>
          <w:sz w:val="22"/>
          <w:szCs w:val="22"/>
        </w:rPr>
        <w:t> </w:t>
      </w:r>
      <w:proofErr w:type="gramStart"/>
      <w:r>
        <w:rPr>
          <w:rStyle w:val="normaltextrun"/>
          <w:rFonts w:eastAsiaTheme="majorEastAsia" w:cs="Segoe UI"/>
          <w:sz w:val="22"/>
          <w:szCs w:val="22"/>
        </w:rPr>
        <w:t>value</w:t>
      </w:r>
      <w:r>
        <w:rPr>
          <w:rStyle w:val="normaltextrun"/>
          <w:rFonts w:eastAsiaTheme="majorEastAsia" w:cs="Segoe UI"/>
        </w:rPr>
        <w:t>( GMM</w:t>
      </w:r>
      <w:proofErr w:type="gramEnd"/>
      <w:r>
        <w:rPr>
          <w:rStyle w:val="normaltextrun"/>
          <w:rFonts w:eastAsiaTheme="majorEastAsia" w:cs="Segoe UI"/>
        </w:rPr>
        <w:t> 436)., but persons also have a fundamental equality that dictates that some must sometimes give way for the sake of others (chapter 5 and 7).  </w:t>
      </w:r>
      <w:r w:rsidRPr="00FF01F5">
        <w:rPr>
          <w:rStyle w:val="normaltextrun"/>
          <w:rFonts w:eastAsiaTheme="majorEastAsia" w:cs="Segoe UI"/>
          <w:sz w:val="22"/>
          <w:szCs w:val="22"/>
          <w:highlight w:val="yellow"/>
          <w:u w:val="single"/>
        </w:rPr>
        <w:t>The concept of the end-in-itself does not support </w:t>
      </w:r>
      <w:r w:rsidRPr="00FF01F5">
        <w:rPr>
          <w:rStyle w:val="spellingerror"/>
          <w:rFonts w:eastAsiaTheme="majorEastAsia" w:cs="Segoe UI"/>
          <w:szCs w:val="22"/>
          <w:highlight w:val="yellow"/>
          <w:u w:val="single"/>
        </w:rPr>
        <w:t>the</w:t>
      </w:r>
      <w:r w:rsidRPr="00FF01F5">
        <w:rPr>
          <w:rStyle w:val="normaltextrun"/>
          <w:rFonts w:eastAsiaTheme="majorEastAsia" w:cs="Segoe UI"/>
          <w:sz w:val="22"/>
          <w:szCs w:val="22"/>
          <w:highlight w:val="yellow"/>
          <w:u w:val="single"/>
        </w:rPr>
        <w:t> view that we may never force another to bear some cost in order to benefit others.  If one focuses on the equal value of all rational beings, the equal consideration suggests that one may have to sacrifice some to save many</w:t>
      </w:r>
      <w:r>
        <w:rPr>
          <w:rStyle w:val="normaltextrun"/>
          <w:rFonts w:eastAsiaTheme="majorEastAsia" w:cs="Segoe UI"/>
          <w:sz w:val="22"/>
          <w:szCs w:val="22"/>
          <w:u w:val="single"/>
        </w:rPr>
        <w:t>.</w:t>
      </w:r>
      <w:r>
        <w:rPr>
          <w:rStyle w:val="eop"/>
          <w:rFonts w:eastAsiaTheme="majorEastAsia" w:cs="Segoe UI"/>
          <w:sz w:val="22"/>
          <w:szCs w:val="22"/>
        </w:rPr>
        <w:t> </w:t>
      </w:r>
    </w:p>
    <w:p w14:paraId="76228142" w14:textId="77777777" w:rsidR="004575E4" w:rsidRDefault="004575E4" w:rsidP="004575E4">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24C5AE39"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Segoe UI">
    <w:altName w:val="Calibri"/>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4F1388E"/>
    <w:multiLevelType w:val="multilevel"/>
    <w:tmpl w:val="AD8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91B0E08"/>
    <w:multiLevelType w:val="hybridMultilevel"/>
    <w:tmpl w:val="EFF40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743405"/>
    <w:multiLevelType w:val="multilevel"/>
    <w:tmpl w:val="AEF2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8D54A7"/>
    <w:multiLevelType w:val="hybridMultilevel"/>
    <w:tmpl w:val="1C622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54AA3"/>
    <w:multiLevelType w:val="hybridMultilevel"/>
    <w:tmpl w:val="C71AD7F0"/>
    <w:lvl w:ilvl="0" w:tplc="A3081134">
      <w:start w:val="1"/>
      <w:numFmt w:val="decimal"/>
      <w:lvlText w:val="%1."/>
      <w:lvlJc w:val="left"/>
      <w:pPr>
        <w:ind w:left="720" w:hanging="360"/>
      </w:pPr>
      <w:rPr>
        <w:rFonts w:ascii="Calibri" w:eastAsiaTheme="majorEastAsia" w:hAnsi="Calibr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611F25"/>
    <w:multiLevelType w:val="hybridMultilevel"/>
    <w:tmpl w:val="3042E0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6D3E84"/>
    <w:multiLevelType w:val="hybridMultilevel"/>
    <w:tmpl w:val="C7F0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AB3428"/>
    <w:multiLevelType w:val="hybridMultilevel"/>
    <w:tmpl w:val="067A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1439D2"/>
    <w:multiLevelType w:val="hybridMultilevel"/>
    <w:tmpl w:val="D97E4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FA51FC"/>
    <w:multiLevelType w:val="multilevel"/>
    <w:tmpl w:val="F7B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596FB3"/>
    <w:multiLevelType w:val="hybridMultilevel"/>
    <w:tmpl w:val="EC263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4132B3C"/>
    <w:multiLevelType w:val="hybridMultilevel"/>
    <w:tmpl w:val="3F24B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365A96"/>
    <w:multiLevelType w:val="hybridMultilevel"/>
    <w:tmpl w:val="A19C6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6E5C8B"/>
    <w:multiLevelType w:val="multilevel"/>
    <w:tmpl w:val="228A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05E3B89"/>
    <w:multiLevelType w:val="hybridMultilevel"/>
    <w:tmpl w:val="BF522B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0C65CF6"/>
    <w:multiLevelType w:val="multilevel"/>
    <w:tmpl w:val="40FC7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BE344B"/>
    <w:multiLevelType w:val="hybridMultilevel"/>
    <w:tmpl w:val="EC263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5B325E"/>
    <w:multiLevelType w:val="hybridMultilevel"/>
    <w:tmpl w:val="B89E2EE0"/>
    <w:lvl w:ilvl="0" w:tplc="AAAAEC6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CD36EA"/>
    <w:multiLevelType w:val="multilevel"/>
    <w:tmpl w:val="C1B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0364DC"/>
    <w:multiLevelType w:val="hybridMultilevel"/>
    <w:tmpl w:val="FE42C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9"/>
  </w:num>
  <w:num w:numId="13">
    <w:abstractNumId w:val="17"/>
  </w:num>
  <w:num w:numId="14">
    <w:abstractNumId w:val="19"/>
  </w:num>
  <w:num w:numId="15">
    <w:abstractNumId w:val="20"/>
  </w:num>
  <w:num w:numId="16">
    <w:abstractNumId w:val="24"/>
  </w:num>
  <w:num w:numId="17">
    <w:abstractNumId w:val="11"/>
  </w:num>
  <w:num w:numId="18">
    <w:abstractNumId w:val="13"/>
  </w:num>
  <w:num w:numId="19">
    <w:abstractNumId w:val="26"/>
  </w:num>
  <w:num w:numId="20">
    <w:abstractNumId w:val="16"/>
  </w:num>
  <w:num w:numId="21">
    <w:abstractNumId w:val="21"/>
  </w:num>
  <w:num w:numId="22">
    <w:abstractNumId w:val="30"/>
  </w:num>
  <w:num w:numId="23">
    <w:abstractNumId w:val="27"/>
  </w:num>
  <w:num w:numId="24">
    <w:abstractNumId w:val="18"/>
  </w:num>
  <w:num w:numId="25">
    <w:abstractNumId w:val="12"/>
  </w:num>
  <w:num w:numId="26">
    <w:abstractNumId w:val="28"/>
  </w:num>
  <w:num w:numId="27">
    <w:abstractNumId w:val="15"/>
  </w:num>
  <w:num w:numId="28">
    <w:abstractNumId w:val="14"/>
  </w:num>
  <w:num w:numId="29">
    <w:abstractNumId w:val="22"/>
  </w:num>
  <w:num w:numId="30">
    <w:abstractNumId w:val="23"/>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B31FB"/>
    <w:rsid w:val="000029E3"/>
    <w:rsid w:val="000029E8"/>
    <w:rsid w:val="00004225"/>
    <w:rsid w:val="000066CA"/>
    <w:rsid w:val="00007264"/>
    <w:rsid w:val="000076A9"/>
    <w:rsid w:val="00014FAD"/>
    <w:rsid w:val="00015D2A"/>
    <w:rsid w:val="00017EB0"/>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7BC2"/>
    <w:rsid w:val="000D26A6"/>
    <w:rsid w:val="000D2B90"/>
    <w:rsid w:val="000D6ED8"/>
    <w:rsid w:val="000D717B"/>
    <w:rsid w:val="00100B28"/>
    <w:rsid w:val="00117316"/>
    <w:rsid w:val="001209B4"/>
    <w:rsid w:val="0016444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7473"/>
    <w:rsid w:val="001F061E"/>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3DEE"/>
    <w:rsid w:val="00375D2E"/>
    <w:rsid w:val="00376AC9"/>
    <w:rsid w:val="00383071"/>
    <w:rsid w:val="00383B19"/>
    <w:rsid w:val="00384CBC"/>
    <w:rsid w:val="003933F9"/>
    <w:rsid w:val="00395864"/>
    <w:rsid w:val="00396557"/>
    <w:rsid w:val="00397316"/>
    <w:rsid w:val="003A248F"/>
    <w:rsid w:val="003A4D9C"/>
    <w:rsid w:val="003B1668"/>
    <w:rsid w:val="003C1B0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6B1"/>
    <w:rsid w:val="00442018"/>
    <w:rsid w:val="00446567"/>
    <w:rsid w:val="00447B10"/>
    <w:rsid w:val="00452EE4"/>
    <w:rsid w:val="00452F0B"/>
    <w:rsid w:val="004536D6"/>
    <w:rsid w:val="00457224"/>
    <w:rsid w:val="004575E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628"/>
    <w:rsid w:val="005C4515"/>
    <w:rsid w:val="005C5602"/>
    <w:rsid w:val="005C74A6"/>
    <w:rsid w:val="005D3B4D"/>
    <w:rsid w:val="005D615C"/>
    <w:rsid w:val="005E1860"/>
    <w:rsid w:val="005F063B"/>
    <w:rsid w:val="005F192D"/>
    <w:rsid w:val="005F24C8"/>
    <w:rsid w:val="005F26AF"/>
    <w:rsid w:val="00607D2A"/>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083B"/>
    <w:rsid w:val="00696A16"/>
    <w:rsid w:val="006A4840"/>
    <w:rsid w:val="006A52A0"/>
    <w:rsid w:val="006A7E1D"/>
    <w:rsid w:val="006C3A56"/>
    <w:rsid w:val="006D13F4"/>
    <w:rsid w:val="006D6AED"/>
    <w:rsid w:val="006E1DB9"/>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D3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B63"/>
    <w:rsid w:val="009031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50C6"/>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2A69"/>
    <w:rsid w:val="00AF4760"/>
    <w:rsid w:val="00AF55D4"/>
    <w:rsid w:val="00B0505F"/>
    <w:rsid w:val="00B05C2D"/>
    <w:rsid w:val="00B12933"/>
    <w:rsid w:val="00B12B88"/>
    <w:rsid w:val="00B137E0"/>
    <w:rsid w:val="00B13BC8"/>
    <w:rsid w:val="00B24662"/>
    <w:rsid w:val="00B31B27"/>
    <w:rsid w:val="00B3569C"/>
    <w:rsid w:val="00B43676"/>
    <w:rsid w:val="00B5602D"/>
    <w:rsid w:val="00B60125"/>
    <w:rsid w:val="00B6656B"/>
    <w:rsid w:val="00B71625"/>
    <w:rsid w:val="00B75C54"/>
    <w:rsid w:val="00B8710E"/>
    <w:rsid w:val="00B92A93"/>
    <w:rsid w:val="00BA17A8"/>
    <w:rsid w:val="00BA2DAD"/>
    <w:rsid w:val="00BA3C33"/>
    <w:rsid w:val="00BB0878"/>
    <w:rsid w:val="00BB1879"/>
    <w:rsid w:val="00BC095A"/>
    <w:rsid w:val="00BC0ABE"/>
    <w:rsid w:val="00BC30DB"/>
    <w:rsid w:val="00BC64FF"/>
    <w:rsid w:val="00BC7C37"/>
    <w:rsid w:val="00BD2244"/>
    <w:rsid w:val="00BE6472"/>
    <w:rsid w:val="00BF29B8"/>
    <w:rsid w:val="00BF46EA"/>
    <w:rsid w:val="00C07769"/>
    <w:rsid w:val="00C07D05"/>
    <w:rsid w:val="00C10856"/>
    <w:rsid w:val="00C11481"/>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121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52F0"/>
    <w:rsid w:val="00D53072"/>
    <w:rsid w:val="00D61A4E"/>
    <w:rsid w:val="00D634EA"/>
    <w:rsid w:val="00D713A1"/>
    <w:rsid w:val="00D718D4"/>
    <w:rsid w:val="00D74EC4"/>
    <w:rsid w:val="00D77956"/>
    <w:rsid w:val="00D80F0C"/>
    <w:rsid w:val="00D92077"/>
    <w:rsid w:val="00D951E2"/>
    <w:rsid w:val="00D9565A"/>
    <w:rsid w:val="00DB2337"/>
    <w:rsid w:val="00DB5F87"/>
    <w:rsid w:val="00DB699B"/>
    <w:rsid w:val="00DC0376"/>
    <w:rsid w:val="00DC099B"/>
    <w:rsid w:val="00DC2BE5"/>
    <w:rsid w:val="00DC7BF7"/>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5950"/>
    <w:rsid w:val="00E8322E"/>
    <w:rsid w:val="00E903E0"/>
    <w:rsid w:val="00EA1115"/>
    <w:rsid w:val="00EA39EB"/>
    <w:rsid w:val="00EA58CE"/>
    <w:rsid w:val="00EB31FB"/>
    <w:rsid w:val="00EB33FF"/>
    <w:rsid w:val="00EB3D1A"/>
    <w:rsid w:val="00EC2759"/>
    <w:rsid w:val="00EC7106"/>
    <w:rsid w:val="00ED0120"/>
    <w:rsid w:val="00ED3BBA"/>
    <w:rsid w:val="00ED4E12"/>
    <w:rsid w:val="00ED6ADC"/>
    <w:rsid w:val="00EE051B"/>
    <w:rsid w:val="00EE279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F0CC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1E747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E74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E747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E747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T"/>
    <w:basedOn w:val="Normal"/>
    <w:next w:val="Normal"/>
    <w:link w:val="Heading4Char"/>
    <w:uiPriority w:val="9"/>
    <w:unhideWhenUsed/>
    <w:qFormat/>
    <w:rsid w:val="001E747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EB31F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E7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7473"/>
  </w:style>
  <w:style w:type="character" w:customStyle="1" w:styleId="Heading1Char">
    <w:name w:val="Heading 1 Char"/>
    <w:aliases w:val="Pocket Char"/>
    <w:basedOn w:val="DefaultParagraphFont"/>
    <w:link w:val="Heading1"/>
    <w:uiPriority w:val="9"/>
    <w:rsid w:val="001E747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E747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E747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9"/>
    <w:rsid w:val="001E747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E7473"/>
    <w:rPr>
      <w:b/>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1"/>
    <w:qFormat/>
    <w:rsid w:val="001E7473"/>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20"/>
    <w:qFormat/>
    <w:rsid w:val="001E7473"/>
    <w:rPr>
      <w:rFonts w:ascii="Calibri" w:hAnsi="Calibri"/>
      <w:b/>
      <w:i w:val="0"/>
      <w:iCs/>
      <w:sz w:val="22"/>
      <w:u w:val="single"/>
      <w:bdr w:val="none" w:sz="0" w:space="0" w:color="auto"/>
    </w:rPr>
  </w:style>
  <w:style w:type="paragraph" w:customStyle="1" w:styleId="textbold">
    <w:name w:val="text bold"/>
    <w:basedOn w:val="Normal"/>
    <w:link w:val="Emphasis"/>
    <w:uiPriority w:val="20"/>
    <w:qFormat/>
    <w:rsid w:val="00EB31FB"/>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styleId="FollowedHyperlink">
    <w:name w:val="FollowedHyperlink"/>
    <w:basedOn w:val="DefaultParagraphFont"/>
    <w:uiPriority w:val="99"/>
    <w:semiHidden/>
    <w:unhideWhenUsed/>
    <w:rsid w:val="001E7473"/>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link w:val="Card"/>
    <w:uiPriority w:val="99"/>
    <w:unhideWhenUsed/>
    <w:rsid w:val="001E7473"/>
    <w:rPr>
      <w:color w:val="auto"/>
      <w:u w:val="none"/>
    </w:rPr>
  </w:style>
  <w:style w:type="paragraph" w:customStyle="1" w:styleId="Card">
    <w:name w:val="Card"/>
    <w:basedOn w:val="Heading1"/>
    <w:link w:val="Hyperlink"/>
    <w:autoRedefine/>
    <w:uiPriority w:val="99"/>
    <w:qFormat/>
    <w:rsid w:val="00EB31FB"/>
    <w:pPr>
      <w:keepNext w:val="0"/>
      <w:keepLines w:val="0"/>
      <w:pageBreakBefore w:val="0"/>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1E74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7473"/>
    <w:rPr>
      <w:rFonts w:ascii="Lucida Grande" w:hAnsi="Lucida Grande" w:cs="Lucida Grande"/>
    </w:rPr>
  </w:style>
  <w:style w:type="character" w:customStyle="1" w:styleId="Heading5Char">
    <w:name w:val="Heading 5 Char"/>
    <w:basedOn w:val="DefaultParagraphFont"/>
    <w:link w:val="Heading5"/>
    <w:uiPriority w:val="9"/>
    <w:semiHidden/>
    <w:rsid w:val="00EB31FB"/>
    <w:rPr>
      <w:rFonts w:asciiTheme="majorHAnsi" w:eastAsiaTheme="majorEastAsia" w:hAnsiTheme="majorHAnsi" w:cstheme="majorBidi"/>
      <w:color w:val="365F91" w:themeColor="accent1" w:themeShade="BF"/>
      <w:sz w:val="22"/>
      <w:szCs w:val="22"/>
    </w:rPr>
  </w:style>
  <w:style w:type="character" w:customStyle="1" w:styleId="z-TopofFormChar">
    <w:name w:val="z-Top of Form Char"/>
    <w:basedOn w:val="DefaultParagraphFont"/>
    <w:link w:val="z-TopofForm"/>
    <w:uiPriority w:val="99"/>
    <w:semiHidden/>
    <w:rsid w:val="00EB31FB"/>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EB31FB"/>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B31FB"/>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EB31F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B31F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B31FB"/>
    <w:rPr>
      <w:rFonts w:ascii="Arial" w:eastAsiaTheme="minorHAnsi" w:hAnsi="Arial" w:cs="Arial"/>
      <w:vanish/>
      <w:sz w:val="16"/>
      <w:szCs w:val="16"/>
    </w:rPr>
  </w:style>
  <w:style w:type="character" w:customStyle="1" w:styleId="HTMLAddressChar">
    <w:name w:val="HTML Address Char"/>
    <w:basedOn w:val="DefaultParagraphFont"/>
    <w:link w:val="HTMLAddress"/>
    <w:uiPriority w:val="99"/>
    <w:semiHidden/>
    <w:rsid w:val="00EB31FB"/>
    <w:rPr>
      <w:rFonts w:ascii="Calibri" w:hAnsi="Calibri"/>
      <w:i/>
      <w:iCs/>
      <w:sz w:val="22"/>
    </w:rPr>
  </w:style>
  <w:style w:type="paragraph" w:styleId="HTMLAddress">
    <w:name w:val="HTML Address"/>
    <w:basedOn w:val="Normal"/>
    <w:link w:val="HTMLAddressChar"/>
    <w:uiPriority w:val="99"/>
    <w:semiHidden/>
    <w:unhideWhenUsed/>
    <w:rsid w:val="00EB31FB"/>
    <w:rPr>
      <w:i/>
      <w:iCs/>
    </w:rPr>
  </w:style>
  <w:style w:type="character" w:customStyle="1" w:styleId="HTMLAddressChar1">
    <w:name w:val="HTML Address Char1"/>
    <w:basedOn w:val="DefaultParagraphFont"/>
    <w:uiPriority w:val="99"/>
    <w:semiHidden/>
    <w:rsid w:val="00EB31FB"/>
    <w:rPr>
      <w:rFonts w:ascii="Calibri" w:eastAsiaTheme="minorHAnsi" w:hAnsi="Calibri"/>
      <w:i/>
      <w:iCs/>
      <w:sz w:val="22"/>
      <w:szCs w:val="22"/>
    </w:rPr>
  </w:style>
  <w:style w:type="paragraph" w:styleId="ListParagraph">
    <w:name w:val="List Paragraph"/>
    <w:basedOn w:val="Normal"/>
    <w:uiPriority w:val="34"/>
    <w:qFormat/>
    <w:rsid w:val="00EB31FB"/>
    <w:pPr>
      <w:ind w:left="720"/>
      <w:contextualSpacing/>
    </w:pPr>
  </w:style>
  <w:style w:type="character" w:customStyle="1" w:styleId="image-source">
    <w:name w:val="image-source"/>
    <w:basedOn w:val="DefaultParagraphFont"/>
    <w:rsid w:val="00EB31FB"/>
  </w:style>
  <w:style w:type="character" w:styleId="Strong">
    <w:name w:val="Strong"/>
    <w:basedOn w:val="DefaultParagraphFont"/>
    <w:uiPriority w:val="22"/>
    <w:qFormat/>
    <w:rsid w:val="00EB31FB"/>
    <w:rPr>
      <w:b/>
      <w:bCs/>
    </w:rPr>
  </w:style>
  <w:style w:type="paragraph" w:customStyle="1" w:styleId="card0">
    <w:name w:val="card"/>
    <w:basedOn w:val="Normal"/>
    <w:next w:val="Normal"/>
    <w:uiPriority w:val="6"/>
    <w:qFormat/>
    <w:rsid w:val="00EB31FB"/>
    <w:pPr>
      <w:ind w:left="288" w:right="288"/>
    </w:pPr>
    <w:rPr>
      <w:rFonts w:asciiTheme="minorHAnsi" w:hAnsiTheme="minorHAnsi"/>
      <w:b/>
      <w:u w:val="single"/>
    </w:rPr>
  </w:style>
  <w:style w:type="paragraph" w:styleId="Quote">
    <w:name w:val="Quote"/>
    <w:basedOn w:val="Normal"/>
    <w:next w:val="Normal"/>
    <w:link w:val="QuoteChar"/>
    <w:uiPriority w:val="29"/>
    <w:qFormat/>
    <w:rsid w:val="00EB31F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B31FB"/>
    <w:rPr>
      <w:rFonts w:ascii="Calibri" w:eastAsiaTheme="minorHAnsi" w:hAnsi="Calibri"/>
      <w:i/>
      <w:iCs/>
      <w:color w:val="404040" w:themeColor="text1" w:themeTint="BF"/>
      <w:sz w:val="22"/>
      <w:szCs w:val="22"/>
    </w:rPr>
  </w:style>
  <w:style w:type="character" w:customStyle="1" w:styleId="HTMLPreformattedChar">
    <w:name w:val="HTML Preformatted Char"/>
    <w:basedOn w:val="DefaultParagraphFont"/>
    <w:link w:val="HTMLPreformatted"/>
    <w:uiPriority w:val="99"/>
    <w:semiHidden/>
    <w:rsid w:val="00EB31FB"/>
    <w:rPr>
      <w:rFonts w:ascii="Courier New" w:hAnsi="Courier New" w:cs="Courier New"/>
      <w:sz w:val="20"/>
      <w:szCs w:val="20"/>
    </w:rPr>
  </w:style>
  <w:style w:type="paragraph" w:styleId="HTMLPreformatted">
    <w:name w:val="HTML Preformatted"/>
    <w:basedOn w:val="Normal"/>
    <w:link w:val="HTMLPreformattedChar"/>
    <w:uiPriority w:val="99"/>
    <w:semiHidden/>
    <w:unhideWhenUsed/>
    <w:rsid w:val="00EB3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1">
    <w:name w:val="HTML Preformatted Char1"/>
    <w:basedOn w:val="DefaultParagraphFont"/>
    <w:uiPriority w:val="99"/>
    <w:semiHidden/>
    <w:rsid w:val="00EB31FB"/>
    <w:rPr>
      <w:rFonts w:ascii="Courier" w:eastAsiaTheme="minorHAnsi" w:hAnsi="Courier"/>
      <w:sz w:val="20"/>
      <w:szCs w:val="20"/>
    </w:rPr>
  </w:style>
  <w:style w:type="character" w:customStyle="1" w:styleId="Caption1">
    <w:name w:val="Caption1"/>
    <w:basedOn w:val="DefaultParagraphFont"/>
    <w:rsid w:val="00EB31FB"/>
  </w:style>
  <w:style w:type="paragraph" w:styleId="NoSpacing">
    <w:name w:val="No Spacing"/>
    <w:uiPriority w:val="1"/>
    <w:qFormat/>
    <w:rsid w:val="00EB31FB"/>
    <w:rPr>
      <w:rFonts w:ascii="Calibri" w:hAnsi="Calibri"/>
      <w:sz w:val="22"/>
    </w:rPr>
  </w:style>
  <w:style w:type="paragraph" w:customStyle="1" w:styleId="paragraph">
    <w:name w:val="paragraph"/>
    <w:basedOn w:val="Normal"/>
    <w:rsid w:val="004575E4"/>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4575E4"/>
  </w:style>
  <w:style w:type="character" w:customStyle="1" w:styleId="eop">
    <w:name w:val="eop"/>
    <w:basedOn w:val="DefaultParagraphFont"/>
    <w:rsid w:val="004575E4"/>
  </w:style>
  <w:style w:type="character" w:customStyle="1" w:styleId="spellingerror">
    <w:name w:val="spellingerror"/>
    <w:basedOn w:val="DefaultParagraphFont"/>
    <w:rsid w:val="00457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6323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immigrationforum.org/wp-content/uploads/2016/09/The-Road-to-Naturalization.pdf" TargetMode="External"/><Relationship Id="rId10" Type="http://schemas.openxmlformats.org/officeDocument/2006/relationships/hyperlink" Target="https://www.usa.gov/become-us-citizen" TargetMode="External"/><Relationship Id="rId11" Type="http://schemas.openxmlformats.org/officeDocument/2006/relationships/hyperlink" Target="https://www.usa.gov/become-us-citizen" TargetMode="External"/><Relationship Id="rId12" Type="http://schemas.openxmlformats.org/officeDocument/2006/relationships/hyperlink" Target="https://www.usa.gov/become-us-citizen" TargetMode="External"/><Relationship Id="rId13" Type="http://schemas.openxmlformats.org/officeDocument/2006/relationships/hyperlink" Target="https://www.usa.gov/become-us-citizen" TargetMode="External"/><Relationship Id="rId14" Type="http://schemas.openxmlformats.org/officeDocument/2006/relationships/hyperlink" Target="https://www.usa.gov/become-us-citizen" TargetMode="External"/><Relationship Id="rId15" Type="http://schemas.openxmlformats.org/officeDocument/2006/relationships/hyperlink" Target="https://www.usa.gov/become-us-citizen" TargetMode="External"/><Relationship Id="rId16" Type="http://schemas.openxmlformats.org/officeDocument/2006/relationships/hyperlink" Target="https://www.uscis.gov/citizenship/learners/citizenship-rights-and-responsibilities" TargetMode="External"/><Relationship Id="rId17" Type="http://schemas.openxmlformats.org/officeDocument/2006/relationships/hyperlink" Target="https://www.uscis.gov/sites/default/files/USCIS/Office%20of%20Citizenship/Citizenship%20Resource%20Center%20Site/Publications/PDFs/M-685.pdf" TargetMode="External"/><Relationship Id="rId18" Type="http://schemas.openxmlformats.org/officeDocument/2006/relationships/hyperlink" Target="https://get.adobe.com/reader/" TargetMode="External"/><Relationship Id="rId19" Type="http://schemas.openxmlformats.org/officeDocument/2006/relationships/hyperlink" Target="http://www.uscis.gov/greencard" TargetMode="External"/><Relationship Id="rId30" Type="http://schemas.openxmlformats.org/officeDocument/2006/relationships/hyperlink" Target="http://www-lexisnexis-com.dartmouth.idm.oclc.org/hottopics/lnacademic/" TargetMode="External"/><Relationship Id="rId31" Type="http://schemas.openxmlformats.org/officeDocument/2006/relationships/hyperlink" Target="http://scholarship.law.berkeley.edu/californialawreview/vol96/iss4/4)" TargetMode="External"/><Relationship Id="rId32" Type="http://schemas.openxmlformats.org/officeDocument/2006/relationships/hyperlink" Target="https://www.nationalreview.com/2017/04/most-americans-fail-basic-civics-test/)" TargetMode="External"/><Relationship Id="rId33" Type="http://schemas.openxmlformats.org/officeDocument/2006/relationships/hyperlink" Target="http://www.oxfordresearchgroup.org.uk/publications/briefing_papers_and_reports/president_trump_successor_nuclear_throne" TargetMode="External"/><Relationship Id="rId34" Type="http://schemas.openxmlformats.org/officeDocument/2006/relationships/hyperlink" Target="http://www.reuters.com/article/us-usa-trump-idUSKBN13H1DZ" TargetMode="External"/><Relationship Id="rId35" Type="http://schemas.openxmlformats.org/officeDocument/2006/relationships/hyperlink" Target="http://www.politico.com/magazine/story/2016/11/trump-north-korea-nuclear-crises-214457" TargetMode="External"/><Relationship Id="rId36" Type="http://schemas.openxmlformats.org/officeDocument/2006/relationships/hyperlink" Target="https://books.google.co.uk/books/about/Bounding_Power.html?id=3XUp-TaG26UC&amp;redir_esc=y" TargetMode="External"/><Relationship Id="rId37" Type="http://schemas.openxmlformats.org/officeDocument/2006/relationships/hyperlink" Target="https://books.google.co.uk/books?id=YgTGAgAAQBAJ&amp;pg=PP1&amp;lpg=PP1&amp;dq=Thermonuclear+Monarchy:+Choosing+between+Democracy+and+Doom&amp;source=bl&amp;ots=FEUjd5cNWx&amp;sig=j46RxuVMZVlVo0KGYxxTb52lLCo&amp;hl=en&amp;sa=X&amp;ved=0ahUKEwjAv-KAqLrQAhViJMAKHbf1C5A4ChDoAQgtMAM" TargetMode="External"/><Relationship Id="rId38" Type="http://schemas.openxmlformats.org/officeDocument/2006/relationships/hyperlink" Target="https://fas.org/programs/ssp/nukes/publications1/WarPlanIssueBrief2010.pdf" TargetMode="External"/><Relationship Id="rId39" Type="http://schemas.openxmlformats.org/officeDocument/2006/relationships/hyperlink" Target="http://fpif.org/empire_and_nuclear_weapons/" TargetMode="External"/><Relationship Id="rId50" Type="http://schemas.openxmlformats.org/officeDocument/2006/relationships/hyperlink" Target="https://www.armscontrol.org/factsheets/USNuclearModernization" TargetMode="External"/><Relationship Id="rId51" Type="http://schemas.openxmlformats.org/officeDocument/2006/relationships/hyperlink" Target="http://www.reachingcriticalwill.org/resources/publications-and-research/publications/5712-assuring-destruction-forever-nuclear-weapon-modernization-around-the-world" TargetMode="External"/><Relationship Id="rId52" Type="http://schemas.openxmlformats.org/officeDocument/2006/relationships/hyperlink" Target="https://www.brookings.edu/blog/order-from-chaos/2016/02/04/new-start-turns-five/" TargetMode="External"/><Relationship Id="rId53" Type="http://schemas.openxmlformats.org/officeDocument/2006/relationships/hyperlink" Target="http://www.nytimes.com/2014/11/02/sunday-review/which-president-cut-the-most-nukes.html" TargetMode="External"/><Relationship Id="rId54" Type="http://schemas.openxmlformats.org/officeDocument/2006/relationships/hyperlink" Target="http://fas.org/blogs/security/2014/10/stockpilereductions/" TargetMode="External"/><Relationship Id="rId55" Type="http://schemas.openxmlformats.org/officeDocument/2006/relationships/hyperlink" Target="http://www.nytimes.com/2016/09/06/science/obama-unlikely-to-vow-no-first-use-of-nuclear-weapons.html" TargetMode="External"/><Relationship Id="rId56" Type="http://schemas.openxmlformats.org/officeDocument/2006/relationships/hyperlink" Target="https://www.washingtonpost.com/opinions/global-opinions/allies-unite-to-block-an-obama-legacy/2016/08/14/cdb8d8e4-60b9-11e6-8e45-477372e89d78_story.html?utm_term=.846529b5720e" TargetMode="External"/><Relationship Id="rId57" Type="http://schemas.openxmlformats.org/officeDocument/2006/relationships/hyperlink" Target="https://www.armscontrol.org/ACT/2016_07/Focus/Take-Nuclear-First-Use-Off-the-Table" TargetMode="External"/><Relationship Id="rId58" Type="http://schemas.openxmlformats.org/officeDocument/2006/relationships/hyperlink" Target="http://www.latimes.com/topic/politics-government/donald-trump-PEBSL000163-topic.html" TargetMode="External"/><Relationship Id="rId59" Type="http://schemas.openxmlformats.org/officeDocument/2006/relationships/hyperlink" Target="http://www.latimes.com/topic/politics-government/republican-party-ORGOV0000004-topic.html" TargetMode="External"/><Relationship Id="rId70" Type="http://schemas.openxmlformats.org/officeDocument/2006/relationships/hyperlink" Target="http://www.anamnesis.info/sites/default/files/D_Drezner_2016.pdf" TargetMode="External"/><Relationship Id="rId71" Type="http://schemas.openxmlformats.org/officeDocument/2006/relationships/hyperlink" Target="https://cis.org/Upholding-Value-Our-Citizenship" TargetMode="External"/><Relationship Id="rId72" Type="http://schemas.openxmlformats.org/officeDocument/2006/relationships/hyperlink" Target="https://www.brookings.edu/blog/markaz/2017/05/03/trump-and-the-next-terrorist-attack/" TargetMode="External"/><Relationship Id="rId73" Type="http://schemas.openxmlformats.org/officeDocument/2006/relationships/hyperlink" Target="http://ir.uiowa.edu/etd/3472//ZL" TargetMode="External"/><Relationship Id="rId74" Type="http://schemas.openxmlformats.org/officeDocument/2006/relationships/hyperlink" Target="https://www.jstor.org/stable/2700788//ZL" TargetMode="External"/><Relationship Id="rId75" Type="http://schemas.openxmlformats.org/officeDocument/2006/relationships/hyperlink" Target="https://www.washingtonpost.com/news/morning-mix/wp/2018/03/27/california-sues-trump-administration-over-decision-to-add-citizenship-question-to-census/?utm_term=.4c3bc6655fd7" TargetMode="External"/><Relationship Id="rId76" Type="http://schemas.openxmlformats.org/officeDocument/2006/relationships/hyperlink" Target="https://www.commerce.gov/sites/commerce.gov/files/2018-03-26_2.pdf" TargetMode="External"/><Relationship Id="rId77" Type="http://schemas.openxmlformats.org/officeDocument/2006/relationships/hyperlink" Target="https://twitter.com/AGBecerra/status/978465501599977473" TargetMode="External"/><Relationship Id="rId78" Type="http://schemas.openxmlformats.org/officeDocument/2006/relationships/hyperlink" Target="http://www12.statcan.gc.ca/nhs-enm/2016/ref/questionnaires/questions-eng.cfm" TargetMode="External"/><Relationship Id="rId79" Type="http://schemas.openxmlformats.org/officeDocument/2006/relationships/hyperlink" Target="http://www.abs.gov.au/ausstats/abs@.nsf/Lookup/2901.0Main%20Features802016/$FILE/2016%20Census%20Sample%20Household%20Form.pdf" TargetMode="External"/><Relationship Id="rId90" Type="http://schemas.openxmlformats.org/officeDocument/2006/relationships/hyperlink" Target="https://www.icivics.org/games" TargetMode="External"/><Relationship Id="rId91" Type="http://schemas.openxmlformats.org/officeDocument/2006/relationships/fontTable" Target="fontTable.xml"/><Relationship Id="rId92" Type="http://schemas.openxmlformats.org/officeDocument/2006/relationships/theme" Target="theme/theme1.xml"/><Relationship Id="rId20" Type="http://schemas.openxmlformats.org/officeDocument/2006/relationships/hyperlink" Target="https://www.uscis.gov/us-citizenship/citizenship-through-naturalization/naturalization-spouses-us-citizens" TargetMode="External"/><Relationship Id="rId21" Type="http://schemas.openxmlformats.org/officeDocument/2006/relationships/hyperlink" Target="https://www.uscis.gov/i-90" TargetMode="External"/><Relationship Id="rId22" Type="http://schemas.openxmlformats.org/officeDocument/2006/relationships/hyperlink" Target="http://www-lexisnexis-com.dartmouth.idm.oclc.org/hottopics/lnacademic/)" TargetMode="External"/><Relationship Id="rId23" Type="http://schemas.openxmlformats.org/officeDocument/2006/relationships/hyperlink" Target="http://www-lexisnexis-com.dartmouth.idm.oclc.org/hottopics/lnacademic/)" TargetMode="External"/><Relationship Id="rId24" Type="http://schemas.openxmlformats.org/officeDocument/2006/relationships/hyperlink" Target="https://people.howstuffworks.com/global-democracy.htm)" TargetMode="External"/><Relationship Id="rId25" Type="http://schemas.openxmlformats.org/officeDocument/2006/relationships/hyperlink" Target="https://learningenglish.voanews.com/a/civics-test-high-school-laws/2650949.html)" TargetMode="External"/><Relationship Id="rId26" Type="http://schemas.openxmlformats.org/officeDocument/2006/relationships/hyperlink" Target="https://www.seattletimes.com/opinion/civic-knowledge-and-engagement-are-critical-to-our-republic/)" TargetMode="External"/><Relationship Id="rId27" Type="http://schemas.openxmlformats.org/officeDocument/2006/relationships/hyperlink" Target="https://www.deseretnews.com/article/865620532/Bill-seeks-to-improve-civic-engagement-among-students.html)" TargetMode="External"/><Relationship Id="rId28" Type="http://schemas.openxmlformats.org/officeDocument/2006/relationships/hyperlink" Target="http://www.ncsl.org/legislators-staff/legislators/legislators-back-to-school/tackling-the-american-civics-education-crisis.aspx" TargetMode="External"/><Relationship Id="rId29" Type="http://schemas.openxmlformats.org/officeDocument/2006/relationships/hyperlink" Target="http://www-lexisnexis-com.dartmouth.idm.oclc.org/hottopics/lnacademic/)" TargetMode="External"/><Relationship Id="rId40" Type="http://schemas.openxmlformats.org/officeDocument/2006/relationships/hyperlink" Target="https://books.google.co.uk/books?id=pnf2U2Czsp0C&amp;pg=PA7&amp;lpg=PA7&amp;dq=David+McDonough+us+nuclear&amp;source=bl&amp;ots=A7vG_CQTZF&amp;sig=VVi5UJfjl70NGAgVgqB3ytPQuo0&amp;hl=en&amp;sa=X&amp;ved=0ahUKEwidxu_j877QAhXMB8AKHSKmCgkQ6AEIRTAJ" TargetMode="External"/><Relationship Id="rId41" Type="http://schemas.openxmlformats.org/officeDocument/2006/relationships/hyperlink" Target="http://time.com/4523386/hillary-clinton-ad-nuclear-launch-donald-trump/" TargetMode="External"/><Relationship Id="rId42" Type="http://schemas.openxmlformats.org/officeDocument/2006/relationships/hyperlink" Target="http://www.ploughshares.org/sites/default/files/resources/10-big-nuclear-ideas.pdf" TargetMode="External"/><Relationship Id="rId43" Type="http://schemas.openxmlformats.org/officeDocument/2006/relationships/hyperlink" Target="http://www.economist.com/news/briefing/21709999-mr-trump-will-soon-control-americas-nuclear-codes-donald-trump-and-nuclear-codes" TargetMode="External"/><Relationship Id="rId44" Type="http://schemas.openxmlformats.org/officeDocument/2006/relationships/hyperlink" Target="https://www.whitehouse.gov/the-press-office/remarks-president-barack-obama-prague-delivered" TargetMode="External"/><Relationship Id="rId45" Type="http://schemas.openxmlformats.org/officeDocument/2006/relationships/hyperlink" Target="https://www.sipri.org/media/press-release/2016/global-nuclear-weapons-downsizing-modernizing" TargetMode="External"/><Relationship Id="rId46" Type="http://schemas.openxmlformats.org/officeDocument/2006/relationships/hyperlink" Target="https://www.armscontrol.org/blog/ArmsControlNow/2016-05-27/In-Hiroshima-Obama-Says-Nukes-Require-Moral-Revolution" TargetMode="External"/><Relationship Id="rId47" Type="http://schemas.openxmlformats.org/officeDocument/2006/relationships/hyperlink" Target="http://www.ploughshares.org/sites/default/files/resources/10-big-nuclear-ideas.pdf" TargetMode="External"/><Relationship Id="rId48" Type="http://schemas.openxmlformats.org/officeDocument/2006/relationships/hyperlink" Target="https://www.armscontrol.org/factsheets/USNuclearModernization" TargetMode="External"/><Relationship Id="rId49" Type="http://schemas.openxmlformats.org/officeDocument/2006/relationships/hyperlink" Target="https://www.nonproliferation.org/wp-content/uploads/2016/04/140107_trillion_dollar_nuclear_triad.pdf" TargetMode="External"/><Relationship Id="rId60" Type="http://schemas.openxmlformats.org/officeDocument/2006/relationships/hyperlink" Target="http://www.indiebound.org/book/9781610397070" TargetMode="External"/><Relationship Id="rId61" Type="http://schemas.openxmlformats.org/officeDocument/2006/relationships/hyperlink" Target="http://www.citizenuniversity.us/" TargetMode="External"/><Relationship Id="rId62" Type="http://schemas.openxmlformats.org/officeDocument/2006/relationships/hyperlink" Target="https://immigrationforum.org/wp-content/uploads/2016/09/The-Road-to-Naturalization.pdf" TargetMode="External"/><Relationship Id="rId63" Type="http://schemas.openxmlformats.org/officeDocument/2006/relationships/hyperlink" Target="http://journal.jctonline.org/index.php/jct/article/view/195/83//" TargetMode="External"/><Relationship Id="rId64" Type="http://schemas.openxmlformats.org/officeDocument/2006/relationships/hyperlink" Target="https://heinonline.org/HOL/P?h=hein.journals/orglr76&amp;i=271" TargetMode="External"/><Relationship Id="rId65" Type="http://schemas.openxmlformats.org/officeDocument/2006/relationships/hyperlink" Target="https://heinonline.org/HOL/P?h=hein.journals/orglr76&amp;i=271" TargetMode="External"/><Relationship Id="rId66" Type="http://schemas.openxmlformats.org/officeDocument/2006/relationships/hyperlink" Target="https://cis.org/Testimony/Fiscal-and-Economic-Impact-Immigration-United-States" TargetMode="External"/><Relationship Id="rId67" Type="http://schemas.openxmlformats.org/officeDocument/2006/relationships/hyperlink" Target="https://cis.org/Testimony/Fiscal-and-Economic-Impact-Immigration-United-States" TargetMode="External"/><Relationship Id="rId68" Type="http://schemas.openxmlformats.org/officeDocument/2006/relationships/hyperlink" Target="https://cis.org/Testimony/Fiscal-and-Economic-Impact-Immigration-United-States" TargetMode="External"/><Relationship Id="rId69" Type="http://schemas.openxmlformats.org/officeDocument/2006/relationships/hyperlink" Target="https://cis.org/Testimony/Fiscal-and-Economic-Impact-Immigration-United-States" TargetMode="External"/><Relationship Id="rId80" Type="http://schemas.openxmlformats.org/officeDocument/2006/relationships/hyperlink" Target="https://www.census.gov/history/pdf/2000_long_form.pdf" TargetMode="External"/><Relationship Id="rId81" Type="http://schemas.openxmlformats.org/officeDocument/2006/relationships/hyperlink" Target="https://www.census.gov/content/dam/Census/programs-surveys/acs/about/ACS_Information_Guide.pdf" TargetMode="External"/><Relationship Id="rId82" Type="http://schemas.openxmlformats.org/officeDocument/2006/relationships/hyperlink" Target="https://www2.census.gov/programs-surveys/decennial/2020/program-management/working-papers/Uses-of-Census-Bureau-Data-in-Federal-Funds-Distribution.pdf" TargetMode="External"/><Relationship Id="rId83" Type="http://schemas.openxmlformats.org/officeDocument/2006/relationships/hyperlink" Target="https://www.census.gov/history/pdf/2010questionnaire.pdf" TargetMode="External"/><Relationship Id="rId84" Type="http://schemas.openxmlformats.org/officeDocument/2006/relationships/hyperlink" Target="https://www.census.gov/history/www/reference/privacy_confidentiality/" TargetMode="External"/><Relationship Id="rId85" Type="http://schemas.openxmlformats.org/officeDocument/2006/relationships/hyperlink" Target="http://www.uscis.gov/citizenship/learners/study-test/study-materials-civics-test" TargetMode="External"/><Relationship Id="rId86" Type="http://schemas.openxmlformats.org/officeDocument/2006/relationships/hyperlink" Target="http://nces.ed.gov/nationsreportcard/civics/" TargetMode="External"/><Relationship Id="rId87" Type="http://schemas.openxmlformats.org/officeDocument/2006/relationships/hyperlink" Target="http://www.civiced.org/" TargetMode="External"/><Relationship Id="rId88" Type="http://schemas.openxmlformats.org/officeDocument/2006/relationships/hyperlink" Target="http://www.civicyouth.org/" TargetMode="External"/><Relationship Id="rId89" Type="http://schemas.openxmlformats.org/officeDocument/2006/relationships/hyperlink" Target="https://www.icivic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v.vino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55AA87-07BB-2F4B-9117-65C00990F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49052</Words>
  <Characters>279602</Characters>
  <Application>Microsoft Macintosh Word</Application>
  <DocSecurity>0</DocSecurity>
  <Lines>2330</Lines>
  <Paragraphs>655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327999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2018-07-29T17:19:00Z</dcterms:created>
  <dcterms:modified xsi:type="dcterms:W3CDTF">2018-08-01T15:12:00Z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