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A95652" w:rsidP="00A92207">
      <w:bookmarkStart w:id="0" w:name="_GoBack"/>
      <w:bookmarkEnd w:id="0"/>
    </w:p>
    <w:p w:rsidR="00A92207" w:rsidRDefault="00A92207" w:rsidP="00A92207"/>
    <w:p w:rsidR="00A92207" w:rsidRDefault="00A92207" w:rsidP="00A92207">
      <w:pPr>
        <w:pStyle w:val="Heading4"/>
      </w:pPr>
    </w:p>
    <w:p w:rsidR="00A92207" w:rsidRPr="00A92207" w:rsidRDefault="00A92207" w:rsidP="00A92207">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MS Gothic"/>
          <w:b/>
          <w:sz w:val="52"/>
          <w:szCs w:val="32"/>
        </w:rPr>
      </w:pPr>
      <w:r w:rsidRPr="00A92207">
        <w:rPr>
          <w:rFonts w:eastAsia="MS Gothic"/>
          <w:b/>
          <w:sz w:val="52"/>
          <w:szCs w:val="32"/>
        </w:rPr>
        <w:t>Cosmopolitanism K</w:t>
      </w:r>
    </w:p>
    <w:p w:rsidR="00A92207" w:rsidRPr="00A92207" w:rsidRDefault="00A92207" w:rsidP="00A92207">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MS Gothic"/>
          <w:b/>
          <w:sz w:val="52"/>
          <w:szCs w:val="32"/>
        </w:rPr>
      </w:pPr>
      <w:r w:rsidRPr="00A92207">
        <w:rPr>
          <w:rFonts w:eastAsia="MS Gothic"/>
          <w:b/>
          <w:sz w:val="52"/>
          <w:szCs w:val="32"/>
        </w:rPr>
        <w:t>---------- NEG ----------</w:t>
      </w:r>
    </w:p>
    <w:p w:rsidR="00A92207" w:rsidRDefault="00A92207" w:rsidP="00A92207"/>
    <w:p w:rsidR="00A92207" w:rsidRPr="00A92207" w:rsidRDefault="00A92207" w:rsidP="00A92207">
      <w:pPr>
        <w:keepNext/>
        <w:keepLines/>
        <w:pageBreakBefore/>
        <w:spacing w:before="40" w:after="0" w:line="256" w:lineRule="auto"/>
        <w:jc w:val="center"/>
        <w:outlineLvl w:val="1"/>
        <w:rPr>
          <w:rFonts w:eastAsia="MS Gothic"/>
          <w:b/>
          <w:sz w:val="44"/>
          <w:szCs w:val="26"/>
          <w:u w:val="double"/>
        </w:rPr>
      </w:pPr>
      <w:r w:rsidRPr="00A92207">
        <w:rPr>
          <w:rFonts w:eastAsia="MS Gothic"/>
          <w:b/>
          <w:sz w:val="44"/>
          <w:szCs w:val="26"/>
          <w:u w:val="double"/>
        </w:rPr>
        <w:t>Strategy notes</w:t>
      </w:r>
    </w:p>
    <w:p w:rsidR="00A92207" w:rsidRPr="00A92207" w:rsidRDefault="00A92207" w:rsidP="00A92207">
      <w:pPr>
        <w:spacing w:line="256" w:lineRule="auto"/>
        <w:rPr>
          <w:rFonts w:eastAsia="Cambria"/>
        </w:rPr>
      </w:pPr>
      <w:r w:rsidRPr="00A92207">
        <w:rPr>
          <w:rFonts w:eastAsia="Cambria"/>
        </w:rPr>
        <w:t xml:space="preserve">Both teams can draw from security k/borders k/citizenship k/legalism k files; many of the answers apply to different aspects of the critique. </w:t>
      </w:r>
    </w:p>
    <w:p w:rsidR="00A92207" w:rsidRPr="00A92207" w:rsidRDefault="00A92207" w:rsidP="00A92207">
      <w:pPr>
        <w:keepNext/>
        <w:keepLines/>
        <w:pageBreakBefore/>
        <w:spacing w:before="40" w:after="0" w:line="256" w:lineRule="auto"/>
        <w:jc w:val="center"/>
        <w:outlineLvl w:val="2"/>
        <w:rPr>
          <w:rFonts w:eastAsia="MS Gothic"/>
          <w:b/>
          <w:sz w:val="32"/>
          <w:szCs w:val="24"/>
          <w:u w:val="single"/>
        </w:rPr>
      </w:pPr>
      <w:r w:rsidRPr="00A92207">
        <w:rPr>
          <w:rFonts w:eastAsia="MS Gothic"/>
          <w:b/>
          <w:sz w:val="32"/>
          <w:szCs w:val="24"/>
          <w:u w:val="single"/>
        </w:rPr>
        <w:t>Neg stuff</w:t>
      </w:r>
    </w:p>
    <w:p w:rsidR="00A92207" w:rsidRPr="00A92207" w:rsidRDefault="00A92207" w:rsidP="00A92207">
      <w:pPr>
        <w:spacing w:line="256" w:lineRule="auto"/>
        <w:rPr>
          <w:rFonts w:eastAsia="Cambria"/>
        </w:rPr>
      </w:pPr>
      <w:r w:rsidRPr="00A92207">
        <w:rPr>
          <w:rFonts w:eastAsia="Cambria"/>
        </w:rPr>
        <w:t xml:space="preserve">The neg has to win that the particularized nation state is the enemy, and the DISTINCTIION Between legal systems is the issue. The alternative still defends a legal system, it’s just a legal system that hasn’t been conceived yet. Some people say it’s a legal system tantamount to the EU, like Benhabib describes the EU as progress towards a more cosmopolitan world, but others would argue that the EU is just propping up </w:t>
      </w:r>
    </w:p>
    <w:p w:rsidR="00A92207" w:rsidRPr="00A92207" w:rsidRDefault="00A92207" w:rsidP="00A92207">
      <w:pPr>
        <w:spacing w:line="256" w:lineRule="auto"/>
        <w:rPr>
          <w:rFonts w:eastAsia="Cambria"/>
        </w:rPr>
      </w:pPr>
      <w:r w:rsidRPr="00A92207">
        <w:rPr>
          <w:rFonts w:eastAsia="Cambria"/>
        </w:rPr>
        <w:t xml:space="preserve">The alt could utilizee institutions to hold up norms, but it’s also simultaneously WARY of the state utilizing that power in other ways, so it’s pretty tenuous tbh, personally this k is legit just a PIK we’re gonna need a THICC theory block </w:t>
      </w:r>
    </w:p>
    <w:p w:rsidR="00A92207" w:rsidRPr="00A92207" w:rsidRDefault="00A92207" w:rsidP="00A92207">
      <w:pPr>
        <w:spacing w:line="256" w:lineRule="auto"/>
        <w:rPr>
          <w:rFonts w:eastAsia="Cambria"/>
        </w:rPr>
      </w:pPr>
      <w:r w:rsidRPr="00A92207">
        <w:rPr>
          <w:rFonts w:eastAsia="Cambria"/>
        </w:rPr>
        <w:t xml:space="preserve">Of course, the alt doesn’t NECCESSITATE a global institution, the alt reshapes global norms, I guess. </w:t>
      </w:r>
    </w:p>
    <w:p w:rsidR="00A92207" w:rsidRPr="00A92207" w:rsidRDefault="00A92207" w:rsidP="00A92207">
      <w:pPr>
        <w:spacing w:line="256" w:lineRule="auto"/>
        <w:rPr>
          <w:rFonts w:eastAsia="Cambria"/>
        </w:rPr>
      </w:pPr>
      <w:r w:rsidRPr="00A92207">
        <w:rPr>
          <w:rFonts w:eastAsia="Cambria"/>
        </w:rPr>
        <w:t xml:space="preserve">I see two versions of the alt- global institutions (which looks a lot like the perm) or global norms. If it’s global institution, it’s much easier to envision a perm argument, but it’s also more defensible in the literature base (by a little margin). </w:t>
      </w:r>
    </w:p>
    <w:p w:rsidR="00A92207" w:rsidRPr="00A92207" w:rsidRDefault="00A92207" w:rsidP="00A92207">
      <w:pPr>
        <w:spacing w:line="256" w:lineRule="auto"/>
        <w:rPr>
          <w:rFonts w:eastAsia="Cambria"/>
        </w:rPr>
      </w:pPr>
      <w:r w:rsidRPr="00A92207">
        <w:rPr>
          <w:rFonts w:eastAsia="Cambria"/>
        </w:rPr>
        <w:t>The reason why the aff’s perm doesn’t work is because, of course, a smart neg will say the aff presumably could happen in a world of the alt, but the neg could just win “why should the aff even happen if 1. The alt encompasses all of it 2. “US citizenship/legal status” as a concept will no longer matter anyway, and 3. Their advantages prove they still prop up the nation state.”</w:t>
      </w:r>
    </w:p>
    <w:p w:rsidR="00A92207" w:rsidRPr="00A92207" w:rsidRDefault="00A92207" w:rsidP="00A92207">
      <w:pPr>
        <w:spacing w:line="256" w:lineRule="auto"/>
        <w:rPr>
          <w:rFonts w:eastAsia="Cambria"/>
        </w:rPr>
      </w:pPr>
      <w:r w:rsidRPr="00A92207">
        <w:rPr>
          <w:rFonts w:eastAsia="Cambria"/>
        </w:rPr>
        <w:t>The neg answer to the aff’s offense on the new legal system being just as discriminator would be that there would no longer be a justification to discriminate because there’d be no nation-state identity worth protecting.</w:t>
      </w:r>
    </w:p>
    <w:p w:rsidR="00A92207" w:rsidRPr="00A92207" w:rsidRDefault="00A92207" w:rsidP="00A92207">
      <w:pPr>
        <w:spacing w:line="256" w:lineRule="auto"/>
        <w:rPr>
          <w:rFonts w:eastAsia="Cambria"/>
        </w:rPr>
      </w:pPr>
    </w:p>
    <w:p w:rsidR="00A92207" w:rsidRPr="00A92207" w:rsidRDefault="00A92207" w:rsidP="00A92207">
      <w:pPr>
        <w:spacing w:line="256" w:lineRule="auto"/>
        <w:rPr>
          <w:rFonts w:eastAsia="Cambria"/>
        </w:rPr>
      </w:pPr>
      <w:r w:rsidRPr="00A92207">
        <w:rPr>
          <w:rFonts w:eastAsia="Cambria"/>
        </w:rPr>
        <w:t xml:space="preserve">Another component to this K is the “right to hospitality”/Kantian rights part. The neg can incorporate the right to hospitality in their vision for the new world, and use it to prove alt solvency. It’s crucial on the immigration topic bc its about a right to welcoming others, and Kant’s way to resolve that is by implementing cosmopolitanism. </w:t>
      </w:r>
    </w:p>
    <w:p w:rsidR="00A92207" w:rsidRPr="00A92207" w:rsidRDefault="00A92207" w:rsidP="00A92207">
      <w:pPr>
        <w:keepNext/>
        <w:keepLines/>
        <w:pageBreakBefore/>
        <w:spacing w:before="40" w:after="0" w:line="256" w:lineRule="auto"/>
        <w:jc w:val="center"/>
        <w:outlineLvl w:val="2"/>
        <w:rPr>
          <w:rFonts w:eastAsia="MS Gothic"/>
          <w:b/>
          <w:sz w:val="32"/>
          <w:szCs w:val="24"/>
          <w:u w:val="single"/>
        </w:rPr>
      </w:pPr>
      <w:r w:rsidRPr="00A92207">
        <w:rPr>
          <w:rFonts w:eastAsia="MS Gothic"/>
          <w:b/>
          <w:sz w:val="32"/>
          <w:szCs w:val="24"/>
          <w:u w:val="single"/>
        </w:rPr>
        <w:t xml:space="preserve">Aff stuff </w:t>
      </w:r>
    </w:p>
    <w:p w:rsidR="00A92207" w:rsidRPr="00A92207" w:rsidRDefault="00A92207" w:rsidP="00A92207">
      <w:pPr>
        <w:spacing w:line="256" w:lineRule="auto"/>
        <w:rPr>
          <w:rFonts w:eastAsia="Cambria"/>
        </w:rPr>
      </w:pPr>
      <w:r w:rsidRPr="00A92207">
        <w:rPr>
          <w:rFonts w:eastAsia="Cambria"/>
        </w:rPr>
        <w:t>The aff is supposed to defend the notion of a nation-state as being good, because we’re offering DREAMers (or whatever the link is) a spot in our well-defined nation state, and argues that giving them a legal spot in our institution is especially good for us, like the econ or readiness advantage. DREAMers would then be used to prop up the US as an institutionalized nation state, either via supporting our job market or by going into the military, which is a pretty strong link to defending our nation state.</w:t>
      </w:r>
    </w:p>
    <w:p w:rsidR="00A92207" w:rsidRPr="00A92207" w:rsidRDefault="00A92207" w:rsidP="00A92207">
      <w:pPr>
        <w:spacing w:line="256" w:lineRule="auto"/>
        <w:rPr>
          <w:rFonts w:eastAsia="Cambria"/>
        </w:rPr>
      </w:pPr>
      <w:r w:rsidRPr="00A92207">
        <w:rPr>
          <w:rFonts w:eastAsia="Cambria"/>
        </w:rPr>
        <w:t xml:space="preserve">I thought about ways the aff could work into a perm and weasel out of defending a very strict nation state, but it seems pretty difficult. </w:t>
      </w:r>
    </w:p>
    <w:p w:rsidR="00A92207" w:rsidRPr="00A92207" w:rsidRDefault="00A92207" w:rsidP="00A92207">
      <w:pPr>
        <w:spacing w:line="256" w:lineRule="auto"/>
        <w:rPr>
          <w:rFonts w:eastAsia="Cambria"/>
        </w:rPr>
      </w:pPr>
      <w:r w:rsidRPr="00A92207">
        <w:rPr>
          <w:rFonts w:eastAsia="Cambria"/>
        </w:rPr>
        <w:t xml:space="preserve">I think a good aff offensive argument would be that whoever is in charge of the new legal system would effectively be the new norms setter on human rights, and that could preclude different cultures or diversity within norms. Human rights is often used as a norm to check against other countries and it gives people an excuse to call certain countries or certain cultures regressive and thus support </w:t>
      </w:r>
    </w:p>
    <w:p w:rsidR="00A92207" w:rsidRPr="00A92207" w:rsidRDefault="00A92207" w:rsidP="00A92207">
      <w:pPr>
        <w:spacing w:line="256" w:lineRule="auto"/>
        <w:rPr>
          <w:rFonts w:eastAsia="Cambria"/>
        </w:rPr>
      </w:pPr>
      <w:r w:rsidRPr="00A92207">
        <w:rPr>
          <w:rFonts w:eastAsia="Cambria"/>
        </w:rPr>
        <w:t xml:space="preserve">Wait, if a cosmopolitan example of assimilation already exists in the world of the SQ, shouldn’t the perm resolve ALL of it? If cosmo is possible NOW, without having to do change, and the aff can happen in a world of the alt, that seems really to lean aff. </w:t>
      </w:r>
    </w:p>
    <w:p w:rsidR="00A92207" w:rsidRPr="00A92207" w:rsidRDefault="00A92207" w:rsidP="00A92207">
      <w:pPr>
        <w:spacing w:line="256" w:lineRule="auto"/>
        <w:rPr>
          <w:rFonts w:eastAsia="Cambria"/>
        </w:rPr>
      </w:pPr>
      <w:r w:rsidRPr="00A92207">
        <w:rPr>
          <w:rFonts w:eastAsia="Cambria"/>
        </w:rPr>
        <w:t xml:space="preserve">I feel like I just need to cut more “non-cosmo means nationalism, nationalism bad” stuff on the neg to balance that out </w:t>
      </w:r>
    </w:p>
    <w:p w:rsidR="00A92207" w:rsidRPr="00A92207" w:rsidRDefault="00A92207" w:rsidP="00A92207">
      <w:pPr>
        <w:spacing w:line="256" w:lineRule="auto"/>
        <w:rPr>
          <w:rFonts w:eastAsia="Cambria"/>
        </w:rPr>
      </w:pPr>
      <w:r w:rsidRPr="00A92207">
        <w:rPr>
          <w:rFonts w:eastAsia="Cambria"/>
        </w:rPr>
        <w:t xml:space="preserve">A strong defense of the nation state would be communitarian- check out some lit on that – The Law of Peoples by John Rawls, otherwise worse things + rule of law issues, only national communities can enforce laws and respect other sovereign states </w:t>
      </w:r>
    </w:p>
    <w:p w:rsidR="00A92207" w:rsidRPr="00A92207" w:rsidRDefault="00A92207" w:rsidP="00A92207">
      <w:pPr>
        <w:spacing w:line="256" w:lineRule="auto"/>
        <w:rPr>
          <w:rFonts w:eastAsia="Cambria"/>
        </w:rPr>
      </w:pPr>
      <w:r w:rsidRPr="00A92207">
        <w:rPr>
          <w:rFonts w:eastAsia="Cambria"/>
        </w:rPr>
        <w:t xml:space="preserve">The aff actually has a pretty strong answer to right to hospitality, so long as they meet T-LPR. Right to hospitality only extends to temporary residence, not permanent residence, which is still under the nation state’s power and that’s in the Shabani answers. </w:t>
      </w:r>
    </w:p>
    <w:p w:rsidR="00A92207" w:rsidRPr="00A92207" w:rsidRDefault="00A92207" w:rsidP="00A92207">
      <w:pPr>
        <w:spacing w:line="256" w:lineRule="auto"/>
        <w:rPr>
          <w:rFonts w:eastAsia="Cambria"/>
        </w:rPr>
      </w:pPr>
    </w:p>
    <w:p w:rsidR="00A92207" w:rsidRPr="00A92207" w:rsidRDefault="00A92207" w:rsidP="00A92207">
      <w:pPr>
        <w:keepNext/>
        <w:keepLines/>
        <w:pageBreakBefore/>
        <w:spacing w:before="40" w:after="0" w:line="256" w:lineRule="auto"/>
        <w:jc w:val="center"/>
        <w:outlineLvl w:val="1"/>
        <w:rPr>
          <w:rFonts w:eastAsia="MS Gothic"/>
          <w:b/>
          <w:sz w:val="44"/>
          <w:szCs w:val="26"/>
          <w:u w:val="double"/>
        </w:rPr>
      </w:pPr>
      <w:r w:rsidRPr="00A92207">
        <w:rPr>
          <w:rFonts w:eastAsia="MS Gothic"/>
          <w:b/>
          <w:sz w:val="44"/>
          <w:szCs w:val="26"/>
          <w:u w:val="double"/>
        </w:rPr>
        <w:t>1NC</w:t>
      </w:r>
    </w:p>
    <w:p w:rsidR="00A92207" w:rsidRPr="00A92207" w:rsidRDefault="00A92207" w:rsidP="00A92207">
      <w:pPr>
        <w:keepNext/>
        <w:keepLines/>
        <w:pageBreakBefore/>
        <w:spacing w:before="40" w:after="0" w:line="256" w:lineRule="auto"/>
        <w:jc w:val="center"/>
        <w:outlineLvl w:val="2"/>
        <w:rPr>
          <w:rFonts w:eastAsia="MS Gothic"/>
          <w:b/>
          <w:sz w:val="32"/>
          <w:szCs w:val="24"/>
          <w:u w:val="single"/>
        </w:rPr>
      </w:pPr>
      <w:r w:rsidRPr="00A92207">
        <w:rPr>
          <w:rFonts w:eastAsia="MS Gothic"/>
          <w:b/>
          <w:sz w:val="32"/>
          <w:szCs w:val="24"/>
          <w:u w:val="single"/>
        </w:rPr>
        <w:t>1NC– Agonistic Cosmo</w:t>
      </w: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(insert a specific link from the link core/section)</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The alternative adopts agonistic cosmopolitics, which works to dismantle nation-state legal institutions in favor of globalized recognition of universal rights while still accepting immigrants </w:t>
      </w:r>
    </w:p>
    <w:p w:rsidR="00A92207" w:rsidRPr="00A92207" w:rsidRDefault="00A92207" w:rsidP="00A92207">
      <w:pPr>
        <w:spacing w:line="256" w:lineRule="auto"/>
        <w:rPr>
          <w:rFonts w:eastAsia="Cambria"/>
        </w:rPr>
      </w:pPr>
      <w:r w:rsidRPr="00A92207">
        <w:rPr>
          <w:rFonts w:eastAsia="Cambria"/>
          <w:b/>
          <w:bCs/>
          <w:sz w:val="26"/>
        </w:rPr>
        <w:t>Honig 06</w:t>
      </w:r>
      <w:r w:rsidRPr="00A92207">
        <w:rPr>
          <w:rFonts w:eastAsia="Cambria"/>
        </w:rPr>
        <w:t xml:space="preserve"> Bonnie Honig (born 1959), is a political, feminist, and legal theorist specializing in democratic theory. In 2013-14, she became Nancy Duke Lewis Professor-Elect of Modern Culture and Media and Political Science at Brown University, succeeding Anne Fausto-Sterling in the Chair in 2014–15. Honig was formerly Sarah Rebecca Roland Professor of Political Science at Northwestern University and Research Professor at the American Bar Foundation. “Another Cosmopolitanism? Law and Politics in the New Europe”, published in “Another Cosmopolitanism”.</w:t>
      </w:r>
    </w:p>
    <w:p w:rsidR="00A92207" w:rsidRPr="00A92207" w:rsidRDefault="00A92207" w:rsidP="00A92207">
      <w:pPr>
        <w:spacing w:line="256" w:lineRule="auto"/>
        <w:rPr>
          <w:rFonts w:eastAsia="Cambria"/>
          <w:sz w:val="14"/>
        </w:rPr>
      </w:pPr>
      <w:r w:rsidRPr="00A92207">
        <w:rPr>
          <w:rFonts w:eastAsia="Cambria"/>
          <w:sz w:val="14"/>
        </w:rPr>
        <w:t xml:space="preserve">An </w:t>
      </w:r>
      <w:r w:rsidRPr="00A92207">
        <w:rPr>
          <w:rFonts w:eastAsia="Cambria"/>
          <w:b/>
          <w:highlight w:val="green"/>
          <w:u w:val="single"/>
        </w:rPr>
        <w:t>alternative democratic cosmopolitics</w:t>
      </w:r>
      <w:r w:rsidRPr="00A92207">
        <w:rPr>
          <w:rFonts w:eastAsia="Cambria"/>
          <w:sz w:val="14"/>
        </w:rPr>
        <w:t xml:space="preserve">, oriented by the unconditional order of hospitality, might join Benhabib on several fronts, including her endorsement of the reinhabitation of the French Marianne by postcolonial (im)migrants. But such a politics </w:t>
      </w:r>
      <w:r w:rsidRPr="00A92207">
        <w:rPr>
          <w:rFonts w:eastAsia="Cambria"/>
          <w:b/>
          <w:u w:val="single"/>
        </w:rPr>
        <w:t xml:space="preserve">might also unsettle elements of her universal human rights agenda. For example, it might </w:t>
      </w:r>
      <w:r w:rsidRPr="00A92207">
        <w:rPr>
          <w:rFonts w:eastAsia="Cambria"/>
          <w:b/>
          <w:highlight w:val="green"/>
          <w:u w:val="single"/>
        </w:rPr>
        <w:t>adopt a hyperlegalist critique of state violence</w:t>
      </w:r>
      <w:r w:rsidRPr="00A92207">
        <w:rPr>
          <w:rFonts w:eastAsia="Cambria"/>
          <w:b/>
          <w:u w:val="single"/>
        </w:rPr>
        <w:t xml:space="preserve"> in the name of the rule of law </w:t>
      </w:r>
      <w:r w:rsidRPr="00A92207">
        <w:rPr>
          <w:rFonts w:eastAsia="Cambria"/>
          <w:b/>
          <w:highlight w:val="green"/>
          <w:u w:val="single"/>
        </w:rPr>
        <w:t>while also resisting</w:t>
      </w:r>
      <w:r w:rsidRPr="00A92207">
        <w:rPr>
          <w:rFonts w:eastAsia="Cambria"/>
          <w:b/>
          <w:u w:val="single"/>
        </w:rPr>
        <w:t xml:space="preserve"> the legalists’ project of constitutionalizing the EU. These seemingly contradictory moves are made in the name of those human rights more likely to be attenuated than secured </w:t>
      </w:r>
      <w:r w:rsidRPr="00A92207">
        <w:rPr>
          <w:rFonts w:eastAsia="Cambria"/>
          <w:sz w:val="14"/>
        </w:rPr>
        <w:t xml:space="preserve">by the EU’s constitutional order </w:t>
      </w:r>
      <w:r w:rsidRPr="00A92207">
        <w:rPr>
          <w:rFonts w:eastAsia="Cambria"/>
          <w:b/>
          <w:u w:val="single"/>
        </w:rPr>
        <w:t>and in the name of a more engaged, accountable democratic politics</w:t>
      </w:r>
      <w:r w:rsidRPr="00A92207">
        <w:rPr>
          <w:rFonts w:eastAsia="Cambria"/>
          <w:sz w:val="14"/>
        </w:rPr>
        <w:t xml:space="preserve"> than that thus far identified with the EU, hampered until now by the famous “democratic deficit” that goes unmentioned in these lectures.21 </w:t>
      </w:r>
      <w:r w:rsidRPr="00A92207">
        <w:rPr>
          <w:rFonts w:eastAsia="Cambria"/>
          <w:b/>
          <w:highlight w:val="green"/>
          <w:u w:val="single"/>
        </w:rPr>
        <w:t>Such a double gesture is characteristic of</w:t>
      </w:r>
      <w:r w:rsidRPr="00A92207">
        <w:rPr>
          <w:rFonts w:eastAsia="Cambria"/>
          <w:b/>
          <w:u w:val="single"/>
        </w:rPr>
        <w:t xml:space="preserve"> what I would name an “</w:t>
      </w:r>
      <w:r w:rsidRPr="00A92207">
        <w:rPr>
          <w:rFonts w:eastAsia="Cambria"/>
          <w:b/>
          <w:highlight w:val="green"/>
          <w:u w:val="single"/>
        </w:rPr>
        <w:t>agonistic cosmopolitics</w:t>
      </w:r>
      <w:r w:rsidRPr="00A92207">
        <w:rPr>
          <w:rFonts w:eastAsia="Cambria"/>
          <w:sz w:val="14"/>
        </w:rPr>
        <w:t xml:space="preserve">” by contrast with the subsumptive normative cosmopolitanism on which Benhabib’s democratic iterations are premised. </w:t>
      </w:r>
      <w:r w:rsidRPr="00A92207">
        <w:rPr>
          <w:rFonts w:eastAsia="Cambria"/>
          <w:b/>
          <w:highlight w:val="green"/>
          <w:u w:val="single"/>
        </w:rPr>
        <w:t>An agonistic cosmopolitics locates itself</w:t>
      </w:r>
      <w:r w:rsidRPr="00A92207">
        <w:rPr>
          <w:rFonts w:eastAsia="Cambria"/>
          <w:b/>
          <w:u w:val="single"/>
        </w:rPr>
        <w:t xml:space="preserve"> squarely </w:t>
      </w:r>
      <w:r w:rsidRPr="00A92207">
        <w:rPr>
          <w:rFonts w:eastAsia="Cambria"/>
          <w:b/>
          <w:highlight w:val="green"/>
          <w:u w:val="single"/>
        </w:rPr>
        <w:t>in the paradox of founding</w:t>
      </w:r>
      <w:r w:rsidRPr="00A92207">
        <w:rPr>
          <w:rFonts w:eastAsia="Cambria"/>
          <w:sz w:val="14"/>
        </w:rPr>
        <w:t xml:space="preserve">, that irresolvable and productive paradox </w:t>
      </w:r>
      <w:r w:rsidRPr="00A92207">
        <w:rPr>
          <w:rFonts w:eastAsia="Cambria"/>
          <w:b/>
          <w:u w:val="single"/>
        </w:rPr>
        <w:t xml:space="preserve">in which a future is claimed on behalf of peoples and rights that are not yet and may never be. Arendt’s unconditional right to have rights is as good a motto as any </w:t>
      </w:r>
      <w:r w:rsidRPr="00A92207">
        <w:rPr>
          <w:rFonts w:eastAsia="Cambria"/>
          <w:sz w:val="14"/>
        </w:rPr>
        <w:t xml:space="preserve">for that project, </w:t>
      </w:r>
      <w:r w:rsidRPr="00A92207">
        <w:rPr>
          <w:rFonts w:eastAsia="Cambria"/>
          <w:b/>
          <w:u w:val="single"/>
        </w:rPr>
        <w:t xml:space="preserve">as long as we understand </w:t>
      </w:r>
      <w:r w:rsidRPr="00A92207">
        <w:rPr>
          <w:rFonts w:eastAsia="Cambria"/>
          <w:b/>
          <w:highlight w:val="green"/>
          <w:u w:val="single"/>
        </w:rPr>
        <w:t>rights</w:t>
      </w:r>
      <w:r w:rsidRPr="00A92207">
        <w:rPr>
          <w:rFonts w:eastAsia="Cambria"/>
          <w:b/>
          <w:u w:val="single"/>
        </w:rPr>
        <w:t xml:space="preserve"> to </w:t>
      </w:r>
      <w:r w:rsidRPr="00A92207">
        <w:rPr>
          <w:rFonts w:eastAsia="Cambria"/>
          <w:b/>
          <w:highlight w:val="green"/>
          <w:u w:val="single"/>
        </w:rPr>
        <w:t>imply a worldbuilding that is not incompatible with</w:t>
      </w:r>
      <w:r w:rsidRPr="00A92207">
        <w:rPr>
          <w:rFonts w:eastAsia="Cambria"/>
          <w:sz w:val="14"/>
        </w:rPr>
        <w:t xml:space="preserve"> the project of </w:t>
      </w:r>
      <w:r w:rsidRPr="00A92207">
        <w:rPr>
          <w:rFonts w:eastAsia="Cambria"/>
          <w:b/>
          <w:highlight w:val="green"/>
          <w:u w:val="single"/>
        </w:rPr>
        <w:t>building juridical institutions</w:t>
      </w:r>
      <w:r w:rsidRPr="00A92207">
        <w:rPr>
          <w:rFonts w:eastAsia="Cambria"/>
          <w:sz w:val="14"/>
        </w:rPr>
        <w:t xml:space="preserve"> and safeguards, </w:t>
      </w:r>
      <w:r w:rsidRPr="00A92207">
        <w:rPr>
          <w:rFonts w:eastAsia="Cambria"/>
          <w:b/>
          <w:highlight w:val="green"/>
          <w:u w:val="single"/>
        </w:rPr>
        <w:t>but also reaches beyond</w:t>
      </w:r>
      <w:r w:rsidRPr="00A92207">
        <w:rPr>
          <w:rFonts w:eastAsia="Cambria"/>
          <w:b/>
          <w:u w:val="single"/>
        </w:rPr>
        <w:t xml:space="preserve"> that project </w:t>
      </w:r>
      <w:r w:rsidRPr="00A92207">
        <w:rPr>
          <w:rFonts w:eastAsia="Cambria"/>
          <w:b/>
          <w:highlight w:val="green"/>
          <w:u w:val="single"/>
        </w:rPr>
        <w:t>because it is wary of</w:t>
      </w:r>
      <w:r w:rsidRPr="00A92207">
        <w:rPr>
          <w:rFonts w:eastAsia="Cambria"/>
          <w:sz w:val="14"/>
        </w:rPr>
        <w:t xml:space="preserve"> the sedimentations of </w:t>
      </w:r>
      <w:r w:rsidRPr="00A92207">
        <w:rPr>
          <w:rFonts w:eastAsia="Cambria"/>
          <w:b/>
          <w:highlight w:val="green"/>
          <w:u w:val="single"/>
        </w:rPr>
        <w:t>power</w:t>
      </w:r>
      <w:r w:rsidRPr="00A92207">
        <w:rPr>
          <w:rFonts w:eastAsia="Cambria"/>
          <w:b/>
          <w:u w:val="single"/>
        </w:rPr>
        <w:t xml:space="preserve"> and discretion </w:t>
      </w:r>
      <w:r w:rsidRPr="00A92207">
        <w:rPr>
          <w:rFonts w:eastAsia="Cambria"/>
          <w:b/>
          <w:highlight w:val="green"/>
          <w:u w:val="single"/>
        </w:rPr>
        <w:t>that accrete in such institutional contexts</w:t>
      </w:r>
      <w:r w:rsidRPr="00A92207">
        <w:rPr>
          <w:rFonts w:eastAsia="Cambria"/>
          <w:sz w:val="14"/>
        </w:rPr>
        <w:t xml:space="preserve">. In the name of such a right to have rights and motivated by the doubly gestured diagnoses developed here of in/formal law and politics as they are now operating in Europe, </w:t>
      </w:r>
      <w:r w:rsidRPr="00A92207">
        <w:rPr>
          <w:rFonts w:eastAsia="Cambria"/>
          <w:b/>
          <w:highlight w:val="green"/>
          <w:u w:val="single"/>
        </w:rPr>
        <w:t>an agonistic cosmopolitics might call for</w:t>
      </w:r>
      <w:r w:rsidRPr="00A92207">
        <w:rPr>
          <w:rFonts w:eastAsia="Cambria"/>
          <w:b/>
          <w:u w:val="single"/>
        </w:rPr>
        <w:t xml:space="preserve">: the enactment of </w:t>
      </w:r>
      <w:r w:rsidRPr="00A92207">
        <w:rPr>
          <w:rFonts w:eastAsia="Cambria"/>
          <w:b/>
          <w:highlight w:val="green"/>
          <w:u w:val="single"/>
        </w:rPr>
        <w:t>underground railroads devoted to the remainders of the state system, such as refugees</w:t>
      </w:r>
      <w:r w:rsidRPr="00A92207">
        <w:rPr>
          <w:rFonts w:eastAsia="Cambria"/>
          <w:sz w:val="14"/>
        </w:rPr>
        <w:t xml:space="preserve"> (Michael Rogin);22 </w:t>
      </w:r>
      <w:r w:rsidRPr="00A92207">
        <w:rPr>
          <w:rFonts w:eastAsia="Cambria"/>
          <w:b/>
          <w:u w:val="single"/>
        </w:rPr>
        <w:t>or the designation of some spaces as cities of refuge</w:t>
      </w:r>
      <w:r w:rsidRPr="00A92207">
        <w:rPr>
          <w:rFonts w:eastAsia="Cambria"/>
          <w:sz w:val="14"/>
        </w:rPr>
        <w:t xml:space="preserve">, (but not camps), such as Jacques Derrida called for (following the recovery of them by Immanuel Levinas, who commented on the biblical injunction to establish six of these in Israel); or we might stand up for droits de cite, a demand to extend full hospitality to refugees and other non-immigrant border crossers simply because they are here. </w:t>
      </w:r>
      <w:r w:rsidRPr="00A92207">
        <w:rPr>
          <w:rFonts w:eastAsia="Cambria"/>
          <w:b/>
          <w:u w:val="single"/>
        </w:rPr>
        <w:t>We can enact droits de cité—</w:t>
      </w:r>
      <w:r w:rsidRPr="00A92207">
        <w:rPr>
          <w:rFonts w:eastAsia="Cambria"/>
          <w:b/>
          <w:highlight w:val="green"/>
          <w:u w:val="single"/>
        </w:rPr>
        <w:t>by taking people in</w:t>
      </w:r>
      <w:r w:rsidRPr="00A92207">
        <w:rPr>
          <w:rFonts w:eastAsia="Cambria"/>
          <w:sz w:val="14"/>
        </w:rPr>
        <w:t xml:space="preserve">, harboring them, </w:t>
      </w:r>
      <w:r w:rsidRPr="00A92207">
        <w:rPr>
          <w:rFonts w:eastAsia="Cambria"/>
          <w:b/>
          <w:u w:val="single"/>
        </w:rPr>
        <w:t xml:space="preserve">offering them shelter, </w:t>
      </w:r>
      <w:r w:rsidRPr="00A92207">
        <w:rPr>
          <w:rFonts w:eastAsia="Cambria"/>
          <w:b/>
          <w:highlight w:val="green"/>
          <w:u w:val="single"/>
        </w:rPr>
        <w:t>finding sympathetic agents of discretionary power</w:t>
      </w:r>
      <w:r w:rsidRPr="00A92207">
        <w:rPr>
          <w:rFonts w:eastAsia="Cambria"/>
          <w:sz w:val="14"/>
        </w:rPr>
        <w:t xml:space="preserve"> who are willing to look the other way—</w:t>
      </w:r>
      <w:r w:rsidRPr="00A92207">
        <w:rPr>
          <w:rFonts w:eastAsia="Cambria"/>
          <w:b/>
          <w:highlight w:val="green"/>
          <w:u w:val="single"/>
        </w:rPr>
        <w:t>while also risking</w:t>
      </w:r>
      <w:r w:rsidRPr="00A92207">
        <w:rPr>
          <w:rFonts w:eastAsia="Cambria"/>
          <w:b/>
          <w:u w:val="single"/>
        </w:rPr>
        <w:t xml:space="preserve"> the re-authorization of </w:t>
      </w:r>
      <w:r w:rsidRPr="00A92207">
        <w:rPr>
          <w:rFonts w:eastAsia="Cambria"/>
          <w:b/>
          <w:highlight w:val="green"/>
          <w:u w:val="single"/>
        </w:rPr>
        <w:t>law’s authoritative institutions by working through them to win</w:t>
      </w:r>
      <w:r w:rsidRPr="00A92207">
        <w:rPr>
          <w:rFonts w:eastAsia="Cambria"/>
          <w:b/>
          <w:u w:val="single"/>
        </w:rPr>
        <w:t xml:space="preserve"> papers or </w:t>
      </w:r>
      <w:r w:rsidRPr="00A92207">
        <w:rPr>
          <w:rFonts w:eastAsia="Cambria"/>
          <w:b/>
          <w:highlight w:val="green"/>
          <w:u w:val="single"/>
        </w:rPr>
        <w:t>amnesty for those who are here</w:t>
      </w:r>
      <w:r w:rsidRPr="00A92207">
        <w:rPr>
          <w:rFonts w:eastAsia="Cambria"/>
          <w:sz w:val="14"/>
        </w:rPr>
        <w:t xml:space="preserve">; then the poor migrants and refugees living in that murky space mentioned by Benhabib in the first lecture will not be so dependent on the law to position them with more clarity in its network. Then they will not have to wait for their time to come, and a good thing too— because it won’t. For even when our time seems to have come, time can nonetheless still subject us to its trickery. </w:t>
      </w:r>
      <w:r w:rsidRPr="00A92207">
        <w:rPr>
          <w:rFonts w:eastAsia="Cambria"/>
          <w:b/>
          <w:u w:val="single"/>
        </w:rPr>
        <w:t>“</w:t>
      </w:r>
      <w:r w:rsidRPr="00A92207">
        <w:rPr>
          <w:rFonts w:eastAsia="Cambria"/>
          <w:b/>
          <w:highlight w:val="green"/>
          <w:u w:val="single"/>
        </w:rPr>
        <w:t>This is a story about the trickery of time</w:t>
      </w:r>
      <w:r w:rsidRPr="00A92207">
        <w:rPr>
          <w:rFonts w:eastAsia="Cambria"/>
          <w:b/>
          <w:u w:val="single"/>
        </w:rPr>
        <w:t>,” is the first line of an article</w:t>
      </w:r>
      <w:r w:rsidRPr="00A92207">
        <w:rPr>
          <w:rFonts w:eastAsia="Cambria"/>
          <w:sz w:val="14"/>
        </w:rPr>
        <w:t xml:space="preserve"> by Alex Kotlowitz </w:t>
      </w:r>
      <w:r w:rsidRPr="00A92207">
        <w:rPr>
          <w:rFonts w:eastAsia="Cambria"/>
          <w:b/>
          <w:u w:val="single"/>
        </w:rPr>
        <w:t xml:space="preserve">about Ibrahim </w:t>
      </w:r>
      <w:r w:rsidRPr="00A92207">
        <w:rPr>
          <w:rFonts w:eastAsia="Cambria"/>
          <w:b/>
          <w:highlight w:val="green"/>
          <w:u w:val="single"/>
        </w:rPr>
        <w:t>Parlak</w:t>
      </w:r>
      <w:r w:rsidRPr="00A92207">
        <w:rPr>
          <w:rFonts w:eastAsia="Cambria"/>
          <w:sz w:val="14"/>
        </w:rPr>
        <w:t xml:space="preserve">, a Kurd from Turkey and a would-be immigrant to the United States </w:t>
      </w:r>
      <w:r w:rsidRPr="00A92207">
        <w:rPr>
          <w:rFonts w:eastAsia="Cambria"/>
          <w:b/>
          <w:u w:val="single"/>
        </w:rPr>
        <w:t xml:space="preserve">who </w:t>
      </w:r>
      <w:r w:rsidRPr="00A92207">
        <w:rPr>
          <w:rFonts w:eastAsia="Cambria"/>
          <w:b/>
          <w:highlight w:val="green"/>
          <w:u w:val="single"/>
        </w:rPr>
        <w:t>was</w:t>
      </w:r>
      <w:r w:rsidRPr="00A92207">
        <w:rPr>
          <w:rFonts w:eastAsia="Cambria"/>
          <w:b/>
          <w:u w:val="single"/>
        </w:rPr>
        <w:t xml:space="preserve"> </w:t>
      </w:r>
      <w:r w:rsidRPr="00A92207">
        <w:rPr>
          <w:rFonts w:eastAsia="Cambria"/>
          <w:sz w:val="14"/>
        </w:rPr>
        <w:t xml:space="preserve">held for almost a year in detention and was </w:t>
      </w:r>
      <w:r w:rsidRPr="00A92207">
        <w:rPr>
          <w:rFonts w:eastAsia="Cambria"/>
          <w:b/>
          <w:highlight w:val="green"/>
          <w:u w:val="single"/>
        </w:rPr>
        <w:t>almost deported to no-country as a result of</w:t>
      </w:r>
      <w:r w:rsidRPr="00A92207">
        <w:rPr>
          <w:rFonts w:eastAsia="Cambria"/>
          <w:sz w:val="14"/>
        </w:rPr>
        <w:t xml:space="preserve"> the recasting of his past by </w:t>
      </w:r>
      <w:r w:rsidRPr="00A92207">
        <w:rPr>
          <w:rFonts w:eastAsia="Cambria"/>
          <w:b/>
          <w:u w:val="single"/>
        </w:rPr>
        <w:t>post-9/11 politics and</w:t>
      </w:r>
      <w:r w:rsidRPr="00A92207">
        <w:rPr>
          <w:rFonts w:eastAsia="Cambria"/>
          <w:sz w:val="14"/>
        </w:rPr>
        <w:t xml:space="preserve"> by likely </w:t>
      </w:r>
      <w:r w:rsidRPr="00A92207">
        <w:rPr>
          <w:rFonts w:eastAsia="Cambria"/>
          <w:b/>
          <w:highlight w:val="green"/>
          <w:u w:val="single"/>
        </w:rPr>
        <w:t>abuses of discretionary power</w:t>
      </w:r>
      <w:r w:rsidRPr="00A92207">
        <w:rPr>
          <w:rFonts w:eastAsia="Cambria"/>
          <w:sz w:val="14"/>
        </w:rPr>
        <w:t xml:space="preserve"> that post-dated his previously approved applications for asylum in the United States. Post hoc, </w:t>
      </w:r>
      <w:r w:rsidRPr="00A92207">
        <w:rPr>
          <w:rFonts w:eastAsia="Cambria"/>
          <w:b/>
          <w:u w:val="single"/>
        </w:rPr>
        <w:t>Parlak was cast as a terrorist</w:t>
      </w:r>
      <w:r w:rsidRPr="00A92207">
        <w:rPr>
          <w:rFonts w:eastAsia="Cambria"/>
          <w:sz w:val="14"/>
        </w:rPr>
        <w:t xml:space="preserve">, but this has not yet erased from his neighbors’ memories (not yet) his decade long membership in a Michigan community.23 The activism of his many friends and supporters prevented him from becoming one of the disappeared, a casualty of policing and immigration policies that sprang up post 9/11 (but also pre 9/11: The Antiterrorism and Effective Death Penalty Act of 1996 played a role in his recasting, although again, due to time’s trickery, even that legislation, a response to the Okalahoma City bombing, is now often assumed to be part of our post-9/11 landscape, in which the emergency is foreign terrorists, not domestic ones). </w:t>
      </w:r>
      <w:r w:rsidRPr="00A92207">
        <w:rPr>
          <w:rFonts w:eastAsia="Cambria"/>
          <w:b/>
          <w:u w:val="single"/>
        </w:rPr>
        <w:t>A Federal Court ordered Parlak set free on bond</w:t>
      </w:r>
      <w:r w:rsidRPr="00A92207">
        <w:rPr>
          <w:rFonts w:eastAsia="Cambria"/>
          <w:sz w:val="14"/>
        </w:rPr>
        <w:t xml:space="preserve"> on May 20, 2005.As this essay went to press, Parlak was preparing to appeal his deportation by the Department of Homeland Security’s Immigration and Customs Enforcement Office, </w:t>
      </w:r>
      <w:r w:rsidRPr="00A92207">
        <w:rPr>
          <w:rFonts w:eastAsia="Cambria"/>
          <w:b/>
          <w:u w:val="single"/>
        </w:rPr>
        <w:t>the Department of Homeland Security had appealed the federal court’s decision to free Parlak on bail and lost</w:t>
      </w:r>
      <w:r w:rsidRPr="00A92207">
        <w:rPr>
          <w:rFonts w:eastAsia="Cambria"/>
          <w:sz w:val="14"/>
        </w:rPr>
        <w:t xml:space="preserve">, and was filing a motion to vacate the judge’s order on a technicality.24 Meanwhile </w:t>
      </w:r>
      <w:r w:rsidRPr="00A92207">
        <w:rPr>
          <w:rFonts w:eastAsia="Cambria"/>
          <w:b/>
          <w:highlight w:val="green"/>
          <w:u w:val="single"/>
        </w:rPr>
        <w:t>a group called Free Ibrahim has formed</w:t>
      </w:r>
      <w:r w:rsidRPr="00A92207">
        <w:rPr>
          <w:rFonts w:eastAsia="Cambria"/>
          <w:sz w:val="14"/>
        </w:rPr>
        <w:t xml:space="preserve">. Their slogan is “Ibrahim for Citizen,” and they have succeeded in getting Senator Carl Levin and two representatives to introduce two bills in the House and Senate </w:t>
      </w:r>
      <w:r w:rsidRPr="00A92207">
        <w:rPr>
          <w:rFonts w:eastAsia="Cambria"/>
          <w:b/>
          <w:u w:val="single"/>
        </w:rPr>
        <w:t xml:space="preserve">to make Parlak a permanent resident </w:t>
      </w:r>
      <w:r w:rsidRPr="00A92207">
        <w:rPr>
          <w:rFonts w:eastAsia="Cambria"/>
          <w:sz w:val="14"/>
        </w:rPr>
        <w:t xml:space="preserve">should he fail to prevail in the courts.25 </w:t>
      </w:r>
      <w:r w:rsidRPr="00A92207">
        <w:rPr>
          <w:rFonts w:eastAsia="Cambria"/>
          <w:b/>
          <w:highlight w:val="green"/>
          <w:u w:val="single"/>
        </w:rPr>
        <w:t>An agonistic cosmopolitics would approve of movements like this</w:t>
      </w:r>
      <w:r w:rsidRPr="00A92207">
        <w:rPr>
          <w:rFonts w:eastAsia="Cambria"/>
          <w:b/>
          <w:u w:val="single"/>
        </w:rPr>
        <w:t>,</w:t>
      </w:r>
      <w:r w:rsidRPr="00A92207">
        <w:rPr>
          <w:rFonts w:eastAsia="Cambria"/>
          <w:sz w:val="14"/>
        </w:rPr>
        <w:t xml:space="preserve"> and of those that demand alien suffrage for coresidents. But </w:t>
      </w:r>
      <w:r w:rsidRPr="00A92207">
        <w:rPr>
          <w:rFonts w:eastAsia="Cambria"/>
          <w:b/>
          <w:u w:val="single"/>
        </w:rPr>
        <w:t>advocates of an agonistic cosmopolitics would work</w:t>
      </w:r>
      <w:r w:rsidRPr="00A92207">
        <w:rPr>
          <w:rFonts w:eastAsia="Cambria"/>
          <w:sz w:val="14"/>
        </w:rPr>
        <w:t xml:space="preserve">, at the same time, </w:t>
      </w:r>
      <w:r w:rsidRPr="00A92207">
        <w:rPr>
          <w:rFonts w:eastAsia="Cambria"/>
          <w:b/>
          <w:u w:val="single"/>
        </w:rPr>
        <w:t>t</w:t>
      </w:r>
      <w:r w:rsidRPr="00A92207">
        <w:rPr>
          <w:rFonts w:eastAsia="Cambria"/>
          <w:b/>
          <w:highlight w:val="green"/>
          <w:u w:val="single"/>
        </w:rPr>
        <w:t>o prevent the energies of those movements from being lost once</w:t>
      </w:r>
      <w:r w:rsidRPr="00A92207">
        <w:rPr>
          <w:rFonts w:eastAsia="Cambria"/>
          <w:b/>
          <w:u w:val="single"/>
        </w:rPr>
        <w:t xml:space="preserve"> their </w:t>
      </w:r>
      <w:r w:rsidRPr="00A92207">
        <w:rPr>
          <w:rFonts w:eastAsia="Cambria"/>
          <w:b/>
          <w:highlight w:val="green"/>
          <w:u w:val="single"/>
        </w:rPr>
        <w:t>state-centered</w:t>
      </w:r>
      <w:r w:rsidRPr="00A92207">
        <w:rPr>
          <w:rFonts w:eastAsia="Cambria"/>
          <w:b/>
          <w:u w:val="single"/>
        </w:rPr>
        <w:t xml:space="preserve"> and state-affirming </w:t>
      </w:r>
      <w:r w:rsidRPr="00A92207">
        <w:rPr>
          <w:rFonts w:eastAsia="Cambria"/>
          <w:b/>
          <w:highlight w:val="green"/>
          <w:u w:val="single"/>
        </w:rPr>
        <w:t>goals are won</w:t>
      </w:r>
      <w:r w:rsidRPr="00A92207">
        <w:rPr>
          <w:rFonts w:eastAsia="Cambria"/>
          <w:sz w:val="14"/>
        </w:rPr>
        <w:t xml:space="preserve">. Or </w:t>
      </w:r>
      <w:r w:rsidRPr="00A92207">
        <w:rPr>
          <w:rFonts w:eastAsia="Cambria"/>
          <w:b/>
          <w:u w:val="single"/>
        </w:rPr>
        <w:t>we might declare our cities to be sister cities in solidarity</w:t>
      </w:r>
      <w:r w:rsidRPr="00A92207">
        <w:rPr>
          <w:rFonts w:eastAsia="Cambria"/>
          <w:sz w:val="14"/>
        </w:rPr>
        <w:t xml:space="preserve"> with cities from other nation states, thus inaugurating all sorts of extrastatist relief, aid, trade, and learning between us.26 Or </w:t>
      </w:r>
      <w:r w:rsidRPr="00A92207">
        <w:rPr>
          <w:rFonts w:eastAsia="Cambria"/>
          <w:b/>
          <w:u w:val="single"/>
        </w:rPr>
        <w:t>we might see more citizens of privileged nations marrying</w:t>
      </w:r>
      <w:r w:rsidRPr="00A92207">
        <w:rPr>
          <w:rFonts w:eastAsia="Cambria"/>
          <w:sz w:val="14"/>
        </w:rPr>
        <w:t xml:space="preserve">, instrumentally, those who seek to live among them, in order thereby to enable their fellow world-dwellers to stay on as their neighbors and, as a nice by-product, thereby </w:t>
      </w:r>
      <w:r w:rsidRPr="00A92207">
        <w:rPr>
          <w:rFonts w:eastAsia="Cambria"/>
          <w:b/>
          <w:u w:val="single"/>
        </w:rPr>
        <w:t>deromanticizing two institutions insistently romanticized</w:t>
      </w:r>
      <w:r w:rsidRPr="00A92207">
        <w:rPr>
          <w:rFonts w:eastAsia="Cambria"/>
          <w:sz w:val="14"/>
        </w:rPr>
        <w:t xml:space="preserve"> and still claimed by most states as their monopoly, both marriage and citizenship.27 Practices such as these and others are designated by Etienne Balibar, who draws on Bodin, as “marks of sovereignty,” in a move meant to take Bodin and democratic sovereignty back from the state sovereigntists.28 Such practices are jurisgenerative in Robert Cover’s sense perhaps more than in Benhabib’s because, although she does not mention it, the jurisgenerative in Cover’s account is always partnered with the jurispathic. Generativity without destruction is no more possible for Cover than is hospitality without hostility for Derrida. </w:t>
      </w:r>
      <w:r w:rsidRPr="00A92207">
        <w:rPr>
          <w:rFonts w:eastAsia="Cambria"/>
          <w:b/>
          <w:highlight w:val="green"/>
          <w:u w:val="single"/>
        </w:rPr>
        <w:t>Were all this to happen</w:t>
      </w:r>
      <w:r w:rsidRPr="00A92207">
        <w:rPr>
          <w:rFonts w:eastAsia="Cambria"/>
          <w:sz w:val="14"/>
        </w:rPr>
        <w:t xml:space="preserve"> and to be visible to us (for it does happen, but it is often not visible) through lenses that do not privilege (although they do take note of and seek to engage, improve, and democratize) </w:t>
      </w:r>
      <w:r w:rsidRPr="00A92207">
        <w:rPr>
          <w:rFonts w:eastAsia="Cambria"/>
          <w:b/>
          <w:highlight w:val="green"/>
          <w:u w:val="single"/>
        </w:rPr>
        <w:t>formal legal, state</w:t>
      </w:r>
      <w:r w:rsidRPr="00A92207">
        <w:rPr>
          <w:rFonts w:eastAsia="Cambria"/>
          <w:b/>
          <w:u w:val="single"/>
        </w:rPr>
        <w:t xml:space="preserve">, state-like, and interstate </w:t>
      </w:r>
      <w:r w:rsidRPr="00A92207">
        <w:rPr>
          <w:rFonts w:eastAsia="Cambria"/>
          <w:b/>
          <w:highlight w:val="green"/>
          <w:u w:val="single"/>
        </w:rPr>
        <w:t>institutions, then we might see more worldliness</w:t>
      </w:r>
      <w:r w:rsidRPr="00A92207">
        <w:rPr>
          <w:rFonts w:eastAsia="Cambria"/>
          <w:sz w:val="14"/>
        </w:rPr>
        <w:t xml:space="preserve">, in Hannah Arendt’s sense of care for the world. For, contra Benhabib, Arendt is no “Kantian when it comes to morals.” Arendt’s Kant is that of the Third Critique, not the Second. Moreover, </w:t>
      </w:r>
      <w:r w:rsidRPr="00A92207">
        <w:rPr>
          <w:rFonts w:eastAsia="Cambria"/>
          <w:b/>
          <w:u w:val="single"/>
        </w:rPr>
        <w:t xml:space="preserve">Arendt is </w:t>
      </w:r>
      <w:r w:rsidRPr="00A92207">
        <w:rPr>
          <w:rFonts w:eastAsia="Cambria"/>
          <w:b/>
          <w:highlight w:val="green"/>
          <w:u w:val="single"/>
        </w:rPr>
        <w:t>not</w:t>
      </w:r>
      <w:r w:rsidRPr="00A92207">
        <w:rPr>
          <w:rFonts w:eastAsia="Cambria"/>
          <w:sz w:val="14"/>
        </w:rPr>
        <w:t>, nor are postmodernists (so-called) “</w:t>
      </w:r>
      <w:r w:rsidRPr="00A92207">
        <w:rPr>
          <w:rFonts w:eastAsia="Cambria"/>
          <w:b/>
          <w:highlight w:val="green"/>
          <w:u w:val="single"/>
        </w:rPr>
        <w:t>skeptical about putting the political under the moral</w:t>
      </w:r>
      <w:r w:rsidRPr="00A92207">
        <w:rPr>
          <w:rFonts w:eastAsia="Cambria"/>
          <w:sz w:val="14"/>
        </w:rPr>
        <w:t xml:space="preserve">,” as Benhabib put it on the occasion of these lectures. Arendt has a critique of that.29 Arendt did have a juridical moment in relation to Eichmann; who wouldn’t? And, as Benhabib rightly points out, there is in Arendt a persistent (even naïve) legalism that is on display in her Eichmann in Jerusalem. But the limits of that trait in Arendt’s thinking are also on display in Eichmann, perhaps most especially so when Arendt derisively dismisses the survivor, K-Zetnik, for his inability to testify coherently before the Israeli court. In Arendt’s cutting portrayal of this man’s failure, the ruthlessness of her legalism is as apparent as its tone deafness, its inalertness to context.30 For Arendt, the </w:t>
      </w:r>
      <w:r w:rsidRPr="00A92207">
        <w:rPr>
          <w:rFonts w:eastAsia="Cambria"/>
          <w:b/>
          <w:u w:val="single"/>
        </w:rPr>
        <w:t>chief political virtues are worldliness and care for the world</w:t>
      </w:r>
      <w:r w:rsidRPr="00A92207">
        <w:rPr>
          <w:rFonts w:eastAsia="Cambria"/>
          <w:sz w:val="14"/>
        </w:rPr>
        <w:t xml:space="preserve">; these trump her legalism, and they are in danger of being marginalized and sidelined, in my view, by the version of cosmopolitanism on offer here, in which law, states, and state-like and interstate institutions are our principal addressees (in all of Benhabib’s examples), our guardians, ventriloquizers, impersonators, shapers and censors of our voice, our desires, our aspirations, our solidarities. </w:t>
      </w:r>
      <w:r w:rsidRPr="00A92207">
        <w:rPr>
          <w:rFonts w:eastAsia="Cambria"/>
          <w:b/>
          <w:u w:val="single"/>
        </w:rPr>
        <w:t>Under the sign of worldliness</w:t>
      </w:r>
      <w:r w:rsidRPr="00A92207">
        <w:rPr>
          <w:rFonts w:eastAsia="Cambria"/>
          <w:sz w:val="14"/>
        </w:rPr>
        <w:t xml:space="preserve">, however, </w:t>
      </w:r>
      <w:r w:rsidRPr="00A92207">
        <w:rPr>
          <w:rFonts w:eastAsia="Cambria"/>
          <w:b/>
          <w:u w:val="single"/>
        </w:rPr>
        <w:t xml:space="preserve">the many </w:t>
      </w:r>
      <w:r w:rsidRPr="00A92207">
        <w:rPr>
          <w:rFonts w:eastAsia="Cambria"/>
          <w:b/>
          <w:highlight w:val="green"/>
          <w:u w:val="single"/>
        </w:rPr>
        <w:t>commonalities between a normative cosmopolitanism</w:t>
      </w:r>
      <w:r w:rsidRPr="00A92207">
        <w:rPr>
          <w:rFonts w:eastAsia="Cambria"/>
          <w:b/>
          <w:u w:val="single"/>
        </w:rPr>
        <w:t xml:space="preserve"> like Benhabib’s </w:t>
      </w:r>
      <w:r w:rsidRPr="00A92207">
        <w:rPr>
          <w:rFonts w:eastAsia="Cambria"/>
          <w:b/>
          <w:highlight w:val="green"/>
          <w:u w:val="single"/>
        </w:rPr>
        <w:t>and an agonistic cosmopolitics</w:t>
      </w:r>
      <w:r w:rsidRPr="00A92207">
        <w:rPr>
          <w:rFonts w:eastAsia="Cambria"/>
          <w:b/>
          <w:u w:val="single"/>
        </w:rPr>
        <w:t xml:space="preserve"> such as that outlined here </w:t>
      </w:r>
      <w:r w:rsidRPr="00A92207">
        <w:rPr>
          <w:rFonts w:eastAsia="Cambria"/>
          <w:b/>
          <w:highlight w:val="green"/>
          <w:u w:val="single"/>
        </w:rPr>
        <w:t>are visible</w:t>
      </w:r>
      <w:r w:rsidRPr="00A92207">
        <w:rPr>
          <w:rFonts w:eastAsia="Cambria"/>
          <w:sz w:val="14"/>
        </w:rPr>
        <w:t>. Both are united by a common motivation and a common cause: to work through the paradoxes of politics in order to combat the abundant forces of inequality in our world and generate new sites of action in concert on behalf of worlds not yet built.</w:t>
      </w:r>
    </w:p>
    <w:p w:rsidR="00A92207" w:rsidRPr="00A92207" w:rsidRDefault="00A92207" w:rsidP="00A92207">
      <w:pPr>
        <w:keepNext/>
        <w:keepLines/>
        <w:pageBreakBefore/>
        <w:spacing w:before="40" w:after="0" w:line="256" w:lineRule="auto"/>
        <w:jc w:val="center"/>
        <w:outlineLvl w:val="2"/>
        <w:rPr>
          <w:rFonts w:eastAsia="MS Gothic"/>
          <w:b/>
          <w:sz w:val="32"/>
          <w:szCs w:val="24"/>
          <w:u w:val="single"/>
        </w:rPr>
      </w:pPr>
      <w:r w:rsidRPr="00A92207">
        <w:rPr>
          <w:rFonts w:eastAsia="MS Gothic"/>
          <w:b/>
          <w:sz w:val="32"/>
          <w:szCs w:val="24"/>
          <w:u w:val="single"/>
        </w:rPr>
        <w:t>1NC - Methodology/reps version</w:t>
      </w: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The aff’s description and studies regarding migrants plays wittingly or unwittingly into methodological nationalism and accept the state as a necessary institutional nexus. Focus on states’ governments and empirical nationalism reproduces the norms of methodological nationalism.</w:t>
      </w:r>
    </w:p>
    <w:p w:rsidR="00A92207" w:rsidRPr="00A92207" w:rsidRDefault="00A92207" w:rsidP="00A92207">
      <w:pPr>
        <w:spacing w:line="256" w:lineRule="auto"/>
        <w:rPr>
          <w:rFonts w:eastAsia="Cambria"/>
        </w:rPr>
      </w:pPr>
      <w:r w:rsidRPr="00A92207">
        <w:rPr>
          <w:rFonts w:eastAsia="Cambria"/>
          <w:b/>
          <w:bCs/>
          <w:sz w:val="26"/>
        </w:rPr>
        <w:t>Glick-Schiller 09</w:t>
      </w:r>
      <w:r w:rsidRPr="00A92207">
        <w:rPr>
          <w:rFonts w:eastAsia="Cambria"/>
        </w:rPr>
        <w:t xml:space="preserve"> Nina Glick Schiller is Founding Director of the Research Institute for Cosmopolitan Culture, Professor Emeritus of the University of Manchester and the University of New Hampshire. She serves as an Associate of the Max Planck Institutes of Social Anthropology, of Ethnic and Religious Diversity, and of COMPAS, Oxford University. Recent publications include Global Regimes of Mobilities (2012 Routledge), Beyond Methodological Nationalism (2012 Routledge), and Locating Migration (2011 Cornell). “A Global Perspective on Transnational Migration: Theorizing Migration without Methodological Nationalism”, Centre on Migration, Policy and Society, Working Paper No. 67, University of Oxford, 2009. https://www.compas.ox.ac.uk/media/WP-2009-067-Schiller_Methodological_Nationalism_Migration.pdf</w:t>
      </w:r>
    </w:p>
    <w:p w:rsidR="00A92207" w:rsidRPr="00A92207" w:rsidRDefault="00A92207" w:rsidP="00A92207">
      <w:pPr>
        <w:spacing w:line="256" w:lineRule="auto"/>
        <w:rPr>
          <w:rFonts w:eastAsia="Cambria"/>
          <w:sz w:val="10"/>
        </w:rPr>
      </w:pPr>
      <w:r w:rsidRPr="00A92207">
        <w:rPr>
          <w:rFonts w:eastAsia="Cambria"/>
        </w:rPr>
        <w:t xml:space="preserve">Introduction </w:t>
      </w:r>
      <w:r w:rsidRPr="00A92207">
        <w:rPr>
          <w:rFonts w:eastAsia="Cambria"/>
          <w:b/>
          <w:u w:val="single"/>
        </w:rPr>
        <w:t xml:space="preserve">There is currently a large and growing body of </w:t>
      </w:r>
      <w:r w:rsidRPr="00A92207">
        <w:rPr>
          <w:rFonts w:eastAsia="Cambria"/>
          <w:b/>
          <w:highlight w:val="green"/>
          <w:u w:val="single"/>
        </w:rPr>
        <w:t>descriptive studies of transnational migration</w:t>
      </w:r>
      <w:r w:rsidRPr="00A92207">
        <w:rPr>
          <w:rFonts w:eastAsia="Cambria"/>
          <w:b/>
          <w:u w:val="single"/>
        </w:rPr>
        <w:t xml:space="preserve">. These studies </w:t>
      </w:r>
      <w:r w:rsidRPr="00A92207">
        <w:rPr>
          <w:rFonts w:eastAsia="Cambria"/>
          <w:b/>
          <w:highlight w:val="green"/>
          <w:u w:val="single"/>
        </w:rPr>
        <w:t>document</w:t>
      </w:r>
      <w:r w:rsidRPr="00A92207">
        <w:rPr>
          <w:rFonts w:eastAsia="Cambria"/>
          <w:b/>
          <w:u w:val="single"/>
        </w:rPr>
        <w:t xml:space="preserve"> the many ways in which </w:t>
      </w:r>
      <w:r w:rsidRPr="00A92207">
        <w:rPr>
          <w:rFonts w:eastAsia="Cambria"/>
          <w:b/>
          <w:highlight w:val="green"/>
          <w:u w:val="single"/>
        </w:rPr>
        <w:t>migrants</w:t>
      </w:r>
      <w:r w:rsidRPr="00A92207">
        <w:rPr>
          <w:rFonts w:eastAsia="Cambria"/>
          <w:b/>
          <w:u w:val="single"/>
        </w:rPr>
        <w:t xml:space="preserve"> and their descendants live their lives both </w:t>
      </w:r>
      <w:r w:rsidRPr="00A92207">
        <w:rPr>
          <w:rFonts w:eastAsia="Cambria"/>
          <w:b/>
          <w:highlight w:val="green"/>
          <w:u w:val="single"/>
        </w:rPr>
        <w:t>within and across the borders of</w:t>
      </w:r>
      <w:r w:rsidRPr="00A92207">
        <w:rPr>
          <w:rFonts w:eastAsia="Cambria"/>
          <w:b/>
          <w:u w:val="single"/>
        </w:rPr>
        <w:t xml:space="preserve"> multiple </w:t>
      </w:r>
      <w:r w:rsidRPr="00A92207">
        <w:rPr>
          <w:rFonts w:eastAsia="Cambria"/>
          <w:b/>
          <w:highlight w:val="green"/>
          <w:u w:val="single"/>
        </w:rPr>
        <w:t>nation-states</w:t>
      </w:r>
      <w:r w:rsidRPr="00A92207">
        <w:rPr>
          <w:rFonts w:eastAsia="Cambria"/>
          <w:b/>
          <w:u w:val="single"/>
        </w:rPr>
        <w:t>.</w:t>
      </w:r>
      <w:r w:rsidRPr="00A92207">
        <w:rPr>
          <w:rFonts w:eastAsia="Cambria"/>
          <w:sz w:val="10"/>
        </w:rPr>
        <w:t xml:space="preserve"> Often these studies seem curiously disconnected both from social theory and from a series of powerful and contradictory narratives about migration and its consequences. </w:t>
      </w:r>
      <w:r w:rsidRPr="00A92207">
        <w:rPr>
          <w:rFonts w:eastAsia="MS Mincho"/>
          <w:b/>
          <w:iCs/>
          <w:szCs w:val="24"/>
          <w:highlight w:val="green"/>
          <w:u w:val="single"/>
        </w:rPr>
        <w:t>In these narratives migrants appear as</w:t>
      </w:r>
      <w:r w:rsidRPr="00A92207">
        <w:rPr>
          <w:rFonts w:eastAsia="MS Mincho"/>
          <w:b/>
          <w:iCs/>
          <w:szCs w:val="24"/>
          <w:u w:val="single"/>
        </w:rPr>
        <w:t xml:space="preserve"> destabilizing or even </w:t>
      </w:r>
      <w:r w:rsidRPr="00A92207">
        <w:rPr>
          <w:rFonts w:eastAsia="MS Mincho"/>
          <w:b/>
          <w:iCs/>
          <w:szCs w:val="24"/>
          <w:highlight w:val="green"/>
          <w:u w:val="single"/>
        </w:rPr>
        <w:t>criminal intruders</w:t>
      </w:r>
      <w:r w:rsidRPr="00A92207">
        <w:rPr>
          <w:rFonts w:eastAsia="MS Mincho"/>
          <w:b/>
          <w:iCs/>
          <w:szCs w:val="24"/>
          <w:u w:val="single"/>
        </w:rPr>
        <w:t xml:space="preserve"> into nation-states, or as </w:t>
      </w:r>
      <w:r w:rsidRPr="00A92207">
        <w:rPr>
          <w:rFonts w:eastAsia="MS Mincho"/>
          <w:b/>
          <w:iCs/>
          <w:szCs w:val="24"/>
          <w:highlight w:val="green"/>
          <w:u w:val="single"/>
        </w:rPr>
        <w:t>coveted global talent, or as</w:t>
      </w:r>
      <w:r w:rsidRPr="00A92207">
        <w:rPr>
          <w:rFonts w:eastAsia="MS Mincho"/>
          <w:b/>
          <w:iCs/>
          <w:szCs w:val="24"/>
          <w:u w:val="single"/>
        </w:rPr>
        <w:t xml:space="preserve"> the last best </w:t>
      </w:r>
      <w:r w:rsidRPr="00A92207">
        <w:rPr>
          <w:rFonts w:eastAsia="MS Mincho"/>
          <w:b/>
          <w:iCs/>
          <w:szCs w:val="24"/>
          <w:highlight w:val="green"/>
          <w:u w:val="single"/>
        </w:rPr>
        <w:t xml:space="preserve">hope of </w:t>
      </w:r>
      <w:r w:rsidRPr="00A92207">
        <w:rPr>
          <w:rFonts w:eastAsia="MS Mincho"/>
          <w:b/>
          <w:iCs/>
          <w:szCs w:val="24"/>
          <w:u w:val="single"/>
        </w:rPr>
        <w:t xml:space="preserve">homelands whose development depends on migrant generated </w:t>
      </w:r>
      <w:r w:rsidRPr="00A92207">
        <w:rPr>
          <w:rFonts w:eastAsia="MS Mincho"/>
          <w:b/>
          <w:iCs/>
          <w:szCs w:val="24"/>
          <w:highlight w:val="green"/>
          <w:u w:val="single"/>
        </w:rPr>
        <w:t>remittances</w:t>
      </w:r>
      <w:r w:rsidRPr="00A92207">
        <w:rPr>
          <w:rFonts w:eastAsia="Cambria"/>
          <w:b/>
          <w:u w:val="single"/>
        </w:rPr>
        <w:t>.</w:t>
      </w:r>
      <w:r w:rsidRPr="00A92207">
        <w:rPr>
          <w:rFonts w:eastAsia="Cambria"/>
          <w:sz w:val="10"/>
        </w:rPr>
        <w:t xml:space="preserve"> Rather than addressing these contradictions within the realm of social theory, </w:t>
      </w:r>
      <w:r w:rsidRPr="00A92207">
        <w:rPr>
          <w:rFonts w:eastAsia="MS Mincho"/>
          <w:b/>
          <w:iCs/>
          <w:szCs w:val="24"/>
          <w:highlight w:val="green"/>
          <w:u w:val="single"/>
        </w:rPr>
        <w:t>mainstream migration scholars</w:t>
      </w:r>
      <w:r w:rsidRPr="00A92207">
        <w:rPr>
          <w:rFonts w:eastAsia="MS Mincho"/>
          <w:b/>
          <w:iCs/>
          <w:szCs w:val="24"/>
          <w:u w:val="single"/>
        </w:rPr>
        <w:t xml:space="preserve">, especially those </w:t>
      </w:r>
      <w:r w:rsidRPr="00A92207">
        <w:rPr>
          <w:rFonts w:eastAsia="MS Mincho"/>
          <w:b/>
          <w:iCs/>
          <w:szCs w:val="24"/>
          <w:highlight w:val="green"/>
          <w:u w:val="single"/>
        </w:rPr>
        <w:t>concerned with public policy</w:t>
      </w:r>
      <w:r w:rsidRPr="00A92207">
        <w:rPr>
          <w:rFonts w:eastAsia="MS Mincho"/>
          <w:b/>
          <w:iCs/>
          <w:szCs w:val="24"/>
          <w:u w:val="single"/>
        </w:rPr>
        <w:t>, respond</w:t>
      </w:r>
      <w:r w:rsidRPr="00A92207">
        <w:rPr>
          <w:rFonts w:eastAsia="Cambria"/>
          <w:b/>
          <w:u w:val="single"/>
        </w:rPr>
        <w:t xml:space="preserve"> to the contemporary attacks on migrants and migration b</w:t>
      </w:r>
      <w:r w:rsidRPr="00A92207">
        <w:rPr>
          <w:rFonts w:eastAsia="MS Mincho"/>
          <w:b/>
          <w:iCs/>
          <w:szCs w:val="24"/>
          <w:u w:val="single"/>
        </w:rPr>
        <w:t xml:space="preserve">y </w:t>
      </w:r>
      <w:r w:rsidRPr="00A92207">
        <w:rPr>
          <w:rFonts w:eastAsia="MS Mincho"/>
          <w:b/>
          <w:iCs/>
          <w:szCs w:val="24"/>
          <w:highlight w:val="green"/>
          <w:u w:val="single"/>
        </w:rPr>
        <w:t>adopt</w:t>
      </w:r>
      <w:r w:rsidRPr="00A92207">
        <w:rPr>
          <w:rFonts w:eastAsia="MS Mincho"/>
          <w:b/>
          <w:iCs/>
          <w:szCs w:val="24"/>
          <w:u w:val="single"/>
        </w:rPr>
        <w:t xml:space="preserve">ing the </w:t>
      </w:r>
      <w:r w:rsidRPr="00A92207">
        <w:rPr>
          <w:rFonts w:eastAsia="MS Mincho"/>
          <w:b/>
          <w:iCs/>
          <w:szCs w:val="24"/>
          <w:highlight w:val="green"/>
          <w:u w:val="single"/>
        </w:rPr>
        <w:t>perspective of</w:t>
      </w:r>
      <w:r w:rsidRPr="00A92207">
        <w:rPr>
          <w:rFonts w:eastAsia="MS Mincho"/>
          <w:b/>
          <w:iCs/>
          <w:szCs w:val="24"/>
          <w:u w:val="single"/>
        </w:rPr>
        <w:t xml:space="preserve"> their respective </w:t>
      </w:r>
      <w:r w:rsidRPr="00A92207">
        <w:rPr>
          <w:rFonts w:eastAsia="MS Mincho"/>
          <w:b/>
          <w:iCs/>
          <w:szCs w:val="24"/>
          <w:highlight w:val="green"/>
          <w:u w:val="single"/>
        </w:rPr>
        <w:t>nation-states.</w:t>
      </w:r>
      <w:r w:rsidRPr="00A92207">
        <w:rPr>
          <w:rFonts w:eastAsia="MS Mincho"/>
          <w:b/>
          <w:iCs/>
          <w:szCs w:val="24"/>
          <w:u w:val="single"/>
        </w:rPr>
        <w:t xml:space="preserve"> Arguing for</w:t>
      </w:r>
      <w:r w:rsidRPr="00A92207">
        <w:rPr>
          <w:rFonts w:eastAsia="Cambria"/>
          <w:b/>
          <w:u w:val="single"/>
        </w:rPr>
        <w:t xml:space="preserve"> the need for or providing evidence of the long-term trends towards </w:t>
      </w:r>
      <w:r w:rsidRPr="00A92207">
        <w:rPr>
          <w:rFonts w:eastAsia="MS Mincho"/>
          <w:b/>
          <w:iCs/>
          <w:szCs w:val="24"/>
          <w:u w:val="single"/>
        </w:rPr>
        <w:t xml:space="preserve">integration, </w:t>
      </w:r>
      <w:r w:rsidRPr="00A92207">
        <w:rPr>
          <w:rFonts w:eastAsia="MS Mincho"/>
          <w:b/>
          <w:iCs/>
          <w:szCs w:val="24"/>
          <w:highlight w:val="green"/>
          <w:u w:val="single"/>
        </w:rPr>
        <w:t>they accept national borders</w:t>
      </w:r>
      <w:r w:rsidRPr="00A92207">
        <w:rPr>
          <w:rFonts w:eastAsia="Cambria"/>
          <w:b/>
          <w:u w:val="single"/>
        </w:rPr>
        <w:t xml:space="preserve"> as the borders of society and </w:t>
      </w:r>
      <w:r w:rsidRPr="00A92207">
        <w:rPr>
          <w:rFonts w:eastAsia="MS Mincho"/>
          <w:b/>
          <w:iCs/>
          <w:szCs w:val="24"/>
          <w:highlight w:val="green"/>
          <w:u w:val="single"/>
        </w:rPr>
        <w:t xml:space="preserve">as the necessary institutional nexus </w:t>
      </w:r>
      <w:r w:rsidRPr="00A92207">
        <w:rPr>
          <w:rFonts w:eastAsia="MS Mincho"/>
          <w:b/>
          <w:iCs/>
          <w:szCs w:val="24"/>
          <w:u w:val="single"/>
        </w:rPr>
        <w:t>for citizenship, democratic rights, or a social welfare state</w:t>
      </w:r>
      <w:r w:rsidRPr="00A92207">
        <w:rPr>
          <w:rFonts w:eastAsia="Cambria"/>
          <w:sz w:val="10"/>
        </w:rPr>
        <w:t xml:space="preserve"> (Alba 2003, Esser 2001). On their part, </w:t>
      </w:r>
      <w:r w:rsidRPr="00A92207">
        <w:rPr>
          <w:rFonts w:eastAsia="MS Mincho"/>
          <w:b/>
          <w:iCs/>
          <w:szCs w:val="24"/>
          <w:u w:val="single"/>
        </w:rPr>
        <w:t xml:space="preserve">many </w:t>
      </w:r>
      <w:r w:rsidRPr="00A92207">
        <w:rPr>
          <w:rFonts w:eastAsia="MS Mincho"/>
          <w:b/>
          <w:iCs/>
          <w:szCs w:val="24"/>
          <w:highlight w:val="green"/>
          <w:u w:val="single"/>
        </w:rPr>
        <w:t>scholars of transnational migration</w:t>
      </w:r>
      <w:r w:rsidRPr="00A92207">
        <w:rPr>
          <w:rFonts w:eastAsia="Cambria"/>
          <w:sz w:val="10"/>
        </w:rPr>
        <w:t xml:space="preserve">, despite their descriptions of cross-border processes, </w:t>
      </w:r>
      <w:r w:rsidRPr="00A92207">
        <w:rPr>
          <w:rFonts w:eastAsia="Cambria"/>
          <w:b/>
          <w:u w:val="single"/>
        </w:rPr>
        <w:t xml:space="preserve">have also </w:t>
      </w:r>
      <w:r w:rsidRPr="00A92207">
        <w:rPr>
          <w:rFonts w:eastAsia="MS Mincho"/>
          <w:b/>
          <w:iCs/>
          <w:szCs w:val="24"/>
          <w:highlight w:val="green"/>
          <w:u w:val="single"/>
        </w:rPr>
        <w:t>displayed</w:t>
      </w:r>
      <w:r w:rsidRPr="00A92207">
        <w:rPr>
          <w:rFonts w:eastAsia="Cambria"/>
          <w:b/>
          <w:u w:val="single"/>
        </w:rPr>
        <w:t xml:space="preserve"> what Andreas Wimmer and I</w:t>
      </w:r>
      <w:r w:rsidRPr="00A92207">
        <w:rPr>
          <w:rFonts w:eastAsia="Cambria"/>
          <w:sz w:val="10"/>
        </w:rPr>
        <w:t xml:space="preserve"> (Wimmer and Glick Schiller 2002) </w:t>
      </w:r>
      <w:r w:rsidRPr="00A92207">
        <w:rPr>
          <w:rFonts w:eastAsia="Cambria"/>
          <w:b/>
          <w:u w:val="single"/>
        </w:rPr>
        <w:t xml:space="preserve">have called </w:t>
      </w:r>
      <w:r w:rsidRPr="00A92207">
        <w:rPr>
          <w:rFonts w:eastAsia="MS Mincho"/>
          <w:b/>
          <w:iCs/>
          <w:szCs w:val="24"/>
          <w:highlight w:val="green"/>
          <w:u w:val="single"/>
        </w:rPr>
        <w:t>a “methodological nationalist” perspective</w:t>
      </w:r>
      <w:r w:rsidRPr="00A92207">
        <w:rPr>
          <w:rFonts w:eastAsia="Cambria"/>
          <w:b/>
          <w:u w:val="single"/>
        </w:rPr>
        <w:t xml:space="preserve">. </w:t>
      </w:r>
      <w:r w:rsidRPr="00A92207">
        <w:rPr>
          <w:rFonts w:eastAsia="Cambria"/>
          <w:sz w:val="10"/>
        </w:rPr>
        <w:t xml:space="preserve">They have responded to critiques of dual nationalities and transnational social fields by assurances that migrants with such ties and loyalties can and will rapidly assimilate (Portes 1999, Morawska 2002). In so doing, scholars of transnational migration contribute to the assumption that has been foundational for much of migration scholarship that the migrant/native divide is the fundamental challenge to social cohesion and the stability and welfare of the states in which migrants settle. </w:t>
      </w:r>
      <w:r w:rsidRPr="00A92207">
        <w:rPr>
          <w:rFonts w:eastAsia="MS Mincho"/>
          <w:b/>
          <w:iCs/>
          <w:szCs w:val="24"/>
          <w:highlight w:val="green"/>
          <w:u w:val="single"/>
        </w:rPr>
        <w:t>Politicians and journalists</w:t>
      </w:r>
      <w:r w:rsidRPr="00A92207">
        <w:rPr>
          <w:rFonts w:eastAsia="Cambria"/>
          <w:b/>
          <w:u w:val="single"/>
        </w:rPr>
        <w:t>,</w:t>
      </w:r>
      <w:r w:rsidRPr="00A92207">
        <w:rPr>
          <w:rFonts w:eastAsia="Cambria"/>
          <w:sz w:val="10"/>
        </w:rPr>
        <w:t xml:space="preserve"> on the other hand, increasingly </w:t>
      </w:r>
      <w:r w:rsidRPr="00A92207">
        <w:rPr>
          <w:rFonts w:eastAsia="MS Mincho"/>
          <w:b/>
          <w:iCs/>
          <w:szCs w:val="24"/>
          <w:u w:val="single"/>
        </w:rPr>
        <w:t xml:space="preserve">directly confront and </w:t>
      </w:r>
      <w:r w:rsidRPr="00A92207">
        <w:rPr>
          <w:rFonts w:eastAsia="MS Mincho"/>
          <w:b/>
          <w:iCs/>
          <w:szCs w:val="24"/>
          <w:highlight w:val="green"/>
          <w:u w:val="single"/>
        </w:rPr>
        <w:t>defend the native/foreigner divide that underlies migration policy</w:t>
      </w:r>
      <w:r w:rsidRPr="00A92207">
        <w:rPr>
          <w:rFonts w:eastAsia="Cambria"/>
          <w:sz w:val="10"/>
        </w:rPr>
        <w:t xml:space="preserve"> and discourses about social cohesion, integration, </w:t>
      </w:r>
      <w:r w:rsidRPr="00A92207">
        <w:rPr>
          <w:rFonts w:eastAsia="MS Mincho"/>
          <w:b/>
          <w:iCs/>
          <w:szCs w:val="24"/>
          <w:highlight w:val="green"/>
          <w:u w:val="single"/>
        </w:rPr>
        <w:t>and ‘earned citizenship’</w:t>
      </w:r>
      <w:r w:rsidRPr="00A92207">
        <w:rPr>
          <w:rFonts w:eastAsia="Cambria"/>
          <w:sz w:val="10"/>
        </w:rPr>
        <w:t xml:space="preserve">. For example, in the UK, David Goodhart (2008), a former Financial Times journalist and founder of Prospect magazine, a current affairs monthly, argues The justification for giving priority to the interests of fellow citizens boils down to a pragmatic claim about the value of the nation-state. Without fellow-citizen favouritism, the nation-state ceases to have much meaning. And most of the things that liberals desire - democracy, redistribution, welfare states, human rights - only work when one can assume the shared norms and solidarities of national communities. 3 In this paper, I argue that </w:t>
      </w:r>
      <w:r w:rsidRPr="00A92207">
        <w:rPr>
          <w:rFonts w:eastAsia="MS Mincho"/>
          <w:b/>
          <w:iCs/>
          <w:szCs w:val="24"/>
          <w:highlight w:val="green"/>
          <w:u w:val="single"/>
        </w:rPr>
        <w:t>if</w:t>
      </w:r>
      <w:r w:rsidRPr="00A92207">
        <w:rPr>
          <w:rFonts w:eastAsia="MS Mincho"/>
          <w:b/>
          <w:iCs/>
          <w:szCs w:val="24"/>
          <w:u w:val="single"/>
        </w:rPr>
        <w:t xml:space="preserve"> migration </w:t>
      </w:r>
      <w:r w:rsidRPr="00A92207">
        <w:rPr>
          <w:rFonts w:eastAsia="MS Mincho"/>
          <w:b/>
          <w:iCs/>
          <w:szCs w:val="24"/>
          <w:highlight w:val="green"/>
          <w:u w:val="single"/>
        </w:rPr>
        <w:t>scholars set aside</w:t>
      </w:r>
      <w:r w:rsidRPr="00A92207">
        <w:rPr>
          <w:rFonts w:eastAsia="MS Mincho"/>
          <w:b/>
          <w:iCs/>
          <w:szCs w:val="24"/>
          <w:u w:val="single"/>
        </w:rPr>
        <w:t xml:space="preserve"> their </w:t>
      </w:r>
      <w:r w:rsidRPr="00A92207">
        <w:rPr>
          <w:rFonts w:eastAsia="MS Mincho"/>
          <w:b/>
          <w:iCs/>
          <w:szCs w:val="24"/>
          <w:highlight w:val="green"/>
          <w:u w:val="single"/>
        </w:rPr>
        <w:t>methodological nationalism</w:t>
      </w:r>
      <w:r w:rsidRPr="00A92207">
        <w:rPr>
          <w:rFonts w:eastAsia="Cambria"/>
          <w:b/>
          <w:u w:val="single"/>
        </w:rPr>
        <w:t xml:space="preserve">, transnational migration studies can contribute to social theories that elucidate the mutual constitution of the global, national and local. </w:t>
      </w:r>
      <w:r w:rsidRPr="00A92207">
        <w:rPr>
          <w:rFonts w:eastAsia="MS Mincho"/>
          <w:b/>
          <w:iCs/>
          <w:szCs w:val="24"/>
          <w:highlight w:val="green"/>
          <w:u w:val="single"/>
        </w:rPr>
        <w:t>Migration</w:t>
      </w:r>
      <w:r w:rsidRPr="00A92207">
        <w:rPr>
          <w:rFonts w:eastAsia="Cambria"/>
          <w:b/>
          <w:u w:val="single"/>
        </w:rPr>
        <w:t xml:space="preserve"> scholarship </w:t>
      </w:r>
      <w:r w:rsidRPr="00A92207">
        <w:rPr>
          <w:rFonts w:eastAsia="MS Mincho"/>
          <w:b/>
          <w:iCs/>
          <w:szCs w:val="24"/>
          <w:highlight w:val="green"/>
          <w:u w:val="single"/>
        </w:rPr>
        <w:t>can</w:t>
      </w:r>
      <w:r w:rsidRPr="00A92207">
        <w:rPr>
          <w:rFonts w:eastAsia="MS Mincho"/>
          <w:b/>
          <w:iCs/>
          <w:szCs w:val="24"/>
          <w:u w:val="single"/>
        </w:rPr>
        <w:t xml:space="preserve"> provide a global perspective on power that </w:t>
      </w:r>
      <w:r w:rsidRPr="00A92207">
        <w:rPr>
          <w:rFonts w:eastAsia="MS Mincho"/>
          <w:b/>
          <w:iCs/>
          <w:szCs w:val="24"/>
          <w:highlight w:val="green"/>
          <w:u w:val="single"/>
        </w:rPr>
        <w:t>explain</w:t>
      </w:r>
      <w:r w:rsidRPr="00A92207">
        <w:rPr>
          <w:rFonts w:eastAsia="MS Mincho"/>
          <w:b/>
          <w:iCs/>
          <w:szCs w:val="24"/>
          <w:u w:val="single"/>
        </w:rPr>
        <w:t>s</w:t>
      </w:r>
      <w:r w:rsidRPr="00A92207">
        <w:rPr>
          <w:rFonts w:eastAsia="Cambria"/>
          <w:b/>
          <w:u w:val="single"/>
        </w:rPr>
        <w:t xml:space="preserve"> the relationship between the contemporary </w:t>
      </w:r>
      <w:r w:rsidRPr="00A92207">
        <w:rPr>
          <w:rFonts w:eastAsia="MS Mincho"/>
          <w:b/>
          <w:iCs/>
          <w:szCs w:val="24"/>
          <w:highlight w:val="green"/>
          <w:u w:val="single"/>
        </w:rPr>
        <w:t>contradictory narratives about migrants</w:t>
      </w:r>
      <w:r w:rsidRPr="00A92207">
        <w:rPr>
          <w:rFonts w:eastAsia="MS Mincho"/>
          <w:b/>
          <w:iCs/>
          <w:szCs w:val="24"/>
          <w:u w:val="single"/>
        </w:rPr>
        <w:t xml:space="preserve"> that either demonizes them or celebrates them</w:t>
      </w:r>
      <w:r w:rsidRPr="00A92207">
        <w:rPr>
          <w:rFonts w:eastAsia="Cambria"/>
          <w:sz w:val="10"/>
        </w:rPr>
        <w:t xml:space="preserve">. Migration rather than discussed as either good or bad can be discussed as part of broader transnational processes within which nation-states are enmeshed and to which they contribute. </w:t>
      </w:r>
      <w:r w:rsidRPr="00A92207">
        <w:rPr>
          <w:rFonts w:eastAsia="Cambria"/>
          <w:b/>
          <w:u w:val="single"/>
        </w:rPr>
        <w:t xml:space="preserve">In the first section, I will </w:t>
      </w:r>
      <w:r w:rsidRPr="00A92207">
        <w:rPr>
          <w:rFonts w:eastAsia="MS Mincho"/>
          <w:b/>
          <w:iCs/>
          <w:szCs w:val="24"/>
          <w:highlight w:val="green"/>
          <w:u w:val="single"/>
        </w:rPr>
        <w:t>critique the</w:t>
      </w:r>
      <w:r w:rsidRPr="00A92207">
        <w:rPr>
          <w:rFonts w:eastAsia="MS Mincho"/>
          <w:b/>
          <w:iCs/>
          <w:szCs w:val="24"/>
          <w:u w:val="single"/>
        </w:rPr>
        <w:t xml:space="preserve"> taken-for granted </w:t>
      </w:r>
      <w:r w:rsidRPr="00A92207">
        <w:rPr>
          <w:rFonts w:eastAsia="MS Mincho"/>
          <w:b/>
          <w:iCs/>
          <w:szCs w:val="24"/>
          <w:highlight w:val="green"/>
          <w:u w:val="single"/>
        </w:rPr>
        <w:t>use of the nation state as a unit of analysis</w:t>
      </w:r>
      <w:r w:rsidRPr="00A92207">
        <w:rPr>
          <w:rFonts w:eastAsia="Cambria"/>
          <w:b/>
          <w:u w:val="single"/>
        </w:rPr>
        <w:t xml:space="preserve"> that underlies much of migration scholarship</w:t>
      </w:r>
      <w:r w:rsidRPr="00A92207">
        <w:rPr>
          <w:rFonts w:eastAsia="Cambria"/>
          <w:sz w:val="10"/>
        </w:rPr>
        <w:t xml:space="preserve"> including those which address transnational migration. In the next section of the paper, I look to the literature on neo-liberal restructuring of capital accumulation within specific places as a conceptual starting point for new perspectives on migration that highlight transnational processes past and present and address institutionalized power. Finally, in the concluding section of the paper I sketch some of the ways in a new perspective that I call </w:t>
      </w:r>
      <w:r w:rsidRPr="00A92207">
        <w:rPr>
          <w:rFonts w:eastAsia="Cambria"/>
          <w:b/>
          <w:u w:val="single"/>
        </w:rPr>
        <w:t>a global power theory of migration can bring together the various apparently contradictory trends within migration discourses and scholarship, and explains their simultaneous emergence and relationships</w:t>
      </w:r>
      <w:r w:rsidRPr="00A92207">
        <w:rPr>
          <w:rFonts w:eastAsia="Cambria"/>
          <w:sz w:val="10"/>
        </w:rPr>
        <w:t>. Weakness of migration scholarship Building on several decades of scholarship around the construction of, and naturalization of, ‘national communities,</w:t>
      </w:r>
      <w:r w:rsidRPr="00A92207">
        <w:rPr>
          <w:rFonts w:eastAsia="Cambria"/>
          <w:b/>
          <w:u w:val="single"/>
        </w:rPr>
        <w:t xml:space="preserve">’ I use the term </w:t>
      </w:r>
      <w:r w:rsidRPr="00A92207">
        <w:rPr>
          <w:rFonts w:eastAsia="MS Mincho"/>
          <w:b/>
          <w:iCs/>
          <w:szCs w:val="24"/>
          <w:u w:val="single"/>
        </w:rPr>
        <w:t>methodological nationalism</w:t>
      </w:r>
      <w:r w:rsidRPr="00A92207">
        <w:rPr>
          <w:rFonts w:eastAsia="Cambria"/>
          <w:b/>
          <w:u w:val="single"/>
        </w:rPr>
        <w:t xml:space="preserve"> to critique the tendency of migration scholars to </w:t>
      </w:r>
      <w:r w:rsidRPr="00A92207">
        <w:rPr>
          <w:rFonts w:eastAsia="MS Mincho"/>
          <w:b/>
          <w:iCs/>
          <w:szCs w:val="24"/>
          <w:u w:val="single"/>
        </w:rPr>
        <w:t>conflate a nation state with a concept of society</w:t>
      </w:r>
      <w:r w:rsidRPr="00A92207">
        <w:rPr>
          <w:rFonts w:eastAsia="Cambria"/>
          <w:sz w:val="10"/>
        </w:rPr>
        <w:t xml:space="preserve">. I mean by methodological nationalism </w:t>
      </w:r>
      <w:r w:rsidRPr="00A92207">
        <w:rPr>
          <w:rFonts w:eastAsia="Cambria"/>
          <w:b/>
          <w:u w:val="single"/>
        </w:rPr>
        <w:t xml:space="preserve">an ideological orientation that approaches the study of social and historical processes as if they were contained within the borders of individual nation-states. </w:t>
      </w:r>
      <w:r w:rsidRPr="00A92207">
        <w:rPr>
          <w:rFonts w:eastAsia="MS Mincho"/>
          <w:b/>
          <w:iCs/>
          <w:szCs w:val="24"/>
          <w:u w:val="single"/>
        </w:rPr>
        <w:t>Members of those states are assumed to share a common history and set of values, norms, social customs, and institutions</w:t>
      </w:r>
      <w:r w:rsidRPr="00A92207">
        <w:rPr>
          <w:rFonts w:eastAsia="Cambria"/>
          <w:sz w:val="10"/>
        </w:rPr>
        <w:t xml:space="preserve"> (Beck 2000, Chernilo 2007). </w:t>
      </w:r>
      <w:r w:rsidRPr="00A92207">
        <w:rPr>
          <w:rFonts w:eastAsia="MS Mincho"/>
          <w:b/>
          <w:iCs/>
          <w:szCs w:val="24"/>
          <w:u w:val="single"/>
        </w:rPr>
        <w:t xml:space="preserve">Taking </w:t>
      </w:r>
      <w:r w:rsidRPr="00A92207">
        <w:rPr>
          <w:rFonts w:eastAsia="MS Mincho"/>
          <w:b/>
          <w:iCs/>
          <w:szCs w:val="24"/>
          <w:highlight w:val="green"/>
          <w:u w:val="single"/>
        </w:rPr>
        <w:t>state borders</w:t>
      </w:r>
      <w:r w:rsidRPr="00A92207">
        <w:rPr>
          <w:rFonts w:eastAsia="MS Mincho"/>
          <w:b/>
          <w:iCs/>
          <w:szCs w:val="24"/>
          <w:u w:val="single"/>
        </w:rPr>
        <w:t xml:space="preserve"> as societal boundaries </w:t>
      </w:r>
      <w:r w:rsidRPr="00A92207">
        <w:rPr>
          <w:rFonts w:eastAsia="MS Mincho"/>
          <w:b/>
          <w:iCs/>
          <w:szCs w:val="24"/>
          <w:highlight w:val="green"/>
          <w:u w:val="single"/>
        </w:rPr>
        <w:t>creates a mode of logic that makes immigrants the fundamental threat to social solidarity</w:t>
      </w:r>
      <w:r w:rsidRPr="00A92207">
        <w:rPr>
          <w:rFonts w:eastAsia="Cambria"/>
          <w:sz w:val="10"/>
        </w:rPr>
        <w:t xml:space="preserve">; natives are assumed to uniformly share common social norms. Moving from what are depicted not only as different sovereign and historically discrete states but also societies, foreigners are portrayed as carrying with them particular distinctive common national norms. </w:t>
      </w:r>
      <w:r w:rsidRPr="00A92207">
        <w:rPr>
          <w:rFonts w:eastAsia="MS Mincho"/>
          <w:b/>
          <w:iCs/>
          <w:szCs w:val="24"/>
          <w:u w:val="single"/>
        </w:rPr>
        <w:t>Much of migration theory consistently disregards</w:t>
      </w:r>
      <w:r w:rsidRPr="00A92207">
        <w:rPr>
          <w:rFonts w:eastAsia="Cambria"/>
          <w:sz w:val="10"/>
        </w:rPr>
        <w:t xml:space="preserve"> both the social and </w:t>
      </w:r>
      <w:r w:rsidRPr="00A92207">
        <w:rPr>
          <w:rFonts w:eastAsia="MS Mincho"/>
          <w:b/>
          <w:iCs/>
          <w:szCs w:val="24"/>
          <w:u w:val="single"/>
        </w:rPr>
        <w:t>cultural divisions</w:t>
      </w:r>
      <w:r w:rsidRPr="00A92207">
        <w:rPr>
          <w:rFonts w:eastAsia="Cambria"/>
          <w:sz w:val="10"/>
        </w:rPr>
        <w:t xml:space="preserve"> within each nation-state, </w:t>
      </w:r>
      <w:r w:rsidRPr="00A92207">
        <w:rPr>
          <w:rFonts w:eastAsia="Cambria"/>
          <w:b/>
          <w:u w:val="single"/>
        </w:rPr>
        <w:t>as well as the experiences, norms, and values migrants and natives share</w:t>
      </w:r>
      <w:r w:rsidRPr="00A92207">
        <w:rPr>
          <w:rFonts w:eastAsia="Cambria"/>
          <w:sz w:val="10"/>
        </w:rPr>
        <w:t xml:space="preserve"> because they are embedded in social, economic, and political processes, networks, movement and institutions that exist both within and across state borders. Because many migration scholars accept this kind of bounded thinking and employ a container approach to society, our relationship to migration debates often ends up by unquestioningly accepting 4 the underlying premises of a politics and public policy of exclusion. </w:t>
      </w:r>
      <w:r w:rsidRPr="00A92207">
        <w:rPr>
          <w:rFonts w:eastAsia="Cambria"/>
          <w:b/>
          <w:u w:val="single"/>
        </w:rPr>
        <w:t>Migration scholars speak as if there are discrete national economies</w:t>
      </w:r>
      <w:r w:rsidRPr="00A92207">
        <w:rPr>
          <w:rFonts w:eastAsia="Cambria"/>
          <w:sz w:val="10"/>
        </w:rPr>
        <w:t xml:space="preserve"> and as if what happens on state territory is a product solely or primarily of state policies. More fundamentally, as Stephen Castles notes (2007), migration theory stands apart from more general developments in social theory. It is for this reason that </w:t>
      </w:r>
      <w:r w:rsidRPr="00A92207">
        <w:rPr>
          <w:rFonts w:eastAsia="Cambria"/>
          <w:b/>
          <w:u w:val="single"/>
        </w:rPr>
        <w:t>despite more than two decades of increasingly sophisticated scholarship about</w:t>
      </w:r>
      <w:r w:rsidRPr="00A92207">
        <w:rPr>
          <w:rFonts w:eastAsia="Cambria"/>
          <w:sz w:val="10"/>
        </w:rPr>
        <w:t xml:space="preserve"> past and present periods of </w:t>
      </w:r>
      <w:r w:rsidRPr="00A92207">
        <w:rPr>
          <w:rFonts w:eastAsia="Cambria"/>
          <w:b/>
          <w:u w:val="single"/>
        </w:rPr>
        <w:t>globalization</w:t>
      </w:r>
      <w:r w:rsidRPr="00A92207">
        <w:rPr>
          <w:rFonts w:eastAsia="Cambria"/>
          <w:sz w:val="10"/>
        </w:rPr>
        <w:t xml:space="preserve">, a theorization of a global network society, discussions of a second modernism, critiques of methodological nationalism and advocacy for methodological cosmopolitanism, </w:t>
      </w:r>
      <w:r w:rsidRPr="00A92207">
        <w:rPr>
          <w:rFonts w:eastAsia="Cambria"/>
          <w:b/>
          <w:u w:val="single"/>
        </w:rPr>
        <w:t>migration studies which examines global movements of people, has been strangely silent</w:t>
      </w:r>
      <w:r w:rsidRPr="00A92207">
        <w:rPr>
          <w:rFonts w:eastAsia="Cambria"/>
          <w:sz w:val="10"/>
        </w:rPr>
        <w:t xml:space="preserve"> with regards to these developments in social theory (Beck 2000, Castells 2006, Latour 2004, Massey et al 1998, Sassen 1991) </w:t>
      </w:r>
      <w:r w:rsidRPr="00A92207">
        <w:rPr>
          <w:rFonts w:eastAsia="Cambria"/>
          <w:b/>
          <w:u w:val="single"/>
        </w:rPr>
        <w:t xml:space="preserve">Even the </w:t>
      </w:r>
      <w:r w:rsidRPr="00A92207">
        <w:rPr>
          <w:rFonts w:eastAsia="Cambria"/>
          <w:b/>
          <w:highlight w:val="green"/>
          <w:u w:val="single"/>
        </w:rPr>
        <w:t>scholars of transnational migration</w:t>
      </w:r>
      <w:r w:rsidRPr="00A92207">
        <w:rPr>
          <w:rFonts w:eastAsia="Cambria"/>
          <w:sz w:val="10"/>
        </w:rPr>
        <w:t xml:space="preserve"> or diaspora have often </w:t>
      </w:r>
      <w:r w:rsidRPr="00A92207">
        <w:rPr>
          <w:rFonts w:eastAsia="Cambria"/>
          <w:b/>
          <w:highlight w:val="green"/>
          <w:u w:val="single"/>
        </w:rPr>
        <w:t>bound their unit of study along</w:t>
      </w:r>
      <w:r w:rsidRPr="00A92207">
        <w:rPr>
          <w:rFonts w:eastAsia="Cambria"/>
          <w:b/>
          <w:u w:val="single"/>
        </w:rPr>
        <w:t xml:space="preserve"> the lines of national or </w:t>
      </w:r>
      <w:r w:rsidRPr="00A92207">
        <w:rPr>
          <w:rFonts w:eastAsia="Cambria"/>
          <w:b/>
          <w:highlight w:val="green"/>
          <w:u w:val="single"/>
        </w:rPr>
        <w:t>ethnic identities</w:t>
      </w:r>
      <w:r w:rsidRPr="00A92207">
        <w:rPr>
          <w:rFonts w:eastAsia="Cambria"/>
          <w:sz w:val="10"/>
        </w:rPr>
        <w:t xml:space="preserve"> that isolate the analysis of migrant local and transborder connections both from explorations of the new flexible modes of capital accumulation and contemporary neoliberal restructuring of space, self, and society and from critiques of changing modes of legitimation. The end result is that the unit of analysis – often described as a “transnational community”--- becomes a migrating population defined and delimited by communal cultural identities that define a “transnational space”. It is for this reason, I believe, that so much of the scholarship about transnational migration is about identity formation or its persistence across borders (Levitt 2001, Pries 2001, Faist 2000). These </w:t>
      </w:r>
      <w:r w:rsidRPr="00A92207">
        <w:rPr>
          <w:rFonts w:eastAsia="MS Mincho"/>
          <w:b/>
          <w:iCs/>
          <w:szCs w:val="24"/>
          <w:u w:val="single"/>
        </w:rPr>
        <w:t>weaknesses have led scholars of transnational migration into two contradictory</w:t>
      </w:r>
      <w:r w:rsidRPr="00A92207">
        <w:rPr>
          <w:rFonts w:eastAsia="Cambria"/>
          <w:sz w:val="10"/>
        </w:rPr>
        <w:t xml:space="preserve">, equally untenable and sometimes simultaneously held </w:t>
      </w:r>
      <w:r w:rsidRPr="00A92207">
        <w:rPr>
          <w:rFonts w:eastAsia="MS Mincho"/>
          <w:b/>
          <w:iCs/>
          <w:szCs w:val="24"/>
          <w:u w:val="single"/>
        </w:rPr>
        <w:t>positions: the celebration of</w:t>
      </w:r>
      <w:r w:rsidRPr="00A92207">
        <w:rPr>
          <w:rFonts w:eastAsia="Cambria"/>
          <w:b/>
          <w:u w:val="single"/>
        </w:rPr>
        <w:t xml:space="preserve"> migrant-built </w:t>
      </w:r>
      <w:r w:rsidRPr="00A92207">
        <w:rPr>
          <w:rFonts w:eastAsia="MS Mincho"/>
          <w:b/>
          <w:iCs/>
          <w:szCs w:val="24"/>
          <w:u w:val="single"/>
        </w:rPr>
        <w:t>remittance economies and</w:t>
      </w:r>
      <w:r w:rsidRPr="00A92207">
        <w:rPr>
          <w:rFonts w:eastAsia="Cambria"/>
          <w:b/>
          <w:u w:val="single"/>
        </w:rPr>
        <w:t xml:space="preserve"> the description of </w:t>
      </w:r>
      <w:r w:rsidRPr="00A92207">
        <w:rPr>
          <w:rFonts w:eastAsia="MS Mincho"/>
          <w:b/>
          <w:iCs/>
          <w:szCs w:val="24"/>
          <w:u w:val="single"/>
        </w:rPr>
        <w:t>migrant transnationalism as</w:t>
      </w:r>
      <w:r w:rsidRPr="00A92207">
        <w:rPr>
          <w:rFonts w:eastAsia="Cambria"/>
          <w:b/>
          <w:u w:val="single"/>
        </w:rPr>
        <w:t xml:space="preserve"> an ephemeral first-generation phenomenon that portends </w:t>
      </w:r>
      <w:r w:rsidRPr="00A92207">
        <w:rPr>
          <w:rFonts w:eastAsia="MS Mincho"/>
          <w:b/>
          <w:iCs/>
          <w:szCs w:val="24"/>
          <w:u w:val="single"/>
        </w:rPr>
        <w:t>eventual assimilation</w:t>
      </w:r>
      <w:r w:rsidRPr="00A92207">
        <w:rPr>
          <w:rFonts w:eastAsia="Cambria"/>
          <w:b/>
          <w:u w:val="single"/>
        </w:rPr>
        <w:t>.</w:t>
      </w:r>
      <w:r w:rsidRPr="00A92207">
        <w:rPr>
          <w:rFonts w:eastAsia="Cambria"/>
          <w:sz w:val="10"/>
        </w:rPr>
        <w:t xml:space="preserve"> It is no wonder, as Rainer Bauböck (2008:8) has noted, that policy discourses that recognize transnational migration are so contradictory: </w:t>
      </w:r>
      <w:r w:rsidRPr="00A92207">
        <w:rPr>
          <w:rFonts w:eastAsia="MS Mincho"/>
          <w:b/>
          <w:iCs/>
          <w:szCs w:val="24"/>
          <w:highlight w:val="green"/>
          <w:u w:val="single"/>
        </w:rPr>
        <w:t>There seems to be little reflection on the diversity of orientations within migrant groups</w:t>
      </w:r>
      <w:r w:rsidRPr="00A92207">
        <w:rPr>
          <w:rFonts w:eastAsia="Cambria"/>
          <w:b/>
          <w:u w:val="single"/>
        </w:rPr>
        <w:t xml:space="preserve"> that do not identify themselves as diasporas</w:t>
      </w:r>
      <w:r w:rsidRPr="00A92207">
        <w:rPr>
          <w:rFonts w:eastAsia="Cambria"/>
          <w:sz w:val="10"/>
        </w:rPr>
        <w:t xml:space="preserve">. Moreover, there is little awareness of the tension between testing individual efforts at cultural integration as a condition of admission to long-term residence or citizenship and the hope that transnational ties can be instrumentalised for co- development and reducing emigration pressure. Frequently, ministries in charge of foreign relations and development pursue agendas that conflict with policies promoted by ministries of justice and home affairs. In building a global power perspective on migration, </w:t>
      </w:r>
      <w:r w:rsidRPr="00A92207">
        <w:rPr>
          <w:rFonts w:eastAsia="Cambria"/>
          <w:b/>
          <w:u w:val="single"/>
        </w:rPr>
        <w:t>the concept of transnational social field allows for more conceptual clarity</w:t>
      </w:r>
      <w:r w:rsidRPr="00A92207">
        <w:rPr>
          <w:rFonts w:eastAsia="Cambria"/>
          <w:sz w:val="10"/>
        </w:rPr>
        <w:t xml:space="preserve">. Transnational social fields are networks of networks that link individuals directly or indirectly to institutions located in more than one nation-state as part of the power dynamics through which institutionalized social relations delineate social spaces (Basch, Glick Schiller, and Szanton Blanc 1994, Glick Schiller 2003, 2004, 2005). </w:t>
      </w:r>
      <w:r w:rsidRPr="00A92207">
        <w:rPr>
          <w:rFonts w:eastAsia="Cambria"/>
          <w:b/>
          <w:u w:val="single"/>
        </w:rPr>
        <w:t xml:space="preserve">The term is not used metaphorically but as a means of situating individual migrants within various unequal social relationships that connect them to various 5 specific places </w:t>
      </w:r>
      <w:r w:rsidRPr="00A92207">
        <w:rPr>
          <w:rFonts w:eastAsia="Cambria"/>
          <w:sz w:val="10"/>
        </w:rPr>
        <w:t>and their social organized relationships</w:t>
      </w:r>
      <w:r w:rsidRPr="00A92207">
        <w:rPr>
          <w:rFonts w:eastAsia="Cambria"/>
          <w:b/>
          <w:u w:val="single"/>
        </w:rPr>
        <w:t>: taxation, employment, education, policing, property ownership, law, and public policy, for example</w:t>
      </w:r>
      <w:r w:rsidRPr="00A92207">
        <w:rPr>
          <w:rFonts w:eastAsia="Cambria"/>
          <w:sz w:val="10"/>
        </w:rPr>
        <w:t xml:space="preserve">. The transnational social fields of migrants can contribute to, be shaped by, or contest the local or transnational reach of various states’ military, economic, and cultural power. The concept of transnational social fields that I am advocating builds not on Bourdieu’s distinction of discrete domains of power. Instead </w:t>
      </w:r>
      <w:r w:rsidRPr="00A92207">
        <w:rPr>
          <w:rFonts w:eastAsia="Cambria"/>
          <w:b/>
          <w:u w:val="single"/>
        </w:rPr>
        <w:t>I build on social anthropology’s grounded theorization of the social relations that intersect and transform discrete territorially based and historically bounded social spaces of local community</w:t>
      </w:r>
      <w:r w:rsidRPr="00A92207">
        <w:rPr>
          <w:rFonts w:eastAsia="Cambria"/>
          <w:sz w:val="10"/>
        </w:rPr>
        <w:t>, village, city, or state (Epstein 1958, Mitchell 1969). The theorization of the social construction of space has been prominent in geography but this work has not been taken up adequate by migration scholars despite the use of spatial metaphors by scholars of transnational processes.</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The alternative is a reorientation of our research and focus from a nationalistic perspective to one of methodological cosmopolitanism while still acknowledging the persistent reality of nation-states. </w:t>
      </w:r>
    </w:p>
    <w:p w:rsidR="00A92207" w:rsidRPr="00A92207" w:rsidRDefault="00A92207" w:rsidP="00A92207">
      <w:pPr>
        <w:spacing w:line="256" w:lineRule="auto"/>
        <w:rPr>
          <w:rFonts w:eastAsia="Cambria"/>
        </w:rPr>
      </w:pPr>
      <w:r w:rsidRPr="00A92207">
        <w:rPr>
          <w:rFonts w:eastAsia="Cambria"/>
          <w:b/>
          <w:bCs/>
          <w:sz w:val="26"/>
        </w:rPr>
        <w:t>Beck and Sznaider 06</w:t>
      </w:r>
      <w:r w:rsidRPr="00A92207">
        <w:rPr>
          <w:rFonts w:eastAsia="Cambria"/>
        </w:rPr>
        <w:t xml:space="preserve"> Ulrich Bech is  a professor of sociology at Munich's Ludwig-Maximilian University and the London School of Economics, and author of World at Risk. Natan Sznaider is  a Professor of Sociology in the School of Behavioral Sciences at the Academic College of Tel-Aviv-Yaffo, Israel. “Unpacking cosmopolitanism for the social sciences: a research agenda,” The British Journal of Sociology, Volume 57 Issue 1, Published 2006. http://promusica.se/Library/Electronic%20texts/Beck_Sznaider2006.pdf</w:t>
      </w:r>
    </w:p>
    <w:p w:rsidR="00A92207" w:rsidRPr="00A92207" w:rsidRDefault="00A92207" w:rsidP="00A92207">
      <w:pPr>
        <w:spacing w:line="256" w:lineRule="auto"/>
        <w:rPr>
          <w:rFonts w:eastAsia="Cambria"/>
          <w:b/>
          <w:u w:val="single"/>
        </w:rPr>
      </w:pPr>
      <w:r w:rsidRPr="00A92207">
        <w:rPr>
          <w:rFonts w:eastAsia="Cambria"/>
          <w:sz w:val="8"/>
        </w:rPr>
        <w:t xml:space="preserve">At the beginning of the twenty‐first century, </w:t>
      </w:r>
      <w:r w:rsidRPr="00A92207">
        <w:rPr>
          <w:rFonts w:eastAsia="Cambria"/>
          <w:b/>
          <w:u w:val="single"/>
        </w:rPr>
        <w:t>we are witnessing a global transformation of modernity which calls for a re‐thinking of the humanities and the social sciences</w:t>
      </w:r>
      <w:r w:rsidRPr="00A92207">
        <w:rPr>
          <w:rFonts w:eastAsia="Cambria"/>
          <w:sz w:val="8"/>
        </w:rPr>
        <w:t xml:space="preserve">. The period after the Second World War was the golden age for social scientific research grounded in seemingly natural, never ending historical ‘Wertbeziehungen’ (value relations) (Max Weber): The humanities and social sciences drew lessons from the end of Nazi barbarianism, took part in the construction of the welfare state or the process of decolonization, liberation and democratization around the world; and participated in social movements which were challenging all kinds of domination, injustice and technocratic systems. This golden age of corresponding cultural, political and social scientific ‘value relations’ has definitely ended.1 Already a century ago Max Weber had drawn his own conclusions for the historical sciences. ‘But at some point the colour changes. The meaning of the unthinkingly espoused views becomes uncertain, the path gets lost in the twilight. The light of the great cultural problems has moved on (Weber 2002: 148). At that point science, too, prepares to change its position and conceptual equipment and to look from the heights of thought down to the flow of events. Indeed, the basic idea behind this special issue of the British Journal of Sociology is that ‘the light of the great cultural problems has moved on’ from a nation‐state definition of society and politics to a cosmopolitan outlook. At this </w:t>
      </w:r>
      <w:r w:rsidRPr="00A92207">
        <w:rPr>
          <w:rFonts w:eastAsia="Cambria"/>
          <w:b/>
          <w:u w:val="single"/>
        </w:rPr>
        <w:t xml:space="preserve">point the </w:t>
      </w:r>
      <w:r w:rsidRPr="00A92207">
        <w:rPr>
          <w:rFonts w:eastAsia="MS Mincho"/>
          <w:b/>
          <w:iCs/>
          <w:szCs w:val="24"/>
          <w:u w:val="single"/>
        </w:rPr>
        <w:t>humanities and social sciences need to</w:t>
      </w:r>
      <w:r w:rsidRPr="00A92207">
        <w:rPr>
          <w:rFonts w:eastAsia="Cambria"/>
          <w:b/>
          <w:u w:val="single"/>
        </w:rPr>
        <w:t xml:space="preserve"> get ready for a transformation</w:t>
      </w:r>
      <w:r w:rsidRPr="00A92207">
        <w:rPr>
          <w:rFonts w:eastAsia="Cambria"/>
          <w:sz w:val="8"/>
        </w:rPr>
        <w:t xml:space="preserve"> of their own positions </w:t>
      </w:r>
      <w:r w:rsidRPr="00A92207">
        <w:rPr>
          <w:rFonts w:eastAsia="Cambria"/>
          <w:b/>
          <w:u w:val="single"/>
        </w:rPr>
        <w:t>and</w:t>
      </w:r>
      <w:r w:rsidRPr="00A92207">
        <w:rPr>
          <w:rFonts w:eastAsia="Cambria"/>
          <w:sz w:val="8"/>
        </w:rPr>
        <w:t xml:space="preserve"> conceptual equipment – that is, to </w:t>
      </w:r>
      <w:r w:rsidRPr="00A92207">
        <w:rPr>
          <w:rFonts w:eastAsia="MS Mincho"/>
          <w:b/>
          <w:iCs/>
          <w:szCs w:val="24"/>
          <w:highlight w:val="green"/>
          <w:u w:val="single"/>
        </w:rPr>
        <w:t>take cosmopolitanism as a research agenda seriously</w:t>
      </w:r>
      <w:r w:rsidRPr="00A92207">
        <w:rPr>
          <w:rFonts w:eastAsia="Cambria"/>
          <w:b/>
          <w:u w:val="single"/>
        </w:rPr>
        <w:t xml:space="preserve"> and raise some of the key conceptual, methodological, empirical and normative issues that the cosmopolitanization of reality poses for the social sciences</w:t>
      </w:r>
      <w:r w:rsidRPr="00A92207">
        <w:rPr>
          <w:rFonts w:eastAsia="Cambria"/>
          <w:sz w:val="8"/>
        </w:rPr>
        <w:t xml:space="preserve">. The intellectual undertaking of </w:t>
      </w:r>
      <w:r w:rsidRPr="00A92207">
        <w:rPr>
          <w:rFonts w:eastAsia="Cambria"/>
          <w:b/>
          <w:u w:val="single"/>
        </w:rPr>
        <w:t>redefining cosmopolitanism is a trans‐disciplinary one, which includes geography, anthropology, ethnology, international relations, international law, political philosophy and political theory, and now sociology and social theory</w:t>
      </w:r>
      <w:r w:rsidRPr="00A92207">
        <w:rPr>
          <w:rFonts w:eastAsia="Cambria"/>
          <w:sz w:val="8"/>
        </w:rPr>
        <w:t xml:space="preserve"> (see ‘A literature on cosmopolitanism’ in this issue (Beck and Sznaider 2006: 153–62). Cosmopolitanism is, of course, a contested term; there is no uniform interpretation of it in the growing literature. The boundaries separating it from competitive terms like globalization, transnationalism, universalism, glocalization etc. are not distinct and internally it is traversed by all kind of fault lines. Yet we will argue that the neo‐cosmopolitanism in the social sciences –‘realistic cosmopolitanism’ or ‘cosmopolitan realism’– is an identifiable intellectual movement united by at least three interconnected commitments: First, the </w:t>
      </w:r>
      <w:r w:rsidRPr="00A92207">
        <w:rPr>
          <w:rFonts w:eastAsia="Cambria"/>
          <w:b/>
          <w:u w:val="single"/>
        </w:rPr>
        <w:t xml:space="preserve">shared </w:t>
      </w:r>
      <w:r w:rsidRPr="00A92207">
        <w:rPr>
          <w:rFonts w:eastAsia="MS Mincho"/>
          <w:b/>
          <w:iCs/>
          <w:szCs w:val="24"/>
          <w:u w:val="single"/>
        </w:rPr>
        <w:t>critique of methodological nationalism</w:t>
      </w:r>
      <w:r w:rsidRPr="00A92207">
        <w:rPr>
          <w:rFonts w:eastAsia="Cambria"/>
          <w:sz w:val="8"/>
        </w:rPr>
        <w:t xml:space="preserve"> which blinds conventional sociology to the multi‐dimensional process of change that </w:t>
      </w:r>
      <w:r w:rsidRPr="00A92207">
        <w:rPr>
          <w:rFonts w:eastAsia="MS Mincho"/>
          <w:b/>
          <w:iCs/>
          <w:szCs w:val="24"/>
          <w:u w:val="single"/>
        </w:rPr>
        <w:t>has irreversibly transformed the</w:t>
      </w:r>
      <w:r w:rsidRPr="00A92207">
        <w:rPr>
          <w:rFonts w:eastAsia="Cambria"/>
          <w:b/>
          <w:u w:val="single"/>
        </w:rPr>
        <w:t xml:space="preserve"> very nature of the </w:t>
      </w:r>
      <w:r w:rsidRPr="00A92207">
        <w:rPr>
          <w:rFonts w:eastAsia="MS Mincho"/>
          <w:b/>
          <w:iCs/>
          <w:szCs w:val="24"/>
          <w:u w:val="single"/>
        </w:rPr>
        <w:t>social world</w:t>
      </w:r>
      <w:r w:rsidRPr="00A92207">
        <w:rPr>
          <w:rFonts w:eastAsia="Cambria"/>
          <w:sz w:val="8"/>
        </w:rPr>
        <w:t xml:space="preserve"> and the place of states within that world. </w:t>
      </w:r>
      <w:r w:rsidRPr="00A92207">
        <w:rPr>
          <w:rFonts w:eastAsia="Cambria"/>
          <w:b/>
          <w:highlight w:val="green"/>
          <w:u w:val="single"/>
        </w:rPr>
        <w:t>Methodological nationalism</w:t>
      </w:r>
      <w:r w:rsidRPr="00A92207">
        <w:rPr>
          <w:rFonts w:eastAsia="Cambria"/>
          <w:b/>
          <w:u w:val="single"/>
        </w:rPr>
        <w:t xml:space="preserve"> </w:t>
      </w:r>
      <w:r w:rsidRPr="00A92207">
        <w:rPr>
          <w:rFonts w:eastAsia="Cambria"/>
          <w:sz w:val="8"/>
        </w:rPr>
        <w:t xml:space="preserve">does not mean (as the term ‘methodological individualism’ suggests) that one or many sociologists have consciously created an explicit methodology (theory) based on an explicit nationalism. The argument rather </w:t>
      </w:r>
      <w:r w:rsidRPr="00A92207">
        <w:rPr>
          <w:rFonts w:eastAsia="Cambria"/>
          <w:b/>
          <w:u w:val="single"/>
        </w:rPr>
        <w:t xml:space="preserve">goes that </w:t>
      </w:r>
      <w:r w:rsidRPr="00A92207">
        <w:rPr>
          <w:rFonts w:eastAsia="MS Mincho"/>
          <w:b/>
          <w:iCs/>
          <w:szCs w:val="24"/>
          <w:u w:val="single"/>
        </w:rPr>
        <w:t xml:space="preserve">social scientists </w:t>
      </w:r>
      <w:r w:rsidRPr="00A92207">
        <w:rPr>
          <w:rFonts w:eastAsia="Cambria"/>
          <w:b/>
          <w:highlight w:val="green"/>
          <w:u w:val="single"/>
        </w:rPr>
        <w:t>in doing research</w:t>
      </w:r>
      <w:r w:rsidRPr="00A92207">
        <w:rPr>
          <w:rFonts w:eastAsia="Cambria"/>
          <w:sz w:val="8"/>
        </w:rPr>
        <w:t xml:space="preserve"> or theorizing </w:t>
      </w:r>
      <w:r w:rsidRPr="00A92207">
        <w:rPr>
          <w:rFonts w:eastAsia="MS Mincho"/>
          <w:b/>
          <w:iCs/>
          <w:szCs w:val="24"/>
          <w:highlight w:val="green"/>
          <w:u w:val="single"/>
        </w:rPr>
        <w:t>take it for granted that society is equated with national society</w:t>
      </w:r>
      <w:r w:rsidRPr="00A92207">
        <w:rPr>
          <w:rFonts w:eastAsia="Cambria"/>
          <w:sz w:val="8"/>
        </w:rPr>
        <w:t xml:space="preserve">, as Durkheim does when he reflects on the integration of society. He, of course, has in mind the integration of the national society (France) without even mentioning, naming or thinking about it. </w:t>
      </w:r>
      <w:r w:rsidRPr="00A92207">
        <w:rPr>
          <w:rFonts w:eastAsia="Cambria"/>
          <w:b/>
          <w:u w:val="single"/>
        </w:rPr>
        <w:t>In fact, not using the adjective ‘national’ as a universal language does not falsify but might sometimes even prove methodological nationalism.</w:t>
      </w:r>
      <w:r w:rsidRPr="00A92207">
        <w:rPr>
          <w:rFonts w:eastAsia="Cambria"/>
          <w:sz w:val="8"/>
        </w:rPr>
        <w:t xml:space="preserve"> That is the case when </w:t>
      </w:r>
      <w:r w:rsidRPr="00A92207">
        <w:rPr>
          <w:rFonts w:eastAsia="Cambria"/>
          <w:b/>
          <w:u w:val="single"/>
        </w:rPr>
        <w:t>the practice of the argument or the research presupposes that the unit of analysis is the national society</w:t>
      </w:r>
      <w:r w:rsidRPr="00A92207">
        <w:rPr>
          <w:rFonts w:eastAsia="Cambria"/>
          <w:sz w:val="8"/>
        </w:rPr>
        <w:t xml:space="preserve"> or the national state or the combination of both. </w:t>
      </w:r>
      <w:r w:rsidRPr="00A92207">
        <w:rPr>
          <w:rFonts w:eastAsia="Cambria"/>
          <w:b/>
          <w:u w:val="single"/>
        </w:rPr>
        <w:t xml:space="preserve">The concept of methodological nationalism </w:t>
      </w:r>
      <w:r w:rsidRPr="00A92207">
        <w:rPr>
          <w:rFonts w:eastAsia="Cambria"/>
          <w:b/>
          <w:highlight w:val="green"/>
          <w:u w:val="single"/>
        </w:rPr>
        <w:t>is not a concept of methodology but of the sociology</w:t>
      </w:r>
      <w:r w:rsidRPr="00A92207">
        <w:rPr>
          <w:rFonts w:eastAsia="Cambria"/>
          <w:b/>
          <w:u w:val="single"/>
        </w:rPr>
        <w:t xml:space="preserve"> of sociology or the sociology of social theory.</w:t>
      </w:r>
      <w:r w:rsidRPr="00A92207">
        <w:rPr>
          <w:rFonts w:eastAsia="Cambria"/>
          <w:sz w:val="8"/>
        </w:rPr>
        <w:t xml:space="preserve"> Second, the shared diagnosis that </w:t>
      </w:r>
      <w:r w:rsidRPr="00A92207">
        <w:rPr>
          <w:rFonts w:eastAsia="Cambria"/>
          <w:b/>
          <w:u w:val="single"/>
        </w:rPr>
        <w:t>the twenty‐first century is becoming an age of cosmopolitanism</w:t>
      </w:r>
      <w:r w:rsidRPr="00A92207">
        <w:rPr>
          <w:rFonts w:eastAsia="Cambria"/>
          <w:sz w:val="8"/>
        </w:rPr>
        <w:t xml:space="preserve">. This could and should be compared with other historical moments of cosmopolitanism, such as those in ancient Greece, the Alexandrian empire and the Enlightenment. In the 1960s Hannah Arendt analysed the Human Condition, in the 1970s Francois Lyotard the Post‐modern Condition. Now at the beginning of the twenty‐first century </w:t>
      </w:r>
      <w:r w:rsidRPr="00A92207">
        <w:rPr>
          <w:rFonts w:eastAsia="Cambria"/>
          <w:b/>
          <w:highlight w:val="green"/>
          <w:u w:val="single"/>
        </w:rPr>
        <w:t>we have to discover</w:t>
      </w:r>
      <w:r w:rsidRPr="00A92207">
        <w:rPr>
          <w:rFonts w:eastAsia="Cambria"/>
          <w:b/>
          <w:u w:val="single"/>
        </w:rPr>
        <w:t xml:space="preserve">, map and understand </w:t>
      </w:r>
      <w:r w:rsidRPr="00A92207">
        <w:rPr>
          <w:rFonts w:eastAsia="Cambria"/>
          <w:b/>
          <w:highlight w:val="green"/>
          <w:u w:val="single"/>
        </w:rPr>
        <w:t>the Cosmopolitan Condition</w:t>
      </w:r>
      <w:r w:rsidRPr="00A92207">
        <w:rPr>
          <w:rFonts w:eastAsia="Cambria"/>
          <w:b/>
          <w:u w:val="single"/>
        </w:rPr>
        <w:t xml:space="preserve">. </w:t>
      </w:r>
      <w:r w:rsidRPr="00A92207">
        <w:rPr>
          <w:rFonts w:eastAsia="Cambria"/>
          <w:sz w:val="8"/>
        </w:rPr>
        <w:t xml:space="preserve">Third, there is a shared assumption that </w:t>
      </w:r>
      <w:r w:rsidRPr="00A92207">
        <w:rPr>
          <w:rFonts w:eastAsia="Cambria"/>
          <w:b/>
          <w:u w:val="single"/>
        </w:rPr>
        <w:t xml:space="preserve">for this purpose </w:t>
      </w:r>
      <w:r w:rsidRPr="00A92207">
        <w:rPr>
          <w:rFonts w:eastAsia="Cambria"/>
          <w:b/>
          <w:highlight w:val="green"/>
          <w:u w:val="single"/>
        </w:rPr>
        <w:t>we need</w:t>
      </w:r>
      <w:r w:rsidRPr="00A92207">
        <w:rPr>
          <w:rFonts w:eastAsia="Cambria"/>
          <w:b/>
          <w:u w:val="single"/>
        </w:rPr>
        <w:t xml:space="preserve"> some kind of ‘</w:t>
      </w:r>
      <w:r w:rsidRPr="00A92207">
        <w:rPr>
          <w:rFonts w:eastAsia="Cambria"/>
          <w:b/>
          <w:highlight w:val="green"/>
          <w:u w:val="single"/>
        </w:rPr>
        <w:t>methodological cosmopolitanism’</w:t>
      </w:r>
      <w:r w:rsidRPr="00A92207">
        <w:rPr>
          <w:rFonts w:eastAsia="Cambria"/>
          <w:sz w:val="8"/>
        </w:rPr>
        <w:t xml:space="preserve">. Of course, there is a lot of controversy about what this means. </w:t>
      </w:r>
      <w:r w:rsidRPr="00A92207">
        <w:rPr>
          <w:rFonts w:eastAsia="Cambria"/>
          <w:b/>
          <w:u w:val="single"/>
        </w:rPr>
        <w:t>The main point for us lies in the fact that the dualities of the global and the local, the national and the international, us and them, have dissolved and merged together in new forms that require conceptual and empirical analysis.</w:t>
      </w:r>
      <w:r w:rsidRPr="00A92207">
        <w:rPr>
          <w:rFonts w:eastAsia="Cambria"/>
          <w:sz w:val="8"/>
        </w:rPr>
        <w:t xml:space="preserve"> The outcome of this is that </w:t>
      </w:r>
      <w:r w:rsidRPr="00A92207">
        <w:rPr>
          <w:rFonts w:eastAsia="MS Mincho"/>
          <w:b/>
          <w:iCs/>
          <w:szCs w:val="24"/>
          <w:u w:val="single"/>
        </w:rPr>
        <w:t xml:space="preserve">the concept and </w:t>
      </w:r>
      <w:r w:rsidRPr="00A92207">
        <w:rPr>
          <w:rFonts w:eastAsia="MS Mincho"/>
          <w:b/>
          <w:iCs/>
          <w:szCs w:val="24"/>
          <w:highlight w:val="green"/>
          <w:u w:val="single"/>
        </w:rPr>
        <w:t>phenomena of cosmopolitanism are not spatially fixed</w:t>
      </w:r>
      <w:r w:rsidRPr="00A92207">
        <w:rPr>
          <w:rFonts w:eastAsia="MS Mincho"/>
          <w:b/>
          <w:iCs/>
          <w:szCs w:val="24"/>
          <w:u w:val="single"/>
        </w:rPr>
        <w:t>;</w:t>
      </w:r>
      <w:r w:rsidRPr="00A92207">
        <w:rPr>
          <w:rFonts w:eastAsia="Cambria"/>
          <w:sz w:val="8"/>
        </w:rPr>
        <w:t xml:space="preserve"> the term itself is not tied to the ‘cosmos’ or the ‘globe’, and it certainly does not encompass ‘everything’. The principle of </w:t>
      </w:r>
      <w:r w:rsidRPr="00A92207">
        <w:rPr>
          <w:rFonts w:eastAsia="Cambria"/>
          <w:b/>
          <w:highlight w:val="green"/>
          <w:u w:val="single"/>
        </w:rPr>
        <w:t>cosmopolitanism can be found</w:t>
      </w:r>
      <w:r w:rsidRPr="00A92207">
        <w:rPr>
          <w:rFonts w:eastAsia="Cambria"/>
          <w:b/>
          <w:u w:val="single"/>
        </w:rPr>
        <w:t xml:space="preserve"> in specific forms </w:t>
      </w:r>
      <w:r w:rsidRPr="00A92207">
        <w:rPr>
          <w:rFonts w:eastAsia="Cambria"/>
          <w:b/>
          <w:highlight w:val="green"/>
          <w:u w:val="single"/>
        </w:rPr>
        <w:t>at every level</w:t>
      </w:r>
      <w:r w:rsidRPr="00A92207">
        <w:rPr>
          <w:rFonts w:eastAsia="Cambria"/>
          <w:b/>
          <w:u w:val="single"/>
        </w:rPr>
        <w:t xml:space="preserve"> and can be practiced </w:t>
      </w:r>
      <w:r w:rsidRPr="00A92207">
        <w:rPr>
          <w:rFonts w:eastAsia="Cambria"/>
          <w:b/>
          <w:highlight w:val="green"/>
          <w:u w:val="single"/>
        </w:rPr>
        <w:t>in every field</w:t>
      </w:r>
      <w:r w:rsidRPr="00A92207">
        <w:rPr>
          <w:rFonts w:eastAsia="Cambria"/>
          <w:b/>
          <w:u w:val="single"/>
        </w:rPr>
        <w:t xml:space="preserve"> of social and political action</w:t>
      </w:r>
      <w:r w:rsidRPr="00A92207">
        <w:rPr>
          <w:rFonts w:eastAsia="Cambria"/>
          <w:sz w:val="8"/>
        </w:rPr>
        <w:t xml:space="preserve">: in international organizations, in bi‐national families, in neighbourhoods, in global cities, in transnationalized military organizations, in the management of multi‐national co‐operations, in production networks, human rights organizations, among ecology activists and the paradoxical global opposition to globalization. </w:t>
      </w:r>
      <w:r w:rsidRPr="00A92207">
        <w:rPr>
          <w:rFonts w:eastAsia="Cambria"/>
          <w:b/>
          <w:u w:val="single"/>
        </w:rPr>
        <w:t xml:space="preserve">Critique of methodological nationalism </w:t>
      </w:r>
      <w:r w:rsidRPr="00A92207">
        <w:rPr>
          <w:rFonts w:eastAsia="MS Mincho"/>
          <w:b/>
          <w:iCs/>
          <w:szCs w:val="24"/>
          <w:highlight w:val="green"/>
          <w:u w:val="single"/>
        </w:rPr>
        <w:t>Methodological nationalism</w:t>
      </w:r>
      <w:r w:rsidRPr="00A92207">
        <w:rPr>
          <w:rFonts w:eastAsia="MS Mincho"/>
          <w:b/>
          <w:iCs/>
          <w:szCs w:val="24"/>
          <w:u w:val="single"/>
        </w:rPr>
        <w:t xml:space="preserve"> </w:t>
      </w:r>
      <w:r w:rsidRPr="00A92207">
        <w:rPr>
          <w:rFonts w:eastAsia="Cambria"/>
          <w:b/>
          <w:u w:val="single"/>
        </w:rPr>
        <w:t xml:space="preserve">takes the following premises for granted: it equates societies with nation‐state societies and </w:t>
      </w:r>
      <w:r w:rsidRPr="00A92207">
        <w:rPr>
          <w:rFonts w:eastAsia="MS Mincho"/>
          <w:b/>
          <w:iCs/>
          <w:szCs w:val="24"/>
          <w:highlight w:val="green"/>
          <w:u w:val="single"/>
        </w:rPr>
        <w:t>sees states and their governments as the primary focus</w:t>
      </w:r>
      <w:r w:rsidRPr="00A92207">
        <w:rPr>
          <w:rFonts w:eastAsia="Cambria"/>
          <w:b/>
          <w:u w:val="single"/>
        </w:rPr>
        <w:t xml:space="preserve"> of social‐scientific analysis. It assumes that humanity is naturally divided into a limited number of nations</w:t>
      </w:r>
      <w:r w:rsidRPr="00A92207">
        <w:rPr>
          <w:rFonts w:eastAsia="Cambria"/>
          <w:sz w:val="8"/>
        </w:rPr>
        <w:t>, which organize themselves internally as nation‐</w:t>
      </w:r>
      <w:r w:rsidRPr="00A92207">
        <w:rPr>
          <w:rFonts w:eastAsia="Cambria"/>
          <w:b/>
          <w:u w:val="single"/>
        </w:rPr>
        <w:t>states and externally set boundaries to distinguish themselves from other nation‐states</w:t>
      </w:r>
      <w:r w:rsidRPr="00A92207">
        <w:rPr>
          <w:rFonts w:eastAsia="Cambria"/>
          <w:sz w:val="8"/>
        </w:rPr>
        <w:t>. And it goes further: this outer delimitation as well as the competition between nation‐states, represent the most fundamental category of political organization. The premises of the social sciences assume the collapse of social boundaries with state boundaries, believing that social action occurs primarily within and only secondarily across, these divisions: [Like] stamp collecting</w:t>
      </w:r>
      <w:r w:rsidRPr="00A92207">
        <w:rPr>
          <w:rFonts w:eastAsia="Cambria"/>
          <w:sz w:val="8"/>
        </w:rPr>
        <w:t> </w:t>
      </w:r>
      <w:r w:rsidRPr="00A92207">
        <w:rPr>
          <w:rFonts w:eastAsia="Cambria"/>
          <w:sz w:val="8"/>
        </w:rPr>
        <w:t>.</w:t>
      </w:r>
      <w:r w:rsidRPr="00A92207">
        <w:rPr>
          <w:rFonts w:eastAsia="Cambria"/>
          <w:sz w:val="8"/>
        </w:rPr>
        <w:t> </w:t>
      </w:r>
      <w:r w:rsidRPr="00A92207">
        <w:rPr>
          <w:rFonts w:eastAsia="Cambria"/>
          <w:sz w:val="8"/>
        </w:rPr>
        <w:t>.</w:t>
      </w:r>
      <w:r w:rsidRPr="00A92207">
        <w:rPr>
          <w:rFonts w:eastAsia="Cambria"/>
          <w:sz w:val="8"/>
        </w:rPr>
        <w:t> </w:t>
      </w:r>
      <w:r w:rsidRPr="00A92207">
        <w:rPr>
          <w:rFonts w:eastAsia="Cambria"/>
          <w:sz w:val="8"/>
        </w:rPr>
        <w:t>.</w:t>
      </w:r>
      <w:r w:rsidRPr="00A92207">
        <w:rPr>
          <w:rFonts w:eastAsia="Cambria"/>
          <w:sz w:val="8"/>
        </w:rPr>
        <w:t> </w:t>
      </w:r>
      <w:r w:rsidRPr="00A92207">
        <w:rPr>
          <w:rFonts w:eastAsia="Cambria"/>
          <w:sz w:val="8"/>
        </w:rPr>
        <w:t xml:space="preserve">social scientists collected distinctive national social forms. Japanese industrial relations, German national character, the American constitution, the British class system – not to mention the more exotic institutions of tribal societies – were the currency of social research. The core disciplines of the social sciences, whose intellectual traditions are reference points for each other and for other fields, were therefore domesticated– in the sense of being preoccupied not with Western and world civilization as wholes but with the ‘domestic’ forms of particular national societies (Shaw 2000: 68). </w:t>
      </w:r>
      <w:r w:rsidRPr="00A92207">
        <w:rPr>
          <w:rFonts w:eastAsia="Cambria"/>
          <w:b/>
          <w:highlight w:val="green"/>
          <w:u w:val="single"/>
        </w:rPr>
        <w:t>The critique</w:t>
      </w:r>
      <w:r w:rsidRPr="00A92207">
        <w:rPr>
          <w:rFonts w:eastAsia="Cambria"/>
          <w:b/>
          <w:u w:val="single"/>
        </w:rPr>
        <w:t xml:space="preserve"> of methodological nationalism </w:t>
      </w:r>
      <w:r w:rsidRPr="00A92207">
        <w:rPr>
          <w:rFonts w:eastAsia="Cambria"/>
          <w:b/>
          <w:highlight w:val="green"/>
          <w:u w:val="single"/>
        </w:rPr>
        <w:t>should not be confused</w:t>
      </w:r>
      <w:r w:rsidRPr="00A92207">
        <w:rPr>
          <w:rFonts w:eastAsia="Cambria"/>
          <w:b/>
          <w:u w:val="single"/>
        </w:rPr>
        <w:t xml:space="preserve"> with the thesis that the end of the nation‐state has arrived</w:t>
      </w:r>
      <w:r w:rsidRPr="00A92207">
        <w:rPr>
          <w:rFonts w:eastAsia="Cambria"/>
          <w:sz w:val="8"/>
        </w:rPr>
        <w:t xml:space="preserve">. One does not criticize methodological individualism by proclaiming the end of the individual. </w:t>
      </w:r>
      <w:r w:rsidRPr="00A92207">
        <w:rPr>
          <w:rFonts w:eastAsia="MS Mincho"/>
          <w:b/>
          <w:iCs/>
          <w:szCs w:val="24"/>
          <w:highlight w:val="green"/>
          <w:u w:val="single"/>
        </w:rPr>
        <w:t>Nation‐states</w:t>
      </w:r>
      <w:r w:rsidRPr="00A92207">
        <w:rPr>
          <w:rFonts w:eastAsia="Cambria"/>
          <w:b/>
          <w:u w:val="single"/>
        </w:rPr>
        <w:t xml:space="preserve"> (as all the research shows</w:t>
      </w:r>
      <w:r w:rsidRPr="00A92207">
        <w:rPr>
          <w:rFonts w:eastAsia="Cambria"/>
          <w:sz w:val="8"/>
        </w:rPr>
        <w:t xml:space="preserve"> – see also the different contributions in this volume) </w:t>
      </w:r>
      <w:r w:rsidRPr="00A92207">
        <w:rPr>
          <w:rFonts w:eastAsia="MS Mincho"/>
          <w:b/>
          <w:iCs/>
          <w:szCs w:val="24"/>
          <w:highlight w:val="green"/>
          <w:u w:val="single"/>
        </w:rPr>
        <w:t>will continue</w:t>
      </w:r>
      <w:r w:rsidRPr="00A92207">
        <w:rPr>
          <w:rFonts w:eastAsia="MS Mincho"/>
          <w:b/>
          <w:iCs/>
          <w:szCs w:val="24"/>
          <w:u w:val="single"/>
        </w:rPr>
        <w:t xml:space="preserve"> to thrive or will be transformed into transnational states</w:t>
      </w:r>
      <w:r w:rsidRPr="00A92207">
        <w:rPr>
          <w:rFonts w:eastAsia="Cambria"/>
          <w:b/>
          <w:u w:val="single"/>
        </w:rPr>
        <w:t>. What, then, is the main point of the critique of methodological nationalism</w:t>
      </w:r>
      <w:r w:rsidRPr="00A92207">
        <w:rPr>
          <w:rFonts w:eastAsia="Cambria"/>
          <w:sz w:val="8"/>
        </w:rPr>
        <w:t xml:space="preserve">? It adopts categories of practice as categories of analysis. The decisive point is that </w:t>
      </w:r>
      <w:r w:rsidRPr="00A92207">
        <w:rPr>
          <w:rFonts w:eastAsia="Cambria"/>
          <w:b/>
          <w:highlight w:val="green"/>
          <w:u w:val="single"/>
        </w:rPr>
        <w:t>national organization as a structuring principle</w:t>
      </w:r>
      <w:r w:rsidRPr="00A92207">
        <w:rPr>
          <w:rFonts w:eastAsia="Cambria"/>
          <w:b/>
          <w:u w:val="single"/>
        </w:rPr>
        <w:t xml:space="preserve"> of societal and political action </w:t>
      </w:r>
      <w:r w:rsidRPr="00A92207">
        <w:rPr>
          <w:rFonts w:eastAsia="Cambria"/>
          <w:b/>
          <w:highlight w:val="green"/>
          <w:u w:val="single"/>
        </w:rPr>
        <w:t>can no longer serve as the orienting reference point</w:t>
      </w:r>
      <w:r w:rsidRPr="00A92207">
        <w:rPr>
          <w:rFonts w:eastAsia="Cambria"/>
          <w:sz w:val="8"/>
        </w:rPr>
        <w:t xml:space="preserve"> for the social scientific observer. </w:t>
      </w:r>
      <w:r w:rsidRPr="00A92207">
        <w:rPr>
          <w:rFonts w:eastAsia="Cambria"/>
          <w:b/>
          <w:u w:val="single"/>
        </w:rPr>
        <w:t xml:space="preserve">One cannot even understand </w:t>
      </w:r>
      <w:r w:rsidRPr="00A92207">
        <w:rPr>
          <w:rFonts w:eastAsia="Cambria"/>
          <w:sz w:val="8"/>
        </w:rPr>
        <w:t xml:space="preserve">the re‐nationalization or </w:t>
      </w:r>
      <w:r w:rsidRPr="00A92207">
        <w:rPr>
          <w:rFonts w:eastAsia="Cambria"/>
          <w:b/>
          <w:u w:val="single"/>
        </w:rPr>
        <w:t xml:space="preserve">re‐ethnification trend in Western or Eastern Europe without a cosmopolitan perspective. </w:t>
      </w:r>
      <w:r w:rsidRPr="00A92207">
        <w:rPr>
          <w:rFonts w:eastAsia="Cambria"/>
          <w:sz w:val="8"/>
        </w:rPr>
        <w:t xml:space="preserve">In this sense, </w:t>
      </w:r>
      <w:r w:rsidRPr="00A92207">
        <w:rPr>
          <w:rFonts w:eastAsia="Cambria"/>
          <w:b/>
          <w:u w:val="single"/>
        </w:rPr>
        <w:t xml:space="preserve">the </w:t>
      </w:r>
      <w:r w:rsidRPr="00A92207">
        <w:rPr>
          <w:rFonts w:eastAsia="MS Mincho"/>
          <w:b/>
          <w:iCs/>
          <w:szCs w:val="24"/>
          <w:u w:val="single"/>
        </w:rPr>
        <w:t>social sciences can only respond adequately</w:t>
      </w:r>
      <w:r w:rsidRPr="00A92207">
        <w:rPr>
          <w:rFonts w:eastAsia="Cambria"/>
          <w:b/>
          <w:u w:val="single"/>
        </w:rPr>
        <w:t xml:space="preserve"> to the challenge of globalization </w:t>
      </w:r>
      <w:r w:rsidRPr="00A92207">
        <w:rPr>
          <w:rFonts w:eastAsia="MS Mincho"/>
          <w:b/>
          <w:iCs/>
          <w:szCs w:val="24"/>
          <w:u w:val="single"/>
        </w:rPr>
        <w:t xml:space="preserve">if they </w:t>
      </w:r>
      <w:r w:rsidRPr="00A92207">
        <w:rPr>
          <w:rFonts w:eastAsia="Cambria"/>
          <w:b/>
          <w:u w:val="single"/>
        </w:rPr>
        <w:t xml:space="preserve">manage to overcome methodological nationalism </w:t>
      </w:r>
      <w:r w:rsidRPr="00A92207">
        <w:rPr>
          <w:rFonts w:eastAsia="Cambria"/>
          <w:sz w:val="8"/>
        </w:rPr>
        <w:t xml:space="preserve">and to raise empirically and theoretically fundamental questions within specialized fields of research, </w:t>
      </w:r>
      <w:r w:rsidRPr="00A92207">
        <w:rPr>
          <w:rFonts w:eastAsia="Cambria"/>
          <w:b/>
          <w:u w:val="single"/>
        </w:rPr>
        <w:t xml:space="preserve">and thereby </w:t>
      </w:r>
      <w:r w:rsidRPr="00A92207">
        <w:rPr>
          <w:rFonts w:eastAsia="MS Mincho"/>
          <w:b/>
          <w:iCs/>
          <w:szCs w:val="24"/>
          <w:u w:val="single"/>
        </w:rPr>
        <w:t>elaborate the foundations of a newly formulated cosmopolitan social science</w:t>
      </w:r>
      <w:r w:rsidRPr="00A92207">
        <w:rPr>
          <w:rFonts w:eastAsia="Cambria"/>
          <w:b/>
          <w:u w:val="single"/>
        </w:rPr>
        <w:t xml:space="preserve">. </w:t>
      </w:r>
      <w:r w:rsidRPr="00A92207">
        <w:rPr>
          <w:rFonts w:eastAsia="Cambria"/>
          <w:sz w:val="8"/>
        </w:rPr>
        <w:t xml:space="preserve">As many authors – including the ones in this volume – criticize, </w:t>
      </w:r>
      <w:r w:rsidRPr="00A92207">
        <w:rPr>
          <w:rFonts w:eastAsia="MS Mincho"/>
          <w:b/>
          <w:iCs/>
          <w:szCs w:val="24"/>
          <w:u w:val="single"/>
        </w:rPr>
        <w:t>in</w:t>
      </w:r>
      <w:r w:rsidRPr="00A92207">
        <w:rPr>
          <w:rFonts w:eastAsia="Cambria"/>
          <w:b/>
          <w:u w:val="single"/>
        </w:rPr>
        <w:t xml:space="preserve"> the growing discourse on </w:t>
      </w:r>
      <w:r w:rsidRPr="00A92207">
        <w:rPr>
          <w:rFonts w:eastAsia="MS Mincho"/>
          <w:b/>
          <w:iCs/>
          <w:szCs w:val="24"/>
          <w:u w:val="single"/>
        </w:rPr>
        <w:t xml:space="preserve">cosmopolitanism </w:t>
      </w:r>
      <w:r w:rsidRPr="00A92207">
        <w:rPr>
          <w:rFonts w:eastAsia="MS Mincho"/>
          <w:b/>
          <w:iCs/>
          <w:szCs w:val="24"/>
          <w:highlight w:val="green"/>
          <w:u w:val="single"/>
        </w:rPr>
        <w:t>there is a danger of fusing the ideal with the real</w:t>
      </w:r>
      <w:r w:rsidRPr="00A92207">
        <w:rPr>
          <w:rFonts w:eastAsia="Cambria"/>
          <w:b/>
          <w:u w:val="single"/>
        </w:rPr>
        <w:t xml:space="preserve">. What cosmopolitanism is cannot ultimately be separated from what cosmopolitanism should be. </w:t>
      </w:r>
      <w:r w:rsidRPr="00A92207">
        <w:rPr>
          <w:rFonts w:eastAsia="MS Mincho"/>
          <w:b/>
          <w:iCs/>
          <w:szCs w:val="24"/>
          <w:u w:val="single"/>
        </w:rPr>
        <w:t xml:space="preserve">But </w:t>
      </w:r>
      <w:r w:rsidRPr="00A92207">
        <w:rPr>
          <w:rFonts w:eastAsia="MS Mincho"/>
          <w:b/>
          <w:iCs/>
          <w:szCs w:val="24"/>
          <w:highlight w:val="green"/>
          <w:u w:val="single"/>
        </w:rPr>
        <w:t>the same is true of nationalism</w:t>
      </w:r>
      <w:r w:rsidRPr="00A92207">
        <w:rPr>
          <w:rFonts w:eastAsia="MS Mincho"/>
          <w:b/>
          <w:iCs/>
          <w:szCs w:val="24"/>
          <w:u w:val="single"/>
        </w:rPr>
        <w:t>.</w:t>
      </w:r>
      <w:r w:rsidRPr="00A92207">
        <w:rPr>
          <w:rFonts w:eastAsia="Cambria"/>
          <w:b/>
          <w:u w:val="single"/>
        </w:rPr>
        <w:t xml:space="preserve"> The small, but important, difference is that </w:t>
      </w:r>
      <w:r w:rsidRPr="00A92207">
        <w:rPr>
          <w:rFonts w:eastAsia="MS Mincho"/>
          <w:b/>
          <w:iCs/>
          <w:szCs w:val="24"/>
          <w:highlight w:val="green"/>
          <w:u w:val="single"/>
        </w:rPr>
        <w:t>in the case of nationalism the value judgment</w:t>
      </w:r>
      <w:r w:rsidRPr="00A92207">
        <w:rPr>
          <w:rFonts w:eastAsia="MS Mincho"/>
          <w:b/>
          <w:iCs/>
          <w:szCs w:val="24"/>
          <w:u w:val="single"/>
        </w:rPr>
        <w:t xml:space="preserve"> of the social scientists </w:t>
      </w:r>
      <w:r w:rsidRPr="00A92207">
        <w:rPr>
          <w:rFonts w:eastAsia="MS Mincho"/>
          <w:b/>
          <w:iCs/>
          <w:szCs w:val="24"/>
          <w:highlight w:val="green"/>
          <w:u w:val="single"/>
        </w:rPr>
        <w:t>goes unnoticed</w:t>
      </w:r>
      <w:r w:rsidRPr="00A92207">
        <w:rPr>
          <w:rFonts w:eastAsia="Cambria"/>
          <w:b/>
          <w:u w:val="single"/>
        </w:rPr>
        <w:t xml:space="preserve"> because methodological nationalism includes a naturalized conception of nations as real communities</w:t>
      </w:r>
      <w:r w:rsidRPr="00A92207">
        <w:rPr>
          <w:rFonts w:eastAsia="Cambria"/>
          <w:sz w:val="8"/>
        </w:rPr>
        <w:t xml:space="preserve">. In the case of the cosmopolitan ‘Wertbeziehung’ (Max Weber, value relation), by contrast, this silent commitment to a nation‐state centred outlook of sociology appears problematic. In order to unpack the argument in the two cases </w:t>
      </w:r>
      <w:r w:rsidRPr="00A92207">
        <w:rPr>
          <w:rFonts w:eastAsia="Cambria"/>
          <w:b/>
          <w:u w:val="single"/>
        </w:rPr>
        <w:t>it is necessary to distinguish between the actor perspective and the observer perspective</w:t>
      </w:r>
      <w:r w:rsidRPr="00A92207">
        <w:rPr>
          <w:rFonts w:eastAsia="Cambria"/>
          <w:sz w:val="8"/>
        </w:rPr>
        <w:t xml:space="preserve">. From this it follows that </w:t>
      </w:r>
      <w:r w:rsidRPr="00A92207">
        <w:rPr>
          <w:rFonts w:eastAsia="Cambria"/>
          <w:b/>
          <w:u w:val="single"/>
        </w:rPr>
        <w:t xml:space="preserve">a sharp distinction should be made between methodological and normative nationalism. </w:t>
      </w:r>
      <w:r w:rsidRPr="00A92207">
        <w:rPr>
          <w:rFonts w:eastAsia="Cambria"/>
          <w:sz w:val="8"/>
        </w:rPr>
        <w:t xml:space="preserve">The former is linked to the social‐scientific observer perspective, whereas the latter refers to the negotiation perspectives of political actors. </w:t>
      </w:r>
      <w:r w:rsidRPr="00A92207">
        <w:rPr>
          <w:rFonts w:eastAsia="MS Mincho"/>
          <w:b/>
          <w:iCs/>
          <w:szCs w:val="24"/>
          <w:u w:val="single"/>
        </w:rPr>
        <w:t xml:space="preserve">In a normative sense, </w:t>
      </w:r>
      <w:r w:rsidRPr="00A92207">
        <w:rPr>
          <w:rFonts w:eastAsia="MS Mincho"/>
          <w:b/>
          <w:iCs/>
          <w:szCs w:val="24"/>
          <w:highlight w:val="green"/>
          <w:u w:val="single"/>
        </w:rPr>
        <w:t>nationalism means that every nation has</w:t>
      </w:r>
      <w:r w:rsidRPr="00A92207">
        <w:rPr>
          <w:rFonts w:eastAsia="MS Mincho"/>
          <w:b/>
          <w:iCs/>
          <w:szCs w:val="24"/>
          <w:u w:val="single"/>
        </w:rPr>
        <w:t xml:space="preserve"> the right to </w:t>
      </w:r>
      <w:r w:rsidRPr="00A92207">
        <w:rPr>
          <w:rFonts w:eastAsia="MS Mincho"/>
          <w:b/>
          <w:iCs/>
          <w:szCs w:val="24"/>
          <w:highlight w:val="green"/>
          <w:u w:val="single"/>
        </w:rPr>
        <w:t>self‐determination</w:t>
      </w:r>
      <w:r w:rsidRPr="00A92207">
        <w:rPr>
          <w:rFonts w:eastAsia="Cambria"/>
          <w:b/>
          <w:u w:val="single"/>
        </w:rPr>
        <w:t xml:space="preserve"> within the context of its cultural, political and even geographical boundaries and distinctiveness. </w:t>
      </w:r>
      <w:r w:rsidRPr="00A92207">
        <w:rPr>
          <w:rFonts w:eastAsia="MS Mincho"/>
          <w:b/>
          <w:iCs/>
          <w:szCs w:val="24"/>
          <w:highlight w:val="green"/>
          <w:u w:val="single"/>
        </w:rPr>
        <w:t xml:space="preserve">Methodological nationalism assumes this </w:t>
      </w:r>
      <w:r w:rsidRPr="00A92207">
        <w:rPr>
          <w:rFonts w:eastAsia="MS Mincho"/>
          <w:b/>
          <w:iCs/>
          <w:szCs w:val="24"/>
          <w:u w:val="single"/>
        </w:rPr>
        <w:t xml:space="preserve">normative claim </w:t>
      </w:r>
      <w:r w:rsidRPr="00A92207">
        <w:rPr>
          <w:rFonts w:eastAsia="MS Mincho"/>
          <w:b/>
          <w:iCs/>
          <w:szCs w:val="24"/>
          <w:highlight w:val="green"/>
          <w:u w:val="single"/>
        </w:rPr>
        <w:t>as a socio‐ontological given and</w:t>
      </w:r>
      <w:r w:rsidRPr="00A92207">
        <w:rPr>
          <w:rFonts w:eastAsia="MS Mincho"/>
          <w:b/>
          <w:iCs/>
          <w:szCs w:val="24"/>
          <w:u w:val="single"/>
        </w:rPr>
        <w:t xml:space="preserve"> simultaneously </w:t>
      </w:r>
      <w:r w:rsidRPr="00A92207">
        <w:rPr>
          <w:rFonts w:eastAsia="MS Mincho"/>
          <w:b/>
          <w:iCs/>
          <w:szCs w:val="24"/>
          <w:highlight w:val="green"/>
          <w:u w:val="single"/>
        </w:rPr>
        <w:t>links it to</w:t>
      </w:r>
      <w:r w:rsidRPr="00A92207">
        <w:rPr>
          <w:rFonts w:eastAsia="Cambria"/>
          <w:b/>
          <w:u w:val="single"/>
        </w:rPr>
        <w:t xml:space="preserve"> the most important </w:t>
      </w:r>
      <w:r w:rsidRPr="00A92207">
        <w:rPr>
          <w:rFonts w:eastAsia="MS Mincho"/>
          <w:b/>
          <w:iCs/>
          <w:szCs w:val="24"/>
          <w:highlight w:val="green"/>
          <w:u w:val="single"/>
        </w:rPr>
        <w:t>conflict</w:t>
      </w:r>
      <w:r w:rsidRPr="00A92207">
        <w:rPr>
          <w:rFonts w:eastAsia="Cambria"/>
          <w:b/>
          <w:u w:val="single"/>
        </w:rPr>
        <w:t xml:space="preserve"> and organization orientations of society and politics. </w:t>
      </w:r>
      <w:r w:rsidRPr="00A92207">
        <w:rPr>
          <w:rFonts w:eastAsia="Cambria"/>
          <w:sz w:val="8"/>
        </w:rPr>
        <w:t xml:space="preserve">These basic tenets have become the main perceptual grid of the social sciences. Indeed, this social‐scientific stance is part of the nation‐state's own self‐understanding. A national view on society and politics, law, justice, memory and history governs the sociological imagination. To some extent, </w:t>
      </w:r>
      <w:r w:rsidRPr="00A92207">
        <w:rPr>
          <w:rFonts w:eastAsia="Cambria"/>
          <w:b/>
          <w:u w:val="single"/>
        </w:rPr>
        <w:t>much of the social sciences has become a prisoner of the nationstate</w:t>
      </w:r>
      <w:r w:rsidRPr="00A92207">
        <w:rPr>
          <w:rFonts w:eastAsia="Cambria"/>
          <w:sz w:val="8"/>
        </w:rPr>
        <w:t xml:space="preserve">. That this was not always the case is shown in Bryan Turner's paper in this issue (Turner 2006: 133–51). </w:t>
      </w:r>
      <w:r w:rsidRPr="00A92207">
        <w:rPr>
          <w:rFonts w:eastAsia="MS Mincho"/>
          <w:b/>
          <w:iCs/>
          <w:szCs w:val="24"/>
          <w:u w:val="single"/>
        </w:rPr>
        <w:t>This does not mean</w:t>
      </w:r>
      <w:r w:rsidRPr="00A92207">
        <w:rPr>
          <w:rFonts w:eastAsia="Cambria"/>
          <w:b/>
          <w:u w:val="single"/>
        </w:rPr>
        <w:t xml:space="preserve">, of course, that a </w:t>
      </w:r>
      <w:r w:rsidRPr="00A92207">
        <w:rPr>
          <w:rFonts w:eastAsia="MS Mincho"/>
          <w:b/>
          <w:iCs/>
          <w:szCs w:val="24"/>
          <w:u w:val="single"/>
        </w:rPr>
        <w:t xml:space="preserve">cosmopolitan social science can and should ignore different national traditions </w:t>
      </w:r>
      <w:r w:rsidRPr="00A92207">
        <w:rPr>
          <w:rFonts w:eastAsia="Cambria"/>
          <w:b/>
          <w:u w:val="single"/>
        </w:rPr>
        <w:t xml:space="preserve">of law, history, politics and memory. </w:t>
      </w:r>
      <w:r w:rsidRPr="00A92207">
        <w:rPr>
          <w:rFonts w:eastAsia="Cambria"/>
          <w:sz w:val="8"/>
        </w:rPr>
        <w:t xml:space="preserve">These traditions exist and become part of our cosmopolitan methodology. The comparative analyses of societies, international relations, political theory, and a significant part of history and law all essentially function on the basis of methodological nationalism. This is valid to the extent that the majority of positions in the contemporary debates in social and political science over globalization can be systematically interpreted as transdisciplinary reflexes linked to methodological nationalism. </w:t>
      </w:r>
      <w:r w:rsidRPr="00A92207">
        <w:rPr>
          <w:rFonts w:eastAsia="MS Mincho"/>
          <w:b/>
          <w:iCs/>
          <w:szCs w:val="24"/>
          <w:u w:val="single"/>
        </w:rPr>
        <w:t xml:space="preserve">These premises also structure </w:t>
      </w:r>
      <w:r w:rsidRPr="00A92207">
        <w:rPr>
          <w:rFonts w:eastAsia="MS Mincho"/>
          <w:b/>
          <w:iCs/>
          <w:szCs w:val="24"/>
          <w:highlight w:val="green"/>
          <w:u w:val="single"/>
        </w:rPr>
        <w:t>empirical research</w:t>
      </w:r>
      <w:r w:rsidRPr="00A92207">
        <w:rPr>
          <w:rFonts w:eastAsia="Cambria"/>
          <w:sz w:val="8"/>
        </w:rPr>
        <w:t xml:space="preserve">, for example, in the choice of statistical indicators, which are almost always exclusively national. </w:t>
      </w:r>
      <w:r w:rsidRPr="00A92207">
        <w:rPr>
          <w:rFonts w:eastAsia="Cambria"/>
          <w:b/>
          <w:u w:val="single"/>
        </w:rPr>
        <w:t xml:space="preserve">A </w:t>
      </w:r>
      <w:r w:rsidRPr="00A92207">
        <w:rPr>
          <w:rFonts w:eastAsia="MS Mincho"/>
          <w:b/>
          <w:iCs/>
          <w:szCs w:val="24"/>
          <w:highlight w:val="green"/>
          <w:u w:val="single"/>
        </w:rPr>
        <w:t>refutation</w:t>
      </w:r>
      <w:r w:rsidRPr="00A92207">
        <w:rPr>
          <w:rFonts w:eastAsia="MS Mincho"/>
          <w:b/>
          <w:iCs/>
          <w:szCs w:val="24"/>
          <w:u w:val="single"/>
        </w:rPr>
        <w:t xml:space="preserve"> of methodological nationalism </w:t>
      </w:r>
      <w:r w:rsidRPr="00A92207">
        <w:rPr>
          <w:rFonts w:eastAsia="Cambria"/>
          <w:b/>
          <w:u w:val="single"/>
        </w:rPr>
        <w:t xml:space="preserve">from a strictly empirical viewpoint </w:t>
      </w:r>
      <w:r w:rsidRPr="00A92207">
        <w:rPr>
          <w:rFonts w:eastAsia="MS Mincho"/>
          <w:b/>
          <w:iCs/>
          <w:szCs w:val="24"/>
          <w:highlight w:val="green"/>
          <w:u w:val="single"/>
        </w:rPr>
        <w:t>is</w:t>
      </w:r>
      <w:r w:rsidRPr="00A92207">
        <w:rPr>
          <w:rFonts w:eastAsia="Cambria"/>
          <w:b/>
          <w:u w:val="single"/>
        </w:rPr>
        <w:t xml:space="preserve"> therefore difficult, indeed, </w:t>
      </w:r>
      <w:r w:rsidRPr="00A92207">
        <w:rPr>
          <w:rFonts w:eastAsia="MS Mincho"/>
          <w:b/>
          <w:iCs/>
          <w:szCs w:val="24"/>
          <w:highlight w:val="green"/>
          <w:u w:val="single"/>
        </w:rPr>
        <w:t>almost impossible</w:t>
      </w:r>
      <w:r w:rsidRPr="00A92207">
        <w:rPr>
          <w:rFonts w:eastAsia="Cambria"/>
          <w:b/>
          <w:u w:val="single"/>
        </w:rPr>
        <w:t>, because so many statistical categories and research procedures are based on it. It is therefore of historical importance</w:t>
      </w:r>
      <w:r w:rsidRPr="00A92207">
        <w:rPr>
          <w:rFonts w:eastAsia="Cambria"/>
          <w:sz w:val="8"/>
        </w:rPr>
        <w:t xml:space="preserve"> for the future development of the social sciences </w:t>
      </w:r>
      <w:r w:rsidRPr="00A92207">
        <w:rPr>
          <w:rFonts w:eastAsia="Cambria"/>
          <w:b/>
          <w:u w:val="single"/>
        </w:rPr>
        <w:t>that this methodological nationalism</w:t>
      </w:r>
      <w:r w:rsidRPr="00A92207">
        <w:rPr>
          <w:rFonts w:eastAsia="Cambria"/>
          <w:sz w:val="8"/>
        </w:rPr>
        <w:t xml:space="preserve">, as well as the related categories of perception and disciplinary organization, </w:t>
      </w:r>
      <w:r w:rsidRPr="00A92207">
        <w:rPr>
          <w:rFonts w:eastAsia="Cambria"/>
          <w:b/>
          <w:u w:val="single"/>
        </w:rPr>
        <w:t xml:space="preserve">be theoretically, empirically, and organizationally re‐assessed and reformed. </w:t>
      </w:r>
      <w:r w:rsidRPr="00A92207">
        <w:rPr>
          <w:rFonts w:eastAsia="Cambria"/>
          <w:sz w:val="8"/>
        </w:rPr>
        <w:t xml:space="preserve">What is at stake here? </w:t>
      </w:r>
      <w:r w:rsidRPr="00A92207">
        <w:rPr>
          <w:rFonts w:eastAsia="Cambria"/>
          <w:b/>
          <w:u w:val="single"/>
        </w:rPr>
        <w:t>Whereas in the case of the nation‐state centred perspective there is an historical correspondence between normative and methodological nationalism</w:t>
      </w:r>
      <w:r w:rsidRPr="00A92207">
        <w:rPr>
          <w:rFonts w:eastAsia="Cambria"/>
          <w:sz w:val="8"/>
        </w:rPr>
        <w:t xml:space="preserve"> (and for this reason this correspondence has mainly remained latent), </w:t>
      </w:r>
      <w:r w:rsidRPr="00A92207">
        <w:rPr>
          <w:rFonts w:eastAsia="Cambria"/>
          <w:b/>
          <w:u w:val="single"/>
        </w:rPr>
        <w:t xml:space="preserve">this does not hold for the relationship between normative and methodological cosmopolitanism. In fact, the opposite is true: even the </w:t>
      </w:r>
      <w:r w:rsidRPr="00A92207">
        <w:rPr>
          <w:rFonts w:eastAsia="Cambria"/>
          <w:b/>
          <w:highlight w:val="green"/>
          <w:u w:val="single"/>
        </w:rPr>
        <w:t>re‐nationalization</w:t>
      </w:r>
      <w:r w:rsidRPr="00A92207">
        <w:rPr>
          <w:rFonts w:eastAsia="Cambria"/>
          <w:b/>
          <w:u w:val="single"/>
        </w:rPr>
        <w:t xml:space="preserve"> or re‐ethnification </w:t>
      </w:r>
      <w:r w:rsidRPr="00A92207">
        <w:rPr>
          <w:rFonts w:eastAsia="Cambria"/>
          <w:b/>
          <w:highlight w:val="green"/>
          <w:u w:val="single"/>
        </w:rPr>
        <w:t>of minds, cultures and institutions has to be analysed within a cosmopolitan frame</w:t>
      </w:r>
      <w:r w:rsidRPr="00A92207">
        <w:rPr>
          <w:rFonts w:eastAsia="Cambria"/>
          <w:b/>
          <w:u w:val="single"/>
        </w:rPr>
        <w:t xml:space="preserve"> of reference. </w:t>
      </w:r>
      <w:r w:rsidRPr="00A92207">
        <w:rPr>
          <w:rFonts w:eastAsia="MS Mincho"/>
          <w:b/>
          <w:iCs/>
          <w:szCs w:val="24"/>
          <w:u w:val="single"/>
        </w:rPr>
        <w:t xml:space="preserve">Cosmopolitan social science </w:t>
      </w:r>
      <w:r w:rsidRPr="00A92207">
        <w:rPr>
          <w:rFonts w:eastAsia="MS Mincho"/>
          <w:b/>
          <w:iCs/>
          <w:szCs w:val="24"/>
          <w:highlight w:val="green"/>
          <w:u w:val="single"/>
        </w:rPr>
        <w:t>entails</w:t>
      </w:r>
      <w:r w:rsidRPr="00A92207">
        <w:rPr>
          <w:rFonts w:eastAsia="MS Mincho"/>
          <w:b/>
          <w:iCs/>
          <w:szCs w:val="24"/>
          <w:u w:val="single"/>
        </w:rPr>
        <w:t xml:space="preserve"> the systematic </w:t>
      </w:r>
      <w:r w:rsidRPr="00A92207">
        <w:rPr>
          <w:rFonts w:eastAsia="MS Mincho"/>
          <w:b/>
          <w:iCs/>
          <w:szCs w:val="24"/>
          <w:highlight w:val="green"/>
          <w:u w:val="single"/>
        </w:rPr>
        <w:t>breaking up</w:t>
      </w:r>
      <w:r w:rsidRPr="00A92207">
        <w:rPr>
          <w:rFonts w:eastAsia="MS Mincho"/>
          <w:b/>
          <w:iCs/>
          <w:szCs w:val="24"/>
          <w:u w:val="single"/>
        </w:rPr>
        <w:t xml:space="preserve"> of </w:t>
      </w:r>
      <w:r w:rsidRPr="00A92207">
        <w:rPr>
          <w:rFonts w:eastAsia="Cambria"/>
          <w:b/>
          <w:u w:val="single"/>
        </w:rPr>
        <w:t xml:space="preserve">the process through which the national perspective of politics and society, as well as </w:t>
      </w:r>
      <w:r w:rsidRPr="00A92207">
        <w:rPr>
          <w:rFonts w:eastAsia="MS Mincho"/>
          <w:b/>
          <w:iCs/>
          <w:szCs w:val="24"/>
          <w:u w:val="single"/>
        </w:rPr>
        <w:t xml:space="preserve">the methodological </w:t>
      </w:r>
      <w:r w:rsidRPr="00A92207">
        <w:rPr>
          <w:rFonts w:eastAsia="MS Mincho"/>
          <w:b/>
          <w:iCs/>
          <w:szCs w:val="24"/>
          <w:highlight w:val="green"/>
          <w:u w:val="single"/>
        </w:rPr>
        <w:t>nationalism of political science, sociology, history, and law</w:t>
      </w:r>
      <w:r w:rsidRPr="00A92207">
        <w:rPr>
          <w:rFonts w:eastAsia="MS Mincho"/>
          <w:b/>
          <w:iCs/>
          <w:szCs w:val="24"/>
          <w:u w:val="single"/>
        </w:rPr>
        <w:t>, confirm and strengthen each other in their definitions of reality</w:t>
      </w:r>
      <w:r w:rsidRPr="00A92207">
        <w:rPr>
          <w:rFonts w:eastAsia="Cambria"/>
          <w:sz w:val="8"/>
        </w:rPr>
        <w:t xml:space="preserve">. Thus it also tackles (what had previously been analytically excluded as a sort of conspiracy of silence of conflicting basic convictions) the various developmental versions of de‐bounded politics and society, corresponding research questions and programmes, the strategic expansions of the national and international political fields, as well as basic transformations in the domains of state, politics, and society. </w:t>
      </w:r>
      <w:r w:rsidRPr="00A92207">
        <w:rPr>
          <w:rFonts w:eastAsia="MS Mincho"/>
          <w:b/>
          <w:iCs/>
          <w:szCs w:val="24"/>
          <w:u w:val="single"/>
        </w:rPr>
        <w:t xml:space="preserve">This </w:t>
      </w:r>
      <w:r w:rsidRPr="00A92207">
        <w:rPr>
          <w:rFonts w:eastAsia="MS Mincho"/>
          <w:b/>
          <w:iCs/>
          <w:szCs w:val="24"/>
          <w:highlight w:val="green"/>
          <w:u w:val="single"/>
        </w:rPr>
        <w:t>paradigmatic de</w:t>
      </w:r>
      <w:r w:rsidRPr="00A92207">
        <w:rPr>
          <w:rFonts w:eastAsia="MS Mincho"/>
          <w:b/>
          <w:iCs/>
          <w:szCs w:val="24"/>
          <w:u w:val="single"/>
        </w:rPr>
        <w:t xml:space="preserve">‐construction </w:t>
      </w:r>
      <w:r w:rsidRPr="00A92207">
        <w:rPr>
          <w:rFonts w:eastAsia="MS Mincho"/>
          <w:b/>
          <w:iCs/>
          <w:szCs w:val="24"/>
          <w:highlight w:val="green"/>
          <w:u w:val="single"/>
        </w:rPr>
        <w:t>and re‐construction</w:t>
      </w:r>
      <w:r w:rsidRPr="00A92207">
        <w:rPr>
          <w:rFonts w:eastAsia="Cambria"/>
          <w:b/>
          <w:u w:val="single"/>
        </w:rPr>
        <w:t xml:space="preserve"> of the social sciences from a national </w:t>
      </w:r>
      <w:r w:rsidRPr="00A92207">
        <w:rPr>
          <w:rFonts w:eastAsia="MS Mincho"/>
          <w:b/>
          <w:iCs/>
          <w:szCs w:val="24"/>
          <w:u w:val="single"/>
        </w:rPr>
        <w:t xml:space="preserve">to a cosmopolitan outlook </w:t>
      </w:r>
      <w:r w:rsidRPr="00A92207">
        <w:rPr>
          <w:rFonts w:eastAsia="MS Mincho"/>
          <w:b/>
          <w:iCs/>
          <w:szCs w:val="24"/>
          <w:highlight w:val="green"/>
          <w:u w:val="single"/>
        </w:rPr>
        <w:t>can be understood</w:t>
      </w:r>
      <w:r w:rsidRPr="00A92207">
        <w:rPr>
          <w:rFonts w:eastAsia="Cambria"/>
          <w:b/>
          <w:u w:val="single"/>
        </w:rPr>
        <w:t xml:space="preserve"> and methodologically justified </w:t>
      </w:r>
      <w:r w:rsidRPr="00A92207">
        <w:rPr>
          <w:rFonts w:eastAsia="MS Mincho"/>
          <w:b/>
          <w:iCs/>
          <w:szCs w:val="24"/>
          <w:highlight w:val="green"/>
          <w:u w:val="single"/>
        </w:rPr>
        <w:t>as a ‘positive problem shift</w:t>
      </w:r>
      <w:r w:rsidRPr="00A92207">
        <w:rPr>
          <w:rFonts w:eastAsia="MS Mincho"/>
          <w:b/>
          <w:iCs/>
          <w:szCs w:val="24"/>
          <w:u w:val="single"/>
        </w:rPr>
        <w:t>’</w:t>
      </w:r>
      <w:r w:rsidRPr="00A92207">
        <w:rPr>
          <w:rFonts w:eastAsia="Cambria"/>
          <w:sz w:val="8"/>
        </w:rPr>
        <w:t xml:space="preserve"> (Lakatos 1970), a broadening of horizons for social science research making visible new realities encouraging new research programmes (Back and Lau 2005 and Beck, Banss and Lau 2003: 1–35). Against the background of cosmopolitan social science, it suddenly becomes obvious that </w:t>
      </w:r>
      <w:r w:rsidRPr="00A92207">
        <w:rPr>
          <w:rFonts w:eastAsia="Cambria"/>
          <w:b/>
          <w:u w:val="single"/>
        </w:rPr>
        <w:t>it is neither possible to distinguish clearly between the national and the international, nor, correspondingly, to make a convincing contrast between homogeneous units. National spaces have become de‐nationalized, so that the national is no longer national, just as the international is no longer international. New realities are arising: a new mapping of space and time,</w:t>
      </w:r>
      <w:r w:rsidRPr="00A92207">
        <w:rPr>
          <w:rFonts w:eastAsia="Cambria"/>
          <w:sz w:val="8"/>
        </w:rPr>
        <w:t xml:space="preserve"> new co‐ordinates for the social and the political are emerging which have to be theoretically and empirically researched and elaborated. This entails a re‐examination of the fundamental concepts of ‘modern society’. </w:t>
      </w:r>
      <w:r w:rsidRPr="00A92207">
        <w:rPr>
          <w:rFonts w:eastAsia="Cambria"/>
          <w:b/>
          <w:u w:val="single"/>
        </w:rPr>
        <w:t>Household, family, class, social inequality, democracy, power, state, commerce, public, community, justice, law, history, memory and politics must be released from the fetters of methodological nationalism, re‐conceptualized, and empirically established within the framework of a new cosmopolitan social and political science.</w:t>
      </w:r>
      <w:r w:rsidRPr="00A92207">
        <w:rPr>
          <w:rFonts w:eastAsia="Cambria"/>
          <w:sz w:val="8"/>
        </w:rPr>
        <w:t xml:space="preserve"> It would be hard to understate the scope of this task. But nevertheless it has to be taken up if the social sciences want to avoid becoming a museum of antiquated ideas. Structure and normativity: the cosmopolitan condition and the cosmopolitan moment </w:t>
      </w:r>
      <w:r w:rsidRPr="00A92207">
        <w:rPr>
          <w:rFonts w:eastAsia="Cambria"/>
          <w:b/>
          <w:highlight w:val="green"/>
          <w:u w:val="single"/>
        </w:rPr>
        <w:t>In order to unpack cosmopolitanism, we need to make</w:t>
      </w:r>
      <w:r w:rsidRPr="00A92207">
        <w:rPr>
          <w:rFonts w:eastAsia="Cambria"/>
          <w:b/>
          <w:u w:val="single"/>
        </w:rPr>
        <w:t xml:space="preserve"> another important </w:t>
      </w:r>
      <w:r w:rsidRPr="00A92207">
        <w:rPr>
          <w:rFonts w:eastAsia="Cambria"/>
          <w:b/>
          <w:highlight w:val="green"/>
          <w:u w:val="single"/>
        </w:rPr>
        <w:t>distinct</w:t>
      </w:r>
      <w:r w:rsidRPr="00A92207">
        <w:rPr>
          <w:rFonts w:eastAsia="Cambria"/>
          <w:b/>
          <w:u w:val="single"/>
        </w:rPr>
        <w:t xml:space="preserve">ion, namely that between </w:t>
      </w:r>
      <w:r w:rsidRPr="00A92207">
        <w:rPr>
          <w:rFonts w:eastAsia="Cambria"/>
          <w:b/>
          <w:highlight w:val="green"/>
          <w:u w:val="single"/>
        </w:rPr>
        <w:t>normative</w:t>
      </w:r>
      <w:r w:rsidRPr="00A92207">
        <w:rPr>
          <w:rFonts w:eastAsia="Cambria"/>
          <w:b/>
          <w:u w:val="single"/>
        </w:rPr>
        <w:t xml:space="preserve">‐philosophical </w:t>
      </w:r>
      <w:r w:rsidRPr="00A92207">
        <w:rPr>
          <w:rFonts w:eastAsia="Cambria"/>
          <w:b/>
          <w:highlight w:val="green"/>
          <w:u w:val="single"/>
        </w:rPr>
        <w:t>and</w:t>
      </w:r>
      <w:r w:rsidRPr="00A92207">
        <w:rPr>
          <w:rFonts w:eastAsia="Cambria"/>
          <w:b/>
          <w:u w:val="single"/>
        </w:rPr>
        <w:t xml:space="preserve"> empirical‐</w:t>
      </w:r>
      <w:r w:rsidRPr="00A92207">
        <w:rPr>
          <w:rFonts w:eastAsia="Cambria"/>
          <w:b/>
          <w:highlight w:val="green"/>
          <w:u w:val="single"/>
        </w:rPr>
        <w:t>analytical cosmopolitanism</w:t>
      </w:r>
      <w:r w:rsidRPr="00A92207">
        <w:rPr>
          <w:rFonts w:eastAsia="Cambria"/>
          <w:sz w:val="8"/>
        </w:rPr>
        <w:t xml:space="preserve">; or, to put it differently, between the cosmopolitan condition and the cosmopolitan moment. Up to now, </w:t>
      </w:r>
      <w:r w:rsidRPr="00A92207">
        <w:rPr>
          <w:rFonts w:eastAsia="Cambria"/>
          <w:b/>
          <w:u w:val="single"/>
        </w:rPr>
        <w:t>much of the social scientific discourse has assumed the notion of cosmopolitanism as a moral and political standpoint</w:t>
      </w:r>
      <w:r w:rsidRPr="00A92207">
        <w:rPr>
          <w:rFonts w:eastAsia="Cambria"/>
          <w:sz w:val="8"/>
        </w:rPr>
        <w:t xml:space="preserve">, a shared normative–philosophical commitment to the primacy of world citizenship over all national, religious, cultural, ethnic and other parochial affiliations; added to this is the notion of cosmopolitanism as an attitude or biographical situation in which the cultural contradictions of the world are unequally distributed, not just out there but also at the centre of one's own life. A world of yesterday turned into an utopian future and reclaimed by social thinkers is elevating ‘homelessness’, ‘fluidity’, ‘liquidity’, ‘mobility’ to new heights. ‘Cosmopolitanism’ has a noble ring in a plebeian age, the nobility of a Kant in a postmodern age. </w:t>
      </w:r>
      <w:r w:rsidRPr="00A92207">
        <w:rPr>
          <w:rFonts w:eastAsia="Cambria"/>
          <w:b/>
          <w:u w:val="single"/>
        </w:rPr>
        <w:t>This is the kind of cosmopolitanism familiar to philosophers since ancient times, but alien to social scientists. Here, cosmopolitanism is equated with reflexive cosmopolitanism</w:t>
      </w:r>
      <w:r w:rsidRPr="00A92207">
        <w:rPr>
          <w:rFonts w:eastAsia="Cambria"/>
          <w:sz w:val="8"/>
        </w:rPr>
        <w:t xml:space="preserve">. This idea of cosmopolitanism includes the idea that the self‐reflexive global age offers space in which old cosmopolitan ideals could and should be translated and re‐configured into concrete social realities and philosophy turned into sociology. Nevertheless, the question has to be asked and answered: </w:t>
      </w:r>
      <w:r w:rsidRPr="00A92207">
        <w:rPr>
          <w:rFonts w:eastAsia="Cambria"/>
          <w:b/>
          <w:u w:val="single"/>
        </w:rPr>
        <w:t xml:space="preserve">Why is there a cosmopolitan moment now, at the beginning of the twenty‐first century? </w:t>
      </w:r>
      <w:r w:rsidRPr="00A92207">
        <w:rPr>
          <w:rFonts w:eastAsia="Cambria"/>
          <w:sz w:val="8"/>
        </w:rPr>
        <w:t xml:space="preserve">On the other hand the discourse on cosmopolitanism so far has not really paid attention to the fact that, besides the intended, </w:t>
      </w:r>
      <w:r w:rsidRPr="00A92207">
        <w:rPr>
          <w:rFonts w:eastAsia="Cambria"/>
          <w:b/>
          <w:u w:val="single"/>
        </w:rPr>
        <w:t xml:space="preserve">there is an unintended and lived </w:t>
      </w:r>
      <w:r w:rsidRPr="00A92207">
        <w:rPr>
          <w:rFonts w:eastAsia="Cambria"/>
          <w:b/>
          <w:highlight w:val="green"/>
          <w:u w:val="single"/>
        </w:rPr>
        <w:t>cosmopolitanism</w:t>
      </w:r>
      <w:r w:rsidRPr="00A92207">
        <w:rPr>
          <w:rFonts w:eastAsia="Cambria"/>
          <w:b/>
          <w:u w:val="single"/>
        </w:rPr>
        <w:t xml:space="preserve"> and this </w:t>
      </w:r>
      <w:r w:rsidRPr="00A92207">
        <w:rPr>
          <w:rFonts w:eastAsia="Cambria"/>
          <w:b/>
          <w:highlight w:val="green"/>
          <w:u w:val="single"/>
        </w:rPr>
        <w:t>is of growing importance: the increase in interdependence</w:t>
      </w:r>
      <w:r w:rsidRPr="00A92207">
        <w:rPr>
          <w:rFonts w:eastAsia="Cambria"/>
          <w:b/>
          <w:u w:val="single"/>
        </w:rPr>
        <w:t xml:space="preserve"> among social actors </w:t>
      </w:r>
      <w:r w:rsidRPr="00A92207">
        <w:rPr>
          <w:rFonts w:eastAsia="Cambria"/>
          <w:b/>
          <w:highlight w:val="green"/>
          <w:u w:val="single"/>
        </w:rPr>
        <w:t>across national borders</w:t>
      </w:r>
      <w:r w:rsidRPr="00A92207">
        <w:rPr>
          <w:rFonts w:eastAsia="Cambria"/>
          <w:sz w:val="8"/>
        </w:rPr>
        <w:t xml:space="preserve"> (which can only be observed from the cosmopolitan outlook), whereby the peculiarity exists in the fact that this ‘cosmopolitanization’ occurs as unintended and unseen side‐effects of actions which are not intended as ‘cosmopolitan’ in the normative sense. Only under certain circumstances does this latent cosmopolitanization lead to the emergence of global public spheres, global discussion forums, and global regimes concerned with transnational conflicts (‘institutionalized cosmopolitanism’). Summarizing these aspects, </w:t>
      </w:r>
      <w:r w:rsidRPr="00A92207">
        <w:rPr>
          <w:rFonts w:eastAsia="Cambria"/>
          <w:b/>
          <w:u w:val="single"/>
        </w:rPr>
        <w:t>we speak of the Cosmopolitan Condition as opposed to the Post‐modern Condition.</w:t>
      </w:r>
    </w:p>
    <w:p w:rsidR="00A92207" w:rsidRPr="00A92207" w:rsidRDefault="00A92207" w:rsidP="00A92207">
      <w:pPr>
        <w:spacing w:line="256" w:lineRule="auto"/>
        <w:rPr>
          <w:rFonts w:eastAsia="Cambria"/>
        </w:rPr>
      </w:pPr>
    </w:p>
    <w:p w:rsidR="00A92207" w:rsidRDefault="00A92207" w:rsidP="00A92207">
      <w:pPr>
        <w:spacing w:line="256" w:lineRule="auto"/>
        <w:rPr>
          <w:rFonts w:eastAsia="Cambria"/>
        </w:rPr>
      </w:pPr>
    </w:p>
    <w:p w:rsidR="0080272E" w:rsidRDefault="0080272E" w:rsidP="0080272E">
      <w:pPr>
        <w:pStyle w:val="Heading2"/>
      </w:pPr>
      <w:r>
        <w:t>Link Core</w:t>
      </w:r>
    </w:p>
    <w:p w:rsidR="0080272E" w:rsidRDefault="0080272E" w:rsidP="0080272E"/>
    <w:p w:rsidR="0080272E" w:rsidRDefault="0080272E" w:rsidP="0080272E">
      <w:pPr>
        <w:pStyle w:val="Heading3"/>
      </w:pPr>
      <w:r>
        <w:t>Immigration (general)</w:t>
      </w:r>
    </w:p>
    <w:p w:rsidR="0080272E" w:rsidRPr="0080272E" w:rsidRDefault="0080272E" w:rsidP="0080272E"/>
    <w:p w:rsidR="0080272E" w:rsidRDefault="0080272E" w:rsidP="0080272E">
      <w:pPr>
        <w:pStyle w:val="Heading4"/>
      </w:pPr>
      <w:r>
        <w:t>Their attempt to increase legal immigration forces immigrants to become naturalized and “sign a contract” with the government</w:t>
      </w:r>
    </w:p>
    <w:p w:rsidR="0080272E" w:rsidRPr="00810B7A" w:rsidRDefault="0080272E" w:rsidP="0080272E">
      <w:pPr>
        <w:rPr>
          <w:rStyle w:val="Style13ptBold"/>
        </w:rPr>
      </w:pPr>
      <w:r w:rsidRPr="00810B7A">
        <w:rPr>
          <w:rStyle w:val="Style13ptBold"/>
        </w:rPr>
        <w:t xml:space="preserve">Bloemraad et al </w:t>
      </w:r>
      <w:r>
        <w:rPr>
          <w:rStyle w:val="Style13ptBold"/>
        </w:rPr>
        <w:t>’</w:t>
      </w:r>
      <w:r w:rsidRPr="00810B7A">
        <w:rPr>
          <w:rStyle w:val="Style13ptBold"/>
        </w:rPr>
        <w:t>08</w:t>
      </w:r>
      <w:r w:rsidRPr="00810B7A">
        <w:t xml:space="preserve">, </w:t>
      </w:r>
      <w:r>
        <w:t xml:space="preserve">Irene Bloemraad is a professor in the department of sociology at Berkley, Anna Korteweg is a professor of sociology at the university of Toronto, Gökçe Yurdakal is a sociology professor at Trinity college in Dublin, “Citizenship and Immigration: Multiculturalism, Assimilation, and Challenges to the Nation-State”, 2008, </w:t>
      </w:r>
      <w:hyperlink r:id="rId6" w:history="1">
        <w:r w:rsidRPr="00631804">
          <w:rPr>
            <w:rStyle w:val="Hyperlink"/>
          </w:rPr>
          <w:t>https://www.annualreviews.org/doi/pdf/10.1146/annurev.soc.34.040507.134608</w:t>
        </w:r>
      </w:hyperlink>
      <w:r>
        <w:t xml:space="preserve"> -- CF</w:t>
      </w:r>
    </w:p>
    <w:p w:rsidR="0080272E" w:rsidRPr="00896643" w:rsidRDefault="0080272E" w:rsidP="0080272E">
      <w:pPr>
        <w:spacing w:after="0" w:line="240" w:lineRule="auto"/>
        <w:rPr>
          <w:rFonts w:eastAsia="Times New Roman"/>
          <w:sz w:val="16"/>
        </w:rPr>
      </w:pPr>
      <w:r w:rsidRPr="00896643">
        <w:rPr>
          <w:rFonts w:eastAsia="Times New Roman"/>
          <w:sz w:val="16"/>
        </w:rPr>
        <w:t xml:space="preserve">The evolution of different </w:t>
      </w:r>
      <w:r w:rsidRPr="00896643">
        <w:rPr>
          <w:rStyle w:val="StyleUnderline"/>
        </w:rPr>
        <w:t>Western definitions of citizenship has led to a conception of citizenship that includes four different dimensions: legal status, rights, (political) participation, and a sense of belonging</w:t>
      </w:r>
      <w:r w:rsidRPr="00896643">
        <w:rPr>
          <w:rFonts w:eastAsia="Times New Roman"/>
          <w:sz w:val="16"/>
        </w:rPr>
        <w:t xml:space="preserve"> (Bloemraad 2000, Bosniak 2000). These dimensions can complement or stand in tension with each other. </w:t>
      </w:r>
      <w:r w:rsidRPr="00896643">
        <w:rPr>
          <w:rStyle w:val="StyleUnderline"/>
        </w:rPr>
        <w:t xml:space="preserve">Scholars of citizenship as legal status examine who is entitled to hold the status of citizen. </w:t>
      </w:r>
      <w:r w:rsidRPr="00896643">
        <w:rPr>
          <w:rStyle w:val="Emphasis"/>
        </w:rPr>
        <w:t>Citizenship can be based on place of birth</w:t>
      </w:r>
      <w:r w:rsidRPr="00896643">
        <w:rPr>
          <w:rFonts w:eastAsia="Times New Roman"/>
          <w:sz w:val="16"/>
        </w:rPr>
        <w:t xml:space="preserve"> ( jus soli) </w:t>
      </w:r>
      <w:r w:rsidRPr="00896643">
        <w:rPr>
          <w:rStyle w:val="Emphasis"/>
        </w:rPr>
        <w:t>or parental origins ( jus sanguinis), or both</w:t>
      </w:r>
      <w:r w:rsidRPr="00896643">
        <w:rPr>
          <w:rFonts w:eastAsia="Times New Roman"/>
          <w:sz w:val="16"/>
        </w:rPr>
        <w:t xml:space="preserve">. </w:t>
      </w:r>
      <w:r w:rsidRPr="00896643">
        <w:rPr>
          <w:rStyle w:val="StyleUnderline"/>
        </w:rPr>
        <w:t>For residents who cannot access citizenship through birth—as is the case with the overwhelming majority of international migrants—</w:t>
      </w:r>
      <w:r w:rsidRPr="00A25239">
        <w:rPr>
          <w:rStyle w:val="Emphasis"/>
        </w:rPr>
        <w:t>citizenship must be acquired through naturalization</w:t>
      </w:r>
      <w:r w:rsidRPr="00896643">
        <w:rPr>
          <w:rStyle w:val="StyleUnderline"/>
        </w:rPr>
        <w:t>. Countries differ in their naturalization requirements, but at a minimum these usually involve a period of legal residency and a demonstration of some knowledge about the country and its dominant language</w:t>
      </w:r>
      <w:r w:rsidRPr="00896643">
        <w:rPr>
          <w:rFonts w:eastAsia="Times New Roman"/>
          <w:sz w:val="16"/>
        </w:rPr>
        <w:t>(s) (Baubock 2001, Bloemraad 2006, Odmalm ¨ 2005</w:t>
      </w:r>
      <w:r w:rsidRPr="00896643">
        <w:rPr>
          <w:rStyle w:val="StyleUnderline"/>
        </w:rPr>
        <w:t>). A more expanded understanding of legal citizenship focuses on the rights that accompany citizenship</w:t>
      </w:r>
      <w:r w:rsidRPr="00896643">
        <w:rPr>
          <w:rFonts w:eastAsia="Times New Roman"/>
          <w:sz w:val="16"/>
        </w:rPr>
        <w:t xml:space="preserve">. This perspective, dominant in much theorizing on citizenship, </w:t>
      </w:r>
      <w:r w:rsidRPr="00896643">
        <w:rPr>
          <w:rStyle w:val="StyleUnderline"/>
        </w:rPr>
        <w:t xml:space="preserve">resonates with liberalism’s understanding of the relationship between individuals and the state as </w:t>
      </w:r>
      <w:r w:rsidRPr="00A25239">
        <w:rPr>
          <w:rStyle w:val="Emphasis"/>
        </w:rPr>
        <w:t xml:space="preserve">a contract in which both sides have rights </w:t>
      </w:r>
      <w:r w:rsidRPr="00896643">
        <w:rPr>
          <w:rStyle w:val="Emphasis"/>
        </w:rPr>
        <w:t>and obligations</w:t>
      </w:r>
      <w:r w:rsidRPr="00896643">
        <w:rPr>
          <w:rFonts w:eastAsia="Times New Roman"/>
          <w:sz w:val="16"/>
        </w:rPr>
        <w:t xml:space="preserve"> (Baubock 1994, Janoski 1998, ¨ Somers 2006, Tilly 1996, Yuval-Davis 1997). </w:t>
      </w:r>
      <w:r w:rsidRPr="00896643">
        <w:rPr>
          <w:rStyle w:val="StyleUnderline"/>
        </w:rPr>
        <w:t>To maintain the citizenship contract, the state guarantees basic rights to individuals,</w:t>
      </w:r>
      <w:r w:rsidRPr="00896643">
        <w:rPr>
          <w:rFonts w:eastAsia="Times New Roman"/>
          <w:sz w:val="16"/>
        </w:rPr>
        <w:t xml:space="preserve"> </w:t>
      </w:r>
      <w:r w:rsidRPr="00896643">
        <w:rPr>
          <w:rStyle w:val="Emphasis"/>
        </w:rPr>
        <w:t>while the individual has the obligation to pay taxes, complete compulsory education, and obey the laws of the country</w:t>
      </w:r>
      <w:r w:rsidRPr="00896643">
        <w:rPr>
          <w:rFonts w:eastAsia="Times New Roman"/>
          <w:sz w:val="16"/>
        </w:rPr>
        <w:t xml:space="preserve"> ( Janoski 1998). </w:t>
      </w:r>
      <w:r w:rsidRPr="00AA0B21">
        <w:rPr>
          <w:rStyle w:val="StyleUnderline"/>
        </w:rPr>
        <w:t>The rights approach holds out the promise of full equality before the law for all members of a state but leaves unresolved how to transform formal into substantive equality</w:t>
      </w:r>
      <w:r w:rsidRPr="00896643">
        <w:rPr>
          <w:rFonts w:eastAsia="Times New Roman"/>
          <w:sz w:val="16"/>
        </w:rPr>
        <w:t xml:space="preserve">. </w:t>
      </w:r>
      <w:r w:rsidRPr="00AA0B21">
        <w:rPr>
          <w:rStyle w:val="StyleUnderline"/>
        </w:rPr>
        <w:t>Citizenship can also be understood as political participation</w:t>
      </w:r>
      <w:r w:rsidRPr="00896643">
        <w:rPr>
          <w:rFonts w:eastAsia="Times New Roman"/>
          <w:sz w:val="16"/>
        </w:rPr>
        <w:t xml:space="preserve"> in the governing of people within a territory (Baubock 2005, Somers ¨ 2005). </w:t>
      </w:r>
      <w:r w:rsidRPr="00AA0B21">
        <w:rPr>
          <w:rStyle w:val="StyleUnderline"/>
        </w:rPr>
        <w:t>This privilege has historically been exclusionary by gender, race, ethnicity, religion, and class</w:t>
      </w:r>
      <w:r w:rsidRPr="00896643">
        <w:rPr>
          <w:rFonts w:eastAsia="Times New Roman"/>
          <w:sz w:val="16"/>
        </w:rPr>
        <w:t xml:space="preserve"> (Pocock 1995, Magnette 2005, Smith 1997, Yuval-Davis 1997). With time, such barriers were torn down, at least formally. In practice</w:t>
      </w:r>
      <w:r w:rsidRPr="00AA0B21">
        <w:rPr>
          <w:rStyle w:val="StyleUnderline"/>
        </w:rPr>
        <w:t>, old exclusions continue to affect political participation.</w:t>
      </w:r>
      <w:r w:rsidRPr="00896643">
        <w:rPr>
          <w:rFonts w:eastAsia="Times New Roman"/>
          <w:sz w:val="16"/>
        </w:rPr>
        <w:t xml:space="preserve"> In struggles against such exclusions, participatory and liberal orientations to citizenship converge as political participation is increasingly seen as an individual right and, in some cases, a human right that should be detached from legal status (Brysk &amp; Shafir 2004, Hayduk 2006). Some expand the participatory dimension of citizenship further, underscoring that the capacity to participate politically depends in part on social and economic inclusion (Marshall 1950, Somers 2005, Yuval-Davis 1999). A final dimension of citizenship, that of belonging, spans literatures ranging from philosophies of republican citizenship and communitarianism to the study of nation building. </w:t>
      </w:r>
      <w:r w:rsidRPr="00AA0B21">
        <w:rPr>
          <w:rStyle w:val="Emphasis"/>
        </w:rPr>
        <w:t>Notions of belonging inherently have exclusionary tendencies; some must fall outside the community in order for a “we” to exist</w:t>
      </w:r>
      <w:r w:rsidRPr="00896643">
        <w:rPr>
          <w:rFonts w:eastAsia="Times New Roman"/>
          <w:sz w:val="16"/>
        </w:rPr>
        <w:t xml:space="preserve"> (Bosniak 2001). </w:t>
      </w:r>
      <w:r w:rsidRPr="00AA0B21">
        <w:rPr>
          <w:rStyle w:val="StyleUnderline"/>
        </w:rPr>
        <w:t>Such exclusions are often justified by the need for social cohesion, leading to the question of what sort of social cohesion is required for contemporary societies</w:t>
      </w:r>
      <w:r w:rsidRPr="00896643">
        <w:rPr>
          <w:rFonts w:eastAsia="Times New Roman"/>
          <w:sz w:val="16"/>
        </w:rPr>
        <w:t xml:space="preserve"> (Brubaker 1992, Calhoun 2007, Joppke 1999). John Stuart Mill (1993 [1859]) advocated </w:t>
      </w:r>
      <w:r w:rsidRPr="00AA0B21">
        <w:rPr>
          <w:rStyle w:val="Emphasis"/>
        </w:rPr>
        <w:t>a citizenship joined with “nationality” because a sense of shared political history would lead to a “desire to be under the same government, ... [a] government by themselves or a portion of themselves exclusively”</w:t>
      </w:r>
      <w:r w:rsidRPr="00896643">
        <w:rPr>
          <w:rFonts w:eastAsia="Times New Roman"/>
          <w:sz w:val="16"/>
        </w:rPr>
        <w:t xml:space="preserve"> (p. 391). The link between nationalism and citizenship influences citizenship theory and practice to this day (Brubaker 2004, Koopmans et al. 2005, Miller 2000), </w:t>
      </w:r>
      <w:r w:rsidRPr="00AA0B21">
        <w:rPr>
          <w:rStyle w:val="Emphasis"/>
        </w:rPr>
        <w:t>signaling that states are not solely legal and political institutions, but that they also impart cultural or social meaning</w:t>
      </w:r>
      <w:r w:rsidRPr="00896643">
        <w:rPr>
          <w:rFonts w:eastAsia="Times New Roman"/>
          <w:sz w:val="16"/>
        </w:rPr>
        <w:t xml:space="preserve"> (Benhabib 2002). </w:t>
      </w:r>
      <w:r w:rsidRPr="00AA0B21">
        <w:rPr>
          <w:rStyle w:val="StyleUnderline"/>
        </w:rPr>
        <w:t xml:space="preserve">The four dimensions of citizenship cut across each other, reinforcing or undermining the boundaries and content of citizenship. For example, exclusionary notions of </w:t>
      </w:r>
      <w:r w:rsidRPr="00AA0B21">
        <w:rPr>
          <w:rStyle w:val="Emphasis"/>
        </w:rPr>
        <w:t>citizenship as belonging might restrict the allocation of status and rights to immigrants and affect their participation in a society</w:t>
      </w:r>
      <w:r w:rsidRPr="00896643">
        <w:rPr>
          <w:rFonts w:eastAsia="Times New Roman"/>
          <w:sz w:val="16"/>
        </w:rPr>
        <w:t xml:space="preserve">. Conversely, </w:t>
      </w:r>
      <w:r w:rsidRPr="00AA0B21">
        <w:rPr>
          <w:rStyle w:val="StyleUnderline"/>
        </w:rPr>
        <w:t>if rights are understood broadly and guaranteed regardless of foreign birth, immigrants’ legal equality and participation might challenge existing understandings of belonging</w:t>
      </w:r>
      <w:r w:rsidRPr="00896643">
        <w:rPr>
          <w:rFonts w:eastAsia="Times New Roman"/>
          <w:sz w:val="16"/>
        </w:rPr>
        <w:t>. We now turn to one attempt to integrate the four dimensions of citizenship.</w:t>
      </w:r>
    </w:p>
    <w:p w:rsidR="0080272E" w:rsidRPr="0080272E" w:rsidRDefault="0080272E" w:rsidP="0080272E"/>
    <w:p w:rsidR="0080272E" w:rsidRDefault="0080272E" w:rsidP="0080272E">
      <w:pPr>
        <w:pStyle w:val="Heading3"/>
      </w:pPr>
      <w:r>
        <w:t>Border threat</w:t>
      </w:r>
    </w:p>
    <w:p w:rsidR="0080272E" w:rsidRDefault="0080272E" w:rsidP="0080272E">
      <w:pPr>
        <w:pStyle w:val="Heading4"/>
      </w:pPr>
      <w:r>
        <w:t xml:space="preserve">The War on Terror operates on a dichotomy that places immigrants as either border threats that need to be controlled by drones or assets to the military that control those same drones – it pits Latino communities against each other to establish the model citizen, who gets to live or die, control or be controlled  </w:t>
      </w:r>
    </w:p>
    <w:p w:rsidR="0080272E" w:rsidRPr="00304452" w:rsidRDefault="0080272E" w:rsidP="0080272E">
      <w:r w:rsidRPr="00686CF1">
        <w:rPr>
          <w:rStyle w:val="Style13ptBold"/>
        </w:rPr>
        <w:t>Shapiro ‘7</w:t>
      </w:r>
      <w:r w:rsidRPr="00304452">
        <w:t xml:space="preserve"> </w:t>
      </w:r>
      <w:r>
        <w:t>– Department of Political Science at University of Hawaii [</w:t>
      </w:r>
      <w:r w:rsidRPr="00304452">
        <w:t>Michael J.</w:t>
      </w:r>
      <w:r>
        <w:t xml:space="preserve"> Shapiro</w:t>
      </w:r>
      <w:r w:rsidRPr="00304452">
        <w:t>, “The New Violent Cartography” Security Dialogue 38, p. 305- 306</w:t>
      </w:r>
      <w:r>
        <w:t>] MP</w:t>
      </w:r>
    </w:p>
    <w:p w:rsidR="0080272E" w:rsidRPr="001876A2" w:rsidRDefault="0080272E" w:rsidP="0080272E">
      <w:pPr>
        <w:rPr>
          <w:sz w:val="14"/>
        </w:rPr>
      </w:pPr>
      <w:r w:rsidRPr="001876A2">
        <w:rPr>
          <w:sz w:val="14"/>
        </w:rPr>
        <w:t xml:space="preserve">As Virilio (2002: 8) points out in an analysis he undertook during the first Gulf War, the militarized state looks inward as well as outward, manifesting a ‘panicked anticipation of internal war’. </w:t>
      </w:r>
      <w:r w:rsidRPr="0082480A">
        <w:rPr>
          <w:u w:val="single"/>
        </w:rPr>
        <w:t>In the case of the post-9/11 ‘war on terror’, the same preemption involved in assaults on states has been turned inward. A state of siege mentality is effacing the inside/outside boundary of the war.</w:t>
      </w:r>
      <w:r w:rsidRPr="001876A2">
        <w:rPr>
          <w:sz w:val="14"/>
        </w:rPr>
        <w:t xml:space="preserve"> Achille Mbembe (2003: 30) puts it succinctly: </w:t>
      </w:r>
      <w:r w:rsidRPr="0082480A">
        <w:rPr>
          <w:rStyle w:val="Emphasis"/>
        </w:rPr>
        <w:t>‘The state of siege is itself a military institution</w:t>
      </w:r>
      <w:r w:rsidRPr="001876A2">
        <w:rPr>
          <w:sz w:val="14"/>
        </w:rPr>
        <w:t xml:space="preserve">.’ In contrast with the firefights deployed on distanced terrains, </w:t>
      </w:r>
      <w:r w:rsidRPr="0082480A">
        <w:rPr>
          <w:rStyle w:val="StyleUnderline"/>
        </w:rPr>
        <w:t>the weapons used internally are surveillance technologies and extra- juridical modes of detention</w:t>
      </w:r>
      <w:r w:rsidRPr="001876A2">
        <w:rPr>
          <w:sz w:val="14"/>
        </w:rPr>
        <w:t xml:space="preserve">. For example, as an instance of hysterical perception, </w:t>
      </w:r>
      <w:r w:rsidRPr="0082480A">
        <w:rPr>
          <w:rStyle w:val="StyleUnderline"/>
        </w:rPr>
        <w:t>an FBI fingerprinting laboratory identified a lawyer in Oregon as one whose fingerprints were found among the detritus of the train bombings in Madrid in 2004</w:t>
      </w:r>
      <w:r w:rsidRPr="001876A2">
        <w:rPr>
          <w:sz w:val="14"/>
        </w:rPr>
        <w:t>. Furthermore</w:t>
      </w:r>
      <w:r w:rsidRPr="0082480A">
        <w:rPr>
          <w:rStyle w:val="StyleUnderline"/>
        </w:rPr>
        <w:t>, FBI agents pressed their perceptions for some time, despite a rejection of their fingerprint data by their counterparts in Madrid</w:t>
      </w:r>
      <w:r w:rsidRPr="001876A2">
        <w:rPr>
          <w:sz w:val="14"/>
        </w:rPr>
        <w:t xml:space="preserve">. </w:t>
      </w:r>
      <w:r w:rsidRPr="0082480A">
        <w:rPr>
          <w:rStyle w:val="Emphasis"/>
        </w:rPr>
        <w:t>The technologies deployed in the ‘war on terror’ have operated on two fronts, the distant and the home</w:t>
      </w:r>
      <w:r w:rsidRPr="001876A2">
        <w:rPr>
          <w:sz w:val="14"/>
        </w:rPr>
        <w:t xml:space="preserve">. For example, </w:t>
      </w:r>
      <w:r w:rsidRPr="0082480A">
        <w:rPr>
          <w:rStyle w:val="StyleUnderline"/>
        </w:rPr>
        <w:t>the drone, which was ‘weaponized’ for use on a distant battlefield, is being employed in its spare, observational version in US–Mexico border areas to help prevent illegal entry of immigrants</w:t>
      </w:r>
      <w:r w:rsidRPr="001876A2">
        <w:rPr>
          <w:sz w:val="14"/>
        </w:rPr>
        <w:t xml:space="preserve">. According to a report in the New York Times, on 25 June 2004, unmanned planes known as drones, which use thermal and night-vision equipment, were used in the US southwest to catch illegal immigrants attempting to cross into the USA from Mexico. </w:t>
      </w:r>
      <w:r w:rsidRPr="0082480A">
        <w:rPr>
          <w:rStyle w:val="StyleUnderline"/>
        </w:rPr>
        <w:t>The drones form part of the domestic front in the USA’s ‘war on terror’; specifically, they are part of ‘the Department of Homeland Security’s “operational control” of the border in Arizona’</w:t>
      </w:r>
      <w:r w:rsidRPr="001876A2">
        <w:rPr>
          <w:sz w:val="14"/>
        </w:rPr>
        <w:t xml:space="preserve"> (Myers, 2004). However, </w:t>
      </w:r>
      <w:r w:rsidRPr="0082480A">
        <w:rPr>
          <w:rStyle w:val="Emphasis"/>
        </w:rPr>
        <w:t>while one agency involved in the ‘war on terror’ is diverting its technology to help exclude Hispanic bodies, another is actively recruiting them for duty on the external war fronts.</w:t>
      </w:r>
      <w:r w:rsidRPr="001876A2">
        <w:rPr>
          <w:sz w:val="14"/>
        </w:rPr>
        <w:t xml:space="preserve"> As shown in Michael Moore’s documentary Fahrenheit 9/11, </w:t>
      </w:r>
      <w:r w:rsidRPr="0082480A">
        <w:rPr>
          <w:u w:val="single"/>
        </w:rPr>
        <w:t>military recruiters are most in evidence in poorer and disproportionately ‘ethnic’ neighborhoods and venues – for example, the parking lots of discount department stores</w:t>
      </w:r>
      <w:r w:rsidRPr="001876A2">
        <w:rPr>
          <w:sz w:val="14"/>
        </w:rPr>
        <w:t xml:space="preserve">. Ironically, </w:t>
      </w:r>
      <w:r w:rsidRPr="0082480A">
        <w:rPr>
          <w:u w:val="single"/>
        </w:rPr>
        <w:t xml:space="preserve">given the participation of southwestern border patrol agencies within the Homeland Security network, </w:t>
      </w:r>
      <w:r w:rsidRPr="0082480A">
        <w:rPr>
          <w:rStyle w:val="Emphasis"/>
        </w:rPr>
        <w:t>much</w:t>
      </w:r>
      <w:r w:rsidRPr="0082480A">
        <w:rPr>
          <w:u w:val="single"/>
        </w:rPr>
        <w:t xml:space="preserve"> of the </w:t>
      </w:r>
      <w:r w:rsidRPr="0082480A">
        <w:rPr>
          <w:rStyle w:val="Emphasis"/>
        </w:rPr>
        <w:t xml:space="preserve">recruiting is aimed at </w:t>
      </w:r>
      <w:r w:rsidRPr="0082480A">
        <w:rPr>
          <w:u w:val="single"/>
        </w:rPr>
        <w:t xml:space="preserve">those </w:t>
      </w:r>
      <w:r w:rsidRPr="0082480A">
        <w:rPr>
          <w:rStyle w:val="Emphasis"/>
        </w:rPr>
        <w:t>Hispanics that live on the margins of the national economy</w:t>
      </w:r>
      <w:r w:rsidRPr="001876A2">
        <w:rPr>
          <w:sz w:val="14"/>
        </w:rPr>
        <w:t xml:space="preserve">. An item about recruitment in the Denver area tells much of the story: </w:t>
      </w:r>
      <w:r w:rsidRPr="0082480A">
        <w:rPr>
          <w:rStyle w:val="StyleUnderline"/>
        </w:rPr>
        <w:t>In Denver and other cities where the Hispanic population is growing, recruiting Latinos has become one of the Army’s top priorities</w:t>
      </w:r>
      <w:r w:rsidRPr="001876A2">
        <w:rPr>
          <w:sz w:val="14"/>
        </w:rPr>
        <w:t xml:space="preserve">. From 2001 to 2005, </w:t>
      </w:r>
      <w:r w:rsidRPr="0082480A">
        <w:rPr>
          <w:rStyle w:val="StyleUnderline"/>
        </w:rPr>
        <w:t>the number of Latino enlistments in the Army rose 26 percent, and in the military as a whole, the increase was 18 percent</w:t>
      </w:r>
      <w:r w:rsidRPr="001876A2">
        <w:rPr>
          <w:sz w:val="14"/>
        </w:rPr>
        <w:t xml:space="preserve">. </w:t>
      </w:r>
      <w:r w:rsidRPr="001876A2">
        <w:rPr>
          <w:rStyle w:val="StyleUnderline"/>
        </w:rPr>
        <w:t>The increase comes at a time when the Army is struggling to recruit new soldiers and when the enlistment of African-Americans, a group particularly disillusioned with the war in Iraq, has dropped off sharply, to 14.5 percent from 22.3 percent over the past four year</w:t>
      </w:r>
      <w:r w:rsidRPr="001876A2">
        <w:rPr>
          <w:sz w:val="14"/>
        </w:rPr>
        <w:t xml:space="preserve">s (Alvarez, 2006). Where are the recruiters searching? The story continues: Sgt. First Class Gavino Barron, dressed in a crisp Army uniform, trawls the Wal-Mart here for recruits, past stacks of pillows and towers of detergent, he is zeroing-in on one of the Army’s ‘special missions’: to increase the number of Hispanic enlisted soldiers. But the military’s domestic initiatives go beyond collecting bodies. It is also militarizing other agencies, assembling them within what I have called the ‘tertiary spatialization of terrorism’. As the author of The Pentagon’s New Map points out, ‘a whole lot more than just the Defense Department’ is actively pursuing the ‘war on terror’ (Barnett, 2004: 95). One aspect of that broadened participation is evident in a recent collaboration between three kinds of institutions: Hollywood film-making, the military, and the university, all of whom share participation in the University of Southern California’s Institute for Creative Technologies. The collaboration exemplifies ‘the tertiary spatialization of terrorism’ inasmuch as it is located in the sector of the institutional ecologies of militarization that involve relations among military, entertainment, and university agencies. Leaving aside the historical development of the film industry (which, like the Internet, has borrowed much of its tech- nology from innovations in the military’s information technologies), USC’s involvement can be located in a long history of the university’s role in national policy. </w:t>
      </w:r>
      <w:r w:rsidRPr="001876A2">
        <w:rPr>
          <w:rStyle w:val="Emphasis"/>
        </w:rPr>
        <w:t>The modern university began, at least in part, as an ideological agency of the state</w:t>
      </w:r>
      <w:r w:rsidRPr="001876A2">
        <w:rPr>
          <w:sz w:val="14"/>
        </w:rPr>
        <w:t>.</w:t>
      </w:r>
      <w:r w:rsidRPr="001876A2">
        <w:rPr>
          <w:rStyle w:val="StyleUnderline"/>
        </w:rPr>
        <w:t xml:space="preserve"> It was intellectually shaped as a cultural institution whose task was to aid and abet the production of the ‘nation-state’, a coherent, homogenous cultural nation contained by the state.</w:t>
      </w:r>
      <w:r w:rsidRPr="001876A2">
        <w:rPr>
          <w:sz w:val="14"/>
        </w:rPr>
        <w:t xml:space="preserve"> Bill Readings describes a paradigmatic example, the University of Berlin, for which Alexander von Humboldt was primarily responsible: ‘Humboldt’s project for the foundation of the University of Berlin is decisive for the centering of the University around the idea of culture, which ties the University to the nation-state.’ And, he adds, the project is developed at the moment of the emergence of the German nation-state</w:t>
      </w:r>
      <w:r w:rsidRPr="001876A2">
        <w:rPr>
          <w:rStyle w:val="StyleUnderline"/>
        </w:rPr>
        <w:t>. In addition to being ‘assigned the dual ask of research and teaching’, the university is also involved in ‘the production and inculcation of national knowledge’</w:t>
      </w:r>
      <w:r w:rsidRPr="001876A2">
        <w:rPr>
          <w:sz w:val="14"/>
        </w:rPr>
        <w:t xml:space="preserve"> (Readings, 1995: 12).</w:t>
      </w:r>
    </w:p>
    <w:p w:rsidR="0080272E" w:rsidRDefault="0080272E" w:rsidP="0080272E">
      <w:pPr>
        <w:pStyle w:val="Heading3"/>
      </w:pPr>
      <w:r>
        <w:t xml:space="preserve">Border (rhetoric) </w:t>
      </w:r>
    </w:p>
    <w:p w:rsidR="0080272E" w:rsidRPr="00E72D8C" w:rsidRDefault="0080272E" w:rsidP="0080272E">
      <w:pPr>
        <w:pStyle w:val="Heading4"/>
      </w:pPr>
      <w:r>
        <w:t>The affirmative engages in hyperdemocracy, in which democracy imposes securitized threats t0 undermine associations, weakening social bonds that allow marginalized groups to coalesce against structures of power</w:t>
      </w:r>
    </w:p>
    <w:p w:rsidR="0080272E" w:rsidRPr="00686CF1" w:rsidRDefault="0080272E" w:rsidP="0080272E">
      <w:r w:rsidRPr="00686CF1">
        <w:rPr>
          <w:rStyle w:val="Style13ptBold"/>
        </w:rPr>
        <w:t>Slater ‘1</w:t>
      </w:r>
      <w:r w:rsidRPr="00686CF1">
        <w:t xml:space="preserve"> </w:t>
      </w:r>
      <w:r>
        <w:t xml:space="preserve">- </w:t>
      </w:r>
      <w:r w:rsidRPr="001876A2">
        <w:t>Department of Geography, Loughborough University, Loughborough</w:t>
      </w:r>
      <w:r>
        <w:t xml:space="preserve"> [</w:t>
      </w:r>
      <w:r w:rsidRPr="001876A2">
        <w:t xml:space="preserve">David Slater, May 31st, 2001, Other domains of democratic theory: space, power, and the politics of democratization, </w:t>
      </w:r>
      <w:hyperlink r:id="rId7" w:history="1">
        <w:r w:rsidRPr="001876A2">
          <w:rPr>
            <w:rStyle w:val="Hyperlink"/>
            <w:sz w:val="16"/>
          </w:rPr>
          <w:t>https://mail-attachment.googleusercontent.com/attachment/u/0/?ui=2&amp;ik=08eb2519a2&amp;view=att&amp;th=13fe866d86230fb7&amp;attid=0.4&amp;disp=inline&amp;realattid=f_hj7ca0533&amp;safe=1&amp;zw&amp;saduie=AG9B_P_o6p833FbULPC-txstLILJ&amp;sadet=1374075638586&amp;sads=q_8sr26Nys984ehpUXm9rrgLr3I</w:t>
        </w:r>
      </w:hyperlink>
      <w:r>
        <w:t>] MP</w:t>
      </w:r>
    </w:p>
    <w:p w:rsidR="0080272E" w:rsidRDefault="0080272E" w:rsidP="0080272E">
      <w:pPr>
        <w:rPr>
          <w:sz w:val="16"/>
        </w:rPr>
      </w:pPr>
      <w:r w:rsidRPr="00E72D8C">
        <w:rPr>
          <w:sz w:val="16"/>
        </w:rPr>
        <w:t xml:space="preserve">Moving now to our third question, we need to ask how thinking about space makes a difference to our perspective on </w:t>
      </w:r>
      <w:r w:rsidRPr="001876A2">
        <w:rPr>
          <w:rStyle w:val="Emphasis"/>
        </w:rPr>
        <w:t>democracy and democratization</w:t>
      </w:r>
      <w:r w:rsidRPr="00E72D8C">
        <w:rPr>
          <w:sz w:val="16"/>
        </w:rPr>
        <w:t xml:space="preserve">. In a view that </w:t>
      </w:r>
      <w:r w:rsidRPr="001876A2">
        <w:rPr>
          <w:rStyle w:val="StyleUnderline"/>
        </w:rPr>
        <w:t xml:space="preserve">encapsulates the posited predominance of the global, </w:t>
      </w:r>
      <w:r w:rsidRPr="00E72D8C">
        <w:rPr>
          <w:sz w:val="16"/>
        </w:rPr>
        <w:t xml:space="preserve">it is not infrequently suggested </w:t>
      </w:r>
      <w:r w:rsidRPr="001876A2">
        <w:rPr>
          <w:rStyle w:val="StyleUnderline"/>
        </w:rPr>
        <w:t>that the scale upon which so much contemporary socioeconomic, cultural, and political activity unfolds is so formidable as to make territorial democracy appear increasingly impotent</w:t>
      </w:r>
      <w:r w:rsidRPr="00E72D8C">
        <w:rPr>
          <w:sz w:val="16"/>
        </w:rPr>
        <w:t xml:space="preserve"> (McGrew, 1997).</w:t>
      </w:r>
      <w:r w:rsidRPr="001876A2">
        <w:rPr>
          <w:rStyle w:val="Emphasis"/>
        </w:rPr>
        <w:t xml:space="preserve"> Given the existence of a growth in the importance of transversal social movements and networks</w:t>
      </w:r>
      <w:r w:rsidRPr="00E72D8C">
        <w:rPr>
          <w:sz w:val="16"/>
        </w:rPr>
        <w:t xml:space="preserve"> (Keck and Sikkink, 1998) </w:t>
      </w:r>
      <w:r w:rsidRPr="001876A2">
        <w:rPr>
          <w:rStyle w:val="Emphasis"/>
        </w:rPr>
        <w:t>and</w:t>
      </w:r>
      <w:r w:rsidRPr="00E72D8C">
        <w:rPr>
          <w:sz w:val="16"/>
        </w:rPr>
        <w:t xml:space="preserve"> the overall </w:t>
      </w:r>
      <w:r w:rsidRPr="001876A2">
        <w:rPr>
          <w:rStyle w:val="Emphasis"/>
        </w:rPr>
        <w:t>trend towards a deterritorialization of national spaces</w:t>
      </w:r>
      <w:r w:rsidRPr="00E72D8C">
        <w:rPr>
          <w:sz w:val="16"/>
        </w:rPr>
        <w:t xml:space="preserve">, </w:t>
      </w:r>
      <w:r w:rsidRPr="001876A2">
        <w:rPr>
          <w:rStyle w:val="Emphasis"/>
        </w:rPr>
        <w:t>how do we draw the connections between territoriality and democracy?</w:t>
      </w:r>
      <w:r w:rsidRPr="00E72D8C">
        <w:rPr>
          <w:sz w:val="16"/>
        </w:rPr>
        <w:t xml:space="preserve"> How do we approach and contextualize the politics of territorial democracy, and to what extent is it justifiable to follow McGrew's suggestion, in particular when the context is provided by non-Western spaces, as is the case in this discussion? For Connolly (1993), in his discussion of democracy and territoriality, </w:t>
      </w:r>
      <w:r w:rsidRPr="001876A2">
        <w:rPr>
          <w:rStyle w:val="StyleUnderline"/>
        </w:rPr>
        <w:t>the sovereign, territorial state is an insufficient generator of democratic life, and the attempt to treat it as if it were sufficient exerts a disciplinary pressure on the citizenry, limiting democratic possibility.</w:t>
      </w:r>
      <w:r w:rsidRPr="00E72D8C">
        <w:rPr>
          <w:sz w:val="16"/>
        </w:rPr>
        <w:t xml:space="preserve"> Similarly, </w:t>
      </w:r>
      <w:r w:rsidRPr="001876A2">
        <w:rPr>
          <w:rStyle w:val="StyleUnderline"/>
        </w:rPr>
        <w:t>it is argued that a democratic ethos is about balancing</w:t>
      </w:r>
      <w:r w:rsidRPr="00E72D8C">
        <w:rPr>
          <w:sz w:val="16"/>
        </w:rPr>
        <w:t xml:space="preserve"> the </w:t>
      </w:r>
      <w:r w:rsidRPr="001876A2">
        <w:rPr>
          <w:rStyle w:val="StyleUnderline"/>
        </w:rPr>
        <w:t>desirability of governance through democratic means</w:t>
      </w:r>
      <w:r w:rsidRPr="00E72D8C">
        <w:rPr>
          <w:sz w:val="16"/>
        </w:rPr>
        <w:t xml:space="preserve">, </w:t>
      </w:r>
      <w:r w:rsidRPr="001876A2">
        <w:rPr>
          <w:rStyle w:val="StyleUnderline"/>
        </w:rPr>
        <w:t>with</w:t>
      </w:r>
      <w:r w:rsidRPr="00E72D8C">
        <w:rPr>
          <w:sz w:val="16"/>
        </w:rPr>
        <w:t xml:space="preserve"> a corollary </w:t>
      </w:r>
      <w:r w:rsidRPr="001876A2">
        <w:rPr>
          <w:rStyle w:val="StyleUnderline"/>
        </w:rPr>
        <w:t>politics of democratic disruption by which</w:t>
      </w:r>
      <w:r w:rsidRPr="00E72D8C">
        <w:rPr>
          <w:sz w:val="16"/>
        </w:rPr>
        <w:t xml:space="preserve"> any specific pattern of </w:t>
      </w:r>
      <w:r w:rsidRPr="00E72D8C">
        <w:rPr>
          <w:rStyle w:val="StyleUnderline"/>
        </w:rPr>
        <w:t>previous accommodations might be opened up for renegotiation</w:t>
      </w:r>
      <w:r w:rsidRPr="00E72D8C">
        <w:rPr>
          <w:sz w:val="16"/>
        </w:rPr>
        <w:t>. There is then in this view a sharply drawn tension between two senses of democracy</w:t>
      </w:r>
      <w:r w:rsidRPr="00E72D8C">
        <w:rPr>
          <w:rStyle w:val="Emphasis"/>
        </w:rPr>
        <w:t>. The construction of rule inevitably involves the fixing of identities, and the practice of questioning those fixities is basically unruly or destabilizing</w:t>
      </w:r>
      <w:r w:rsidRPr="00E72D8C">
        <w:rPr>
          <w:sz w:val="16"/>
        </w:rPr>
        <w:t>. Neither the one nor the other can triumph and the tension between them cannot be permanently resolved. In an important sense this tension mirrors the previously mentioned interrelation between democracy and democratization, and further connects to recent debates concerning consensus, exclusion, and democratic politics. On one side, we can locate a conformist vision which argues for limits on the spirit of democracy. For example, earlier on in the 20th century, the Spanish philosopher Ortega y Gasset (1957), in his text on the rebellion of the masses talked about the dangers of what he called `</w:t>
      </w:r>
      <w:r w:rsidRPr="00E72D8C">
        <w:rPr>
          <w:rStyle w:val="StyleUnderline"/>
        </w:rPr>
        <w:t>hyperdemocracy', in which the mass acts directly and outside of the law, imposing on society its own desires and aspirations by material pressure and violence</w:t>
      </w:r>
      <w:r w:rsidRPr="00E72D8C">
        <w:rPr>
          <w:sz w:val="16"/>
        </w:rPr>
        <w:t>. More recently, Crozier et al (1975, page 162), in their report on the governability of democracies, argued that a ``</w:t>
      </w:r>
      <w:r w:rsidRPr="00E72D8C">
        <w:rPr>
          <w:rStyle w:val="Emphasis"/>
        </w:rPr>
        <w:t>pervasive spirit of democracy may pose an intrinsic threat and undermine all forms of association, weakening the social bonds which hold together family, enterprise and community</w:t>
      </w:r>
      <w:r w:rsidRPr="00E72D8C">
        <w:rPr>
          <w:sz w:val="16"/>
        </w:rPr>
        <w:t>.'' For these authors, the governability of a society at the national level depended upon the extent to which it was effectively governed at the subnational, regional, local, functional, and industrial levels. Too much democracy would erode the effectiveness of governability, and seriously undermine the foundation of authority</w:t>
      </w:r>
    </w:p>
    <w:p w:rsidR="00BF5969" w:rsidRDefault="00BF5969" w:rsidP="0080272E">
      <w:pPr>
        <w:rPr>
          <w:sz w:val="16"/>
        </w:rPr>
      </w:pPr>
    </w:p>
    <w:p w:rsidR="00BF5969" w:rsidRPr="00A92207" w:rsidRDefault="00BF5969" w:rsidP="00BF5969">
      <w:pPr>
        <w:keepNext/>
        <w:keepLines/>
        <w:pageBreakBefore/>
        <w:spacing w:before="40" w:after="0" w:line="256" w:lineRule="auto"/>
        <w:jc w:val="center"/>
        <w:outlineLvl w:val="2"/>
        <w:rPr>
          <w:rFonts w:eastAsia="MS Gothic"/>
          <w:b/>
          <w:sz w:val="32"/>
          <w:szCs w:val="24"/>
          <w:u w:val="single"/>
        </w:rPr>
      </w:pPr>
      <w:r w:rsidRPr="00A92207">
        <w:rPr>
          <w:rFonts w:eastAsia="MS Gothic"/>
          <w:b/>
          <w:sz w:val="32"/>
          <w:szCs w:val="24"/>
          <w:u w:val="single"/>
        </w:rPr>
        <w:t>Federal Benefits</w:t>
      </w:r>
    </w:p>
    <w:p w:rsidR="00BF5969" w:rsidRPr="00A92207" w:rsidRDefault="00BF5969" w:rsidP="00BF5969">
      <w:pPr>
        <w:keepNext/>
        <w:keepLines/>
        <w:spacing w:before="40" w:after="0" w:line="256" w:lineRule="auto"/>
        <w:outlineLvl w:val="3"/>
        <w:rPr>
          <w:rFonts w:eastAsia="MS Gothic"/>
          <w:b/>
          <w:iCs/>
          <w:sz w:val="28"/>
        </w:rPr>
      </w:pPr>
      <w:r w:rsidRPr="00A92207">
        <w:rPr>
          <w:rFonts w:eastAsia="MS Gothic"/>
          <w:b/>
          <w:iCs/>
          <w:sz w:val="28"/>
        </w:rPr>
        <w:t xml:space="preserve">Federal benefits that naturalized immigrants accrue in the form of welfare perpetuates the nation state and views its benefits as a “national good” or “wealth” that belongs to the sovereign, which furthers divisions amongst citizens and non-citizens </w:t>
      </w:r>
    </w:p>
    <w:p w:rsidR="00BF5969" w:rsidRPr="00A92207" w:rsidRDefault="00BF5969" w:rsidP="00BF5969">
      <w:pPr>
        <w:spacing w:line="256" w:lineRule="auto"/>
        <w:rPr>
          <w:rFonts w:eastAsia="Cambria"/>
        </w:rPr>
      </w:pPr>
      <w:r w:rsidRPr="00A92207">
        <w:rPr>
          <w:rFonts w:eastAsia="Cambria"/>
          <w:b/>
          <w:bCs/>
          <w:sz w:val="26"/>
        </w:rPr>
        <w:t>Clarke 05</w:t>
      </w:r>
      <w:r w:rsidRPr="00A92207">
        <w:rPr>
          <w:rFonts w:eastAsia="Cambria"/>
        </w:rPr>
        <w:t xml:space="preserve"> John Clarke is Professor Emeritus in the Faculty of Social Sciences at the Open University. His work stretches across cultural studies, anthropology and policy studies. “Welfare States as Nation States: Some Conceptual Reflections” </w:t>
      </w:r>
      <w:r w:rsidRPr="00A92207">
        <w:rPr>
          <w:rFonts w:eastAsia="Cambria"/>
          <w:i/>
        </w:rPr>
        <w:t>Social Policy &amp; Society</w:t>
      </w:r>
      <w:r w:rsidRPr="00A92207">
        <w:rPr>
          <w:rFonts w:eastAsia="Cambria"/>
        </w:rPr>
        <w:t xml:space="preserve"> 4:4 p. 409-413</w:t>
      </w:r>
    </w:p>
    <w:p w:rsidR="00BF5969" w:rsidRPr="00A92207" w:rsidRDefault="00BF5969" w:rsidP="00BF5969">
      <w:pPr>
        <w:spacing w:line="256" w:lineRule="auto"/>
        <w:rPr>
          <w:rFonts w:eastAsia="Cambria"/>
          <w:sz w:val="12"/>
        </w:rPr>
      </w:pPr>
      <w:r w:rsidRPr="00A92207">
        <w:rPr>
          <w:rFonts w:eastAsia="Cambria"/>
          <w:sz w:val="12"/>
        </w:rPr>
        <w:t xml:space="preserve">Of these forces unsettling welfare states, </w:t>
      </w:r>
      <w:r w:rsidRPr="00A92207">
        <w:rPr>
          <w:rFonts w:eastAsia="Cambria"/>
          <w:b/>
          <w:u w:val="single"/>
        </w:rPr>
        <w:t>globalisation has possibly received the most attention and critical discussion.</w:t>
      </w:r>
      <w:r w:rsidRPr="00A92207">
        <w:rPr>
          <w:rFonts w:eastAsia="Cambria"/>
          <w:sz w:val="12"/>
        </w:rPr>
        <w:t xml:space="preserve"> The apocalyptic claim that globalisation meant the ‘End of the Welfare State’ has largely been discredited as evidence of the persistence or survival of (national) welfare states has mounted (see, for example, Esping-Anderson, 1996; Kuhnle, 2000; Sykes, Palier and Prior, 2001; Taylor-Gooby, 2001). Increasingly, political-institutionalist analyses of persistence have supplanted ‘strong’ globalisation approaches, at least in the field of comparative social policy, and treat nation-states as the locus of adaptation to the external pressures of globalisation. </w:t>
      </w:r>
      <w:r w:rsidRPr="00A92207">
        <w:rPr>
          <w:rFonts w:eastAsia="Cambria"/>
          <w:b/>
          <w:u w:val="single"/>
        </w:rPr>
        <w:t>Taylor-Gooby argues that the ‘national’ is central because</w:t>
      </w:r>
      <w:r w:rsidRPr="00A92207">
        <w:rPr>
          <w:rFonts w:eastAsia="Cambria"/>
          <w:sz w:val="12"/>
        </w:rPr>
        <w:t xml:space="preserve">: </w:t>
      </w:r>
      <w:r w:rsidRPr="00A92207">
        <w:rPr>
          <w:rFonts w:eastAsia="Cambria"/>
          <w:b/>
          <w:u w:val="single"/>
        </w:rPr>
        <w:t>welfare systems are successful in adjusting</w:t>
      </w:r>
      <w:r w:rsidRPr="00A92207">
        <w:rPr>
          <w:rFonts w:eastAsia="Cambria"/>
          <w:sz w:val="12"/>
        </w:rPr>
        <w:t xml:space="preserve"> to a changed environment </w:t>
      </w:r>
      <w:r w:rsidRPr="00A92207">
        <w:rPr>
          <w:rFonts w:eastAsia="Cambria"/>
          <w:b/>
          <w:u w:val="single"/>
        </w:rPr>
        <w:t xml:space="preserve">in ways that reflect differences in their </w:t>
      </w:r>
      <w:r w:rsidRPr="00A92207">
        <w:rPr>
          <w:rFonts w:eastAsia="Cambria"/>
          <w:sz w:val="12"/>
        </w:rPr>
        <w:t xml:space="preserve">current structure and organisation and the political and cultural characteristics of the </w:t>
      </w:r>
      <w:r w:rsidRPr="00A92207">
        <w:rPr>
          <w:rFonts w:eastAsia="Cambria"/>
          <w:b/>
          <w:u w:val="single"/>
        </w:rPr>
        <w:t>national context</w:t>
      </w:r>
      <w:r w:rsidRPr="00A92207">
        <w:rPr>
          <w:rFonts w:eastAsia="Cambria"/>
          <w:sz w:val="12"/>
        </w:rPr>
        <w:t xml:space="preserve"> in which they developed.Welfare is being ‘recalibrated’, ‘recast’, is ‘in transition’, ‘adapting’, ‘restructuring’, ‘evolving’ or ‘being modified’, as the titles of recent work suggest. (2001: 2–3) </w:t>
      </w:r>
      <w:r w:rsidRPr="00A92207">
        <w:rPr>
          <w:rFonts w:eastAsia="Cambria"/>
          <w:b/>
          <w:u w:val="single"/>
        </w:rPr>
        <w:t>This</w:t>
      </w:r>
      <w:r w:rsidRPr="00A92207">
        <w:rPr>
          <w:rFonts w:eastAsia="Cambria"/>
          <w:sz w:val="12"/>
        </w:rPr>
        <w:t xml:space="preserve"> view </w:t>
      </w:r>
      <w:r w:rsidRPr="00A92207">
        <w:rPr>
          <w:rFonts w:eastAsia="Cambria"/>
          <w:b/>
          <w:u w:val="single"/>
        </w:rPr>
        <w:t>retains</w:t>
      </w:r>
      <w:r w:rsidRPr="00A92207">
        <w:rPr>
          <w:rFonts w:eastAsia="Cambria"/>
          <w:sz w:val="12"/>
        </w:rPr>
        <w:t xml:space="preserve"> </w:t>
      </w:r>
      <w:r w:rsidRPr="00A92207">
        <w:rPr>
          <w:rFonts w:eastAsia="Cambria"/>
          <w:b/>
          <w:u w:val="single"/>
        </w:rPr>
        <w:t>the foundational concept of the nation-state as the site of welfare politics</w:t>
      </w:r>
      <w:r w:rsidRPr="00A92207">
        <w:rPr>
          <w:rFonts w:eastAsia="Cambria"/>
          <w:sz w:val="12"/>
        </w:rPr>
        <w:t xml:space="preserve">, </w:t>
      </w:r>
      <w:r w:rsidRPr="00A92207">
        <w:rPr>
          <w:rFonts w:eastAsia="Cambria"/>
          <w:b/>
          <w:u w:val="single"/>
        </w:rPr>
        <w:t>policy and practice</w:t>
      </w:r>
      <w:r w:rsidRPr="00A92207">
        <w:rPr>
          <w:rFonts w:eastAsia="Cambria"/>
          <w:sz w:val="12"/>
        </w:rPr>
        <w:t xml:space="preserve">. However, </w:t>
      </w:r>
      <w:r w:rsidRPr="00A92207">
        <w:rPr>
          <w:rFonts w:eastAsia="Cambria"/>
          <w:b/>
          <w:highlight w:val="green"/>
          <w:u w:val="single"/>
        </w:rPr>
        <w:t>treating globalisation as</w:t>
      </w:r>
      <w:r w:rsidRPr="00A92207">
        <w:rPr>
          <w:rFonts w:eastAsia="Cambria"/>
          <w:b/>
          <w:u w:val="single"/>
        </w:rPr>
        <w:t xml:space="preserve"> an </w:t>
      </w:r>
      <w:r w:rsidRPr="00A92207">
        <w:rPr>
          <w:rFonts w:eastAsia="Cambria"/>
          <w:b/>
          <w:highlight w:val="green"/>
          <w:u w:val="single"/>
        </w:rPr>
        <w:t>external</w:t>
      </w:r>
      <w:r w:rsidRPr="00A92207">
        <w:rPr>
          <w:rFonts w:eastAsia="Cambria"/>
          <w:sz w:val="12"/>
        </w:rPr>
        <w:t xml:space="preserve"> or exogenous </w:t>
      </w:r>
      <w:r w:rsidRPr="00A92207">
        <w:rPr>
          <w:rFonts w:eastAsia="Cambria"/>
          <w:b/>
          <w:u w:val="single"/>
        </w:rPr>
        <w:t>force</w:t>
      </w:r>
      <w:r w:rsidRPr="00A92207">
        <w:rPr>
          <w:rFonts w:eastAsia="Cambria"/>
          <w:sz w:val="12"/>
        </w:rPr>
        <w:t xml:space="preserve"> </w:t>
      </w:r>
      <w:r w:rsidRPr="00A92207">
        <w:rPr>
          <w:rFonts w:eastAsia="Cambria"/>
          <w:b/>
          <w:highlight w:val="green"/>
          <w:u w:val="single"/>
        </w:rPr>
        <w:t>mistakes the</w:t>
      </w:r>
      <w:r w:rsidRPr="00A92207">
        <w:rPr>
          <w:rFonts w:eastAsia="Cambria"/>
          <w:b/>
          <w:u w:val="single"/>
        </w:rPr>
        <w:t xml:space="preserve"> spatial </w:t>
      </w:r>
      <w:r w:rsidRPr="00A92207">
        <w:rPr>
          <w:rFonts w:eastAsia="Cambria"/>
          <w:b/>
          <w:highlight w:val="green"/>
          <w:u w:val="single"/>
        </w:rPr>
        <w:t>formation of nation-states</w:t>
      </w:r>
      <w:r w:rsidRPr="00A92207">
        <w:rPr>
          <w:rFonts w:eastAsia="Cambria"/>
          <w:b/>
          <w:u w:val="single"/>
        </w:rPr>
        <w:t xml:space="preserve"> in two ways. First, </w:t>
      </w:r>
      <w:r w:rsidRPr="00A92207">
        <w:rPr>
          <w:rFonts w:eastAsia="Cambria"/>
          <w:b/>
          <w:highlight w:val="green"/>
          <w:u w:val="single"/>
        </w:rPr>
        <w:t>it juxtaposes</w:t>
      </w:r>
      <w:r w:rsidRPr="00A92207">
        <w:rPr>
          <w:rFonts w:eastAsia="Cambria"/>
          <w:b/>
          <w:u w:val="single"/>
        </w:rPr>
        <w:t xml:space="preserve"> the solidly </w:t>
      </w:r>
      <w:r w:rsidRPr="00A92207">
        <w:rPr>
          <w:rFonts w:eastAsia="Cambria"/>
          <w:b/>
          <w:highlight w:val="green"/>
          <w:u w:val="single"/>
        </w:rPr>
        <w:t>rooted</w:t>
      </w:r>
      <w:r w:rsidRPr="00A92207">
        <w:rPr>
          <w:rFonts w:eastAsia="Cambria"/>
          <w:b/>
          <w:u w:val="single"/>
        </w:rPr>
        <w:t xml:space="preserve">, territorialised, and institutionally dense space of </w:t>
      </w:r>
      <w:r w:rsidRPr="00A92207">
        <w:rPr>
          <w:rFonts w:eastAsia="Cambria"/>
          <w:b/>
          <w:highlight w:val="green"/>
          <w:u w:val="single"/>
        </w:rPr>
        <w:t>nation-states with the mobile</w:t>
      </w:r>
      <w:r w:rsidRPr="00A92207">
        <w:rPr>
          <w:rFonts w:eastAsia="Cambria"/>
          <w:b/>
          <w:u w:val="single"/>
        </w:rPr>
        <w:t xml:space="preserve">, transient and deterritorialised </w:t>
      </w:r>
      <w:r w:rsidRPr="00A92207">
        <w:rPr>
          <w:rFonts w:eastAsia="Cambria"/>
          <w:b/>
          <w:highlight w:val="green"/>
          <w:u w:val="single"/>
        </w:rPr>
        <w:t>flows of global capital</w:t>
      </w:r>
      <w:r w:rsidRPr="00A92207">
        <w:rPr>
          <w:rFonts w:eastAsia="Cambria"/>
          <w:sz w:val="12"/>
        </w:rPr>
        <w:t xml:space="preserve">. In contrast, Sassen argues that: </w:t>
      </w:r>
      <w:r w:rsidRPr="00A92207">
        <w:rPr>
          <w:rFonts w:eastAsia="Cambria"/>
          <w:b/>
          <w:u w:val="single"/>
        </w:rPr>
        <w:t>the global economy is something</w:t>
      </w:r>
      <w:r w:rsidRPr="00A92207">
        <w:rPr>
          <w:rFonts w:eastAsia="Cambria"/>
          <w:sz w:val="12"/>
        </w:rPr>
        <w:t xml:space="preserve"> </w:t>
      </w:r>
      <w:r w:rsidRPr="00A92207">
        <w:rPr>
          <w:rFonts w:eastAsia="Cambria"/>
          <w:b/>
          <w:u w:val="single"/>
        </w:rPr>
        <w:t>that has to be actively implemented</w:t>
      </w:r>
      <w:r w:rsidRPr="00A92207">
        <w:rPr>
          <w:rFonts w:eastAsia="Cambria"/>
          <w:sz w:val="12"/>
        </w:rPr>
        <w:t xml:space="preserve">, reproduced, serviced and financed . . . global-economic features like </w:t>
      </w:r>
      <w:r w:rsidRPr="00A92207">
        <w:rPr>
          <w:rFonts w:eastAsia="Cambria"/>
          <w:b/>
          <w:u w:val="single"/>
        </w:rPr>
        <w:t>hypermobility</w:t>
      </w:r>
      <w:r w:rsidRPr="00A92207">
        <w:rPr>
          <w:rFonts w:eastAsia="Cambria"/>
          <w:sz w:val="12"/>
        </w:rPr>
        <w:t xml:space="preserve"> a</w:t>
      </w:r>
      <w:r w:rsidRPr="00A92207">
        <w:rPr>
          <w:rFonts w:eastAsia="Cambria"/>
          <w:b/>
          <w:u w:val="single"/>
        </w:rPr>
        <w:t>nd time-space compression are not self-generative</w:t>
      </w:r>
      <w:r w:rsidRPr="00A92207">
        <w:rPr>
          <w:rFonts w:eastAsia="Cambria"/>
          <w:sz w:val="12"/>
        </w:rPr>
        <w:t xml:space="preserve">. They need to be produced, and such a feat of production requires capital fixity . . . vast concentrations of very material and not so mobile facilities and infra-structures. (2001: 262) At the same time, </w:t>
      </w:r>
      <w:r w:rsidRPr="00A92207">
        <w:rPr>
          <w:rFonts w:eastAsia="Cambria"/>
          <w:b/>
          <w:u w:val="single"/>
        </w:rPr>
        <w:t>the ‘external pressure/internal adaptation’ conception of welfare state change mis-places globalisation</w:t>
      </w:r>
      <w:r w:rsidRPr="00A92207">
        <w:rPr>
          <w:rFonts w:eastAsia="Cambria"/>
          <w:sz w:val="12"/>
        </w:rPr>
        <w:t xml:space="preserve">. Globalisation clearly involves flows, relationships and institutions that take place beyond particular nation-states (transnational corporations, the IMF andWorld Bank, or cross-border flows of people). Nevertheless, </w:t>
      </w:r>
      <w:r w:rsidRPr="00A92207">
        <w:rPr>
          <w:rFonts w:eastAsia="Cambria"/>
          <w:b/>
          <w:highlight w:val="green"/>
          <w:u w:val="single"/>
        </w:rPr>
        <w:t>these processes</w:t>
      </w:r>
      <w:r w:rsidRPr="00A92207">
        <w:rPr>
          <w:rFonts w:eastAsia="Cambria"/>
          <w:b/>
          <w:u w:val="single"/>
        </w:rPr>
        <w:t xml:space="preserve">, relationships and institutions </w:t>
      </w:r>
      <w:r w:rsidRPr="00A92207">
        <w:rPr>
          <w:rFonts w:eastAsia="Cambria"/>
          <w:b/>
          <w:highlight w:val="green"/>
          <w:u w:val="single"/>
        </w:rPr>
        <w:t>are</w:t>
      </w:r>
      <w:r w:rsidRPr="00A92207">
        <w:rPr>
          <w:rFonts w:eastAsia="Cambria"/>
          <w:b/>
          <w:u w:val="single"/>
        </w:rPr>
        <w:t xml:space="preserve"> </w:t>
      </w:r>
      <w:r w:rsidRPr="00A92207">
        <w:rPr>
          <w:rFonts w:eastAsia="Cambria"/>
          <w:sz w:val="12"/>
        </w:rPr>
        <w:t xml:space="preserve">also </w:t>
      </w:r>
      <w:r w:rsidRPr="00A92207">
        <w:rPr>
          <w:rFonts w:eastAsia="Cambria"/>
          <w:b/>
          <w:highlight w:val="green"/>
          <w:u w:val="single"/>
        </w:rPr>
        <w:t>materialised within the borders of nation-states</w:t>
      </w:r>
      <w:r w:rsidRPr="00A92207">
        <w:rPr>
          <w:rFonts w:eastAsia="Cambria"/>
          <w:sz w:val="12"/>
        </w:rPr>
        <w:t xml:space="preserve">. Corporate headquarters, production and distribution systems, call centres, etc. are all territorially embodied within specific nation-states (Yeates, 2001: ch. 3). So, too, are the outputs, products and ‘consumables’ of global capitalism. The ‘external pressure/internal adaptation’ model tries to sustain a distinction that limits our capacity to understand the spatial realignments associated with globalisation (Cameron and Palan, 2004). There are forms and fractions of capital that are already (or wish to be) international or transnational within the ‘national’ space of nation-states. There are political blocs and projects that propound the necessity or desirability of becoming ‘global’ within the ‘national’ political formation. Similarly, there are ‘national’ citizens who actively seek aspects of international, transnational and global politics and culture (from international aid, through transnational political alliances to baseball caps), and there are transnational citizens who seek to locate themselves in more than one national space (Ong, 1999). In this view, globalisation is not a disembodied external condition, it is materialised within and across nation-states. Globalisation means, not the dissolution of the nationstate, but the unsettling presence of the ‘world’ within the nation-state. Yeates has argued that globalisation is a difficult issue for the study of social policy: Its integration into the field of social policy poses questions about many of the assumptions, concepts and theories that have been integral to social policy analysis. Social policy as a field of academic study is ill-suited to thinking beyond the nation state as its theories and concepts were developed in a national context. (2001: 19) The nation-state provides the conceptual foundation for most national studies of social policies, politics and ideologies – the terrain on which such policy conflicts and developments are seen to take place. In general, welfare states are understood as the result of national histories or national configurations of political/policy/institutional developments (Huber and Stephens, 2001). </w:t>
      </w:r>
      <w:r w:rsidRPr="00A92207">
        <w:rPr>
          <w:rFonts w:eastAsia="Cambria"/>
          <w:b/>
          <w:u w:val="single"/>
        </w:rPr>
        <w:t>The nation-state is also the elementary unit of analysis for comparative social policy analysis,</w:t>
      </w:r>
      <w:r w:rsidRPr="00A92207">
        <w:rPr>
          <w:rFonts w:eastAsia="Cambria"/>
          <w:sz w:val="12"/>
        </w:rPr>
        <w:t xml:space="preserve"> enabling the consideration of the (more or less) divergent models, principles, institutions and trajectories of national welfare systems (see, for example, Alcock and Craig, 2001; Clasen, 1999; Cochrane, Clarke and Gewirtz, 2001; Esping-Anderson, 1996; Kennet, 2001). Backtracking the nation-state </w:t>
      </w:r>
      <w:r w:rsidRPr="00A92207">
        <w:rPr>
          <w:rFonts w:eastAsia="Cambria"/>
          <w:b/>
          <w:u w:val="single"/>
        </w:rPr>
        <w:t xml:space="preserve">The contemporary destabilisation of the apparent unity of people, place, nation and state that underpinned the nation-state/welfare state formations of the post-war period enables a different view of the articulation of nation, state and welfare. The ‘container’ </w:t>
      </w:r>
      <w:r w:rsidRPr="00A92207">
        <w:rPr>
          <w:rFonts w:eastAsia="Cambria"/>
          <w:b/>
          <w:highlight w:val="green"/>
          <w:u w:val="single"/>
        </w:rPr>
        <w:t>conception of the nation-state saw a people, united in a culture, occupying a clearly defined space</w:t>
      </w:r>
      <w:r w:rsidRPr="00A92207">
        <w:rPr>
          <w:rFonts w:eastAsia="Cambria"/>
          <w:b/>
          <w:u w:val="single"/>
        </w:rPr>
        <w:t>, whose collective identity was expressed in a national politics, working through national institutions that delivered collective security and progress to the people of the nation</w:t>
      </w:r>
      <w:r w:rsidRPr="00A92207">
        <w:rPr>
          <w:rFonts w:eastAsia="Cambria"/>
          <w:sz w:val="12"/>
        </w:rPr>
        <w:t xml:space="preserve">. Instead of this organic and expressive unity, </w:t>
      </w:r>
      <w:r w:rsidRPr="00A92207">
        <w:rPr>
          <w:rFonts w:eastAsia="Cambria"/>
          <w:b/>
          <w:u w:val="single"/>
        </w:rPr>
        <w:t xml:space="preserve">we can now </w:t>
      </w:r>
      <w:r w:rsidRPr="00A92207">
        <w:rPr>
          <w:rFonts w:eastAsia="Cambria"/>
          <w:b/>
          <w:highlight w:val="green"/>
          <w:u w:val="single"/>
        </w:rPr>
        <w:t>think of the institutionalisation of welfare, state and nation as a constructed unity</w:t>
      </w:r>
      <w:r w:rsidRPr="00A92207">
        <w:rPr>
          <w:rFonts w:eastAsia="Cambria"/>
          <w:b/>
          <w:u w:val="single"/>
        </w:rPr>
        <w:t xml:space="preserve">: an assemblage that </w:t>
      </w:r>
      <w:r w:rsidRPr="00A92207">
        <w:rPr>
          <w:rFonts w:eastAsia="Cambria"/>
          <w:b/>
          <w:highlight w:val="green"/>
          <w:u w:val="single"/>
        </w:rPr>
        <w:t>presented</w:t>
      </w:r>
      <w:r w:rsidRPr="00A92207">
        <w:rPr>
          <w:rFonts w:eastAsia="Cambria"/>
          <w:b/>
          <w:u w:val="single"/>
        </w:rPr>
        <w:t xml:space="preserve"> itself as natural and normal</w:t>
      </w:r>
      <w:r w:rsidRPr="00A92207">
        <w:rPr>
          <w:rFonts w:eastAsia="Cambria"/>
          <w:sz w:val="12"/>
        </w:rPr>
        <w:t xml:space="preserve">, </w:t>
      </w:r>
      <w:r w:rsidRPr="00A92207">
        <w:rPr>
          <w:rFonts w:eastAsia="Cambria"/>
          <w:b/>
          <w:u w:val="single"/>
        </w:rPr>
        <w:t xml:space="preserve">and </w:t>
      </w:r>
      <w:r w:rsidRPr="00A92207">
        <w:rPr>
          <w:rFonts w:eastAsia="Cambria"/>
          <w:b/>
          <w:highlight w:val="green"/>
          <w:u w:val="single"/>
        </w:rPr>
        <w:t>as the highest point of social development</w:t>
      </w:r>
      <w:r w:rsidRPr="00A92207">
        <w:rPr>
          <w:rFonts w:eastAsia="Cambria"/>
          <w:sz w:val="12"/>
        </w:rPr>
        <w:t xml:space="preserve"> (Leibfried and Z¨ urn, 2005). In the unsettled world of contemporary globalisation, the solidity of the national (as space, as way of life, as sovereignty) cannot be taken for granted (Gupta and Ferguson, 1992). The traces of this disturbance can be seen in discussions of the shift from closed to open economies; the relationships between national, regional and global governance; the forms of mobility and migration; and the proliferation of nations and states, as new or revived collective identities lay claim to places. One way of reading these changes is that globalisation has changed the world from one in which organic nation-state/welfare state formations existed, to one in which they have become destabilised. Such an analysis makes possible, and even legitimates, a certain political-cultural nostalgia: Britain in the 1950s was a country stratified by class and region. But inmost of its cities, suburbs, towns and villages there was a good chance of predicting the attitudes, even the behaviour, of the people living in your immediate neighbourhood . . . After three centuries of homogenisation though industrialisation, urbanisation, nation-building and war, the British have become freer and more varied. Fifty years of peace, wealth and mobility have allowed a greater diversity in lifestyles and values. To this ‘value diversity’ has been added ethnic diversity through two big waves of immigration: from the West Indies and Asia in the 1950s and 1960s, followed by asylum-driven migrants from Europe, Africa and the greater middle east in the late 1990s. (Goodhart, 2004: 30) But we can think of the national differently. Eley and Suny (1996) argue that </w:t>
      </w:r>
      <w:r w:rsidRPr="00A92207">
        <w:rPr>
          <w:rFonts w:eastAsia="Cambria"/>
          <w:b/>
          <w:u w:val="single"/>
        </w:rPr>
        <w:t>nations should be seen as the outcome</w:t>
      </w:r>
      <w:r w:rsidRPr="00A92207">
        <w:rPr>
          <w:rFonts w:eastAsia="Cambria"/>
          <w:sz w:val="12"/>
        </w:rPr>
        <w:t xml:space="preserve">, </w:t>
      </w:r>
      <w:r w:rsidRPr="00A92207">
        <w:rPr>
          <w:rFonts w:eastAsia="Cambria"/>
          <w:b/>
          <w:u w:val="single"/>
        </w:rPr>
        <w:t>rather than the basis, of ‘nation building’</w:t>
      </w:r>
      <w:r w:rsidRPr="00A92207">
        <w:rPr>
          <w:rFonts w:eastAsia="Cambria"/>
          <w:sz w:val="12"/>
        </w:rPr>
        <w:t xml:space="preserve"> </w:t>
      </w:r>
      <w:r w:rsidRPr="00A92207">
        <w:rPr>
          <w:rFonts w:eastAsia="Cambria"/>
          <w:b/>
          <w:u w:val="single"/>
        </w:rPr>
        <w:t>projects</w:t>
      </w:r>
      <w:r w:rsidRPr="00A92207">
        <w:rPr>
          <w:rFonts w:eastAsia="Cambria"/>
          <w:sz w:val="12"/>
        </w:rPr>
        <w:t xml:space="preserve">. </w:t>
      </w:r>
      <w:r w:rsidRPr="00A92207">
        <w:rPr>
          <w:rFonts w:eastAsia="Cambria"/>
          <w:b/>
          <w:u w:val="single"/>
        </w:rPr>
        <w:t>Such projects lay claim to spaces</w:t>
      </w:r>
      <w:r w:rsidRPr="00A92207">
        <w:rPr>
          <w:rFonts w:eastAsia="Cambria"/>
          <w:sz w:val="12"/>
        </w:rPr>
        <w:t xml:space="preserve">, defining their boundaries and what they contain, </w:t>
      </w:r>
      <w:r w:rsidRPr="00A92207">
        <w:rPr>
          <w:rFonts w:eastAsia="Cambria"/>
          <w:b/>
          <w:u w:val="single"/>
        </w:rPr>
        <w:t>and attempt to nationalise them</w:t>
      </w:r>
      <w:r w:rsidRPr="00A92207">
        <w:rPr>
          <w:rFonts w:eastAsia="Cambria"/>
          <w:sz w:val="12"/>
        </w:rPr>
        <w:t xml:space="preserve">. </w:t>
      </w:r>
      <w:r w:rsidRPr="00A92207">
        <w:rPr>
          <w:rFonts w:eastAsia="Cambria"/>
          <w:b/>
          <w:highlight w:val="green"/>
          <w:u w:val="single"/>
        </w:rPr>
        <w:t xml:space="preserve">Nation-building projects are attempts to </w:t>
      </w:r>
      <w:r w:rsidRPr="00A92207">
        <w:rPr>
          <w:rFonts w:eastAsia="Cambria"/>
          <w:b/>
          <w:u w:val="single"/>
        </w:rPr>
        <w:t xml:space="preserve">make the nation come into being through state institutions, policies and practices which </w:t>
      </w:r>
      <w:r w:rsidRPr="00A92207">
        <w:rPr>
          <w:rFonts w:eastAsia="Cambria"/>
          <w:b/>
          <w:highlight w:val="green"/>
          <w:u w:val="single"/>
        </w:rPr>
        <w:t>define</w:t>
      </w:r>
      <w:r w:rsidRPr="00A92207">
        <w:rPr>
          <w:rFonts w:eastAsia="Cambria"/>
          <w:b/>
          <w:u w:val="single"/>
        </w:rPr>
        <w:t xml:space="preserve"> and promote </w:t>
      </w:r>
      <w:r w:rsidRPr="00A92207">
        <w:rPr>
          <w:rFonts w:eastAsia="Cambria"/>
          <w:b/>
          <w:highlight w:val="green"/>
          <w:u w:val="single"/>
        </w:rPr>
        <w:t>a ‘way of life’</w:t>
      </w:r>
      <w:r w:rsidRPr="00A92207">
        <w:rPr>
          <w:rFonts w:eastAsia="Cambria"/>
          <w:b/>
          <w:u w:val="single"/>
        </w:rPr>
        <w:t xml:space="preserve"> for the nation.</w:t>
      </w:r>
      <w:r w:rsidRPr="00A92207">
        <w:rPr>
          <w:rFonts w:eastAsia="Cambria"/>
          <w:sz w:val="12"/>
        </w:rPr>
        <w:t xml:space="preserve"> In the process, nations – as projects, not entities – always have to deal with ‘difference’, inside as well as outside the nation’s borders. Although the tempos, trajectories and institutional formations differ substantially, European nation states are the outcome of such processes. We might observe that neither their national cultural unity nor their territorial integrity quite matches the Westphalian model of the nation-state. This gap between model and experience creates problems for the image of the unified, sovereign nation-state as the aspirational or normative conception (Leibfried and Z¨ urn, 2005; see also Biersteker and Weber, 1996). In particular, </w:t>
      </w:r>
      <w:r w:rsidRPr="00A92207">
        <w:rPr>
          <w:rFonts w:eastAsia="Cambria"/>
          <w:b/>
          <w:u w:val="single"/>
        </w:rPr>
        <w:t>it is the state to which developing or ex-colonised nations are expected to aspire</w:t>
      </w:r>
      <w:r w:rsidRPr="00A92207">
        <w:rPr>
          <w:rFonts w:eastAsia="Cambria"/>
          <w:sz w:val="12"/>
        </w:rPr>
        <w:t xml:space="preserve"> – and it is, of course, the measure against which ‘failing states’ are judged. It is a hard model against which to test colonised nations, forged out of domination and dependence, and vulnerable to changes to ownership, definition and direction. There, t</w:t>
      </w:r>
      <w:r w:rsidRPr="00A92207">
        <w:rPr>
          <w:rFonts w:eastAsia="Cambria"/>
          <w:b/>
          <w:u w:val="single"/>
        </w:rPr>
        <w:t xml:space="preserve">he fragile and constructed character of the relationships between nation, state and (sometimes) welfare is more evident. The diversity of forms and trajectories of colonisation and de-colonisation should not obscure the ways in which European </w:t>
      </w:r>
      <w:r w:rsidRPr="00A92207">
        <w:rPr>
          <w:rFonts w:eastAsia="Cambria"/>
          <w:b/>
          <w:highlight w:val="green"/>
          <w:u w:val="single"/>
        </w:rPr>
        <w:t>‘nation-building’ projects were intimately intertwined with colonialism</w:t>
      </w:r>
      <w:r w:rsidRPr="00A92207">
        <w:rPr>
          <w:rFonts w:eastAsia="Cambria"/>
          <w:sz w:val="12"/>
        </w:rPr>
        <w:t xml:space="preserve"> (Balibar, 2002). </w:t>
      </w:r>
      <w:r w:rsidRPr="00A92207">
        <w:rPr>
          <w:rFonts w:eastAsia="Cambria"/>
          <w:b/>
          <w:highlight w:val="green"/>
          <w:u w:val="single"/>
        </w:rPr>
        <w:t>Metropole and colony were mutually constitutive in the processes of colonialism</w:t>
      </w:r>
      <w:r w:rsidRPr="00A92207">
        <w:rPr>
          <w:rFonts w:eastAsia="Cambria"/>
          <w:sz w:val="12"/>
        </w:rPr>
        <w:t xml:space="preserve">: each shaped the conditions and development of the other. So, what happens if we add to Goodhart’s ‘three centuries of homogenisation’ the question of empire? In these three centuries, Britain was not a closed economy, society or polity – it was produced in and through its colonial relations, places and practices. Hall captures this change of perspective in describing the changing conditions of being a historian of Britain: I was a historian of Britain who assumed that Britain could be understood in itself, without reference to other histories: a legacy of the assumption that Britain provided the model for the modern world, the touchstone whereby all other national histories could be judged . . .I have become a historian of Britain who is convinced that, in order to understand the specificity of the national formation, we have to look outside it. A focus on national histories as constructed, rather than given, on the imagined community of the nation as created, rather than simply there, on national identities as brought into being through particular discursive work, requires transnational thinking. (2002: 9) So, rather than a view of a shift from closed/unitary to open/diverse societies, we might think more carefully about the history of forms of open-ness and patterns of interrelationship on the one hand, and forms of closure and models of integration on the other. At the most general level, European nations have been constituted through the effort to create a nation out of contradictory, diverse and sometimes conflicting, conditions, including their colonial fields. </w:t>
      </w:r>
      <w:r w:rsidRPr="00A92207">
        <w:rPr>
          <w:rFonts w:eastAsia="Cambria"/>
          <w:b/>
          <w:highlight w:val="green"/>
          <w:u w:val="single"/>
        </w:rPr>
        <w:t>Colonies provided</w:t>
      </w:r>
      <w:r w:rsidRPr="00A92207">
        <w:rPr>
          <w:rFonts w:eastAsia="Cambria"/>
          <w:b/>
          <w:u w:val="single"/>
        </w:rPr>
        <w:t xml:space="preserve"> the economic </w:t>
      </w:r>
      <w:r w:rsidRPr="00A92207">
        <w:rPr>
          <w:rFonts w:eastAsia="Cambria"/>
          <w:b/>
          <w:highlight w:val="green"/>
          <w:u w:val="single"/>
        </w:rPr>
        <w:t>resources for capital accumulation</w:t>
      </w:r>
      <w:r w:rsidRPr="00A92207">
        <w:rPr>
          <w:rFonts w:eastAsia="Cambria"/>
          <w:b/>
          <w:u w:val="single"/>
        </w:rPr>
        <w:t xml:space="preserve"> and economic development; they provided populations on whom to practise innovative modes of governance; and </w:t>
      </w:r>
      <w:r w:rsidRPr="00A92207">
        <w:rPr>
          <w:rFonts w:eastAsia="Cambria"/>
          <w:b/>
          <w:highlight w:val="green"/>
          <w:u w:val="single"/>
        </w:rPr>
        <w:t>they provided</w:t>
      </w:r>
      <w:r w:rsidRPr="00A92207">
        <w:rPr>
          <w:rFonts w:eastAsia="Cambria"/>
          <w:sz w:val="12"/>
        </w:rPr>
        <w:t xml:space="preserve"> (some of) </w:t>
      </w:r>
      <w:r w:rsidRPr="00A92207">
        <w:rPr>
          <w:rFonts w:eastAsia="Cambria"/>
          <w:b/>
          <w:highlight w:val="green"/>
          <w:u w:val="single"/>
        </w:rPr>
        <w:t>the Others against whom the (racialised) national identity could be defined</w:t>
      </w:r>
      <w:r w:rsidRPr="00A92207">
        <w:rPr>
          <w:rFonts w:eastAsia="Cambria"/>
          <w:b/>
          <w:u w:val="single"/>
        </w:rPr>
        <w:t xml:space="preserve"> and elaborated</w:t>
      </w:r>
      <w:r w:rsidRPr="00A92207">
        <w:rPr>
          <w:rFonts w:eastAsia="Cambria"/>
          <w:sz w:val="12"/>
        </w:rPr>
        <w:t xml:space="preserve">. I want to argue the importance of locating the trajectory of the nation-state in changing transnational conditions and processes, rather than see it as moving from a national to a ‘post-national’ form (or merely staying national). In the process, we might come to see specific nation-states as temporary constructed achievements. Some of these constructions are more visible than others – whether this is the constructed unity of a United Kingdom, the persistence of the ‘Southern question’ in a unified Italy, the post-Soviet remaking of central and Eastern Europe, or the complex transitions of South Africa through the twentieth century. But while such visibility is relative, even the most apparently settled, unified and organic nation-state represents a constructed and naturalised achievement, rather than a state of nature (Gupta, 1998). We can now consider the ways in which </w:t>
      </w:r>
      <w:r w:rsidRPr="00A92207">
        <w:rPr>
          <w:rFonts w:eastAsia="Cambria"/>
          <w:b/>
          <w:u w:val="single"/>
        </w:rPr>
        <w:t xml:space="preserve">welfare states are national in a </w:t>
      </w:r>
      <w:r w:rsidRPr="00A92207">
        <w:rPr>
          <w:rFonts w:eastAsia="Cambria"/>
          <w:sz w:val="12"/>
        </w:rPr>
        <w:t>more</w:t>
      </w:r>
      <w:r w:rsidRPr="00A92207">
        <w:rPr>
          <w:rFonts w:eastAsia="Cambria"/>
          <w:b/>
          <w:u w:val="single"/>
        </w:rPr>
        <w:t xml:space="preserve"> constitutive sense</w:t>
      </w:r>
      <w:r w:rsidRPr="00A92207">
        <w:rPr>
          <w:rFonts w:eastAsia="Cambria"/>
          <w:sz w:val="12"/>
        </w:rPr>
        <w:t xml:space="preserve">. </w:t>
      </w:r>
      <w:r w:rsidRPr="00A92207">
        <w:rPr>
          <w:rFonts w:eastAsia="Cambria"/>
          <w:b/>
          <w:u w:val="single"/>
        </w:rPr>
        <w:t>Rather than taking place in a national space</w:t>
      </w:r>
      <w:r w:rsidRPr="00A92207">
        <w:rPr>
          <w:rFonts w:eastAsia="Cambria"/>
          <w:sz w:val="12"/>
        </w:rPr>
        <w:t xml:space="preserve">, or reflecting national character or culture, </w:t>
      </w:r>
      <w:r w:rsidRPr="00A92207">
        <w:rPr>
          <w:rFonts w:eastAsia="Cambria"/>
          <w:b/>
          <w:u w:val="single"/>
        </w:rPr>
        <w:t xml:space="preserve">welfare has been one of the means through which nations are formed </w:t>
      </w:r>
      <w:r w:rsidRPr="00A92207">
        <w:rPr>
          <w:rFonts w:eastAsia="Cambria"/>
          <w:sz w:val="12"/>
        </w:rPr>
        <w:t xml:space="preserve">and reformed (Lewis, 1998). </w:t>
      </w:r>
      <w:r w:rsidRPr="00A92207">
        <w:rPr>
          <w:rFonts w:eastAsia="Cambria"/>
          <w:b/>
          <w:highlight w:val="green"/>
          <w:u w:val="single"/>
        </w:rPr>
        <w:t xml:space="preserve">Welfare states </w:t>
      </w:r>
      <w:r w:rsidRPr="00A92207">
        <w:rPr>
          <w:rFonts w:eastAsia="Cambria"/>
          <w:b/>
          <w:u w:val="single"/>
        </w:rPr>
        <w:t xml:space="preserve">seek to </w:t>
      </w:r>
      <w:r w:rsidRPr="00A92207">
        <w:rPr>
          <w:rFonts w:eastAsia="Cambria"/>
          <w:b/>
          <w:highlight w:val="green"/>
          <w:u w:val="single"/>
        </w:rPr>
        <w:t xml:space="preserve">produce a nation </w:t>
      </w:r>
      <w:r w:rsidRPr="00A92207">
        <w:rPr>
          <w:rFonts w:eastAsia="Cambria"/>
          <w:b/>
          <w:u w:val="single"/>
        </w:rPr>
        <w:t xml:space="preserve">– a People. </w:t>
      </w:r>
      <w:r w:rsidRPr="00A92207">
        <w:rPr>
          <w:rFonts w:eastAsia="Cambria"/>
          <w:b/>
          <w:highlight w:val="green"/>
          <w:u w:val="single"/>
        </w:rPr>
        <w:t>They</w:t>
      </w:r>
      <w:r w:rsidRPr="00A92207">
        <w:rPr>
          <w:rFonts w:eastAsia="Cambria"/>
          <w:b/>
          <w:u w:val="single"/>
        </w:rPr>
        <w:t xml:space="preserve"> attempt to </w:t>
      </w:r>
      <w:r w:rsidRPr="00A92207">
        <w:rPr>
          <w:rFonts w:eastAsia="Cambria"/>
          <w:b/>
          <w:highlight w:val="green"/>
          <w:u w:val="single"/>
        </w:rPr>
        <w:t>reinforce</w:t>
      </w:r>
      <w:r w:rsidRPr="00A92207">
        <w:rPr>
          <w:rFonts w:eastAsia="Cambria"/>
          <w:b/>
          <w:u w:val="single"/>
        </w:rPr>
        <w:t xml:space="preserve"> or enforce certain </w:t>
      </w:r>
      <w:r w:rsidRPr="00A92207">
        <w:rPr>
          <w:rFonts w:eastAsia="Cambria"/>
          <w:b/>
          <w:highlight w:val="green"/>
          <w:u w:val="single"/>
        </w:rPr>
        <w:t>‘ways of life’</w:t>
      </w:r>
      <w:r w:rsidRPr="00A92207">
        <w:rPr>
          <w:rFonts w:eastAsia="Cambria"/>
          <w:b/>
          <w:u w:val="single"/>
        </w:rPr>
        <w:t xml:space="preserve">; they </w:t>
      </w:r>
      <w:r w:rsidRPr="00A92207">
        <w:rPr>
          <w:rFonts w:eastAsia="Cambria"/>
          <w:b/>
          <w:highlight w:val="green"/>
          <w:u w:val="single"/>
        </w:rPr>
        <w:t xml:space="preserve">regulate forms </w:t>
      </w:r>
      <w:r w:rsidRPr="00A92207">
        <w:rPr>
          <w:rFonts w:eastAsia="Cambria"/>
          <w:b/>
          <w:u w:val="single"/>
        </w:rPr>
        <w:t xml:space="preserve">of being and </w:t>
      </w:r>
      <w:r w:rsidRPr="00A92207">
        <w:rPr>
          <w:rFonts w:eastAsia="Cambria"/>
          <w:b/>
          <w:highlight w:val="green"/>
          <w:u w:val="single"/>
        </w:rPr>
        <w:t>behaviour</w:t>
      </w:r>
      <w:r w:rsidRPr="00A92207">
        <w:rPr>
          <w:rFonts w:eastAsia="Cambria"/>
          <w:b/>
          <w:u w:val="single"/>
        </w:rPr>
        <w:t xml:space="preserve">; they </w:t>
      </w:r>
      <w:r w:rsidRPr="00A92207">
        <w:rPr>
          <w:rFonts w:eastAsia="Cambria"/>
          <w:b/>
          <w:highlight w:val="green"/>
          <w:u w:val="single"/>
        </w:rPr>
        <w:t>classify and categorise the population</w:t>
      </w:r>
      <w:r w:rsidRPr="00A92207">
        <w:rPr>
          <w:rFonts w:eastAsia="Cambria"/>
          <w:sz w:val="12"/>
        </w:rPr>
        <w:t xml:space="preserve"> (and deal differently with its segments); </w:t>
      </w:r>
      <w:r w:rsidRPr="00A92207">
        <w:rPr>
          <w:rFonts w:eastAsia="Cambria"/>
          <w:b/>
          <w:highlight w:val="green"/>
          <w:u w:val="single"/>
        </w:rPr>
        <w:t>and</w:t>
      </w:r>
      <w:r w:rsidRPr="00A92207">
        <w:rPr>
          <w:rFonts w:eastAsia="Cambria"/>
          <w:b/>
          <w:u w:val="single"/>
        </w:rPr>
        <w:t xml:space="preserve"> they manage the relationships between </w:t>
      </w:r>
      <w:r w:rsidRPr="00A92207">
        <w:rPr>
          <w:rFonts w:eastAsia="Cambria"/>
          <w:b/>
          <w:highlight w:val="green"/>
          <w:u w:val="single"/>
        </w:rPr>
        <w:t>the public and private realms</w:t>
      </w:r>
      <w:r w:rsidRPr="00A92207">
        <w:rPr>
          <w:rFonts w:eastAsia="Cambria"/>
          <w:sz w:val="12"/>
        </w:rPr>
        <w:t xml:space="preserve">. I stress ‘seek to’ and ‘attempt to’ above, because there is no guarantee that such projects succeed (Clarke, 2004). Welfare is enmeshed in the institutionalisation of conceptions of the nation, its ways of life, its needs and the complex socio-demography of its people and how they are to be governed (Chatterjee, 2004; Riley and McCarthy, 2003). States are one of the key agencies though which formations of difference are produced and one of the means by which those differences are reconciled into the imagined unity of a people. Catherine Hall’s observations on the relation of metropole and colony identify the importance of marking and mapping ‘difference’ (see also Lewis, 2003). </w:t>
      </w:r>
      <w:r w:rsidRPr="00A92207">
        <w:rPr>
          <w:rFonts w:eastAsia="Cambria"/>
          <w:b/>
          <w:u w:val="single"/>
        </w:rPr>
        <w:t>In the articulation of class, gender, racialised, and sexualised identifications, she argues that Marking differences was a way of classifying, of categorising, of constructing boundaries for the body politic and the body social.</w:t>
      </w:r>
      <w:r w:rsidRPr="00A92207">
        <w:rPr>
          <w:rFonts w:eastAsia="Cambria"/>
          <w:sz w:val="12"/>
        </w:rPr>
        <w:t xml:space="preserve"> Processes of differentiation, positioning men and women, colonisers and colonised, as if these divisions were natural, were constantly in the making, in conflicts of power . . . The mapping of difference, I suggest, the constant discursive work of creating, bringing into being, or reworking these hieratic categories, was always a matter of historical contingency. The map constantly shifted, the categories faltered, as different colonial sites came into the metropolitan focus, as conflicts of power produced new configurations in one place or another. (2002: 17, 20)</w:t>
      </w:r>
      <w:r w:rsidRPr="00A92207">
        <w:rPr>
          <w:rFonts w:eastAsia="Cambria"/>
          <w:u w:val="single"/>
        </w:rPr>
        <w:t xml:space="preserve"> </w:t>
      </w:r>
      <w:r w:rsidRPr="00A92207">
        <w:rPr>
          <w:rFonts w:eastAsia="Cambria"/>
          <w:b/>
          <w:highlight w:val="green"/>
          <w:u w:val="single"/>
        </w:rPr>
        <w:t>This ‘grammar of difference’</w:t>
      </w:r>
      <w:r w:rsidRPr="00A92207">
        <w:rPr>
          <w:rFonts w:eastAsia="Cambria"/>
          <w:sz w:val="12"/>
          <w:highlight w:val="green"/>
        </w:rPr>
        <w:t xml:space="preserve"> </w:t>
      </w:r>
      <w:r w:rsidRPr="00A92207">
        <w:rPr>
          <w:rFonts w:eastAsia="Cambria"/>
          <w:b/>
          <w:highlight w:val="green"/>
          <w:u w:val="single"/>
        </w:rPr>
        <w:t>is</w:t>
      </w:r>
      <w:r w:rsidRPr="00A92207">
        <w:rPr>
          <w:rFonts w:eastAsia="Cambria"/>
          <w:b/>
          <w:u w:val="single"/>
        </w:rPr>
        <w:t xml:space="preserve"> </w:t>
      </w:r>
      <w:r w:rsidRPr="00A92207">
        <w:rPr>
          <w:rFonts w:eastAsia="Cambria"/>
          <w:sz w:val="12"/>
        </w:rPr>
        <w:t xml:space="preserve">simultaneously mobile and </w:t>
      </w:r>
      <w:r w:rsidRPr="00A92207">
        <w:rPr>
          <w:rFonts w:eastAsia="Cambria"/>
          <w:b/>
          <w:u w:val="single"/>
        </w:rPr>
        <w:t xml:space="preserve">prone to being </w:t>
      </w:r>
      <w:r w:rsidRPr="00A92207">
        <w:rPr>
          <w:rFonts w:eastAsia="Cambria"/>
          <w:sz w:val="12"/>
        </w:rPr>
        <w:t xml:space="preserve">solidified and </w:t>
      </w:r>
      <w:r w:rsidRPr="00A92207">
        <w:rPr>
          <w:rFonts w:eastAsia="Cambria"/>
          <w:b/>
          <w:highlight w:val="green"/>
          <w:u w:val="single"/>
        </w:rPr>
        <w:t>naturalised</w:t>
      </w:r>
      <w:r w:rsidRPr="00A92207">
        <w:rPr>
          <w:rFonts w:eastAsia="Cambria"/>
          <w:sz w:val="12"/>
        </w:rPr>
        <w:t xml:space="preserve">. </w:t>
      </w:r>
      <w:r w:rsidRPr="00A92207">
        <w:rPr>
          <w:rFonts w:eastAsia="Cambria"/>
          <w:b/>
          <w:highlight w:val="green"/>
          <w:u w:val="single"/>
        </w:rPr>
        <w:t xml:space="preserve">It provides the </w:t>
      </w:r>
      <w:r w:rsidRPr="00A92207">
        <w:rPr>
          <w:rFonts w:eastAsia="Cambria"/>
          <w:b/>
          <w:u w:val="single"/>
        </w:rPr>
        <w:t xml:space="preserve">taxonomic </w:t>
      </w:r>
      <w:r w:rsidRPr="00A92207">
        <w:rPr>
          <w:rFonts w:eastAsia="Cambria"/>
          <w:b/>
          <w:highlight w:val="green"/>
          <w:u w:val="single"/>
        </w:rPr>
        <w:t xml:space="preserve">basics for </w:t>
      </w:r>
      <w:r w:rsidRPr="00A92207">
        <w:rPr>
          <w:rFonts w:eastAsia="Cambria"/>
          <w:b/>
          <w:u w:val="single"/>
        </w:rPr>
        <w:t xml:space="preserve">the golden age of </w:t>
      </w:r>
      <w:r w:rsidRPr="00A92207">
        <w:rPr>
          <w:rFonts w:eastAsia="Cambria"/>
          <w:b/>
          <w:highlight w:val="green"/>
          <w:u w:val="single"/>
        </w:rPr>
        <w:t>welfare states as nationstates: the distinctions between citizens and non-citizens (aliens, foreigners, migrants, etc.); the racialised imagining of the nation and its Others;</w:t>
      </w:r>
      <w:r w:rsidRPr="00A92207">
        <w:rPr>
          <w:rFonts w:eastAsia="Cambria"/>
          <w:b/>
          <w:u w:val="single"/>
        </w:rPr>
        <w:t xml:space="preserve"> the architecture of gendered worlds of (waged) work and family (and public and private realms), as well as their embodiment of ‘normal’ sexuality</w:t>
      </w:r>
      <w:r w:rsidRPr="00A92207">
        <w:rPr>
          <w:rFonts w:eastAsia="Cambria"/>
          <w:sz w:val="12"/>
        </w:rPr>
        <w:t xml:space="preserve">; </w:t>
      </w:r>
      <w:r w:rsidRPr="00A92207">
        <w:rPr>
          <w:rFonts w:eastAsia="Cambria"/>
          <w:b/>
          <w:u w:val="single"/>
        </w:rPr>
        <w:t>the age norms of ‘dependent’ younger and older people; and the work/welfare distinctions between able-bodied and disabled people</w:t>
      </w:r>
      <w:r w:rsidRPr="00A92207">
        <w:rPr>
          <w:rFonts w:eastAsia="Cambria"/>
          <w:sz w:val="12"/>
        </w:rPr>
        <w:t xml:space="preserve">. Many of the struggles around welfare policy and practice that mark the trajectory of western welfare states have been about trying to rearticulate this taxonomy – to reorder its structure of inclusions and exclusions, dominations and subordinations, marginalisations and repressions. Challenges to ‘second-class citizenship’ have tried to re-map the ‘body politic and the body social’. Moving to a constitutive view of welfare draws attention to what conceptions of the nation are installed and enacted in the institutions of welfare (and other state practices, too). </w:t>
      </w:r>
      <w:r w:rsidRPr="00A92207">
        <w:rPr>
          <w:rFonts w:eastAsia="Cambria"/>
          <w:b/>
          <w:highlight w:val="green"/>
          <w:u w:val="single"/>
        </w:rPr>
        <w:t>States</w:t>
      </w:r>
      <w:r w:rsidRPr="00A92207">
        <w:rPr>
          <w:rFonts w:eastAsia="Cambria"/>
          <w:b/>
          <w:u w:val="single"/>
        </w:rPr>
        <w:t xml:space="preserve"> both </w:t>
      </w:r>
      <w:r w:rsidRPr="00A92207">
        <w:rPr>
          <w:rFonts w:eastAsia="Cambria"/>
          <w:b/>
          <w:highlight w:val="green"/>
          <w:u w:val="single"/>
        </w:rPr>
        <w:t>operationalise the grammar of difference</w:t>
      </w:r>
      <w:r w:rsidRPr="00A92207">
        <w:rPr>
          <w:rFonts w:eastAsia="Cambria"/>
          <w:b/>
          <w:u w:val="single"/>
        </w:rPr>
        <w:t xml:space="preserve"> (addressing people in their categoric identities) </w:t>
      </w:r>
      <w:r w:rsidRPr="00A92207">
        <w:rPr>
          <w:rFonts w:eastAsia="Cambria"/>
          <w:b/>
          <w:highlight w:val="green"/>
          <w:u w:val="single"/>
        </w:rPr>
        <w:t>and articulate conceptions of how</w:t>
      </w:r>
      <w:r w:rsidRPr="00A92207">
        <w:rPr>
          <w:rFonts w:eastAsia="Cambria"/>
          <w:b/>
          <w:u w:val="single"/>
        </w:rPr>
        <w:t xml:space="preserve"> all </w:t>
      </w:r>
      <w:r w:rsidRPr="00A92207">
        <w:rPr>
          <w:rFonts w:eastAsia="Cambria"/>
          <w:b/>
          <w:highlight w:val="green"/>
          <w:u w:val="single"/>
        </w:rPr>
        <w:t>these</w:t>
      </w:r>
      <w:r w:rsidRPr="00A92207">
        <w:rPr>
          <w:rFonts w:eastAsia="Cambria"/>
          <w:b/>
          <w:u w:val="single"/>
        </w:rPr>
        <w:t xml:space="preserve"> </w:t>
      </w:r>
      <w:r w:rsidRPr="00A92207">
        <w:rPr>
          <w:rFonts w:eastAsia="Cambria"/>
          <w:b/>
          <w:highlight w:val="green"/>
          <w:u w:val="single"/>
        </w:rPr>
        <w:t>differences fit together – the unity of the nation</w:t>
      </w:r>
      <w:r w:rsidRPr="00A92207">
        <w:rPr>
          <w:rFonts w:eastAsia="Cambria"/>
          <w:sz w:val="12"/>
        </w:rPr>
        <w:t xml:space="preserve">. For example, there are dominant conceptions of a ‘modern’ British people that are articulated by the political project of New Labour and find their way into policies about the relationships between work and welfare, about the future of family life, about the conditions and character of citizenship, about the problems and possibilities of a multi-cultural modernity (Clarke and Newman, 1998 and 2004). These are not the same as the dominant conceptions of a Modern Finnish People that are articulated in the policies and practices of Finnish welfare (Castells and Himanen, 2002). However, both operate on the terrain of similar dynamics and instabilities – the interpenetration of the national, regional and global spaces; challenges to the public realm; the perception of ‘demographic’ difficulties; the relationships between work and welfare, and between work, welfare and the private realm (usually described as the family); and the question of ‘post-national’ national identities. </w:t>
      </w:r>
    </w:p>
    <w:p w:rsidR="00BF5969" w:rsidRDefault="00BF5969" w:rsidP="00BF5969"/>
    <w:p w:rsidR="00BF5969" w:rsidRPr="00E72D8C" w:rsidRDefault="00BF5969" w:rsidP="0080272E">
      <w:pPr>
        <w:rPr>
          <w:sz w:val="16"/>
        </w:rPr>
      </w:pPr>
    </w:p>
    <w:p w:rsidR="0080272E" w:rsidRDefault="0080272E" w:rsidP="0080272E">
      <w:pPr>
        <w:pStyle w:val="Heading3"/>
      </w:pPr>
      <w:r>
        <w:t>Globalization (terror)</w:t>
      </w:r>
    </w:p>
    <w:p w:rsidR="0080272E" w:rsidRPr="00664166" w:rsidRDefault="0080272E" w:rsidP="0080272E">
      <w:pPr>
        <w:pStyle w:val="Heading4"/>
      </w:pPr>
      <w:r>
        <w:t xml:space="preserve">Border insecurity rhetoric operates under the assumption that geography means comfort from dangers – the War on Terror used that naïveté to justify </w:t>
      </w:r>
      <w:r>
        <w:rPr>
          <w:u w:val="single"/>
        </w:rPr>
        <w:t>increasing</w:t>
      </w:r>
      <w:r>
        <w:t xml:space="preserve"> its border security </w:t>
      </w:r>
      <w:r>
        <w:rPr>
          <w:u w:val="single"/>
        </w:rPr>
        <w:t>despite</w:t>
      </w:r>
      <w:r>
        <w:t xml:space="preserve"> knowing border security had </w:t>
      </w:r>
      <w:r>
        <w:rPr>
          <w:u w:val="single"/>
        </w:rPr>
        <w:t>nothing to do</w:t>
      </w:r>
      <w:r>
        <w:t xml:space="preserve"> with those attacks – it </w:t>
      </w:r>
      <w:r>
        <w:rPr>
          <w:u w:val="single"/>
        </w:rPr>
        <w:t>fuels</w:t>
      </w:r>
      <w:r>
        <w:t xml:space="preserve"> War on Terror discussions as a mechanism to </w:t>
      </w:r>
      <w:r>
        <w:rPr>
          <w:u w:val="single"/>
        </w:rPr>
        <w:t>reproduce exclusions</w:t>
      </w:r>
      <w:r>
        <w:t xml:space="preserve"> </w:t>
      </w:r>
    </w:p>
    <w:p w:rsidR="0080272E" w:rsidRPr="00686CF1" w:rsidRDefault="0080272E" w:rsidP="0080272E">
      <w:r w:rsidRPr="00304452">
        <w:rPr>
          <w:rStyle w:val="Style13ptBold"/>
        </w:rPr>
        <w:t>Dalby ‘3</w:t>
      </w:r>
      <w:r w:rsidRPr="00304452">
        <w:t xml:space="preserve"> </w:t>
      </w:r>
      <w:r>
        <w:t xml:space="preserve">– </w:t>
      </w:r>
      <w:r w:rsidRPr="00686CF1">
        <w:t>Department of Geography and Environmental Studies at Carleton University in Ottawa</w:t>
      </w:r>
      <w:r>
        <w:t xml:space="preserve"> [</w:t>
      </w:r>
      <w:r w:rsidRPr="00686CF1">
        <w:t>Simon</w:t>
      </w:r>
      <w:r>
        <w:t xml:space="preserve"> Dalby</w:t>
      </w:r>
      <w:r w:rsidRPr="00686CF1">
        <w:t>, “Calling 911: geopolitics, security and</w:t>
      </w:r>
      <w:r>
        <w:t xml:space="preserve"> </w:t>
      </w:r>
      <w:r w:rsidRPr="00686CF1">
        <w:t>America's new war” Geopolitics, 8:3, pp. 67-69</w:t>
      </w:r>
      <w:r>
        <w:t>] MP</w:t>
      </w:r>
    </w:p>
    <w:p w:rsidR="0080272E" w:rsidRPr="00664166" w:rsidRDefault="0080272E" w:rsidP="0080272E">
      <w:pPr>
        <w:rPr>
          <w:sz w:val="14"/>
        </w:rPr>
      </w:pPr>
      <w:r w:rsidRPr="00664166">
        <w:rPr>
          <w:sz w:val="14"/>
        </w:rPr>
        <w:t xml:space="preserve"> Insecurity in the face of threat/disaster there was in abundance on 11 September, and it is here that the link between invocations of war and practical policing meet; </w:t>
      </w:r>
      <w:r w:rsidRPr="00E72D8C">
        <w:rPr>
          <w:rStyle w:val="StyleUnderline"/>
        </w:rPr>
        <w:t>calling for help requires security personnel but 911 reaches emergency services rather than the military</w:t>
      </w:r>
      <w:r w:rsidRPr="00664166">
        <w:rPr>
          <w:sz w:val="14"/>
        </w:rPr>
        <w:t xml:space="preserve">. In the short term dealing with the disaster required fire services and police, hospitals and ambulances, searcher dogs and construction crews. </w:t>
      </w:r>
      <w:r w:rsidRPr="00E72D8C">
        <w:rPr>
          <w:rStyle w:val="StyleUnderline"/>
        </w:rPr>
        <w:t>Insecurity connects to risks and to disasters, threats are not here a matter of traditional military action, the boundaries between civil defence, emergency preparedness and military action were blurred in a manner that suggests that things have changed, at least in so far as the conventional distinctions between civil and military, war and disaster, risk and security no longer operate in the circumstances of 11 September</w:t>
      </w:r>
      <w:r w:rsidRPr="00664166">
        <w:rPr>
          <w:sz w:val="14"/>
        </w:rPr>
        <w:t xml:space="preserve">. The geography had apparently changed too; </w:t>
      </w:r>
      <w:r w:rsidRPr="00E72D8C">
        <w:rPr>
          <w:rStyle w:val="Emphasis"/>
        </w:rPr>
        <w:t>the assumption that America itself was relatively immune to terrorism</w:t>
      </w:r>
      <w:r w:rsidRPr="00664166">
        <w:rPr>
          <w:sz w:val="14"/>
        </w:rPr>
        <w:t xml:space="preserve">, despite the earlier 1993 bomb in the basement of the World Trade Center, and the Oklahoma bombing of 1995, </w:t>
      </w:r>
      <w:r w:rsidRPr="00E72D8C">
        <w:rPr>
          <w:rStyle w:val="Emphasis"/>
        </w:rPr>
        <w:t>was no longer valid</w:t>
      </w:r>
      <w:r w:rsidRPr="00664166">
        <w:rPr>
          <w:sz w:val="14"/>
        </w:rPr>
        <w:t xml:space="preserve">. </w:t>
      </w:r>
      <w:r w:rsidRPr="00E72D8C">
        <w:rPr>
          <w:rStyle w:val="Emphasis"/>
        </w:rPr>
        <w:t>What could reach New York was apparently obviously now a ‘global’ threat</w:t>
      </w:r>
      <w:r w:rsidRPr="00664166">
        <w:rPr>
          <w:sz w:val="14"/>
        </w:rPr>
        <w:t>.</w:t>
      </w:r>
      <w:r w:rsidRPr="00E72D8C">
        <w:rPr>
          <w:rStyle w:val="StyleUnderline"/>
        </w:rPr>
        <w:t xml:space="preserve"> Ballistic missile defences seemed absurdly inappropriate when boxcutters and martyrdom would do to inflict huge damage on America’s infrastructure and symbols; and yet building such a system was subsequently accelerated by the war psychosis that gripped Washington.</w:t>
      </w:r>
      <w:r w:rsidRPr="00664166">
        <w:rPr>
          <w:sz w:val="14"/>
        </w:rPr>
        <w:t xml:space="preserve"> </w:t>
      </w:r>
      <w:r w:rsidRPr="00E72D8C">
        <w:rPr>
          <w:rStyle w:val="StyleUnderline"/>
        </w:rPr>
        <w:t>Insecurity</w:t>
      </w:r>
      <w:r w:rsidRPr="00664166">
        <w:rPr>
          <w:sz w:val="14"/>
        </w:rPr>
        <w:t xml:space="preserve"> is now indelibly </w:t>
      </w:r>
      <w:r w:rsidRPr="00E72D8C">
        <w:rPr>
          <w:rStyle w:val="StyleUnderline"/>
        </w:rPr>
        <w:t>tied to the horrifying images of burning and collapsing towers</w:t>
      </w:r>
      <w:r w:rsidRPr="00664166">
        <w:rPr>
          <w:sz w:val="14"/>
        </w:rPr>
        <w:t xml:space="preserve">. As chaos in airports in many places, not least Canada where numerous flights were diverted, </w:t>
      </w:r>
      <w:r w:rsidRPr="00E72D8C">
        <w:rPr>
          <w:rStyle w:val="StyleUnderline"/>
        </w:rPr>
        <w:t>subsided, ‘security’ for travelers became once again a matter of pressing importance.</w:t>
      </w:r>
      <w:r w:rsidRPr="00664166">
        <w:rPr>
          <w:sz w:val="14"/>
        </w:rPr>
        <w:t xml:space="preserve"> The survivalist stores and gunshops in the United States sold gas masks, guns and all sorts of supplies to an anxious public unsure as to where the danger lay or who the enemy was;</w:t>
      </w:r>
      <w:r w:rsidRPr="00E72D8C">
        <w:rPr>
          <w:rStyle w:val="Emphasis"/>
        </w:rPr>
        <w:t xml:space="preserve"> insecurity was both a matter of state and a matter that was very personal</w:t>
      </w:r>
      <w:r w:rsidRPr="00664166">
        <w:rPr>
          <w:sz w:val="14"/>
        </w:rPr>
        <w:t xml:space="preserve"> as anthrax contaminated the American postal system and killed apparently at random. Florida once again featured in American politics, this time as a pilot training ground for the would-be hijackers. External dangers are in here too; </w:t>
      </w:r>
      <w:r w:rsidRPr="00E72D8C">
        <w:rPr>
          <w:rStyle w:val="Emphasis"/>
        </w:rPr>
        <w:t>geography is no comfort from dangers from outside</w:t>
      </w:r>
      <w:r w:rsidRPr="00664166">
        <w:rPr>
          <w:sz w:val="14"/>
        </w:rPr>
        <w:t xml:space="preserve">. </w:t>
      </w:r>
      <w:r w:rsidRPr="00E72D8C">
        <w:rPr>
          <w:rStyle w:val="Emphasis"/>
        </w:rPr>
        <w:t>But that has not stopped the impulse to reinscribe security in spatial tropes, to assume that ‘homeland defence’, in the new language of American thinking, is a matter primarily of border controls</w:t>
      </w:r>
      <w:r w:rsidRPr="00664166">
        <w:rPr>
          <w:sz w:val="14"/>
        </w:rPr>
        <w:t xml:space="preserve">.13 Clearly tropes of inside and outside are in play here as foreign dangers are invoked to try to keep illegal acts at bay. </w:t>
      </w:r>
      <w:r w:rsidRPr="00E72D8C">
        <w:rPr>
          <w:rStyle w:val="Emphasis"/>
        </w:rPr>
        <w:t>But the point that some of the hijackers were legally resident in the U</w:t>
      </w:r>
      <w:r w:rsidRPr="00664166">
        <w:rPr>
          <w:sz w:val="14"/>
        </w:rPr>
        <w:t xml:space="preserve">nited </w:t>
      </w:r>
      <w:r w:rsidRPr="00E72D8C">
        <w:rPr>
          <w:rStyle w:val="Emphasis"/>
        </w:rPr>
        <w:t>S</w:t>
      </w:r>
      <w:r w:rsidRPr="00664166">
        <w:rPr>
          <w:sz w:val="14"/>
        </w:rPr>
        <w:t xml:space="preserve">tates </w:t>
      </w:r>
      <w:r w:rsidRPr="00E72D8C">
        <w:rPr>
          <w:rStyle w:val="Emphasis"/>
        </w:rPr>
        <w:t>and</w:t>
      </w:r>
      <w:r w:rsidRPr="00664166">
        <w:rPr>
          <w:sz w:val="14"/>
        </w:rPr>
        <w:t xml:space="preserve"> that the </w:t>
      </w:r>
      <w:r w:rsidRPr="00E72D8C">
        <w:rPr>
          <w:rStyle w:val="Emphasis"/>
        </w:rPr>
        <w:t>weapons, training and skills</w:t>
      </w:r>
      <w:r w:rsidRPr="00664166">
        <w:rPr>
          <w:sz w:val="14"/>
        </w:rPr>
        <w:t xml:space="preserve"> needed to carry out the attacks </w:t>
      </w:r>
      <w:r w:rsidRPr="00E72D8C">
        <w:rPr>
          <w:rStyle w:val="Emphasis"/>
        </w:rPr>
        <w:t>were gained within the boundaries of the U</w:t>
      </w:r>
      <w:r w:rsidRPr="00664166">
        <w:rPr>
          <w:sz w:val="14"/>
        </w:rPr>
        <w:t xml:space="preserve">nited </w:t>
      </w:r>
      <w:r w:rsidRPr="00E72D8C">
        <w:rPr>
          <w:rStyle w:val="Emphasis"/>
        </w:rPr>
        <w:t>S</w:t>
      </w:r>
      <w:r w:rsidRPr="00664166">
        <w:rPr>
          <w:sz w:val="14"/>
        </w:rPr>
        <w:t xml:space="preserve">tates </w:t>
      </w:r>
      <w:r w:rsidRPr="00E72D8C">
        <w:rPr>
          <w:rStyle w:val="StyleUnderline"/>
        </w:rPr>
        <w:t>stretched arguments about ‘keeping the bad guys out’ as the most appropriate mode of dealing with the possibilities of further attacks</w:t>
      </w:r>
      <w:r w:rsidRPr="00664166">
        <w:rPr>
          <w:sz w:val="14"/>
        </w:rPr>
        <w:t>. ‘</w:t>
      </w:r>
      <w:r w:rsidRPr="00E72D8C">
        <w:rPr>
          <w:rStyle w:val="StyleUnderline"/>
        </w:rPr>
        <w:t>Global’ threats have long been a concern in American security thinking.</w:t>
      </w:r>
      <w:r w:rsidRPr="00664166">
        <w:rPr>
          <w:sz w:val="14"/>
        </w:rPr>
        <w:t xml:space="preserve">14 Although quite what makes them global as opposed to threats to specific facets of American life is frequently less than clear. </w:t>
      </w:r>
      <w:r w:rsidRPr="00E72D8C">
        <w:rPr>
          <w:rStyle w:val="StyleUnderline"/>
        </w:rPr>
        <w:t>Worries about rogue states equipped with ballistic missiles and weapons of mass destruction were high on the second Bush administration’s concerns; other threats had nonetheless been part of the policy landscape too</w:t>
      </w:r>
      <w:r w:rsidRPr="00664166">
        <w:rPr>
          <w:sz w:val="14"/>
        </w:rPr>
        <w:t xml:space="preserve">. From concerns with the proliferation of nuclear weapons through worries about chemical and biological weapons, not to mention drugs, environmental degradation, demographic change and all manner of international crimes, the post-Cold War security discussion had extended the discussion of American national security far beyond the traditional themes of war and peace.15 All this can in part perhaps be explained by looking to the discussions of the geopolitics of risk society with its complex borderless technological dangers and mobile protagonists.16 Such formulations seemed an eerily apt and unsettling summation of matters as the rescue workers struggled with the rubble in New York. The sheer inventiveness of the planning of the September hijackings suggests that technological risks are now merging into themes of political violence. The potential for sabotage and criminal acts to unleash technological disasters has been demonstrated clearly; abstract discussions of terrorist acts on nuclear power stations or water supply systems has been eclipsed by the use of mundane everyday technologies as brutally effective weapons. </w:t>
      </w:r>
      <w:r w:rsidRPr="00E72D8C">
        <w:rPr>
          <w:rStyle w:val="Emphasis"/>
        </w:rPr>
        <w:t>The tropes of global terrorism link to the discussion of risk society in a number of ways, not least the way in which distant developments have local consequences.</w:t>
      </w:r>
      <w:r w:rsidRPr="00664166">
        <w:rPr>
          <w:sz w:val="14"/>
        </w:rPr>
        <w:t xml:space="preserve"> </w:t>
      </w:r>
      <w:r w:rsidRPr="00E72D8C">
        <w:rPr>
          <w:rStyle w:val="StyleUnderline"/>
        </w:rPr>
        <w:t>Viewed in terms of the geopolitics of risk society the consequences of political actions in distant places can be presented as having come back to haunt America</w:t>
      </w:r>
      <w:r w:rsidRPr="00664166">
        <w:rPr>
          <w:sz w:val="14"/>
        </w:rPr>
        <w:t xml:space="preserve">. Afghanistan and the support by the CIA and related agencies for those fighting the Soviet Union are part of the story of the birth of ‘global’ terrorism. The presence of American troops in the Gulf is part of the rationale given by bin Laden for attacks such as those of 11 September. Blowback in the classic espionage sense of the term this probably wasn’t, but the interconnections between earlier conflicts and current ones are inescapable. These violate the basic geopolitical cartography that these were the kind of events that happened somewhere else, not on inviolate American soil.17 But the geography of these attacks was not so new as widespread assumptions that something fundamentally new had happened suggested. </w:t>
      </w:r>
      <w:r w:rsidRPr="00664166">
        <w:rPr>
          <w:rStyle w:val="StyleUnderline"/>
        </w:rPr>
        <w:t>In so far as risk society calls into question the geopolitical cartography of borders prior episodes have also violated American borders in analogous ways.</w:t>
      </w:r>
      <w:r w:rsidRPr="00664166">
        <w:rPr>
          <w:sz w:val="14"/>
        </w:rPr>
        <w:t xml:space="preserve"> In 1993 the World Trade Center had been attacked by the use of a truck bomb in the basement. While there were casualties, the damage to the complex was relatively minor. The Oklahoma city bombing some years later had suggested that large buildings in the United States were targets of terrorist attacks, although once it became clear that Timothy McVeigh was an American, rather than a foreigner, the geographical script of America invulnerable once again became prominent. The crucial connection of McVeigh’s disillusionment with American power in the aftermath of his involvement in the Gulf War suggests a connection here again with the geopolitics of the Middle East, but that theme has not been much commented upon.18 McVeigh has been executed; that episode is closed.</w:t>
      </w:r>
    </w:p>
    <w:p w:rsidR="0080272E" w:rsidRDefault="0080272E" w:rsidP="0080272E">
      <w:pPr>
        <w:pStyle w:val="Heading3"/>
      </w:pPr>
      <w:r>
        <w:t>Interventionism</w:t>
      </w:r>
    </w:p>
    <w:p w:rsidR="0080272E" w:rsidRPr="00492AB9" w:rsidRDefault="0080272E" w:rsidP="0080272E">
      <w:pPr>
        <w:pStyle w:val="Heading4"/>
      </w:pPr>
      <w:r>
        <w:t xml:space="preserve">Liberalist interventionism is a façade for the US to maintain war as a core of American life – it justifies turning it’s cheek to climate issues and shadow globalization that </w:t>
      </w:r>
      <w:r>
        <w:rPr>
          <w:u w:val="single"/>
        </w:rPr>
        <w:t>undermines</w:t>
      </w:r>
      <w:r>
        <w:t xml:space="preserve"> unstable economies globally</w:t>
      </w:r>
    </w:p>
    <w:p w:rsidR="0080272E" w:rsidRPr="0082480A" w:rsidRDefault="0080272E" w:rsidP="0080272E">
      <w:r w:rsidRPr="00E72D8C">
        <w:rPr>
          <w:rStyle w:val="Style13ptBold"/>
        </w:rPr>
        <w:t>Dalby ‘5</w:t>
      </w:r>
      <w:r w:rsidRPr="0082480A">
        <w:t xml:space="preserve"> </w:t>
      </w:r>
      <w:r>
        <w:t xml:space="preserve">- </w:t>
      </w:r>
      <w:r w:rsidRPr="0082480A">
        <w:t>Prof. of Geography @ Carleton U. in Ottaccwa</w:t>
      </w:r>
      <w:r>
        <w:t xml:space="preserve"> [</w:t>
      </w:r>
      <w:r w:rsidRPr="0082480A">
        <w:t>Simon</w:t>
      </w:r>
      <w:r>
        <w:t xml:space="preserve"> Dalby</w:t>
      </w:r>
      <w:r w:rsidRPr="0082480A">
        <w:t>, “Political Space: Autonomy, Liberalism, and Empire,” Alternatives, Vol. 30, pgs. 433-435</w:t>
      </w:r>
      <w:r>
        <w:t>] MP</w:t>
      </w:r>
    </w:p>
    <w:p w:rsidR="0080272E" w:rsidRPr="00492AB9" w:rsidRDefault="0080272E" w:rsidP="0080272E">
      <w:pPr>
        <w:rPr>
          <w:sz w:val="14"/>
        </w:rPr>
      </w:pPr>
      <w:r w:rsidRPr="00492AB9">
        <w:rPr>
          <w:sz w:val="14"/>
        </w:rPr>
        <w:t xml:space="preserve">Starting from the assumptions of stability and the fixity of political spaces in a world where they are so novel suggests great conceptual confusion, or at least considerable </w:t>
      </w:r>
      <w:r w:rsidRPr="00492AB9">
        <w:rPr>
          <w:rStyle w:val="StyleUnderline"/>
        </w:rPr>
        <w:t>ethnocentrism</w:t>
      </w:r>
      <w:r w:rsidRPr="00492AB9">
        <w:rPr>
          <w:sz w:val="14"/>
        </w:rPr>
        <w:t xml:space="preserve"> and "presentism," in the so-called social sciences. It </w:t>
      </w:r>
      <w:r w:rsidRPr="00492AB9">
        <w:rPr>
          <w:rStyle w:val="StyleUnderline"/>
        </w:rPr>
        <w:t>forces reflection on the social role of such discourses as statements of political aspiration quite as much as analysis of how things actually are.</w:t>
      </w:r>
      <w:r w:rsidRPr="00492AB9">
        <w:rPr>
          <w:sz w:val="14"/>
        </w:rPr>
        <w:t xml:space="preserve"> L</w:t>
      </w:r>
      <w:r w:rsidRPr="00492AB9">
        <w:rPr>
          <w:rStyle w:val="StyleUnderline"/>
        </w:rPr>
        <w:t>egitimation practices premised on an unreflective cartography of</w:t>
      </w:r>
      <w:r w:rsidRPr="00492AB9">
        <w:rPr>
          <w:sz w:val="14"/>
        </w:rPr>
        <w:t xml:space="preserve"> at least relatively </w:t>
      </w:r>
      <w:r w:rsidRPr="00492AB9">
        <w:rPr>
          <w:rStyle w:val="StyleUnderline"/>
        </w:rPr>
        <w:t>autonomous spaces offer an extension of the geopolitics of liberalism</w:t>
      </w:r>
      <w:r w:rsidRPr="00492AB9">
        <w:rPr>
          <w:sz w:val="14"/>
        </w:rPr>
        <w:t xml:space="preserve">, of local autonomy </w:t>
      </w:r>
      <w:r w:rsidRPr="00492AB9">
        <w:rPr>
          <w:rStyle w:val="StyleUnderline"/>
        </w:rPr>
        <w:t>as the mode of administration of a political economy that exceeds those spaces repeatedly</w:t>
      </w:r>
      <w:r w:rsidRPr="00492AB9">
        <w:rPr>
          <w:sz w:val="14"/>
        </w:rPr>
        <w:t>. Then again, might we social scientists not simply understand ourselves as Wilsonian liberals dedicated to the triumph of modern affluence administered within autonomous territorial, albeit it not obviously "national" spaces? Ironically the events of the last few years, and in particular the actions of the Bush administration since September 11, 2001, make all this much easier to see</w:t>
      </w:r>
      <w:r w:rsidRPr="00492AB9">
        <w:rPr>
          <w:rStyle w:val="StyleUnderline"/>
        </w:rPr>
        <w:t>. In a world of supposedly sovereign states with formal political equality,</w:t>
      </w:r>
      <w:r w:rsidRPr="00492AB9">
        <w:rPr>
          <w:sz w:val="14"/>
        </w:rPr>
        <w:t xml:space="preserve"> the conditions of the global covenant</w:t>
      </w:r>
      <w:r w:rsidRPr="00492AB9">
        <w:rPr>
          <w:rStyle w:val="StyleUnderline"/>
        </w:rPr>
        <w:t>, at least the US state under the Bush administration has no problem arrogating to itself the right to intervene when and where it sees fit to preempt any threats to its preeminence</w:t>
      </w:r>
      <w:r w:rsidRPr="00492AB9">
        <w:rPr>
          <w:sz w:val="14"/>
        </w:rPr>
        <w:t xml:space="preserve">. </w:t>
      </w:r>
      <w:r w:rsidRPr="00492AB9">
        <w:rPr>
          <w:rStyle w:val="StyleUnderline"/>
        </w:rPr>
        <w:t>The nonintervention clauses of the UN Charter are notably fraying, but still the return of the Bush administration to the United Nations, in the months after its invasion in March 2003, to ask for help in pacifying Iraq suggests that even the prerogatives of empire do not allow that state to evade its political obligations to claim legitimacy on the basis of more than brute force.</w:t>
      </w:r>
      <w:r w:rsidRPr="00492AB9">
        <w:rPr>
          <w:sz w:val="14"/>
        </w:rPr>
        <w:t xml:space="preserve"> In this sense, there remains a global "political space," albeit one that seems to have an impossible Newtonian cartography. The converse of this argument is that </w:t>
      </w:r>
      <w:r w:rsidRPr="00492AB9">
        <w:rPr>
          <w:rStyle w:val="StyleUnderline"/>
        </w:rPr>
        <w:t>political struggles that oppose the cavalier use of military force to ensure the flows of resources from the periphery to fuel</w:t>
      </w:r>
      <w:r w:rsidRPr="00492AB9">
        <w:rPr>
          <w:sz w:val="14"/>
        </w:rPr>
        <w:t xml:space="preserve">, literally in this case, </w:t>
      </w:r>
      <w:r w:rsidRPr="00492AB9">
        <w:rPr>
          <w:rStyle w:val="StyleUnderline"/>
        </w:rPr>
        <w:t>the economies of the metropole, are also implicated in a politics that transcends claims to sovereignty</w:t>
      </w:r>
      <w:r w:rsidRPr="00492AB9">
        <w:rPr>
          <w:sz w:val="14"/>
        </w:rPr>
        <w:t xml:space="preserve">. </w:t>
      </w:r>
      <w:r w:rsidRPr="00492AB9">
        <w:rPr>
          <w:rStyle w:val="StyleUnderline"/>
        </w:rPr>
        <w:t>Precisely the invocation of the rights to nonintervention on the part of activists in many places rely on a nonterritorial strategies of publicity, internet "sites," and coordinated protests in many places, to invoke the "rights" to territorial nonintervention</w:t>
      </w:r>
      <w:r w:rsidRPr="00492AB9">
        <w:rPr>
          <w:sz w:val="14"/>
        </w:rPr>
        <w:t xml:space="preserve">. This is not to disparage the undoubted uses of territorial strategies in defence of many things; but it is to make clear that this is what is going on. It is also to insist on the utility of raising explicitly the questions of who precisely writes cosmopolitan texts with many of the assumptions of the "right" of mobility, travel, and transit anywhere on the planet.66 In addition, </w:t>
      </w:r>
      <w:r w:rsidRPr="00492AB9">
        <w:rPr>
          <w:rStyle w:val="Emphasis"/>
        </w:rPr>
        <w:t>the argument that the current occupation of Iraq is about a war for the US way of life, and gas-guzzling SUVs in particular, makes it clear that this violence is a form of "shadow globalization" cast over the peripheries of the world economy</w:t>
      </w:r>
      <w:r w:rsidRPr="00492AB9">
        <w:rPr>
          <w:sz w:val="14"/>
        </w:rPr>
        <w:t xml:space="preserve">.^^ </w:t>
      </w:r>
      <w:r w:rsidRPr="00492AB9">
        <w:rPr>
          <w:rStyle w:val="StyleUnderline"/>
        </w:rPr>
        <w:t>Progressive politics cannot now be about the extension of these fossil-fueled urban liberties</w:t>
      </w:r>
      <w:r w:rsidRPr="00492AB9">
        <w:rPr>
          <w:sz w:val="14"/>
        </w:rPr>
        <w:t xml:space="preserve">. </w:t>
      </w:r>
      <w:r w:rsidRPr="00492AB9">
        <w:rPr>
          <w:rStyle w:val="StyleUnderline"/>
        </w:rPr>
        <w:t>It can be about solidarities, which do not have an implicit spatiality to them, although these sometimes also use spa- tial metaphors to express "horizontal" linkages. Above all else, this engagement with the political-space debate reinforces the argument that the cartographies of modern administrative spaces are no longer an adequate basis on which to build either social sciences or some form of progressive politics.</w:t>
      </w:r>
      <w:r w:rsidRPr="00492AB9">
        <w:rPr>
          <w:sz w:val="14"/>
        </w:rPr>
        <w:t xml:space="preserve"> </w:t>
      </w:r>
      <w:r w:rsidRPr="00492AB9">
        <w:rPr>
          <w:rStyle w:val="Emphasis"/>
        </w:rPr>
        <w:t>To think differently is to try to think about politics as connection, as link, as network.</w:t>
      </w:r>
      <w:r w:rsidRPr="00492AB9">
        <w:rPr>
          <w:sz w:val="14"/>
        </w:rPr>
        <w:t xml:space="preserve"> As Walker has repeatedly pointed out, this is immensely difficult to do given the constraints of the spatial languages that we have inherited from modern thinkers.</w:t>
      </w:r>
    </w:p>
    <w:p w:rsidR="0080272E" w:rsidRDefault="0080272E" w:rsidP="0080272E">
      <w:pPr>
        <w:pStyle w:val="Heading3"/>
      </w:pPr>
      <w:r>
        <w:t>Warming</w:t>
      </w:r>
    </w:p>
    <w:p w:rsidR="0080272E" w:rsidRPr="005944DF" w:rsidRDefault="0080272E" w:rsidP="0080272E">
      <w:pPr>
        <w:pStyle w:val="Heading4"/>
        <w:rPr>
          <w:u w:val="single"/>
        </w:rPr>
      </w:pPr>
      <w:r>
        <w:t xml:space="preserve">Liberal economies choose to impose blame of consumption on “aliens” as opposed to the admission of responsibility to the neoliberal consumer – it makes growth </w:t>
      </w:r>
      <w:r>
        <w:rPr>
          <w:u w:val="single"/>
        </w:rPr>
        <w:t>unsustainable</w:t>
      </w:r>
      <w:r>
        <w:t xml:space="preserve"> and </w:t>
      </w:r>
      <w:r>
        <w:rPr>
          <w:u w:val="single"/>
        </w:rPr>
        <w:t>causes warming</w:t>
      </w:r>
    </w:p>
    <w:p w:rsidR="0080272E" w:rsidRPr="0082480A" w:rsidRDefault="0080272E" w:rsidP="0080272E">
      <w:r w:rsidRPr="00E72D8C">
        <w:rPr>
          <w:rStyle w:val="Style13ptBold"/>
        </w:rPr>
        <w:t>Dalby ‘5</w:t>
      </w:r>
      <w:r w:rsidRPr="0082480A">
        <w:t xml:space="preserve"> </w:t>
      </w:r>
      <w:r>
        <w:t xml:space="preserve">- </w:t>
      </w:r>
      <w:r w:rsidRPr="0082480A">
        <w:t>Prof. of Geography @ Carleton U. in Ottaccwa</w:t>
      </w:r>
      <w:r>
        <w:t xml:space="preserve"> [</w:t>
      </w:r>
      <w:r w:rsidRPr="0082480A">
        <w:t>Simon</w:t>
      </w:r>
      <w:r>
        <w:t xml:space="preserve"> Dalby</w:t>
      </w:r>
      <w:r w:rsidRPr="0082480A">
        <w:t>, “Political Space: Autonomy, Liberalism, and Empire,” Alternatives, Vol. 30, pgs. 433-435</w:t>
      </w:r>
      <w:r>
        <w:t>] MP</w:t>
      </w:r>
    </w:p>
    <w:p w:rsidR="0080272E" w:rsidRPr="00CB317F" w:rsidRDefault="0080272E" w:rsidP="0080272E">
      <w:pPr>
        <w:rPr>
          <w:u w:val="single"/>
        </w:rPr>
      </w:pPr>
      <w:r w:rsidRPr="005944DF">
        <w:rPr>
          <w:sz w:val="14"/>
        </w:rPr>
        <w:t xml:space="preserve">The case for interventions, and the support of factions within the warring states in which interventions are sometimes sought, is also tied into diasporic politics. Political lobbies in Washington are legion, the Israeli lobby only being the most famous. </w:t>
      </w:r>
      <w:r w:rsidRPr="005944DF">
        <w:rPr>
          <w:rStyle w:val="Emphasis"/>
        </w:rPr>
        <w:t>The immigration into the metropoles that is part of most imperial arrangements brings with it people in search of security and citizenship within the empire, but people with interests and political ambitions in support of numerous causes "back home."</w:t>
      </w:r>
      <w:r w:rsidRPr="005944DF">
        <w:rPr>
          <w:sz w:val="14"/>
        </w:rPr>
        <w:t xml:space="preserve">^^ </w:t>
      </w:r>
      <w:r w:rsidRPr="005944DF">
        <w:rPr>
          <w:rStyle w:val="StyleUnderline"/>
        </w:rPr>
        <w:t>The search for inclusion on the part of immigrants is one aspect of their assertion of their political space; the other is the articulation of identities that have their origins far from the metropolitan centers,</w:t>
      </w:r>
      <w:r w:rsidRPr="005944DF">
        <w:rPr>
          <w:sz w:val="14"/>
        </w:rPr>
        <w:t xml:space="preserve"> be they London, New York, or the multicultural melange of Toronto. </w:t>
      </w:r>
      <w:r w:rsidRPr="005944DF">
        <w:rPr>
          <w:rStyle w:val="StyleUnderline"/>
        </w:rPr>
        <w:t>How authenticity and opportunity is articulated within these "communities" of immigrants both suggests once again the difficulties of understanding politics in the Cartesian coordinates of absolute space and the importance of understanding geographical claims to home and community as part of the articulation of any political "space. "</w:t>
      </w:r>
      <w:r w:rsidRPr="005944DF">
        <w:rPr>
          <w:sz w:val="14"/>
        </w:rPr>
        <w:t xml:space="preserve">54 </w:t>
      </w:r>
      <w:r w:rsidRPr="005944DF">
        <w:rPr>
          <w:rStyle w:val="Emphasis"/>
        </w:rPr>
        <w:t>The matter of immigrants and their struggles to establish lives and livelihoods in the urban centers of the global economy is not a new one; but the scale of this infiux to the metropoles and the demands that their consumption has on distant resources</w:t>
      </w:r>
      <w:r w:rsidRPr="005944DF">
        <w:rPr>
          <w:sz w:val="14"/>
        </w:rPr>
        <w:t xml:space="preserve">, be it mines in other continents, deep-sea fisheries depletion, or the damage to the ozone layer, suggests that assumptions of politics on the basis of autonomous spaces or the ethics of locality is simply unpersuasive as the basis for contemporary political legitimacy. Just as the boundaries are fixed, the problems supposedly constrained within states "flow" across these now stable borders. </w:t>
      </w:r>
      <w:r w:rsidRPr="005944DF">
        <w:rPr>
          <w:rStyle w:val="StyleUnderline"/>
        </w:rPr>
        <w:t>The rise of a discourse of "global" threats, of terrorists, of immigrants, of drugs, of crime, of diseases, of financial instabilities, is an ironic refiection of the failure of the construction of "stable" borders as a way of</w:t>
      </w:r>
      <w:r w:rsidRPr="005944DF">
        <w:rPr>
          <w:sz w:val="14"/>
        </w:rPr>
        <w:t xml:space="preserve"> literally </w:t>
      </w:r>
      <w:r w:rsidRPr="005944DF">
        <w:rPr>
          <w:rStyle w:val="StyleUnderline"/>
        </w:rPr>
        <w:t>"fixing" political problems in a carceral landscape where every thing and every person has "their" place</w:t>
      </w:r>
      <w:r w:rsidRPr="005944DF">
        <w:rPr>
          <w:sz w:val="14"/>
        </w:rPr>
        <w:t xml:space="preserve">. On the other hand, </w:t>
      </w:r>
      <w:r w:rsidRPr="005944DF">
        <w:rPr>
          <w:rStyle w:val="Emphasis"/>
        </w:rPr>
        <w:t>linking local and global has long been a slogan of environmentalists who point repeatedly to the distant consequences of "local" consumption.</w:t>
      </w:r>
      <w:r w:rsidRPr="005944DF">
        <w:rPr>
          <w:sz w:val="14"/>
        </w:rPr>
        <w:t xml:space="preserve"> The assumptions of local dangers and distant threats in neo-Malthusian terms frequently sneaks back into this geographically imprecise formulation, leading to a reformulation of threats in spatial terms, but the potential of challenging these themes by being explicit about the historical connections across borders is considerable</w:t>
      </w:r>
      <w:r w:rsidRPr="005944DF">
        <w:rPr>
          <w:rStyle w:val="StyleUnderline"/>
        </w:rPr>
        <w:t>.^^ This points to the simple fact that the neoliberal consumer in contemporary carbon-fueled mode is unsustainable</w:t>
      </w:r>
      <w:r w:rsidRPr="005944DF">
        <w:rPr>
          <w:sz w:val="14"/>
        </w:rPr>
        <w:t>; politics has yet to take this theme very seriously, although green movements, ethical investment schemes, and the politics of corporate boycotts are well ahead of the politicians on all this.56 Whether this amounts to the emergence a global civil society, or Empire, or a new phenomenon of globality depends very much on how you like your social theory.</w:t>
      </w:r>
    </w:p>
    <w:p w:rsidR="0080272E" w:rsidRDefault="0080272E" w:rsidP="0080272E">
      <w:pPr>
        <w:pStyle w:val="Heading3"/>
      </w:pPr>
      <w:r>
        <w:t xml:space="preserve">Preemption </w:t>
      </w:r>
    </w:p>
    <w:p w:rsidR="0080272E" w:rsidRPr="005944DF" w:rsidRDefault="0080272E" w:rsidP="0080272E">
      <w:pPr>
        <w:pStyle w:val="Heading4"/>
      </w:pPr>
      <w:r>
        <w:t>Threat based policy change leads to Bush-Era decision-making that makes those threats inevitable</w:t>
      </w:r>
    </w:p>
    <w:p w:rsidR="0080272E" w:rsidRPr="005944DF" w:rsidRDefault="0080272E" w:rsidP="0080272E">
      <w:r w:rsidRPr="002822E6">
        <w:rPr>
          <w:rStyle w:val="Style13ptBold"/>
        </w:rPr>
        <w:t>Vaughn-Williams 9</w:t>
      </w:r>
      <w:r>
        <w:rPr>
          <w:rStyle w:val="Style13ptBold"/>
        </w:rPr>
        <w:t xml:space="preserve"> </w:t>
      </w:r>
      <w:r w:rsidRPr="005944DF">
        <w:t>- IR MA @ university of Warwick IR PhD @ Aberystwyth [Nick Vaughn-Williams, “Border Politics: The Limits of Sovereign Power” pg 122-23] MP</w:t>
      </w:r>
    </w:p>
    <w:p w:rsidR="0080272E" w:rsidRPr="003D65A2" w:rsidRDefault="0080272E" w:rsidP="0080272E">
      <w:pPr>
        <w:rPr>
          <w:sz w:val="14"/>
        </w:rPr>
      </w:pPr>
      <w:r w:rsidRPr="003D65A2">
        <w:rPr>
          <w:sz w:val="14"/>
        </w:rPr>
        <w:t>Brian Massumi likens this form of decisioning to a ‘lightning strike’ or ‘flash of sovereign power’.132 Moreover, he argues that this approach is the temporal equivalent of a tautology: ‘</w:t>
      </w:r>
      <w:r w:rsidRPr="005944DF">
        <w:rPr>
          <w:rStyle w:val="StyleUnderline"/>
        </w:rPr>
        <w:t>the time form of the decision that strikes like lightning is the foregone conclusion. When it arrives, it always seems to have preceded itself. Where there is a sign of it, it has always already hit.’</w:t>
      </w:r>
      <w:r w:rsidRPr="003D65A2">
        <w:rPr>
          <w:sz w:val="14"/>
        </w:rPr>
        <w:t xml:space="preserve">133 </w:t>
      </w:r>
      <w:r w:rsidRPr="005944DF">
        <w:rPr>
          <w:rStyle w:val="StyleUnderline"/>
        </w:rPr>
        <w:t>The lightning-strike decision is a foregone conclusion because it sidesteps or effaces the blurriness of the present in favour of a perceived need to act on the future without delay.</w:t>
      </w:r>
      <w:r w:rsidRPr="003D65A2">
        <w:rPr>
          <w:sz w:val="14"/>
        </w:rPr>
        <w:t>134 Illustrating his argument Massumi suggests that this approach characterises the Presidency of George W. Bush for whom there is no time for uncertainty: ‘</w:t>
      </w:r>
      <w:r w:rsidRPr="005944DF">
        <w:rPr>
          <w:rStyle w:val="Emphasis"/>
        </w:rPr>
        <w:t>I have made judgements in the past. I have made judgements in the future.</w:t>
      </w:r>
      <w:r w:rsidRPr="003D65A2">
        <w:rPr>
          <w:sz w:val="14"/>
        </w:rPr>
        <w:t xml:space="preserve">’135 </w:t>
      </w:r>
      <w:r w:rsidRPr="005944DF">
        <w:rPr>
          <w:rStyle w:val="Emphasis"/>
        </w:rPr>
        <w:t>Citing Bush's admission that it took just twelve minutes for him to ‘discuss’ the invasion of Iraq with cabinet colleagues</w:t>
      </w:r>
      <w:r w:rsidRPr="003D65A2">
        <w:rPr>
          <w:sz w:val="14"/>
        </w:rPr>
        <w:t xml:space="preserve">, Massumi points to the way </w:t>
      </w:r>
      <w:r w:rsidRPr="005944DF">
        <w:rPr>
          <w:rStyle w:val="Emphasis"/>
        </w:rPr>
        <w:t>the United States administration tends to skip decision-making that takes time because: Deliberation […] in the current lexicon […] is perceived as a sign less of wisdom than of weakness. […] To admit to discussing, studying, consulting, analysing is to admit to having been in a state of indecision preceding the making of the decision</w:t>
      </w:r>
      <w:r w:rsidRPr="003D65A2">
        <w:rPr>
          <w:sz w:val="14"/>
        </w:rPr>
        <w:t xml:space="preserve">. It is to admit to passages of doubt and unclarity in a blurry present.136 (p.122) For Massumi, </w:t>
      </w:r>
      <w:r w:rsidRPr="003D65A2">
        <w:rPr>
          <w:u w:val="single"/>
        </w:rPr>
        <w:t>the ‘lightning strike’ approach in general is one that seeks to act on the future or, in other words, one that responds to the threat of ‘an indefinite future: what may yet come’.137 Whereas traditionally, however, threats were responded to through ‘prevention’, Massumi argues that we are witnessing the birth of a new form of response in the context of the global ‘war on terror’: the politics of ‘pre-emption’</w:t>
      </w:r>
      <w:r w:rsidRPr="003D65A2">
        <w:rPr>
          <w:sz w:val="14"/>
        </w:rPr>
        <w:t xml:space="preserve">.138 </w:t>
      </w:r>
      <w:r w:rsidRPr="003D65A2">
        <w:rPr>
          <w:rStyle w:val="Emphasis"/>
        </w:rPr>
        <w:t>This change is marked by a shift in temporal registers from the indefinite future tense to the future perfect tense: the ‘always-will-have-been-alread’</w:t>
      </w:r>
      <w:r w:rsidRPr="003D65A2">
        <w:rPr>
          <w:sz w:val="14"/>
        </w:rPr>
        <w:t>.139 In other words, the politics of preemption does not respond to events by simply trying to ‘prevent’ them but actually effects or induces the event: Rather than acting in the present to avoid an occurrence in the future, pre-emption brings the future into the present. It makes present the future consequences of an eventuality that may or may not occur, indifferent to its actual occurrence</w:t>
      </w:r>
      <w:r w:rsidRPr="003D65A2">
        <w:rPr>
          <w:u w:val="single"/>
        </w:rPr>
        <w:t>. The event's consequences precede it, as if it had already occurred.140 Massumi illustrates his point using the analogy of a fire. A politics of preemption does not simply predict but actually causes fires: ‘it is like watching footage of a fire in reverse: there will have been fire, in effect, because there is now smoke’.141</w:t>
      </w:r>
    </w:p>
    <w:p w:rsidR="0080272E" w:rsidRDefault="0080272E" w:rsidP="0080272E">
      <w:pPr>
        <w:pStyle w:val="Heading3"/>
      </w:pPr>
      <w:r>
        <w:t>Asylum/refugee</w:t>
      </w:r>
    </w:p>
    <w:p w:rsidR="0080272E" w:rsidRPr="003D65A2" w:rsidRDefault="0080272E" w:rsidP="0080272E">
      <w:pPr>
        <w:pStyle w:val="Heading4"/>
      </w:pPr>
      <w:r>
        <w:t xml:space="preserve">Asylum determination creates a politics of fungibility that monopolizes violence – it is used as a </w:t>
      </w:r>
      <w:r>
        <w:rPr>
          <w:u w:val="single"/>
        </w:rPr>
        <w:t>homing device</w:t>
      </w:r>
      <w:r>
        <w:t xml:space="preserve"> that justify interventionism </w:t>
      </w:r>
    </w:p>
    <w:p w:rsidR="0080272E" w:rsidRPr="002822E6" w:rsidRDefault="0080272E" w:rsidP="0080272E">
      <w:r w:rsidRPr="002822E6">
        <w:rPr>
          <w:rStyle w:val="Style13ptBold"/>
        </w:rPr>
        <w:t>Vaughan-Williams 8</w:t>
      </w:r>
      <w:r>
        <w:t xml:space="preserve">- </w:t>
      </w:r>
      <w:r w:rsidRPr="002822E6">
        <w:t>ph.d  Assistant Professor of International Security</w:t>
      </w:r>
      <w:r>
        <w:t xml:space="preserve"> [</w:t>
      </w:r>
      <w:r w:rsidRPr="002822E6">
        <w:t>Nick Vaughan-Williams, 2008, Borders, Territory, Law, University of Exeter, International Political Sociology (2008) 2, 322–338, Accessed: 7/27/13,</w:t>
      </w:r>
      <w:r>
        <w:t>] MP</w:t>
      </w:r>
    </w:p>
    <w:p w:rsidR="0080272E" w:rsidRPr="00884562" w:rsidRDefault="0080272E" w:rsidP="0080272E">
      <w:pPr>
        <w:rPr>
          <w:sz w:val="14"/>
        </w:rPr>
      </w:pPr>
      <w:r w:rsidRPr="003D65A2">
        <w:rPr>
          <w:sz w:val="14"/>
        </w:rPr>
        <w:t xml:space="preserve">In his essay Critique of Violence (1927), Walter Benjamin considers the relationship between law and violence. More specifically, Benjamin analyzes </w:t>
      </w:r>
      <w:r w:rsidRPr="003D65A2">
        <w:rPr>
          <w:rStyle w:val="StyleUnderline"/>
        </w:rPr>
        <w:t>the foundations of justifications for the use of certain forms of violence and the designation of such violence as legitimate</w:t>
      </w:r>
      <w:r w:rsidRPr="003D65A2">
        <w:rPr>
          <w:sz w:val="14"/>
        </w:rPr>
        <w:t>. Indeed</w:t>
      </w:r>
      <w:r w:rsidRPr="003D65A2">
        <w:rPr>
          <w:rStyle w:val="Emphasis"/>
        </w:rPr>
        <w:t>, it is precisely the assumed distinction between what counts as legitimate and illegitimate violence that he seeks to interrogate overall</w:t>
      </w:r>
      <w:r w:rsidRPr="003D65A2">
        <w:rPr>
          <w:sz w:val="14"/>
        </w:rPr>
        <w:t>. His hypothesis is that t</w:t>
      </w:r>
      <w:r w:rsidRPr="003D65A2">
        <w:rPr>
          <w:rStyle w:val="StyleUnderline"/>
        </w:rPr>
        <w:t>he interest of law in having a monopoly of violence over a population within a given territory is not simply to preserve legal ends but rather to preserve the very foundational structure of the juridical– political order of the state itself.</w:t>
      </w:r>
      <w:r w:rsidRPr="003D65A2">
        <w:rPr>
          <w:sz w:val="14"/>
        </w:rPr>
        <w:t xml:space="preserve"> Thus, in an extended passage, Benjamin argues: </w:t>
      </w:r>
      <w:r w:rsidRPr="003D65A2">
        <w:rPr>
          <w:rStyle w:val="StyleUnderline"/>
        </w:rPr>
        <w:t>For if violence, violence crowned by fate, is the origin of the law, then it may be readily supposed that where the highest violence, that over life and death, occurs in the legal system, the origins of the law jut manifestly and fearsomely into existence.… For in the exercise of violence over life and death, more than in any other legal act, the law reaffirms itself. But in this very violence something rotten in the law is revealed, above all to a finer sensibility, because the latter knows itself to be infinitely remote from conditions in which fate might imperiously have shown itself in such a sentence.</w:t>
      </w:r>
      <w:r w:rsidRPr="003D65A2">
        <w:rPr>
          <w:sz w:val="14"/>
        </w:rPr>
        <w:t xml:space="preserve"> (Benjamin 2004:242 emphasis added) As this passage indicates, Benjamin’s analysis refers to a separation between law-making violence on the one hand (the origin of the law is violent) and lawpreserving violence on the other (the law reaffirms itself through the exercise of violence). However, according to Benjamin these two types of violence merge in a ‘‘spectral mixture’’ in the authority of the police: </w:t>
      </w:r>
      <w:r w:rsidRPr="003D65A2">
        <w:rPr>
          <w:rStyle w:val="StyleUnderline"/>
        </w:rPr>
        <w:t>police violence is both lawmaking because ‘‘its characteristic function is not the promulgation of laws but the assertion of legal claims for any decree’’ and law-preserving ‘‘because it is at the disposal of these ends’</w:t>
      </w:r>
      <w:r w:rsidRPr="003D65A2">
        <w:rPr>
          <w:sz w:val="14"/>
        </w:rPr>
        <w:t>’’(Benjamin 2004:243</w:t>
      </w:r>
      <w:r w:rsidRPr="003D65A2">
        <w:rPr>
          <w:rStyle w:val="StyleUnderline"/>
        </w:rPr>
        <w:t xml:space="preserve">). The police, he argues, often intervene where there is no clear legal situation and as such their power can be thought of as ‘‘formless,…[a] nowhere-tangible, all pervasive, ghostly presence in the life of civilized states’’ </w:t>
      </w:r>
      <w:r w:rsidRPr="003D65A2">
        <w:rPr>
          <w:sz w:val="14"/>
        </w:rPr>
        <w:t>(Benjamin 2004:243). Nevertheless, the key point Benjamin seeks to emphasize is that these inter-related forms of violence are inextricably implicated through the problematic of law. According to Connolly, this argument has provided an important point of departure for a number of critical twentieth century thinkers who have sought to theorize the ways in which violence is bound up in the juridical–political order of the modern sovereign territorial state and state-system (Connolly 2004:24). One of these engagements, which, as I will go on to suggest is instructive for any attempt to interrogate the borders, territory, law triad, is that given by Jacques Derrida.</w:t>
      </w:r>
    </w:p>
    <w:p w:rsidR="0080272E" w:rsidRDefault="0080272E" w:rsidP="00A92207">
      <w:pPr>
        <w:spacing w:line="256" w:lineRule="auto"/>
        <w:rPr>
          <w:rFonts w:eastAsia="Cambria"/>
        </w:rPr>
      </w:pPr>
    </w:p>
    <w:p w:rsidR="0080272E" w:rsidRPr="00A92207" w:rsidRDefault="0080272E" w:rsidP="00A92207">
      <w:pPr>
        <w:spacing w:line="256" w:lineRule="auto"/>
        <w:rPr>
          <w:rFonts w:eastAsia="Cambria"/>
        </w:rPr>
      </w:pPr>
    </w:p>
    <w:p w:rsidR="00A92207" w:rsidRPr="00A92207" w:rsidRDefault="00A92207" w:rsidP="00A92207">
      <w:pPr>
        <w:keepNext/>
        <w:keepLines/>
        <w:pageBreakBefore/>
        <w:spacing w:before="40" w:after="0" w:line="256" w:lineRule="auto"/>
        <w:jc w:val="center"/>
        <w:outlineLvl w:val="1"/>
        <w:rPr>
          <w:rFonts w:eastAsia="MS Gothic"/>
          <w:b/>
          <w:sz w:val="44"/>
          <w:szCs w:val="26"/>
          <w:u w:val="double"/>
        </w:rPr>
      </w:pPr>
      <w:r w:rsidRPr="00A92207">
        <w:rPr>
          <w:rFonts w:eastAsia="MS Gothic"/>
          <w:b/>
          <w:sz w:val="44"/>
          <w:szCs w:val="26"/>
          <w:u w:val="double"/>
        </w:rPr>
        <w:t>2NC- Framework/OV</w:t>
      </w: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Even if the aff is a step in the “right direction”, it presumes linear temporality- the aff is only reversing historical trends, not something new</w:t>
      </w:r>
    </w:p>
    <w:p w:rsidR="00A92207" w:rsidRPr="00A92207" w:rsidRDefault="00A92207" w:rsidP="00A92207">
      <w:pPr>
        <w:spacing w:line="256" w:lineRule="auto"/>
        <w:rPr>
          <w:rFonts w:eastAsia="Cambria"/>
        </w:rPr>
      </w:pPr>
      <w:r w:rsidRPr="00A92207">
        <w:rPr>
          <w:rFonts w:eastAsia="Cambria"/>
          <w:b/>
          <w:bCs/>
          <w:sz w:val="26"/>
        </w:rPr>
        <w:t>Honig 06</w:t>
      </w:r>
      <w:r w:rsidRPr="00A92207">
        <w:rPr>
          <w:rFonts w:eastAsia="Cambria"/>
        </w:rPr>
        <w:t xml:space="preserve"> Bonnie Honig (born 1959), is a political, feminist, and legal theorist specializing in democratic theory. In 2013-14, she became Nancy Duke Lewis Professor-Elect of Modern Culture and Media and Political Science at Brown University, succeeding Anne Fausto-Sterling in the Chair in 2014–15. Honig was formerly Sarah Rebecca Roland Professor of Political Science at Northwestern University and Research Professor at the American Bar Foundation. “Another Cosmopolitanism? Law and Politics in the New Europe”, published in “Another Cosmopolitanism”.</w:t>
      </w:r>
    </w:p>
    <w:p w:rsidR="00A92207" w:rsidRPr="00A92207" w:rsidRDefault="00A92207" w:rsidP="00A92207">
      <w:pPr>
        <w:spacing w:line="256" w:lineRule="auto"/>
        <w:rPr>
          <w:rFonts w:eastAsia="Cambria"/>
        </w:rPr>
      </w:pPr>
      <w:r w:rsidRPr="00A92207">
        <w:rPr>
          <w:rFonts w:eastAsia="Cambria"/>
        </w:rPr>
        <w:t>This view of rights as always pointing (or made to point) beyond themselves is deeply attractive. However, what those rights point to in Benhabib’s account is not an open futurity dotted by new or emergent rights but a normative validity that launches us into a subsumptive logic in which new claims are assessed not in terms of the new worlds they may bring into being but rather in terms of their appositeness to molds and models already in place: incomplete, but definitive in their contours. Benhabib notes this but does not seem troubled by it: “</w:t>
      </w:r>
      <w:r w:rsidRPr="00A92207">
        <w:rPr>
          <w:rFonts w:eastAsia="Cambria"/>
          <w:b/>
          <w:u w:val="single"/>
        </w:rPr>
        <w:t xml:space="preserve">It is clear that all </w:t>
      </w:r>
      <w:r w:rsidRPr="00A92207">
        <w:rPr>
          <w:rFonts w:eastAsia="Cambria"/>
          <w:b/>
          <w:highlight w:val="green"/>
          <w:u w:val="single"/>
        </w:rPr>
        <w:t>future struggles with</w:t>
      </w:r>
      <w:r w:rsidRPr="00A92207">
        <w:rPr>
          <w:rFonts w:eastAsia="Cambria"/>
          <w:b/>
          <w:u w:val="single"/>
        </w:rPr>
        <w:t xml:space="preserve"> respect to </w:t>
      </w:r>
      <w:r w:rsidRPr="00A92207">
        <w:rPr>
          <w:rFonts w:eastAsia="Cambria"/>
          <w:b/>
          <w:highlight w:val="green"/>
          <w:u w:val="single"/>
        </w:rPr>
        <w:t>the rights of</w:t>
      </w:r>
      <w:r w:rsidRPr="00A92207">
        <w:rPr>
          <w:rFonts w:eastAsia="Cambria"/>
          <w:b/>
          <w:u w:val="single"/>
        </w:rPr>
        <w:t xml:space="preserve"> Muslim and other </w:t>
      </w:r>
      <w:r w:rsidRPr="00A92207">
        <w:rPr>
          <w:rFonts w:eastAsia="Cambria"/>
          <w:b/>
          <w:highlight w:val="green"/>
          <w:u w:val="single"/>
        </w:rPr>
        <w:t>immigrants will be fought within the framework created by the universalistic principles of</w:t>
      </w:r>
      <w:r w:rsidRPr="00A92207">
        <w:rPr>
          <w:rFonts w:eastAsia="Cambria"/>
          <w:b/>
          <w:u w:val="single"/>
        </w:rPr>
        <w:t xml:space="preserve"> </w:t>
      </w:r>
      <w:r w:rsidRPr="00A92207">
        <w:rPr>
          <w:rFonts w:eastAsia="Cambria"/>
        </w:rPr>
        <w:t>Europe’s commitments to</w:t>
      </w:r>
      <w:r w:rsidRPr="00A92207">
        <w:rPr>
          <w:rFonts w:eastAsia="Cambria"/>
          <w:b/>
          <w:u w:val="single"/>
        </w:rPr>
        <w:t xml:space="preserve"> </w:t>
      </w:r>
      <w:r w:rsidRPr="00A92207">
        <w:rPr>
          <w:rFonts w:eastAsia="Cambria"/>
          <w:b/>
          <w:highlight w:val="green"/>
          <w:u w:val="single"/>
        </w:rPr>
        <w:t>human rights</w:t>
      </w:r>
      <w:r w:rsidRPr="00A92207">
        <w:rPr>
          <w:rFonts w:eastAsia="Cambria"/>
        </w:rPr>
        <w:t>, on the one hand [but what evidence could put their universality in doubt? What principle?], and the exigencies of democratic selfdetermination on the other” (61).13 With Europe’s commitments cast as universalistic, (in theory if not in practice, Benhabib might concede; but then something in her theory prevents the practice—racial stratification, police-state–style policing, and so on—from being seen as significant evidence regarding the theory), there is little room to take seriously the sort of concern aired by Derrida in Of Hospitality: “the foreigner who, inept at speaking the language, always risks being without defense before the law of the country [or region] that welcomes or expels him; the foreigner is first of all foreign to the legal language in which the duty of hospitality is formulated, the right to asylum, its limits, norms, policing, etc. He has to ask for hospitality in a language which by definition is not his own . . .” (15).</w:t>
      </w:r>
    </w:p>
    <w:p w:rsidR="00A92207" w:rsidRPr="00A92207" w:rsidRDefault="00A92207" w:rsidP="00A92207">
      <w:pPr>
        <w:spacing w:line="256" w:lineRule="auto"/>
        <w:rPr>
          <w:rFonts w:eastAsia="Cambria"/>
        </w:rPr>
      </w:pPr>
      <w:r w:rsidRPr="00A92207">
        <w:rPr>
          <w:rFonts w:eastAsia="Cambria"/>
        </w:rPr>
        <w:t xml:space="preserve">On Benhabib’s account, </w:t>
      </w:r>
      <w:r w:rsidRPr="00A92207">
        <w:rPr>
          <w:rFonts w:eastAsia="Cambria"/>
          <w:b/>
          <w:u w:val="single"/>
        </w:rPr>
        <w:t>this foreigner is always already marked as particularity in relation to European universality</w:t>
      </w:r>
      <w:r w:rsidRPr="00A92207">
        <w:rPr>
          <w:rFonts w:eastAsia="Cambria"/>
        </w:rPr>
        <w:t xml:space="preserve">. And although she treats both as two moments in a dialectic, </w:t>
      </w:r>
      <w:r w:rsidRPr="00A92207">
        <w:rPr>
          <w:rFonts w:eastAsia="Cambria"/>
          <w:b/>
          <w:u w:val="single"/>
        </w:rPr>
        <w:t>the two are not equal: Universality represents a principle; democratic self-determination an exigency</w:t>
      </w:r>
      <w:r w:rsidRPr="00A92207">
        <w:rPr>
          <w:rFonts w:eastAsia="Cambria"/>
        </w:rPr>
        <w:t xml:space="preserve">. And universality provides the perspective from which the claims of particularity are judged. </w:t>
      </w:r>
      <w:r w:rsidRPr="00A92207">
        <w:rPr>
          <w:rFonts w:eastAsia="Cambria"/>
          <w:b/>
          <w:u w:val="single"/>
        </w:rPr>
        <w:t>This is quite different from a formulation like Derrida’s, which seeks to underline the alienness of a universalism that seeks to subsume the</w:t>
      </w:r>
      <w:r w:rsidRPr="00A92207">
        <w:rPr>
          <w:rFonts w:eastAsia="Cambria"/>
        </w:rPr>
        <w:t xml:space="preserve"> new or the </w:t>
      </w:r>
      <w:r w:rsidRPr="00A92207">
        <w:rPr>
          <w:rFonts w:eastAsia="Cambria"/>
          <w:b/>
          <w:u w:val="single"/>
        </w:rPr>
        <w:t>foreign under categories whose fundamental character and validity are unchanged</w:t>
      </w:r>
      <w:r w:rsidRPr="00A92207">
        <w:rPr>
          <w:rFonts w:eastAsia="Cambria"/>
        </w:rPr>
        <w:t xml:space="preserve"> or unaffected by this encounter between newcomer and established rules or norms. Notwithstanding her commitments to reflexivity and revisability (written about in detail elsewhere), what changes in Benhabib’s practices of democratic iteration here, notably, is the subject’s relation to universalistic categories, not the categories themselves, (the universal stays universal, the particular stays particular), nor the picture of rights-claiming as, per se, a practice wherein newcomers petition for subsumption or recognition under existing categories.</w:t>
      </w:r>
    </w:p>
    <w:p w:rsidR="00A92207" w:rsidRPr="00A92207" w:rsidRDefault="00A92207" w:rsidP="00A92207">
      <w:pPr>
        <w:spacing w:line="256" w:lineRule="auto"/>
        <w:rPr>
          <w:rFonts w:eastAsia="Cambria"/>
        </w:rPr>
      </w:pPr>
      <w:r w:rsidRPr="00A92207">
        <w:rPr>
          <w:rFonts w:eastAsia="Cambria"/>
        </w:rPr>
        <w:t xml:space="preserve">More to the point, </w:t>
      </w:r>
      <w:r w:rsidRPr="00A92207">
        <w:rPr>
          <w:rFonts w:eastAsia="Cambria"/>
          <w:b/>
          <w:highlight w:val="green"/>
          <w:u w:val="single"/>
        </w:rPr>
        <w:t>this model of rights</w:t>
      </w:r>
      <w:r w:rsidRPr="00A92207">
        <w:rPr>
          <w:rFonts w:eastAsia="Cambria"/>
          <w:b/>
          <w:u w:val="single"/>
        </w:rPr>
        <w:t xml:space="preserve"> adjudication as a practice of subsumption itself </w:t>
      </w:r>
      <w:r w:rsidRPr="00A92207">
        <w:rPr>
          <w:rFonts w:eastAsia="Cambria"/>
          <w:b/>
          <w:highlight w:val="green"/>
          <w:u w:val="single"/>
        </w:rPr>
        <w:t>presupposes a certain linear and progressive temporality</w:t>
      </w:r>
      <w:r w:rsidRPr="00A92207">
        <w:rPr>
          <w:rFonts w:eastAsia="Cambria"/>
        </w:rPr>
        <w:t xml:space="preserve"> and that temporality does quite a lot of unacknowledged work in Benhabib’s argument. It reassures us that continued developments along the trajectory of rights will take us to a desirable democratic outcome. </w:t>
      </w:r>
      <w:r w:rsidRPr="00A92207">
        <w:rPr>
          <w:rFonts w:eastAsia="Cambria"/>
          <w:b/>
          <w:u w:val="single"/>
        </w:rPr>
        <w:t>The unconditional, by contrast, makes no promise to us about our future, and it inspires and haunts every conditional order of rights</w:t>
      </w:r>
      <w:r w:rsidRPr="00A92207">
        <w:rPr>
          <w:rFonts w:eastAsia="Cambria"/>
        </w:rPr>
        <w:t xml:space="preserve">. From its vantage point, we wager that remainders will always result from every political-legal settlement, no matter how progressive or expansive, even, as it were, from the instantiation of the universal itself. (This is in no way to suggest that all orders are equal from this perspective; only to suggest that even those that are better than others still depend upon the supplement of a politics that is different from Benhabib’s iterative politics.) From the vantage point of the unconditional but not from that of Benhabib’s universal, for example, even a full realization of universal human rights on earth would be seen as necessitating further political work, generating new claims, each of which would make its own universal appeal, perhaps on behalf of those forms of life remaindered by the order of universal human rights, which is itself a conditional order. (Benhabib by contrast would see such further claims as coming from a particularity in need of education, adjustment.) Put a different way: </w:t>
      </w:r>
      <w:r w:rsidRPr="00A92207">
        <w:rPr>
          <w:rFonts w:eastAsia="Cambria"/>
          <w:b/>
          <w:highlight w:val="green"/>
          <w:u w:val="single"/>
        </w:rPr>
        <w:t>If we expect hospitality always to harbor a trace of</w:t>
      </w:r>
      <w:r w:rsidRPr="00A92207">
        <w:rPr>
          <w:rFonts w:eastAsia="Cambria"/>
          <w:b/>
          <w:u w:val="single"/>
        </w:rPr>
        <w:t xml:space="preserve"> its double—</w:t>
      </w:r>
      <w:r w:rsidRPr="00A92207">
        <w:rPr>
          <w:rFonts w:eastAsia="Cambria"/>
          <w:b/>
          <w:highlight w:val="green"/>
          <w:u w:val="single"/>
        </w:rPr>
        <w:t>hostility</w:t>
      </w:r>
      <w:r w:rsidRPr="00A92207">
        <w:rPr>
          <w:rFonts w:eastAsia="Cambria"/>
          <w:b/>
          <w:u w:val="single"/>
        </w:rPr>
        <w:t xml:space="preserve">— </w:t>
      </w:r>
      <w:r w:rsidRPr="00A92207">
        <w:rPr>
          <w:rFonts w:eastAsia="Cambria"/>
          <w:b/>
          <w:highlight w:val="green"/>
          <w:u w:val="single"/>
        </w:rPr>
        <w:t>then proponents</w:t>
      </w:r>
      <w:r w:rsidRPr="00A92207">
        <w:rPr>
          <w:rFonts w:eastAsia="Cambria"/>
          <w:b/>
          <w:u w:val="single"/>
        </w:rPr>
        <w:t xml:space="preserve"> of hospitality </w:t>
      </w:r>
      <w:r w:rsidRPr="00A92207">
        <w:rPr>
          <w:rFonts w:eastAsia="Cambria"/>
          <w:b/>
          <w:highlight w:val="green"/>
          <w:u w:val="single"/>
        </w:rPr>
        <w:t>will always be on the lookout for that trace</w:t>
      </w:r>
      <w:r w:rsidRPr="00A92207">
        <w:rPr>
          <w:rFonts w:eastAsia="Cambria"/>
          <w:b/>
          <w:u w:val="single"/>
        </w:rPr>
        <w:t xml:space="preserve"> and its remainders.</w:t>
      </w:r>
      <w:r w:rsidRPr="00A92207">
        <w:rPr>
          <w:rFonts w:eastAsia="Cambria"/>
        </w:rPr>
        <w:t xml:space="preserve"> The same goes for universalism or cosmopolitanism. And that wariness will surface in our politics, often in the form of a double gesture, in which the promises and risks of a particular conditional order of hospitality (and universalism or cosmopolitanism) are both named and confronted.</w:t>
      </w:r>
    </w:p>
    <w:p w:rsidR="00A92207" w:rsidRPr="00A92207" w:rsidRDefault="00A92207" w:rsidP="00A92207">
      <w:pPr>
        <w:spacing w:line="256" w:lineRule="auto"/>
        <w:rPr>
          <w:rFonts w:eastAsia="Cambria"/>
        </w:rPr>
      </w:pPr>
      <w:r w:rsidRPr="00A92207">
        <w:rPr>
          <w:rFonts w:eastAsia="Cambria"/>
          <w:b/>
          <w:u w:val="single"/>
        </w:rPr>
        <w:t>Benhabib makes no such double gestures</w:t>
      </w:r>
      <w:r w:rsidRPr="00A92207">
        <w:rPr>
          <w:rFonts w:eastAsia="Cambria"/>
        </w:rPr>
        <w:t xml:space="preserve">. Here the work performed by her assumption of progressive, </w:t>
      </w:r>
      <w:r w:rsidRPr="00A92207">
        <w:rPr>
          <w:rFonts w:eastAsia="Cambria"/>
          <w:b/>
          <w:highlight w:val="green"/>
          <w:u w:val="single"/>
        </w:rPr>
        <w:t>linear temporality is most noticeable</w:t>
      </w:r>
      <w:r w:rsidRPr="00A92207">
        <w:rPr>
          <w:rFonts w:eastAsia="Cambria"/>
        </w:rPr>
        <w:t>, as when she points out that</w:t>
      </w:r>
      <w:r w:rsidRPr="00A92207">
        <w:rPr>
          <w:rFonts w:eastAsia="Cambria"/>
          <w:b/>
          <w:u w:val="single"/>
        </w:rPr>
        <w:t xml:space="preserve">, </w:t>
      </w:r>
      <w:r w:rsidRPr="00A92207">
        <w:rPr>
          <w:rFonts w:eastAsia="Cambria"/>
          <w:b/>
          <w:highlight w:val="green"/>
          <w:u w:val="single"/>
        </w:rPr>
        <w:t>over time, second class members of democratic regimes</w:t>
      </w:r>
      <w:r w:rsidRPr="00A92207">
        <w:rPr>
          <w:rFonts w:eastAsia="Cambria"/>
          <w:b/>
          <w:u w:val="single"/>
        </w:rPr>
        <w:t xml:space="preserve"> like women and African Americans </w:t>
      </w:r>
      <w:r w:rsidRPr="00A92207">
        <w:rPr>
          <w:rFonts w:eastAsia="Cambria"/>
          <w:b/>
          <w:highlight w:val="green"/>
          <w:u w:val="single"/>
        </w:rPr>
        <w:t>have been brought into full possession of formal rights</w:t>
      </w:r>
      <w:r w:rsidRPr="00A92207">
        <w:rPr>
          <w:rFonts w:eastAsia="Cambria"/>
        </w:rPr>
        <w:t xml:space="preserve">. She does not also note that </w:t>
      </w:r>
      <w:r w:rsidRPr="00A92207">
        <w:rPr>
          <w:rFonts w:eastAsia="Cambria"/>
          <w:b/>
          <w:highlight w:val="green"/>
          <w:u w:val="single"/>
        </w:rPr>
        <w:t>these subjects have still never come to bear those rights in the same way as their original bearers</w:t>
      </w:r>
      <w:r w:rsidRPr="00A92207">
        <w:rPr>
          <w:rFonts w:eastAsia="Cambria"/>
        </w:rPr>
        <w:t xml:space="preserve">. There is evolutionary temporality in her discussion of Marshall (who himself uses evolutionary language) and in her own characterization of the second class status of colonial American Jews as “transitional” (en route to what?) in the first lecture (34). This is a tempting narration, and a familiar one, in which supposed systems of rights are (to borrow Habermas’s term) “tapped” as liberal democracies take the protections and privileges they first limited to propertied white males and then spread them outward to encompass all classes, races and genders. It is from this perspective that the status of colonial Jews looks transitional. But that is not how colonial Jews would have described their status, surely. Here </w:t>
      </w:r>
      <w:r w:rsidRPr="00A92207">
        <w:rPr>
          <w:rFonts w:eastAsia="Cambria"/>
          <w:b/>
          <w:u w:val="single"/>
        </w:rPr>
        <w:t>Benhabib adopts the backward-looking gaze of one who</w:t>
      </w:r>
      <w:r w:rsidRPr="00A92207">
        <w:rPr>
          <w:rFonts w:eastAsia="Cambria"/>
        </w:rPr>
        <w:t xml:space="preserve"> knows already (or </w:t>
      </w:r>
      <w:r w:rsidRPr="00A92207">
        <w:rPr>
          <w:rFonts w:eastAsia="Cambria"/>
          <w:b/>
          <w:u w:val="single"/>
        </w:rPr>
        <w:t xml:space="preserve">hopes) that universal human rights will win out over democratic particularity </w:t>
      </w:r>
      <w:r w:rsidRPr="00A92207">
        <w:rPr>
          <w:rFonts w:eastAsia="Cambria"/>
        </w:rPr>
        <w:t xml:space="preserve">in the end. That perspective is evident as well when Benhabib wagers that the three girls from Creil who talked back to the French state will one day learn as well to talk back to Islam (67). </w:t>
      </w:r>
      <w:r w:rsidRPr="00A92207">
        <w:rPr>
          <w:rFonts w:eastAsia="Cambria"/>
          <w:b/>
          <w:highlight w:val="green"/>
          <w:u w:val="single"/>
        </w:rPr>
        <w:t>Evolutionary time obscures</w:t>
      </w:r>
      <w:r w:rsidRPr="00A92207">
        <w:rPr>
          <w:rFonts w:eastAsia="Cambria"/>
        </w:rPr>
        <w:t xml:space="preserve"> from view </w:t>
      </w:r>
      <w:r w:rsidRPr="00A92207">
        <w:rPr>
          <w:rFonts w:eastAsia="Cambria"/>
          <w:b/>
          <w:highlight w:val="green"/>
          <w:u w:val="single"/>
        </w:rPr>
        <w:t>the fact that</w:t>
      </w:r>
      <w:r w:rsidRPr="00A92207">
        <w:rPr>
          <w:rFonts w:eastAsia="Cambria"/>
          <w:b/>
          <w:u w:val="single"/>
        </w:rPr>
        <w:t xml:space="preserve"> others, </w:t>
      </w:r>
      <w:r w:rsidRPr="00A92207">
        <w:rPr>
          <w:rFonts w:eastAsia="Cambria"/>
          <w:b/>
          <w:highlight w:val="green"/>
          <w:u w:val="single"/>
        </w:rPr>
        <w:t>resident aliens</w:t>
      </w:r>
      <w:r w:rsidRPr="00A92207">
        <w:rPr>
          <w:rFonts w:eastAsia="Cambria"/>
          <w:b/>
          <w:u w:val="single"/>
        </w:rPr>
        <w:t xml:space="preserve"> for example, </w:t>
      </w:r>
      <w:r w:rsidRPr="00A92207">
        <w:rPr>
          <w:rFonts w:eastAsia="Cambria"/>
          <w:b/>
          <w:highlight w:val="green"/>
          <w:u w:val="single"/>
        </w:rPr>
        <w:t>have been disenfranchised</w:t>
      </w:r>
      <w:r w:rsidRPr="00A92207">
        <w:rPr>
          <w:rFonts w:eastAsia="Cambria"/>
          <w:b/>
          <w:u w:val="single"/>
        </w:rPr>
        <w:t xml:space="preserve"> along the way. </w:t>
      </w:r>
      <w:r w:rsidRPr="00A92207">
        <w:rPr>
          <w:rFonts w:eastAsia="Cambria"/>
          <w:b/>
          <w:highlight w:val="green"/>
          <w:u w:val="single"/>
        </w:rPr>
        <w:t>Alien suffrage used to be</w:t>
      </w:r>
      <w:r w:rsidRPr="00A92207">
        <w:rPr>
          <w:rFonts w:eastAsia="Cambria"/>
          <w:b/>
          <w:u w:val="single"/>
        </w:rPr>
        <w:t xml:space="preserve"> an accepted, </w:t>
      </w:r>
      <w:r w:rsidRPr="00A92207">
        <w:rPr>
          <w:rFonts w:eastAsia="Cambria"/>
          <w:b/>
          <w:highlight w:val="green"/>
          <w:u w:val="single"/>
        </w:rPr>
        <w:t>uncontroversial</w:t>
      </w:r>
      <w:r w:rsidRPr="00A92207">
        <w:rPr>
          <w:rFonts w:eastAsia="Cambria"/>
          <w:b/>
          <w:u w:val="single"/>
        </w:rPr>
        <w:t xml:space="preserve"> practice</w:t>
      </w:r>
      <w:r w:rsidRPr="00A92207">
        <w:rPr>
          <w:rFonts w:eastAsia="Cambria"/>
        </w:rPr>
        <w:t xml:space="preserve">, in the United States and Canada, </w:t>
      </w:r>
      <w:r w:rsidRPr="00A92207">
        <w:rPr>
          <w:rFonts w:eastAsia="Cambria"/>
          <w:b/>
          <w:highlight w:val="green"/>
          <w:u w:val="single"/>
        </w:rPr>
        <w:t>until the practice was ended by</w:t>
      </w:r>
      <w:r w:rsidRPr="00A92207">
        <w:rPr>
          <w:rFonts w:eastAsia="Cambria"/>
          <w:b/>
          <w:u w:val="single"/>
        </w:rPr>
        <w:t xml:space="preserve"> World War I—</w:t>
      </w:r>
      <w:r w:rsidRPr="00A92207">
        <w:rPr>
          <w:rFonts w:eastAsia="Cambria"/>
          <w:b/>
          <w:highlight w:val="green"/>
          <w:u w:val="single"/>
        </w:rPr>
        <w:t>era xenophobia</w:t>
      </w:r>
      <w:r w:rsidRPr="00A92207">
        <w:rPr>
          <w:rFonts w:eastAsia="Cambria"/>
          <w:highlight w:val="green"/>
        </w:rPr>
        <w:t xml:space="preserve">. </w:t>
      </w:r>
      <w:r w:rsidRPr="00A92207">
        <w:rPr>
          <w:rFonts w:eastAsia="Cambria"/>
          <w:b/>
          <w:highlight w:val="green"/>
          <w:u w:val="single"/>
        </w:rPr>
        <w:t>Historically, alien suffrage occurred without all the things</w:t>
      </w:r>
      <w:r w:rsidRPr="00A92207">
        <w:rPr>
          <w:rFonts w:eastAsia="Cambria"/>
          <w:b/>
          <w:u w:val="single"/>
        </w:rPr>
        <w:t xml:space="preserve"> that Benhabib sets up as </w:t>
      </w:r>
      <w:r w:rsidRPr="00A92207">
        <w:rPr>
          <w:rFonts w:eastAsia="Cambria"/>
          <w:b/>
          <w:highlight w:val="green"/>
          <w:u w:val="single"/>
        </w:rPr>
        <w:t>necessitating it now: border attenuation, pressures on state sovereignty and extranational institutions.</w:t>
      </w:r>
      <w:r w:rsidRPr="00A92207">
        <w:rPr>
          <w:rFonts w:eastAsia="Cambria"/>
        </w:rPr>
        <w:t xml:space="preserve">14 Faced with the prior practice of alien suffrage, </w:t>
      </w:r>
      <w:r w:rsidRPr="00A92207">
        <w:rPr>
          <w:rFonts w:eastAsia="Cambria"/>
          <w:b/>
          <w:highlight w:val="green"/>
          <w:u w:val="single"/>
        </w:rPr>
        <w:t>it is hard to think of recent gains</w:t>
      </w:r>
      <w:r w:rsidRPr="00A92207">
        <w:rPr>
          <w:rFonts w:eastAsia="Cambria"/>
          <w:b/>
          <w:u w:val="single"/>
        </w:rPr>
        <w:t xml:space="preserve"> in alien suffrage </w:t>
      </w:r>
      <w:r w:rsidRPr="00A92207">
        <w:rPr>
          <w:rFonts w:eastAsia="Cambria"/>
          <w:b/>
          <w:highlight w:val="green"/>
          <w:u w:val="single"/>
        </w:rPr>
        <w:t>as the latest in a line of serial expansions</w:t>
      </w:r>
      <w:r w:rsidRPr="00A92207">
        <w:rPr>
          <w:rFonts w:eastAsia="Cambria"/>
        </w:rPr>
        <w:t xml:space="preserve"> earned by our progressive tapping of the system of rights.15 </w:t>
      </w:r>
      <w:r w:rsidRPr="00A92207">
        <w:rPr>
          <w:rFonts w:eastAsia="Cambria"/>
          <w:b/>
          <w:highlight w:val="green"/>
          <w:u w:val="single"/>
        </w:rPr>
        <w:t>Without a linear temporality</w:t>
      </w:r>
      <w:r w:rsidRPr="00A92207">
        <w:rPr>
          <w:rFonts w:eastAsia="Cambria"/>
        </w:rPr>
        <w:t xml:space="preserve"> structuring our view, </w:t>
      </w:r>
      <w:r w:rsidRPr="00A92207">
        <w:rPr>
          <w:rFonts w:eastAsia="Cambria"/>
          <w:b/>
          <w:highlight w:val="green"/>
          <w:u w:val="single"/>
        </w:rPr>
        <w:t>alien suffrage becomes a historically contested practice</w:t>
      </w:r>
      <w:r w:rsidRPr="00A92207">
        <w:rPr>
          <w:rFonts w:eastAsia="Cambria"/>
          <w:b/>
          <w:u w:val="single"/>
        </w:rPr>
        <w:t>, sometimes won, sometimes lost, and always possessed of different meanings</w:t>
      </w:r>
      <w:r w:rsidRPr="00A92207">
        <w:rPr>
          <w:rFonts w:eastAsia="Cambria"/>
        </w:rPr>
        <w:t xml:space="preserve">—sometimes nationalist, sometimes universalist—in different, conditional contexts. For example, </w:t>
      </w:r>
      <w:r w:rsidRPr="00A92207">
        <w:rPr>
          <w:rFonts w:eastAsia="Cambria"/>
          <w:b/>
          <w:u w:val="single"/>
        </w:rPr>
        <w:t>is it insignificant that when the idea of alien suffrage appealed to</w:t>
      </w:r>
      <w:r w:rsidRPr="00A92207">
        <w:rPr>
          <w:rFonts w:eastAsia="Cambria"/>
        </w:rPr>
        <w:t xml:space="preserve"> the province of </w:t>
      </w:r>
      <w:r w:rsidRPr="00A92207">
        <w:rPr>
          <w:rFonts w:eastAsia="Cambria"/>
          <w:b/>
          <w:u w:val="single"/>
        </w:rPr>
        <w:t>Schleswig-Holstein in 1989, the aliens to be empowered to vote were all citizens of Northern European countries while the new minorities putting the most pressure on traditional</w:t>
      </w:r>
      <w:r w:rsidRPr="00A92207">
        <w:rPr>
          <w:rFonts w:eastAsia="Cambria"/>
        </w:rPr>
        <w:t xml:space="preserve"> German </w:t>
      </w:r>
      <w:r w:rsidRPr="00A92207">
        <w:rPr>
          <w:rFonts w:eastAsia="Cambria"/>
          <w:b/>
          <w:u w:val="single"/>
        </w:rPr>
        <w:t>conceptions of citizenship</w:t>
      </w:r>
      <w:r w:rsidRPr="00A92207">
        <w:rPr>
          <w:rFonts w:eastAsia="Cambria"/>
        </w:rPr>
        <w:t xml:space="preserve"> at the time </w:t>
      </w:r>
      <w:r w:rsidRPr="00A92207">
        <w:rPr>
          <w:rFonts w:eastAsia="Cambria"/>
          <w:b/>
          <w:u w:val="single"/>
        </w:rPr>
        <w:t>were from the more liminal borderland of Turkey?</w:t>
      </w:r>
      <w:r w:rsidRPr="00A92207">
        <w:rPr>
          <w:rFonts w:eastAsia="Cambria"/>
        </w:rPr>
        <w:t xml:space="preserve"> And </w:t>
      </w:r>
      <w:r w:rsidRPr="00A92207">
        <w:rPr>
          <w:rFonts w:eastAsia="Cambria"/>
          <w:b/>
          <w:u w:val="single"/>
        </w:rPr>
        <w:t>is it not significant that recent debates in Europe about the social rights of aliens,</w:t>
      </w:r>
      <w:r w:rsidRPr="00A92207">
        <w:rPr>
          <w:rFonts w:eastAsia="Cambria"/>
        </w:rPr>
        <w:t xml:space="preserve"> specifically </w:t>
      </w:r>
      <w:r w:rsidRPr="00A92207">
        <w:rPr>
          <w:rFonts w:eastAsia="Cambria"/>
          <w:b/>
          <w:u w:val="single"/>
        </w:rPr>
        <w:t>about whether “we” should share our social welfare with “them</w:t>
      </w:r>
      <w:r w:rsidRPr="00A92207">
        <w:rPr>
          <w:rFonts w:eastAsia="Cambria"/>
        </w:rPr>
        <w:t xml:space="preserve">,” have occurred in the last two decades at the very moment at which European social welfare rights have been downsized? </w:t>
      </w:r>
      <w:r w:rsidRPr="00A92207">
        <w:rPr>
          <w:rFonts w:eastAsia="Cambria"/>
          <w:b/>
          <w:highlight w:val="green"/>
          <w:u w:val="single"/>
        </w:rPr>
        <w:t>Depictions of foreigners as those who want to come “here” to take “our” welfare</w:t>
      </w:r>
      <w:r w:rsidRPr="00A92207">
        <w:rPr>
          <w:rFonts w:eastAsia="Cambria"/>
          <w:b/>
          <w:u w:val="single"/>
        </w:rPr>
        <w:t xml:space="preserve"> have worked to </w:t>
      </w:r>
      <w:r w:rsidRPr="00A92207">
        <w:rPr>
          <w:rFonts w:eastAsia="Cambria"/>
          <w:b/>
          <w:highlight w:val="green"/>
          <w:u w:val="single"/>
        </w:rPr>
        <w:t>reassure</w:t>
      </w:r>
      <w:r w:rsidRPr="00A92207">
        <w:rPr>
          <w:rFonts w:eastAsia="Cambria"/>
          <w:b/>
          <w:u w:val="single"/>
        </w:rPr>
        <w:t xml:space="preserve"> western Europeans </w:t>
      </w:r>
      <w:r w:rsidRPr="00A92207">
        <w:rPr>
          <w:rFonts w:eastAsia="Cambria"/>
          <w:b/>
          <w:highlight w:val="green"/>
          <w:u w:val="single"/>
        </w:rPr>
        <w:t>that they still have social welfare worth taking</w:t>
      </w:r>
      <w:r w:rsidRPr="00A92207">
        <w:rPr>
          <w:rFonts w:eastAsia="Cambria"/>
        </w:rPr>
        <w:t xml:space="preserve"> (which they may, by comparison with others, but which they do not, by comparison with themselves thirty years ago).</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We impact turn their “education” claims: educational policy sans-alt only serves to assimilate the immigrant even if it seems inclusive and would result in ineffective multiculturalism- only cosmopolitanism alt solves</w:t>
      </w:r>
    </w:p>
    <w:p w:rsidR="00A92207" w:rsidRPr="00A92207" w:rsidRDefault="00A92207" w:rsidP="00A92207">
      <w:pPr>
        <w:spacing w:line="256" w:lineRule="auto"/>
        <w:rPr>
          <w:rFonts w:eastAsia="Cambria"/>
        </w:rPr>
      </w:pPr>
      <w:r w:rsidRPr="00A92207">
        <w:rPr>
          <w:rFonts w:eastAsia="Cambria"/>
          <w:b/>
          <w:bCs/>
          <w:sz w:val="26"/>
        </w:rPr>
        <w:t>Walker and Serrano 06</w:t>
      </w:r>
      <w:r w:rsidRPr="00A92207">
        <w:rPr>
          <w:rFonts w:eastAsia="Cambria"/>
        </w:rPr>
        <w:t xml:space="preserve"> Jeffrey P. Walker and Ana Serrano work as Associate Professors at Loyola Marymount University and have worked as Assistant Professors of Arts and Humanities at Teachers College, Columbia University. “Formulating a Cosmopolitan Approach to Immigration and Social Policy: Lessons from American (north and south) indigenous and immigrant groups”, Current Issues in Comparative Education, 12/7/06. https://files.eric.ed.gov/fulltext/EJ847396.pdf</w:t>
      </w:r>
    </w:p>
    <w:p w:rsidR="00A92207" w:rsidRPr="00A92207" w:rsidRDefault="00A92207" w:rsidP="00A92207">
      <w:pPr>
        <w:spacing w:line="256" w:lineRule="auto"/>
        <w:rPr>
          <w:rFonts w:eastAsia="Cambria"/>
          <w:sz w:val="8"/>
        </w:rPr>
      </w:pPr>
      <w:r w:rsidRPr="00A92207">
        <w:rPr>
          <w:rFonts w:eastAsia="Cambria"/>
          <w:sz w:val="8"/>
        </w:rPr>
        <w:t xml:space="preserve">Expanding notions of Global Equity </w:t>
      </w:r>
      <w:r w:rsidRPr="00A92207">
        <w:rPr>
          <w:rFonts w:eastAsia="Cambria"/>
          <w:b/>
          <w:u w:val="single"/>
        </w:rPr>
        <w:t xml:space="preserve">Much greater attention has been devoted in recent years to </w:t>
      </w:r>
      <w:r w:rsidRPr="00A92207">
        <w:rPr>
          <w:rFonts w:eastAsia="Cambria"/>
          <w:b/>
          <w:highlight w:val="green"/>
          <w:u w:val="single"/>
        </w:rPr>
        <w:t>the relationship between migration and education</w:t>
      </w:r>
      <w:r w:rsidRPr="00A92207">
        <w:rPr>
          <w:rFonts w:eastAsia="Cambria"/>
          <w:b/>
          <w:u w:val="single"/>
        </w:rPr>
        <w:t>, and the implications this has for addressing the issues of integration, cohesion, language education, and multicultural education</w:t>
      </w:r>
      <w:r w:rsidRPr="00A92207">
        <w:rPr>
          <w:rFonts w:eastAsia="Cambria"/>
          <w:sz w:val="8"/>
        </w:rPr>
        <w:t xml:space="preserve"> (Luchtenberg, 2004). </w:t>
      </w:r>
      <w:r w:rsidRPr="00A92207">
        <w:rPr>
          <w:rFonts w:eastAsia="Cambria"/>
          <w:b/>
          <w:highlight w:val="green"/>
          <w:u w:val="single"/>
        </w:rPr>
        <w:t>Educators</w:t>
      </w:r>
      <w:r w:rsidRPr="00A92207">
        <w:rPr>
          <w:rFonts w:eastAsia="Cambria"/>
          <w:sz w:val="8"/>
        </w:rPr>
        <w:t xml:space="preserve"> today </w:t>
      </w:r>
      <w:r w:rsidRPr="00A92207">
        <w:rPr>
          <w:rFonts w:eastAsia="Cambria"/>
          <w:b/>
          <w:highlight w:val="green"/>
          <w:u w:val="single"/>
        </w:rPr>
        <w:t>have a responsibility to counteract the longstanding problems associated with assimilationist and nativist education in the U.S.</w:t>
      </w:r>
      <w:r w:rsidRPr="00A92207">
        <w:rPr>
          <w:rFonts w:eastAsia="Cambria"/>
          <w:b/>
          <w:u w:val="single"/>
        </w:rPr>
        <w:t xml:space="preserve"> </w:t>
      </w:r>
      <w:r w:rsidRPr="00A92207">
        <w:rPr>
          <w:rFonts w:eastAsia="Cambria"/>
          <w:sz w:val="8"/>
        </w:rPr>
        <w:t xml:space="preserve">by developing curricula that are sensitive to the concerns of the rapidly changing global ethos. As Banks (2006) points out, "Worldwide immigration and globalization raises new questions about how to prepare students for thoughtful and active citizenship" (p. 151), which essentially means teaching students to value difference in themselves and others. Some of the more </w:t>
      </w:r>
      <w:r w:rsidRPr="00A92207">
        <w:rPr>
          <w:rFonts w:eastAsia="Cambria"/>
          <w:b/>
          <w:u w:val="single"/>
        </w:rPr>
        <w:t>significant effects of globalization on educational policy include the creation of greater international policy networks</w:t>
      </w:r>
      <w:r w:rsidRPr="00A92207">
        <w:rPr>
          <w:rFonts w:eastAsia="Cambria"/>
          <w:sz w:val="8"/>
        </w:rPr>
        <w:t xml:space="preserve">, more awareness of economic considerations, and a much greater convergence of discourse relating to educational policy objectives (George &amp; Wilding, 2002). </w:t>
      </w:r>
      <w:r w:rsidRPr="00A92207">
        <w:rPr>
          <w:rFonts w:eastAsia="Cambria"/>
          <w:b/>
          <w:u w:val="single"/>
        </w:rPr>
        <w:t xml:space="preserve">Academicians and </w:t>
      </w:r>
      <w:r w:rsidRPr="00A92207">
        <w:rPr>
          <w:rFonts w:eastAsia="Cambria"/>
          <w:b/>
          <w:highlight w:val="green"/>
          <w:u w:val="single"/>
        </w:rPr>
        <w:t>policymakers frequently offer new theories for how to transcend</w:t>
      </w:r>
      <w:r w:rsidRPr="00A92207">
        <w:rPr>
          <w:rFonts w:eastAsia="Cambria"/>
          <w:sz w:val="8"/>
        </w:rPr>
        <w:t xml:space="preserve"> the ever- present </w:t>
      </w:r>
      <w:r w:rsidRPr="00A92207">
        <w:rPr>
          <w:rFonts w:eastAsia="Cambria"/>
          <w:b/>
          <w:highlight w:val="green"/>
          <w:u w:val="single"/>
        </w:rPr>
        <w:t>politicization of</w:t>
      </w:r>
      <w:r w:rsidRPr="00A92207">
        <w:rPr>
          <w:rFonts w:eastAsia="Cambria"/>
          <w:b/>
          <w:u w:val="single"/>
        </w:rPr>
        <w:t xml:space="preserve"> race, ethnicity, and </w:t>
      </w:r>
      <w:r w:rsidRPr="00A92207">
        <w:rPr>
          <w:rFonts w:eastAsia="Cambria"/>
          <w:b/>
          <w:highlight w:val="green"/>
          <w:u w:val="single"/>
        </w:rPr>
        <w:t>immigration</w:t>
      </w:r>
      <w:r w:rsidRPr="00A92207">
        <w:rPr>
          <w:rFonts w:eastAsia="Cambria"/>
          <w:b/>
          <w:u w:val="single"/>
        </w:rPr>
        <w:t xml:space="preserve"> in the U.S.,</w:t>
      </w:r>
      <w:r w:rsidRPr="00A92207">
        <w:rPr>
          <w:rFonts w:eastAsia="Cambria"/>
          <w:sz w:val="8"/>
        </w:rPr>
        <w:t xml:space="preserve"> with proposals </w:t>
      </w:r>
      <w:r w:rsidRPr="00A92207">
        <w:rPr>
          <w:rFonts w:eastAsia="Cambria"/>
          <w:b/>
          <w:highlight w:val="green"/>
          <w:u w:val="single"/>
        </w:rPr>
        <w:t>ranging from the assimilationist plea</w:t>
      </w:r>
      <w:r w:rsidRPr="00A92207">
        <w:rPr>
          <w:rFonts w:eastAsia="Cambria"/>
          <w:b/>
          <w:u w:val="single"/>
        </w:rPr>
        <w:t xml:space="preserve"> for strengthening Western</w:t>
      </w:r>
      <w:r w:rsidRPr="00A92207">
        <w:rPr>
          <w:rFonts w:eastAsia="Cambria"/>
          <w:sz w:val="8"/>
        </w:rPr>
        <w:t xml:space="preserve"> (namely, Anglo-Protestant) </w:t>
      </w:r>
      <w:r w:rsidRPr="00A92207">
        <w:rPr>
          <w:rFonts w:eastAsia="Cambria"/>
          <w:b/>
          <w:u w:val="single"/>
        </w:rPr>
        <w:t>values</w:t>
      </w:r>
      <w:r w:rsidRPr="00A92207">
        <w:rPr>
          <w:rFonts w:eastAsia="Cambria"/>
          <w:sz w:val="8"/>
        </w:rPr>
        <w:t xml:space="preserve"> (Huntington, 1996), </w:t>
      </w:r>
      <w:r w:rsidRPr="00A92207">
        <w:rPr>
          <w:rFonts w:eastAsia="Cambria"/>
          <w:b/>
          <w:u w:val="single"/>
        </w:rPr>
        <w:t xml:space="preserve">to </w:t>
      </w:r>
      <w:r w:rsidRPr="00A92207">
        <w:rPr>
          <w:rFonts w:eastAsia="Cambria"/>
          <w:b/>
          <w:highlight w:val="green"/>
          <w:u w:val="single"/>
        </w:rPr>
        <w:t>the more pluralist suggestion of restoring the "melting pot</w:t>
      </w:r>
      <w:r w:rsidRPr="00A92207">
        <w:rPr>
          <w:rFonts w:eastAsia="Cambria"/>
          <w:sz w:val="8"/>
        </w:rPr>
        <w:t xml:space="preserve">" (Barone, 2001). </w:t>
      </w:r>
      <w:r w:rsidRPr="00A92207">
        <w:rPr>
          <w:rFonts w:eastAsia="Cambria"/>
          <w:b/>
          <w:u w:val="single"/>
        </w:rPr>
        <w:t xml:space="preserve">Others proclaim </w:t>
      </w:r>
      <w:r w:rsidRPr="00A92207">
        <w:rPr>
          <w:rFonts w:eastAsia="Cambria"/>
          <w:sz w:val="8"/>
        </w:rPr>
        <w:t xml:space="preserve">the necessity of </w:t>
      </w:r>
      <w:r w:rsidRPr="00A92207">
        <w:rPr>
          <w:rFonts w:eastAsia="Cambria"/>
          <w:b/>
          <w:u w:val="single"/>
        </w:rPr>
        <w:t>a "new assimilation theory</w:t>
      </w:r>
      <w:r w:rsidRPr="00A92207">
        <w:rPr>
          <w:rFonts w:eastAsia="Cambria"/>
          <w:sz w:val="8"/>
        </w:rPr>
        <w:t xml:space="preserve">" (Alba &amp; Nee, 2003), or more optimistically assert </w:t>
      </w:r>
      <w:r w:rsidRPr="00A92207">
        <w:rPr>
          <w:rFonts w:eastAsia="Cambria"/>
          <w:b/>
          <w:u w:val="single"/>
        </w:rPr>
        <w:t>that the entrenched 'Anglo-American' culture has reached its apogee and is now on the decline</w:t>
      </w:r>
      <w:r w:rsidRPr="00A92207">
        <w:rPr>
          <w:rFonts w:eastAsia="Cambria"/>
          <w:sz w:val="8"/>
        </w:rPr>
        <w:t xml:space="preserve"> (Kaufmann, 2004). However, </w:t>
      </w:r>
      <w:r w:rsidRPr="00A92207">
        <w:rPr>
          <w:rFonts w:eastAsia="Cambria"/>
          <w:b/>
          <w:u w:val="single"/>
        </w:rPr>
        <w:t>one of the more intriguing proposals</w:t>
      </w:r>
      <w:r w:rsidRPr="00A92207">
        <w:rPr>
          <w:rFonts w:eastAsia="Cambria"/>
          <w:sz w:val="8"/>
        </w:rPr>
        <w:t xml:space="preserve"> in the ongoing debate </w:t>
      </w:r>
      <w:r w:rsidRPr="00A92207">
        <w:rPr>
          <w:rFonts w:eastAsia="Cambria"/>
          <w:b/>
          <w:u w:val="single"/>
        </w:rPr>
        <w:t xml:space="preserve">about immigration and assimilation is Hollinger's </w:t>
      </w:r>
      <w:r w:rsidRPr="00A92207">
        <w:rPr>
          <w:rFonts w:eastAsia="Cambria"/>
          <w:sz w:val="8"/>
        </w:rPr>
        <w:t xml:space="preserve">Postethnic America: Beyond multiculturalism (1995). In it, the author attempts to transcend the debate about multiculturalism in America </w:t>
      </w:r>
      <w:r w:rsidRPr="00A92207">
        <w:rPr>
          <w:rFonts w:eastAsia="Cambria"/>
          <w:b/>
          <w:u w:val="single"/>
        </w:rPr>
        <w:t>by offering a "critical renewal of cosmopolitanism</w:t>
      </w:r>
      <w:r w:rsidRPr="00A92207">
        <w:rPr>
          <w:rFonts w:eastAsia="Cambria"/>
          <w:sz w:val="8"/>
        </w:rPr>
        <w:t xml:space="preserve"> in the context of today's greater sensitivity to roots" (p. 5). </w:t>
      </w:r>
      <w:r w:rsidRPr="00A92207">
        <w:rPr>
          <w:rFonts w:eastAsia="Cambria"/>
          <w:b/>
          <w:u w:val="single"/>
        </w:rPr>
        <w:t xml:space="preserve">The problem with </w:t>
      </w:r>
      <w:r w:rsidRPr="00A92207">
        <w:rPr>
          <w:rFonts w:eastAsia="Cambria"/>
          <w:b/>
          <w:highlight w:val="green"/>
          <w:u w:val="single"/>
        </w:rPr>
        <w:t>multiculturalism</w:t>
      </w:r>
      <w:r w:rsidRPr="00A92207">
        <w:rPr>
          <w:rFonts w:eastAsia="Cambria"/>
          <w:sz w:val="8"/>
        </w:rPr>
        <w:t xml:space="preserve">, Hollinger contends, </w:t>
      </w:r>
      <w:r w:rsidRPr="00A92207">
        <w:rPr>
          <w:rFonts w:eastAsia="Cambria"/>
          <w:b/>
          <w:highlight w:val="green"/>
          <w:u w:val="single"/>
        </w:rPr>
        <w:t xml:space="preserve">is </w:t>
      </w:r>
      <w:r w:rsidRPr="00A92207">
        <w:rPr>
          <w:rFonts w:eastAsia="Cambria"/>
          <w:b/>
          <w:u w:val="single"/>
        </w:rPr>
        <w:t xml:space="preserve">that it has come to denote a set of </w:t>
      </w:r>
      <w:r w:rsidRPr="00A92207">
        <w:rPr>
          <w:rFonts w:eastAsia="Cambria"/>
          <w:b/>
          <w:highlight w:val="green"/>
          <w:u w:val="single"/>
        </w:rPr>
        <w:t>obsolete</w:t>
      </w:r>
      <w:r w:rsidRPr="00A92207">
        <w:rPr>
          <w:rFonts w:eastAsia="Cambria"/>
          <w:b/>
          <w:u w:val="single"/>
        </w:rPr>
        <w:t xml:space="preserve"> arguments</w:t>
      </w:r>
      <w:r w:rsidRPr="00A92207">
        <w:rPr>
          <w:rFonts w:eastAsia="Cambria"/>
          <w:sz w:val="8"/>
        </w:rPr>
        <w:t xml:space="preserve"> that no longer persuasively speak to contemporary conditions in the U.S. (p. 83). In his argument, </w:t>
      </w:r>
      <w:r w:rsidRPr="00A92207">
        <w:rPr>
          <w:rFonts w:eastAsia="Cambria"/>
          <w:b/>
          <w:u w:val="single"/>
        </w:rPr>
        <w:t xml:space="preserve">Hollinger carefully sharpens </w:t>
      </w:r>
      <w:r w:rsidRPr="00A92207">
        <w:rPr>
          <w:rFonts w:eastAsia="Cambria"/>
          <w:b/>
          <w:highlight w:val="green"/>
          <w:u w:val="single"/>
        </w:rPr>
        <w:t>the distinction between</w:t>
      </w:r>
      <w:r w:rsidRPr="00A92207">
        <w:rPr>
          <w:rFonts w:eastAsia="Cambria"/>
          <w:sz w:val="8"/>
        </w:rPr>
        <w:t xml:space="preserve"> those advocating </w:t>
      </w:r>
      <w:r w:rsidRPr="00A92207">
        <w:rPr>
          <w:rFonts w:eastAsia="Cambria"/>
          <w:b/>
          <w:highlight w:val="green"/>
          <w:u w:val="single"/>
        </w:rPr>
        <w:t>multiculturalism</w:t>
      </w:r>
      <w:r w:rsidRPr="00A92207">
        <w:rPr>
          <w:rFonts w:eastAsia="Cambria"/>
          <w:sz w:val="8"/>
        </w:rPr>
        <w:t xml:space="preserve">, a term which has come to be synonymous with pluralism, </w:t>
      </w:r>
      <w:r w:rsidRPr="00A92207">
        <w:rPr>
          <w:rFonts w:eastAsia="Cambria"/>
          <w:b/>
          <w:highlight w:val="green"/>
          <w:u w:val="single"/>
        </w:rPr>
        <w:t>and</w:t>
      </w:r>
      <w:r w:rsidRPr="00A92207">
        <w:rPr>
          <w:rFonts w:eastAsia="Cambria"/>
          <w:sz w:val="8"/>
        </w:rPr>
        <w:t xml:space="preserve"> those advancing </w:t>
      </w:r>
      <w:r w:rsidRPr="00A92207">
        <w:rPr>
          <w:rFonts w:eastAsia="Cambria"/>
          <w:b/>
          <w:highlight w:val="green"/>
          <w:u w:val="single"/>
        </w:rPr>
        <w:t>cosmopolitanism</w:t>
      </w:r>
      <w:r w:rsidRPr="00A92207">
        <w:rPr>
          <w:rFonts w:eastAsia="Cambria"/>
          <w:sz w:val="8"/>
        </w:rPr>
        <w:t xml:space="preserve">; whereas </w:t>
      </w:r>
      <w:r w:rsidRPr="00A92207">
        <w:rPr>
          <w:rFonts w:eastAsia="Cambria"/>
          <w:b/>
          <w:highlight w:val="green"/>
          <w:u w:val="single"/>
        </w:rPr>
        <w:t>both groups promote diversity</w:t>
      </w:r>
      <w:r w:rsidRPr="00A92207">
        <w:rPr>
          <w:rFonts w:eastAsia="Cambria"/>
          <w:b/>
          <w:u w:val="single"/>
        </w:rPr>
        <w:t xml:space="preserve"> and tolerance, </w:t>
      </w:r>
      <w:r w:rsidRPr="00A92207">
        <w:rPr>
          <w:rFonts w:eastAsia="Cambria"/>
          <w:b/>
          <w:highlight w:val="green"/>
          <w:u w:val="single"/>
        </w:rPr>
        <w:t>pluralists accept ethnic segmentation</w:t>
      </w:r>
      <w:r w:rsidRPr="00A92207">
        <w:rPr>
          <w:rFonts w:eastAsia="Cambria"/>
          <w:b/>
          <w:u w:val="single"/>
        </w:rPr>
        <w:t xml:space="preserve"> as normative </w:t>
      </w:r>
      <w:r w:rsidRPr="00A92207">
        <w:rPr>
          <w:rFonts w:eastAsia="Cambria"/>
          <w:b/>
          <w:highlight w:val="green"/>
          <w:u w:val="single"/>
        </w:rPr>
        <w:t>while cosmopolitans espouse</w:t>
      </w:r>
      <w:r w:rsidRPr="00A92207">
        <w:rPr>
          <w:rFonts w:eastAsia="Cambria"/>
          <w:b/>
          <w:u w:val="single"/>
        </w:rPr>
        <w:t xml:space="preserve"> the importance of </w:t>
      </w:r>
      <w:r w:rsidRPr="00A92207">
        <w:rPr>
          <w:rFonts w:eastAsia="Cambria"/>
          <w:b/>
          <w:highlight w:val="green"/>
          <w:u w:val="single"/>
        </w:rPr>
        <w:t>multiple affiliations</w:t>
      </w:r>
      <w:r w:rsidRPr="00A92207">
        <w:rPr>
          <w:rFonts w:eastAsia="Cambria"/>
          <w:sz w:val="8"/>
        </w:rPr>
        <w:t xml:space="preserve"> (Hollinger, pp. 3-4, 84-86; Vertovec &amp; Cohen, 2003, p. 18). Hollinger's discussion foreshadowed a considerable revitalization of interest in cosmopolitanism during the second half of the 1990s as globalization continued its ascendancy (e.g., Appiah, 2006; Carter, 2001; Dower &amp; Williams, 2002; Heater, 1996; Hutchings &amp; Dannreuther, 1999; Linklater, 1998; Nussbaum, 1996; Papastephanou 2002, 2005; Snauwaert, 2002). This sea change is largely attributed to a variety of social and political factors, which are enumerated by Turner (2002) and include: the partial erosion of national sovereignty and the growth of dual and multiple citizenship; the growth of global markets, especially a global labour market and an expansion of migrant labour seeking forms of quasi-citizenship; the growth of multiculturalism and cultural hybridity as an aspect of mainstream contemporary political life; and the globalization of the politics of migrant communities, giving rise to diasporic cultures. (p. 58)</w:t>
      </w:r>
    </w:p>
    <w:p w:rsidR="00A92207" w:rsidRPr="00A92207" w:rsidRDefault="00A92207" w:rsidP="00A92207">
      <w:pPr>
        <w:spacing w:line="256" w:lineRule="auto"/>
        <w:rPr>
          <w:rFonts w:eastAsia="Cambria"/>
          <w:sz w:val="8"/>
        </w:rPr>
      </w:pPr>
      <w:r w:rsidRPr="00A92207">
        <w:rPr>
          <w:rFonts w:eastAsia="Cambria"/>
          <w:sz w:val="8"/>
        </w:rPr>
        <w:t xml:space="preserve"> The critical point here is that </w:t>
      </w:r>
      <w:r w:rsidRPr="00A92207">
        <w:rPr>
          <w:rFonts w:eastAsia="Cambria"/>
          <w:b/>
          <w:u w:val="single"/>
        </w:rPr>
        <w:t>cosmopolitanism encompasses a particular project that places a high value on the importance of inclusion, tolerance, and respect for the other beyond the</w:t>
      </w:r>
      <w:r w:rsidRPr="00A92207">
        <w:rPr>
          <w:rFonts w:eastAsia="Cambria"/>
          <w:sz w:val="8"/>
        </w:rPr>
        <w:t xml:space="preserve"> debated and </w:t>
      </w:r>
      <w:r w:rsidRPr="00A92207">
        <w:rPr>
          <w:rFonts w:eastAsia="Cambria"/>
          <w:b/>
          <w:u w:val="single"/>
        </w:rPr>
        <w:t>limiting concept of 'multiculturalism'</w:t>
      </w:r>
      <w:r w:rsidRPr="00A92207">
        <w:rPr>
          <w:rFonts w:eastAsia="Cambria"/>
          <w:sz w:val="8"/>
        </w:rPr>
        <w:t xml:space="preserve">. Given the nature of cosmopolitanism and its importance for considerations of inclusivity and diversity, it becomes necessary to determine more precisely what implications the concept has for addressing the complex challenges associated with international migration, indigenous populations, and education. Snauwaert (2002) discusses the direct implications that cosmopolitanism might have for citizenship education in his broad thesis: since a cosmopolitan perspective calls for the cultivation of "moral reciprocity" and "shared commonality" (p. 10), it is necessary to move beyond the imperatives of the nation-state and consider ways in which educational systems can specialize in the development of "empathetic, respectful, and wide-awake cosmopolitan citizens" (p. 12). </w:t>
      </w:r>
      <w:r w:rsidRPr="00A92207">
        <w:rPr>
          <w:rFonts w:eastAsia="Cambria"/>
          <w:b/>
          <w:highlight w:val="green"/>
          <w:u w:val="single"/>
        </w:rPr>
        <w:t>The connection between cosmopolitanism and education has important implications for the relationships between immigration and schooling</w:t>
      </w:r>
      <w:r w:rsidRPr="00A92207">
        <w:rPr>
          <w:rFonts w:eastAsia="Cambria"/>
          <w:b/>
          <w:u w:val="single"/>
        </w:rPr>
        <w:t xml:space="preserve">, particularly </w:t>
      </w:r>
      <w:r w:rsidRPr="00A92207">
        <w:rPr>
          <w:rFonts w:eastAsia="Cambria"/>
          <w:b/>
          <w:highlight w:val="green"/>
          <w:u w:val="single"/>
        </w:rPr>
        <w:t>because of cosmopolitanism’s emphasis on valuing difference</w:t>
      </w:r>
      <w:r w:rsidRPr="00A92207">
        <w:rPr>
          <w:rFonts w:eastAsia="Cambria"/>
          <w:b/>
          <w:u w:val="single"/>
        </w:rPr>
        <w:t xml:space="preserve">. By teaching cosmopolitanism, educators encourage minority groups to view their differences </w:t>
      </w:r>
      <w:r w:rsidRPr="00A92207">
        <w:rPr>
          <w:rFonts w:eastAsia="Cambria"/>
          <w:b/>
          <w:highlight w:val="green"/>
          <w:u w:val="single"/>
        </w:rPr>
        <w:t>as assets</w:t>
      </w:r>
      <w:r w:rsidRPr="00A92207">
        <w:rPr>
          <w:rFonts w:eastAsia="Cambria"/>
          <w:sz w:val="8"/>
        </w:rPr>
        <w:t xml:space="preserve"> rather than deficiencies, thereby </w:t>
      </w:r>
      <w:r w:rsidRPr="00A92207">
        <w:rPr>
          <w:rFonts w:eastAsia="Cambria"/>
          <w:b/>
          <w:u w:val="single"/>
        </w:rPr>
        <w:t>empowering these groups to use their differences to advance</w:t>
      </w:r>
      <w:r w:rsidRPr="00A92207">
        <w:rPr>
          <w:rFonts w:eastAsia="Cambria"/>
          <w:sz w:val="8"/>
        </w:rPr>
        <w:t xml:space="preserve"> themselves. </w:t>
      </w:r>
      <w:r w:rsidRPr="00A92207">
        <w:rPr>
          <w:rFonts w:eastAsia="Cambria"/>
          <w:b/>
          <w:highlight w:val="green"/>
          <w:u w:val="single"/>
        </w:rPr>
        <w:t>This is a stark contrast with</w:t>
      </w:r>
      <w:r w:rsidRPr="00A92207">
        <w:rPr>
          <w:rFonts w:eastAsia="Cambria"/>
          <w:b/>
          <w:u w:val="single"/>
        </w:rPr>
        <w:t xml:space="preserve"> earlier views</w:t>
      </w:r>
      <w:r w:rsidRPr="00A92207">
        <w:rPr>
          <w:rFonts w:eastAsia="Cambria"/>
          <w:sz w:val="8"/>
        </w:rPr>
        <w:t xml:space="preserve"> of education </w:t>
      </w:r>
      <w:r w:rsidRPr="00A92207">
        <w:rPr>
          <w:rFonts w:eastAsia="Cambria"/>
          <w:b/>
          <w:u w:val="single"/>
        </w:rPr>
        <w:t xml:space="preserve">which advocated </w:t>
      </w:r>
      <w:r w:rsidRPr="00A92207">
        <w:rPr>
          <w:rFonts w:eastAsia="Cambria"/>
          <w:b/>
          <w:highlight w:val="green"/>
          <w:u w:val="single"/>
        </w:rPr>
        <w:t>the elimination of difference</w:t>
      </w:r>
      <w:r w:rsidRPr="00A92207">
        <w:rPr>
          <w:rFonts w:eastAsia="Cambria"/>
          <w:sz w:val="8"/>
        </w:rPr>
        <w:t xml:space="preserve"> as the sole path to successful democracy. </w:t>
      </w:r>
      <w:r w:rsidRPr="00A92207">
        <w:rPr>
          <w:rFonts w:eastAsia="Cambria"/>
          <w:b/>
          <w:u w:val="single"/>
        </w:rPr>
        <w:t>It is also particularly relevant considering</w:t>
      </w:r>
      <w:r w:rsidRPr="00A92207">
        <w:rPr>
          <w:rFonts w:eastAsia="Cambria"/>
          <w:sz w:val="8"/>
        </w:rPr>
        <w:t xml:space="preserve"> the worldwide phenomenon of </w:t>
      </w:r>
      <w:r w:rsidRPr="00A92207">
        <w:rPr>
          <w:rFonts w:eastAsia="Cambria"/>
          <w:b/>
          <w:u w:val="single"/>
        </w:rPr>
        <w:t>transnational migration</w:t>
      </w:r>
      <w:r w:rsidRPr="00A92207">
        <w:rPr>
          <w:rFonts w:eastAsia="Cambria"/>
          <w:sz w:val="8"/>
        </w:rPr>
        <w:t xml:space="preserve"> and the unprecedented movement of diverse racial, cultural, ethnic, and religious groups across nation states. A model of </w:t>
      </w:r>
      <w:r w:rsidRPr="00A92207">
        <w:rPr>
          <w:rFonts w:eastAsia="Cambria"/>
          <w:b/>
          <w:u w:val="single"/>
        </w:rPr>
        <w:t xml:space="preserve">cosmopolitan education is well equipped </w:t>
      </w:r>
      <w:r w:rsidRPr="00A92207">
        <w:rPr>
          <w:rFonts w:eastAsia="Cambria"/>
          <w:sz w:val="8"/>
        </w:rPr>
        <w:t xml:space="preserve">to address the needs of increasing numbers of students who have multiple national identities and will have professional and personal commitments around the globe (Banks, 2004; Banks, 2006; Papastergiadis, 2000). As such, well-envisioned educational innovations would consider students’ intellectual, linguistic, cultural, and social welfare to be central when designing the experiences they would encounter in schools. </w:t>
      </w:r>
      <w:r w:rsidRPr="00A92207">
        <w:rPr>
          <w:rFonts w:eastAsia="Cambria"/>
          <w:b/>
          <w:u w:val="single"/>
        </w:rPr>
        <w:t xml:space="preserve">Schools would take advantage of the </w:t>
      </w:r>
      <w:r w:rsidRPr="00A92207">
        <w:rPr>
          <w:rFonts w:eastAsia="Cambria"/>
          <w:b/>
          <w:highlight w:val="green"/>
          <w:u w:val="single"/>
        </w:rPr>
        <w:t>linguistic and cultural understandings</w:t>
      </w:r>
      <w:r w:rsidRPr="00A92207">
        <w:rPr>
          <w:rFonts w:eastAsia="Cambria"/>
          <w:b/>
          <w:u w:val="single"/>
        </w:rPr>
        <w:t xml:space="preserve"> indigenous and </w:t>
      </w:r>
      <w:r w:rsidRPr="00A92207">
        <w:rPr>
          <w:rFonts w:eastAsia="Cambria"/>
          <w:b/>
          <w:highlight w:val="green"/>
          <w:u w:val="single"/>
        </w:rPr>
        <w:t>immigrant students bring</w:t>
      </w:r>
      <w:r w:rsidRPr="00A92207">
        <w:rPr>
          <w:rFonts w:eastAsia="Cambria"/>
          <w:b/>
          <w:u w:val="single"/>
        </w:rPr>
        <w:t xml:space="preserve"> to the classroom to </w:t>
      </w:r>
      <w:r w:rsidRPr="00A92207">
        <w:rPr>
          <w:rFonts w:eastAsia="Cambria"/>
          <w:b/>
          <w:highlight w:val="green"/>
          <w:u w:val="single"/>
        </w:rPr>
        <w:t>advance the education of all students</w:t>
      </w:r>
      <w:r w:rsidRPr="00A92207">
        <w:rPr>
          <w:rFonts w:eastAsia="Cambria"/>
          <w:b/>
          <w:u w:val="single"/>
        </w:rPr>
        <w:t>.</w:t>
      </w:r>
      <w:r w:rsidRPr="00A92207">
        <w:rPr>
          <w:rFonts w:eastAsia="Cambria"/>
          <w:sz w:val="8"/>
        </w:rPr>
        <w:t xml:space="preserve"> In the final section we turn to the Otavalos, an indigenous population in Ecuador, as an instructive example of a community that has taken the opportunities offered by global markets to secure, as well as expand their culture and identity into one that can be truly characterized as 'cosmopolitan'.</w:t>
      </w:r>
    </w:p>
    <w:p w:rsidR="00A92207" w:rsidRPr="00A92207" w:rsidRDefault="00A92207" w:rsidP="00A92207">
      <w:pPr>
        <w:spacing w:line="256" w:lineRule="auto"/>
        <w:rPr>
          <w:rFonts w:eastAsia="Cambria"/>
        </w:rPr>
      </w:pPr>
    </w:p>
    <w:p w:rsidR="00A92207" w:rsidRDefault="00A92207" w:rsidP="00A92207">
      <w:pPr>
        <w:keepNext/>
        <w:keepLines/>
        <w:pageBreakBefore/>
        <w:spacing w:before="40" w:after="0" w:line="256" w:lineRule="auto"/>
        <w:jc w:val="center"/>
        <w:outlineLvl w:val="1"/>
        <w:rPr>
          <w:rFonts w:eastAsia="MS Gothic"/>
          <w:b/>
          <w:sz w:val="44"/>
          <w:szCs w:val="26"/>
          <w:u w:val="double"/>
        </w:rPr>
      </w:pPr>
      <w:r w:rsidRPr="00A92207">
        <w:rPr>
          <w:rFonts w:eastAsia="MS Gothic"/>
          <w:b/>
          <w:sz w:val="44"/>
          <w:szCs w:val="26"/>
          <w:u w:val="double"/>
        </w:rPr>
        <w:t>2NC- Ontology</w:t>
      </w:r>
    </w:p>
    <w:p w:rsidR="00C1215B" w:rsidRDefault="00C1215B" w:rsidP="00C1215B"/>
    <w:p w:rsidR="00C1215B" w:rsidRDefault="00C1215B" w:rsidP="00C1215B">
      <w:pPr>
        <w:pStyle w:val="Heading3"/>
        <w:rPr>
          <w:rFonts w:eastAsia="MS Gothic"/>
        </w:rPr>
      </w:pPr>
      <w:r>
        <w:rPr>
          <w:rFonts w:eastAsia="MS Gothic"/>
        </w:rPr>
        <w:t>K Prior</w:t>
      </w:r>
    </w:p>
    <w:p w:rsidR="00C1215B" w:rsidRDefault="00C1215B" w:rsidP="00C1215B"/>
    <w:p w:rsidR="00C1215B" w:rsidRPr="001B72CC" w:rsidRDefault="00C1215B" w:rsidP="00C1215B">
      <w:pPr>
        <w:keepNext/>
        <w:keepLines/>
        <w:spacing w:before="40" w:after="0" w:line="256" w:lineRule="auto"/>
        <w:outlineLvl w:val="3"/>
        <w:rPr>
          <w:rFonts w:eastAsia="MS Gothic"/>
          <w:b/>
          <w:iCs/>
          <w:sz w:val="28"/>
        </w:rPr>
      </w:pPr>
      <w:r w:rsidRPr="001B72CC">
        <w:rPr>
          <w:rFonts w:eastAsia="MS Gothic"/>
          <w:b/>
          <w:iCs/>
          <w:sz w:val="28"/>
        </w:rPr>
        <w:t>Their focus on the USFG only reinforces nationalist thought – we have to evaluate the K before anything else bc we have to evaluate what it to BE a nation before we address immigration policy</w:t>
      </w:r>
    </w:p>
    <w:p w:rsidR="00C1215B" w:rsidRPr="001B72CC" w:rsidRDefault="00C1215B" w:rsidP="00C1215B">
      <w:pPr>
        <w:spacing w:line="256" w:lineRule="auto"/>
        <w:rPr>
          <w:rFonts w:eastAsia="Cambria"/>
        </w:rPr>
      </w:pPr>
      <w:r w:rsidRPr="001B72CC">
        <w:rPr>
          <w:rFonts w:eastAsia="Cambria"/>
          <w:b/>
          <w:bCs/>
          <w:sz w:val="26"/>
        </w:rPr>
        <w:t>Beck and Sznaider 6</w:t>
      </w:r>
      <w:r w:rsidRPr="001B72CC">
        <w:rPr>
          <w:rFonts w:eastAsia="Cambria"/>
        </w:rPr>
        <w:t xml:space="preserve"> Ulrich Beck is a Professor of sociology at Munich's Ludwig-Maximilian University and the London School of Economics; Natan Sznaider is a professor of sociology at the Academic College of Tel-Aviv-Yaffo, Israel, March 2006, “Unpacking cosmopolitanism for the social sciences: a research agenda,” https://www.ncbi.nlm.nih.gov/pubmed/16506994</w:t>
      </w:r>
    </w:p>
    <w:p w:rsidR="00C1215B" w:rsidRPr="001B72CC" w:rsidRDefault="00C1215B" w:rsidP="00C1215B">
      <w:pPr>
        <w:spacing w:line="256" w:lineRule="auto"/>
        <w:rPr>
          <w:rFonts w:eastAsia="Cambria"/>
          <w:sz w:val="16"/>
        </w:rPr>
      </w:pPr>
      <w:r w:rsidRPr="001B72CC">
        <w:rPr>
          <w:rFonts w:eastAsia="Cambria"/>
          <w:sz w:val="16"/>
        </w:rPr>
        <w:t xml:space="preserve">Methodological </w:t>
      </w:r>
      <w:r w:rsidRPr="001B72CC">
        <w:rPr>
          <w:rFonts w:eastAsia="Cambria"/>
          <w:b/>
          <w:u w:val="single"/>
        </w:rPr>
        <w:t>nationalism</w:t>
      </w:r>
      <w:r w:rsidRPr="001B72CC">
        <w:rPr>
          <w:rFonts w:eastAsia="Cambria"/>
          <w:sz w:val="16"/>
        </w:rPr>
        <w:t xml:space="preserve"> takes the following premises for granted: it </w:t>
      </w:r>
      <w:r w:rsidRPr="001B72CC">
        <w:rPr>
          <w:rFonts w:eastAsia="Cambria"/>
          <w:b/>
          <w:u w:val="single"/>
          <w:bdr w:val="single" w:sz="18" w:space="0" w:color="auto" w:frame="1"/>
        </w:rPr>
        <w:t>equates societies with nation-state societies and sees states and their governments as the primary focus of social-scientific analysis</w:t>
      </w:r>
      <w:r w:rsidRPr="001B72CC">
        <w:rPr>
          <w:rFonts w:eastAsia="Cambria"/>
          <w:sz w:val="16"/>
        </w:rPr>
        <w:t xml:space="preserve">. It assumes that </w:t>
      </w:r>
      <w:r w:rsidRPr="001B72CC">
        <w:rPr>
          <w:rFonts w:eastAsia="Cambria"/>
          <w:b/>
          <w:u w:val="single"/>
        </w:rPr>
        <w:t>humanity is naturally divided into a limited number of nations, which organize themselves internally as nation-states and externally set boundaries to distinguish themselves from other nation-states</w:t>
      </w:r>
      <w:r w:rsidRPr="001B72CC">
        <w:rPr>
          <w:rFonts w:eastAsia="Cambria"/>
          <w:sz w:val="16"/>
        </w:rPr>
        <w:t xml:space="preserve">. And it goes further: </w:t>
      </w:r>
      <w:r w:rsidRPr="001B72CC">
        <w:rPr>
          <w:rFonts w:eastAsia="Cambria"/>
          <w:b/>
          <w:u w:val="single"/>
        </w:rPr>
        <w:t xml:space="preserve">this outer delimitation as well as the competition between nation-states, represent the most fundamental category of political organization. </w:t>
      </w:r>
      <w:r w:rsidRPr="001B72CC">
        <w:rPr>
          <w:rFonts w:eastAsia="Cambria"/>
          <w:sz w:val="16"/>
        </w:rPr>
        <w:t xml:space="preserve">The premises of the social sciences assume the collapse of social boundaries with state boundaries, believing that social action occurs primarily within and only secondarily across, these divisions: [Like] stamp collecting . . . </w:t>
      </w:r>
      <w:r w:rsidRPr="001B72CC">
        <w:rPr>
          <w:rFonts w:eastAsia="Cambria"/>
          <w:b/>
          <w:u w:val="single"/>
        </w:rPr>
        <w:t>social scientists collected distinctive national social forms. Japanese industrial relations, German national character, the American constitution, the British class system – not to mention the more exotic institutions of tribal societies – were the currency of social research.</w:t>
      </w:r>
      <w:r w:rsidRPr="001B72CC">
        <w:rPr>
          <w:rFonts w:eastAsia="Cambria"/>
          <w:sz w:val="16"/>
        </w:rPr>
        <w:t xml:space="preserve"> </w:t>
      </w:r>
      <w:r w:rsidRPr="001B72CC">
        <w:rPr>
          <w:rFonts w:eastAsia="Cambria"/>
          <w:b/>
          <w:u w:val="single"/>
        </w:rPr>
        <w:t xml:space="preserve">The core disciplines of the social sciences, </w:t>
      </w:r>
      <w:r w:rsidRPr="001B72CC">
        <w:rPr>
          <w:rFonts w:eastAsia="Cambria"/>
          <w:sz w:val="16"/>
        </w:rPr>
        <w:t xml:space="preserve">whose intellectual traditions are reference points for each other and for other fields, </w:t>
      </w:r>
      <w:r w:rsidRPr="001B72CC">
        <w:rPr>
          <w:rFonts w:eastAsia="Cambria"/>
          <w:b/>
          <w:u w:val="single"/>
        </w:rPr>
        <w:t>were therefore domesticated– in the sense of being preoccupied not with Western and world civilization as wholes</w:t>
      </w:r>
      <w:r w:rsidRPr="001B72CC">
        <w:rPr>
          <w:rFonts w:eastAsia="Cambria"/>
          <w:sz w:val="16"/>
        </w:rPr>
        <w:t xml:space="preserve"> </w:t>
      </w:r>
      <w:r w:rsidRPr="001B72CC">
        <w:rPr>
          <w:rFonts w:eastAsia="Cambria"/>
          <w:b/>
          <w:u w:val="single"/>
          <w:bdr w:val="single" w:sz="18" w:space="0" w:color="auto" w:frame="1"/>
        </w:rPr>
        <w:t>but with the ‘domestic’ forms of particular national societies</w:t>
      </w:r>
      <w:r w:rsidRPr="001B72CC">
        <w:rPr>
          <w:rFonts w:eastAsia="Cambria"/>
          <w:sz w:val="16"/>
        </w:rPr>
        <w:t xml:space="preserve"> (Shaw 2000: 68). The critique of methodological nationalism should not be confused with the thesis that the end of the nation-state has arrived. One does not criticize methodological individualism by proclaiming the end of the individual. </w:t>
      </w:r>
      <w:r w:rsidRPr="001B72CC">
        <w:rPr>
          <w:rFonts w:eastAsia="Cambria"/>
          <w:b/>
          <w:u w:val="single"/>
        </w:rPr>
        <w:t>Nation-states</w:t>
      </w:r>
      <w:r w:rsidRPr="001B72CC">
        <w:rPr>
          <w:rFonts w:eastAsia="Cambria"/>
          <w:sz w:val="16"/>
        </w:rPr>
        <w:t xml:space="preserve"> (as all the research shows – see also the different contributions in this volume) </w:t>
      </w:r>
      <w:r w:rsidRPr="001B72CC">
        <w:rPr>
          <w:rFonts w:eastAsia="Cambria"/>
          <w:b/>
          <w:u w:val="single"/>
        </w:rPr>
        <w:t xml:space="preserve">will continue to thrive or will be transformed into transnational states. </w:t>
      </w:r>
      <w:r w:rsidRPr="001B72CC">
        <w:rPr>
          <w:rFonts w:eastAsia="Cambria"/>
          <w:sz w:val="16"/>
        </w:rPr>
        <w:t xml:space="preserve">What, then, is the main point of </w:t>
      </w:r>
      <w:r w:rsidRPr="001B72CC">
        <w:rPr>
          <w:rFonts w:eastAsia="Cambria"/>
          <w:b/>
          <w:u w:val="single"/>
        </w:rPr>
        <w:t xml:space="preserve">the critique of methodological nationalism? It adopts categories of practice as categories of analysis. </w:t>
      </w:r>
      <w:r w:rsidRPr="001B72CC">
        <w:rPr>
          <w:rFonts w:eastAsia="Cambria"/>
          <w:sz w:val="16"/>
        </w:rPr>
        <w:t xml:space="preserve">The decisive point is that </w:t>
      </w:r>
      <w:r w:rsidRPr="001B72CC">
        <w:rPr>
          <w:rFonts w:eastAsia="Cambria"/>
          <w:b/>
          <w:u w:val="single"/>
        </w:rPr>
        <w:t>national organization as a structuring principle of societal and political action can no longer serve as the orienting reference point</w:t>
      </w:r>
      <w:r w:rsidRPr="001B72CC">
        <w:rPr>
          <w:rFonts w:eastAsia="Cambria"/>
          <w:sz w:val="16"/>
        </w:rPr>
        <w:t xml:space="preserve"> for the social scientific observer</w:t>
      </w:r>
      <w:r w:rsidRPr="001B72CC">
        <w:rPr>
          <w:rFonts w:eastAsia="Cambria"/>
          <w:b/>
          <w:u w:val="single"/>
          <w:bdr w:val="single" w:sz="18" w:space="0" w:color="auto" w:frame="1"/>
        </w:rPr>
        <w:t>. One cannot even understand the re-nationalization or re-ethnification trend in Western or Eastern Europe without a cosmopolitan perspective.</w:t>
      </w:r>
      <w:r w:rsidRPr="001B72CC">
        <w:rPr>
          <w:rFonts w:eastAsia="Cambria"/>
          <w:sz w:val="16"/>
        </w:rPr>
        <w:t xml:space="preserve"> In this sense, </w:t>
      </w:r>
      <w:r w:rsidRPr="001B72CC">
        <w:rPr>
          <w:rFonts w:eastAsia="Cambria"/>
          <w:b/>
          <w:u w:val="single"/>
        </w:rPr>
        <w:t xml:space="preserve">the social sciences can only respond adequately to the challenge of globalization if they manage to overcome methodological nationalism and to raise empirically and theoretically fundamental questions within specialized fields of research, and thereby elaborate the foundations of a newly formulated cosmopolitan social science. </w:t>
      </w:r>
      <w:r w:rsidRPr="001B72CC">
        <w:rPr>
          <w:rFonts w:eastAsia="Cambria"/>
          <w:sz w:val="16"/>
        </w:rPr>
        <w:t xml:space="preserve">As many authors – including the ones in this volume – criticize, in </w:t>
      </w:r>
      <w:r w:rsidRPr="001B72CC">
        <w:rPr>
          <w:rFonts w:eastAsia="Cambria"/>
          <w:b/>
          <w:u w:val="single"/>
        </w:rPr>
        <w:t>the growing discourse on cosmopolitanism there is a danger of fusing the ideal with the real. What cosmopolitanism is cannot ultimately be separated from what cosmopolitanism should be.</w:t>
      </w:r>
      <w:r w:rsidRPr="001B72CC">
        <w:rPr>
          <w:rFonts w:eastAsia="Cambria"/>
          <w:sz w:val="16"/>
        </w:rPr>
        <w:t xml:space="preserve"> But the same is true of nationalism. The small, but important, difference is that in the case of nationalism the value judgment of the social scientists goes unnoticed because methodological nationalism includes a naturalized conception of nations as real communities. In the case of the cosmopolitan ‘Wertbeziehung’ (Max Weber, value relation), by contrast, this silent commitment to a nation-state centred outlook of sociology appears problematic. </w:t>
      </w:r>
      <w:r w:rsidRPr="001B72CC">
        <w:rPr>
          <w:rFonts w:eastAsia="Cambria"/>
          <w:b/>
          <w:u w:val="single"/>
        </w:rPr>
        <w:t>In order to unpack the argument in the two cases it is necessary to distinguish between the actor perspective and the observer perspective.</w:t>
      </w:r>
      <w:r w:rsidRPr="001B72CC">
        <w:rPr>
          <w:rFonts w:eastAsia="Cambria"/>
          <w:sz w:val="16"/>
        </w:rPr>
        <w:t xml:space="preserve"> </w:t>
      </w:r>
      <w:r w:rsidRPr="001B72CC">
        <w:rPr>
          <w:rFonts w:eastAsia="Cambria"/>
          <w:b/>
          <w:u w:val="single"/>
        </w:rPr>
        <w:t>From this it follows that a sharp distinction should be made between methodological and normative nationalism. The former is linked to the social-scientific observer perspective, whereas the latter refers to the negotiation perspectives of political actors.</w:t>
      </w:r>
      <w:r w:rsidRPr="001B72CC">
        <w:rPr>
          <w:rFonts w:eastAsia="Cambria"/>
          <w:sz w:val="16"/>
        </w:rPr>
        <w:t xml:space="preserve"> In a normative sense, nationalism means that every nation has the right to self-determination within the context of its cultural, political and even geographical boundaries and distinctiveness. Methodological nationalism assumes this normative claim as a socio-ontological given and simultaneously links it to the most important conflict and organization orientations of society and politics. These basic tenets have become the main perceptual grid of the social sciences. Indeed, </w:t>
      </w:r>
      <w:r w:rsidRPr="001B72CC">
        <w:rPr>
          <w:rFonts w:eastAsia="Cambria"/>
          <w:b/>
          <w:u w:val="single"/>
        </w:rPr>
        <w:t>this social-scientific stance is part of the nation-state's own self-understanding. A national view on society and politics, law, justice, memory and history governs the sociological imagination. To some extent, much of the social sciences has become a prisoner of the nationstate.</w:t>
      </w:r>
      <w:r w:rsidRPr="001B72CC">
        <w:rPr>
          <w:rFonts w:eastAsia="Cambria"/>
          <w:sz w:val="16"/>
        </w:rPr>
        <w:t xml:space="preserve"> That this was not always the case is shown in Bryan Turner's paper in this issue (Turner 2006: 133–51). This does not mean, of course, that a cosmopolitan social science can and should ignore different national traditions of law, history, politics and memory. These traditions exist and become part of our cosmopolitan methodology</w:t>
      </w:r>
      <w:r w:rsidRPr="001B72CC">
        <w:rPr>
          <w:rFonts w:eastAsia="Cambria"/>
          <w:b/>
          <w:u w:val="single"/>
        </w:rPr>
        <w:t>. The comparative analyses of societies, international relations, political theory, and a significant part of history and law all essentially function on the basis of methodological nationalism</w:t>
      </w:r>
      <w:r w:rsidRPr="001B72CC">
        <w:rPr>
          <w:rFonts w:eastAsia="Cambria"/>
          <w:sz w:val="16"/>
        </w:rPr>
        <w:t xml:space="preserve">. This is valid to the extent that </w:t>
      </w:r>
      <w:r w:rsidRPr="001B72CC">
        <w:rPr>
          <w:rFonts w:eastAsia="Cambria"/>
          <w:b/>
          <w:u w:val="single"/>
        </w:rPr>
        <w:t xml:space="preserve">the </w:t>
      </w:r>
      <w:r w:rsidRPr="001B72CC">
        <w:rPr>
          <w:rFonts w:eastAsia="Cambria"/>
          <w:b/>
          <w:u w:val="single"/>
          <w:bdr w:val="single" w:sz="18" w:space="0" w:color="auto" w:frame="1"/>
        </w:rPr>
        <w:t>majority of positions in the contemporary debates</w:t>
      </w:r>
      <w:r w:rsidRPr="001B72CC">
        <w:rPr>
          <w:rFonts w:eastAsia="Cambria"/>
          <w:b/>
          <w:u w:val="single"/>
        </w:rPr>
        <w:t xml:space="preserve"> in social and political science over globalization </w:t>
      </w:r>
      <w:r w:rsidRPr="001B72CC">
        <w:rPr>
          <w:rFonts w:eastAsia="Cambria"/>
          <w:b/>
          <w:u w:val="single"/>
          <w:bdr w:val="single" w:sz="18" w:space="0" w:color="auto" w:frame="1"/>
        </w:rPr>
        <w:t>can be systematically interpreted as transdisciplinary reflexes linked to methodological nationalism</w:t>
      </w:r>
      <w:r w:rsidRPr="001B72CC">
        <w:rPr>
          <w:rFonts w:eastAsia="Cambria"/>
          <w:b/>
          <w:u w:val="single"/>
        </w:rPr>
        <w:t xml:space="preserve">. </w:t>
      </w:r>
      <w:r w:rsidRPr="001B72CC">
        <w:rPr>
          <w:rFonts w:eastAsia="Cambria"/>
          <w:sz w:val="16"/>
        </w:rPr>
        <w:t xml:space="preserve">These premises also structure empirical research, for example, in the choice of statistical indicators, which are almost always exclusively national. </w:t>
      </w:r>
      <w:r w:rsidRPr="001B72CC">
        <w:rPr>
          <w:rFonts w:eastAsia="Cambria"/>
          <w:b/>
          <w:u w:val="single"/>
        </w:rPr>
        <w:t>A refutation of methodological nationalism from a strictly empirical viewpoint is therefore difficult, indeed, almost impossible, because so many statistical categories and research procedures are based on it</w:t>
      </w:r>
      <w:r w:rsidRPr="001B72CC">
        <w:rPr>
          <w:rFonts w:eastAsia="Cambria"/>
          <w:sz w:val="16"/>
        </w:rPr>
        <w:t xml:space="preserve">. It is therefore of historical importance for the future development of the social sciences that this methodological nationalism, as well as the related categories of perception and disciplinary organization, be theoretically, empirically, and organizationally re-assessed and reformed. What is at stake here? Whereas in the case of the nation-state centred perspective there is an historical correspondence between normative and methodological nationalism (and for this reason this correspondence has mainly remained latent), this does not hold for the relationship between normative and methodological cosmopolitanism. In fact, the opposite is true: </w:t>
      </w:r>
      <w:r w:rsidRPr="001B72CC">
        <w:rPr>
          <w:rFonts w:eastAsia="Cambria"/>
          <w:b/>
          <w:u w:val="single"/>
        </w:rPr>
        <w:t>even the re-nationalization or re-ethnification of minds, cultures and institutions has to be analysed within a cosmopolitan frame of reference. Cosmopolitan social science entails the systematic breaking up of the process through which the national perspective of politics and society, as well as the methodological nationalism of political science, sociology, history, and law, confirm and strengthen each other in their definitions of reality.</w:t>
      </w:r>
      <w:r w:rsidRPr="001B72CC">
        <w:rPr>
          <w:rFonts w:eastAsia="Cambria"/>
          <w:sz w:val="16"/>
        </w:rPr>
        <w:t xml:space="preserve"> Thus it also tackles (what had previously been analytically excluded as a sort of conspiracy of silence of conflicting basic convictions) the various developmental versions of de-bounded politics and society, corresponding research questions and programmes, the strategic expansions of the national and international political fields, as well as basic transformations in the domains of state, politics, and society. </w:t>
      </w:r>
      <w:r w:rsidRPr="001B72CC">
        <w:rPr>
          <w:rFonts w:eastAsia="Cambria"/>
          <w:b/>
          <w:u w:val="single"/>
        </w:rPr>
        <w:t>This paradigmatic de-construction and re-construction of the social sciences from a national to a cosmopolitan outlook can be understood and methodologically justified as a ‘positive problem shift’</w:t>
      </w:r>
      <w:r w:rsidRPr="001B72CC">
        <w:rPr>
          <w:rFonts w:eastAsia="Cambria"/>
          <w:sz w:val="16"/>
        </w:rPr>
        <w:t xml:space="preserve"> (Lakatos 1970), </w:t>
      </w:r>
      <w:r w:rsidRPr="001B72CC">
        <w:rPr>
          <w:rFonts w:eastAsia="Cambria"/>
          <w:b/>
          <w:u w:val="single"/>
        </w:rPr>
        <w:t xml:space="preserve">a broadening of horizons for social science research making visible new realities encouraging new research programmes </w:t>
      </w:r>
      <w:r w:rsidRPr="001B72CC">
        <w:rPr>
          <w:rFonts w:eastAsia="Cambria"/>
          <w:sz w:val="16"/>
        </w:rPr>
        <w:t xml:space="preserve">(Back and Lau 2005 and Beck, Banss and Lau 2003: 1–35). Against the background of cosmopolitan social science, it suddenly becomes obvious </w:t>
      </w:r>
      <w:r w:rsidRPr="001B72CC">
        <w:rPr>
          <w:rFonts w:eastAsia="Cambria"/>
          <w:b/>
          <w:u w:val="single"/>
        </w:rPr>
        <w:t>that it is neither possible to distinguish clearly between the national and the international, nor, correspondingly, to make a convincing contrast between homogeneous units</w:t>
      </w:r>
      <w:r w:rsidRPr="001B72CC">
        <w:rPr>
          <w:rFonts w:eastAsia="Cambria"/>
          <w:sz w:val="16"/>
        </w:rPr>
        <w:t xml:space="preserve">. National spaces have become de-nationalized, so that </w:t>
      </w:r>
      <w:r w:rsidRPr="001B72CC">
        <w:rPr>
          <w:rFonts w:eastAsia="Cambria"/>
          <w:b/>
          <w:u w:val="single"/>
        </w:rPr>
        <w:t>the national is no longer national, just as the international is no longer international</w:t>
      </w:r>
      <w:r w:rsidRPr="001B72CC">
        <w:rPr>
          <w:rFonts w:eastAsia="Cambria"/>
          <w:sz w:val="16"/>
        </w:rPr>
        <w:t>. New realities are arising: a new mapping of space and time, new co-ordinates for the social and the political are emerging which have to be theoretically and empirically researched and elaborated.</w:t>
      </w:r>
    </w:p>
    <w:p w:rsidR="00C1215B" w:rsidRDefault="00C1215B" w:rsidP="00C1215B">
      <w:pPr>
        <w:pStyle w:val="Heading2"/>
        <w:rPr>
          <w:rFonts w:eastAsia="MS Gothic"/>
        </w:rPr>
      </w:pPr>
      <w:r>
        <w:rPr>
          <w:rFonts w:eastAsia="MS Gothic"/>
        </w:rPr>
        <w:t>2NC – Impact</w:t>
      </w:r>
    </w:p>
    <w:p w:rsidR="00C1215B" w:rsidRPr="00C1215B" w:rsidRDefault="00C1215B" w:rsidP="00C1215B"/>
    <w:p w:rsidR="00C1215B" w:rsidRDefault="0080272E" w:rsidP="0080272E">
      <w:pPr>
        <w:pStyle w:val="Heading3"/>
        <w:rPr>
          <w:rFonts w:eastAsia="MS Gothic"/>
        </w:rPr>
      </w:pPr>
      <w:r>
        <w:rPr>
          <w:rFonts w:eastAsia="MS Gothic"/>
        </w:rPr>
        <w:t>Root Cause</w:t>
      </w:r>
    </w:p>
    <w:p w:rsidR="0080272E" w:rsidRDefault="0080272E" w:rsidP="0080272E"/>
    <w:p w:rsidR="0080272E" w:rsidRDefault="0080272E" w:rsidP="0080272E">
      <w:pPr>
        <w:pStyle w:val="Heading4"/>
        <w:rPr>
          <w:rFonts w:eastAsia="MS Gothic"/>
        </w:rPr>
      </w:pPr>
      <w:r>
        <w:rPr>
          <w:rFonts w:eastAsia="MS Gothic"/>
        </w:rPr>
        <w:t>Nation-state construction and focus is at the root of all global problems – only by re-envisioning a cosmopolitan existence can we solve war and global violence</w:t>
      </w:r>
    </w:p>
    <w:p w:rsidR="0080272E" w:rsidRPr="0080272E" w:rsidRDefault="0080272E" w:rsidP="0080272E">
      <w:pPr>
        <w:spacing w:line="256" w:lineRule="auto"/>
        <w:rPr>
          <w:rFonts w:eastAsia="Calibri"/>
        </w:rPr>
      </w:pPr>
      <w:r w:rsidRPr="0080272E">
        <w:rPr>
          <w:rFonts w:eastAsia="Calibri"/>
          <w:b/>
          <w:bCs/>
          <w:sz w:val="26"/>
        </w:rPr>
        <w:t xml:space="preserve">Amstrutz 15 </w:t>
      </w:r>
      <w:r w:rsidRPr="0080272E">
        <w:rPr>
          <w:rFonts w:eastAsia="Calibri"/>
        </w:rPr>
        <w:t xml:space="preserve">(Mark R. Amstutz, is professor of political science at Wheaton College. His previous books include Evangelicals and American Foreign Policy and International Ethics: Concepts, Theories, and Cases in Global Politics., December 2015. "Two Theories of Immigration," First Things, </w:t>
      </w:r>
      <w:hyperlink r:id="rId8" w:history="1">
        <w:r w:rsidRPr="0080272E">
          <w:rPr>
            <w:rFonts w:eastAsia="Calibri"/>
          </w:rPr>
          <w:t>https://www.firstthings.com/article/2015/12/two-theories-of-immigration</w:t>
        </w:r>
      </w:hyperlink>
      <w:r w:rsidRPr="0080272E">
        <w:rPr>
          <w:rFonts w:eastAsia="Calibri"/>
        </w:rPr>
        <w:t xml:space="preserve"> LJB)</w:t>
      </w:r>
    </w:p>
    <w:p w:rsidR="0080272E" w:rsidRPr="0080272E" w:rsidRDefault="0080272E" w:rsidP="0080272E">
      <w:pPr>
        <w:spacing w:line="256" w:lineRule="auto"/>
        <w:rPr>
          <w:rFonts w:eastAsia="Calibri"/>
          <w:b/>
          <w:u w:val="single"/>
        </w:rPr>
      </w:pPr>
      <w:r w:rsidRPr="0080272E">
        <w:rPr>
          <w:rFonts w:eastAsia="Calibri"/>
          <w:sz w:val="16"/>
        </w:rPr>
        <w:t xml:space="preserve">The cosmopolitan approaches international issues from a fundamentally different perspective. He views the world as a coherent global society united by the simple fact of our common humanity, and often regards the nation-state as an impediment to international justice. For him, </w:t>
      </w:r>
      <w:r w:rsidRPr="0080272E">
        <w:rPr>
          <w:rFonts w:eastAsia="Calibri"/>
          <w:b/>
          <w:highlight w:val="green"/>
          <w:u w:val="single"/>
        </w:rPr>
        <w:t>war, famine, and human rights abuses are a consequence of the global order based on sovereign states that</w:t>
      </w:r>
      <w:r w:rsidRPr="0080272E">
        <w:rPr>
          <w:rFonts w:eastAsia="Calibri"/>
          <w:sz w:val="16"/>
        </w:rPr>
        <w:t xml:space="preserve"> Rawls affirms because such a system </w:t>
      </w:r>
      <w:r w:rsidRPr="0080272E">
        <w:rPr>
          <w:rFonts w:eastAsia="Calibri"/>
          <w:b/>
          <w:highlight w:val="green"/>
          <w:u w:val="single"/>
        </w:rPr>
        <w:t>facilitates</w:t>
      </w:r>
      <w:r w:rsidRPr="0080272E">
        <w:rPr>
          <w:rFonts w:eastAsia="Calibri"/>
          <w:b/>
          <w:u w:val="single"/>
        </w:rPr>
        <w:t xml:space="preserve"> and fosters competition and </w:t>
      </w:r>
      <w:r w:rsidRPr="0080272E">
        <w:rPr>
          <w:rFonts w:eastAsia="Calibri"/>
          <w:b/>
          <w:highlight w:val="green"/>
          <w:u w:val="single"/>
        </w:rPr>
        <w:t xml:space="preserve">conflict </w:t>
      </w:r>
      <w:r w:rsidRPr="0080272E">
        <w:rPr>
          <w:rFonts w:eastAsia="Calibri"/>
          <w:b/>
          <w:u w:val="single"/>
        </w:rPr>
        <w:t>among states</w:t>
      </w:r>
      <w:r w:rsidRPr="0080272E">
        <w:rPr>
          <w:rFonts w:eastAsia="Calibri"/>
          <w:sz w:val="16"/>
        </w:rPr>
        <w:t xml:space="preserve">. One scholar who champions this perspective is ethicist Peter Singer. In One World, Singer argues that </w:t>
      </w:r>
      <w:r w:rsidRPr="0080272E">
        <w:rPr>
          <w:rFonts w:eastAsia="Calibri"/>
          <w:b/>
          <w:highlight w:val="green"/>
          <w:u w:val="single"/>
        </w:rPr>
        <w:t xml:space="preserve">the rise of the “global village” demands a “new ethic” that can serve the interests of </w:t>
      </w:r>
      <w:r w:rsidRPr="0080272E">
        <w:rPr>
          <w:rFonts w:eastAsia="Calibri"/>
          <w:b/>
          <w:u w:val="single"/>
        </w:rPr>
        <w:t xml:space="preserve">all </w:t>
      </w:r>
      <w:r w:rsidRPr="0080272E">
        <w:rPr>
          <w:rFonts w:eastAsia="Calibri"/>
          <w:b/>
          <w:highlight w:val="green"/>
          <w:u w:val="single"/>
        </w:rPr>
        <w:t xml:space="preserve">persons </w:t>
      </w:r>
      <w:r w:rsidRPr="0080272E">
        <w:rPr>
          <w:rFonts w:eastAsia="Calibri"/>
          <w:b/>
          <w:u w:val="single"/>
        </w:rPr>
        <w:softHyphen/>
      </w:r>
      <w:r w:rsidRPr="0080272E">
        <w:rPr>
          <w:rFonts w:eastAsia="Calibri"/>
          <w:b/>
          <w:highlight w:val="green"/>
          <w:u w:val="single"/>
        </w:rPr>
        <w:t>without regard to particular affiliations</w:t>
      </w:r>
      <w:r w:rsidRPr="0080272E">
        <w:rPr>
          <w:rFonts w:eastAsia="Calibri"/>
          <w:b/>
          <w:u w:val="single"/>
        </w:rPr>
        <w:t>. Where Rawls pursues justice through states, Singer promotes a global system in which national sovereignty is no longer important. “</w:t>
      </w:r>
      <w:r w:rsidRPr="0080272E">
        <w:rPr>
          <w:rFonts w:eastAsia="Calibri"/>
          <w:b/>
          <w:highlight w:val="green"/>
          <w:u w:val="single"/>
        </w:rPr>
        <w:t>A global ethic should</w:t>
      </w:r>
      <w:r w:rsidRPr="0080272E">
        <w:rPr>
          <w:rFonts w:eastAsia="Calibri"/>
          <w:b/>
          <w:u w:val="single"/>
        </w:rPr>
        <w:t xml:space="preserve"> </w:t>
      </w:r>
      <w:r w:rsidRPr="0080272E">
        <w:rPr>
          <w:rFonts w:eastAsia="Calibri"/>
          <w:b/>
          <w:highlight w:val="green"/>
          <w:u w:val="single"/>
        </w:rPr>
        <w:t>not</w:t>
      </w:r>
      <w:r w:rsidRPr="0080272E">
        <w:rPr>
          <w:rFonts w:eastAsia="Calibri"/>
          <w:b/>
          <w:u w:val="single"/>
        </w:rPr>
        <w:t xml:space="preserve"> stop at, or </w:t>
      </w:r>
      <w:r w:rsidRPr="0080272E">
        <w:rPr>
          <w:rFonts w:eastAsia="Calibri"/>
          <w:b/>
          <w:highlight w:val="green"/>
          <w:u w:val="single"/>
        </w:rPr>
        <w:t>give</w:t>
      </w:r>
      <w:r w:rsidRPr="0080272E">
        <w:rPr>
          <w:rFonts w:eastAsia="Calibri"/>
          <w:b/>
          <w:u w:val="single"/>
        </w:rPr>
        <w:t xml:space="preserve"> great </w:t>
      </w:r>
      <w:r w:rsidRPr="0080272E">
        <w:rPr>
          <w:rFonts w:eastAsia="Calibri"/>
          <w:b/>
          <w:highlight w:val="green"/>
          <w:u w:val="single"/>
        </w:rPr>
        <w:t>significance to</w:t>
      </w:r>
      <w:r w:rsidRPr="0080272E">
        <w:rPr>
          <w:rFonts w:eastAsia="Calibri"/>
          <w:b/>
          <w:u w:val="single"/>
        </w:rPr>
        <w:t>,</w:t>
      </w:r>
      <w:r w:rsidRPr="0080272E">
        <w:rPr>
          <w:rFonts w:eastAsia="Calibri"/>
          <w:b/>
          <w:highlight w:val="green"/>
          <w:u w:val="single"/>
        </w:rPr>
        <w:t xml:space="preserve"> national </w:t>
      </w:r>
      <w:r w:rsidRPr="0080272E">
        <w:rPr>
          <w:rFonts w:eastAsia="Calibri"/>
          <w:b/>
          <w:highlight w:val="green"/>
          <w:u w:val="single"/>
        </w:rPr>
        <w:softHyphen/>
        <w:t>boundaries</w:t>
      </w:r>
      <w:r w:rsidRPr="0080272E">
        <w:rPr>
          <w:rFonts w:eastAsia="Calibri"/>
          <w:b/>
          <w:u w:val="single"/>
        </w:rPr>
        <w:t xml:space="preserve">. </w:t>
      </w:r>
      <w:r w:rsidRPr="0080272E">
        <w:rPr>
          <w:rFonts w:eastAsia="Calibri"/>
          <w:b/>
          <w:highlight w:val="green"/>
          <w:u w:val="single"/>
          <w:bdr w:val="single" w:sz="18" w:space="0" w:color="auto" w:frame="1"/>
        </w:rPr>
        <w:t>National sovereignty has no intrinsic moral weight</w:t>
      </w:r>
      <w:r w:rsidRPr="0080272E">
        <w:rPr>
          <w:rFonts w:eastAsia="Calibri"/>
          <w:b/>
          <w:u w:val="single"/>
        </w:rPr>
        <w:t xml:space="preserve">.” </w:t>
      </w:r>
      <w:r w:rsidRPr="0080272E">
        <w:rPr>
          <w:rFonts w:eastAsia="Calibri"/>
          <w:sz w:val="16"/>
        </w:rPr>
        <w:t xml:space="preserve">In its purest form, the cosmopolitan approach rightly insists that, from a moral perspective, </w:t>
      </w:r>
      <w:r w:rsidRPr="0080272E">
        <w:rPr>
          <w:rFonts w:eastAsia="Calibri"/>
          <w:b/>
          <w:highlight w:val="green"/>
          <w:u w:val="single"/>
          <w:bdr w:val="single" w:sz="18" w:space="0" w:color="auto" w:frame="1"/>
        </w:rPr>
        <w:t>people are more important than states</w:t>
      </w:r>
      <w:r w:rsidRPr="0080272E">
        <w:rPr>
          <w:rFonts w:eastAsia="Calibri"/>
          <w:sz w:val="16"/>
        </w:rPr>
        <w:t xml:space="preserve">. The communitarian ultimately agrees. They differ, however, in their judgment about the role of the nation-state. </w:t>
      </w:r>
      <w:r w:rsidRPr="0080272E">
        <w:rPr>
          <w:rFonts w:eastAsia="Calibri"/>
          <w:b/>
          <w:highlight w:val="green"/>
          <w:u w:val="single"/>
        </w:rPr>
        <w:t>The cosmopolitan envisions</w:t>
      </w:r>
      <w:r w:rsidRPr="0080272E">
        <w:rPr>
          <w:rFonts w:eastAsia="Calibri"/>
          <w:b/>
          <w:u w:val="single"/>
        </w:rPr>
        <w:t xml:space="preserve"> the direct application of moral principles on a global scale, and </w:t>
      </w:r>
      <w:r w:rsidRPr="0080272E">
        <w:rPr>
          <w:rFonts w:eastAsia="Calibri"/>
          <w:b/>
          <w:highlight w:val="green"/>
          <w:u w:val="single"/>
        </w:rPr>
        <w:t>regards</w:t>
      </w:r>
      <w:r w:rsidRPr="0080272E">
        <w:rPr>
          <w:rFonts w:eastAsia="Calibri"/>
          <w:b/>
          <w:u w:val="single"/>
        </w:rPr>
        <w:t xml:space="preserve"> </w:t>
      </w:r>
      <w:r w:rsidRPr="0080272E">
        <w:rPr>
          <w:rFonts w:eastAsia="Calibri"/>
          <w:b/>
          <w:highlight w:val="green"/>
          <w:u w:val="single"/>
        </w:rPr>
        <w:t xml:space="preserve">the </w:t>
      </w:r>
      <w:r w:rsidRPr="0080272E">
        <w:rPr>
          <w:rFonts w:eastAsia="Calibri"/>
          <w:b/>
          <w:u w:val="single"/>
        </w:rPr>
        <w:t>nation</w:t>
      </w:r>
      <w:r w:rsidRPr="0080272E">
        <w:rPr>
          <w:rFonts w:eastAsia="Calibri"/>
          <w:b/>
          <w:highlight w:val="green"/>
          <w:u w:val="single"/>
        </w:rPr>
        <w:t>-state as an impediment to human rights and global justice</w:t>
      </w:r>
      <w:r w:rsidRPr="0080272E">
        <w:rPr>
          <w:rFonts w:eastAsia="Calibri"/>
          <w:b/>
          <w:u w:val="single"/>
        </w:rPr>
        <w:t xml:space="preserve">. </w:t>
      </w:r>
      <w:r w:rsidRPr="0080272E">
        <w:rPr>
          <w:rFonts w:eastAsia="Calibri"/>
          <w:b/>
          <w:highlight w:val="green"/>
          <w:u w:val="single"/>
        </w:rPr>
        <w:t>Cosmopolitans</w:t>
      </w:r>
      <w:r w:rsidRPr="0080272E">
        <w:rPr>
          <w:rFonts w:eastAsia="Calibri"/>
          <w:b/>
          <w:u w:val="single"/>
        </w:rPr>
        <w:t xml:space="preserve"> thus </w:t>
      </w:r>
      <w:r w:rsidRPr="0080272E">
        <w:rPr>
          <w:rFonts w:eastAsia="Calibri"/>
          <w:b/>
          <w:highlight w:val="green"/>
          <w:u w:val="single"/>
        </w:rPr>
        <w:t>call</w:t>
      </w:r>
      <w:r w:rsidRPr="0080272E">
        <w:rPr>
          <w:rFonts w:eastAsia="Calibri"/>
          <w:b/>
          <w:u w:val="single"/>
        </w:rPr>
        <w:t xml:space="preserve"> </w:t>
      </w:r>
      <w:r w:rsidRPr="0080272E">
        <w:rPr>
          <w:rFonts w:eastAsia="Calibri"/>
          <w:b/>
          <w:highlight w:val="green"/>
          <w:u w:val="single"/>
        </w:rPr>
        <w:t>for</w:t>
      </w:r>
      <w:r w:rsidRPr="0080272E">
        <w:rPr>
          <w:rFonts w:eastAsia="Calibri"/>
          <w:b/>
          <w:u w:val="single"/>
        </w:rPr>
        <w:t xml:space="preserve"> </w:t>
      </w:r>
      <w:r w:rsidRPr="0080272E">
        <w:rPr>
          <w:rFonts w:eastAsia="Calibri"/>
          <w:b/>
          <w:highlight w:val="green"/>
          <w:u w:val="single"/>
        </w:rPr>
        <w:t>a</w:t>
      </w:r>
      <w:r w:rsidRPr="0080272E">
        <w:rPr>
          <w:rFonts w:eastAsia="Calibri"/>
          <w:b/>
          <w:u w:val="single"/>
        </w:rPr>
        <w:t xml:space="preserve"> more integrated and open </w:t>
      </w:r>
      <w:r w:rsidRPr="0080272E">
        <w:rPr>
          <w:rFonts w:eastAsia="Calibri"/>
          <w:b/>
          <w:highlight w:val="green"/>
          <w:u w:val="single"/>
        </w:rPr>
        <w:t>global</w:t>
      </w:r>
      <w:r w:rsidRPr="0080272E">
        <w:rPr>
          <w:rFonts w:eastAsia="Calibri"/>
          <w:b/>
          <w:u w:val="single"/>
        </w:rPr>
        <w:t xml:space="preserve"> </w:t>
      </w:r>
      <w:r w:rsidRPr="0080272E">
        <w:rPr>
          <w:rFonts w:eastAsia="Calibri"/>
          <w:b/>
          <w:highlight w:val="green"/>
          <w:u w:val="single"/>
        </w:rPr>
        <w:t>society</w:t>
      </w:r>
      <w:r w:rsidRPr="0080272E">
        <w:rPr>
          <w:rFonts w:eastAsia="Calibri"/>
          <w:b/>
          <w:u w:val="single"/>
        </w:rPr>
        <w:t xml:space="preserve"> </w:t>
      </w:r>
      <w:r w:rsidRPr="0080272E">
        <w:rPr>
          <w:rFonts w:eastAsia="Calibri"/>
          <w:b/>
          <w:highlight w:val="green"/>
          <w:u w:val="single"/>
        </w:rPr>
        <w:t>that advances human rights on a uniform basis</w:t>
      </w:r>
      <w:r w:rsidRPr="0080272E">
        <w:rPr>
          <w:rFonts w:eastAsia="Calibri"/>
          <w:b/>
          <w:u w:val="single"/>
        </w:rPr>
        <w:t xml:space="preserve">. </w:t>
      </w:r>
      <w:r w:rsidRPr="0080272E">
        <w:rPr>
          <w:rFonts w:eastAsia="Calibri"/>
          <w:b/>
          <w:highlight w:val="green"/>
          <w:u w:val="single"/>
        </w:rPr>
        <w:t>By stressing transnational bonds, the cosmopolitan perspective affirms the equality of persons and universality of human dignity</w:t>
      </w:r>
      <w:r w:rsidRPr="0080272E">
        <w:rPr>
          <w:rFonts w:eastAsia="Calibri"/>
          <w:sz w:val="16"/>
        </w:rPr>
        <w:t xml:space="preserve">. According to Martha Nussbaum, </w:t>
      </w:r>
      <w:r w:rsidRPr="0080272E">
        <w:rPr>
          <w:rFonts w:eastAsia="Calibri"/>
          <w:b/>
          <w:highlight w:val="green"/>
          <w:u w:val="single"/>
        </w:rPr>
        <w:t>we should shift our allegiance from the nation to the international scene, thereby nurturing a global “moral community made up by the humanity of all human beings.”</w:t>
      </w:r>
      <w:r w:rsidRPr="0080272E">
        <w:rPr>
          <w:rFonts w:eastAsia="Calibri"/>
          <w:b/>
          <w:u w:val="single"/>
        </w:rPr>
        <w:t xml:space="preserve"> </w:t>
      </w:r>
      <w:r w:rsidRPr="0080272E">
        <w:rPr>
          <w:rFonts w:eastAsia="Calibri"/>
          <w:sz w:val="16"/>
        </w:rPr>
        <w:t xml:space="preserve">In light of these commitments, the </w:t>
      </w:r>
      <w:r w:rsidRPr="0080272E">
        <w:rPr>
          <w:rFonts w:eastAsia="Calibri"/>
          <w:b/>
          <w:highlight w:val="green"/>
          <w:u w:val="single"/>
        </w:rPr>
        <w:t>cosmopolitan</w:t>
      </w:r>
      <w:r w:rsidRPr="0080272E">
        <w:rPr>
          <w:rFonts w:eastAsia="Calibri"/>
          <w:sz w:val="16"/>
        </w:rPr>
        <w:t xml:space="preserve"> </w:t>
      </w:r>
      <w:r w:rsidRPr="0080272E">
        <w:rPr>
          <w:rFonts w:eastAsia="Calibri"/>
          <w:b/>
          <w:highlight w:val="green"/>
          <w:u w:val="single"/>
        </w:rPr>
        <w:t>views</w:t>
      </w:r>
      <w:r w:rsidRPr="0080272E">
        <w:rPr>
          <w:rFonts w:eastAsia="Calibri"/>
          <w:sz w:val="16"/>
        </w:rPr>
        <w:t xml:space="preserve"> limitations on immigration with suspicion. The priority Macedo accords to a country’s own citizens is deemed indefensible ethnocentrism. A cosmopolitan such as Peter Singer has no interest in disputing Collier’s analysis of the negative impact of immigration on particular populations already resident in a country. Instead, he </w:t>
      </w:r>
      <w:r w:rsidRPr="0080272E">
        <w:rPr>
          <w:rFonts w:eastAsia="Calibri"/>
          <w:b/>
          <w:highlight w:val="green"/>
          <w:u w:val="single"/>
        </w:rPr>
        <w:t>reject</w:t>
      </w:r>
      <w:r w:rsidRPr="0080272E">
        <w:rPr>
          <w:rFonts w:eastAsia="Calibri"/>
          <w:sz w:val="16"/>
        </w:rPr>
        <w:t xml:space="preserve">s </w:t>
      </w:r>
      <w:r w:rsidRPr="0080272E">
        <w:rPr>
          <w:rFonts w:eastAsia="Calibri"/>
          <w:b/>
          <w:highlight w:val="green"/>
          <w:u w:val="single"/>
        </w:rPr>
        <w:t>the notion that</w:t>
      </w:r>
      <w:r w:rsidRPr="0080272E">
        <w:rPr>
          <w:rFonts w:eastAsia="Calibri"/>
          <w:b/>
          <w:u w:val="single"/>
        </w:rPr>
        <w:t xml:space="preserve"> the fact of my </w:t>
      </w:r>
      <w:r w:rsidRPr="0080272E">
        <w:rPr>
          <w:rFonts w:eastAsia="Calibri"/>
          <w:b/>
          <w:highlight w:val="green"/>
          <w:u w:val="single"/>
        </w:rPr>
        <w:t>having</w:t>
      </w:r>
      <w:r w:rsidRPr="0080272E">
        <w:rPr>
          <w:rFonts w:eastAsia="Calibri"/>
          <w:b/>
          <w:u w:val="single"/>
        </w:rPr>
        <w:t xml:space="preserve"> </w:t>
      </w:r>
      <w:r w:rsidRPr="0080272E">
        <w:rPr>
          <w:rFonts w:eastAsia="Calibri"/>
          <w:b/>
          <w:highlight w:val="green"/>
          <w:u w:val="single"/>
        </w:rPr>
        <w:t>been</w:t>
      </w:r>
      <w:r w:rsidRPr="0080272E">
        <w:rPr>
          <w:rFonts w:eastAsia="Calibri"/>
          <w:b/>
          <w:u w:val="single"/>
        </w:rPr>
        <w:t xml:space="preserve"> </w:t>
      </w:r>
      <w:r w:rsidRPr="0080272E">
        <w:rPr>
          <w:rFonts w:eastAsia="Calibri"/>
          <w:b/>
          <w:highlight w:val="green"/>
          <w:u w:val="single"/>
        </w:rPr>
        <w:t>born</w:t>
      </w:r>
      <w:r w:rsidRPr="0080272E">
        <w:rPr>
          <w:rFonts w:eastAsia="Calibri"/>
          <w:b/>
          <w:u w:val="single"/>
        </w:rPr>
        <w:t xml:space="preserve"> </w:t>
      </w:r>
      <w:r w:rsidRPr="0080272E">
        <w:rPr>
          <w:rFonts w:eastAsia="Calibri"/>
          <w:b/>
          <w:highlight w:val="green"/>
          <w:u w:val="single"/>
        </w:rPr>
        <w:t>in</w:t>
      </w:r>
      <w:r w:rsidRPr="0080272E">
        <w:rPr>
          <w:rFonts w:eastAsia="Calibri"/>
          <w:b/>
          <w:u w:val="single"/>
        </w:rPr>
        <w:t xml:space="preserve"> </w:t>
      </w:r>
      <w:r w:rsidRPr="0080272E">
        <w:rPr>
          <w:rFonts w:eastAsia="Calibri"/>
          <w:b/>
          <w:highlight w:val="green"/>
          <w:u w:val="single"/>
        </w:rPr>
        <w:t>the</w:t>
      </w:r>
      <w:r w:rsidRPr="0080272E">
        <w:rPr>
          <w:rFonts w:eastAsia="Calibri"/>
          <w:b/>
          <w:u w:val="single"/>
        </w:rPr>
        <w:t xml:space="preserve"> </w:t>
      </w:r>
      <w:r w:rsidRPr="0080272E">
        <w:rPr>
          <w:rFonts w:eastAsia="Calibri"/>
          <w:b/>
          <w:highlight w:val="green"/>
          <w:u w:val="single"/>
        </w:rPr>
        <w:t>U</w:t>
      </w:r>
      <w:r w:rsidRPr="0080272E">
        <w:rPr>
          <w:rFonts w:eastAsia="Calibri"/>
          <w:b/>
          <w:u w:val="single"/>
        </w:rPr>
        <w:t xml:space="preserve">nited </w:t>
      </w:r>
      <w:r w:rsidRPr="0080272E">
        <w:rPr>
          <w:rFonts w:eastAsia="Calibri"/>
          <w:b/>
          <w:highlight w:val="green"/>
          <w:u w:val="single"/>
        </w:rPr>
        <w:t>S</w:t>
      </w:r>
      <w:r w:rsidRPr="0080272E">
        <w:rPr>
          <w:rFonts w:eastAsia="Calibri"/>
          <w:b/>
          <w:u w:val="single"/>
        </w:rPr>
        <w:t xml:space="preserve">tates </w:t>
      </w:r>
      <w:r w:rsidRPr="0080272E">
        <w:rPr>
          <w:rFonts w:eastAsia="Calibri"/>
          <w:b/>
          <w:highlight w:val="green"/>
          <w:u w:val="single"/>
        </w:rPr>
        <w:t>should</w:t>
      </w:r>
      <w:r w:rsidRPr="0080272E">
        <w:rPr>
          <w:rFonts w:eastAsia="Calibri"/>
          <w:b/>
          <w:u w:val="single"/>
        </w:rPr>
        <w:t xml:space="preserve"> </w:t>
      </w:r>
      <w:r w:rsidRPr="0080272E">
        <w:rPr>
          <w:rFonts w:eastAsia="Calibri"/>
          <w:b/>
          <w:highlight w:val="green"/>
          <w:u w:val="single"/>
        </w:rPr>
        <w:t>give</w:t>
      </w:r>
      <w:r w:rsidRPr="0080272E">
        <w:rPr>
          <w:rFonts w:eastAsia="Calibri"/>
          <w:b/>
          <w:u w:val="single"/>
        </w:rPr>
        <w:t xml:space="preserve"> </w:t>
      </w:r>
      <w:r w:rsidRPr="0080272E">
        <w:rPr>
          <w:rFonts w:eastAsia="Calibri"/>
          <w:b/>
          <w:highlight w:val="green"/>
          <w:u w:val="single"/>
        </w:rPr>
        <w:t>me greater standing than a migrant from Eritrea</w:t>
      </w:r>
      <w:r w:rsidRPr="0080272E">
        <w:rPr>
          <w:rFonts w:eastAsia="Calibri"/>
          <w:b/>
          <w:u w:val="single"/>
        </w:rPr>
        <w:t xml:space="preserve">. A cosmopolitan might allow that immigration restrictions remain a practical necessity for now, but he thinks </w:t>
      </w:r>
      <w:r w:rsidRPr="0080272E">
        <w:rPr>
          <w:rFonts w:eastAsia="Calibri"/>
          <w:b/>
          <w:highlight w:val="green"/>
          <w:u w:val="single"/>
        </w:rPr>
        <w:t xml:space="preserve">our long-term aim should be to </w:t>
      </w:r>
      <w:r w:rsidRPr="0080272E">
        <w:rPr>
          <w:rFonts w:eastAsia="Calibri"/>
          <w:b/>
          <w:highlight w:val="green"/>
          <w:u w:val="single"/>
        </w:rPr>
        <w:softHyphen/>
        <w:t>eliminate borders and allow for the free migration of all people</w:t>
      </w:r>
      <w:r w:rsidRPr="0080272E">
        <w:rPr>
          <w:rFonts w:eastAsia="Calibri"/>
          <w:b/>
          <w:u w:val="single"/>
        </w:rPr>
        <w:t>. For the cosmopolitan, the only community with moral standing is the human community as a whole.</w:t>
      </w:r>
    </w:p>
    <w:p w:rsidR="0080272E" w:rsidRDefault="0080272E" w:rsidP="0080272E"/>
    <w:p w:rsidR="00C1215B" w:rsidRDefault="00C1215B" w:rsidP="00C1215B">
      <w:pPr>
        <w:pStyle w:val="Heading3"/>
        <w:rPr>
          <w:rFonts w:eastAsia="MS Gothic"/>
        </w:rPr>
      </w:pPr>
      <w:r>
        <w:rPr>
          <w:rFonts w:eastAsia="MS Gothic"/>
        </w:rPr>
        <w:t>Totalitarianism</w:t>
      </w:r>
    </w:p>
    <w:p w:rsidR="00C1215B" w:rsidRDefault="00C1215B" w:rsidP="00C1215B"/>
    <w:p w:rsidR="00C1215B" w:rsidRPr="001B72CC" w:rsidRDefault="00C1215B" w:rsidP="00C1215B">
      <w:pPr>
        <w:keepNext/>
        <w:keepLines/>
        <w:spacing w:before="40" w:after="0" w:line="256" w:lineRule="auto"/>
        <w:outlineLvl w:val="3"/>
        <w:rPr>
          <w:rFonts w:eastAsia="MS Gothic"/>
          <w:b/>
          <w:iCs/>
          <w:sz w:val="28"/>
        </w:rPr>
      </w:pPr>
      <w:r w:rsidRPr="001B72CC">
        <w:rPr>
          <w:rFonts w:eastAsia="MS Gothic"/>
          <w:b/>
          <w:iCs/>
          <w:sz w:val="28"/>
        </w:rPr>
        <w:t>Cosmopolitanism as a mindset is key to checking future threats similar to that of Nazi-Germany</w:t>
      </w:r>
    </w:p>
    <w:p w:rsidR="00C1215B" w:rsidRPr="001B72CC" w:rsidRDefault="00C1215B" w:rsidP="00C1215B">
      <w:pPr>
        <w:spacing w:line="256" w:lineRule="auto"/>
        <w:rPr>
          <w:rFonts w:eastAsia="Cambria"/>
        </w:rPr>
      </w:pPr>
      <w:r w:rsidRPr="001B72CC">
        <w:rPr>
          <w:rFonts w:eastAsia="Cambria"/>
        </w:rPr>
        <w:t xml:space="preserve">Kwame Anthony </w:t>
      </w:r>
      <w:r w:rsidRPr="001B72CC">
        <w:rPr>
          <w:rFonts w:eastAsia="Cambria"/>
          <w:b/>
          <w:bCs/>
          <w:sz w:val="26"/>
        </w:rPr>
        <w:t>Appiah 2006</w:t>
      </w:r>
      <w:r w:rsidRPr="001B72CC">
        <w:rPr>
          <w:rFonts w:eastAsia="Cambria"/>
        </w:rPr>
        <w:t>, is a British-born Ghanaian-American philosopher, cultural theorist, and novelist whose interests include political and moral theory, the philosophy of language and mind, and African intellectual history ,“</w:t>
      </w:r>
      <w:r w:rsidRPr="001B72CC">
        <w:rPr>
          <w:rFonts w:eastAsia="Cambria"/>
          <w:u w:val="single"/>
        </w:rPr>
        <w:t>Cosmopolitanism: ethics in a world of strangers (issues of Our Time)</w:t>
      </w:r>
      <w:r w:rsidRPr="001B72CC">
        <w:rPr>
          <w:rFonts w:eastAsia="Cambria"/>
        </w:rPr>
        <w:t>”, 2006, p xvi-xvii</w:t>
      </w:r>
    </w:p>
    <w:p w:rsidR="00C1215B" w:rsidRPr="001B72CC" w:rsidRDefault="00C1215B" w:rsidP="00C1215B">
      <w:pPr>
        <w:spacing w:line="256" w:lineRule="auto"/>
        <w:rPr>
          <w:rFonts w:eastAsia="Cambria"/>
          <w:sz w:val="16"/>
        </w:rPr>
      </w:pPr>
      <w:r w:rsidRPr="001B72CC">
        <w:rPr>
          <w:rFonts w:eastAsia="Cambria"/>
          <w:sz w:val="16"/>
        </w:rPr>
        <w:t xml:space="preserve">Yet the </w:t>
      </w:r>
      <w:r w:rsidRPr="001B72CC">
        <w:rPr>
          <w:rFonts w:eastAsia="Cambria"/>
          <w:b/>
          <w:u w:val="single"/>
        </w:rPr>
        <w:t>impartialist version of the cosmopolitan creed has continued to hold a steely fascination</w:t>
      </w:r>
      <w:r w:rsidRPr="001B72CC">
        <w:rPr>
          <w:rFonts w:eastAsia="Cambria"/>
          <w:sz w:val="16"/>
        </w:rPr>
        <w:t>. Virginia Woolf once exhorted “</w:t>
      </w:r>
      <w:r w:rsidRPr="001B72CC">
        <w:rPr>
          <w:rFonts w:eastAsia="Cambria"/>
          <w:b/>
          <w:u w:val="single"/>
        </w:rPr>
        <w:t xml:space="preserve">freedom from unreal loyalties”—to nation, sex, school, neighborhood, and on and on. Leo Tolstoy, in the same spirit, inveighed against </w:t>
      </w:r>
      <w:r w:rsidRPr="001B72CC">
        <w:rPr>
          <w:rFonts w:eastAsia="Cambria"/>
          <w:b/>
          <w:u w:val="single"/>
          <w:bdr w:val="single" w:sz="18" w:space="0" w:color="auto" w:frame="1"/>
        </w:rPr>
        <w:t>the “stupidity” of patriotism</w:t>
      </w:r>
      <w:r w:rsidRPr="001B72CC">
        <w:rPr>
          <w:rFonts w:eastAsia="Cambria"/>
          <w:sz w:val="16"/>
        </w:rPr>
        <w:t>. “</w:t>
      </w:r>
      <w:r w:rsidRPr="001B72CC">
        <w:rPr>
          <w:rFonts w:eastAsia="Cambria"/>
          <w:b/>
          <w:u w:val="single"/>
          <w:bdr w:val="single" w:sz="18" w:space="0" w:color="auto" w:frame="1"/>
        </w:rPr>
        <w:t>To destroy war, destroy patriotism</w:t>
      </w:r>
      <w:r w:rsidRPr="001B72CC">
        <w:rPr>
          <w:rFonts w:eastAsia="Cambria"/>
          <w:sz w:val="16"/>
        </w:rPr>
        <w:t xml:space="preserve">,” </w:t>
      </w:r>
      <w:r w:rsidRPr="001B72CC">
        <w:rPr>
          <w:rFonts w:eastAsia="Cambria"/>
          <w:b/>
          <w:u w:val="single"/>
        </w:rPr>
        <w:t xml:space="preserve">he wrote in an 1896 essay—a couple of decades before the tsar was swept away by a revolution in the name of the international working class. Some contemporary philosophers have similarly urged that the boundaries of nations are </w:t>
      </w:r>
      <w:r w:rsidRPr="001B72CC">
        <w:rPr>
          <w:rFonts w:eastAsia="Cambria"/>
          <w:b/>
          <w:u w:val="single"/>
          <w:bdr w:val="single" w:sz="18" w:space="0" w:color="auto" w:frame="1"/>
        </w:rPr>
        <w:t>morally irrelevant</w:t>
      </w:r>
      <w:r w:rsidRPr="001B72CC">
        <w:rPr>
          <w:rFonts w:eastAsia="Cambria"/>
          <w:sz w:val="16"/>
        </w:rPr>
        <w:t>—accidents of history with no rightful claim on our conscience</w:t>
      </w:r>
      <w:r w:rsidRPr="001B72CC">
        <w:rPr>
          <w:rFonts w:eastAsia="Cambria"/>
          <w:b/>
          <w:u w:val="single"/>
        </w:rPr>
        <w:t>. But if there are friends of cosmopolitanism who make me nervous, I am happy to be opposed to cosmopolitanism’s noisiest foes</w:t>
      </w:r>
      <w:r w:rsidRPr="001B72CC">
        <w:rPr>
          <w:rFonts w:eastAsia="Cambria"/>
          <w:b/>
          <w:u w:val="single"/>
          <w:bdr w:val="single" w:sz="18" w:space="0" w:color="auto" w:frame="1"/>
        </w:rPr>
        <w:t>. Both Hitler and Stalin—</w:t>
      </w:r>
      <w:r w:rsidRPr="001B72CC">
        <w:rPr>
          <w:rFonts w:eastAsia="Cambria"/>
          <w:sz w:val="16"/>
        </w:rPr>
        <w:t>who agreed about little else, save that murder was the first instrument of politics—</w:t>
      </w:r>
      <w:r w:rsidRPr="001B72CC">
        <w:rPr>
          <w:rFonts w:eastAsia="Cambria"/>
          <w:b/>
          <w:u w:val="single"/>
          <w:bdr w:val="single" w:sz="18" w:space="0" w:color="auto" w:frame="1"/>
        </w:rPr>
        <w:t>launched regular invectives against “rootless cosmopolitans</w:t>
      </w:r>
      <w:r w:rsidRPr="001B72CC">
        <w:rPr>
          <w:rFonts w:eastAsia="Cambria"/>
          <w:b/>
          <w:u w:val="single"/>
        </w:rPr>
        <w:t>” and while, for both, anti-cosmopolitanism was often just a euphemism for anti-Semitism</w:t>
      </w:r>
      <w:r w:rsidRPr="001B72CC">
        <w:rPr>
          <w:rFonts w:eastAsia="Cambria"/>
          <w:b/>
          <w:u w:val="single"/>
          <w:bdr w:val="single" w:sz="18" w:space="0" w:color="auto" w:frame="1"/>
        </w:rPr>
        <w:t>, they were right to see cosmopolitanism as their enemy</w:t>
      </w:r>
      <w:r w:rsidRPr="001B72CC">
        <w:rPr>
          <w:rFonts w:eastAsia="Cambria"/>
          <w:sz w:val="16"/>
        </w:rPr>
        <w:t xml:space="preserve">. </w:t>
      </w:r>
      <w:r w:rsidRPr="001B72CC">
        <w:rPr>
          <w:rFonts w:eastAsia="Cambria"/>
          <w:b/>
          <w:u w:val="single"/>
        </w:rPr>
        <w:t>For they both required a kind of loyalty to one portion of humanity—a nation, a class</w:t>
      </w:r>
      <w:r w:rsidRPr="001B72CC">
        <w:rPr>
          <w:rFonts w:eastAsia="Cambria"/>
          <w:b/>
          <w:u w:val="single"/>
          <w:bdr w:val="single" w:sz="18" w:space="0" w:color="auto" w:frame="1"/>
        </w:rPr>
        <w:t>—that ruled out loyalty to all of humanity</w:t>
      </w:r>
      <w:r w:rsidRPr="001B72CC">
        <w:rPr>
          <w:rFonts w:eastAsia="Cambria"/>
          <w:sz w:val="16"/>
        </w:rPr>
        <w:t xml:space="preserve">. And the one thought that </w:t>
      </w:r>
      <w:r w:rsidRPr="001B72CC">
        <w:rPr>
          <w:rFonts w:eastAsia="Cambria"/>
          <w:b/>
          <w:u w:val="single"/>
        </w:rPr>
        <w:t>cosmopolitans share is that no local loyalty can ever justify forgetting that each human being has responsibilities to every other.</w:t>
      </w:r>
      <w:r w:rsidRPr="001B72CC">
        <w:rPr>
          <w:rFonts w:eastAsia="Cambria"/>
          <w:sz w:val="16"/>
        </w:rPr>
        <w:t xml:space="preserve"> Fortunately, we need take sides neither with the nationalist who abandons all foreigners nor with the hard-core cosmopolitan who regards her friends and fellow citizens with icy impartiality. The position worth defending might be called (in both senses) a partial cosmopolitanism</w:t>
      </w:r>
    </w:p>
    <w:p w:rsidR="00C1215B" w:rsidRDefault="00C1215B" w:rsidP="00C1215B">
      <w:pPr>
        <w:spacing w:line="256" w:lineRule="auto"/>
        <w:rPr>
          <w:rFonts w:eastAsia="Cambria"/>
        </w:rPr>
      </w:pPr>
    </w:p>
    <w:p w:rsidR="00C1215B" w:rsidRDefault="00C1215B" w:rsidP="00C1215B">
      <w:pPr>
        <w:pStyle w:val="Heading3"/>
        <w:rPr>
          <w:rFonts w:eastAsia="Cambria"/>
        </w:rPr>
      </w:pPr>
      <w:r>
        <w:rPr>
          <w:rFonts w:eastAsia="Cambria"/>
        </w:rPr>
        <w:t>Turns Case – Laundry LIst</w:t>
      </w:r>
    </w:p>
    <w:p w:rsidR="00C1215B" w:rsidRPr="001B72CC" w:rsidRDefault="00C1215B" w:rsidP="00C1215B">
      <w:pPr>
        <w:spacing w:line="256" w:lineRule="auto"/>
        <w:rPr>
          <w:rFonts w:eastAsia="Cambria"/>
        </w:rPr>
      </w:pPr>
    </w:p>
    <w:p w:rsidR="00C1215B" w:rsidRPr="001B72CC" w:rsidRDefault="00C1215B" w:rsidP="00C1215B">
      <w:pPr>
        <w:keepNext/>
        <w:keepLines/>
        <w:spacing w:before="40" w:after="0" w:line="256" w:lineRule="auto"/>
        <w:outlineLvl w:val="3"/>
        <w:rPr>
          <w:rFonts w:eastAsia="MS Gothic"/>
          <w:b/>
          <w:iCs/>
          <w:sz w:val="28"/>
        </w:rPr>
      </w:pPr>
      <w:r w:rsidRPr="001B72CC">
        <w:rPr>
          <w:rFonts w:eastAsia="MS Gothic"/>
          <w:b/>
          <w:iCs/>
          <w:sz w:val="28"/>
        </w:rPr>
        <w:t>Only accepting an identity of humanity as one of shared membership can we cooperate and solve proliferation, economic collapse, climate change, etc.</w:t>
      </w:r>
    </w:p>
    <w:p w:rsidR="00C1215B" w:rsidRPr="001B72CC" w:rsidRDefault="00C1215B" w:rsidP="00C1215B">
      <w:pPr>
        <w:spacing w:line="256" w:lineRule="auto"/>
        <w:rPr>
          <w:rFonts w:eastAsia="Cambria"/>
        </w:rPr>
      </w:pPr>
      <w:r w:rsidRPr="001B72CC">
        <w:rPr>
          <w:rFonts w:eastAsia="Cambria"/>
        </w:rPr>
        <w:t xml:space="preserve">Rogers </w:t>
      </w:r>
      <w:r w:rsidRPr="001B72CC">
        <w:rPr>
          <w:rFonts w:eastAsia="Cambria"/>
          <w:b/>
          <w:bCs/>
          <w:sz w:val="26"/>
        </w:rPr>
        <w:t>Smith ’03</w:t>
      </w:r>
      <w:r w:rsidRPr="001B72CC">
        <w:rPr>
          <w:rFonts w:eastAsia="Cambria"/>
        </w:rPr>
        <w:t>, Professor of Political Science at University of Pennsylvania and PhD Harvard University</w:t>
      </w:r>
      <w:r w:rsidRPr="001B72CC">
        <w:rPr>
          <w:rFonts w:eastAsia="Cambria"/>
          <w:u w:val="single"/>
        </w:rPr>
        <w:t>, Stories Of Peoplehood, The Politics and Morals of Political Membership</w:t>
      </w:r>
      <w:r w:rsidRPr="001B72CC">
        <w:rPr>
          <w:rFonts w:eastAsia="Cambria"/>
        </w:rPr>
        <w:t>, p. 166-169 -- CF</w:t>
      </w:r>
    </w:p>
    <w:p w:rsidR="00C1215B" w:rsidRPr="001B72CC" w:rsidRDefault="00C1215B" w:rsidP="00C1215B">
      <w:pPr>
        <w:spacing w:line="256" w:lineRule="auto"/>
        <w:rPr>
          <w:rFonts w:eastAsia="Cambria"/>
          <w:sz w:val="16"/>
        </w:rPr>
      </w:pPr>
      <w:r w:rsidRPr="001B72CC">
        <w:rPr>
          <w:rFonts w:eastAsia="Cambria"/>
          <w:sz w:val="16"/>
        </w:rPr>
        <w:t>It is certainly important to oppose such evolutionary doctrines by all intellectually credible means. But many have already been widely discred</w:t>
      </w:r>
      <w:r w:rsidRPr="001B72CC">
        <w:rPr>
          <w:rFonts w:eastAsia="Cambria"/>
          <w:sz w:val="16"/>
        </w:rPr>
        <w:softHyphen/>
        <w:t xml:space="preserve">ited; and </w:t>
      </w:r>
      <w:r w:rsidRPr="001B72CC">
        <w:rPr>
          <w:rFonts w:eastAsia="Cambria"/>
          <w:b/>
          <w:u w:val="single"/>
          <w:bdr w:val="single" w:sz="18" w:space="0" w:color="auto" w:frame="1"/>
        </w:rPr>
        <w:t>today it may well prove salutary, even indispensable, to heighten awareness of human identity as shared membership</w:t>
      </w:r>
      <w:r w:rsidRPr="001B72CC">
        <w:rPr>
          <w:rFonts w:eastAsia="Cambria"/>
          <w:b/>
          <w:u w:val="single"/>
        </w:rPr>
        <w:t xml:space="preserve"> in a species engaged in an ages-long process of adapting to often dangerous and unforgiving natural and man-made environments.</w:t>
      </w:r>
      <w:r w:rsidRPr="001B72CC">
        <w:rPr>
          <w:rFonts w:eastAsia="Cambria"/>
          <w:sz w:val="16"/>
        </w:rPr>
        <w:t xml:space="preserve">20 When we see ourselves in the light of general evolutionary patterns, we become aware </w:t>
      </w:r>
      <w:r w:rsidRPr="001B72CC">
        <w:rPr>
          <w:rFonts w:eastAsia="Cambria"/>
          <w:b/>
          <w:u w:val="single"/>
        </w:rPr>
        <w:t>that it is gen</w:t>
      </w:r>
      <w:r w:rsidRPr="001B72CC">
        <w:rPr>
          <w:rFonts w:eastAsia="Cambria"/>
          <w:b/>
          <w:u w:val="single"/>
        </w:rPr>
        <w:softHyphen/>
        <w:t>uinely possible for a species such as ourselves to suffer massive setbacks or even to become extinct if we pursue certain dangerous courses of ac</w:t>
      </w:r>
      <w:r w:rsidRPr="001B72CC">
        <w:rPr>
          <w:rFonts w:eastAsia="Cambria"/>
          <w:b/>
          <w:u w:val="single"/>
        </w:rPr>
        <w:softHyphen/>
        <w:t>tion</w:t>
      </w:r>
      <w:r w:rsidRPr="001B72CC">
        <w:rPr>
          <w:rFonts w:eastAsia="Cambria"/>
          <w:sz w:val="16"/>
        </w:rPr>
        <w:t xml:space="preserve">. That outcome does not seem to be in any human's interest. And </w:t>
      </w:r>
      <w:r w:rsidRPr="001B72CC">
        <w:rPr>
          <w:rFonts w:eastAsia="Cambria"/>
          <w:b/>
          <w:u w:val="single"/>
        </w:rPr>
        <w:t>when we reflect on the state of our species today, we see or should see at least five major challenges to our collective survival, much less our col</w:t>
      </w:r>
      <w:r w:rsidRPr="001B72CC">
        <w:rPr>
          <w:rFonts w:eastAsia="Cambria"/>
          <w:b/>
          <w:u w:val="single"/>
        </w:rPr>
        <w:softHyphen/>
        <w:t>lective nourishing, that are in some respects truly unprecedented. These are all challenges of our own making, however, and so they can all be met through suitably cooperative human efforts</w:t>
      </w:r>
      <w:r w:rsidRPr="001B72CC">
        <w:rPr>
          <w:rFonts w:eastAsia="Cambria"/>
          <w:sz w:val="16"/>
        </w:rPr>
        <w:t xml:space="preserve">. </w:t>
      </w:r>
      <w:r w:rsidRPr="001B72CC">
        <w:rPr>
          <w:rFonts w:eastAsia="Cambria"/>
          <w:b/>
          <w:u w:val="single"/>
        </w:rPr>
        <w:t>The first is our ongoing vulnerability to the extraordinary weapons of mass destruction</w:t>
      </w:r>
      <w:r w:rsidRPr="001B72CC">
        <w:rPr>
          <w:rFonts w:eastAsia="Cambria"/>
          <w:sz w:val="16"/>
        </w:rPr>
        <w:t xml:space="preserve"> that we have been building during the last half century. The tense anticipations of imminent conflagration that characterized the Cold War at its worst are now behind us, but the nu</w:t>
      </w:r>
      <w:r w:rsidRPr="001B72CC">
        <w:rPr>
          <w:rFonts w:eastAsia="Cambria"/>
          <w:b/>
          <w:u w:val="single"/>
        </w:rPr>
        <w:t>clear arsenals that were so threatening are largely still with us, and indeed the governments and, perhaps, terrorist groups possessed of some nuclear weaponry have continued to proliferate.</w:t>
      </w:r>
      <w:r w:rsidRPr="001B72CC">
        <w:rPr>
          <w:rFonts w:eastAsia="Cambria"/>
          <w:sz w:val="16"/>
        </w:rPr>
        <w:t xml:space="preserve"> </w:t>
      </w:r>
      <w:r w:rsidRPr="001B72CC">
        <w:rPr>
          <w:rFonts w:eastAsia="Cambria"/>
          <w:b/>
          <w:u w:val="single"/>
        </w:rPr>
        <w:t>The second</w:t>
      </w:r>
      <w:r w:rsidRPr="001B72CC">
        <w:rPr>
          <w:rFonts w:eastAsia="Cambria"/>
          <w:sz w:val="16"/>
        </w:rPr>
        <w:t xml:space="preserve"> great threat </w:t>
      </w:r>
      <w:r w:rsidRPr="001B72CC">
        <w:rPr>
          <w:rFonts w:eastAsia="Cambria"/>
          <w:b/>
          <w:u w:val="single"/>
        </w:rPr>
        <w:t xml:space="preserve">is </w:t>
      </w:r>
      <w:r w:rsidRPr="001B72CC">
        <w:rPr>
          <w:rFonts w:eastAsia="Cambria"/>
          <w:sz w:val="16"/>
        </w:rPr>
        <w:t xml:space="preserve">some sort of </w:t>
      </w:r>
      <w:r w:rsidRPr="001B72CC">
        <w:rPr>
          <w:rFonts w:eastAsia="Cambria"/>
          <w:b/>
          <w:u w:val="single"/>
        </w:rPr>
        <w:t>environmental disaster, brought on by the by-products of our efforts to achieve ever-accelerating industrial and post-industrial production and distribution of an incredible range of good and services</w:t>
      </w:r>
      <w:r w:rsidRPr="001B72CC">
        <w:rPr>
          <w:rFonts w:eastAsia="Cambria"/>
          <w:sz w:val="16"/>
        </w:rPr>
        <w:t xml:space="preserve">. </w:t>
      </w:r>
      <w:r w:rsidRPr="001B72CC">
        <w:rPr>
          <w:rFonts w:eastAsia="Cambria"/>
          <w:b/>
          <w:u w:val="single"/>
        </w:rPr>
        <w:t>Whether it is global warming, the spread of toxic wastes, biospheric disruptions due to new agricultural techniques, or some combination of these and other consequences of human interfer</w:t>
      </w:r>
      <w:r w:rsidRPr="001B72CC">
        <w:rPr>
          <w:rFonts w:eastAsia="Cambria"/>
          <w:b/>
          <w:u w:val="single"/>
        </w:rPr>
        <w:softHyphen/>
        <w:t>ence</w:t>
      </w:r>
      <w:r w:rsidRPr="001B72CC">
        <w:rPr>
          <w:rFonts w:eastAsia="Cambria"/>
          <w:sz w:val="16"/>
        </w:rPr>
        <w:t xml:space="preserve"> with the air, water, climate, and plant and animal species that sustain us</w:t>
      </w:r>
      <w:r w:rsidRPr="001B72CC">
        <w:rPr>
          <w:rFonts w:eastAsia="Cambria"/>
          <w:b/>
          <w:u w:val="single"/>
        </w:rPr>
        <w:t>, any major environmental disaster can affect all of humanity</w:t>
      </w:r>
      <w:r w:rsidRPr="001B72CC">
        <w:rPr>
          <w:rFonts w:eastAsia="Cambria"/>
          <w:sz w:val="16"/>
        </w:rPr>
        <w:t xml:space="preserve">. </w:t>
      </w:r>
      <w:r w:rsidRPr="001B72CC">
        <w:rPr>
          <w:rFonts w:eastAsia="Cambria"/>
          <w:b/>
          <w:u w:val="single"/>
        </w:rPr>
        <w:t>Third, as our economic and technological systems have become ever more interconnected, the danger that major economic or technological failures in one part of the world might trigger global catastrophes</w:t>
      </w:r>
      <w:r w:rsidRPr="001B72CC">
        <w:rPr>
          <w:rFonts w:eastAsia="Cambria"/>
          <w:sz w:val="16"/>
        </w:rPr>
        <w:t xml:space="preserve"> may well increase. Such interdependencies can, to be sure, be a source of strength as well as weakness, as American and European responses to the East Asian and Mexican economic crises of the 1990s indicated. Still, if </w:t>
      </w:r>
      <w:r w:rsidRPr="001B72CC">
        <w:rPr>
          <w:rFonts w:eastAsia="Cambria"/>
          <w:b/>
          <w:u w:val="single"/>
        </w:rPr>
        <w:t>global capitalism were to collapse or a technological disaster comparable to the imagined Y2K doomsday scenario were to occur, the consequences today would be more far-reaching</w:t>
      </w:r>
      <w:r w:rsidRPr="001B72CC">
        <w:rPr>
          <w:rFonts w:eastAsia="Cambria"/>
          <w:sz w:val="16"/>
        </w:rPr>
        <w:t xml:space="preserve"> than they would have been for comparable developments in previous centuries</w:t>
      </w:r>
      <w:r w:rsidRPr="001B72CC">
        <w:rPr>
          <w:rFonts w:eastAsia="Cambria"/>
          <w:b/>
          <w:u w:val="single"/>
        </w:rPr>
        <w:t>. Fourth, as advances in food production, medical care, and other tech</w:t>
      </w:r>
      <w:r w:rsidRPr="001B72CC">
        <w:rPr>
          <w:rFonts w:eastAsia="Cambria"/>
          <w:b/>
          <w:u w:val="single"/>
        </w:rPr>
        <w:softHyphen/>
        <w:t>nologies have contributed to higher infant survival rates and longer lives, the world's population has been rapidly increasing</w:t>
      </w:r>
      <w:r w:rsidRPr="001B72CC">
        <w:rPr>
          <w:rFonts w:eastAsia="Cambria"/>
          <w:sz w:val="16"/>
        </w:rPr>
        <w:t xml:space="preserve">, placing intensifying pressures on our physical and social environments in a great variety of ways. </w:t>
      </w:r>
      <w:r w:rsidRPr="001B72CC">
        <w:rPr>
          <w:rFonts w:eastAsia="Cambria"/>
          <w:b/>
          <w:u w:val="single"/>
        </w:rPr>
        <w:t>These demographic trends, necessarily involving all of humanity, threaten to exacerbate all the preceding problems, generating political and military conflicts, spawning chronic and acute environmental damages, and straining the capacities of economic system</w:t>
      </w:r>
      <w:r w:rsidRPr="001B72CC">
        <w:rPr>
          <w:rFonts w:eastAsia="Cambria"/>
          <w:sz w:val="16"/>
        </w:rPr>
        <w:t>s. The final major challenge we face as a species is a more novel one, and it is one that may bring consciousness of our shared "species in</w:t>
      </w:r>
      <w:r w:rsidRPr="001B72CC">
        <w:rPr>
          <w:rFonts w:eastAsia="Cambria"/>
          <w:sz w:val="16"/>
        </w:rPr>
        <w:softHyphen/>
        <w:t>terests" even more to the fore. In the upcoming century, human be</w:t>
      </w:r>
      <w:r w:rsidRPr="001B72CC">
        <w:rPr>
          <w:rFonts w:eastAsia="Cambria"/>
          <w:sz w:val="16"/>
        </w:rPr>
        <w:softHyphen/>
        <w:t>ings will increasingly be able to affect their own genetic endowment, in ways that might potentially alter the very sort of organic species that we are. Here as with modern weapons, economic processes, and pop</w:t>
      </w:r>
      <w:r w:rsidRPr="001B72CC">
        <w:rPr>
          <w:rFonts w:eastAsia="Cambria"/>
          <w:sz w:val="16"/>
        </w:rPr>
        <w:softHyphen/>
        <w:t>ulation growth, we face risks that our efforts to improve our condition may go disastrously wrong, potentially endangering the entire human race. Yet the appeal of endowing our children with greater gifts is suffi</w:t>
      </w:r>
      <w:r w:rsidRPr="001B72CC">
        <w:rPr>
          <w:rFonts w:eastAsia="Cambria"/>
          <w:sz w:val="16"/>
        </w:rPr>
        <w:softHyphen/>
        <w:t xml:space="preserve">ciently powerful that organized efforts to create such genetic technologies capable of "redesigning humans" are already burgeoning, both among reputable academic researchers and less restrained, but well-endowed, fringe groups.21 To be sure, </w:t>
      </w:r>
      <w:r w:rsidRPr="001B72CC">
        <w:rPr>
          <w:rFonts w:eastAsia="Cambria"/>
          <w:b/>
          <w:u w:val="single"/>
        </w:rPr>
        <w:t>an awareness of these as well as other potential dangers affecting all human beings is not enough by itself to foster moral outlooks that reject narrow and invidious particularistic conceptions of human identity</w:t>
      </w:r>
      <w:r w:rsidRPr="001B72CC">
        <w:rPr>
          <w:rFonts w:eastAsia="Cambria"/>
          <w:sz w:val="16"/>
        </w:rPr>
        <w:t xml:space="preserve">. </w:t>
      </w:r>
      <w:r w:rsidRPr="001B72CC">
        <w:rPr>
          <w:rFonts w:eastAsia="Cambria"/>
          <w:b/>
          <w:u w:val="single"/>
          <w:bdr w:val="single" w:sz="18" w:space="0" w:color="auto" w:frame="1"/>
        </w:rPr>
        <w:t>It is perfectly possible for leaders to feel that to save the species, policies that run roughshod over the claims of their rivals are not simply justified but morally demanded</w:t>
      </w:r>
      <w:r w:rsidRPr="001B72CC">
        <w:rPr>
          <w:rFonts w:eastAsia="Cambria"/>
          <w:sz w:val="16"/>
        </w:rPr>
        <w:t>. Indeed, like the writers I have exam</w:t>
      </w:r>
      <w:r w:rsidRPr="001B72CC">
        <w:rPr>
          <w:rFonts w:eastAsia="Cambria"/>
          <w:sz w:val="16"/>
        </w:rPr>
        <w:softHyphen/>
        <w:t>ined here, my own more egalitarian and cosmopolitan moral leanings probably stem originally from religious and Kantian philosophical influ</w:t>
      </w:r>
      <w:r w:rsidRPr="001B72CC">
        <w:rPr>
          <w:rFonts w:eastAsia="Cambria"/>
          <w:sz w:val="16"/>
        </w:rPr>
        <w:softHyphen/>
        <w:t xml:space="preserve">ences, not from any consciousness of the common "species interests" of human beings. But the ethically constitutive story which contends that we have such interests, and that we can see them as moral interests, seems quite realistic, which is of some advantage in any such account. And under the circumstances just sketched, it is likely </w:t>
      </w:r>
      <w:r w:rsidRPr="001B72CC">
        <w:rPr>
          <w:rFonts w:eastAsia="Cambria"/>
          <w:b/>
          <w:u w:val="single"/>
        </w:rPr>
        <w:t>that more and more people will become persuaded that today, those shared species in</w:t>
      </w:r>
      <w:r w:rsidRPr="001B72CC">
        <w:rPr>
          <w:rFonts w:eastAsia="Cambria"/>
          <w:b/>
          <w:u w:val="single"/>
        </w:rPr>
        <w:softHyphen/>
        <w:t>terests face more profound challenges than they have in most of human history.</w:t>
      </w:r>
      <w:r w:rsidRPr="001B72CC">
        <w:rPr>
          <w:rFonts w:eastAsia="Cambria"/>
          <w:sz w:val="16"/>
        </w:rPr>
        <w:t xml:space="preserve"> If so, then </w:t>
      </w:r>
      <w:r w:rsidRPr="001B72CC">
        <w:rPr>
          <w:rFonts w:eastAsia="Cambria"/>
          <w:b/>
          <w:u w:val="single"/>
          <w:bdr w:val="single" w:sz="18" w:space="0" w:color="auto" w:frame="1"/>
        </w:rPr>
        <w:t>stressing our shared identity as members of an evolving species may serve as a highly credible ethically constitutive story that can challenge particularistic accounts and foster support for novel political arrangements</w:t>
      </w:r>
      <w:r w:rsidRPr="001B72CC">
        <w:rPr>
          <w:rFonts w:eastAsia="Cambria"/>
          <w:b/>
          <w:u w:val="single"/>
        </w:rPr>
        <w:t>. Many more people may come to feel that it is no longer safe to conduct their political lives absorbed in their traditional communi</w:t>
      </w:r>
      <w:r w:rsidRPr="001B72CC">
        <w:rPr>
          <w:rFonts w:eastAsia="Cambria"/>
          <w:b/>
          <w:u w:val="single"/>
        </w:rPr>
        <w:softHyphen/>
        <w:t>ties, with disregard for outsiders, without active concern about the issues that affect the whole species and without practical collaborative efforts to confront those issues</w:t>
      </w:r>
      <w:r w:rsidRPr="001B72CC">
        <w:rPr>
          <w:rFonts w:eastAsia="Cambria"/>
          <w:sz w:val="16"/>
        </w:rPr>
        <w:t xml:space="preserve">. That </w:t>
      </w:r>
      <w:r w:rsidRPr="001B72CC">
        <w:rPr>
          <w:rFonts w:eastAsia="Cambria"/>
          <w:b/>
          <w:u w:val="single"/>
        </w:rPr>
        <w:t>consciousness of shared interests has the potential to promote stronger and much more inclusive senses of trust, as people come to realize that the dangers and challenges they face in com</w:t>
      </w:r>
      <w:r w:rsidRPr="001B72CC">
        <w:rPr>
          <w:rFonts w:eastAsia="Cambria"/>
          <w:b/>
          <w:u w:val="single"/>
        </w:rPr>
        <w:softHyphen/>
        <w:t>mon matter more than the differences that will doubtless persist. I think</w:t>
      </w:r>
      <w:r w:rsidRPr="001B72CC">
        <w:rPr>
          <w:rFonts w:eastAsia="Cambria"/>
          <w:sz w:val="16"/>
        </w:rPr>
        <w:t xml:space="preserve"> this sort of awareness of a shared "species interests" also can support senses of personal and collective worth, though I acknowledge that this is not obviously the case. Many people find the spectacle of the human species struggling for survival amidst rival life forms and an unfeeling material world a bleak and dispiriting one. Many may still feel the need to combine acceptance of an evolutionary constitutive story with reli</w:t>
      </w:r>
      <w:r w:rsidRPr="001B72CC">
        <w:rPr>
          <w:rFonts w:eastAsia="Cambria"/>
          <w:sz w:val="16"/>
        </w:rPr>
        <w:softHyphen/>
        <w:t>gious or philosophical accounts that supply some stronger sense of moral purpose to human and cosmic existence.  But if people are so inclined, then nothing I am advocating here stands in the way of such combinations. Many persons, moreover, may well find a sustaining sense of moral worth in a conception of themselves as con</w:t>
      </w:r>
      <w:r w:rsidRPr="001B72CC">
        <w:rPr>
          <w:rFonts w:eastAsia="Cambria"/>
          <w:sz w:val="16"/>
        </w:rPr>
        <w:softHyphen/>
        <w:t>tributors to a species that has developed unique capacities to deliberate and to act responsibly in regard to questions no other known species can yet conceive: how should we live? What relationships should we have, individually and collectively, to other people, other life forms, and the broader universe? In time, I hope that many more people may come to agree that humanity has shared responsibilities of stewardship for the animate and physical worlds around us as well as ourselves, ultimately seeking to promote the flourishing of all insofar as we are capable and the finitude of existence permits. But even short of such a grand sense of species vocation</w:t>
      </w:r>
      <w:r w:rsidRPr="001B72CC">
        <w:rPr>
          <w:rFonts w:eastAsia="Cambria"/>
          <w:b/>
          <w:u w:val="single"/>
        </w:rPr>
        <w:t>, the idea that we are part of humanity's endeavor to strive and thrive across ever-greater expanses of space and time may be one that can inspire a deep sense of worth in many if not most human beings. Hence it does not seem unrealistic to hope that we can encourage in</w:t>
      </w:r>
      <w:r w:rsidRPr="001B72CC">
        <w:rPr>
          <w:rFonts w:eastAsia="Cambria"/>
          <w:b/>
          <w:u w:val="single"/>
        </w:rPr>
        <w:softHyphen/>
        <w:t>creased acceptance of a universalistic sense of human peoplehood that may help rein in popular impulses to get swept up in more parochial tales of their identities and interests</w:t>
      </w:r>
      <w:r w:rsidRPr="001B72CC">
        <w:rPr>
          <w:rFonts w:eastAsia="Cambria"/>
          <w:sz w:val="16"/>
        </w:rPr>
        <w:t xml:space="preserve">. In the years ahead, this </w:t>
      </w:r>
      <w:r w:rsidRPr="001B72CC">
        <w:rPr>
          <w:rFonts w:eastAsia="Cambria"/>
          <w:b/>
          <w:u w:val="single"/>
        </w:rPr>
        <w:t>ethical sen</w:t>
      </w:r>
      <w:r w:rsidRPr="001B72CC">
        <w:rPr>
          <w:rFonts w:eastAsia="Cambria"/>
          <w:b/>
          <w:u w:val="single"/>
        </w:rPr>
        <w:softHyphen/>
        <w:t>sibility might foster acceptance of various sorts of transnational political arrangements to deal with problems like exploitative and wildly fluctuat</w:t>
      </w:r>
      <w:r w:rsidRPr="001B72CC">
        <w:rPr>
          <w:rFonts w:eastAsia="Cambria"/>
          <w:b/>
          <w:u w:val="single"/>
        </w:rPr>
        <w:softHyphen/>
        <w:t>ing international financial and labor markets, destructive environmental and agricultural practices, population control,</w:t>
      </w:r>
      <w:r w:rsidRPr="001B72CC">
        <w:rPr>
          <w:rFonts w:eastAsia="Cambria"/>
          <w:sz w:val="16"/>
        </w:rPr>
        <w:t xml:space="preserve"> and the momentous issue of human genetic modifications</w:t>
      </w:r>
      <w:r w:rsidRPr="001B72CC">
        <w:rPr>
          <w:rFonts w:eastAsia="Cambria"/>
          <w:b/>
          <w:u w:val="single"/>
          <w:bdr w:val="single" w:sz="18" w:space="0" w:color="auto" w:frame="1"/>
        </w:rPr>
        <w:t>. These are, after all, problems that appear to need to be dealt with on a near-global scale if they are to be dealt with satisfactorily</w:t>
      </w:r>
      <w:r w:rsidRPr="001B72CC">
        <w:rPr>
          <w:rFonts w:eastAsia="Cambria"/>
          <w:b/>
          <w:u w:val="single"/>
        </w:rPr>
        <w:t>. Greater acceptance of such arrangements would necessar</w:t>
      </w:r>
      <w:r w:rsidRPr="001B72CC">
        <w:rPr>
          <w:rFonts w:eastAsia="Cambria"/>
          <w:b/>
          <w:u w:val="single"/>
        </w:rPr>
        <w:softHyphen/>
        <w:t>ily entail increased willingness to view existing governments at all levels as at best only "semi-sovereign</w:t>
      </w:r>
      <w:r w:rsidRPr="001B72CC">
        <w:rPr>
          <w:rFonts w:eastAsia="Cambria"/>
          <w:sz w:val="16"/>
        </w:rPr>
        <w:t>," authoritative over some issues and not others, in the manner that acceptance of multiple particularistic constitu</w:t>
      </w:r>
      <w:r w:rsidRPr="001B72CC">
        <w:rPr>
          <w:rFonts w:eastAsia="Cambria"/>
          <w:sz w:val="16"/>
        </w:rPr>
        <w:softHyphen/>
        <w:t>tive stories would also reinforce. In the resulting political climate, it might become easier to construct the sorts of systems of interwoven democratic international, regional, state and local governments that theorists of "cos</w:t>
      </w:r>
      <w:r w:rsidRPr="001B72CC">
        <w:rPr>
          <w:rFonts w:eastAsia="Cambria"/>
          <w:sz w:val="16"/>
        </w:rPr>
        <w:softHyphen/>
        <w:t>mopolitan democracy," "liberal multicultural nationalism," and "differ</w:t>
      </w:r>
      <w:r w:rsidRPr="001B72CC">
        <w:rPr>
          <w:rFonts w:eastAsia="Cambria"/>
          <w:sz w:val="16"/>
        </w:rPr>
        <w:softHyphen/>
        <w:t>entiated democracy" like David Held, Will Kymlicka, Iris Young, William Connolly, and Jurgen Habermas all envision.</w:t>
      </w:r>
    </w:p>
    <w:p w:rsidR="00C1215B" w:rsidRPr="001B72CC" w:rsidRDefault="00C1215B" w:rsidP="00C1215B">
      <w:pPr>
        <w:spacing w:line="256" w:lineRule="auto"/>
        <w:rPr>
          <w:rFonts w:eastAsia="Cambria"/>
        </w:rPr>
      </w:pPr>
    </w:p>
    <w:p w:rsidR="00C1215B" w:rsidRPr="001B72CC" w:rsidRDefault="00C1215B" w:rsidP="00C1215B">
      <w:pPr>
        <w:keepNext/>
        <w:keepLines/>
        <w:spacing w:before="40" w:after="0" w:line="256" w:lineRule="auto"/>
        <w:outlineLvl w:val="3"/>
        <w:rPr>
          <w:rFonts w:eastAsia="MS Gothic"/>
          <w:b/>
          <w:iCs/>
          <w:sz w:val="28"/>
        </w:rPr>
      </w:pPr>
      <w:r w:rsidRPr="001B72CC">
        <w:rPr>
          <w:rFonts w:eastAsia="MS Gothic"/>
          <w:b/>
          <w:iCs/>
          <w:sz w:val="28"/>
        </w:rPr>
        <w:t>Using the justification of national security, national identity has been used to kill 6,000,000 and ruins the lives of millions of others</w:t>
      </w:r>
    </w:p>
    <w:p w:rsidR="00C1215B" w:rsidRPr="001B72CC" w:rsidRDefault="00C1215B" w:rsidP="00C1215B">
      <w:pPr>
        <w:spacing w:line="256" w:lineRule="auto"/>
        <w:rPr>
          <w:rFonts w:eastAsia="Cambria"/>
        </w:rPr>
      </w:pPr>
      <w:r w:rsidRPr="001B72CC">
        <w:rPr>
          <w:rFonts w:eastAsia="Cambria"/>
        </w:rPr>
        <w:t>Mark</w:t>
      </w:r>
      <w:r w:rsidRPr="001B72CC">
        <w:rPr>
          <w:rFonts w:eastAsia="Cambria"/>
          <w:b/>
          <w:bCs/>
          <w:sz w:val="26"/>
        </w:rPr>
        <w:t xml:space="preserve"> Neocleous 8</w:t>
      </w:r>
      <w:r w:rsidRPr="001B72CC">
        <w:rPr>
          <w:rFonts w:eastAsia="Cambria"/>
        </w:rPr>
        <w:t xml:space="preserve">, Professor of the Critique of Political Economy at Brunel University, </w:t>
      </w:r>
      <w:r w:rsidRPr="001B72CC">
        <w:rPr>
          <w:rFonts w:eastAsia="Cambria"/>
          <w:u w:val="single"/>
        </w:rPr>
        <w:t>Critique of Security</w:t>
      </w:r>
      <w:r w:rsidRPr="001B72CC">
        <w:rPr>
          <w:rFonts w:eastAsia="Cambria"/>
        </w:rPr>
        <w:t>, p. 101-105 -- CF</w:t>
      </w:r>
    </w:p>
    <w:p w:rsidR="00C1215B" w:rsidRPr="001B72CC" w:rsidRDefault="00C1215B" w:rsidP="00C1215B">
      <w:pPr>
        <w:spacing w:line="256" w:lineRule="auto"/>
        <w:rPr>
          <w:rFonts w:eastAsia="Cambria"/>
          <w:b/>
          <w:u w:val="single"/>
        </w:rPr>
      </w:pPr>
      <w:r w:rsidRPr="001B72CC">
        <w:rPr>
          <w:rFonts w:eastAsia="Cambria"/>
          <w:b/>
          <w:u w:val="single"/>
        </w:rPr>
        <w:t>Security politics thereby became the basis of a distinctly liberal philosophy of global ‘intervention’, fusing global issues of economic management with domestic policy formations</w:t>
      </w:r>
      <w:r w:rsidRPr="001B72CC">
        <w:rPr>
          <w:rFonts w:eastAsia="Cambria"/>
          <w:sz w:val="16"/>
        </w:rPr>
        <w:t xml:space="preserve"> in an ambitious and frequently violent strategy. </w:t>
      </w:r>
      <w:r w:rsidRPr="001B72CC">
        <w:rPr>
          <w:rFonts w:eastAsia="Cambria"/>
          <w:b/>
          <w:u w:val="single"/>
        </w:rPr>
        <w:t>Here lies the Janus-faced character of American foreign policy.103 One face is the ‘good liberal cop’: friendly, prosperous and democratic, sending money and help around the globe when problems emerge</w:t>
      </w:r>
      <w:r w:rsidRPr="001B72CC">
        <w:rPr>
          <w:rFonts w:eastAsia="Cambria"/>
          <w:sz w:val="16"/>
        </w:rPr>
        <w:t xml:space="preserve">, so that the world’s nations are shown how they can alleviate their misery and perhaps even enjoy some prosperity. </w:t>
      </w:r>
      <w:r w:rsidRPr="001B72CC">
        <w:rPr>
          <w:rFonts w:eastAsia="Cambria"/>
          <w:b/>
          <w:u w:val="single"/>
        </w:rPr>
        <w:t>The other face is the ‘bad liberal cop’: should one of these nations decide,</w:t>
      </w:r>
      <w:r w:rsidRPr="001B72CC">
        <w:rPr>
          <w:rFonts w:eastAsia="Cambria"/>
          <w:sz w:val="16"/>
        </w:rPr>
        <w:t xml:space="preserve"> either through parliamentary procedure</w:t>
      </w:r>
      <w:r w:rsidRPr="001B72CC">
        <w:rPr>
          <w:rFonts w:eastAsia="Cambria"/>
          <w:b/>
          <w:u w:val="single"/>
        </w:rPr>
        <w:t>, demands for self-determination or violent revolution to address its own social problems in ways that conflict with the interests of capital and the bourgeois concept of liberty, then the authoritarian dimension of liberalism shows its face;</w:t>
      </w:r>
      <w:r w:rsidRPr="001B72CC">
        <w:rPr>
          <w:rFonts w:eastAsia="Cambria"/>
          <w:sz w:val="16"/>
        </w:rPr>
        <w:t xml:space="preserve"> the ‘liberal moment’ becomes the moment of violence. </w:t>
      </w:r>
      <w:r w:rsidRPr="001B72CC">
        <w:rPr>
          <w:rFonts w:eastAsia="Cambria"/>
          <w:b/>
          <w:u w:val="single"/>
        </w:rPr>
        <w:t>This Janus-faced character has meant that through the mandate of security the US,</w:t>
      </w:r>
      <w:r w:rsidRPr="001B72CC">
        <w:rPr>
          <w:rFonts w:eastAsia="Cambria"/>
          <w:sz w:val="16"/>
        </w:rPr>
        <w:t xml:space="preserve"> as the national security state par excellence, </w:t>
      </w:r>
      <w:r w:rsidRPr="001B72CC">
        <w:rPr>
          <w:rFonts w:eastAsia="Cambria"/>
          <w:b/>
          <w:u w:val="single"/>
          <w:bdr w:val="single" w:sz="18" w:space="0" w:color="auto" w:frame="1"/>
        </w:rPr>
        <w:t>has seen fit to either overtly or covertly re-order the affairs of myriads of nations – those ‘rogue’ or ‘outlaw’ states on the ‘wrong side of history’</w:t>
      </w:r>
      <w:r w:rsidRPr="001B72CC">
        <w:rPr>
          <w:rFonts w:eastAsia="Cambria"/>
          <w:sz w:val="16"/>
        </w:rPr>
        <w:t>.104 ‘Extrapolating the figures as best we can’, one CIA agent commented in 1991, ‘</w:t>
      </w:r>
      <w:r w:rsidRPr="001B72CC">
        <w:rPr>
          <w:rFonts w:eastAsia="Cambria"/>
          <w:b/>
          <w:u w:val="single"/>
        </w:rPr>
        <w:t>there have been about 3,000 major covert operations and over 10,000 minor operations – all illegal, and all designed to disrupt, destabilize, or modify the activities of other countries’</w:t>
      </w:r>
      <w:r w:rsidRPr="001B72CC">
        <w:rPr>
          <w:rFonts w:eastAsia="Cambria"/>
          <w:sz w:val="16"/>
        </w:rPr>
        <w:t xml:space="preserve">, adding that ‘every covert operation has been rationalized in terms of U.S. national security’.105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identified as the bases of ‘terror cells’ by Bush in a speech on 1 June 2002.106 The methods used have varied: </w:t>
      </w:r>
      <w:r w:rsidRPr="001B72CC">
        <w:rPr>
          <w:rFonts w:eastAsia="Cambria"/>
          <w:b/>
          <w:u w:val="single"/>
        </w:rPr>
        <w:t>most popular has been the favoured technique of liberal security – ‘making the economy scream’ via controls, interventions and the imposition of neo-liberal regulations.</w:t>
      </w:r>
      <w:r w:rsidRPr="001B72CC">
        <w:rPr>
          <w:rFonts w:eastAsia="Cambria"/>
          <w:sz w:val="16"/>
        </w:rPr>
        <w:t xml:space="preserve"> But </w:t>
      </w:r>
      <w:r w:rsidRPr="001B72CC">
        <w:rPr>
          <w:rFonts w:eastAsia="Cambria"/>
          <w:b/>
          <w:u w:val="single"/>
        </w:rPr>
        <w:t xml:space="preserve">a wide range of other techniques have been used: terror bombing; subversion; rigging elections; the use of the CIA’s ‘Health Alteration Committee’ whose mandate was to ‘incapacitate’ foreign officials; drug-trafficking;107 and the sponsorship of terror groups, counterinsurgency agencies, death squads. </w:t>
      </w:r>
      <w:r w:rsidRPr="001B72CC">
        <w:rPr>
          <w:rFonts w:eastAsia="Cambria"/>
          <w:sz w:val="16"/>
        </w:rPr>
        <w:t xml:space="preserve">Unsurprisingly, some plain old fascist groups and parties have been co-opted into the project, from the attempt at reviving the remnants of the Nazi collaborationist Vlasov Army for use against the USSR to the use of fascist forces to undermine democratically elected governments, such as in Chile; indeed, one of the reasons fascism flowed into Latin America was because of the ideology of national security.108 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five Central Asian republics that emerged with the break-up of the USSR, and China. Either way, the whole world was to be included in the new ‘secure’ global liberal order. </w:t>
      </w:r>
      <w:r w:rsidRPr="001B72CC">
        <w:rPr>
          <w:rFonts w:eastAsia="Cambria"/>
          <w:b/>
          <w:u w:val="single"/>
        </w:rPr>
        <w:t>The result has been the slaughter of untold numbers</w:t>
      </w:r>
      <w:r w:rsidRPr="001B72CC">
        <w:rPr>
          <w:rFonts w:eastAsia="Cambria"/>
          <w:sz w:val="16"/>
        </w:rPr>
        <w:t xml:space="preserve">. John Stock - well, who was part of a CIA project in Angola which led to the deaths of over 20,000 people, puts it like this: </w:t>
      </w:r>
      <w:r w:rsidRPr="001B72CC">
        <w:rPr>
          <w:rFonts w:eastAsia="Cambria"/>
          <w:b/>
          <w:u w:val="single"/>
        </w:rPr>
        <w:t>Coming to grips with these U.S./CIA activities in broad numbers and figuring out how many people have been killed</w:t>
      </w:r>
      <w:r w:rsidRPr="001B72CC">
        <w:rPr>
          <w:rFonts w:eastAsia="Cambria"/>
          <w:sz w:val="16"/>
        </w:rPr>
        <w:t xml:space="preserve"> in the jungles of Laos or the hills of Nicaragua is very difficult. But, adding them up as best we can, </w:t>
      </w:r>
      <w:r w:rsidRPr="001B72CC">
        <w:rPr>
          <w:rFonts w:eastAsia="Cambria"/>
          <w:b/>
          <w:u w:val="single"/>
          <w:bdr w:val="single" w:sz="18" w:space="0" w:color="auto" w:frame="1"/>
        </w:rPr>
        <w:t>we come up with a figure of six million people killed – and this is a minimum</w:t>
      </w:r>
      <w:r w:rsidRPr="001B72CC">
        <w:rPr>
          <w:rFonts w:eastAsia="Cambria"/>
          <w:sz w:val="16"/>
        </w:rPr>
        <w:t xml:space="preserve"> figure. Included are: one million killed in the Korean War, two million killed in the Vietnam War, 800,000 killed in Indonesia, one million in Cambodia, 20,000 killed in Angola – the operation I was part of – and 22,000 killed in Nicaragua.109 Note that the six million is a minimum figure, that he omits to mention rather a lot of other interventions, and that he was writing in 1991. This is security as the slaughter bench of history. All of this has been more than confirmed by events in the twentyfirst century: in a speech on 1 June 2002, which became the basis of the official National Security Strategy of the United States in September of that year, </w:t>
      </w:r>
      <w:r w:rsidRPr="001B72CC">
        <w:rPr>
          <w:rFonts w:eastAsia="Cambria"/>
          <w:b/>
          <w:u w:val="single"/>
        </w:rPr>
        <w:t xml:space="preserve">President Bush reiterated that the US has a unilateral right to overthrow any government in the world, and launched a new round of slaughtering to prove it. While much has been made about the supposedly ‘new’ doctrine of preemption in the early twenty-first century, the policy of preemption has a long history as part of national security doctrine. </w:t>
      </w:r>
      <w:r w:rsidRPr="001B72CC">
        <w:rPr>
          <w:rFonts w:eastAsia="Cambria"/>
          <w:sz w:val="16"/>
        </w:rPr>
        <w:t xml:space="preserve">The United States has long maintained the option of pre-emptive actions to counter a sufficient threat to our national security. </w:t>
      </w:r>
      <w:r w:rsidRPr="001B72CC">
        <w:rPr>
          <w:rFonts w:eastAsia="Cambria"/>
          <w:b/>
          <w:u w:val="single"/>
        </w:rPr>
        <w:t>The greater the threat, the greater is the risk of inaction – and the more compelling the case for taking anticipatory action to defend ourselves . . . To forestall or prevent such hostile acts by our adver saries, the United States will, if necessary, act preemptively</w:t>
      </w:r>
      <w:r w:rsidRPr="001B72CC">
        <w:rPr>
          <w:rFonts w:eastAsia="Cambria"/>
          <w:sz w:val="16"/>
        </w:rPr>
        <w:t xml:space="preserve">.110 In other words, </w:t>
      </w:r>
      <w:r w:rsidRPr="001B72CC">
        <w:rPr>
          <w:rFonts w:eastAsia="Cambria"/>
          <w:b/>
          <w:u w:val="single"/>
        </w:rPr>
        <w:t>the security policy of the world’s only superpower in its current ‘war on terror’ is still underpinned by a notion of liberal order-building based on a certain vision of ‘economic orde</w:t>
      </w:r>
      <w:r w:rsidRPr="001B72CC">
        <w:rPr>
          <w:rFonts w:eastAsia="Cambria"/>
          <w:sz w:val="16"/>
        </w:rPr>
        <w:t xml:space="preserve">r’. The National Security Strategy concerns itself with a ‘single sustainable model for national success’ based on ‘political and economic liberty’, with whole sections devoted to the security benefits of ‘economic liberty’, and the benefits to liberty of the security strategy proposed.111 </w:t>
      </w:r>
      <w:r w:rsidRPr="001B72CC">
        <w:rPr>
          <w:rFonts w:eastAsia="Cambria"/>
          <w:b/>
          <w:u w:val="single"/>
        </w:rPr>
        <w:t xml:space="preserve">Economic security (that is, ‘capitalist accumulation’) </w:t>
      </w:r>
      <w:r w:rsidRPr="001B72CC">
        <w:rPr>
          <w:rFonts w:eastAsia="Cambria"/>
          <w:b/>
          <w:u w:val="single"/>
          <w:bdr w:val="single" w:sz="18" w:space="0" w:color="auto" w:frame="1"/>
        </w:rPr>
        <w:t>in the guise of ‘national security’ is now used as the justification for all kinds of ‘intervention’</w:t>
      </w:r>
      <w:r w:rsidRPr="001B72CC">
        <w:rPr>
          <w:rFonts w:eastAsia="Cambria"/>
          <w:sz w:val="16"/>
        </w:rPr>
        <w:t xml:space="preserve">, </w:t>
      </w:r>
      <w:r w:rsidRPr="001B72CC">
        <w:rPr>
          <w:rFonts w:eastAsia="Cambria"/>
          <w:b/>
          <w:u w:val="single"/>
        </w:rPr>
        <w:t>still conducted where necessary in alliance with fascists, gangsters and drug cartels, and the proliferation of ‘national security’- type regimes has been the result. So while the national security state was in one sense a structural bi-product of the US’s place in global capitalism, it was also vital to the fabrication of an international order founded on the power of capital</w:t>
      </w:r>
      <w:r w:rsidRPr="001B72CC">
        <w:rPr>
          <w:rFonts w:eastAsia="Cambria"/>
          <w:b/>
          <w:u w:val="single"/>
          <w:bdr w:val="single" w:sz="18" w:space="0" w:color="auto" w:frame="1"/>
        </w:rPr>
        <w:t>. National security, in effect, became the perfect strategic tool for landscaping the human garden</w:t>
      </w:r>
      <w:r w:rsidRPr="001B72CC">
        <w:rPr>
          <w:rFonts w:eastAsia="Cambria"/>
          <w:sz w:val="16"/>
        </w:rPr>
        <w:t>.</w:t>
      </w:r>
      <w:r w:rsidRPr="001B72CC">
        <w:rPr>
          <w:rFonts w:eastAsia="Cambria"/>
          <w:b/>
          <w:u w:val="single"/>
        </w:rPr>
        <w:t>112 This was to also have huge domestic consequences, as the idea of containment would also come to reshape the American social order, helping fabricate a security apparatus intimately bound up with national identity and thus the politics of loyalty.</w:t>
      </w:r>
    </w:p>
    <w:p w:rsidR="00C1215B" w:rsidRPr="001B72CC" w:rsidRDefault="00C1215B" w:rsidP="00C1215B">
      <w:pPr>
        <w:spacing w:line="256" w:lineRule="auto"/>
        <w:rPr>
          <w:rFonts w:eastAsia="Cambria"/>
        </w:rPr>
      </w:pPr>
    </w:p>
    <w:p w:rsidR="00A92207" w:rsidRPr="00A92207" w:rsidRDefault="00A92207" w:rsidP="00A92207">
      <w:pPr>
        <w:keepNext/>
        <w:keepLines/>
        <w:pageBreakBefore/>
        <w:spacing w:before="40" w:after="0" w:line="256" w:lineRule="auto"/>
        <w:jc w:val="center"/>
        <w:outlineLvl w:val="1"/>
        <w:rPr>
          <w:rFonts w:eastAsia="MS Gothic"/>
          <w:b/>
          <w:sz w:val="44"/>
          <w:szCs w:val="26"/>
          <w:u w:val="double"/>
        </w:rPr>
      </w:pPr>
      <w:r w:rsidRPr="00A92207">
        <w:rPr>
          <w:rFonts w:eastAsia="MS Gothic"/>
          <w:b/>
          <w:sz w:val="44"/>
          <w:szCs w:val="26"/>
          <w:u w:val="double"/>
        </w:rPr>
        <w:t>2NC- Alt</w:t>
      </w:r>
    </w:p>
    <w:p w:rsidR="00A92207" w:rsidRPr="00A92207" w:rsidRDefault="00A92207" w:rsidP="00A92207">
      <w:pPr>
        <w:keepNext/>
        <w:keepLines/>
        <w:pageBreakBefore/>
        <w:spacing w:before="40" w:after="0" w:line="256" w:lineRule="auto"/>
        <w:jc w:val="center"/>
        <w:outlineLvl w:val="2"/>
        <w:rPr>
          <w:rFonts w:eastAsia="MS Gothic"/>
          <w:b/>
          <w:sz w:val="32"/>
          <w:szCs w:val="24"/>
          <w:u w:val="single"/>
        </w:rPr>
      </w:pPr>
      <w:r w:rsidRPr="00A92207">
        <w:rPr>
          <w:rFonts w:eastAsia="MS Gothic"/>
          <w:b/>
          <w:sz w:val="32"/>
          <w:szCs w:val="24"/>
          <w:u w:val="single"/>
        </w:rPr>
        <w:t>Alt Solvency</w:t>
      </w: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The alt approaches justice from the viewpoint of the immigrant, it isn’t radical or unrealistic- the problem lies with the aff’s defense of the nation state </w:t>
      </w:r>
    </w:p>
    <w:p w:rsidR="00A92207" w:rsidRPr="00A92207" w:rsidRDefault="00A92207" w:rsidP="00A92207">
      <w:pPr>
        <w:spacing w:line="256" w:lineRule="auto"/>
        <w:rPr>
          <w:rFonts w:eastAsia="Cambria"/>
        </w:rPr>
      </w:pPr>
      <w:r w:rsidRPr="00A92207">
        <w:rPr>
          <w:rFonts w:eastAsia="Cambria"/>
          <w:b/>
          <w:bCs/>
          <w:sz w:val="26"/>
        </w:rPr>
        <w:t>Shabani 07</w:t>
      </w:r>
      <w:r w:rsidRPr="00A92207">
        <w:rPr>
          <w:rFonts w:eastAsia="Cambria"/>
        </w:rPr>
        <w:t xml:space="preserve"> Omid A. Payrow Shabani is an Associate Professor in the Department of Philosophy at the University of Guelph, Ontario and the author of Democracy, Power, and Legitimacy: The Critical Theory of Jürgen Habermas. “Cosmopolitan Justice and Immigration- A Critical Theory Perspective, European Journal of Social Theory, Published 2007. http://journals.sagepub.com/doi/pdf/10.1177/1368431006068760</w:t>
      </w:r>
    </w:p>
    <w:p w:rsidR="00A92207" w:rsidRPr="00A92207" w:rsidRDefault="00A92207" w:rsidP="00A92207">
      <w:pPr>
        <w:spacing w:line="256" w:lineRule="auto"/>
        <w:rPr>
          <w:rFonts w:eastAsia="Cambria"/>
          <w:sz w:val="10"/>
        </w:rPr>
      </w:pPr>
      <w:r w:rsidRPr="00A92207">
        <w:rPr>
          <w:rFonts w:eastAsia="Cambria"/>
          <w:sz w:val="10"/>
        </w:rPr>
        <w:t xml:space="preserve">III In an (1995) article entitled ‘Aliens and Citizens: The Case for Open Borders’, Joseph </w:t>
      </w:r>
      <w:r w:rsidRPr="00A92207">
        <w:rPr>
          <w:rFonts w:eastAsia="Cambria"/>
          <w:b/>
          <w:u w:val="single"/>
        </w:rPr>
        <w:t>Carens turned the</w:t>
      </w:r>
      <w:r w:rsidRPr="00A92207">
        <w:rPr>
          <w:rFonts w:eastAsia="Cambria"/>
          <w:sz w:val="10"/>
        </w:rPr>
        <w:t xml:space="preserve"> Rawlsian device of the ‘</w:t>
      </w:r>
      <w:r w:rsidRPr="00A92207">
        <w:rPr>
          <w:rFonts w:eastAsia="Cambria"/>
          <w:b/>
          <w:u w:val="single"/>
        </w:rPr>
        <w:t xml:space="preserve">veil of ignorance’ against Rawls to </w:t>
      </w:r>
      <w:r w:rsidRPr="00A92207">
        <w:rPr>
          <w:rFonts w:eastAsia="Cambria"/>
          <w:b/>
          <w:highlight w:val="green"/>
          <w:u w:val="single"/>
        </w:rPr>
        <w:t>approach principles of justice from the viewpoint of the refugee, the immigrant, and the asylum seeker</w:t>
      </w:r>
      <w:r w:rsidRPr="00A92207">
        <w:rPr>
          <w:rFonts w:eastAsia="Cambria"/>
          <w:b/>
          <w:u w:val="single"/>
        </w:rPr>
        <w:t xml:space="preserve">. Carens asks whether </w:t>
      </w:r>
      <w:r w:rsidRPr="00A92207">
        <w:rPr>
          <w:rFonts w:eastAsia="Cambria"/>
          <w:b/>
          <w:highlight w:val="green"/>
          <w:u w:val="single"/>
        </w:rPr>
        <w:t>the border</w:t>
      </w:r>
      <w:r w:rsidRPr="00A92207">
        <w:rPr>
          <w:rFonts w:eastAsia="Cambria"/>
          <w:b/>
          <w:u w:val="single"/>
        </w:rPr>
        <w:t xml:space="preserve"> within which one </w:t>
      </w:r>
      <w:r w:rsidRPr="00A92207">
        <w:rPr>
          <w:rFonts w:eastAsia="Cambria"/>
          <w:b/>
          <w:highlight w:val="green"/>
          <w:u w:val="single"/>
        </w:rPr>
        <w:t>is</w:t>
      </w:r>
      <w:r w:rsidRPr="00A92207">
        <w:rPr>
          <w:rFonts w:eastAsia="Cambria"/>
          <w:b/>
          <w:u w:val="single"/>
        </w:rPr>
        <w:t xml:space="preserve"> born is any less </w:t>
      </w:r>
      <w:r w:rsidRPr="00A92207">
        <w:rPr>
          <w:rFonts w:eastAsia="Cambria"/>
          <w:b/>
          <w:highlight w:val="green"/>
          <w:u w:val="single"/>
        </w:rPr>
        <w:t>arbitrary</w:t>
      </w:r>
      <w:r w:rsidRPr="00A92207">
        <w:rPr>
          <w:rFonts w:eastAsia="Cambria"/>
          <w:b/>
          <w:u w:val="single"/>
        </w:rPr>
        <w:t xml:space="preserve"> from a moral point of view than other characteristics</w:t>
      </w:r>
      <w:r w:rsidRPr="00A92207">
        <w:rPr>
          <w:rFonts w:eastAsia="Cambria"/>
          <w:sz w:val="10"/>
        </w:rPr>
        <w:t xml:space="preserve"> such as race, gender, and natural endowments, and </w:t>
      </w:r>
      <w:r w:rsidRPr="00A92207">
        <w:rPr>
          <w:rFonts w:eastAsia="Cambria"/>
          <w:b/>
          <w:u w:val="single"/>
        </w:rPr>
        <w:t xml:space="preserve">his answer is ‘no’ </w:t>
      </w:r>
      <w:r w:rsidRPr="00A92207">
        <w:rPr>
          <w:rFonts w:eastAsia="Cambria"/>
          <w:sz w:val="10"/>
        </w:rPr>
        <w:t xml:space="preserve">(Carens, 1995). Hence, he argues for citizenship and immigration policies by liberal democracies that are consistent with an open border vision of the world. Along similar lines, liberal cosmopolitans such as Thomas Pogge and Charles Beitz argue that at the international level, pace Rawls, it is individuals who are the units of moral and legal rights and not peoples (Beitz, 1999; Pogge, 1992, 2002). They argue that at this level people’s lives are interdependent and their interaction continuous and not disconnected. This implies that with respect to the disparities of global distribution – that leads to problems such as immigration – the debate should not be framed solely in terms of the moral obligation of the affluent Western societies to help others but rather in terms of the recognition of the fact that we are ‘significantly related to them as supporters of, and beneficiaries from, a global institutional order that substantially contributes to’ the disparity between North and South (Pogge, 2002: 50). Hence, when the wealth of Western societies is examined in light of the history of the world economy, we would see the pattern of global interdependencies, ‘which produces benefits and burdens that would not exist if national economies were not autarkic’ (Beitz, 1999: 149). </w:t>
      </w:r>
      <w:r w:rsidRPr="00A92207">
        <w:rPr>
          <w:rFonts w:eastAsia="Cambria"/>
          <w:b/>
          <w:u w:val="single"/>
        </w:rPr>
        <w:t xml:space="preserve">The </w:t>
      </w:r>
      <w:r w:rsidRPr="00A92207">
        <w:rPr>
          <w:rFonts w:eastAsia="Cambria"/>
          <w:b/>
          <w:highlight w:val="green"/>
          <w:u w:val="single"/>
        </w:rPr>
        <w:t>interdependency</w:t>
      </w:r>
      <w:r w:rsidRPr="00A92207">
        <w:rPr>
          <w:rFonts w:eastAsia="Cambria"/>
          <w:sz w:val="10"/>
        </w:rPr>
        <w:t xml:space="preserve"> and interconnectedness </w:t>
      </w:r>
      <w:r w:rsidRPr="00A92207">
        <w:rPr>
          <w:rFonts w:eastAsia="Cambria"/>
          <w:b/>
          <w:highlight w:val="green"/>
          <w:u w:val="single"/>
        </w:rPr>
        <w:t>of people</w:t>
      </w:r>
      <w:r w:rsidRPr="00A92207">
        <w:rPr>
          <w:rFonts w:eastAsia="Cambria"/>
          <w:b/>
          <w:u w:val="single"/>
        </w:rPr>
        <w:t xml:space="preserve"> around the world </w:t>
      </w:r>
      <w:r w:rsidRPr="00A92207">
        <w:rPr>
          <w:rFonts w:eastAsia="Cambria"/>
          <w:b/>
          <w:highlight w:val="green"/>
          <w:u w:val="single"/>
        </w:rPr>
        <w:t>are</w:t>
      </w:r>
      <w:r w:rsidRPr="00A92207">
        <w:rPr>
          <w:rFonts w:eastAsia="Cambria"/>
          <w:b/>
          <w:u w:val="single"/>
        </w:rPr>
        <w:t xml:space="preserve"> taken by critical theorists to be </w:t>
      </w:r>
      <w:r w:rsidRPr="00A92207">
        <w:rPr>
          <w:rFonts w:eastAsia="Cambria"/>
          <w:b/>
          <w:highlight w:val="green"/>
          <w:u w:val="single"/>
        </w:rPr>
        <w:t>indicative of a growing ‘global civil society</w:t>
      </w:r>
      <w:r w:rsidRPr="00A92207">
        <w:rPr>
          <w:rFonts w:eastAsia="Cambria"/>
          <w:sz w:val="10"/>
        </w:rPr>
        <w:t xml:space="preserve">, in which </w:t>
      </w:r>
      <w:r w:rsidRPr="00A92207">
        <w:rPr>
          <w:rFonts w:eastAsia="Cambria"/>
          <w:b/>
          <w:u w:val="single"/>
        </w:rPr>
        <w:t>peoples organized as states are major players, but by no means the only players’</w:t>
      </w:r>
      <w:r w:rsidRPr="00A92207">
        <w:rPr>
          <w:rFonts w:eastAsia="Cambria"/>
          <w:sz w:val="10"/>
        </w:rPr>
        <w:t xml:space="preserve"> (Benhabib, 2004: 104). Similar to Pogge and Beitz’s arguments, </w:t>
      </w:r>
      <w:r w:rsidRPr="00A92207">
        <w:rPr>
          <w:rFonts w:eastAsia="Cambria"/>
          <w:b/>
          <w:u w:val="single"/>
        </w:rPr>
        <w:t>Habermas</w:t>
      </w:r>
      <w:r w:rsidRPr="00A92207">
        <w:rPr>
          <w:rFonts w:eastAsia="Cambria"/>
          <w:sz w:val="10"/>
        </w:rPr>
        <w:t xml:space="preserve"> too </w:t>
      </w:r>
      <w:r w:rsidRPr="00A92207">
        <w:rPr>
          <w:rFonts w:eastAsia="Cambria"/>
          <w:b/>
          <w:u w:val="single"/>
        </w:rPr>
        <w:t>argues that</w:t>
      </w:r>
      <w:r w:rsidRPr="00A92207">
        <w:rPr>
          <w:rFonts w:eastAsia="Cambria"/>
          <w:sz w:val="10"/>
        </w:rPr>
        <w:t xml:space="preserve"> (1) from a moral point of view </w:t>
      </w:r>
      <w:r w:rsidRPr="00A92207">
        <w:rPr>
          <w:rFonts w:eastAsia="Cambria"/>
          <w:b/>
          <w:highlight w:val="green"/>
          <w:u w:val="single"/>
        </w:rPr>
        <w:t>we cannot consider</w:t>
      </w:r>
      <w:r w:rsidRPr="00A92207">
        <w:rPr>
          <w:rFonts w:eastAsia="Cambria"/>
          <w:b/>
          <w:u w:val="single"/>
        </w:rPr>
        <w:t xml:space="preserve"> </w:t>
      </w:r>
      <w:r w:rsidRPr="00A92207">
        <w:rPr>
          <w:rFonts w:eastAsia="Cambria"/>
          <w:sz w:val="10"/>
        </w:rPr>
        <w:t>the problem of</w:t>
      </w:r>
      <w:r w:rsidRPr="00A92207">
        <w:rPr>
          <w:rFonts w:eastAsia="Cambria"/>
          <w:b/>
          <w:u w:val="single"/>
        </w:rPr>
        <w:t xml:space="preserve"> </w:t>
      </w:r>
      <w:r w:rsidRPr="00A92207">
        <w:rPr>
          <w:rFonts w:eastAsia="Cambria"/>
          <w:b/>
          <w:highlight w:val="green"/>
          <w:u w:val="single"/>
        </w:rPr>
        <w:t>immigration solely from the perspective of</w:t>
      </w:r>
      <w:r w:rsidRPr="00A92207">
        <w:rPr>
          <w:rFonts w:eastAsia="Cambria"/>
          <w:sz w:val="10"/>
        </w:rPr>
        <w:t xml:space="preserve"> the people of </w:t>
      </w:r>
      <w:r w:rsidRPr="00A92207">
        <w:rPr>
          <w:rFonts w:eastAsia="Cambria"/>
          <w:b/>
          <w:u w:val="single"/>
        </w:rPr>
        <w:t xml:space="preserve">affluent </w:t>
      </w:r>
      <w:r w:rsidRPr="00A92207">
        <w:rPr>
          <w:rFonts w:eastAsia="Cambria"/>
          <w:b/>
          <w:highlight w:val="green"/>
          <w:u w:val="single"/>
        </w:rPr>
        <w:t>countries and have to take</w:t>
      </w:r>
      <w:r w:rsidRPr="00A92207">
        <w:rPr>
          <w:rFonts w:eastAsia="Cambria"/>
          <w:b/>
          <w:u w:val="single"/>
        </w:rPr>
        <w:t xml:space="preserve"> into account </w:t>
      </w:r>
      <w:r w:rsidRPr="00A92207">
        <w:rPr>
          <w:rFonts w:eastAsia="Cambria"/>
          <w:b/>
          <w:highlight w:val="green"/>
          <w:u w:val="single"/>
        </w:rPr>
        <w:t>the perspective of</w:t>
      </w:r>
      <w:r w:rsidRPr="00A92207">
        <w:rPr>
          <w:rFonts w:eastAsia="Cambria"/>
          <w:b/>
          <w:u w:val="single"/>
        </w:rPr>
        <w:t xml:space="preserve"> the</w:t>
      </w:r>
      <w:r w:rsidRPr="00A92207">
        <w:rPr>
          <w:rFonts w:eastAsia="Cambria"/>
          <w:sz w:val="10"/>
        </w:rPr>
        <w:t xml:space="preserve"> refugees, asylum seekers, and </w:t>
      </w:r>
      <w:r w:rsidRPr="00A92207">
        <w:rPr>
          <w:rFonts w:eastAsia="Cambria"/>
          <w:b/>
          <w:highlight w:val="green"/>
          <w:u w:val="single"/>
        </w:rPr>
        <w:t>immigrants</w:t>
      </w:r>
      <w:r w:rsidRPr="00A92207">
        <w:rPr>
          <w:rFonts w:eastAsia="Cambria"/>
          <w:sz w:val="10"/>
        </w:rPr>
        <w:t xml:space="preserve">; and (2) the growing interdependency of global economies gives rise to a moral obligation to assist the immigrants with special duties devolving upon the First World as the result of the history of colonization (Habermas, 1996b: 230–1). Thus, it seems that a moral claim to immigration exists. But does a legal claim to immigration exist over and above the moral claim? From the perspective of the recipient society, </w:t>
      </w:r>
      <w:r w:rsidRPr="00A92207">
        <w:rPr>
          <w:rFonts w:eastAsia="Cambria"/>
          <w:b/>
          <w:u w:val="single"/>
        </w:rPr>
        <w:t>a legal right to immigration is only limited to refugees</w:t>
      </w:r>
      <w:r w:rsidRPr="00A92207">
        <w:rPr>
          <w:rFonts w:eastAsia="Cambria"/>
          <w:sz w:val="10"/>
        </w:rPr>
        <w:t xml:space="preserve"> as reflected in Article 13 of the Geneva Convention on the Status of Refugees, where someone is entitled to this right if he is escaping from a country ‘where his life or freedom would be threatened on account of his race, religion, nationality, membership of a particular social group or political opinion’. </w:t>
      </w:r>
      <w:r w:rsidRPr="00A92207">
        <w:rPr>
          <w:rFonts w:eastAsia="Cambria"/>
          <w:b/>
          <w:u w:val="single"/>
        </w:rPr>
        <w:t xml:space="preserve">Nothing beyond this Article can legally bind a state to accept immigrants. </w:t>
      </w:r>
      <w:r w:rsidRPr="00A92207">
        <w:rPr>
          <w:rFonts w:eastAsia="Cambria"/>
          <w:sz w:val="10"/>
        </w:rPr>
        <w:t xml:space="preserve">Hence, immigration admission </w:t>
      </w:r>
      <w:r w:rsidRPr="00A92207">
        <w:rPr>
          <w:rFonts w:eastAsia="Cambria"/>
          <w:b/>
          <w:u w:val="single"/>
        </w:rPr>
        <w:t xml:space="preserve">policies are written based on a particular community’s understanding of </w:t>
      </w:r>
      <w:r w:rsidRPr="00A92207">
        <w:rPr>
          <w:rFonts w:eastAsia="Cambria"/>
          <w:sz w:val="10"/>
        </w:rPr>
        <w:t>itself, where accepting a certain group of immigrants or a large number of them might be denied on the ground that admitting them would be ‘</w:t>
      </w:r>
      <w:r w:rsidRPr="00A92207">
        <w:rPr>
          <w:rFonts w:eastAsia="Cambria"/>
          <w:b/>
          <w:u w:val="single"/>
        </w:rPr>
        <w:t>diluting</w:t>
      </w:r>
      <w:r w:rsidRPr="00A92207">
        <w:rPr>
          <w:rFonts w:eastAsia="Cambria"/>
          <w:sz w:val="10"/>
        </w:rPr>
        <w:t xml:space="preserve"> or impairing communal and </w:t>
      </w:r>
      <w:r w:rsidRPr="00A92207">
        <w:rPr>
          <w:rFonts w:eastAsia="Cambria"/>
          <w:b/>
          <w:u w:val="single"/>
        </w:rPr>
        <w:t>cultural self-understanding’</w:t>
      </w:r>
      <w:r w:rsidRPr="00A92207">
        <w:rPr>
          <w:rFonts w:eastAsia="Cambria"/>
          <w:sz w:val="10"/>
        </w:rPr>
        <w:t xml:space="preserve"> (Walzer, 1983: 39). Such policies are only symptomatic of a more profound attitude toward immigration as seen in the separation of constitutional law and immigration law. The constitution of most liberal-democratic states empowers their legislative branch to make laws and policies governing immigration and sanctions offices and agencies of their executive branch to enforce those laws. But since constitutional principles, as concretized human rights, have to be applied to immigrants, as those whose membership status is in question, the separation of constitutional law and immigration law removes any constitutional basis for immigration law and policy making. Such policies are the result of the view that resolves the tension constitutive of liberal democracies between popular sovereignty and human rights in favor of the former. As Habermas has argued, </w:t>
      </w:r>
      <w:r w:rsidRPr="00A92207">
        <w:rPr>
          <w:rFonts w:eastAsia="Cambria"/>
          <w:b/>
          <w:u w:val="single"/>
        </w:rPr>
        <w:t xml:space="preserve">instead of resolving the tension in favor of either of its poles, as liberals and civil republicans do, </w:t>
      </w:r>
      <w:r w:rsidRPr="00A92207">
        <w:rPr>
          <w:rFonts w:eastAsia="Cambria"/>
          <w:b/>
          <w:highlight w:val="green"/>
          <w:u w:val="single"/>
        </w:rPr>
        <w:t>we should operationalize it by recognizing the co-originality of the two</w:t>
      </w:r>
      <w:r w:rsidRPr="00A92207">
        <w:rPr>
          <w:rFonts w:eastAsia="Cambria"/>
          <w:sz w:val="10"/>
        </w:rPr>
        <w:t xml:space="preserve"> (Habermas, 1996a). Habermas envisions a complementary relation between the basic moral principle of human rights, which he calls the discourse principle (only those action norms are valid to which all those possibly affected could agree as participants in rational discourses), and a principle of legitimate lawmaking or popular sovereignty, which he calls the principle of democracy (only those juridical statutes may claim legitimacy that can meet with the assent of all citizens in a discursive lawmaking process that in turn has been legally constituted). The democratic people constitute themselves as a sovereign state since they endorse certain principles of human rights that ground the terms of their association. While the details of these rights and their content are determined according to the concrete historical traditions of the people, this context is not exhaustive of these principles, either in their validity or in their content. This is so because as Benhabib notes, </w:t>
      </w:r>
      <w:r w:rsidRPr="00A92207">
        <w:rPr>
          <w:rFonts w:eastAsia="Cambria"/>
          <w:b/>
          <w:u w:val="single"/>
        </w:rPr>
        <w:t>these principles ‘have a context transcending validity claim, in the name of which the excluded and the downtrodden, the marginalized and the despised, mobilize and claim political agency and membership’</w:t>
      </w:r>
      <w:r w:rsidRPr="00A92207">
        <w:rPr>
          <w:rFonts w:eastAsia="Cambria"/>
          <w:sz w:val="10"/>
        </w:rPr>
        <w:t xml:space="preserve"> (2004: 123). This contexttranscending validity claim </w:t>
      </w:r>
      <w:r w:rsidRPr="00A92207">
        <w:rPr>
          <w:rFonts w:eastAsia="Cambria"/>
          <w:b/>
          <w:u w:val="single"/>
        </w:rPr>
        <w:t>is what she calls the human right to membership</w:t>
      </w:r>
      <w:r w:rsidRPr="00A92207">
        <w:rPr>
          <w:rFonts w:eastAsia="Cambria"/>
          <w:sz w:val="10"/>
        </w:rPr>
        <w:t xml:space="preserve">. </w:t>
      </w:r>
      <w:r w:rsidRPr="00A92207">
        <w:rPr>
          <w:rFonts w:eastAsia="Cambria"/>
          <w:b/>
          <w:u w:val="single"/>
        </w:rPr>
        <w:t xml:space="preserve">To arrive at </w:t>
      </w:r>
      <w:r w:rsidRPr="00A92207">
        <w:rPr>
          <w:rFonts w:eastAsia="Cambria"/>
          <w:b/>
          <w:highlight w:val="green"/>
          <w:u w:val="single"/>
        </w:rPr>
        <w:t>the human right to political membership</w:t>
      </w:r>
      <w:r w:rsidRPr="00A92207">
        <w:rPr>
          <w:rFonts w:eastAsia="Cambria"/>
          <w:sz w:val="10"/>
        </w:rPr>
        <w:t xml:space="preserve"> in her recent book, The Rights of Others, </w:t>
      </w:r>
      <w:r w:rsidRPr="00A92207">
        <w:rPr>
          <w:rFonts w:eastAsia="Cambria"/>
          <w:b/>
          <w:u w:val="single"/>
        </w:rPr>
        <w:t>Benhabib first draws on Arendt’s discussion of the ‘right to have rights’, and, next, on the improvement that discourse theory makes on the notion of right over Kant’s formulation of right</w:t>
      </w:r>
      <w:r w:rsidRPr="00A92207">
        <w:rPr>
          <w:rFonts w:eastAsia="Cambria"/>
          <w:sz w:val="10"/>
        </w:rPr>
        <w:t xml:space="preserve">. For Arendt, statelessness means the loss of the ‘right to have rights’, which is tantamount to the loss of all rights. Thus, in order to have citizenship rights or human rights, one has to have a membership right. Furthermore, the principle of right, which was defined by Kant as ‘the freedom of each individual’s will to coexist with the freedom of everyone else in accordance with a universal law’ (Kant, 1991: 133), is revised in discourse theory along a postmetaphysical line in the following way: Instead of asking what each could will without self-contradiction to be a universal law for all, in discourse ethics </w:t>
      </w:r>
      <w:r w:rsidRPr="00A92207">
        <w:rPr>
          <w:rFonts w:eastAsia="Cambria"/>
          <w:b/>
          <w:highlight w:val="green"/>
          <w:u w:val="single"/>
        </w:rPr>
        <w:t>we ask which</w:t>
      </w:r>
      <w:r w:rsidRPr="00A92207">
        <w:rPr>
          <w:rFonts w:eastAsia="Cambria"/>
          <w:b/>
          <w:u w:val="single"/>
        </w:rPr>
        <w:t xml:space="preserve"> norms and </w:t>
      </w:r>
      <w:r w:rsidRPr="00A92207">
        <w:rPr>
          <w:rFonts w:eastAsia="Cambria"/>
          <w:b/>
          <w:highlight w:val="green"/>
          <w:u w:val="single"/>
        </w:rPr>
        <w:t>normative institutional arrangements would be considered valid</w:t>
      </w:r>
      <w:r w:rsidRPr="00A92207">
        <w:rPr>
          <w:rFonts w:eastAsia="Cambria"/>
          <w:b/>
          <w:u w:val="single"/>
        </w:rPr>
        <w:t xml:space="preserve"> by all those who would be affected if they were participants in</w:t>
      </w:r>
      <w:r w:rsidRPr="00A92207">
        <w:rPr>
          <w:rFonts w:eastAsia="Cambria"/>
          <w:sz w:val="10"/>
        </w:rPr>
        <w:t xml:space="preserve"> special moral argumentations called </w:t>
      </w:r>
      <w:r w:rsidRPr="00A92207">
        <w:rPr>
          <w:rFonts w:eastAsia="Cambria"/>
          <w:b/>
          <w:u w:val="single"/>
        </w:rPr>
        <w:t>discourse</w:t>
      </w:r>
      <w:r w:rsidRPr="00A92207">
        <w:rPr>
          <w:rFonts w:eastAsia="Cambria"/>
          <w:sz w:val="10"/>
        </w:rPr>
        <w:t xml:space="preserve">. (Benhabib, 2004: 131–2) This revision shifts the emphasis from what each individual can want to be valid for all to the justificatory process of validity claims in dialogue. </w:t>
      </w:r>
      <w:r w:rsidRPr="00A92207">
        <w:rPr>
          <w:rFonts w:eastAsia="Cambria"/>
          <w:b/>
          <w:u w:val="single"/>
        </w:rPr>
        <w:t>The discursive aspect of this reformulation highlights the individual’s capacity for communicative freedom and personal autonomy</w:t>
      </w:r>
      <w:r w:rsidRPr="00A92207">
        <w:rPr>
          <w:rFonts w:eastAsia="Cambria"/>
          <w:sz w:val="10"/>
        </w:rPr>
        <w:t xml:space="preserve">. From the standpoint of discourse theory, </w:t>
      </w:r>
      <w:r w:rsidRPr="00A92207">
        <w:rPr>
          <w:rFonts w:eastAsia="Cambria"/>
          <w:b/>
          <w:u w:val="single"/>
        </w:rPr>
        <w:t xml:space="preserve">what </w:t>
      </w:r>
      <w:r w:rsidRPr="00A92207">
        <w:rPr>
          <w:rFonts w:eastAsia="Cambria"/>
          <w:b/>
          <w:highlight w:val="green"/>
          <w:u w:val="single"/>
        </w:rPr>
        <w:t>the principle of right entails</w:t>
      </w:r>
      <w:r w:rsidRPr="00A92207">
        <w:rPr>
          <w:rFonts w:eastAsia="Cambria"/>
          <w:b/>
          <w:u w:val="single"/>
        </w:rPr>
        <w:t xml:space="preserve"> for the problem of immigration is a </w:t>
      </w:r>
      <w:r w:rsidRPr="00A92207">
        <w:rPr>
          <w:rFonts w:eastAsia="Cambria"/>
          <w:b/>
          <w:highlight w:val="green"/>
          <w:u w:val="single"/>
        </w:rPr>
        <w:t>moral dialogue between the immigrant and the members of the host state</w:t>
      </w:r>
      <w:r w:rsidRPr="00A92207">
        <w:rPr>
          <w:rFonts w:eastAsia="Cambria"/>
          <w:b/>
          <w:u w:val="single"/>
        </w:rPr>
        <w:t xml:space="preserve"> where the latter must be able to show</w:t>
      </w:r>
      <w:r w:rsidRPr="00A92207">
        <w:rPr>
          <w:rFonts w:eastAsia="Cambria"/>
          <w:sz w:val="10"/>
        </w:rPr>
        <w:t xml:space="preserve"> with good grounds that are acceptable to each equally, </w:t>
      </w:r>
      <w:r w:rsidRPr="00A92207">
        <w:rPr>
          <w:rFonts w:eastAsia="Cambria"/>
          <w:b/>
          <w:u w:val="single"/>
        </w:rPr>
        <w:t>why the former will not be granted membership</w:t>
      </w:r>
      <w:r w:rsidRPr="00A92207">
        <w:rPr>
          <w:rFonts w:eastAsia="Cambria"/>
          <w:sz w:val="10"/>
        </w:rPr>
        <w:t xml:space="preserve">.1 ‘In this sense, </w:t>
      </w:r>
      <w:r w:rsidRPr="00A92207">
        <w:rPr>
          <w:rFonts w:eastAsia="Cambria"/>
          <w:b/>
          <w:u w:val="single"/>
        </w:rPr>
        <w:t xml:space="preserve">the </w:t>
      </w:r>
      <w:r w:rsidRPr="00A92207">
        <w:rPr>
          <w:rFonts w:eastAsia="Cambria"/>
          <w:b/>
          <w:highlight w:val="green"/>
          <w:u w:val="single"/>
        </w:rPr>
        <w:t>human right to membership is an aspect of the principle of right</w:t>
      </w:r>
      <w:r w:rsidRPr="00A92207">
        <w:rPr>
          <w:rFonts w:eastAsia="Cambria"/>
          <w:b/>
          <w:u w:val="single"/>
        </w:rPr>
        <w:t xml:space="preserve">, i.e., of the recognition </w:t>
      </w:r>
      <w:r w:rsidRPr="00A92207">
        <w:rPr>
          <w:rFonts w:eastAsia="Cambria"/>
          <w:b/>
          <w:highlight w:val="green"/>
          <w:u w:val="single"/>
        </w:rPr>
        <w:t>of the individual</w:t>
      </w:r>
      <w:r w:rsidRPr="00A92207">
        <w:rPr>
          <w:rFonts w:eastAsia="Cambria"/>
          <w:b/>
          <w:u w:val="single"/>
        </w:rPr>
        <w:t xml:space="preserve"> as a being who is </w:t>
      </w:r>
      <w:r w:rsidRPr="00A92207">
        <w:rPr>
          <w:rFonts w:eastAsia="Cambria"/>
          <w:b/>
          <w:highlight w:val="green"/>
          <w:u w:val="single"/>
        </w:rPr>
        <w:t>entitled to moral respect</w:t>
      </w:r>
      <w:r w:rsidRPr="00A92207">
        <w:rPr>
          <w:rFonts w:eastAsia="Cambria"/>
          <w:sz w:val="10"/>
        </w:rPr>
        <w:t xml:space="preserve">, a being whose communicative freedom we must recognize’ (Benhabib, 2004: 141–2). Benhabib characterizes such a dialogue as democratic iteration: Democratic iterations are such linguistic, legal, cultural and political repetition-intransformation, invocations which are also revocations. They not only change established understandings but also transform what passes as the valid or established view of an authoritative precedent. (2004: 180) As such, </w:t>
      </w:r>
      <w:r w:rsidRPr="00A92207">
        <w:rPr>
          <w:rFonts w:eastAsia="Cambria"/>
          <w:b/>
          <w:u w:val="single"/>
        </w:rPr>
        <w:t>democratic iterations are what can lead to the institutionalization of the human right to membership</w:t>
      </w:r>
      <w:r w:rsidRPr="00A92207">
        <w:rPr>
          <w:rFonts w:eastAsia="Cambria"/>
          <w:sz w:val="10"/>
        </w:rPr>
        <w:t xml:space="preserve">, connecting the deliberation that takes place in the informal and non-institutional domains of deliberative democracy and the legal and institutional reflection of these debates – as her examples of the scarf affair and the case of Freshta Ludin in Germany show. In this way, </w:t>
      </w:r>
      <w:r w:rsidRPr="00A92207">
        <w:rPr>
          <w:rFonts w:eastAsia="Cambria"/>
          <w:b/>
          <w:u w:val="single"/>
        </w:rPr>
        <w:t>discourse theory takes an important step toward demonstrating how constitutional law can translate the insight of public deliberation into institutional constructs</w:t>
      </w:r>
      <w:r w:rsidRPr="00A92207">
        <w:rPr>
          <w:rFonts w:eastAsia="Cambria"/>
          <w:sz w:val="10"/>
        </w:rPr>
        <w:t xml:space="preserve">. For, a discourse theory of law ‘has to show how law connects formal and informal, institutional and non-institutional, orderly and anarchic political spheres together’ (Pensky, forthcoming: 161). A discourse theoretical approach to law sees the central function of constitution in its procedural aspect, which establishes the terms of a continuous political deliberation. With respect to the problem of immigration, this would mean that a democratic constitution has to establish the terms of political membership. To determine who can be a member of a polity and who cannot, of course, always happens against the background of real-world constraints. But beyond these constraints, the determination ought to be discursive, ‘meaning that democratic polity, in principle, owes a justificatory discourse to those whose request for inclusion it wishes to refuse’ (Pensky, forthcoming: 172). As noted earlier, however, </w:t>
      </w:r>
      <w:r w:rsidRPr="00A92207">
        <w:rPr>
          <w:rFonts w:eastAsia="Cambria"/>
          <w:b/>
          <w:highlight w:val="green"/>
          <w:u w:val="single"/>
        </w:rPr>
        <w:t>the problem for the nation-state</w:t>
      </w:r>
      <w:r w:rsidRPr="00A92207">
        <w:rPr>
          <w:rFonts w:eastAsia="Cambria"/>
          <w:b/>
          <w:u w:val="single"/>
        </w:rPr>
        <w:t xml:space="preserve"> model </w:t>
      </w:r>
      <w:r w:rsidRPr="00A92207">
        <w:rPr>
          <w:rFonts w:eastAsia="Cambria"/>
          <w:b/>
          <w:highlight w:val="green"/>
          <w:u w:val="single"/>
        </w:rPr>
        <w:t>is that the task of determining political membership is rarely</w:t>
      </w:r>
      <w:r w:rsidRPr="00A92207">
        <w:rPr>
          <w:rFonts w:eastAsia="Cambria"/>
          <w:b/>
          <w:u w:val="single"/>
        </w:rPr>
        <w:t xml:space="preserve"> approached in </w:t>
      </w:r>
      <w:r w:rsidRPr="00A92207">
        <w:rPr>
          <w:rFonts w:eastAsia="Cambria"/>
          <w:b/>
          <w:highlight w:val="green"/>
          <w:u w:val="single"/>
        </w:rPr>
        <w:t>constitutional</w:t>
      </w:r>
      <w:r w:rsidRPr="00A92207">
        <w:rPr>
          <w:rFonts w:eastAsia="Cambria"/>
          <w:b/>
          <w:u w:val="single"/>
        </w:rPr>
        <w:t xml:space="preserve"> language </w:t>
      </w:r>
      <w:r w:rsidRPr="00A92207">
        <w:rPr>
          <w:rFonts w:eastAsia="Cambria"/>
          <w:b/>
          <w:highlight w:val="green"/>
          <w:u w:val="single"/>
        </w:rPr>
        <w:t>and instead is resolved in</w:t>
      </w:r>
      <w:r w:rsidRPr="00A92207">
        <w:rPr>
          <w:rFonts w:eastAsia="Cambria"/>
          <w:b/>
          <w:u w:val="single"/>
        </w:rPr>
        <w:t xml:space="preserve"> terms of the </w:t>
      </w:r>
      <w:r w:rsidRPr="00A92207">
        <w:rPr>
          <w:rFonts w:eastAsia="Cambria"/>
          <w:b/>
          <w:highlight w:val="green"/>
          <w:u w:val="single"/>
        </w:rPr>
        <w:t>individual’s nationality</w:t>
      </w:r>
      <w:r w:rsidRPr="00A92207">
        <w:rPr>
          <w:rFonts w:eastAsia="Cambria"/>
          <w:b/>
          <w:u w:val="single"/>
        </w:rPr>
        <w:t xml:space="preserve"> and ascription of a set of basic rights</w:t>
      </w:r>
      <w:r w:rsidRPr="00A92207">
        <w:rPr>
          <w:rFonts w:eastAsia="Cambria"/>
          <w:sz w:val="10"/>
        </w:rPr>
        <w:t xml:space="preserve"> to her, </w:t>
      </w:r>
      <w:r w:rsidRPr="00A92207">
        <w:rPr>
          <w:rFonts w:eastAsia="Cambria"/>
          <w:b/>
          <w:u w:val="single"/>
        </w:rPr>
        <w:t>which is then overseen by the legislature through immigration laws. The relegation of the problem of membership from constitutional law to lower law exposes a bias in the statist approach</w:t>
      </w:r>
      <w:r w:rsidRPr="00A92207">
        <w:rPr>
          <w:rFonts w:eastAsia="Cambria"/>
          <w:sz w:val="10"/>
        </w:rPr>
        <w:t xml:space="preserve">, namely, that a democratic polity has a one-to-one relationship with a specific geographical territory, which presupposes ‘that nationality is in the normal case singular and permanent’ (Pensky, forthcoming: 174). This bias in turn moralizes the border, putting membership claims of immigrants at a disadvantage. In the post9/11 era, what has compounded these problems even more is that immigration law and policies are increasingly seen as aspects of security. This approach presupposes a connection between immigration and terrorism. </w:t>
      </w:r>
      <w:r w:rsidRPr="00A92207">
        <w:rPr>
          <w:rFonts w:eastAsia="Cambria"/>
          <w:b/>
          <w:highlight w:val="green"/>
          <w:u w:val="single"/>
        </w:rPr>
        <w:t>A discourse theoretic approach can overcome</w:t>
      </w:r>
      <w:r w:rsidRPr="00A92207">
        <w:rPr>
          <w:rFonts w:eastAsia="Cambria"/>
          <w:b/>
          <w:u w:val="single"/>
        </w:rPr>
        <w:t xml:space="preserve"> the above listed </w:t>
      </w:r>
      <w:r w:rsidRPr="00A92207">
        <w:rPr>
          <w:rFonts w:eastAsia="Cambria"/>
          <w:b/>
          <w:highlight w:val="green"/>
          <w:u w:val="single"/>
        </w:rPr>
        <w:t>problems by insisting that ‘immigration</w:t>
      </w:r>
      <w:r w:rsidRPr="00A92207">
        <w:rPr>
          <w:rFonts w:eastAsia="Cambria"/>
          <w:b/>
          <w:u w:val="single"/>
        </w:rPr>
        <w:t xml:space="preserve"> and naturalization </w:t>
      </w:r>
      <w:r w:rsidRPr="00A92207">
        <w:rPr>
          <w:rFonts w:eastAsia="Cambria"/>
          <w:b/>
          <w:highlight w:val="green"/>
          <w:u w:val="single"/>
        </w:rPr>
        <w:t>can and should be</w:t>
      </w:r>
      <w:r w:rsidRPr="00A92207">
        <w:rPr>
          <w:rFonts w:eastAsia="Cambria"/>
          <w:b/>
          <w:u w:val="single"/>
        </w:rPr>
        <w:t xml:space="preserve"> a constitutional matter’ (</w:t>
      </w:r>
      <w:r w:rsidRPr="00A92207">
        <w:rPr>
          <w:rFonts w:eastAsia="Cambria"/>
          <w:sz w:val="10"/>
        </w:rPr>
        <w:t xml:space="preserve">Pensky, forthcoming: 191). </w:t>
      </w:r>
      <w:r w:rsidRPr="00A92207">
        <w:rPr>
          <w:rFonts w:eastAsia="Cambria"/>
          <w:b/>
          <w:u w:val="single"/>
        </w:rPr>
        <w:t xml:space="preserve">By </w:t>
      </w:r>
      <w:r w:rsidRPr="00A92207">
        <w:rPr>
          <w:rFonts w:eastAsia="Cambria"/>
          <w:b/>
          <w:highlight w:val="green"/>
          <w:u w:val="single"/>
        </w:rPr>
        <w:t>integrating</w:t>
      </w:r>
      <w:r w:rsidRPr="00A92207">
        <w:rPr>
          <w:rFonts w:eastAsia="Cambria"/>
          <w:b/>
          <w:u w:val="single"/>
        </w:rPr>
        <w:t xml:space="preserve"> immigration law </w:t>
      </w:r>
      <w:r w:rsidRPr="00A92207">
        <w:rPr>
          <w:rFonts w:eastAsia="Cambria"/>
          <w:b/>
          <w:highlight w:val="green"/>
          <w:u w:val="single"/>
        </w:rPr>
        <w:t>into</w:t>
      </w:r>
      <w:r w:rsidRPr="00A92207">
        <w:rPr>
          <w:rFonts w:eastAsia="Cambria"/>
          <w:b/>
          <w:u w:val="single"/>
        </w:rPr>
        <w:t xml:space="preserve"> constitutional </w:t>
      </w:r>
      <w:r w:rsidRPr="00A92207">
        <w:rPr>
          <w:rFonts w:eastAsia="Cambria"/>
          <w:b/>
          <w:highlight w:val="green"/>
          <w:u w:val="single"/>
        </w:rPr>
        <w:t>law-making</w:t>
      </w:r>
      <w:r w:rsidRPr="00A92207">
        <w:rPr>
          <w:rFonts w:eastAsia="Cambria"/>
          <w:b/>
          <w:u w:val="single"/>
        </w:rPr>
        <w:t>, the discourse-theoretic approach decouples national sovereignty</w:t>
      </w:r>
      <w:r w:rsidRPr="00A92207">
        <w:rPr>
          <w:rFonts w:eastAsia="Cambria"/>
          <w:sz w:val="10"/>
        </w:rPr>
        <w:t xml:space="preserve"> (territorial integrity) </w:t>
      </w:r>
      <w:r w:rsidRPr="00A92207">
        <w:rPr>
          <w:rFonts w:eastAsia="Cambria"/>
          <w:b/>
          <w:u w:val="single"/>
        </w:rPr>
        <w:t xml:space="preserve">and democratic polity, </w:t>
      </w:r>
      <w:r w:rsidRPr="00A92207">
        <w:rPr>
          <w:rFonts w:eastAsia="Cambria"/>
          <w:b/>
          <w:highlight w:val="green"/>
          <w:u w:val="single"/>
        </w:rPr>
        <w:t>overcoming the problem of prioritization of geography</w:t>
      </w:r>
      <w:r w:rsidRPr="00A92207">
        <w:rPr>
          <w:rFonts w:eastAsia="Cambria"/>
          <w:b/>
          <w:u w:val="single"/>
        </w:rPr>
        <w:t xml:space="preserve"> over claims of membership</w:t>
      </w:r>
      <w:r w:rsidRPr="00A92207">
        <w:rPr>
          <w:rFonts w:eastAsia="Cambria"/>
          <w:sz w:val="10"/>
        </w:rPr>
        <w:t xml:space="preserve">. One way to help disaggregate territory and political membership is </w:t>
      </w:r>
      <w:r w:rsidRPr="00A92207">
        <w:rPr>
          <w:rFonts w:eastAsia="Cambria"/>
          <w:b/>
          <w:u w:val="single"/>
        </w:rPr>
        <w:t>by modifying the preamble of a constitution</w:t>
      </w:r>
      <w:r w:rsidRPr="00A92207">
        <w:rPr>
          <w:rFonts w:eastAsia="Cambria"/>
          <w:sz w:val="10"/>
        </w:rPr>
        <w:t xml:space="preserve">, since as Derrida has put it, ‘the signature invents the signer’ (Derrida, 1986: 10). The performative declaration in the preamble is used to constitute a state around an imagined nation. Given the realities of globalization, </w:t>
      </w:r>
      <w:r w:rsidRPr="00A92207">
        <w:rPr>
          <w:rFonts w:eastAsia="Cambria"/>
          <w:b/>
          <w:u w:val="single"/>
        </w:rPr>
        <w:t>the preamble of a discursive democracy should be revised to reflect the complex relationship with other persons and other polities</w:t>
      </w:r>
      <w:r w:rsidRPr="00A92207">
        <w:rPr>
          <w:rFonts w:eastAsia="Cambria"/>
          <w:sz w:val="10"/>
        </w:rPr>
        <w:t xml:space="preserve">. As Pensky has argued, this means that the preamble ought to include a universal solidarity clause that demonstrates a degree of legal indeterminacy. It does so by incorporating the discourse principle and stating that all those affected by decisions and policies of the state have the right to take part in deliberation on those policies and decisions. He calls such a solidarity clause an ‘open latch’. In his discussion of the EU’s constitution, he writes: The legal indeterminacy of a solidarity clause would characterize the preamble as a sort of ‘open latch’: the legal indeterminacy of the solidarity clause would register the consciousness that an EU constitution had given up the pretence of declaring the meaning and extent of sovereign inclusion in a unilateral manner. (Pensky, forthcoming: 192) Indeed, the preamble of the draft constitution of the EU exemplifies such indeterminacy and openness. It reads: Conscious of its spiritual and moral heritage, the Union is founded on the indivisible, universal values of human dignity, freedom, equality and solidarity; it is based on the principles of democracy and the rule of law. It places the individual at the heart of its activities, by establishing the citizenship of the Union and by creating an area of freedom, security, and justice.2 Finally, </w:t>
      </w:r>
      <w:r w:rsidRPr="00A92207">
        <w:rPr>
          <w:rFonts w:eastAsia="Cambria"/>
          <w:b/>
          <w:u w:val="single"/>
        </w:rPr>
        <w:t>the integration of immigration laws into constitutional law means establishing the terms of a procedure that defines the conditions of political membership based on an ongoing dialogue between the interested parties</w:t>
      </w:r>
      <w:r w:rsidRPr="00A92207">
        <w:rPr>
          <w:rFonts w:eastAsia="Cambria"/>
          <w:sz w:val="10"/>
        </w:rPr>
        <w:t xml:space="preserve">. This requirement in turn entails an expanded role for the judiciary to oversee the procedures concerning political membership. In the end, </w:t>
      </w:r>
      <w:r w:rsidRPr="00A92207">
        <w:rPr>
          <w:rFonts w:eastAsia="Cambria"/>
          <w:b/>
          <w:highlight w:val="green"/>
          <w:u w:val="single"/>
        </w:rPr>
        <w:t>a sympathetic reader might worry that these</w:t>
      </w:r>
      <w:r w:rsidRPr="00A92207">
        <w:rPr>
          <w:rFonts w:eastAsia="Cambria"/>
          <w:b/>
          <w:u w:val="single"/>
        </w:rPr>
        <w:t xml:space="preserve"> discourse-theoretic </w:t>
      </w:r>
      <w:r w:rsidRPr="00A92207">
        <w:rPr>
          <w:rFonts w:eastAsia="Cambria"/>
          <w:b/>
          <w:highlight w:val="green"/>
          <w:u w:val="single"/>
        </w:rPr>
        <w:t>proposals are too radical and unrealistic</w:t>
      </w:r>
      <w:r w:rsidRPr="00A92207">
        <w:rPr>
          <w:rFonts w:eastAsia="Cambria"/>
          <w:b/>
          <w:u w:val="single"/>
        </w:rPr>
        <w:t xml:space="preserve"> to be adopted by liberal democratic states</w:t>
      </w:r>
      <w:r w:rsidRPr="00A92207">
        <w:rPr>
          <w:rFonts w:eastAsia="Cambria"/>
          <w:sz w:val="10"/>
        </w:rPr>
        <w:t xml:space="preserve">, to which I offer three concluding remarks. </w:t>
      </w:r>
      <w:r w:rsidRPr="00A92207">
        <w:rPr>
          <w:rFonts w:eastAsia="Cambria"/>
          <w:b/>
          <w:u w:val="single"/>
        </w:rPr>
        <w:t>First</w:t>
      </w:r>
      <w:r w:rsidRPr="00A92207">
        <w:rPr>
          <w:rFonts w:eastAsia="Cambria"/>
          <w:sz w:val="10"/>
        </w:rPr>
        <w:t xml:space="preserve">, as stated at the beginning of the article, </w:t>
      </w:r>
      <w:r w:rsidRPr="00A92207">
        <w:rPr>
          <w:rFonts w:eastAsia="Cambria"/>
          <w:b/>
          <w:u w:val="single"/>
        </w:rPr>
        <w:t xml:space="preserve">the traditional </w:t>
      </w:r>
      <w:r w:rsidRPr="00A92207">
        <w:rPr>
          <w:rFonts w:eastAsia="Cambria"/>
          <w:b/>
          <w:highlight w:val="green"/>
          <w:u w:val="single"/>
        </w:rPr>
        <w:t>binary</w:t>
      </w:r>
      <w:r w:rsidRPr="00A92207">
        <w:rPr>
          <w:rFonts w:eastAsia="Cambria"/>
          <w:b/>
          <w:u w:val="single"/>
        </w:rPr>
        <w:t xml:space="preserve"> opposition </w:t>
      </w:r>
      <w:r w:rsidRPr="00A92207">
        <w:rPr>
          <w:rFonts w:eastAsia="Cambria"/>
          <w:b/>
          <w:highlight w:val="green"/>
          <w:u w:val="single"/>
        </w:rPr>
        <w:t>between citizens and aliens</w:t>
      </w:r>
      <w:r w:rsidRPr="00A92207">
        <w:rPr>
          <w:rFonts w:eastAsia="Cambria"/>
          <w:b/>
          <w:u w:val="single"/>
        </w:rPr>
        <w:t xml:space="preserve"> rooted </w:t>
      </w:r>
      <w:r w:rsidRPr="00A92207">
        <w:rPr>
          <w:rFonts w:eastAsia="Cambria"/>
          <w:b/>
          <w:highlight w:val="green"/>
          <w:u w:val="single"/>
        </w:rPr>
        <w:t>in the nation-state</w:t>
      </w:r>
      <w:r w:rsidRPr="00A92207">
        <w:rPr>
          <w:rFonts w:eastAsia="Cambria"/>
          <w:b/>
          <w:u w:val="single"/>
        </w:rPr>
        <w:t xml:space="preserve"> model</w:t>
      </w:r>
      <w:r w:rsidRPr="00A92207">
        <w:rPr>
          <w:rFonts w:eastAsia="Cambria"/>
          <w:sz w:val="10"/>
        </w:rPr>
        <w:t xml:space="preserve"> of inclusion and belonging </w:t>
      </w:r>
      <w:r w:rsidRPr="00A92207">
        <w:rPr>
          <w:rFonts w:eastAsia="Cambria"/>
          <w:b/>
          <w:highlight w:val="green"/>
          <w:u w:val="single"/>
        </w:rPr>
        <w:t>is</w:t>
      </w:r>
      <w:r w:rsidRPr="00A92207">
        <w:rPr>
          <w:rFonts w:eastAsia="Cambria"/>
          <w:b/>
          <w:u w:val="single"/>
        </w:rPr>
        <w:t xml:space="preserve"> increasingly </w:t>
      </w:r>
      <w:r w:rsidRPr="00A92207">
        <w:rPr>
          <w:rFonts w:eastAsia="Cambria"/>
          <w:b/>
          <w:highlight w:val="green"/>
          <w:u w:val="single"/>
        </w:rPr>
        <w:t>inadequate to respond to</w:t>
      </w:r>
      <w:r w:rsidRPr="00A92207">
        <w:rPr>
          <w:rFonts w:eastAsia="Cambria"/>
          <w:b/>
          <w:u w:val="single"/>
        </w:rPr>
        <w:t xml:space="preserve"> the demands of </w:t>
      </w:r>
      <w:r w:rsidRPr="00A92207">
        <w:rPr>
          <w:rFonts w:eastAsia="Cambria"/>
          <w:b/>
          <w:highlight w:val="green"/>
          <w:u w:val="single"/>
        </w:rPr>
        <w:t>immigrants for inclusion</w:t>
      </w:r>
      <w:r w:rsidRPr="00A92207">
        <w:rPr>
          <w:rFonts w:eastAsia="Cambria"/>
          <w:b/>
          <w:u w:val="single"/>
        </w:rPr>
        <w:t>. Second</w:t>
      </w:r>
      <w:r w:rsidRPr="00A92207">
        <w:rPr>
          <w:rFonts w:eastAsia="Cambria"/>
          <w:sz w:val="10"/>
        </w:rPr>
        <w:t xml:space="preserve">, in such a situation, </w:t>
      </w:r>
      <w:r w:rsidRPr="00A92207">
        <w:rPr>
          <w:rFonts w:eastAsia="Cambria"/>
          <w:b/>
          <w:u w:val="single"/>
        </w:rPr>
        <w:t xml:space="preserve">immigration law cannot be subordinated to constitutional law and </w:t>
      </w:r>
      <w:r w:rsidRPr="00A92207">
        <w:rPr>
          <w:rFonts w:eastAsia="Cambria"/>
          <w:b/>
          <w:highlight w:val="green"/>
          <w:u w:val="single"/>
        </w:rPr>
        <w:t>immigration rights cannot be relegated to</w:t>
      </w:r>
      <w:r w:rsidRPr="00A92207">
        <w:rPr>
          <w:rFonts w:eastAsia="Cambria"/>
          <w:b/>
          <w:u w:val="single"/>
        </w:rPr>
        <w:t xml:space="preserve"> the domain of </w:t>
      </w:r>
      <w:r w:rsidRPr="00A92207">
        <w:rPr>
          <w:rFonts w:eastAsia="Cambria"/>
          <w:b/>
          <w:highlight w:val="green"/>
          <w:u w:val="single"/>
        </w:rPr>
        <w:t>distributive justice</w:t>
      </w:r>
      <w:r w:rsidRPr="00A92207">
        <w:rPr>
          <w:rFonts w:eastAsia="Cambria"/>
          <w:sz w:val="10"/>
        </w:rPr>
        <w:t>. This means, ‘</w:t>
      </w:r>
      <w:r w:rsidRPr="00A92207">
        <w:rPr>
          <w:rFonts w:eastAsia="Cambria"/>
          <w:b/>
          <w:u w:val="single"/>
        </w:rPr>
        <w:t>the right to membership ought to be considered a human right</w:t>
      </w:r>
      <w:r w:rsidRPr="00A92207">
        <w:rPr>
          <w:rFonts w:eastAsia="Cambria"/>
          <w:sz w:val="10"/>
        </w:rPr>
        <w:t xml:space="preserve">, in the moral sense of the term. </w:t>
      </w:r>
      <w:r w:rsidRPr="00A92207">
        <w:rPr>
          <w:rFonts w:eastAsia="Cambria"/>
          <w:b/>
          <w:u w:val="single"/>
        </w:rPr>
        <w:t>And it ought to become a legal right as well by being incorporated into states’ constitution</w:t>
      </w:r>
      <w:r w:rsidRPr="00A92207">
        <w:rPr>
          <w:rFonts w:eastAsia="Cambria"/>
          <w:sz w:val="10"/>
        </w:rPr>
        <w:t xml:space="preserve"> through citizenship and naturalization provisions’ (Benhabib, 2004: 73). And, </w:t>
      </w:r>
      <w:r w:rsidRPr="00A92207">
        <w:rPr>
          <w:rFonts w:eastAsia="Cambria"/>
          <w:b/>
          <w:u w:val="single"/>
        </w:rPr>
        <w:t xml:space="preserve">finally, </w:t>
      </w:r>
      <w:r w:rsidRPr="00A92207">
        <w:rPr>
          <w:rFonts w:eastAsia="Cambria"/>
          <w:b/>
          <w:highlight w:val="green"/>
          <w:u w:val="single"/>
        </w:rPr>
        <w:t>post-national forms of political associations are developing</w:t>
      </w:r>
      <w:r w:rsidRPr="00A92207">
        <w:rPr>
          <w:rFonts w:eastAsia="Cambria"/>
          <w:b/>
          <w:u w:val="single"/>
        </w:rPr>
        <w:t xml:space="preserve"> and taking shape, like the EU</w:t>
      </w:r>
      <w:r w:rsidRPr="00A92207">
        <w:rPr>
          <w:rFonts w:eastAsia="Cambria"/>
          <w:sz w:val="10"/>
        </w:rPr>
        <w:t xml:space="preserve">, where these proposals are being seriously considered. The realities of globalization confirm Habermas’s observation that politics has been slow to catch up with economy; and </w:t>
      </w:r>
      <w:r w:rsidRPr="00A92207">
        <w:rPr>
          <w:rFonts w:eastAsia="Cambria"/>
          <w:b/>
          <w:u w:val="single"/>
        </w:rPr>
        <w:t xml:space="preserve">to catch up </w:t>
      </w:r>
      <w:r w:rsidRPr="00A92207">
        <w:rPr>
          <w:rFonts w:eastAsia="Cambria"/>
          <w:b/>
          <w:highlight w:val="green"/>
          <w:u w:val="single"/>
        </w:rPr>
        <w:t>we have to</w:t>
      </w:r>
      <w:r w:rsidRPr="00A92207">
        <w:rPr>
          <w:rFonts w:eastAsia="Cambria"/>
          <w:b/>
          <w:u w:val="single"/>
        </w:rPr>
        <w:t xml:space="preserve"> rethink our practices of law and policy-making to </w:t>
      </w:r>
      <w:r w:rsidRPr="00A92207">
        <w:rPr>
          <w:rFonts w:eastAsia="Cambria"/>
          <w:b/>
          <w:highlight w:val="green"/>
          <w:u w:val="single"/>
        </w:rPr>
        <w:t>reflect the realities of the changing world.</w:t>
      </w:r>
    </w:p>
    <w:p w:rsidR="00A92207" w:rsidRPr="00A92207" w:rsidRDefault="00A92207" w:rsidP="00A92207">
      <w:pPr>
        <w:spacing w:line="256" w:lineRule="auto"/>
        <w:rPr>
          <w:rFonts w:eastAsia="Cambria"/>
        </w:rPr>
      </w:pPr>
    </w:p>
    <w:p w:rsidR="00A92207" w:rsidRPr="00A92207" w:rsidRDefault="00A92207" w:rsidP="00C1215B">
      <w:pPr>
        <w:pStyle w:val="Heading4"/>
        <w:rPr>
          <w:rFonts w:eastAsia="MS Gothic"/>
        </w:rPr>
      </w:pPr>
      <w:r w:rsidRPr="00A92207">
        <w:rPr>
          <w:rFonts w:eastAsia="MS Gothic"/>
        </w:rPr>
        <w:t xml:space="preserve">ALT WON’T FAIL- here’s the example of the Otavalos; they successfully implemented a small-scale analogous version of Cosmopolitanism </w:t>
      </w:r>
    </w:p>
    <w:p w:rsidR="00A92207" w:rsidRPr="00A92207" w:rsidRDefault="00A92207" w:rsidP="00A92207">
      <w:pPr>
        <w:spacing w:line="256" w:lineRule="auto"/>
        <w:rPr>
          <w:rFonts w:eastAsia="Cambria"/>
        </w:rPr>
      </w:pPr>
      <w:r w:rsidRPr="00A92207">
        <w:rPr>
          <w:rFonts w:eastAsia="Cambria"/>
          <w:b/>
          <w:bCs/>
          <w:sz w:val="26"/>
        </w:rPr>
        <w:t>Walker and Serrano 06</w:t>
      </w:r>
      <w:r w:rsidRPr="00A92207">
        <w:rPr>
          <w:rFonts w:eastAsia="Cambria"/>
        </w:rPr>
        <w:t xml:space="preserve"> Jeffrey P. Walker and Ana Serrano work as Associate Professors at Loyola Marymount University and have worked as Assistant Professors of Arts and Humanities at Teachers College, Columbia University. “Formulating a Cosmopolitan Approach to Immigration and Social Policy: Lessons from American (north and south) indigenous and immigrant groups”, Current Issues in Comparative Education, 12/7/06. https://files.eric.ed.gov/fulltext/EJ847396.pdf</w:t>
      </w:r>
    </w:p>
    <w:p w:rsidR="00A92207" w:rsidRPr="00A92207" w:rsidRDefault="00A92207" w:rsidP="00A92207">
      <w:pPr>
        <w:spacing w:line="256" w:lineRule="auto"/>
        <w:rPr>
          <w:rFonts w:eastAsia="Cambria"/>
          <w:sz w:val="8"/>
        </w:rPr>
      </w:pPr>
      <w:r w:rsidRPr="00A92207">
        <w:rPr>
          <w:rFonts w:eastAsia="Cambria"/>
          <w:b/>
          <w:u w:val="single"/>
        </w:rPr>
        <w:t>Cosmopolitanism</w:t>
      </w:r>
      <w:r w:rsidRPr="00A92207">
        <w:rPr>
          <w:rFonts w:eastAsia="Cambria"/>
          <w:sz w:val="8"/>
        </w:rPr>
        <w:t xml:space="preserve">, Globalization and Transmigration: </w:t>
      </w:r>
      <w:r w:rsidRPr="00A92207">
        <w:rPr>
          <w:rFonts w:eastAsia="Cambria"/>
          <w:b/>
          <w:u w:val="single"/>
        </w:rPr>
        <w:t xml:space="preserve">The Case of Otavalo Indigenous Otavalo is two hours north of Quito, Ecuador </w:t>
      </w:r>
      <w:r w:rsidRPr="00A92207">
        <w:rPr>
          <w:rFonts w:eastAsia="Cambria"/>
          <w:sz w:val="8"/>
        </w:rPr>
        <w:t xml:space="preserve">in the Andean highlands. The town, popular among tourists, has a famous market well known for its local textiles and crafts. </w:t>
      </w:r>
      <w:r w:rsidRPr="00A92207">
        <w:rPr>
          <w:rFonts w:eastAsia="Cambria"/>
          <w:b/>
          <w:highlight w:val="green"/>
          <w:u w:val="single"/>
        </w:rPr>
        <w:t>The Otavalos, similar to American Indian and Mexican American in the United States, have</w:t>
      </w:r>
      <w:r w:rsidRPr="00A92207">
        <w:rPr>
          <w:rFonts w:eastAsia="Cambria"/>
          <w:b/>
          <w:u w:val="single"/>
        </w:rPr>
        <w:t xml:space="preserve"> been accorded an inferior social status</w:t>
      </w:r>
      <w:r w:rsidRPr="00A92207">
        <w:rPr>
          <w:rFonts w:eastAsia="Cambria"/>
          <w:sz w:val="8"/>
        </w:rPr>
        <w:t xml:space="preserve">. As such, the </w:t>
      </w:r>
      <w:r w:rsidRPr="00A92207">
        <w:rPr>
          <w:rFonts w:eastAsia="Cambria"/>
          <w:b/>
          <w:u w:val="single"/>
        </w:rPr>
        <w:t xml:space="preserve">Otavalos have </w:t>
      </w:r>
      <w:r w:rsidRPr="00A92207">
        <w:rPr>
          <w:rFonts w:eastAsia="Cambria"/>
          <w:b/>
          <w:highlight w:val="green"/>
          <w:u w:val="single"/>
        </w:rPr>
        <w:t>suffered economically, politically,</w:t>
      </w:r>
      <w:r w:rsidRPr="00A92207">
        <w:rPr>
          <w:rFonts w:eastAsia="Cambria"/>
          <w:b/>
          <w:u w:val="single"/>
        </w:rPr>
        <w:t xml:space="preserve"> linguistically, socially, </w:t>
      </w:r>
      <w:r w:rsidRPr="00A92207">
        <w:rPr>
          <w:rFonts w:eastAsia="Cambria"/>
          <w:b/>
          <w:highlight w:val="green"/>
          <w:u w:val="single"/>
        </w:rPr>
        <w:t>and culturally</w:t>
      </w:r>
      <w:r w:rsidRPr="00A92207">
        <w:rPr>
          <w:rFonts w:eastAsia="Cambria"/>
          <w:sz w:val="8"/>
        </w:rPr>
        <w:t xml:space="preserve"> (Bebbington, 2000; Korovkin, 1998; Kyle, 1999; Meisch, 1997). As Buítron (1951) tells us, "</w:t>
      </w:r>
      <w:r w:rsidRPr="00A92207">
        <w:rPr>
          <w:rFonts w:eastAsia="Cambria"/>
          <w:b/>
          <w:u w:val="single"/>
        </w:rPr>
        <w:t>they were conquered and dominated by the Incas, later by the Spanish, and now</w:t>
      </w:r>
      <w:r w:rsidRPr="00A92207">
        <w:rPr>
          <w:rFonts w:eastAsia="Cambria"/>
          <w:sz w:val="8"/>
        </w:rPr>
        <w:t xml:space="preserve"> by priests, hacienda owners, lawyers and clerks, city officials and political officers, tavern owners, etc." (cited in Meisch, 1997, p. 85). As late as the mid-1970s </w:t>
      </w:r>
      <w:r w:rsidRPr="00A92207">
        <w:rPr>
          <w:rFonts w:eastAsia="Cambria"/>
          <w:b/>
          <w:u w:val="single"/>
        </w:rPr>
        <w:t>the Otavalos experienced great discrimination in their native Ecuador</w:t>
      </w:r>
      <w:r w:rsidRPr="00A92207">
        <w:rPr>
          <w:rFonts w:eastAsia="Cambria"/>
          <w:sz w:val="8"/>
        </w:rPr>
        <w:t xml:space="preserve">. In the 1960s and 1970s, however, the indigenous population of Ecuador began organizing for their rights, and in addition to more conscientious legislation, opportunities for trade in Europe and the U.S. helped the Otavalos find markets for their textiles, crafts and music (Bebbington, 2000; Korovkin, 1998; Kyle, 1999; Meisch, 1997). </w:t>
      </w:r>
      <w:r w:rsidRPr="00A92207">
        <w:rPr>
          <w:rFonts w:eastAsia="Cambria"/>
          <w:b/>
          <w:u w:val="single"/>
        </w:rPr>
        <w:t xml:space="preserve">The </w:t>
      </w:r>
      <w:r w:rsidRPr="00A92207">
        <w:rPr>
          <w:rFonts w:eastAsia="Cambria"/>
          <w:b/>
          <w:highlight w:val="green"/>
          <w:u w:val="single"/>
        </w:rPr>
        <w:t>Otavalos</w:t>
      </w:r>
      <w:r w:rsidRPr="00A92207">
        <w:rPr>
          <w:rFonts w:eastAsia="Cambria"/>
          <w:sz w:val="8"/>
        </w:rPr>
        <w:t xml:space="preserve"> represent a minority cultural group that has </w:t>
      </w:r>
      <w:r w:rsidRPr="00A92207">
        <w:rPr>
          <w:rFonts w:eastAsia="Cambria"/>
          <w:b/>
          <w:highlight w:val="green"/>
          <w:u w:val="single"/>
        </w:rPr>
        <w:t>managed to</w:t>
      </w:r>
      <w:r w:rsidRPr="00A92207">
        <w:rPr>
          <w:rFonts w:eastAsia="Cambria"/>
          <w:b/>
          <w:u w:val="single"/>
        </w:rPr>
        <w:t xml:space="preserve"> exist and </w:t>
      </w:r>
      <w:r w:rsidRPr="00A92207">
        <w:rPr>
          <w:rFonts w:eastAsia="Cambria"/>
          <w:sz w:val="8"/>
        </w:rPr>
        <w:t xml:space="preserve">in some cases </w:t>
      </w:r>
      <w:r w:rsidRPr="00A92207">
        <w:rPr>
          <w:rFonts w:eastAsia="Cambria"/>
          <w:b/>
          <w:highlight w:val="green"/>
          <w:u w:val="single"/>
        </w:rPr>
        <w:t>prosper</w:t>
      </w:r>
      <w:r w:rsidRPr="00A92207">
        <w:rPr>
          <w:rFonts w:eastAsia="Cambria"/>
          <w:b/>
          <w:u w:val="single"/>
        </w:rPr>
        <w:t xml:space="preserve"> in an industrialized society </w:t>
      </w:r>
      <w:r w:rsidRPr="00A92207">
        <w:rPr>
          <w:rFonts w:eastAsia="Cambria"/>
          <w:b/>
          <w:highlight w:val="green"/>
          <w:u w:val="single"/>
        </w:rPr>
        <w:t>using their traditional skills</w:t>
      </w:r>
      <w:r w:rsidRPr="00A92207">
        <w:rPr>
          <w:rFonts w:eastAsia="Cambria"/>
          <w:b/>
          <w:u w:val="single"/>
        </w:rPr>
        <w:t xml:space="preserve">, social practices, language and belief systems </w:t>
      </w:r>
      <w:r w:rsidRPr="00A92207">
        <w:rPr>
          <w:rFonts w:eastAsia="Cambria"/>
          <w:b/>
          <w:highlight w:val="green"/>
          <w:u w:val="single"/>
        </w:rPr>
        <w:t>to maintain their culture</w:t>
      </w:r>
      <w:r w:rsidRPr="00A92207">
        <w:rPr>
          <w:rFonts w:eastAsia="Cambria"/>
          <w:b/>
          <w:u w:val="single"/>
        </w:rPr>
        <w:t xml:space="preserve"> </w:t>
      </w:r>
      <w:r w:rsidRPr="00A92207">
        <w:rPr>
          <w:rFonts w:eastAsia="Cambria"/>
          <w:sz w:val="8"/>
        </w:rPr>
        <w:t xml:space="preserve">and language, </w:t>
      </w:r>
      <w:r w:rsidRPr="00A92207">
        <w:rPr>
          <w:rFonts w:eastAsia="Cambria"/>
          <w:b/>
          <w:highlight w:val="green"/>
          <w:u w:val="single"/>
        </w:rPr>
        <w:t>while at the same time adapting</w:t>
      </w:r>
      <w:r w:rsidRPr="00A92207">
        <w:rPr>
          <w:rFonts w:eastAsia="Cambria"/>
          <w:b/>
          <w:u w:val="single"/>
        </w:rPr>
        <w:t xml:space="preserve"> new technologies </w:t>
      </w:r>
      <w:r w:rsidRPr="00A92207">
        <w:rPr>
          <w:rFonts w:eastAsia="Cambria"/>
          <w:sz w:val="8"/>
        </w:rPr>
        <w:t xml:space="preserve">and learning the language </w:t>
      </w:r>
      <w:r w:rsidRPr="00A92207">
        <w:rPr>
          <w:rFonts w:eastAsia="Cambria"/>
          <w:b/>
          <w:u w:val="single"/>
        </w:rPr>
        <w:t>and culture of others' to survive at home, as well as in foreign lands</w:t>
      </w:r>
      <w:r w:rsidRPr="00A92207">
        <w:rPr>
          <w:rFonts w:eastAsia="Cambria"/>
          <w:sz w:val="8"/>
        </w:rPr>
        <w:t xml:space="preserve"> (Kyle, 1999; Korovkin, 1998; Meisch, 1997). Otavalos’ successful local economic development can, in part, be attributed to their past practices. A history of Otavalo and its people shows that weaving was a local tradition starting in pre-Inca times that has evolved and been modernized throughout the years (Korovkin, 1998). In addition to their textile and craft production</w:t>
      </w:r>
      <w:r w:rsidRPr="00A92207">
        <w:rPr>
          <w:rFonts w:eastAsia="Cambria"/>
          <w:b/>
          <w:u w:val="single"/>
        </w:rPr>
        <w:t>, Otavalos were also merchants</w:t>
      </w:r>
      <w:r w:rsidRPr="00A92207">
        <w:rPr>
          <w:rFonts w:eastAsia="Cambria"/>
          <w:sz w:val="8"/>
        </w:rPr>
        <w:t xml:space="preserve">, and as such, </w:t>
      </w:r>
      <w:r w:rsidRPr="00A92207">
        <w:rPr>
          <w:rFonts w:eastAsia="Cambria"/>
          <w:b/>
          <w:u w:val="single"/>
        </w:rPr>
        <w:t>they can be considered transnational</w:t>
      </w:r>
      <w:r w:rsidRPr="00A92207">
        <w:rPr>
          <w:rFonts w:eastAsia="Cambria"/>
          <w:sz w:val="8"/>
        </w:rPr>
        <w:t xml:space="preserve"> as they build economic relationships at home and abroad. In the past they traveled across South America and, as early as the mid 1940s they traveled to international markets (e.g., northern Caribbean and the U.S.) to sell their textiles (Kyle, 1999). </w:t>
      </w:r>
      <w:r w:rsidRPr="00A92207">
        <w:rPr>
          <w:rFonts w:eastAsia="Cambria"/>
          <w:b/>
          <w:u w:val="single"/>
        </w:rPr>
        <w:t>Today, they can be seen in Europe, the U.S., and throughout South America selling their textiles</w:t>
      </w:r>
      <w:r w:rsidRPr="00A92207">
        <w:rPr>
          <w:rFonts w:eastAsia="Cambria"/>
          <w:sz w:val="8"/>
        </w:rPr>
        <w:t xml:space="preserve"> and handicrafts in outdoor markets and entertaining crowds with their distinctive Andean sounds on street corners (Meisch, 1997). According to Kyle (1999) Otavalo migrants travel "to at least twenty-three countries with an average time abroad of less than one year. In the course of the overseas marketing of their own products and those of other indigenous groups, Otavalos have carved out a global market niche for inexpensive handicrafts manufactured by household labour using pre-industrial and industrial technologies of scale" (p. 423). </w:t>
      </w:r>
      <w:r w:rsidRPr="00A92207">
        <w:rPr>
          <w:rFonts w:eastAsia="Cambria"/>
          <w:b/>
          <w:u w:val="single"/>
        </w:rPr>
        <w:t xml:space="preserve">Traditionally, Otavalos come from a non-literate society. However, their increased economic success and travel crystallized the need for formal education </w:t>
      </w:r>
      <w:r w:rsidRPr="00A92207">
        <w:rPr>
          <w:rFonts w:eastAsia="Cambria"/>
          <w:sz w:val="8"/>
        </w:rPr>
        <w:t xml:space="preserve">to learn "some Spanish and arithmetic" in order to communicate and better understand the market system (Korovkian, 1988, p. 135). </w:t>
      </w:r>
      <w:r w:rsidRPr="00A92207">
        <w:rPr>
          <w:rFonts w:eastAsia="Cambria"/>
          <w:b/>
          <w:u w:val="single"/>
        </w:rPr>
        <w:t>They adopted new goals of sending their children to colleges and universities.</w:t>
      </w:r>
      <w:r w:rsidRPr="00A92207">
        <w:rPr>
          <w:rFonts w:eastAsia="Cambria"/>
          <w:sz w:val="8"/>
        </w:rPr>
        <w:t xml:space="preserve"> As education increased, rates of </w:t>
      </w:r>
      <w:r w:rsidRPr="00A92207">
        <w:rPr>
          <w:rFonts w:eastAsia="Cambria"/>
          <w:b/>
          <w:u w:val="single"/>
        </w:rPr>
        <w:t>illiteracy decreased</w:t>
      </w:r>
      <w:r w:rsidRPr="00A92207">
        <w:rPr>
          <w:rFonts w:eastAsia="Cambria"/>
          <w:sz w:val="8"/>
        </w:rPr>
        <w:t xml:space="preserve"> from 44% in 1950 to 14% in 1990 (Korovkin, 1988; Meisch, 1997). </w:t>
      </w:r>
      <w:r w:rsidRPr="00A92207">
        <w:rPr>
          <w:rFonts w:eastAsia="Cambria"/>
          <w:b/>
          <w:u w:val="single"/>
        </w:rPr>
        <w:t>Educational problems</w:t>
      </w:r>
      <w:r w:rsidRPr="00A92207">
        <w:rPr>
          <w:rFonts w:eastAsia="Cambria"/>
          <w:sz w:val="8"/>
        </w:rPr>
        <w:t xml:space="preserve"> such as lack of textbooks, overcrowded classrooms, language barriers, and inadequate teacher wages </w:t>
      </w:r>
      <w:r w:rsidRPr="00A92207">
        <w:rPr>
          <w:rFonts w:eastAsia="Cambria"/>
          <w:b/>
          <w:u w:val="single"/>
        </w:rPr>
        <w:t xml:space="preserve">led the community to enlist </w:t>
      </w:r>
      <w:r w:rsidRPr="00A92207">
        <w:rPr>
          <w:rFonts w:eastAsia="Cambria"/>
          <w:sz w:val="8"/>
        </w:rPr>
        <w:t xml:space="preserve">the </w:t>
      </w:r>
      <w:r w:rsidRPr="00A92207">
        <w:rPr>
          <w:rFonts w:eastAsia="Cambria"/>
          <w:b/>
          <w:u w:val="single"/>
        </w:rPr>
        <w:t>help</w:t>
      </w:r>
      <w:r w:rsidRPr="00A92207">
        <w:rPr>
          <w:rFonts w:eastAsia="Cambria"/>
          <w:sz w:val="8"/>
        </w:rPr>
        <w:t xml:space="preserve"> of the university, government agencies, and international governments </w:t>
      </w:r>
      <w:r w:rsidRPr="00A92207">
        <w:rPr>
          <w:rFonts w:eastAsia="Cambria"/>
          <w:b/>
          <w:u w:val="single"/>
        </w:rPr>
        <w:t>to generate a creative solution</w:t>
      </w:r>
      <w:r w:rsidRPr="00A92207">
        <w:rPr>
          <w:rFonts w:eastAsia="Cambria"/>
          <w:sz w:val="8"/>
        </w:rPr>
        <w:t xml:space="preserve"> (Korovkin, 1988). </w:t>
      </w:r>
      <w:r w:rsidRPr="00A92207">
        <w:rPr>
          <w:rFonts w:eastAsia="Cambria"/>
          <w:b/>
          <w:u w:val="single"/>
        </w:rPr>
        <w:t xml:space="preserve">These </w:t>
      </w:r>
      <w:r w:rsidRPr="00A92207">
        <w:rPr>
          <w:rFonts w:eastAsia="Cambria"/>
          <w:b/>
          <w:highlight w:val="green"/>
          <w:u w:val="single"/>
        </w:rPr>
        <w:t>efforts resulted in community-based bilingual educational programs</w:t>
      </w:r>
      <w:r w:rsidRPr="00A92207">
        <w:rPr>
          <w:rFonts w:eastAsia="Cambria"/>
          <w:sz w:val="8"/>
        </w:rPr>
        <w:t xml:space="preserve"> that were eventually staffed by indigenous college graduates. </w:t>
      </w:r>
      <w:r w:rsidRPr="00A92207">
        <w:rPr>
          <w:rFonts w:eastAsia="Cambria"/>
          <w:b/>
          <w:u w:val="single"/>
        </w:rPr>
        <w:t>Otavalos also study abroad through foreign government programs and their population now includes highly educated individuals who are able to campaign for a continued emphasis on bilingual and cultural education</w:t>
      </w:r>
      <w:r w:rsidRPr="00A92207">
        <w:rPr>
          <w:rFonts w:eastAsia="Cambria"/>
          <w:sz w:val="8"/>
        </w:rPr>
        <w:t xml:space="preserve"> (Korovkin, 1988; Meisch, 1997). </w:t>
      </w:r>
      <w:r w:rsidRPr="00A92207">
        <w:rPr>
          <w:rFonts w:eastAsia="Cambria"/>
          <w:b/>
          <w:u w:val="single"/>
        </w:rPr>
        <w:t>Education is not flawless</w:t>
      </w:r>
      <w:r w:rsidRPr="00A92207">
        <w:rPr>
          <w:rFonts w:eastAsia="Cambria"/>
          <w:sz w:val="8"/>
        </w:rPr>
        <w:t xml:space="preserve"> and illiteracy rates remain high, especially among older Otavalos. However, the educated Otavalos serve as a baseline that support educational programs for the population at large and influence local, political, and social responses to education. </w:t>
      </w:r>
      <w:r w:rsidRPr="00A92207">
        <w:rPr>
          <w:rFonts w:eastAsia="Cambria"/>
          <w:b/>
          <w:u w:val="single"/>
        </w:rPr>
        <w:t>As a result of their transnational interactions and cosmopolitan approach, the Otavalos have improved the development of their social group through an expansion of their international connections, none of which would have been possible without the appreciation for difference espoused in cosmopolitanism</w:t>
      </w:r>
      <w:r w:rsidRPr="00A92207">
        <w:rPr>
          <w:rFonts w:eastAsia="Cambria"/>
          <w:sz w:val="8"/>
        </w:rPr>
        <w:t xml:space="preserve"> (Portes, Guamizo &amp; Haller, 2002). </w:t>
      </w:r>
      <w:r w:rsidRPr="00A92207">
        <w:rPr>
          <w:rFonts w:eastAsia="Cambria"/>
          <w:b/>
          <w:u w:val="single"/>
        </w:rPr>
        <w:t xml:space="preserve">The </w:t>
      </w:r>
      <w:r w:rsidRPr="00A92207">
        <w:rPr>
          <w:rFonts w:eastAsia="Cambria"/>
          <w:b/>
          <w:highlight w:val="green"/>
          <w:u w:val="single"/>
        </w:rPr>
        <w:t>Otavalos are neither confined to their past</w:t>
      </w:r>
      <w:r w:rsidRPr="00A92207">
        <w:rPr>
          <w:rFonts w:eastAsia="Cambria"/>
          <w:b/>
          <w:u w:val="single"/>
        </w:rPr>
        <w:t xml:space="preserve"> existence </w:t>
      </w:r>
      <w:r w:rsidRPr="00A92207">
        <w:rPr>
          <w:rFonts w:eastAsia="Cambria"/>
          <w:b/>
          <w:highlight w:val="green"/>
          <w:u w:val="single"/>
        </w:rPr>
        <w:t>nor coerced to assimilate</w:t>
      </w:r>
      <w:r w:rsidRPr="00A92207">
        <w:rPr>
          <w:rFonts w:eastAsia="Cambria"/>
          <w:sz w:val="8"/>
        </w:rPr>
        <w:t xml:space="preserve"> to mainstream culture. Indeed, </w:t>
      </w:r>
      <w:r w:rsidRPr="00A92207">
        <w:rPr>
          <w:rFonts w:eastAsia="Cambria"/>
          <w:b/>
          <w:highlight w:val="green"/>
          <w:u w:val="single"/>
        </w:rPr>
        <w:t>they create</w:t>
      </w:r>
      <w:r w:rsidRPr="00A92207">
        <w:rPr>
          <w:rFonts w:eastAsia="Cambria"/>
          <w:b/>
          <w:u w:val="single"/>
        </w:rPr>
        <w:t xml:space="preserve"> and recreate </w:t>
      </w:r>
      <w:r w:rsidRPr="00A92207">
        <w:rPr>
          <w:rFonts w:eastAsia="Cambria"/>
          <w:b/>
          <w:highlight w:val="green"/>
          <w:u w:val="single"/>
        </w:rPr>
        <w:t>their own identity</w:t>
      </w:r>
      <w:r w:rsidRPr="00A92207">
        <w:rPr>
          <w:rFonts w:eastAsia="Cambria"/>
          <w:b/>
          <w:u w:val="single"/>
        </w:rPr>
        <w:t xml:space="preserve"> </w:t>
      </w:r>
      <w:r w:rsidRPr="00A92207">
        <w:rPr>
          <w:rFonts w:eastAsia="Cambria"/>
          <w:sz w:val="8"/>
        </w:rPr>
        <w:t xml:space="preserve">as they control their own situations (de la Torre, 2006). According to Kyle (1999), the Otavalo example "illustrates that transnational corporations are not the only ones able to take advantage of economic opportunities spread around the globe by virtue of their large budgets and organizational prowess" (p. 424). For immigrants and indigenous groups, finding niche markets may be easier in today’s globalized economy, especially if a group has unique commodities to sell. </w:t>
      </w:r>
      <w:r w:rsidRPr="00A92207">
        <w:rPr>
          <w:rFonts w:eastAsia="Cambria"/>
          <w:b/>
          <w:u w:val="single"/>
        </w:rPr>
        <w:t>There are exciting lessons to be learned</w:t>
      </w:r>
      <w:r w:rsidRPr="00A92207">
        <w:rPr>
          <w:rFonts w:eastAsia="Cambria"/>
          <w:sz w:val="8"/>
        </w:rPr>
        <w:t xml:space="preserve"> from the success of this small 'peasant' group that has taken the opportunities offered by global markets to secure, as well as expand their culture and identity. As a result of their weaving and merchant traditions, </w:t>
      </w:r>
      <w:r w:rsidRPr="00A92207">
        <w:rPr>
          <w:rFonts w:eastAsia="Cambria"/>
          <w:b/>
          <w:highlight w:val="green"/>
          <w:u w:val="single"/>
        </w:rPr>
        <w:t>Otavalos have continually forged new ways of succeeding, even in adverse situations</w:t>
      </w:r>
      <w:r w:rsidRPr="00A92207">
        <w:rPr>
          <w:rFonts w:eastAsia="Cambria"/>
          <w:sz w:val="8"/>
        </w:rPr>
        <w:t xml:space="preserve">. They have managed to organize a bilingual education system, as well as affect changes in policies that have constrained their opportunities within Ecuador and across foreign lands. Throughout their struggles and adaptations, the Otavalos managed to hold on to their indigenous identity both at home and abroad. Their economic solvency has allowed them to become more concerned with education and government, and has increased their advancement in the two domains. Conclusion </w:t>
      </w:r>
      <w:r w:rsidRPr="00A92207">
        <w:rPr>
          <w:rFonts w:eastAsia="Cambria"/>
          <w:b/>
          <w:highlight w:val="green"/>
          <w:u w:val="single"/>
        </w:rPr>
        <w:t>Our goal</w:t>
      </w:r>
      <w:r w:rsidRPr="00A92207">
        <w:rPr>
          <w:rFonts w:eastAsia="Cambria"/>
          <w:sz w:val="8"/>
          <w:highlight w:val="green"/>
        </w:rPr>
        <w:t xml:space="preserve"> in</w:t>
      </w:r>
      <w:r w:rsidRPr="00A92207">
        <w:rPr>
          <w:rFonts w:eastAsia="Cambria"/>
          <w:sz w:val="8"/>
        </w:rPr>
        <w:t xml:space="preserve"> this paper </w:t>
      </w:r>
      <w:r w:rsidRPr="00A92207">
        <w:rPr>
          <w:rFonts w:eastAsia="Cambria"/>
          <w:b/>
          <w:highlight w:val="green"/>
          <w:u w:val="single"/>
        </w:rPr>
        <w:t>was to propose a</w:t>
      </w:r>
      <w:r w:rsidRPr="00A92207">
        <w:rPr>
          <w:rFonts w:eastAsia="Cambria"/>
          <w:b/>
          <w:u w:val="single"/>
        </w:rPr>
        <w:t xml:space="preserve"> more </w:t>
      </w:r>
      <w:r w:rsidRPr="00A92207">
        <w:rPr>
          <w:rFonts w:eastAsia="Cambria"/>
          <w:b/>
          <w:highlight w:val="green"/>
          <w:u w:val="single"/>
        </w:rPr>
        <w:t>cosmopolitan response to policies</w:t>
      </w:r>
      <w:r w:rsidRPr="00A92207">
        <w:rPr>
          <w:rFonts w:eastAsia="Cambria"/>
          <w:sz w:val="8"/>
        </w:rPr>
        <w:t xml:space="preserve"> and education </w:t>
      </w:r>
      <w:r w:rsidRPr="00A92207">
        <w:rPr>
          <w:rFonts w:eastAsia="Cambria"/>
          <w:b/>
          <w:highlight w:val="green"/>
          <w:u w:val="single"/>
        </w:rPr>
        <w:t>of immigrant</w:t>
      </w:r>
      <w:r w:rsidRPr="00A92207">
        <w:rPr>
          <w:rFonts w:eastAsia="Cambria"/>
          <w:b/>
          <w:u w:val="single"/>
        </w:rPr>
        <w:t xml:space="preserve"> and indigenous </w:t>
      </w:r>
      <w:r w:rsidRPr="00A92207">
        <w:rPr>
          <w:rFonts w:eastAsia="Cambria"/>
          <w:b/>
          <w:highlight w:val="green"/>
          <w:u w:val="single"/>
        </w:rPr>
        <w:t>groups</w:t>
      </w:r>
      <w:r w:rsidRPr="00A92207">
        <w:rPr>
          <w:rFonts w:eastAsia="Cambria"/>
          <w:b/>
          <w:u w:val="single"/>
        </w:rPr>
        <w:t xml:space="preserve"> as a way to respond to social policy needs</w:t>
      </w:r>
      <w:r w:rsidRPr="00A92207">
        <w:rPr>
          <w:rFonts w:eastAsia="Cambria"/>
          <w:sz w:val="8"/>
        </w:rPr>
        <w:t xml:space="preserve"> at home and abroad. Many of the U.S. educational policies have focused on assimilating indigenous and immigrants into the status quo so as to maintain the notion of "one nation," without considering that a nation’s oneness is not in opposition with diversity. </w:t>
      </w:r>
      <w:r w:rsidRPr="00A92207">
        <w:rPr>
          <w:rFonts w:eastAsia="Cambria"/>
          <w:b/>
          <w:highlight w:val="green"/>
          <w:u w:val="single"/>
        </w:rPr>
        <w:t>Contrasting with the U.S.</w:t>
      </w:r>
      <w:r w:rsidRPr="00A92207">
        <w:rPr>
          <w:rFonts w:eastAsia="Cambria"/>
          <w:b/>
          <w:u w:val="single"/>
        </w:rPr>
        <w:t xml:space="preserve"> historical </w:t>
      </w:r>
      <w:r w:rsidRPr="00A92207">
        <w:rPr>
          <w:rFonts w:eastAsia="Cambria"/>
          <w:b/>
          <w:highlight w:val="green"/>
          <w:u w:val="single"/>
        </w:rPr>
        <w:t>assimilation</w:t>
      </w:r>
      <w:r w:rsidRPr="00A92207">
        <w:rPr>
          <w:rFonts w:eastAsia="Cambria"/>
          <w:b/>
          <w:u w:val="single"/>
        </w:rPr>
        <w:t xml:space="preserve"> response to education</w:t>
      </w:r>
      <w:r w:rsidRPr="00A92207">
        <w:rPr>
          <w:rFonts w:eastAsia="Cambria"/>
          <w:b/>
          <w:highlight w:val="green"/>
          <w:u w:val="single"/>
        </w:rPr>
        <w:t>, the Otavalos are a more cosmopolitan example</w:t>
      </w:r>
      <w:r w:rsidRPr="00A92207">
        <w:rPr>
          <w:rFonts w:eastAsia="Cambria"/>
          <w:b/>
          <w:u w:val="single"/>
        </w:rPr>
        <w:t>.</w:t>
      </w:r>
      <w:r w:rsidRPr="00A92207">
        <w:rPr>
          <w:rFonts w:eastAsia="Cambria"/>
          <w:sz w:val="8"/>
        </w:rPr>
        <w:t xml:space="preserve"> While it might be thought that the more 'cosmopolitan' a group becomes there will correspondingly be less attachment to parochial/indigenous values and customs, the Otavalos disprove this thesis altogether. Inasmuch as they entered the global market, traveled around the world selling their wares, and became more 'cosmopolitan,' they did so in a manner that confirmed the value of their indigenous roots. Indeed, this is further illustrated by Meisch’s (1997) suggestion that the concept of an Otavalo diaspora is applicable to the group because they have dispersed throughout the world while retaining their Otavalo identity. </w:t>
      </w:r>
      <w:r w:rsidRPr="00A92207">
        <w:rPr>
          <w:rFonts w:eastAsia="Cambria"/>
          <w:b/>
          <w:highlight w:val="green"/>
          <w:u w:val="single"/>
        </w:rPr>
        <w:t>In an era of globalization, the U.S. will be confronted with</w:t>
      </w:r>
      <w:r w:rsidRPr="00A92207">
        <w:rPr>
          <w:rFonts w:eastAsia="Cambria"/>
          <w:b/>
          <w:u w:val="single"/>
        </w:rPr>
        <w:t xml:space="preserve"> ever-larger numbers of </w:t>
      </w:r>
      <w:r w:rsidRPr="00A92207">
        <w:rPr>
          <w:rFonts w:eastAsia="Cambria"/>
          <w:b/>
          <w:highlight w:val="green"/>
          <w:u w:val="single"/>
        </w:rPr>
        <w:t>documented and undocumented minority immigrants</w:t>
      </w:r>
      <w:r w:rsidRPr="00A92207">
        <w:rPr>
          <w:rFonts w:eastAsia="Cambria"/>
          <w:sz w:val="8"/>
        </w:rPr>
        <w:t>. As such, we will take up the responsibility of educating the new immigrant population to understand our democratic society. To accomplish such a goal, we suggest that schools become familiar with cosmopolitanism as an organizing concept for schooling. We expect that designing experiences using this concept will create more efficient learning environments where students share their histories, beliefs, languages, and intellectual capabilities</w:t>
      </w:r>
      <w:r w:rsidRPr="00A92207">
        <w:rPr>
          <w:rFonts w:eastAsia="Cambria"/>
          <w:b/>
          <w:u w:val="single"/>
        </w:rPr>
        <w:t xml:space="preserve">. </w:t>
      </w:r>
      <w:r w:rsidRPr="00A92207">
        <w:rPr>
          <w:rFonts w:eastAsia="Cambria"/>
          <w:b/>
          <w:highlight w:val="green"/>
          <w:u w:val="single"/>
        </w:rPr>
        <w:t>By embodying the concept of a cosmopolitan identity, global students transcend</w:t>
      </w:r>
      <w:r w:rsidRPr="00A92207">
        <w:rPr>
          <w:rFonts w:eastAsia="Cambria"/>
          <w:b/>
          <w:u w:val="single"/>
        </w:rPr>
        <w:t xml:space="preserve"> the more parochial/pluralist conceptions that have often characterized the debate on </w:t>
      </w:r>
      <w:r w:rsidRPr="00A92207">
        <w:rPr>
          <w:rFonts w:eastAsia="Cambria"/>
          <w:b/>
          <w:highlight w:val="green"/>
          <w:u w:val="single"/>
        </w:rPr>
        <w:t>multiculturalism in the U.S.</w:t>
      </w:r>
      <w:r w:rsidRPr="00A92207">
        <w:rPr>
          <w:rFonts w:eastAsia="Cambria"/>
          <w:b/>
          <w:u w:val="single"/>
        </w:rPr>
        <w:t xml:space="preserve"> In the process, </w:t>
      </w:r>
      <w:r w:rsidRPr="00A92207">
        <w:rPr>
          <w:rFonts w:eastAsia="Cambria"/>
          <w:b/>
          <w:highlight w:val="green"/>
          <w:u w:val="single"/>
        </w:rPr>
        <w:t>they become</w:t>
      </w:r>
      <w:r w:rsidRPr="00A92207">
        <w:rPr>
          <w:rFonts w:eastAsia="Cambria"/>
          <w:b/>
          <w:u w:val="single"/>
        </w:rPr>
        <w:t>, in effect, "</w:t>
      </w:r>
      <w:r w:rsidRPr="00A92207">
        <w:rPr>
          <w:rFonts w:eastAsia="Cambria"/>
          <w:b/>
          <w:highlight w:val="green"/>
          <w:u w:val="single"/>
        </w:rPr>
        <w:t>rooted</w:t>
      </w:r>
      <w:r w:rsidRPr="00A92207">
        <w:rPr>
          <w:rFonts w:eastAsia="Cambria"/>
          <w:b/>
          <w:u w:val="single"/>
        </w:rPr>
        <w:t xml:space="preserve"> cosmopolitans," </w:t>
      </w:r>
      <w:r w:rsidRPr="00A92207">
        <w:rPr>
          <w:rFonts w:eastAsia="Cambria"/>
          <w:b/>
          <w:highlight w:val="green"/>
          <w:u w:val="single"/>
        </w:rPr>
        <w:t>embracing their origins even as they move beyond</w:t>
      </w:r>
      <w:r w:rsidRPr="00A92207">
        <w:rPr>
          <w:rFonts w:eastAsia="Cambria"/>
          <w:b/>
          <w:u w:val="single"/>
        </w:rPr>
        <w:t xml:space="preserve"> their traditional </w:t>
      </w:r>
      <w:r w:rsidRPr="00A92207">
        <w:rPr>
          <w:rFonts w:eastAsia="Cambria"/>
          <w:b/>
          <w:highlight w:val="green"/>
          <w:u w:val="single"/>
        </w:rPr>
        <w:t>physical boundaries</w:t>
      </w:r>
      <w:r w:rsidRPr="00A92207">
        <w:rPr>
          <w:rFonts w:eastAsia="Cambria"/>
          <w:sz w:val="8"/>
        </w:rPr>
        <w:t xml:space="preserve"> (Tarrow, 2005).</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Historically, immigrants have been assimilated into a “superior” US culture- cosmopolitanism is better; it encourages inclusion, tolerance, and respect</w:t>
      </w:r>
    </w:p>
    <w:p w:rsidR="00A92207" w:rsidRPr="00A92207" w:rsidRDefault="00A92207" w:rsidP="00A92207">
      <w:pPr>
        <w:spacing w:line="256" w:lineRule="auto"/>
        <w:rPr>
          <w:rFonts w:eastAsia="Cambria"/>
        </w:rPr>
      </w:pPr>
      <w:r w:rsidRPr="00A92207">
        <w:rPr>
          <w:rFonts w:eastAsia="Cambria"/>
          <w:b/>
          <w:bCs/>
          <w:sz w:val="26"/>
        </w:rPr>
        <w:t>Walker and Serrano 06</w:t>
      </w:r>
      <w:r w:rsidRPr="00A92207">
        <w:rPr>
          <w:rFonts w:eastAsia="Cambria"/>
        </w:rPr>
        <w:t xml:space="preserve"> Jeffrey P. Walker and Ana Serrano work as Associate Professors at Loyola Marymount University and have worked as Assistant Professors of Arts and Humanities at Teachers College, Columbia University. “Formulating a Cosmopolitan Approach to Immigration and Social Policy: Lessons from American (north and south) indigenous and immigrant groups”, Current Issues in Comparative Education, 12/7/06. https://files.eric.ed.gov/fulltext/EJ847396.pdf</w:t>
      </w:r>
    </w:p>
    <w:p w:rsidR="00A92207" w:rsidRPr="00A92207" w:rsidRDefault="00A92207" w:rsidP="00A92207">
      <w:pPr>
        <w:spacing w:line="256" w:lineRule="auto"/>
        <w:rPr>
          <w:rFonts w:eastAsia="Cambria"/>
          <w:sz w:val="8"/>
        </w:rPr>
      </w:pPr>
      <w:r w:rsidRPr="00A92207">
        <w:rPr>
          <w:rFonts w:eastAsia="Cambria"/>
          <w:sz w:val="8"/>
        </w:rPr>
        <w:t xml:space="preserve">Throughout history </w:t>
      </w:r>
      <w:r w:rsidRPr="00A92207">
        <w:rPr>
          <w:rFonts w:eastAsia="Cambria"/>
          <w:b/>
          <w:u w:val="single"/>
        </w:rPr>
        <w:t xml:space="preserve">the </w:t>
      </w:r>
      <w:r w:rsidRPr="00A92207">
        <w:rPr>
          <w:rFonts w:eastAsia="Cambria"/>
          <w:b/>
          <w:highlight w:val="green"/>
          <w:u w:val="single"/>
        </w:rPr>
        <w:t>United States has</w:t>
      </w:r>
      <w:r w:rsidRPr="00A92207">
        <w:rPr>
          <w:rFonts w:eastAsia="Cambria"/>
          <w:b/>
          <w:u w:val="single"/>
        </w:rPr>
        <w:t xml:space="preserve"> been constantly confronted with </w:t>
      </w:r>
      <w:r w:rsidRPr="00A92207">
        <w:rPr>
          <w:rFonts w:eastAsia="Cambria"/>
          <w:b/>
          <w:highlight w:val="green"/>
          <w:u w:val="single"/>
        </w:rPr>
        <w:t>the responsibility of integrating diverse groups</w:t>
      </w:r>
      <w:r w:rsidRPr="00A92207">
        <w:rPr>
          <w:rFonts w:eastAsia="Cambria"/>
          <w:b/>
          <w:u w:val="single"/>
        </w:rPr>
        <w:t xml:space="preserve"> of people </w:t>
      </w:r>
      <w:r w:rsidRPr="00A92207">
        <w:rPr>
          <w:rFonts w:eastAsia="Cambria"/>
          <w:b/>
          <w:highlight w:val="green"/>
          <w:u w:val="single"/>
        </w:rPr>
        <w:t>into its society</w:t>
      </w:r>
      <w:r w:rsidRPr="00A92207">
        <w:rPr>
          <w:rFonts w:eastAsia="Cambria"/>
          <w:b/>
          <w:u w:val="single"/>
        </w:rPr>
        <w:t>.</w:t>
      </w:r>
      <w:r w:rsidRPr="00A92207">
        <w:rPr>
          <w:rFonts w:eastAsia="Cambria"/>
          <w:sz w:val="8"/>
        </w:rPr>
        <w:t xml:space="preserve"> </w:t>
      </w:r>
      <w:r w:rsidRPr="00A92207">
        <w:rPr>
          <w:rFonts w:eastAsia="Cambria"/>
          <w:b/>
          <w:u w:val="single"/>
        </w:rPr>
        <w:t xml:space="preserve">This paper uses current and historical ideas about </w:t>
      </w:r>
      <w:r w:rsidRPr="00A92207">
        <w:rPr>
          <w:rFonts w:eastAsia="Cambria"/>
          <w:b/>
          <w:highlight w:val="green"/>
          <w:u w:val="single"/>
        </w:rPr>
        <w:t>the complex nature of indigenous groups, globalization</w:t>
      </w:r>
      <w:r w:rsidRPr="00A92207">
        <w:rPr>
          <w:rFonts w:eastAsia="Cambria"/>
          <w:b/>
          <w:u w:val="single"/>
        </w:rPr>
        <w:t xml:space="preserve">, and education </w:t>
      </w:r>
      <w:r w:rsidRPr="00A92207">
        <w:rPr>
          <w:rFonts w:eastAsia="Cambria"/>
          <w:b/>
          <w:highlight w:val="green"/>
          <w:u w:val="single"/>
        </w:rPr>
        <w:t>as vehicles for</w:t>
      </w:r>
      <w:r w:rsidRPr="00A92207">
        <w:rPr>
          <w:rFonts w:eastAsia="Cambria"/>
          <w:b/>
          <w:u w:val="single"/>
        </w:rPr>
        <w:t xml:space="preserve"> promoting the adoption of </w:t>
      </w:r>
      <w:r w:rsidRPr="00A92207">
        <w:rPr>
          <w:rFonts w:eastAsia="Cambria"/>
          <w:b/>
          <w:highlight w:val="green"/>
          <w:u w:val="single"/>
        </w:rPr>
        <w:t>cosmopolitanism</w:t>
      </w:r>
      <w:r w:rsidRPr="00A92207">
        <w:rPr>
          <w:rFonts w:eastAsia="Cambria"/>
          <w:b/>
          <w:u w:val="single"/>
        </w:rPr>
        <w:t xml:space="preserve">, a paradigm </w:t>
      </w:r>
      <w:r w:rsidRPr="00A92207">
        <w:rPr>
          <w:rFonts w:eastAsia="Cambria"/>
          <w:b/>
          <w:highlight w:val="green"/>
          <w:u w:val="single"/>
        </w:rPr>
        <w:t>that values inclusion</w:t>
      </w:r>
      <w:r w:rsidRPr="00A92207">
        <w:rPr>
          <w:rFonts w:eastAsia="Cambria"/>
          <w:b/>
          <w:u w:val="single"/>
        </w:rPr>
        <w:t>, tolerance, and respect for the other</w:t>
      </w:r>
      <w:r w:rsidRPr="00A92207">
        <w:rPr>
          <w:rFonts w:eastAsia="Cambria"/>
          <w:sz w:val="8"/>
        </w:rPr>
        <w:t xml:space="preserve">. Cosmopolitanism is discussed </w:t>
      </w:r>
      <w:r w:rsidRPr="00A92207">
        <w:rPr>
          <w:rFonts w:eastAsia="Cambria"/>
          <w:b/>
          <w:highlight w:val="green"/>
          <w:u w:val="single"/>
        </w:rPr>
        <w:t>as a plausible alternative to</w:t>
      </w:r>
      <w:r w:rsidRPr="00A92207">
        <w:rPr>
          <w:rFonts w:eastAsia="Cambria"/>
          <w:b/>
          <w:u w:val="single"/>
        </w:rPr>
        <w:t xml:space="preserve"> historical </w:t>
      </w:r>
      <w:r w:rsidRPr="00A92207">
        <w:rPr>
          <w:rFonts w:eastAsia="Cambria"/>
          <w:b/>
          <w:highlight w:val="green"/>
          <w:u w:val="single"/>
        </w:rPr>
        <w:t>assimilationist</w:t>
      </w:r>
      <w:r w:rsidRPr="00A92207">
        <w:rPr>
          <w:rFonts w:eastAsia="Cambria"/>
          <w:b/>
          <w:u w:val="single"/>
        </w:rPr>
        <w:t xml:space="preserve">/nativist </w:t>
      </w:r>
      <w:r w:rsidRPr="00A92207">
        <w:rPr>
          <w:rFonts w:eastAsia="Cambria"/>
          <w:b/>
          <w:highlight w:val="green"/>
          <w:u w:val="single"/>
        </w:rPr>
        <w:t>practices</w:t>
      </w:r>
      <w:r w:rsidRPr="00A92207">
        <w:rPr>
          <w:rFonts w:eastAsia="Cambria"/>
          <w:sz w:val="8"/>
        </w:rPr>
        <w:t xml:space="preserve">. </w:t>
      </w:r>
      <w:r w:rsidRPr="00A92207">
        <w:rPr>
          <w:rFonts w:eastAsia="Cambria"/>
          <w:b/>
          <w:u w:val="single"/>
        </w:rPr>
        <w:t xml:space="preserve">The paper uses </w:t>
      </w:r>
      <w:r w:rsidRPr="00A92207">
        <w:rPr>
          <w:rFonts w:eastAsia="Cambria"/>
          <w:b/>
          <w:highlight w:val="green"/>
          <w:u w:val="single"/>
        </w:rPr>
        <w:t>the Otavalos</w:t>
      </w:r>
      <w:r w:rsidRPr="00A92207">
        <w:rPr>
          <w:rFonts w:eastAsia="Cambria"/>
          <w:sz w:val="8"/>
        </w:rPr>
        <w:t xml:space="preserve">, an indigenous population </w:t>
      </w:r>
      <w:r w:rsidRPr="00A92207">
        <w:rPr>
          <w:rFonts w:eastAsia="Cambria"/>
          <w:b/>
          <w:u w:val="single"/>
        </w:rPr>
        <w:t xml:space="preserve">in Ecuador, as an instructive example of a community that </w:t>
      </w:r>
      <w:r w:rsidRPr="00A92207">
        <w:rPr>
          <w:rFonts w:eastAsia="Cambria"/>
          <w:b/>
          <w:highlight w:val="green"/>
          <w:u w:val="single"/>
        </w:rPr>
        <w:t>successfully applies a cosmopolitan approach to</w:t>
      </w:r>
      <w:r w:rsidRPr="00A92207">
        <w:rPr>
          <w:rFonts w:eastAsia="Cambria"/>
          <w:b/>
          <w:u w:val="single"/>
        </w:rPr>
        <w:t xml:space="preserve"> its indigenous identity and </w:t>
      </w:r>
      <w:r w:rsidRPr="00A92207">
        <w:rPr>
          <w:rFonts w:eastAsia="Cambria"/>
          <w:b/>
          <w:highlight w:val="green"/>
          <w:u w:val="single"/>
        </w:rPr>
        <w:t>immigration</w:t>
      </w:r>
      <w:r w:rsidRPr="00A92207">
        <w:rPr>
          <w:rFonts w:eastAsia="Cambria"/>
          <w:b/>
          <w:u w:val="single"/>
        </w:rPr>
        <w:t xml:space="preserve"> </w:t>
      </w:r>
      <w:r w:rsidRPr="00A92207">
        <w:rPr>
          <w:rFonts w:eastAsia="Cambria"/>
          <w:sz w:val="8"/>
        </w:rPr>
        <w:t xml:space="preserve">behaviors to integrate itself into a modern global society. Introduction </w:t>
      </w:r>
      <w:r w:rsidRPr="00A92207">
        <w:rPr>
          <w:rFonts w:eastAsia="Cambria"/>
          <w:b/>
          <w:u w:val="single"/>
        </w:rPr>
        <w:t>Before 1965, immigrants to the U.S. were primarily European</w:t>
      </w:r>
      <w:r w:rsidRPr="00A92207">
        <w:rPr>
          <w:rFonts w:eastAsia="Cambria"/>
          <w:sz w:val="8"/>
        </w:rPr>
        <w:t xml:space="preserve"> (Takaki, 1993). More recent data show significant changes in the ethnic configuration and proportion of immigrants entering the U.S. </w:t>
      </w:r>
      <w:r w:rsidRPr="00A92207">
        <w:rPr>
          <w:rFonts w:eastAsia="Cambria"/>
          <w:b/>
          <w:u w:val="single"/>
        </w:rPr>
        <w:t>According to the 2000 census, immigrants and their children constitute 20 percent of the total American population</w:t>
      </w:r>
      <w:r w:rsidRPr="00A92207">
        <w:rPr>
          <w:rFonts w:eastAsia="Cambria"/>
          <w:sz w:val="8"/>
        </w:rPr>
        <w:t xml:space="preserve"> (U.S. Census Bureau, 2000). Furthermore, </w:t>
      </w:r>
      <w:r w:rsidRPr="00A92207">
        <w:rPr>
          <w:rFonts w:eastAsia="Cambria"/>
          <w:b/>
          <w:u w:val="single"/>
        </w:rPr>
        <w:t>Hispanics are overtaking African Americans as the largest minority, while non-Hispanic whites have declined to two- thirds of the population</w:t>
      </w:r>
      <w:r w:rsidRPr="00A92207">
        <w:rPr>
          <w:rFonts w:eastAsia="Cambria"/>
          <w:sz w:val="8"/>
        </w:rPr>
        <w:t xml:space="preserve"> and have even become a minority in California, the most populous U.S. state. Based on the latest projections, </w:t>
      </w:r>
      <w:r w:rsidRPr="00A92207">
        <w:rPr>
          <w:rFonts w:eastAsia="Cambria"/>
          <w:b/>
          <w:u w:val="single"/>
        </w:rPr>
        <w:t>ethnic groups of color will comprise approximately half of the U.S. population by the year 2050</w:t>
      </w:r>
      <w:r w:rsidRPr="00A92207">
        <w:rPr>
          <w:rFonts w:eastAsia="Cambria"/>
          <w:sz w:val="8"/>
        </w:rPr>
        <w:t xml:space="preserve"> (U.S. Census Bureau, 2000). Given this minority-majority trend, </w:t>
      </w:r>
      <w:r w:rsidRPr="00A92207">
        <w:rPr>
          <w:rFonts w:eastAsia="Cambria"/>
          <w:b/>
          <w:u w:val="single"/>
        </w:rPr>
        <w:t>what macrosystems will be envisioned in order to promote relationships among immigrants, minority groups, indigenous groups, and the larger society</w:t>
      </w:r>
      <w:r w:rsidRPr="00A92207">
        <w:rPr>
          <w:rFonts w:eastAsia="Cambria"/>
          <w:sz w:val="8"/>
        </w:rPr>
        <w:t xml:space="preserve">? How might these relationships take into consideration a new world order </w:t>
      </w:r>
      <w:r w:rsidRPr="00A92207">
        <w:rPr>
          <w:rFonts w:eastAsia="Cambria"/>
          <w:b/>
          <w:u w:val="single"/>
        </w:rPr>
        <w:t>in an era of globalization</w:t>
      </w:r>
      <w:r w:rsidRPr="00A92207">
        <w:rPr>
          <w:rFonts w:eastAsia="Cambria"/>
          <w:sz w:val="8"/>
        </w:rPr>
        <w:t xml:space="preserve">? </w:t>
      </w:r>
      <w:r w:rsidRPr="00A92207">
        <w:rPr>
          <w:rFonts w:eastAsia="Cambria"/>
          <w:b/>
          <w:u w:val="single"/>
        </w:rPr>
        <w:t xml:space="preserve">This paper responds </w:t>
      </w:r>
      <w:r w:rsidRPr="00A92207">
        <w:rPr>
          <w:rFonts w:eastAsia="Cambria"/>
          <w:sz w:val="8"/>
        </w:rPr>
        <w:t xml:space="preserve">to these questions </w:t>
      </w:r>
      <w:r w:rsidRPr="00A92207">
        <w:rPr>
          <w:rFonts w:eastAsia="Cambria"/>
          <w:b/>
          <w:highlight w:val="green"/>
          <w:u w:val="single"/>
        </w:rPr>
        <w:t>by examining America’s historical response</w:t>
      </w:r>
      <w:r w:rsidRPr="00A92207">
        <w:rPr>
          <w:rFonts w:eastAsia="Cambria"/>
          <w:b/>
          <w:u w:val="single"/>
        </w:rPr>
        <w:t xml:space="preserve"> to indigenous and immigrant populations</w:t>
      </w:r>
      <w:r w:rsidRPr="00A92207">
        <w:rPr>
          <w:rFonts w:eastAsia="Cambria"/>
          <w:sz w:val="8"/>
        </w:rPr>
        <w:t xml:space="preserve">. The purpose of the paper is to make a case for a more inclusive approach to community building. </w:t>
      </w:r>
      <w:r w:rsidRPr="00A92207">
        <w:rPr>
          <w:rFonts w:eastAsia="Cambria"/>
          <w:b/>
          <w:u w:val="single"/>
        </w:rPr>
        <w:t xml:space="preserve">We focus on </w:t>
      </w:r>
      <w:r w:rsidRPr="00A92207">
        <w:rPr>
          <w:rFonts w:eastAsia="Cambria"/>
          <w:b/>
          <w:highlight w:val="green"/>
          <w:u w:val="single"/>
        </w:rPr>
        <w:t>indigenous and immigrant populations</w:t>
      </w:r>
      <w:r w:rsidRPr="00A92207">
        <w:rPr>
          <w:rFonts w:eastAsia="Cambria"/>
          <w:b/>
          <w:u w:val="single"/>
        </w:rPr>
        <w:t xml:space="preserve"> because historically, those in power </w:t>
      </w:r>
      <w:r w:rsidRPr="00A92207">
        <w:rPr>
          <w:rFonts w:eastAsia="Cambria"/>
          <w:b/>
          <w:highlight w:val="green"/>
          <w:u w:val="single"/>
        </w:rPr>
        <w:t>have</w:t>
      </w:r>
      <w:r w:rsidRPr="00A92207">
        <w:rPr>
          <w:rFonts w:eastAsia="Cambria"/>
          <w:b/>
          <w:u w:val="single"/>
        </w:rPr>
        <w:t xml:space="preserve"> put serious, </w:t>
      </w:r>
      <w:r w:rsidRPr="00A92207">
        <w:rPr>
          <w:rFonts w:eastAsia="Cambria"/>
          <w:b/>
          <w:highlight w:val="green"/>
          <w:u w:val="single"/>
        </w:rPr>
        <w:t>overt pressure</w:t>
      </w:r>
      <w:r w:rsidRPr="00A92207">
        <w:rPr>
          <w:rFonts w:eastAsia="Cambria"/>
          <w:b/>
          <w:u w:val="single"/>
        </w:rPr>
        <w:t xml:space="preserve"> on these two groups </w:t>
      </w:r>
      <w:r w:rsidRPr="00A92207">
        <w:rPr>
          <w:rFonts w:eastAsia="Cambria"/>
          <w:b/>
          <w:highlight w:val="green"/>
          <w:u w:val="single"/>
        </w:rPr>
        <w:t>to assimilate</w:t>
      </w:r>
      <w:r w:rsidRPr="00A92207">
        <w:rPr>
          <w:rFonts w:eastAsia="Cambria"/>
          <w:sz w:val="8"/>
          <w:highlight w:val="green"/>
        </w:rPr>
        <w:t xml:space="preserve">. </w:t>
      </w:r>
      <w:r w:rsidRPr="00A92207">
        <w:rPr>
          <w:rFonts w:eastAsia="Cambria"/>
          <w:b/>
          <w:highlight w:val="green"/>
          <w:u w:val="single"/>
        </w:rPr>
        <w:t>We suggest cosmopolitanism</w:t>
      </w:r>
      <w:r w:rsidRPr="00A92207">
        <w:rPr>
          <w:rFonts w:eastAsia="Cambria"/>
          <w:b/>
          <w:u w:val="single"/>
        </w:rPr>
        <w:t xml:space="preserve">, the practice of valuing all cultures equally, </w:t>
      </w:r>
      <w:r w:rsidRPr="00A92207">
        <w:rPr>
          <w:rFonts w:eastAsia="Cambria"/>
          <w:b/>
          <w:highlight w:val="green"/>
          <w:u w:val="single"/>
        </w:rPr>
        <w:t xml:space="preserve">as </w:t>
      </w:r>
      <w:r w:rsidRPr="00A92207">
        <w:rPr>
          <w:rFonts w:eastAsia="Cambria"/>
          <w:b/>
          <w:u w:val="single"/>
        </w:rPr>
        <w:t xml:space="preserve">a plausible </w:t>
      </w:r>
      <w:r w:rsidRPr="00A92207">
        <w:rPr>
          <w:rFonts w:eastAsia="Cambria"/>
          <w:b/>
          <w:highlight w:val="green"/>
          <w:u w:val="single"/>
        </w:rPr>
        <w:t>alternative to</w:t>
      </w:r>
      <w:r w:rsidRPr="00A92207">
        <w:rPr>
          <w:rFonts w:eastAsia="Cambria"/>
          <w:b/>
          <w:u w:val="single"/>
        </w:rPr>
        <w:t xml:space="preserve"> the historical assimilationist/</w:t>
      </w:r>
      <w:r w:rsidRPr="00A92207">
        <w:rPr>
          <w:rFonts w:eastAsia="Cambria"/>
          <w:b/>
          <w:highlight w:val="green"/>
          <w:u w:val="single"/>
        </w:rPr>
        <w:t>nativist practices</w:t>
      </w:r>
      <w:r w:rsidRPr="00A92207">
        <w:rPr>
          <w:rFonts w:eastAsia="Cambria"/>
          <w:sz w:val="8"/>
        </w:rPr>
        <w:t xml:space="preserve">. Finally, we look at </w:t>
      </w:r>
      <w:r w:rsidRPr="00A92207">
        <w:rPr>
          <w:rFonts w:eastAsia="Cambria"/>
          <w:b/>
          <w:u w:val="single"/>
        </w:rPr>
        <w:t>the Otavalo indigenous in Ecuador</w:t>
      </w:r>
      <w:r w:rsidRPr="00A92207">
        <w:rPr>
          <w:rFonts w:eastAsia="Cambria"/>
          <w:sz w:val="8"/>
        </w:rPr>
        <w:t xml:space="preserve">, who are both indigenous and immigrant, </w:t>
      </w:r>
      <w:r w:rsidRPr="00A92207">
        <w:rPr>
          <w:rFonts w:eastAsia="Cambria"/>
          <w:b/>
          <w:u w:val="single"/>
        </w:rPr>
        <w:t>as an example of a group coping with and taking advantage of globalization to strengthen their community</w:t>
      </w:r>
      <w:r w:rsidRPr="00A92207">
        <w:rPr>
          <w:rFonts w:eastAsia="Cambria"/>
          <w:sz w:val="8"/>
        </w:rPr>
        <w:t xml:space="preserve"> both at home and abroad. </w:t>
      </w:r>
      <w:r w:rsidRPr="00A92207">
        <w:rPr>
          <w:rFonts w:eastAsia="Cambria"/>
          <w:b/>
          <w:highlight w:val="green"/>
          <w:u w:val="single"/>
        </w:rPr>
        <w:t>The Otavalos may teach indigenous, immigrant, and dominant groups how to embrace a more cosmopolitan perspective</w:t>
      </w:r>
      <w:r w:rsidRPr="00A92207">
        <w:rPr>
          <w:rFonts w:eastAsia="Cambria"/>
          <w:b/>
          <w:u w:val="single"/>
        </w:rPr>
        <w:t xml:space="preserve"> toward each other. The </w:t>
      </w:r>
      <w:r w:rsidRPr="00A92207">
        <w:rPr>
          <w:rFonts w:eastAsia="Cambria"/>
          <w:b/>
          <w:highlight w:val="green"/>
          <w:u w:val="single"/>
        </w:rPr>
        <w:t>Assimilationist Tradition in U.S. Immigration Policy</w:t>
      </w:r>
      <w:r w:rsidRPr="00A92207">
        <w:rPr>
          <w:rFonts w:eastAsia="Cambria"/>
          <w:b/>
          <w:u w:val="single"/>
        </w:rPr>
        <w:t xml:space="preserve"> The primary theoretical framework</w:t>
      </w:r>
      <w:r w:rsidRPr="00A92207">
        <w:rPr>
          <w:rFonts w:eastAsia="Cambria"/>
          <w:sz w:val="8"/>
        </w:rPr>
        <w:t xml:space="preserve"> that social scientists and historians have traditionally </w:t>
      </w:r>
      <w:r w:rsidRPr="00A92207">
        <w:rPr>
          <w:rFonts w:eastAsia="Cambria"/>
          <w:b/>
          <w:u w:val="single"/>
        </w:rPr>
        <w:t>used to analyze the relationship of the immigrant culture to that of the larger society has been assimilation. Scholars</w:t>
      </w:r>
      <w:r w:rsidRPr="00A92207">
        <w:rPr>
          <w:rFonts w:eastAsia="Cambria"/>
          <w:sz w:val="8"/>
        </w:rPr>
        <w:t xml:space="preserve"> who write about assimilation often </w:t>
      </w:r>
      <w:r w:rsidRPr="00A92207">
        <w:rPr>
          <w:rFonts w:eastAsia="Cambria"/>
          <w:b/>
          <w:u w:val="single"/>
        </w:rPr>
        <w:t xml:space="preserve">describe it as an evolutionary process </w:t>
      </w:r>
      <w:r w:rsidRPr="00A92207">
        <w:rPr>
          <w:rFonts w:eastAsia="Cambria"/>
          <w:b/>
          <w:highlight w:val="green"/>
          <w:u w:val="single"/>
        </w:rPr>
        <w:t>in which immigrants gave up</w:t>
      </w:r>
      <w:r w:rsidRPr="00A92207">
        <w:rPr>
          <w:rFonts w:eastAsia="Cambria"/>
          <w:b/>
          <w:u w:val="single"/>
        </w:rPr>
        <w:t xml:space="preserve"> all traces of </w:t>
      </w:r>
      <w:r w:rsidRPr="00A92207">
        <w:rPr>
          <w:rFonts w:eastAsia="Cambria"/>
          <w:b/>
          <w:highlight w:val="green"/>
          <w:u w:val="single"/>
        </w:rPr>
        <w:t>their old life in favor of the superior values of America</w:t>
      </w:r>
      <w:r w:rsidRPr="00A92207">
        <w:rPr>
          <w:rFonts w:eastAsia="Cambria"/>
          <w:sz w:val="8"/>
        </w:rPr>
        <w:t xml:space="preserve"> (Hirschman, 1983). Although the term "assimilation" is a fairly new one in education, </w:t>
      </w:r>
      <w:r w:rsidRPr="00A92207">
        <w:rPr>
          <w:rFonts w:eastAsia="Cambria"/>
          <w:b/>
          <w:highlight w:val="green"/>
          <w:u w:val="single"/>
        </w:rPr>
        <w:t>the concept itself</w:t>
      </w:r>
      <w:r w:rsidRPr="00A92207">
        <w:rPr>
          <w:rFonts w:eastAsia="Cambria"/>
          <w:b/>
          <w:u w:val="single"/>
        </w:rPr>
        <w:t xml:space="preserve"> has been influencing American education </w:t>
      </w:r>
      <w:r w:rsidRPr="00A92207">
        <w:rPr>
          <w:rFonts w:eastAsia="Cambria"/>
          <w:b/>
          <w:highlight w:val="green"/>
          <w:u w:val="single"/>
        </w:rPr>
        <w:t>for centuries</w:t>
      </w:r>
      <w:r w:rsidRPr="00A92207">
        <w:rPr>
          <w:rFonts w:eastAsia="Cambria"/>
          <w:sz w:val="8"/>
        </w:rPr>
        <w:t xml:space="preserve">. The establishment of French and Spanish </w:t>
      </w:r>
      <w:r w:rsidRPr="00A92207">
        <w:rPr>
          <w:rFonts w:eastAsia="Cambria"/>
          <w:b/>
          <w:u w:val="single"/>
        </w:rPr>
        <w:t>missions by colonists</w:t>
      </w:r>
      <w:r w:rsidRPr="00A92207">
        <w:rPr>
          <w:rFonts w:eastAsia="Cambria"/>
          <w:sz w:val="8"/>
        </w:rPr>
        <w:t xml:space="preserve"> in the sixteenth century was c</w:t>
      </w:r>
      <w:r w:rsidRPr="00A92207">
        <w:rPr>
          <w:rFonts w:eastAsia="Cambria"/>
          <w:b/>
          <w:u w:val="single"/>
        </w:rPr>
        <w:t xml:space="preserve">learly </w:t>
      </w:r>
      <w:r w:rsidRPr="00A92207">
        <w:rPr>
          <w:rFonts w:eastAsia="Cambria"/>
          <w:b/>
          <w:highlight w:val="green"/>
          <w:u w:val="single"/>
        </w:rPr>
        <w:t>intended to transform indigenous</w:t>
      </w:r>
      <w:r w:rsidRPr="00A92207">
        <w:rPr>
          <w:rFonts w:eastAsia="Cambria"/>
          <w:b/>
          <w:u w:val="single"/>
        </w:rPr>
        <w:t xml:space="preserve"> Native American </w:t>
      </w:r>
      <w:r w:rsidRPr="00A92207">
        <w:rPr>
          <w:rFonts w:eastAsia="Cambria"/>
          <w:b/>
          <w:highlight w:val="green"/>
          <w:u w:val="single"/>
        </w:rPr>
        <w:t>culture through</w:t>
      </w:r>
      <w:r w:rsidRPr="00A92207">
        <w:rPr>
          <w:rFonts w:eastAsia="Cambria"/>
          <w:b/>
          <w:u w:val="single"/>
        </w:rPr>
        <w:t xml:space="preserve"> the integration of </w:t>
      </w:r>
      <w:r w:rsidRPr="00A92207">
        <w:rPr>
          <w:rFonts w:eastAsia="Cambria"/>
          <w:b/>
          <w:highlight w:val="green"/>
          <w:u w:val="single"/>
        </w:rPr>
        <w:t>Christian ideals</w:t>
      </w:r>
      <w:r w:rsidRPr="00A92207">
        <w:rPr>
          <w:rFonts w:eastAsia="Cambria"/>
          <w:sz w:val="8"/>
        </w:rPr>
        <w:t xml:space="preserve">. By the early twentieth century, educational policy toward those belonging to non-white groups was thoroughly assimilationist. One scholar, in speaking of the Native American experience, has summarized this phenomenon as follows: In the early 1900s, </w:t>
      </w:r>
      <w:r w:rsidRPr="00A92207">
        <w:rPr>
          <w:rFonts w:eastAsia="Cambria"/>
          <w:b/>
          <w:u w:val="single"/>
        </w:rPr>
        <w:t>federal boarding schools forbade native language</w:t>
      </w:r>
      <w:r w:rsidRPr="00A92207">
        <w:rPr>
          <w:rFonts w:eastAsia="Cambria"/>
          <w:sz w:val="8"/>
        </w:rPr>
        <w:t xml:space="preserve"> use and religious practice, and they separated families. </w:t>
      </w:r>
      <w:r w:rsidRPr="00A92207">
        <w:rPr>
          <w:rFonts w:eastAsia="Cambria"/>
          <w:b/>
          <w:u w:val="single"/>
        </w:rPr>
        <w:t xml:space="preserve">Policy makers calculated these to </w:t>
      </w:r>
      <w:r w:rsidRPr="00A92207">
        <w:rPr>
          <w:rFonts w:eastAsia="Cambria"/>
          <w:sz w:val="8"/>
        </w:rPr>
        <w:t xml:space="preserve">achieve far-reaching social goals, to </w:t>
      </w:r>
      <w:r w:rsidRPr="00A92207">
        <w:rPr>
          <w:rFonts w:eastAsia="Cambria"/>
          <w:b/>
          <w:u w:val="single"/>
        </w:rPr>
        <w:t>civilize and Christianize young Indian people and so draw them away from tribal identification</w:t>
      </w:r>
      <w:r w:rsidRPr="00A92207">
        <w:rPr>
          <w:rFonts w:eastAsia="Cambria"/>
          <w:sz w:val="8"/>
        </w:rPr>
        <w:t xml:space="preserve"> and communal living. (Lomawaima, 1993) More recent stories of the "No Spanish Rules" in southwest schools as late as the 1970s indicate efforts to Americanize Mexican American students (Acuna, 1988).The </w:t>
      </w:r>
      <w:r w:rsidRPr="00A92207">
        <w:rPr>
          <w:rFonts w:eastAsia="Cambria"/>
          <w:b/>
          <w:u w:val="single"/>
        </w:rPr>
        <w:t>consequences for speaking Spanish</w:t>
      </w:r>
      <w:r w:rsidRPr="00A92207">
        <w:rPr>
          <w:rFonts w:eastAsia="Cambria"/>
          <w:sz w:val="8"/>
        </w:rPr>
        <w:t xml:space="preserve"> on school grounds, according to a study by MacGregor-Mendoza (2000), </w:t>
      </w:r>
      <w:r w:rsidRPr="00A92207">
        <w:rPr>
          <w:rFonts w:eastAsia="Cambria"/>
          <w:b/>
          <w:u w:val="single"/>
        </w:rPr>
        <w:t>could include corporal punishment</w:t>
      </w:r>
      <w:r w:rsidRPr="00A92207">
        <w:rPr>
          <w:rFonts w:eastAsia="Cambria"/>
          <w:sz w:val="8"/>
        </w:rPr>
        <w:t xml:space="preserve">, and one individual reported that </w:t>
      </w:r>
      <w:r w:rsidRPr="00A92207">
        <w:rPr>
          <w:rFonts w:eastAsia="Cambria"/>
          <w:b/>
          <w:u w:val="single"/>
        </w:rPr>
        <w:t>he was not only "beaten with a stick</w:t>
      </w:r>
      <w:r w:rsidRPr="00A92207">
        <w:rPr>
          <w:rFonts w:eastAsia="Cambria"/>
          <w:sz w:val="8"/>
        </w:rPr>
        <w:t xml:space="preserve">" when caught speaking Spanish, </w:t>
      </w:r>
      <w:r w:rsidRPr="00A92207">
        <w:rPr>
          <w:rFonts w:eastAsia="Cambria"/>
          <w:b/>
          <w:u w:val="single"/>
        </w:rPr>
        <w:t>but also admonished</w:t>
      </w:r>
      <w:r w:rsidRPr="00A92207">
        <w:rPr>
          <w:rFonts w:eastAsia="Cambria"/>
          <w:sz w:val="8"/>
        </w:rPr>
        <w:t xml:space="preserve"> by teachers </w:t>
      </w:r>
      <w:r w:rsidRPr="00A92207">
        <w:rPr>
          <w:rFonts w:eastAsia="Cambria"/>
          <w:b/>
          <w:u w:val="single"/>
        </w:rPr>
        <w:t>for using "a filthy language</w:t>
      </w:r>
      <w:r w:rsidRPr="00A92207">
        <w:rPr>
          <w:rFonts w:eastAsia="Cambria"/>
          <w:sz w:val="8"/>
        </w:rPr>
        <w:t xml:space="preserve">" (Salazar, 1992, p. 330). Negative responses to students’ language and/or culture that are deeply situated cultural practices of the community and family do little to facilitate the educational desired outcomes of assimilation. </w:t>
      </w:r>
      <w:r w:rsidRPr="00A92207">
        <w:rPr>
          <w:rFonts w:eastAsia="Cambria"/>
          <w:b/>
          <w:u w:val="single"/>
        </w:rPr>
        <w:t>The case of Mexican Americans is particularly interesting because it blurs the line between indigenous and immigrant populations</w:t>
      </w:r>
      <w:r w:rsidRPr="00A92207">
        <w:rPr>
          <w:rFonts w:eastAsia="Cambria"/>
          <w:sz w:val="8"/>
        </w:rPr>
        <w:t xml:space="preserve">. Many Mexicans who cross the Rio Grande are entering a land their ancestors lived in for generations before the Mexican American war. Given the greater acceptance of racial diversity and inclusion in America following the ethnic revitalization programs of the 1960s and 70s (Banks, 2006), </w:t>
      </w:r>
      <w:r w:rsidRPr="00A92207">
        <w:rPr>
          <w:rFonts w:eastAsia="Cambria"/>
          <w:b/>
          <w:highlight w:val="green"/>
          <w:u w:val="single"/>
        </w:rPr>
        <w:t>it would be comforting to believe that conformist</w:t>
      </w:r>
      <w:r w:rsidRPr="00A92207">
        <w:rPr>
          <w:rFonts w:eastAsia="Cambria"/>
          <w:b/>
          <w:u w:val="single"/>
        </w:rPr>
        <w:t xml:space="preserve">-oriented </w:t>
      </w:r>
      <w:r w:rsidRPr="00A92207">
        <w:rPr>
          <w:rFonts w:eastAsia="Cambria"/>
          <w:b/>
          <w:highlight w:val="green"/>
          <w:u w:val="single"/>
        </w:rPr>
        <w:t>policies are no longer</w:t>
      </w:r>
      <w:r w:rsidRPr="00A92207">
        <w:rPr>
          <w:rFonts w:eastAsia="Cambria"/>
          <w:b/>
          <w:u w:val="single"/>
        </w:rPr>
        <w:t xml:space="preserve"> given </w:t>
      </w:r>
      <w:r w:rsidRPr="00A92207">
        <w:rPr>
          <w:rFonts w:eastAsia="Cambria"/>
          <w:b/>
          <w:highlight w:val="green"/>
          <w:u w:val="single"/>
        </w:rPr>
        <w:t>serious</w:t>
      </w:r>
      <w:r w:rsidRPr="00A92207">
        <w:rPr>
          <w:rFonts w:eastAsia="Cambria"/>
          <w:b/>
          <w:u w:val="single"/>
        </w:rPr>
        <w:t xml:space="preserve"> credence. </w:t>
      </w:r>
      <w:r w:rsidRPr="00A92207">
        <w:rPr>
          <w:rFonts w:eastAsia="Cambria"/>
          <w:b/>
          <w:highlight w:val="green"/>
          <w:u w:val="single"/>
        </w:rPr>
        <w:t>Unfortunately</w:t>
      </w:r>
      <w:r w:rsidRPr="00A92207">
        <w:rPr>
          <w:rFonts w:eastAsia="Cambria"/>
          <w:b/>
          <w:u w:val="single"/>
        </w:rPr>
        <w:t>, as evidenced by the recent success in banning bilingual programs from public schools in Arizona and California</w:t>
      </w:r>
      <w:r w:rsidRPr="00A92207">
        <w:rPr>
          <w:rFonts w:eastAsia="Cambria"/>
          <w:sz w:val="8"/>
        </w:rPr>
        <w:t xml:space="preserve"> (Crawford, 2000; Galindo, 1997), </w:t>
      </w:r>
      <w:r w:rsidRPr="00A92207">
        <w:rPr>
          <w:rFonts w:eastAsia="Cambria"/>
          <w:b/>
          <w:highlight w:val="green"/>
          <w:u w:val="single"/>
        </w:rPr>
        <w:t>such is not the case</w:t>
      </w:r>
      <w:r w:rsidRPr="00A92207">
        <w:rPr>
          <w:rFonts w:eastAsia="Cambria"/>
          <w:sz w:val="8"/>
        </w:rPr>
        <w:t xml:space="preserve">. This legislation reveals the resistant attitudes towards cultural difference that still pervade Americans today. "The problem," as Wuthnow (2006) points out, "is that </w:t>
      </w:r>
      <w:r w:rsidRPr="00A92207">
        <w:rPr>
          <w:rFonts w:eastAsia="Cambria"/>
          <w:b/>
          <w:u w:val="single"/>
        </w:rPr>
        <w:t>large segments of white Americans still prefer to think in assimilationist terms, hoping</w:t>
      </w:r>
      <w:r w:rsidRPr="00A92207">
        <w:rPr>
          <w:rFonts w:eastAsia="Cambria"/>
          <w:sz w:val="8"/>
        </w:rPr>
        <w:t xml:space="preserve"> against hope that </w:t>
      </w:r>
      <w:r w:rsidRPr="00A92207">
        <w:rPr>
          <w:rFonts w:eastAsia="Cambria"/>
          <w:b/>
          <w:u w:val="single"/>
        </w:rPr>
        <w:t>a color-blind society can be created, in which all hues seem white</w:t>
      </w:r>
      <w:r w:rsidRPr="00A92207">
        <w:rPr>
          <w:rFonts w:eastAsia="Cambria"/>
          <w:sz w:val="8"/>
        </w:rPr>
        <w:t xml:space="preserve">" (p. 184). Having described the discriminatory, assimilationist nature of social policy in the U.S., as experienced by Native and Mexican Americans, the following discussion considers </w:t>
      </w:r>
      <w:r w:rsidRPr="00A92207">
        <w:rPr>
          <w:rFonts w:eastAsia="Cambria"/>
          <w:b/>
          <w:u w:val="single"/>
        </w:rPr>
        <w:t>cosmopolitanism as a viable alternative response to the education of immigrant and indigenous groups.</w:t>
      </w:r>
      <w:r w:rsidRPr="00A92207">
        <w:rPr>
          <w:rFonts w:eastAsia="Cambria"/>
          <w:sz w:val="8"/>
        </w:rPr>
        <w:t xml:space="preserve"> </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Only the alt solves methodological nationalism- We have to ask questions about our research methodologies first, and investigating these will make them concrete- giving up on answering the hard questions makes us default back into methodological nationalism.</w:t>
      </w:r>
    </w:p>
    <w:p w:rsidR="00A92207" w:rsidRPr="00A92207" w:rsidRDefault="00A92207" w:rsidP="00A92207">
      <w:pPr>
        <w:spacing w:line="256" w:lineRule="auto"/>
        <w:rPr>
          <w:rFonts w:eastAsia="Cambria"/>
        </w:rPr>
      </w:pPr>
      <w:r w:rsidRPr="00A92207">
        <w:rPr>
          <w:rFonts w:eastAsia="Cambria"/>
          <w:b/>
          <w:bCs/>
          <w:sz w:val="26"/>
        </w:rPr>
        <w:t>Beck and Sznaider 06</w:t>
      </w:r>
      <w:r w:rsidRPr="00A92207">
        <w:rPr>
          <w:rFonts w:eastAsia="Cambria"/>
        </w:rPr>
        <w:t xml:space="preserve"> Ulrich Bech is  a professor of sociology at Munich's Ludwig-Maximilian University and the London School of Economics, and author of World at Risk. Natan Sznaider is  a Professor of Sociology in the School of Behavioral Sciences at the Academic College of Tel-Aviv-Yaffo, Israel. “Unpacking cosmopolitanism for the social sciences: a research agenda,” The British Journal of Sociology, Volume 57 Issue 1, Published 2006. http://promusica.se/Library/Electronic%20texts/Beck_Sznaider2006.pdf</w:t>
      </w:r>
    </w:p>
    <w:p w:rsidR="00A92207" w:rsidRPr="00A92207" w:rsidRDefault="00A92207" w:rsidP="00A92207">
      <w:pPr>
        <w:spacing w:line="256" w:lineRule="auto"/>
        <w:rPr>
          <w:rFonts w:eastAsia="Cambria"/>
          <w:b/>
          <w:u w:val="single"/>
        </w:rPr>
      </w:pPr>
      <w:r w:rsidRPr="00A92207">
        <w:rPr>
          <w:rFonts w:eastAsia="Cambria"/>
          <w:sz w:val="8"/>
        </w:rPr>
        <w:t xml:space="preserve">Methodological cosmopolitanism We can distinguish three phases in how the code word ‘globalization’ has been used in the social sciences: first, denial, second, conceptual refinement and empirical research, and, third, epistemological shift. To the extent that the second phase was successful, the insight began to gain ground that the unit of research of the respective social scientific disciplines becomes arbitrary when the distinctions between national and international, local and global, us and them, loose their sharp contours. The question for the research agenda following the epistemological turn is: what happens when the premises and boundaries that define the units of empirical research and theory disintegrate? The answer is that </w:t>
      </w:r>
      <w:r w:rsidRPr="00A92207">
        <w:rPr>
          <w:rFonts w:eastAsia="Cambria"/>
          <w:b/>
          <w:u w:val="single"/>
        </w:rPr>
        <w:t>the whole conceptual world of the ‘</w:t>
      </w:r>
      <w:r w:rsidRPr="00A92207">
        <w:rPr>
          <w:rFonts w:eastAsia="Cambria"/>
          <w:b/>
          <w:highlight w:val="green"/>
          <w:u w:val="single"/>
        </w:rPr>
        <w:t>national outlook’ becomes</w:t>
      </w:r>
      <w:r w:rsidRPr="00A92207">
        <w:rPr>
          <w:rFonts w:eastAsia="Cambria"/>
          <w:b/>
          <w:u w:val="single"/>
        </w:rPr>
        <w:t xml:space="preserve"> disenchanted, that is, </w:t>
      </w:r>
      <w:r w:rsidRPr="00A92207">
        <w:rPr>
          <w:rFonts w:eastAsia="Cambria"/>
          <w:b/>
          <w:highlight w:val="green"/>
          <w:u w:val="single"/>
        </w:rPr>
        <w:t>de‐ontologized</w:t>
      </w:r>
      <w:r w:rsidRPr="00A92207">
        <w:rPr>
          <w:rFonts w:eastAsia="Cambria"/>
          <w:b/>
          <w:u w:val="single"/>
        </w:rPr>
        <w:t xml:space="preserve">, historicized </w:t>
      </w:r>
      <w:r w:rsidRPr="00A92207">
        <w:rPr>
          <w:rFonts w:eastAsia="Cambria"/>
          <w:b/>
          <w:highlight w:val="green"/>
          <w:u w:val="single"/>
        </w:rPr>
        <w:t>and stripped of its necessity</w:t>
      </w:r>
      <w:r w:rsidRPr="00A92207">
        <w:rPr>
          <w:rFonts w:eastAsia="Cambria"/>
          <w:sz w:val="8"/>
        </w:rPr>
        <w:t xml:space="preserve">. However, </w:t>
      </w:r>
      <w:r w:rsidRPr="00A92207">
        <w:rPr>
          <w:rFonts w:eastAsia="Cambria"/>
          <w:b/>
          <w:u w:val="single"/>
        </w:rPr>
        <w:t xml:space="preserve">it is only possible to justify this and think through its consequences within the framework of an interpretative alternative which replaces ontology with methodology, that is, the current leap which replaces the ontology and imaginary of the nation‐state with ‘methodological cosmopolitanism’. This leap seeks to overcome the naive universalism of early Western sociology. </w:t>
      </w:r>
      <w:r w:rsidRPr="00A92207">
        <w:rPr>
          <w:rFonts w:eastAsia="MS Mincho"/>
          <w:b/>
          <w:iCs/>
          <w:szCs w:val="24"/>
          <w:highlight w:val="green"/>
          <w:u w:val="single"/>
        </w:rPr>
        <w:t>Methodological cosmopolitanism implies becoming</w:t>
      </w:r>
      <w:r w:rsidRPr="00A92207">
        <w:rPr>
          <w:rFonts w:eastAsia="Cambria"/>
          <w:b/>
          <w:u w:val="single"/>
        </w:rPr>
        <w:t xml:space="preserve"> sensitive and </w:t>
      </w:r>
      <w:r w:rsidRPr="00A92207">
        <w:rPr>
          <w:rFonts w:eastAsia="MS Mincho"/>
          <w:b/>
          <w:iCs/>
          <w:szCs w:val="24"/>
          <w:highlight w:val="green"/>
          <w:u w:val="single"/>
        </w:rPr>
        <w:t>open to</w:t>
      </w:r>
      <w:r w:rsidRPr="00A92207">
        <w:rPr>
          <w:rFonts w:eastAsia="MS Mincho"/>
          <w:b/>
          <w:iCs/>
          <w:szCs w:val="24"/>
          <w:u w:val="single"/>
        </w:rPr>
        <w:t xml:space="preserve"> the many </w:t>
      </w:r>
      <w:r w:rsidRPr="00A92207">
        <w:rPr>
          <w:rFonts w:eastAsia="MS Mincho"/>
          <w:b/>
          <w:iCs/>
          <w:szCs w:val="24"/>
          <w:highlight w:val="green"/>
          <w:u w:val="single"/>
        </w:rPr>
        <w:t>universalisms</w:t>
      </w:r>
      <w:r w:rsidRPr="00A92207">
        <w:rPr>
          <w:rFonts w:eastAsia="Cambria"/>
          <w:sz w:val="8"/>
        </w:rPr>
        <w:t xml:space="preserve">, the conflicting contextual universalisms </w:t>
      </w:r>
      <w:r w:rsidRPr="00A92207">
        <w:rPr>
          <w:rFonts w:eastAsia="Cambria"/>
          <w:b/>
          <w:u w:val="single"/>
        </w:rPr>
        <w:t xml:space="preserve">– </w:t>
      </w:r>
      <w:r w:rsidRPr="00A92207">
        <w:rPr>
          <w:rFonts w:eastAsia="MS Mincho"/>
          <w:b/>
          <w:iCs/>
          <w:szCs w:val="24"/>
          <w:u w:val="single"/>
        </w:rPr>
        <w:t>for example</w:t>
      </w:r>
      <w:r w:rsidRPr="00A92207">
        <w:rPr>
          <w:rFonts w:eastAsia="Cambria"/>
          <w:b/>
          <w:u w:val="single"/>
        </w:rPr>
        <w:t>, of the post‐colonial experience</w:t>
      </w:r>
      <w:r w:rsidRPr="00A92207">
        <w:rPr>
          <w:rFonts w:eastAsia="Cambria"/>
          <w:sz w:val="8"/>
        </w:rPr>
        <w:t xml:space="preserve">, critique and imagination, </w:t>
      </w:r>
      <w:r w:rsidRPr="00A92207">
        <w:rPr>
          <w:rFonts w:eastAsia="Cambria"/>
          <w:b/>
          <w:highlight w:val="green"/>
          <w:u w:val="single"/>
        </w:rPr>
        <w:t xml:space="preserve">where </w:t>
      </w:r>
      <w:r w:rsidRPr="00A92207">
        <w:rPr>
          <w:rFonts w:eastAsia="MS Mincho"/>
          <w:b/>
          <w:iCs/>
          <w:szCs w:val="24"/>
          <w:highlight w:val="green"/>
          <w:u w:val="single"/>
        </w:rPr>
        <w:t>the retreat</w:t>
      </w:r>
      <w:r w:rsidRPr="00A92207">
        <w:rPr>
          <w:rFonts w:eastAsia="MS Mincho"/>
          <w:b/>
          <w:iCs/>
          <w:szCs w:val="24"/>
          <w:u w:val="single"/>
        </w:rPr>
        <w:t xml:space="preserve"> from empire has </w:t>
      </w:r>
      <w:r w:rsidRPr="00A92207">
        <w:rPr>
          <w:rFonts w:eastAsia="MS Mincho"/>
          <w:b/>
          <w:iCs/>
          <w:szCs w:val="24"/>
          <w:highlight w:val="green"/>
          <w:u w:val="single"/>
        </w:rPr>
        <w:t>resulted in</w:t>
      </w:r>
      <w:r w:rsidRPr="00A92207">
        <w:rPr>
          <w:rFonts w:eastAsia="MS Mincho"/>
          <w:b/>
          <w:iCs/>
          <w:szCs w:val="24"/>
          <w:u w:val="single"/>
        </w:rPr>
        <w:t xml:space="preserve"> large waves of </w:t>
      </w:r>
      <w:r w:rsidRPr="00A92207">
        <w:rPr>
          <w:rFonts w:eastAsia="MS Mincho"/>
          <w:b/>
          <w:iCs/>
          <w:szCs w:val="24"/>
          <w:highlight w:val="green"/>
          <w:u w:val="single"/>
        </w:rPr>
        <w:t>immigration</w:t>
      </w:r>
      <w:r w:rsidRPr="00A92207">
        <w:rPr>
          <w:rFonts w:eastAsia="Cambria"/>
          <w:b/>
          <w:u w:val="single"/>
        </w:rPr>
        <w:t xml:space="preserve"> from the margins (of former empires to it) to the former metropolitan centres. Methodological cosmopolitanism </w:t>
      </w:r>
      <w:r w:rsidRPr="00A92207">
        <w:rPr>
          <w:rFonts w:eastAsia="Cambria"/>
          <w:b/>
          <w:highlight w:val="green"/>
          <w:u w:val="single"/>
        </w:rPr>
        <w:t>also means</w:t>
      </w:r>
      <w:r w:rsidRPr="00A92207">
        <w:rPr>
          <w:rFonts w:eastAsia="Cambria"/>
          <w:b/>
          <w:u w:val="single"/>
        </w:rPr>
        <w:t xml:space="preserve"> including </w:t>
      </w:r>
      <w:r w:rsidRPr="00A92207">
        <w:rPr>
          <w:rFonts w:eastAsia="Cambria"/>
          <w:b/>
          <w:highlight w:val="green"/>
          <w:u w:val="single"/>
        </w:rPr>
        <w:t>other (‘native’) sociologies</w:t>
      </w:r>
      <w:r w:rsidRPr="00A92207">
        <w:rPr>
          <w:rFonts w:eastAsia="Cambria"/>
          <w:b/>
          <w:u w:val="single"/>
        </w:rPr>
        <w:t xml:space="preserve"> – the sociologies of and about African, Asian and South‐American experiences of ‘entangled modernities’</w:t>
      </w:r>
      <w:r w:rsidRPr="00A92207">
        <w:rPr>
          <w:rFonts w:eastAsia="Cambria"/>
          <w:sz w:val="8"/>
        </w:rPr>
        <w:t xml:space="preserve">. ‘Entangled modernities’ replace the dualism of the modern and the traditional, pointing to and again creating the image of a de‐territorialized melange of conflicting contextual modernities in their economic, cultural and political dimensions. </w:t>
      </w:r>
      <w:r w:rsidRPr="00A92207">
        <w:rPr>
          <w:rFonts w:eastAsia="Cambria"/>
          <w:b/>
          <w:u w:val="single"/>
        </w:rPr>
        <w:t>Methodological nationalism is clearly at work in our conviction that the way to clarify any mixture is to segregate out which nation is the influencer and which one is the influenced</w:t>
      </w:r>
      <w:r w:rsidRPr="00A92207">
        <w:rPr>
          <w:rFonts w:eastAsia="Cambria"/>
          <w:sz w:val="8"/>
        </w:rPr>
        <w:t xml:space="preserve">. The world is generating a growing number of such mixed cases, which make less sense according to the ‘either/or’ logic of nationality than to the ‘both/and’ logic of the cosmopolitan vision. Our intellectual frames of reference are so deeply ingrained that this cosmopolitan way of thinking has remained comparatively undeveloped. </w:t>
      </w:r>
      <w:r w:rsidRPr="00A92207">
        <w:rPr>
          <w:rFonts w:eastAsia="Cambria"/>
          <w:b/>
          <w:u w:val="single"/>
        </w:rPr>
        <w:t xml:space="preserve">There are a number of </w:t>
      </w:r>
      <w:r w:rsidRPr="00A92207">
        <w:rPr>
          <w:rFonts w:eastAsia="MS Mincho"/>
          <w:b/>
          <w:iCs/>
          <w:szCs w:val="24"/>
          <w:u w:val="single"/>
        </w:rPr>
        <w:t xml:space="preserve">questions </w:t>
      </w:r>
      <w:r w:rsidRPr="00A92207">
        <w:rPr>
          <w:rFonts w:eastAsia="Cambria"/>
          <w:b/>
          <w:u w:val="single"/>
        </w:rPr>
        <w:t xml:space="preserve">which </w:t>
      </w:r>
      <w:r w:rsidRPr="00A92207">
        <w:rPr>
          <w:rFonts w:eastAsia="MS Mincho"/>
          <w:b/>
          <w:iCs/>
          <w:szCs w:val="24"/>
          <w:u w:val="single"/>
        </w:rPr>
        <w:t xml:space="preserve">have to be asked and discussed </w:t>
      </w:r>
      <w:r w:rsidRPr="00A92207">
        <w:rPr>
          <w:rFonts w:eastAsia="MS Mincho"/>
          <w:b/>
          <w:iCs/>
          <w:szCs w:val="24"/>
          <w:highlight w:val="green"/>
          <w:u w:val="single"/>
        </w:rPr>
        <w:t>to make</w:t>
      </w:r>
      <w:r w:rsidRPr="00A92207">
        <w:rPr>
          <w:rFonts w:eastAsia="Cambria"/>
          <w:b/>
          <w:u w:val="single"/>
        </w:rPr>
        <w:t xml:space="preserve"> the notion of </w:t>
      </w:r>
      <w:r w:rsidRPr="00A92207">
        <w:rPr>
          <w:rFonts w:eastAsia="MS Mincho"/>
          <w:b/>
          <w:iCs/>
          <w:szCs w:val="24"/>
          <w:highlight w:val="green"/>
          <w:u w:val="single"/>
        </w:rPr>
        <w:t>methodological cosmopolitanism concrete</w:t>
      </w:r>
      <w:r w:rsidRPr="00A92207">
        <w:rPr>
          <w:rFonts w:eastAsia="Cambria"/>
          <w:sz w:val="8"/>
        </w:rPr>
        <w:t xml:space="preserve">. First, </w:t>
      </w:r>
      <w:r w:rsidRPr="00A92207">
        <w:rPr>
          <w:rFonts w:eastAsia="MS Mincho"/>
          <w:b/>
          <w:iCs/>
          <w:szCs w:val="24"/>
          <w:u w:val="single"/>
        </w:rPr>
        <w:t xml:space="preserve">what are </w:t>
      </w:r>
      <w:r w:rsidRPr="00A92207">
        <w:rPr>
          <w:rFonts w:eastAsia="MS Mincho"/>
          <w:b/>
          <w:iCs/>
          <w:szCs w:val="24"/>
          <w:highlight w:val="green"/>
          <w:u w:val="single"/>
        </w:rPr>
        <w:t>alternative</w:t>
      </w:r>
      <w:r w:rsidRPr="00A92207">
        <w:rPr>
          <w:rFonts w:eastAsia="MS Mincho"/>
          <w:b/>
          <w:iCs/>
          <w:szCs w:val="24"/>
          <w:u w:val="single"/>
        </w:rPr>
        <w:t xml:space="preserve">, non‐national units of </w:t>
      </w:r>
      <w:r w:rsidRPr="00A92207">
        <w:rPr>
          <w:rFonts w:eastAsia="MS Mincho"/>
          <w:b/>
          <w:iCs/>
          <w:szCs w:val="24"/>
          <w:highlight w:val="green"/>
          <w:u w:val="single"/>
        </w:rPr>
        <w:t>research</w:t>
      </w:r>
      <w:r w:rsidRPr="00A92207">
        <w:rPr>
          <w:rFonts w:eastAsia="MS Mincho"/>
          <w:b/>
          <w:iCs/>
          <w:szCs w:val="24"/>
          <w:u w:val="single"/>
        </w:rPr>
        <w:t>?</w:t>
      </w:r>
      <w:r w:rsidRPr="00A92207">
        <w:rPr>
          <w:rFonts w:eastAsia="Cambria"/>
          <w:sz w:val="8"/>
        </w:rPr>
        <w:t xml:space="preserve"> In other words, what are post‐national concepts of the social? Second</w:t>
      </w:r>
      <w:r w:rsidRPr="00A92207">
        <w:rPr>
          <w:rFonts w:eastAsia="Cambria"/>
          <w:b/>
          <w:u w:val="single"/>
        </w:rPr>
        <w:t xml:space="preserve">, </w:t>
      </w:r>
      <w:r w:rsidRPr="00A92207">
        <w:rPr>
          <w:rFonts w:eastAsia="MS Mincho"/>
          <w:b/>
          <w:iCs/>
          <w:szCs w:val="24"/>
          <w:u w:val="single"/>
        </w:rPr>
        <w:t>do we need</w:t>
      </w:r>
      <w:r w:rsidRPr="00A92207">
        <w:rPr>
          <w:rFonts w:eastAsia="Cambria"/>
          <w:b/>
          <w:u w:val="single"/>
        </w:rPr>
        <w:t xml:space="preserve"> a notion of ‘cosmopolitan </w:t>
      </w:r>
      <w:r w:rsidRPr="00A92207">
        <w:rPr>
          <w:rFonts w:eastAsia="MS Mincho"/>
          <w:b/>
          <w:iCs/>
          <w:szCs w:val="24"/>
          <w:u w:val="single"/>
        </w:rPr>
        <w:t>understanding’ of ‘</w:t>
      </w:r>
      <w:r w:rsidRPr="00A92207">
        <w:rPr>
          <w:rFonts w:eastAsia="MS Mincho"/>
          <w:b/>
          <w:iCs/>
          <w:szCs w:val="24"/>
          <w:highlight w:val="green"/>
          <w:u w:val="single"/>
        </w:rPr>
        <w:t>cosmopolitan hermeneutics’</w:t>
      </w:r>
      <w:r w:rsidRPr="00A92207">
        <w:rPr>
          <w:rFonts w:eastAsia="Cambria"/>
          <w:sz w:val="8"/>
        </w:rPr>
        <w:t xml:space="preserve">? Third, </w:t>
      </w:r>
      <w:r w:rsidRPr="00A92207">
        <w:rPr>
          <w:rFonts w:eastAsia="MS Mincho"/>
          <w:b/>
          <w:iCs/>
          <w:szCs w:val="24"/>
          <w:u w:val="single"/>
        </w:rPr>
        <w:t>how does cosmopolitanism relate to universalism</w:t>
      </w:r>
      <w:r w:rsidRPr="00A92207">
        <w:rPr>
          <w:rFonts w:eastAsia="Cambria"/>
          <w:b/>
          <w:u w:val="single"/>
        </w:rPr>
        <w:t>, relativism</w:t>
      </w:r>
      <w:r w:rsidRPr="00A92207">
        <w:rPr>
          <w:rFonts w:eastAsia="Cambria"/>
          <w:sz w:val="8"/>
        </w:rPr>
        <w:t xml:space="preserve"> etc.? Alternative units of research Cosmopolitanism diverges from universalism in that it assumes that </w:t>
      </w:r>
      <w:r w:rsidRPr="00A92207">
        <w:rPr>
          <w:rFonts w:eastAsia="Cambria"/>
          <w:b/>
          <w:u w:val="single"/>
        </w:rPr>
        <w:t xml:space="preserve">there is not just one language </w:t>
      </w:r>
      <w:r w:rsidRPr="00A92207">
        <w:rPr>
          <w:rFonts w:eastAsia="Cambria"/>
          <w:b/>
          <w:highlight w:val="green"/>
          <w:u w:val="single"/>
        </w:rPr>
        <w:t>of</w:t>
      </w:r>
      <w:r w:rsidRPr="00A92207">
        <w:rPr>
          <w:rFonts w:eastAsia="Cambria"/>
          <w:b/>
          <w:u w:val="single"/>
        </w:rPr>
        <w:t xml:space="preserve"> cosmopolitanism, but </w:t>
      </w:r>
      <w:r w:rsidRPr="00A92207">
        <w:rPr>
          <w:rFonts w:eastAsia="Cambria"/>
          <w:b/>
          <w:highlight w:val="green"/>
          <w:u w:val="single"/>
        </w:rPr>
        <w:t>many languages, tongues, grammars</w:t>
      </w:r>
      <w:r w:rsidRPr="00A92207">
        <w:rPr>
          <w:rFonts w:eastAsia="Cambria"/>
          <w:sz w:val="8"/>
        </w:rPr>
        <w:t xml:space="preserve">. If cosmopolitanization means that reality itself – social structures – is becoming cosmopolitan, </w:t>
      </w:r>
      <w:r w:rsidRPr="00A92207">
        <w:rPr>
          <w:rFonts w:eastAsia="MS Mincho"/>
          <w:b/>
          <w:iCs/>
          <w:szCs w:val="24"/>
          <w:u w:val="single"/>
        </w:rPr>
        <w:t>how can we observe and do research on the emergence of a growing ‘cosmopolitan interdependence’</w:t>
      </w:r>
      <w:r w:rsidRPr="00A92207">
        <w:rPr>
          <w:rFonts w:eastAsia="Cambria"/>
          <w:sz w:val="8"/>
        </w:rPr>
        <w:t xml:space="preserve">? Is this cosmopolitanization of national societies ultimately an irreversible process? Does the realization that the tragedies of our time are all global in origin and scope in fact create a global horizon of experience and expectation? Is there really a growing awareness that we are living within a global network of responsibility from which none of us can escape? </w:t>
      </w:r>
      <w:r w:rsidRPr="00A92207">
        <w:rPr>
          <w:rFonts w:eastAsia="Cambria"/>
          <w:b/>
          <w:u w:val="single"/>
        </w:rPr>
        <w:t>Didn’t September 11, 2001 and the attacks in London in July 2005 also show that the opponents of cosmopolitanization can claim some bloody ‘successes’</w:t>
      </w:r>
      <w:r w:rsidRPr="00A92207">
        <w:rPr>
          <w:rFonts w:eastAsia="Cambria"/>
          <w:sz w:val="8"/>
        </w:rPr>
        <w:t xml:space="preserve">? But how is this possible if cosmopolitanization is an inexorable process? How, then, can both cosmopolitanization and anti‐cosmopolitanization be understood as two competing and contradictory movements, as consequences of the progressive internal cosmopolitanization of reality? It is important to realize that there is no necessary relation between the internal cosmopolitanization of national societies and the emergence of a cosmopolitan consciousness, subject or agent, regardless of what some cultural theorists seem to think. Consciousness and politics are for that very reason fundamentally ambivalent. But doesn’t the converse also hold? Because consciousness and politics are fundamentally ambivalent, the cosmopolitanization of reality is advancing. For example, all ‘opponents of globalization’ share with their ‘adversaries’ the global communications media (thereby enhancing their utility for promoting and organizing transnational protest movements). The globalized economy can only be regulated globally – only those who fight for regulation at the global level have the remotest chance of success. Thus much of the anti‐globalization movement is in fact promoting an alternative globalization. </w:t>
      </w:r>
      <w:r w:rsidRPr="00A92207">
        <w:rPr>
          <w:rFonts w:eastAsia="Cambria"/>
          <w:b/>
          <w:u w:val="single"/>
        </w:rPr>
        <w:t xml:space="preserve">How can all those big questions be translated into research agendas? </w:t>
      </w:r>
      <w:r w:rsidRPr="00A92207">
        <w:rPr>
          <w:rFonts w:eastAsia="Cambria"/>
          <w:b/>
          <w:highlight w:val="green"/>
          <w:u w:val="single"/>
        </w:rPr>
        <w:t>If methodological nationalism has permeated</w:t>
      </w:r>
      <w:r w:rsidRPr="00A92207">
        <w:rPr>
          <w:rFonts w:eastAsia="Cambria"/>
          <w:b/>
          <w:u w:val="single"/>
        </w:rPr>
        <w:t xml:space="preserve"> and shaped </w:t>
      </w:r>
      <w:r w:rsidRPr="00A92207">
        <w:rPr>
          <w:rFonts w:eastAsia="Cambria"/>
          <w:b/>
          <w:highlight w:val="green"/>
          <w:u w:val="single"/>
        </w:rPr>
        <w:t>everything we do</w:t>
      </w:r>
      <w:r w:rsidRPr="00A92207">
        <w:rPr>
          <w:rFonts w:eastAsia="Cambria"/>
          <w:b/>
          <w:u w:val="single"/>
        </w:rPr>
        <w:t xml:space="preserve"> in the social sciences, </w:t>
      </w:r>
      <w:r w:rsidRPr="00A92207">
        <w:rPr>
          <w:rFonts w:eastAsia="Cambria"/>
          <w:b/>
          <w:highlight w:val="green"/>
          <w:u w:val="single"/>
        </w:rPr>
        <w:t>how can we overcome</w:t>
      </w:r>
      <w:r w:rsidRPr="00A92207">
        <w:rPr>
          <w:rFonts w:eastAsia="Cambria"/>
          <w:b/>
          <w:u w:val="single"/>
        </w:rPr>
        <w:t xml:space="preserve"> it? </w:t>
      </w:r>
      <w:r w:rsidRPr="00A92207">
        <w:rPr>
          <w:rFonts w:eastAsia="MS Mincho"/>
          <w:b/>
          <w:iCs/>
          <w:szCs w:val="24"/>
          <w:u w:val="single"/>
        </w:rPr>
        <w:t xml:space="preserve">We need to </w:t>
      </w:r>
      <w:r w:rsidRPr="00A92207">
        <w:rPr>
          <w:rFonts w:eastAsia="MS Mincho"/>
          <w:b/>
          <w:iCs/>
          <w:szCs w:val="24"/>
          <w:highlight w:val="green"/>
          <w:u w:val="single"/>
        </w:rPr>
        <w:t>create an observer perspective that revives the original sociological curiosity</w:t>
      </w:r>
      <w:r w:rsidRPr="00A92207">
        <w:rPr>
          <w:rFonts w:eastAsia="MS Mincho"/>
          <w:b/>
          <w:iCs/>
          <w:szCs w:val="24"/>
          <w:u w:val="single"/>
        </w:rPr>
        <w:t xml:space="preserve"> and the sociological cognition of the concrete</w:t>
      </w:r>
      <w:r w:rsidRPr="00A92207">
        <w:rPr>
          <w:rFonts w:eastAsia="Cambria"/>
          <w:b/>
          <w:u w:val="single"/>
        </w:rPr>
        <w:t xml:space="preserve">. This is doubtlessly easier said than done. </w:t>
      </w:r>
      <w:r w:rsidRPr="00A92207">
        <w:rPr>
          <w:rFonts w:eastAsia="Cambria"/>
          <w:sz w:val="8"/>
        </w:rPr>
        <w:t xml:space="preserve">The first step is to answer the difficult question: </w:t>
      </w:r>
      <w:r w:rsidRPr="00A92207">
        <w:rPr>
          <w:rFonts w:eastAsia="Cambria"/>
          <w:b/>
          <w:u w:val="single"/>
        </w:rPr>
        <w:t>which alternative unit of research beyond methodological nationalism can be theoretically and empirically developed and justified?</w:t>
      </w:r>
      <w:r w:rsidRPr="00A92207">
        <w:rPr>
          <w:rFonts w:eastAsia="Cambria"/>
          <w:sz w:val="8"/>
        </w:rPr>
        <w:t xml:space="preserve"> How do those research units relate to the specific purposes and topics of the particular research project? And </w:t>
      </w:r>
      <w:r w:rsidRPr="00A92207">
        <w:rPr>
          <w:rFonts w:eastAsia="Cambria"/>
          <w:b/>
          <w:u w:val="single"/>
        </w:rPr>
        <w:t xml:space="preserve">what are the implications and conditions for comparative analysis beyond methodological nationalism? </w:t>
      </w:r>
      <w:r w:rsidRPr="00A92207">
        <w:rPr>
          <w:rFonts w:eastAsia="Cambria"/>
          <w:sz w:val="8"/>
        </w:rPr>
        <w:t xml:space="preserve">In the Research Centre on Reflexive Modernization in Munich we are pragmatically testing different solutions for these problems: in one research project </w:t>
      </w:r>
      <w:r w:rsidRPr="00A92207">
        <w:rPr>
          <w:rFonts w:eastAsia="Cambria"/>
          <w:b/>
          <w:u w:val="single"/>
        </w:rPr>
        <w:t xml:space="preserve">the state‐centred distinction between national and international politics is being replaced by </w:t>
      </w:r>
      <w:r w:rsidRPr="00A92207">
        <w:rPr>
          <w:rFonts w:eastAsia="MS Mincho"/>
          <w:b/>
          <w:iCs/>
          <w:szCs w:val="24"/>
          <w:u w:val="single"/>
        </w:rPr>
        <w:t>the new research unit ‘transnational regimes of politics’</w:t>
      </w:r>
      <w:r w:rsidRPr="00A92207">
        <w:rPr>
          <w:rFonts w:eastAsia="Cambria"/>
          <w:sz w:val="8"/>
        </w:rPr>
        <w:t xml:space="preserve">, which can be used as the focus for theoretical and empirical analysis and comparisons. </w:t>
      </w:r>
      <w:r w:rsidRPr="00A92207">
        <w:rPr>
          <w:rFonts w:eastAsia="Cambria"/>
          <w:b/>
          <w:u w:val="single"/>
        </w:rPr>
        <w:t xml:space="preserve">This </w:t>
      </w:r>
      <w:r w:rsidRPr="00A92207">
        <w:rPr>
          <w:rFonts w:eastAsia="Cambria"/>
          <w:b/>
          <w:highlight w:val="green"/>
          <w:u w:val="single"/>
        </w:rPr>
        <w:t>reconstruction of</w:t>
      </w:r>
      <w:r w:rsidRPr="00A92207">
        <w:rPr>
          <w:rFonts w:eastAsia="Cambria"/>
          <w:b/>
          <w:u w:val="single"/>
        </w:rPr>
        <w:t xml:space="preserve"> the unit of </w:t>
      </w:r>
      <w:r w:rsidRPr="00A92207">
        <w:rPr>
          <w:rFonts w:eastAsia="Cambria"/>
          <w:b/>
          <w:highlight w:val="green"/>
          <w:u w:val="single"/>
        </w:rPr>
        <w:t xml:space="preserve">research beyond methodological nationalism </w:t>
      </w:r>
      <w:r w:rsidRPr="00A92207">
        <w:rPr>
          <w:rFonts w:eastAsia="MS Mincho"/>
          <w:b/>
          <w:iCs/>
          <w:szCs w:val="24"/>
          <w:highlight w:val="green"/>
          <w:u w:val="single"/>
        </w:rPr>
        <w:t>makes it possible to open up</w:t>
      </w:r>
      <w:r w:rsidRPr="00A92207">
        <w:rPr>
          <w:rFonts w:eastAsia="MS Mincho"/>
          <w:b/>
          <w:iCs/>
          <w:szCs w:val="24"/>
          <w:u w:val="single"/>
        </w:rPr>
        <w:t xml:space="preserve"> the field of vision</w:t>
      </w:r>
      <w:r w:rsidRPr="00A92207">
        <w:rPr>
          <w:rFonts w:eastAsia="Cambria"/>
          <w:sz w:val="8"/>
        </w:rPr>
        <w:t xml:space="preserve"> to the plurality of interdependencies, not only between states but also between different political actors in different dimensions of action. </w:t>
      </w:r>
      <w:r w:rsidRPr="00A92207">
        <w:rPr>
          <w:rFonts w:eastAsia="Cambria"/>
          <w:b/>
          <w:u w:val="single"/>
        </w:rPr>
        <w:t xml:space="preserve">This could be an important step to denationalizing political science </w:t>
      </w:r>
      <w:r w:rsidRPr="00A92207">
        <w:rPr>
          <w:rFonts w:eastAsia="MS Mincho"/>
          <w:b/>
          <w:iCs/>
          <w:szCs w:val="24"/>
          <w:u w:val="single"/>
        </w:rPr>
        <w:t>and introduce a cosmopolitan outlook of transnational spaces, strategies of actions and institutions</w:t>
      </w:r>
      <w:r w:rsidRPr="00A92207">
        <w:rPr>
          <w:rFonts w:eastAsia="Cambria"/>
          <w:sz w:val="8"/>
        </w:rPr>
        <w:t xml:space="preserve"> (see the contribution of Grande in this volume (Grande 2006: 87–111) and Grande 2004; Kriesi and Grande 2004). In a different research project the common equation between national society and national history is being challenged by the research unit of ‘transnational spaces and cultures of memory’. This shift in the focus of research allows it to develop a new kind of comparison in which the timing and themes of different transnational politics of memory can be systematically brought into relation to each other (Beck, Levy and Sznaider 2004). With the cosmopolitanization of reality the question arises: </w:t>
      </w:r>
      <w:r w:rsidRPr="00A92207">
        <w:rPr>
          <w:rFonts w:eastAsia="Cambria"/>
          <w:b/>
          <w:u w:val="single"/>
        </w:rPr>
        <w:t>how to redefine the basic concepts of the social?</w:t>
      </w:r>
      <w:r w:rsidRPr="00A92207">
        <w:rPr>
          <w:rFonts w:eastAsia="Cambria"/>
          <w:sz w:val="8"/>
        </w:rPr>
        <w:t xml:space="preserve"> Should we reflect on Max Weber's notion of sociology as understanding the meaning of social action‘with a cosmopolitan intent’ (to use Kant's formula)? </w:t>
      </w:r>
      <w:r w:rsidRPr="00A92207">
        <w:rPr>
          <w:rFonts w:eastAsia="Cambria"/>
          <w:b/>
          <w:u w:val="single"/>
        </w:rPr>
        <w:t>Can the concept of ‘social system’</w:t>
      </w:r>
      <w:r w:rsidRPr="00A92207">
        <w:rPr>
          <w:rFonts w:eastAsia="Cambria"/>
          <w:sz w:val="8"/>
        </w:rPr>
        <w:t xml:space="preserve"> (Talcott Parsons), the picture book example of methodological nationalism, </w:t>
      </w:r>
      <w:r w:rsidRPr="00A92207">
        <w:rPr>
          <w:rFonts w:eastAsia="Cambria"/>
          <w:b/>
          <w:u w:val="single"/>
        </w:rPr>
        <w:t>really be reconstructed in a cosmopolitan way? Or do all concepts of ‘system’</w:t>
      </w:r>
      <w:r w:rsidRPr="00A92207">
        <w:rPr>
          <w:rFonts w:eastAsia="Cambria"/>
          <w:sz w:val="8"/>
        </w:rPr>
        <w:t xml:space="preserve">– as Martin Albrow argues – </w:t>
      </w:r>
      <w:r w:rsidRPr="00A92207">
        <w:rPr>
          <w:rFonts w:eastAsia="Cambria"/>
          <w:b/>
          <w:u w:val="single"/>
        </w:rPr>
        <w:t xml:space="preserve">have one basic characteristic in common, namely, that the semantics of system implies a totalizing discourse. </w:t>
      </w:r>
      <w:r w:rsidRPr="00A92207">
        <w:rPr>
          <w:rFonts w:eastAsia="Cambria"/>
          <w:sz w:val="8"/>
        </w:rPr>
        <w:t xml:space="preserve">The most inappropriate way to grasp the reality of the Global Age is to seek how to refit human society back into the systems mould. Systems theory requires a firm position on what constitutes the system and what its environment is. In order to preserve the nation‐state society as the unit of analysis, Parsons had to allocate other state societies, as well as the material world, to the category of environment. This was artificial even in the 1950s. Nation‐state societies exist within a field of other societies, in persistent exchange and interaction. This has been part of the self‐evident premises of the theory of international politics, but it applies equally to those institutions which elude state control, including money, information, science, transport, technology and law. The collapse of the Soviet system is only the most blatant example of what happens if the control attempt is carried through regardless of the risks involved. In other words, totalization discourse was a symptom of the overreach of the nation‐state. (Albrow 1996: 111). What about the basic conceptual ideas which came up since the 1970s, like ‘Weltgesellschaft’ (Niklas Luhmann), ‘world system theory’ (Immanuel Wallerstein), ‘world polity’ (John Meyer and his group)? These are more or less established sociological theories and research programmes which do have a huge impact on the international sociological debates. Their surplus value in conceptualizing the cosmopolitanization of the world has to be examined very carefully. But some problems can be identified and demonstrated. Niklas </w:t>
      </w:r>
      <w:r w:rsidRPr="00A92207">
        <w:rPr>
          <w:rFonts w:eastAsia="Cambria"/>
          <w:b/>
          <w:u w:val="single"/>
        </w:rPr>
        <w:t>Luhmann</w:t>
      </w:r>
      <w:r w:rsidRPr="00A92207">
        <w:rPr>
          <w:rFonts w:eastAsia="Cambria"/>
          <w:sz w:val="8"/>
        </w:rPr>
        <w:t xml:space="preserve">, on the one hand, </w:t>
      </w:r>
      <w:r w:rsidRPr="00A92207">
        <w:rPr>
          <w:rFonts w:eastAsia="Cambria"/>
          <w:b/>
          <w:u w:val="single"/>
        </w:rPr>
        <w:t>criticized what we call ‘methodological nationalism’ already in the 1970s.</w:t>
      </w:r>
      <w:r w:rsidRPr="00A92207">
        <w:rPr>
          <w:rFonts w:eastAsia="Cambria"/>
          <w:sz w:val="8"/>
        </w:rPr>
        <w:t xml:space="preserve"> On the other hand, he introduced his concept of ‘world society’ as a logical implication of his theory of communication. </w:t>
      </w:r>
      <w:r w:rsidRPr="00A92207">
        <w:rPr>
          <w:rFonts w:eastAsia="Cambria"/>
          <w:b/>
          <w:u w:val="single"/>
        </w:rPr>
        <w:t xml:space="preserve">His argument is that in principle, there are no borders to communication, therefore there only can be one society and that is the world society </w:t>
      </w:r>
      <w:r w:rsidRPr="00A92207">
        <w:rPr>
          <w:rFonts w:eastAsia="Cambria"/>
          <w:sz w:val="8"/>
        </w:rPr>
        <w:t xml:space="preserve">– without any consideration of empirical facts. Thus his hypothesis can neither be falsified nor verified. If there is – analytically! – only one world society, there is no need, for example, to explore the new realities of fifty years of Europeanization. So here we have another reason why social theory is blind to Europe. Immanuel Wallerstein's ‘world system’ theory presupposes the national– international dualism, as does John Meyer's concept of ‘world polity’. Even though both concepts are very powerful in producing extremely interesting empirical interpretations, they both ignore the new historical facts of Europeanization (as does Niklas Luhmann's system theory). And neither realizes that the distinction which underpins their view of the world, namely that between national and international spheres, is now dissolving in what remains a somewhat hazy power space of ‘global domestic politics’. None the less, it was this distinction that helped to shape the world of the first modernity, including the key concepts (and theories) of society, identity, state, sovereignty, legitimacy, violence and state authority. </w:t>
      </w:r>
      <w:r w:rsidRPr="00A92207">
        <w:rPr>
          <w:rFonts w:eastAsia="Cambria"/>
          <w:b/>
          <w:u w:val="single"/>
        </w:rPr>
        <w:t xml:space="preserve">Methodological cosmopolitanism means </w:t>
      </w:r>
      <w:r w:rsidRPr="00A92207">
        <w:rPr>
          <w:rFonts w:eastAsia="MS Mincho"/>
          <w:b/>
          <w:iCs/>
          <w:szCs w:val="24"/>
          <w:u w:val="single"/>
        </w:rPr>
        <w:t xml:space="preserve">we have to ask: </w:t>
      </w:r>
      <w:r w:rsidRPr="00A92207">
        <w:rPr>
          <w:rFonts w:eastAsia="MS Mincho"/>
          <w:b/>
          <w:iCs/>
          <w:szCs w:val="24"/>
          <w:highlight w:val="green"/>
          <w:u w:val="single"/>
        </w:rPr>
        <w:t>how might we</w:t>
      </w:r>
      <w:r w:rsidRPr="00A92207">
        <w:rPr>
          <w:rFonts w:eastAsia="MS Mincho"/>
          <w:b/>
          <w:iCs/>
          <w:szCs w:val="24"/>
          <w:u w:val="single"/>
        </w:rPr>
        <w:t xml:space="preserve"> conceptualize a world</w:t>
      </w:r>
      <w:r w:rsidRPr="00A92207">
        <w:rPr>
          <w:rFonts w:eastAsia="Cambria"/>
          <w:b/>
          <w:u w:val="single"/>
        </w:rPr>
        <w:t xml:space="preserve"> in a set of global dynamics </w:t>
      </w:r>
      <w:r w:rsidRPr="00A92207">
        <w:rPr>
          <w:rFonts w:eastAsia="MS Mincho"/>
          <w:b/>
          <w:iCs/>
          <w:szCs w:val="24"/>
          <w:u w:val="single"/>
        </w:rPr>
        <w:t xml:space="preserve">in which the problematic consequences of radicalized modernization </w:t>
      </w:r>
      <w:r w:rsidRPr="00A92207">
        <w:rPr>
          <w:rFonts w:eastAsia="MS Mincho"/>
          <w:b/>
          <w:iCs/>
          <w:szCs w:val="24"/>
          <w:highlight w:val="green"/>
          <w:u w:val="single"/>
        </w:rPr>
        <w:t>effectively eliminate corner stones</w:t>
      </w:r>
      <w:r w:rsidRPr="00A92207">
        <w:rPr>
          <w:rFonts w:eastAsia="Cambria"/>
          <w:b/>
          <w:u w:val="single"/>
        </w:rPr>
        <w:t xml:space="preserve"> and logics of action</w:t>
      </w:r>
      <w:r w:rsidRPr="00A92207">
        <w:rPr>
          <w:rFonts w:eastAsia="Cambria"/>
          <w:sz w:val="8"/>
        </w:rPr>
        <w:t xml:space="preserve"> – certain historically produced fundamental distinctions and basic institutions </w:t>
      </w:r>
      <w:r w:rsidRPr="00A92207">
        <w:rPr>
          <w:rFonts w:eastAsia="Cambria"/>
          <w:b/>
          <w:u w:val="single"/>
        </w:rPr>
        <w:t xml:space="preserve">– </w:t>
      </w:r>
      <w:r w:rsidRPr="00A92207">
        <w:rPr>
          <w:rFonts w:eastAsia="MS Mincho"/>
          <w:b/>
          <w:iCs/>
          <w:szCs w:val="24"/>
          <w:highlight w:val="green"/>
          <w:u w:val="single"/>
        </w:rPr>
        <w:t>of its nation‐state order</w:t>
      </w:r>
      <w:r w:rsidRPr="00A92207">
        <w:rPr>
          <w:rFonts w:eastAsia="Cambria"/>
          <w:sz w:val="8"/>
        </w:rPr>
        <w:t>? Cosmopolitan realism goes as follows: the new global domestic politics that is already at work here and now, beyond the national–international distinction has become a ‘meta‐power’ game whose outcome is completely open‐ended</w:t>
      </w:r>
      <w:r w:rsidRPr="00A92207">
        <w:rPr>
          <w:rFonts w:eastAsia="Cambria"/>
          <w:b/>
          <w:u w:val="single"/>
        </w:rPr>
        <w:t xml:space="preserve">. It is a game in which </w:t>
      </w:r>
      <w:r w:rsidRPr="00A92207">
        <w:rPr>
          <w:rFonts w:eastAsia="MS Mincho"/>
          <w:b/>
          <w:iCs/>
          <w:szCs w:val="24"/>
          <w:highlight w:val="green"/>
          <w:u w:val="single"/>
        </w:rPr>
        <w:t>boundaries</w:t>
      </w:r>
      <w:r w:rsidRPr="00A92207">
        <w:rPr>
          <w:rFonts w:eastAsia="Cambria"/>
          <w:b/>
          <w:u w:val="single"/>
        </w:rPr>
        <w:t xml:space="preserve">, basic rules and basic decisions </w:t>
      </w:r>
      <w:r w:rsidRPr="00A92207">
        <w:rPr>
          <w:rFonts w:eastAsia="MS Mincho"/>
          <w:b/>
          <w:iCs/>
          <w:szCs w:val="24"/>
          <w:highlight w:val="green"/>
          <w:u w:val="single"/>
        </w:rPr>
        <w:t>have to be re‐negotiated</w:t>
      </w:r>
      <w:r w:rsidRPr="00A92207">
        <w:rPr>
          <w:rFonts w:eastAsia="Cambria"/>
          <w:b/>
          <w:u w:val="single"/>
        </w:rPr>
        <w:t xml:space="preserve"> – not only those between the national and the international spheres, but also those between global business and the state, transnational civil society movements, supra‐national organizations and national governments and societies </w:t>
      </w:r>
      <w:r w:rsidRPr="00A92207">
        <w:rPr>
          <w:rFonts w:eastAsia="Cambria"/>
          <w:sz w:val="8"/>
        </w:rPr>
        <w:t xml:space="preserve">(Beck 2005). Cosmopolitan understanding How and why is the twenty‐first century very different from France in 1912 when Durkheim published The Elementary Forms of Religious Life? One obvious difference is that Australian aboriginals have access to Durkheim's sociology of religion either through their interaction with contemporary anthropologists, or through educational web‐sites, or through participation in university discourses on Durkheim's sociological theory. Cosmopolitan understanding, despite the existence of digital divide, is discursive, dialogic and reflexive. Whereas the Elementary Forms assumed hat the Aunta tribe was a passive object of sociological inquiry, the contemporary world is connected together as a (more or less) unified place in a (more or less) simultaneous time. Network society makes endless and instant dialogue. (Turner 2004: 11) The distinction between the actor perspective of society and politics and the observer perspective of the social sciences only unfolds its disruptive potential when the expanded options opened up by cosmopolitanization are viewed from both perspectives. It then becomes clear that </w:t>
      </w:r>
      <w:r w:rsidRPr="00A92207">
        <w:rPr>
          <w:rFonts w:eastAsia="MS Mincho"/>
          <w:b/>
          <w:iCs/>
          <w:szCs w:val="24"/>
          <w:highlight w:val="green"/>
          <w:u w:val="single"/>
        </w:rPr>
        <w:t>cosmopolitanization</w:t>
      </w:r>
      <w:r w:rsidRPr="00A92207">
        <w:rPr>
          <w:rFonts w:eastAsia="Cambria"/>
          <w:b/>
          <w:u w:val="single"/>
        </w:rPr>
        <w:t xml:space="preserve">, in both the agent and the observer perspectives, </w:t>
      </w:r>
      <w:r w:rsidRPr="00A92207">
        <w:rPr>
          <w:rFonts w:eastAsia="MS Mincho"/>
          <w:b/>
          <w:iCs/>
          <w:szCs w:val="24"/>
          <w:highlight w:val="green"/>
          <w:u w:val="single"/>
        </w:rPr>
        <w:t>must be</w:t>
      </w:r>
      <w:r w:rsidRPr="00A92207">
        <w:rPr>
          <w:rFonts w:eastAsia="MS Mincho"/>
          <w:b/>
          <w:iCs/>
          <w:szCs w:val="24"/>
          <w:u w:val="single"/>
        </w:rPr>
        <w:t xml:space="preserve"> developed as a </w:t>
      </w:r>
      <w:r w:rsidRPr="00A92207">
        <w:rPr>
          <w:rFonts w:eastAsia="MS Mincho"/>
          <w:b/>
          <w:iCs/>
          <w:szCs w:val="24"/>
          <w:highlight w:val="green"/>
          <w:u w:val="single"/>
        </w:rPr>
        <w:t>new politics of perspectives (of starting points, modes of access, standards, framings</w:t>
      </w:r>
      <w:r w:rsidRPr="00A92207">
        <w:rPr>
          <w:rFonts w:eastAsia="MS Mincho"/>
          <w:b/>
          <w:iCs/>
          <w:szCs w:val="24"/>
          <w:u w:val="single"/>
        </w:rPr>
        <w:t>,</w:t>
      </w:r>
      <w:r w:rsidRPr="00A92207">
        <w:rPr>
          <w:rFonts w:eastAsia="Cambria"/>
          <w:b/>
          <w:u w:val="single"/>
        </w:rPr>
        <w:t xml:space="preserve"> foregrounds and backgrounds, etc.)</w:t>
      </w:r>
      <w:r w:rsidRPr="00A92207">
        <w:rPr>
          <w:rFonts w:eastAsia="Cambria"/>
          <w:sz w:val="8"/>
        </w:rPr>
        <w:t xml:space="preserve">. (On the ‘politics of scale’– i.e., the negotiation of hierarchy and legitimacy among different ‘scales’ of social interaction – see Brenner 1999, 2000; Tsing 2000; Jonas 1994; Burawoy et al. 2000). It follows that </w:t>
      </w:r>
      <w:r w:rsidRPr="00A92207">
        <w:rPr>
          <w:rFonts w:eastAsia="Cambria"/>
          <w:b/>
          <w:u w:val="single"/>
        </w:rPr>
        <w:t>social science can conceptualize and thematize the relational patterns ‘transnational’, ‘global–local’, ‘global–national’, ‘national–global’ or ‘global–global’</w:t>
      </w:r>
      <w:r w:rsidRPr="00A92207">
        <w:rPr>
          <w:rFonts w:eastAsia="Cambria"/>
          <w:sz w:val="8"/>
        </w:rPr>
        <w:t>: •</w:t>
      </w:r>
      <w:r w:rsidRPr="00A92207">
        <w:rPr>
          <w:rFonts w:eastAsia="Cambria"/>
          <w:sz w:val="8"/>
        </w:rPr>
        <w:t> </w:t>
      </w:r>
      <w:r w:rsidRPr="00A92207">
        <w:rPr>
          <w:rFonts w:eastAsia="Cambria"/>
          <w:sz w:val="8"/>
        </w:rPr>
        <w:t xml:space="preserve"> </w:t>
      </w:r>
      <w:r w:rsidRPr="00A92207">
        <w:rPr>
          <w:rFonts w:eastAsia="Cambria"/>
          <w:b/>
          <w:u w:val="single"/>
        </w:rPr>
        <w:t>with a local focus</w:t>
      </w:r>
      <w:r w:rsidRPr="00A92207">
        <w:rPr>
          <w:rFonts w:eastAsia="Cambria"/>
          <w:sz w:val="8"/>
        </w:rPr>
        <w:t xml:space="preserve"> (e.g. transnational lifestyles of Turks in London; global co‐operation and conflict within the World Trade Organization, the American government or NGOs; conflicts between national and communal governments over fertility policy; anti‐poverty initiatives in New Delhi; the impact of the BSE risk on an agricultural community in Scotland); or •</w:t>
      </w:r>
      <w:r w:rsidRPr="00A92207">
        <w:rPr>
          <w:rFonts w:eastAsia="Cambria"/>
          <w:sz w:val="8"/>
        </w:rPr>
        <w:t> </w:t>
      </w:r>
      <w:r w:rsidRPr="00A92207">
        <w:rPr>
          <w:rFonts w:eastAsia="Cambria"/>
          <w:sz w:val="8"/>
        </w:rPr>
        <w:t xml:space="preserve"> </w:t>
      </w:r>
      <w:r w:rsidRPr="00A92207">
        <w:rPr>
          <w:rFonts w:eastAsia="Cambria"/>
          <w:b/>
          <w:u w:val="single"/>
        </w:rPr>
        <w:t>with a national focus</w:t>
      </w:r>
      <w:r w:rsidRPr="00A92207">
        <w:rPr>
          <w:rFonts w:eastAsia="Cambria"/>
          <w:sz w:val="8"/>
        </w:rPr>
        <w:t xml:space="preserve"> (e.g. transnational forms of marriage and family in different countries; the modes and frequency of transnational communication in the USA, Russia, China, North Korea and South Africa; the nationalities and languages of schoolchildren in different countries, etc.); or •</w:t>
      </w:r>
      <w:r w:rsidRPr="00A92207">
        <w:rPr>
          <w:rFonts w:eastAsia="Cambria"/>
          <w:sz w:val="8"/>
        </w:rPr>
        <w:t> </w:t>
      </w:r>
      <w:r w:rsidRPr="00A92207">
        <w:rPr>
          <w:rFonts w:eastAsia="Cambria"/>
          <w:sz w:val="8"/>
        </w:rPr>
        <w:t xml:space="preserve"> </w:t>
      </w:r>
      <w:r w:rsidRPr="00A92207">
        <w:rPr>
          <w:rFonts w:eastAsia="Cambria"/>
          <w:b/>
          <w:u w:val="single"/>
        </w:rPr>
        <w:t>with a transnational (or translocal) focus</w:t>
      </w:r>
      <w:r w:rsidRPr="00A92207">
        <w:rPr>
          <w:rFonts w:eastAsia="Cambria"/>
          <w:sz w:val="8"/>
        </w:rPr>
        <w:t xml:space="preserve"> (e.g. German Turks who have developed a transnational lifestyle moving between Berlin and Istanbul are being researched in both Berlin and Istanbul; this involves an exchange of perspectives which sets the nation‐state framings of Turkey and Germany into systematic relations with each other (as regards values, administrative regulations, cultural stereotypes, etc., which determine, facilitate or prevent transnationalization); the transnational dynamics of risk and conflict of the BSE crisis and their cultural perception and evaluation in different European countries are being investigated in a comparative study); or •</w:t>
      </w:r>
      <w:r w:rsidRPr="00A92207">
        <w:rPr>
          <w:rFonts w:eastAsia="Cambria"/>
          <w:sz w:val="8"/>
        </w:rPr>
        <w:t> </w:t>
      </w:r>
      <w:r w:rsidRPr="00A92207">
        <w:rPr>
          <w:rFonts w:eastAsia="Cambria"/>
          <w:sz w:val="8"/>
        </w:rPr>
        <w:t xml:space="preserve"> </w:t>
      </w:r>
      <w:r w:rsidRPr="00A92207">
        <w:rPr>
          <w:rFonts w:eastAsia="Cambria"/>
          <w:b/>
          <w:u w:val="single"/>
        </w:rPr>
        <w:t>with a global focus</w:t>
      </w:r>
      <w:r w:rsidRPr="00A92207">
        <w:rPr>
          <w:rFonts w:eastAsia="Cambria"/>
          <w:sz w:val="8"/>
        </w:rPr>
        <w:t xml:space="preserve"> (how far advanced is the internal and external cosmopolitanization of national domains of experience in particular countries, what implications does this have, and what theoretical, empirical and political conclusions can be drawn from it?). </w:t>
      </w:r>
      <w:r w:rsidRPr="00A92207">
        <w:rPr>
          <w:rFonts w:eastAsia="Cambria"/>
          <w:b/>
          <w:u w:val="single"/>
        </w:rPr>
        <w:t xml:space="preserve">Thus </w:t>
      </w:r>
      <w:r w:rsidRPr="00A92207">
        <w:rPr>
          <w:rFonts w:eastAsia="MS Mincho"/>
          <w:b/>
          <w:iCs/>
          <w:szCs w:val="24"/>
          <w:highlight w:val="green"/>
          <w:u w:val="single"/>
        </w:rPr>
        <w:t>methodological cosmopolitanism is not mono‐ but multi‐perspectival</w:t>
      </w:r>
      <w:r w:rsidRPr="00A92207">
        <w:rPr>
          <w:rFonts w:eastAsia="Cambria"/>
          <w:b/>
          <w:u w:val="single"/>
        </w:rPr>
        <w:t xml:space="preserve">. More precisely, </w:t>
      </w:r>
      <w:r w:rsidRPr="00A92207">
        <w:rPr>
          <w:rFonts w:eastAsia="Cambria"/>
          <w:b/>
          <w:highlight w:val="green"/>
          <w:u w:val="single"/>
        </w:rPr>
        <w:t>it can and must observe</w:t>
      </w:r>
      <w:r w:rsidRPr="00A92207">
        <w:rPr>
          <w:rFonts w:eastAsia="Cambria"/>
          <w:b/>
          <w:u w:val="single"/>
        </w:rPr>
        <w:t xml:space="preserve"> and investigate the boundary‐transcending and boundary‐effacing multi‐perspectivalism of social and political agents </w:t>
      </w:r>
      <w:r w:rsidRPr="00A92207">
        <w:rPr>
          <w:rFonts w:eastAsia="MS Mincho"/>
          <w:b/>
          <w:iCs/>
          <w:szCs w:val="24"/>
          <w:highlight w:val="green"/>
          <w:u w:val="single"/>
        </w:rPr>
        <w:t>through very different ‘lenses’</w:t>
      </w:r>
      <w:r w:rsidRPr="00A92207">
        <w:rPr>
          <w:rFonts w:eastAsia="Cambria"/>
          <w:b/>
          <w:u w:val="single"/>
        </w:rPr>
        <w:t xml:space="preserve">. A single phenomenon, transnationality, for example, can, perhaps even must, be analysed both locally and nationally and transnationally and trans‐locally and globally. </w:t>
      </w:r>
      <w:r w:rsidRPr="00A92207">
        <w:rPr>
          <w:rFonts w:eastAsia="Cambria"/>
          <w:sz w:val="8"/>
        </w:rPr>
        <w:t xml:space="preserve">The result is a host of methodological problems: </w:t>
      </w:r>
      <w:r w:rsidRPr="00A92207">
        <w:rPr>
          <w:rFonts w:eastAsia="Cambria"/>
          <w:b/>
          <w:u w:val="single"/>
        </w:rPr>
        <w:t>how can all this and the consequent politics of perspectives be made transparent and methodologically tractable?</w:t>
      </w:r>
      <w:r w:rsidRPr="00A92207">
        <w:rPr>
          <w:rFonts w:eastAsia="Cambria"/>
          <w:sz w:val="8"/>
        </w:rPr>
        <w:t xml:space="preserve"> What substantive, thematic–theoretical, and what social and political consequences are associated with the various ‘lenses’? And what consequences does this have, in turn, for the standing of the social sciences in the national, interstate and international fields (financing, public presence and legitimation, contexts of use)? How can the complexity and contingency thereby opened up in the internal and external relations of national and international sociologies be methodologically tamed? Does this imply a decline, a cultural relativization and a subjectivization of the social sciences? Or should we not rather expect just the opposite, namely, that the social sciences bring their claim to knowledge to bear thematically, methodologically, and politically beyond the state and nation in novel ways which impact on a global public? When and how will the one or the other become possible, or probable, or be excluded? Universalism and cosmopolitanism What distinguishes the cosmopolitan outlook from a universalistic outlook? And </w:t>
      </w:r>
      <w:r w:rsidRPr="00A92207">
        <w:rPr>
          <w:rFonts w:eastAsia="MS Mincho"/>
          <w:b/>
          <w:iCs/>
          <w:szCs w:val="24"/>
          <w:highlight w:val="green"/>
          <w:u w:val="single"/>
        </w:rPr>
        <w:t>what makes the cosmopolitan outlook</w:t>
      </w:r>
      <w:r w:rsidRPr="00A92207">
        <w:rPr>
          <w:rFonts w:eastAsia="Cambria"/>
          <w:b/>
          <w:u w:val="single"/>
        </w:rPr>
        <w:t xml:space="preserve"> at the beginning of the twenty‐first century ‘</w:t>
      </w:r>
      <w:r w:rsidRPr="00A92207">
        <w:rPr>
          <w:rFonts w:eastAsia="MS Mincho"/>
          <w:b/>
          <w:iCs/>
          <w:szCs w:val="24"/>
          <w:highlight w:val="green"/>
          <w:u w:val="single"/>
        </w:rPr>
        <w:t>realistic’, in contrast with</w:t>
      </w:r>
      <w:r w:rsidRPr="00A92207">
        <w:rPr>
          <w:rFonts w:eastAsia="MS Mincho"/>
          <w:b/>
          <w:iCs/>
          <w:szCs w:val="24"/>
          <w:u w:val="single"/>
        </w:rPr>
        <w:t xml:space="preserve"> cosmopolitan </w:t>
      </w:r>
      <w:r w:rsidRPr="00A92207">
        <w:rPr>
          <w:rFonts w:eastAsia="MS Mincho"/>
          <w:b/>
          <w:iCs/>
          <w:szCs w:val="24"/>
          <w:highlight w:val="green"/>
          <w:u w:val="single"/>
        </w:rPr>
        <w:t>idealism</w:t>
      </w:r>
      <w:r w:rsidRPr="00A92207">
        <w:rPr>
          <w:rFonts w:eastAsia="Cambria"/>
          <w:b/>
          <w:u w:val="single"/>
        </w:rPr>
        <w:t>? Here are just a few considerations</w:t>
      </w:r>
      <w:r w:rsidRPr="00A92207">
        <w:rPr>
          <w:rFonts w:eastAsia="Cambria"/>
          <w:sz w:val="8"/>
        </w:rPr>
        <w:t xml:space="preserve"> by way of exploring these questions: </w:t>
      </w:r>
      <w:r w:rsidRPr="00A92207">
        <w:rPr>
          <w:rFonts w:eastAsia="Cambria"/>
          <w:b/>
          <w:u w:val="single"/>
        </w:rPr>
        <w:t xml:space="preserve">Political </w:t>
      </w:r>
      <w:r w:rsidRPr="00A92207">
        <w:rPr>
          <w:rFonts w:eastAsia="MS Mincho"/>
          <w:b/>
          <w:iCs/>
          <w:szCs w:val="24"/>
          <w:highlight w:val="green"/>
          <w:u w:val="single"/>
        </w:rPr>
        <w:t>cosmopolitanism in sociological terms answers</w:t>
      </w:r>
      <w:r w:rsidRPr="00A92207">
        <w:rPr>
          <w:rFonts w:eastAsia="Cambria"/>
          <w:b/>
          <w:u w:val="single"/>
        </w:rPr>
        <w:t xml:space="preserve"> the question: </w:t>
      </w:r>
      <w:r w:rsidRPr="00A92207">
        <w:rPr>
          <w:rFonts w:eastAsia="MS Mincho"/>
          <w:b/>
          <w:iCs/>
          <w:szCs w:val="24"/>
          <w:highlight w:val="green"/>
          <w:u w:val="single"/>
        </w:rPr>
        <w:t>how</w:t>
      </w:r>
      <w:r w:rsidRPr="00A92207">
        <w:rPr>
          <w:rFonts w:eastAsia="MS Mincho"/>
          <w:b/>
          <w:iCs/>
          <w:szCs w:val="24"/>
          <w:u w:val="single"/>
        </w:rPr>
        <w:t xml:space="preserve"> do </w:t>
      </w:r>
      <w:r w:rsidRPr="00A92207">
        <w:rPr>
          <w:rFonts w:eastAsia="MS Mincho"/>
          <w:b/>
          <w:iCs/>
          <w:szCs w:val="24"/>
          <w:highlight w:val="green"/>
          <w:u w:val="single"/>
        </w:rPr>
        <w:t>societies deal with difference and borders under</w:t>
      </w:r>
      <w:r w:rsidRPr="00A92207">
        <w:rPr>
          <w:rFonts w:eastAsia="MS Mincho"/>
          <w:b/>
          <w:iCs/>
          <w:szCs w:val="24"/>
          <w:u w:val="single"/>
        </w:rPr>
        <w:t xml:space="preserve"> </w:t>
      </w:r>
      <w:r w:rsidRPr="00A92207">
        <w:rPr>
          <w:rFonts w:eastAsia="Cambria"/>
          <w:b/>
          <w:u w:val="single"/>
        </w:rPr>
        <w:t xml:space="preserve">conditions of global interdependence </w:t>
      </w:r>
      <w:r w:rsidRPr="00A92207">
        <w:rPr>
          <w:rFonts w:eastAsia="MS Mincho"/>
          <w:b/>
          <w:iCs/>
          <w:szCs w:val="24"/>
          <w:highlight w:val="green"/>
          <w:u w:val="single"/>
        </w:rPr>
        <w:t>crises</w:t>
      </w:r>
      <w:r w:rsidRPr="00A92207">
        <w:rPr>
          <w:rFonts w:eastAsia="Cambria"/>
          <w:b/>
          <w:u w:val="single"/>
        </w:rPr>
        <w:t>?</w:t>
      </w:r>
      <w:r w:rsidRPr="00A92207">
        <w:rPr>
          <w:rFonts w:eastAsia="Cambria"/>
          <w:sz w:val="8"/>
        </w:rPr>
        <w:t xml:space="preserve"> </w:t>
      </w:r>
      <w:r w:rsidRPr="00A92207">
        <w:rPr>
          <w:rFonts w:eastAsia="Cambria"/>
          <w:b/>
          <w:u w:val="single"/>
        </w:rPr>
        <w:t>Different social modalities of dealing with difference have to be distinguished – universalism, relativism, ethnicity, nationalism, cosmopolitanism, multiculturalism, etc. Universalistic practices, for example, but also relativism, etc., involve conflicting impulses</w:t>
      </w:r>
      <w:r w:rsidRPr="00A92207">
        <w:rPr>
          <w:rFonts w:eastAsia="Cambria"/>
          <w:sz w:val="8"/>
        </w:rPr>
        <w:t xml:space="preserve">. </w:t>
      </w:r>
      <w:r w:rsidRPr="00A92207">
        <w:rPr>
          <w:rFonts w:eastAsia="Cambria"/>
          <w:b/>
          <w:u w:val="single"/>
        </w:rPr>
        <w:t>Universalism obliges us to respect others as equals as a matter of principle, yet for that very reason it does not involve any requirement that would arouse curiosity or respect for what makes others different</w:t>
      </w:r>
      <w:r w:rsidRPr="00A92207">
        <w:rPr>
          <w:rFonts w:eastAsia="Cambria"/>
          <w:sz w:val="8"/>
        </w:rPr>
        <w:t>. On the contrary, t</w:t>
      </w:r>
      <w:r w:rsidRPr="00A92207">
        <w:rPr>
          <w:rFonts w:eastAsia="Cambria"/>
          <w:b/>
          <w:u w:val="single"/>
        </w:rPr>
        <w:t>he particularity of others is sacrificed to an assumption of universal equality</w:t>
      </w:r>
      <w:r w:rsidRPr="00A92207">
        <w:rPr>
          <w:rFonts w:eastAsia="Cambria"/>
          <w:sz w:val="8"/>
        </w:rPr>
        <w:t xml:space="preserve"> which denies its own context of emergence and interests. </w:t>
      </w:r>
      <w:r w:rsidRPr="00A92207">
        <w:rPr>
          <w:rFonts w:eastAsia="Cambria"/>
          <w:b/>
          <w:u w:val="single"/>
        </w:rPr>
        <w:t>Universalism thereby becomes two‐faced: respect and hegemony, rationality and terror.</w:t>
      </w:r>
      <w:r w:rsidRPr="00A92207">
        <w:rPr>
          <w:rFonts w:eastAsia="Cambria"/>
          <w:sz w:val="8"/>
        </w:rPr>
        <w:t xml:space="preserve"> Similarly, the emphasis on context and on the relativity of standpoints springs from an impulse to acknowledge the difference of others, but when it is absolutized in thought and practice it flips over into an incommensurability of perspectives which amounts to pre‐established ignorance. </w:t>
      </w:r>
      <w:r w:rsidRPr="00A92207">
        <w:rPr>
          <w:rFonts w:eastAsia="MS Mincho"/>
          <w:b/>
          <w:iCs/>
          <w:szCs w:val="24"/>
          <w:highlight w:val="green"/>
          <w:u w:val="single"/>
        </w:rPr>
        <w:t>Realistic cosmopolitanism</w:t>
      </w:r>
      <w:r w:rsidRPr="00A92207">
        <w:rPr>
          <w:rFonts w:eastAsia="Cambria"/>
          <w:sz w:val="8"/>
        </w:rPr>
        <w:t xml:space="preserve"> – this is the inference – </w:t>
      </w:r>
      <w:r w:rsidRPr="00A92207">
        <w:rPr>
          <w:rFonts w:eastAsia="MS Mincho"/>
          <w:b/>
          <w:iCs/>
          <w:szCs w:val="24"/>
          <w:highlight w:val="green"/>
          <w:u w:val="single"/>
        </w:rPr>
        <w:t>should be</w:t>
      </w:r>
      <w:r w:rsidRPr="00A92207">
        <w:rPr>
          <w:rFonts w:eastAsia="MS Mincho"/>
          <w:b/>
          <w:iCs/>
          <w:szCs w:val="24"/>
          <w:u w:val="single"/>
        </w:rPr>
        <w:t xml:space="preserve"> conceived</w:t>
      </w:r>
      <w:r w:rsidRPr="00A92207">
        <w:rPr>
          <w:rFonts w:eastAsia="Cambria"/>
          <w:b/>
          <w:u w:val="single"/>
        </w:rPr>
        <w:t xml:space="preserve">, elaborated and practiced </w:t>
      </w:r>
      <w:r w:rsidRPr="00A92207">
        <w:rPr>
          <w:rFonts w:eastAsia="MS Mincho"/>
          <w:b/>
          <w:iCs/>
          <w:szCs w:val="24"/>
          <w:u w:val="single"/>
        </w:rPr>
        <w:t xml:space="preserve">not in an exclusive manner but in an </w:t>
      </w:r>
      <w:r w:rsidRPr="00A92207">
        <w:rPr>
          <w:rFonts w:eastAsia="MS Mincho"/>
          <w:b/>
          <w:iCs/>
          <w:szCs w:val="24"/>
          <w:highlight w:val="green"/>
          <w:u w:val="single"/>
        </w:rPr>
        <w:t>inclusive</w:t>
      </w:r>
      <w:r w:rsidRPr="00A92207">
        <w:rPr>
          <w:rFonts w:eastAsia="MS Mincho"/>
          <w:b/>
          <w:iCs/>
          <w:szCs w:val="24"/>
          <w:u w:val="single"/>
        </w:rPr>
        <w:t xml:space="preserve"> relation to universalism</w:t>
      </w:r>
      <w:r w:rsidRPr="00A92207">
        <w:rPr>
          <w:rFonts w:eastAsia="Cambria"/>
          <w:b/>
          <w:u w:val="single"/>
        </w:rPr>
        <w:t xml:space="preserve">, </w:t>
      </w:r>
      <w:r w:rsidRPr="00A92207">
        <w:rPr>
          <w:rFonts w:eastAsia="Cambria"/>
          <w:sz w:val="8"/>
        </w:rPr>
        <w:t>contextualism, nationalism, transnationalism, etc. It is</w:t>
      </w:r>
      <w:r w:rsidRPr="00A92207">
        <w:rPr>
          <w:rFonts w:eastAsia="Cambria"/>
          <w:b/>
          <w:u w:val="single"/>
        </w:rPr>
        <w:t xml:space="preserve"> </w:t>
      </w:r>
      <w:r w:rsidRPr="00A92207">
        <w:rPr>
          <w:rFonts w:eastAsia="MS Mincho"/>
          <w:b/>
          <w:iCs/>
          <w:szCs w:val="24"/>
          <w:u w:val="single"/>
        </w:rPr>
        <w:t>this particular combination of semantic elements</w:t>
      </w:r>
      <w:r w:rsidRPr="00A92207">
        <w:rPr>
          <w:rFonts w:eastAsia="Cambria"/>
          <w:b/>
          <w:u w:val="single"/>
        </w:rPr>
        <w:t xml:space="preserve"> which the cosmopolitan outlook </w:t>
      </w:r>
      <w:r w:rsidRPr="00A92207">
        <w:rPr>
          <w:rFonts w:eastAsia="MS Mincho"/>
          <w:b/>
          <w:iCs/>
          <w:szCs w:val="24"/>
          <w:u w:val="single"/>
        </w:rPr>
        <w:t>shares with the universalistic</w:t>
      </w:r>
      <w:r w:rsidRPr="00A92207">
        <w:rPr>
          <w:rFonts w:eastAsia="Cambria"/>
          <w:b/>
          <w:u w:val="single"/>
        </w:rPr>
        <w:t>,</w:t>
      </w:r>
      <w:r w:rsidRPr="00A92207">
        <w:rPr>
          <w:rFonts w:eastAsia="Cambria"/>
          <w:sz w:val="8"/>
        </w:rPr>
        <w:t xml:space="preserve"> relativistic and national </w:t>
      </w:r>
      <w:r w:rsidRPr="00A92207">
        <w:rPr>
          <w:rFonts w:eastAsia="MS Mincho"/>
          <w:b/>
          <w:iCs/>
          <w:szCs w:val="24"/>
          <w:u w:val="single"/>
        </w:rPr>
        <w:t>outlooks and</w:t>
      </w:r>
      <w:r w:rsidRPr="00A92207">
        <w:rPr>
          <w:rFonts w:eastAsia="Cambria"/>
          <w:b/>
          <w:u w:val="single"/>
        </w:rPr>
        <w:t xml:space="preserve"> which at the same time </w:t>
      </w:r>
      <w:r w:rsidRPr="00A92207">
        <w:rPr>
          <w:rFonts w:eastAsia="MS Mincho"/>
          <w:b/>
          <w:iCs/>
          <w:szCs w:val="24"/>
          <w:u w:val="single"/>
        </w:rPr>
        <w:t>distinguishes it from these other approaches</w:t>
      </w:r>
      <w:r w:rsidRPr="00A92207">
        <w:rPr>
          <w:rFonts w:eastAsia="Cambria"/>
          <w:b/>
          <w:u w:val="single"/>
        </w:rPr>
        <w:t>.</w:t>
      </w:r>
      <w:r w:rsidRPr="00A92207">
        <w:rPr>
          <w:rFonts w:eastAsia="Cambria"/>
          <w:sz w:val="8"/>
        </w:rPr>
        <w:t xml:space="preserve"> </w:t>
      </w:r>
      <w:r w:rsidRPr="00A92207">
        <w:rPr>
          <w:rFonts w:eastAsia="MS Mincho"/>
          <w:b/>
          <w:iCs/>
          <w:szCs w:val="24"/>
          <w:highlight w:val="green"/>
          <w:u w:val="single"/>
        </w:rPr>
        <w:t>Realistic cosmopolitanism presupposes a universalistic minimum involving</w:t>
      </w:r>
      <w:r w:rsidRPr="00A92207">
        <w:rPr>
          <w:rFonts w:eastAsia="MS Mincho"/>
          <w:b/>
          <w:iCs/>
          <w:szCs w:val="24"/>
          <w:u w:val="single"/>
        </w:rPr>
        <w:t xml:space="preserve"> a number of </w:t>
      </w:r>
      <w:r w:rsidRPr="00A92207">
        <w:rPr>
          <w:rFonts w:eastAsia="MS Mincho"/>
          <w:b/>
          <w:iCs/>
          <w:szCs w:val="24"/>
          <w:highlight w:val="green"/>
          <w:u w:val="single"/>
        </w:rPr>
        <w:t>substantive norms</w:t>
      </w:r>
      <w:r w:rsidRPr="00A92207">
        <w:rPr>
          <w:rFonts w:eastAsia="MS Mincho"/>
          <w:b/>
          <w:iCs/>
          <w:szCs w:val="24"/>
          <w:u w:val="single"/>
        </w:rPr>
        <w:t xml:space="preserve"> which must be upheld at all costs. </w:t>
      </w:r>
      <w:r w:rsidRPr="00A92207">
        <w:rPr>
          <w:rFonts w:eastAsia="Cambria"/>
          <w:sz w:val="8"/>
        </w:rPr>
        <w:t xml:space="preserve">The principle that women and children should not be sold or enslaved, the principle that people should be able speak freely about God or their government without being tortured or their lives being threatened – these are so self‐evident that no violation of them could meet with cosmopolitan tolerance. We can speak of ‘cosmopolitan common sense’ when we have good reasons to assume that a majority of human beings would be willing to defend these minimum universal norms wherever they have the power, if called upon to do so. On the other hand, </w:t>
      </w:r>
      <w:r w:rsidRPr="00A92207">
        <w:rPr>
          <w:rFonts w:eastAsia="Cambria"/>
          <w:b/>
          <w:u w:val="single"/>
        </w:rPr>
        <w:t xml:space="preserve">realistic cosmopolitanism includes </w:t>
      </w:r>
      <w:r w:rsidRPr="00A92207">
        <w:rPr>
          <w:rFonts w:eastAsia="MS Mincho"/>
          <w:b/>
          <w:iCs/>
          <w:szCs w:val="24"/>
          <w:u w:val="single"/>
        </w:rPr>
        <w:t>universal procedural norms</w:t>
      </w:r>
      <w:r w:rsidRPr="00A92207">
        <w:rPr>
          <w:rFonts w:eastAsia="Cambria"/>
          <w:sz w:val="8"/>
        </w:rPr>
        <w:t xml:space="preserve">, since they alone make it possible to regulate how difference is dealt with across cultures. Accordingly, realistic cosmopolitanism must also confront the painful questions and dilemmas, such as </w:t>
      </w:r>
      <w:r w:rsidRPr="00A92207">
        <w:rPr>
          <w:rFonts w:eastAsia="Cambria"/>
          <w:b/>
          <w:u w:val="single"/>
        </w:rPr>
        <w:t>the universalist–pluralist dilemma: is cosmopolitanism single or multiple?</w:t>
      </w:r>
      <w:r w:rsidRPr="00A92207">
        <w:rPr>
          <w:rFonts w:eastAsia="Cambria"/>
          <w:sz w:val="8"/>
        </w:rPr>
        <w:t xml:space="preserve"> </w:t>
      </w:r>
      <w:r w:rsidRPr="00A92207">
        <w:rPr>
          <w:rFonts w:eastAsia="Cambria"/>
          <w:b/>
          <w:u w:val="single"/>
        </w:rPr>
        <w:t>Should recognition of the freedom of others apply equally to despots and democrats, to anti‐cosmopolitan predators as well as to those they prey upon?</w:t>
      </w:r>
      <w:r w:rsidRPr="00A92207">
        <w:rPr>
          <w:rFonts w:eastAsia="Cambria"/>
          <w:sz w:val="8"/>
        </w:rPr>
        <w:t xml:space="preserve"> In other words, realistic cosmopolitans must come to terms with the tolerance‐violence dilemma, particularly alien to cosmopolitan thought, that in making recognition of others central to its conception of society and politics cosmopolitanism makes enemies who can only be checked by force. Hence </w:t>
      </w:r>
      <w:r w:rsidRPr="00A92207">
        <w:rPr>
          <w:rFonts w:eastAsia="MS Mincho"/>
          <w:b/>
          <w:iCs/>
          <w:szCs w:val="24"/>
          <w:highlight w:val="green"/>
          <w:u w:val="single"/>
        </w:rPr>
        <w:t>it must embrace the contradiction that</w:t>
      </w:r>
      <w:r w:rsidRPr="00A92207">
        <w:rPr>
          <w:rFonts w:eastAsia="MS Mincho"/>
          <w:b/>
          <w:iCs/>
          <w:szCs w:val="24"/>
          <w:u w:val="single"/>
        </w:rPr>
        <w:t xml:space="preserve">, in order </w:t>
      </w:r>
      <w:r w:rsidRPr="00A92207">
        <w:rPr>
          <w:rFonts w:eastAsia="MS Mincho"/>
          <w:b/>
          <w:iCs/>
          <w:szCs w:val="24"/>
          <w:highlight w:val="green"/>
          <w:u w:val="single"/>
        </w:rPr>
        <w:t>to uphold its basic principles</w:t>
      </w:r>
      <w:r w:rsidRPr="00A92207">
        <w:rPr>
          <w:rFonts w:eastAsia="Cambria"/>
          <w:b/>
          <w:u w:val="single"/>
        </w:rPr>
        <w:t xml:space="preserve"> – defending individual liberties and safeguarding difference – </w:t>
      </w:r>
      <w:r w:rsidRPr="00A92207">
        <w:rPr>
          <w:rFonts w:eastAsia="MS Mincho"/>
          <w:b/>
          <w:iCs/>
          <w:szCs w:val="24"/>
          <w:highlight w:val="green"/>
          <w:u w:val="single"/>
        </w:rPr>
        <w:t>it may be necessary to violate them</w:t>
      </w:r>
      <w:r w:rsidRPr="00A92207">
        <w:rPr>
          <w:rFonts w:eastAsia="Cambria"/>
          <w:b/>
          <w:u w:val="single"/>
        </w:rPr>
        <w:t xml:space="preserve">. </w:t>
      </w:r>
      <w:r w:rsidRPr="00A92207">
        <w:rPr>
          <w:rFonts w:eastAsia="Cambria"/>
          <w:sz w:val="8"/>
        </w:rPr>
        <w:t xml:space="preserve">Last but not least, </w:t>
      </w:r>
      <w:r w:rsidRPr="00A92207">
        <w:rPr>
          <w:rFonts w:eastAsia="Cambria"/>
          <w:b/>
          <w:u w:val="single"/>
        </w:rPr>
        <w:t>there is the nationalism–cosmopolitanism dilemma: cosmopolitanism does not only negate nationalism but also presupposes it.</w:t>
      </w:r>
      <w:r w:rsidRPr="00A92207">
        <w:rPr>
          <w:rFonts w:eastAsia="Cambria"/>
          <w:sz w:val="8"/>
        </w:rPr>
        <w:t xml:space="preserve"> Without the stabilizing factors which nationalism affords in dealing with difference, cosmopolitanism is in danger of losing itself in a philosophical never‐never land. But can there be many ‘cosmopolitan nationalisms’ and many ‘national cosmopolitanisms’? Conclusion: methodological cosmopolitanism and its relation to other fields </w:t>
      </w:r>
      <w:r w:rsidRPr="00A92207">
        <w:rPr>
          <w:rFonts w:eastAsia="Cambria"/>
          <w:b/>
          <w:u w:val="single"/>
        </w:rPr>
        <w:t>How does this relate to the post‐Second World War period of sociological thinking?</w:t>
      </w:r>
      <w:r w:rsidRPr="00A92207">
        <w:rPr>
          <w:rFonts w:eastAsia="Cambria"/>
          <w:sz w:val="8"/>
        </w:rPr>
        <w:t xml:space="preserve"> In the 1960s the Frankfurt School and Critical Theory were the dominant intellectual movements, in the 1970s and 1980s this role was assumed by the French post‐modernists; and now a cosmopolitan mixture in British sociology could give birth to a cosmopolitan vision for the humanities and the social sciences. This opens up new fields and research projects which this issue will hopefully ignite. At the same time, </w:t>
      </w:r>
      <w:r w:rsidRPr="00A92207">
        <w:rPr>
          <w:rFonts w:eastAsia="Cambria"/>
          <w:b/>
          <w:u w:val="single"/>
        </w:rPr>
        <w:t>methodological cosmopolitanism emerges out and develops three fields in sociological research and practice</w:t>
      </w:r>
      <w:r w:rsidRPr="00A92207">
        <w:rPr>
          <w:rFonts w:eastAsia="Cambria"/>
          <w:sz w:val="8"/>
        </w:rPr>
        <w:t xml:space="preserve">. </w:t>
      </w:r>
      <w:r w:rsidRPr="00A92207">
        <w:rPr>
          <w:rFonts w:eastAsia="Cambria"/>
          <w:b/>
          <w:u w:val="single"/>
        </w:rPr>
        <w:t>The first field develops out of the old agenda of sociological theory</w:t>
      </w:r>
      <w:r w:rsidRPr="00A92207">
        <w:rPr>
          <w:rFonts w:eastAsia="Cambria"/>
          <w:sz w:val="8"/>
        </w:rPr>
        <w:t xml:space="preserve"> after the World War II and </w:t>
      </w:r>
      <w:r w:rsidRPr="00A92207">
        <w:rPr>
          <w:rFonts w:eastAsia="Cambria"/>
          <w:b/>
          <w:u w:val="single"/>
        </w:rPr>
        <w:t>tries to integrate it within a new cosmopolitan sociological imagination</w:t>
      </w:r>
      <w:r w:rsidRPr="00A92207">
        <w:rPr>
          <w:rFonts w:eastAsia="Cambria"/>
          <w:sz w:val="8"/>
        </w:rPr>
        <w:t xml:space="preserve"> for the twenty‐first century. </w:t>
      </w:r>
      <w:r w:rsidRPr="00A92207">
        <w:rPr>
          <w:rFonts w:eastAsia="Cambria"/>
          <w:b/>
          <w:u w:val="single"/>
        </w:rPr>
        <w:t>The postwar conflicts in sociological theory</w:t>
      </w:r>
      <w:r w:rsidRPr="00A92207">
        <w:rPr>
          <w:rFonts w:eastAsia="Cambria"/>
          <w:sz w:val="8"/>
        </w:rPr>
        <w:t xml:space="preserve"> in Western Europe, especially in Britain, </w:t>
      </w:r>
      <w:r w:rsidRPr="00A92207">
        <w:rPr>
          <w:rFonts w:eastAsia="Cambria"/>
          <w:b/>
          <w:u w:val="single"/>
        </w:rPr>
        <w:t>were pretty much concentrated on the relation between social class, race, gender and the welfare state as an egalitarian actor of expanding citizenship. Sociology then was concerned with ‘bringing the state back in’</w:t>
      </w:r>
      <w:r w:rsidRPr="00A92207">
        <w:rPr>
          <w:rFonts w:eastAsia="Cambria"/>
          <w:sz w:val="8"/>
        </w:rPr>
        <w:t xml:space="preserve">. It was class and in particular the rise of the working class which was seen as the big social problem and the solidarity of the nation‐state was seen as the solution. As in the methodological nationalism of Emile Durkheim fraternity became solidarity and national integration. </w:t>
      </w:r>
      <w:r w:rsidRPr="00A92207">
        <w:rPr>
          <w:rFonts w:eastAsia="MS Mincho"/>
          <w:b/>
          <w:iCs/>
          <w:szCs w:val="24"/>
          <w:highlight w:val="green"/>
          <w:u w:val="single"/>
        </w:rPr>
        <w:t>The new agenda</w:t>
      </w:r>
      <w:r w:rsidRPr="00A92207">
        <w:rPr>
          <w:rFonts w:eastAsia="MS Mincho"/>
          <w:b/>
          <w:iCs/>
          <w:szCs w:val="24"/>
          <w:u w:val="single"/>
        </w:rPr>
        <w:t xml:space="preserve"> highlights societal relations as </w:t>
      </w:r>
      <w:r w:rsidRPr="00A92207">
        <w:rPr>
          <w:rFonts w:eastAsia="MS Mincho"/>
          <w:b/>
          <w:iCs/>
          <w:szCs w:val="24"/>
          <w:highlight w:val="green"/>
          <w:u w:val="single"/>
        </w:rPr>
        <w:t>distinct from the nation‐state. ‘Society’ no longer appears under anyone's control</w:t>
      </w:r>
      <w:r w:rsidRPr="00A92207">
        <w:rPr>
          <w:rFonts w:eastAsia="Cambria"/>
          <w:sz w:val="8"/>
        </w:rPr>
        <w:t xml:space="preserve">. In the cosmopolitan constellation </w:t>
      </w:r>
      <w:r w:rsidRPr="00A92207">
        <w:rPr>
          <w:rFonts w:eastAsia="Cambria"/>
          <w:b/>
          <w:u w:val="single"/>
        </w:rPr>
        <w:t>sociology is then concerned with the formation of post‐national and cross‐national bonds, or who belongs and who does not, and how inclusion and exclusion arise</w:t>
      </w:r>
      <w:r w:rsidRPr="00A92207">
        <w:rPr>
          <w:rFonts w:eastAsia="Cambria"/>
          <w:sz w:val="8"/>
        </w:rPr>
        <w:t xml:space="preserve">. Therefore </w:t>
      </w:r>
      <w:r w:rsidRPr="00A92207">
        <w:rPr>
          <w:rFonts w:eastAsia="Cambria"/>
          <w:b/>
          <w:u w:val="single"/>
        </w:rPr>
        <w:t xml:space="preserve">the new agenda does </w:t>
      </w:r>
      <w:r w:rsidRPr="00A92207">
        <w:rPr>
          <w:rFonts w:eastAsia="MS Mincho"/>
          <w:b/>
          <w:iCs/>
          <w:szCs w:val="24"/>
          <w:highlight w:val="green"/>
          <w:u w:val="single"/>
        </w:rPr>
        <w:t>not</w:t>
      </w:r>
      <w:r w:rsidRPr="00A92207">
        <w:rPr>
          <w:rFonts w:eastAsia="Cambria"/>
          <w:b/>
          <w:u w:val="single"/>
        </w:rPr>
        <w:t xml:space="preserve"> intend </w:t>
      </w:r>
      <w:r w:rsidRPr="00A92207">
        <w:rPr>
          <w:rFonts w:eastAsia="MS Mincho"/>
          <w:b/>
          <w:iCs/>
          <w:szCs w:val="24"/>
          <w:highlight w:val="green"/>
          <w:u w:val="single"/>
        </w:rPr>
        <w:t>to ‘throw the state back out’, but to understand</w:t>
      </w:r>
      <w:r w:rsidRPr="00A92207">
        <w:rPr>
          <w:rFonts w:eastAsia="Cambria"/>
          <w:b/>
          <w:u w:val="single"/>
        </w:rPr>
        <w:t xml:space="preserve"> how states are being transformed in the cosmopolitan constellation, </w:t>
      </w:r>
      <w:r w:rsidRPr="00A92207">
        <w:rPr>
          <w:rFonts w:eastAsia="MS Mincho"/>
          <w:b/>
          <w:iCs/>
          <w:szCs w:val="24"/>
          <w:u w:val="single"/>
        </w:rPr>
        <w:t xml:space="preserve">how </w:t>
      </w:r>
      <w:r w:rsidRPr="00A92207">
        <w:rPr>
          <w:rFonts w:eastAsia="MS Mincho"/>
          <w:b/>
          <w:iCs/>
          <w:szCs w:val="24"/>
          <w:highlight w:val="green"/>
          <w:u w:val="single"/>
        </w:rPr>
        <w:t>new non‐state actors</w:t>
      </w:r>
      <w:r w:rsidRPr="00A92207">
        <w:rPr>
          <w:rFonts w:eastAsia="MS Mincho"/>
          <w:b/>
          <w:iCs/>
          <w:szCs w:val="24"/>
          <w:u w:val="single"/>
        </w:rPr>
        <w:t xml:space="preserve"> arise</w:t>
      </w:r>
      <w:r w:rsidRPr="00A92207">
        <w:rPr>
          <w:rFonts w:eastAsia="Cambria"/>
          <w:b/>
          <w:u w:val="single"/>
        </w:rPr>
        <w:t xml:space="preserve"> and a new type of cosmopolitan states might develop</w:t>
      </w:r>
      <w:r w:rsidRPr="00A92207">
        <w:rPr>
          <w:rFonts w:eastAsia="Cambria"/>
          <w:sz w:val="8"/>
        </w:rPr>
        <w:t xml:space="preserve">. This post‐national state formation is not anymore the ‘General Will’ of modern democracy as mapped by Jean‐Jacques Rousseau onto the nation and further developed into sociological theories of Durkheim and Weber. Rousseau's General Will was not only the foundation of modern relativism; it was also the foundation of the modern idea of the nation as the ultimate reality, not as a collection of followers, but as the one thing that reconciled freedom and determinism. It was the birth of society as national society, since the General Will must always be general in its object and its subject and it is only general if it acts generally – that is, when one decides something that applies to all. Now, the general is called universal and the universal is considered to be the nation. This is how methodological nationalism became tied up with universalism in sociological theory. Bryan Turner (2006: 133–51) and Gerard Delanty (2006: 25–47) have problematized the connection between the old and the new agenda in sociological theorizing. Their articles build the bridge to be crossed for the new agenda. The essay from Bronislaw Szerszynski and John Urry (2006: 113–131) and the one from Edgar Grande (2006: 87–111) push the new agenda a step further: the first through an analysis of mobility and space showing how space can be deconstructed and opened up for a cosmopolitan sociology. Edgar Grande takes the science of the state to new levels by showing what methodological cosmopolitanism can do for the mother science of nationalism and the state. </w:t>
      </w:r>
      <w:r w:rsidRPr="00A92207">
        <w:rPr>
          <w:rFonts w:eastAsia="Cambria"/>
          <w:b/>
          <w:u w:val="single"/>
        </w:rPr>
        <w:t>The second field from which a methodological cosmopolitanism emerges is the cultural field of particularism either in its post‐colonial, feminist or cultural theory version. Methodological cosmopolitanism should be aware of ‘strategic essentialism’</w:t>
      </w:r>
      <w:r w:rsidRPr="00A92207">
        <w:rPr>
          <w:rFonts w:eastAsia="Cambria"/>
          <w:sz w:val="8"/>
        </w:rPr>
        <w:t xml:space="preserve"> where positive claims are being put forward by so‐called ‘essentialist’ groups which claim that social bonds and moral sentiments are based on particularity and as a consequence, therefore, sociology, as a moral science, needs to theorize the particular. These theories of particularity do not stand in opposition to the above universal theories of the nation. They complement and relate to each other. Theories of particularity oppose the homogenizing character of universal theories, and therefore recognize and criticize how universalizing universalism can be. However, on the other hand they do set a context for these theories that has no universal horizon: i.e. cognitive, moral or political. </w:t>
      </w:r>
      <w:r w:rsidRPr="00A92207">
        <w:rPr>
          <w:rFonts w:eastAsia="Cambria"/>
          <w:b/>
          <w:u w:val="single"/>
        </w:rPr>
        <w:t>Angela McRobbie's essay (McRobbie 2006: 69–86) tries to disentangle the importance and dilemmas of these contextualized theories and shows how they can be used fruitfully for newly conceived methodological cosmopolitanism. The third related field holds the above together. This is the field of normative social science whose followers read Kant as a sociologist</w:t>
      </w:r>
      <w:r w:rsidRPr="00A92207">
        <w:rPr>
          <w:rFonts w:eastAsia="Cambria"/>
          <w:sz w:val="8"/>
        </w:rPr>
        <w:t xml:space="preserve">. It is based on a mixture of the moral universalism and cosmopolitanism of the eighteenth century and centres itself upon (international) politics and not society as its main field. These cosmopolitan normative theories have a tendency to ignore society and its more banal forms of everyday life. </w:t>
      </w:r>
      <w:r w:rsidRPr="00A92207">
        <w:rPr>
          <w:rFonts w:eastAsia="Cambria"/>
          <w:b/>
          <w:u w:val="single"/>
        </w:rPr>
        <w:t>They create an opposition between pure, ennobling public life, and cramping, constraining private life. However, under the conditions of an interdependent global world, a globality of risk and an advanced division of labour, every act of production and consumption and every act of everyday life links actors to millions of unseen others</w:t>
      </w:r>
      <w:r w:rsidRPr="00A92207">
        <w:rPr>
          <w:rFonts w:eastAsia="Cambria"/>
          <w:sz w:val="8"/>
        </w:rPr>
        <w:t xml:space="preserve">. This is what social life under cosmopolitan conditions means. It creates the moral horizon for a newly conceived form of at times banal, and, at times, moral cosmopolitanism. Robert Fine demonstrates how this works under the shadows of catastrophe and what the sociological preconditions for military interventions could be and how they connect to the social (Fine 2006: 49–67). </w:t>
      </w:r>
      <w:r w:rsidRPr="00A92207">
        <w:rPr>
          <w:rFonts w:eastAsia="MS Mincho"/>
          <w:b/>
          <w:iCs/>
          <w:szCs w:val="24"/>
          <w:highlight w:val="green"/>
          <w:u w:val="single"/>
        </w:rPr>
        <w:t>Methodological cosmopolitanism does not, therefore, mean the end of the nation but its transformation</w:t>
      </w:r>
      <w:r w:rsidRPr="00A92207">
        <w:rPr>
          <w:rFonts w:eastAsia="Cambria"/>
          <w:b/>
          <w:u w:val="single"/>
        </w:rPr>
        <w:t>. It is the newly conceived research agenda which tries to bring sociology back to its subject matter – reality, which, of course, has to be demonstrated in detail and which is no longer a national or international but a cosmopolitan one. This opens up the horizon for the cosmopolitan realism of a New Critical Theory which has a strong standing against the retrogressive idealism of the national perspective in politics, research and theory.</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In order to rethink a relationship towards migration, recognition of state power and address restructuring of governance and expose contradictions in perception.</w:t>
      </w:r>
    </w:p>
    <w:p w:rsidR="00A92207" w:rsidRPr="00A92207" w:rsidRDefault="00A92207" w:rsidP="00A92207">
      <w:pPr>
        <w:spacing w:line="256" w:lineRule="auto"/>
        <w:rPr>
          <w:rFonts w:eastAsia="Cambria"/>
        </w:rPr>
      </w:pPr>
      <w:r w:rsidRPr="00A92207">
        <w:rPr>
          <w:rFonts w:eastAsia="Cambria"/>
          <w:b/>
          <w:bCs/>
          <w:sz w:val="26"/>
        </w:rPr>
        <w:t>Glick-Schiller 09</w:t>
      </w:r>
      <w:r w:rsidRPr="00A92207">
        <w:rPr>
          <w:rFonts w:eastAsia="Cambria"/>
        </w:rPr>
        <w:t xml:space="preserve"> Nina Glick Schiller is Founding Director of the Research Institute for Cosmopolitan Culture, Professor Emeritus of the University of Manchester and the University of New Hampshire. She serves as an Associate of the Max Planck Institutes of Social Anthropology, of Ethnic and Religious Diversity, and of COMPAS, Oxford University. Recent publications include Global Regimes of Mobilities (2012 Routledge), Beyond Methodological Nationalism (2012 Routledge), and Locating Migration (2011 Cornell). “A Global Perspective on Transnational Migration: Theorizing Migration without Methodological Nationalism”, Centre on Migration, Policy and Society, Working Paper No. 67, University of Oxford, 2009. https://www.compas.ox.ac.uk/media/WP-2009-067-Schiller_Methodological_Nationalism_Migration.pdf</w:t>
      </w:r>
    </w:p>
    <w:p w:rsidR="00A92207" w:rsidRPr="00A92207" w:rsidRDefault="00A92207" w:rsidP="00A92207">
      <w:pPr>
        <w:spacing w:line="256" w:lineRule="auto"/>
        <w:rPr>
          <w:rFonts w:eastAsia="Cambria"/>
          <w:sz w:val="10"/>
        </w:rPr>
      </w:pPr>
      <w:r w:rsidRPr="00A92207">
        <w:rPr>
          <w:rFonts w:eastAsia="Cambria"/>
          <w:b/>
          <w:u w:val="single"/>
        </w:rPr>
        <w:t>Towards a grounded global power framework for migration studies To make sense of the contradictory policies that highlight, yet also impede, transnational migration, as well as to</w:t>
      </w:r>
      <w:r w:rsidRPr="00A92207">
        <w:rPr>
          <w:rFonts w:eastAsia="Cambria"/>
          <w:sz w:val="10"/>
        </w:rPr>
        <w:t xml:space="preserve"> place migration within a social theory that is </w:t>
      </w:r>
      <w:r w:rsidRPr="00A92207">
        <w:rPr>
          <w:rFonts w:eastAsia="Cambria"/>
          <w:b/>
          <w:u w:val="single"/>
        </w:rPr>
        <w:t>not constrained by borders of nation-states we need a global power perspective on transnational migration.</w:t>
      </w:r>
      <w:r w:rsidRPr="00A92207">
        <w:rPr>
          <w:rFonts w:eastAsia="Cambria"/>
          <w:sz w:val="10"/>
        </w:rPr>
        <w:t xml:space="preserve"> A transnational perspective on migration that discards methodological nationalism and begins from a theorization of global power has the following merits. First, </w:t>
      </w:r>
      <w:r w:rsidRPr="00A92207">
        <w:rPr>
          <w:rFonts w:eastAsia="Cambria"/>
          <w:b/>
          <w:u w:val="single"/>
        </w:rPr>
        <w:t>it situates migration as one of numerous processes that both cross state borders and contribute to the constitution or restriction of state powers</w:t>
      </w:r>
      <w:r w:rsidRPr="00A92207">
        <w:rPr>
          <w:rFonts w:eastAsia="Cambria"/>
          <w:sz w:val="10"/>
        </w:rPr>
        <w:t xml:space="preserve">. Secondly, </w:t>
      </w:r>
      <w:r w:rsidRPr="00A92207">
        <w:rPr>
          <w:rFonts w:eastAsia="Cambria"/>
          <w:b/>
          <w:u w:val="single"/>
        </w:rPr>
        <w:t>it recognizes the continuing importance of states as actors within and across state borders. We cannot currently dispense with states as instruments to create and protect rights</w:t>
      </w:r>
      <w:r w:rsidRPr="00A92207">
        <w:rPr>
          <w:rFonts w:eastAsia="Cambria"/>
          <w:sz w:val="10"/>
        </w:rPr>
        <w:t xml:space="preserve">, to redistribute wealth and protect public goods and services. The legal regimes, policies, and institutional structures of power must be acknowledged in our scholarship and examined within a global power perspective. Thirdly, </w:t>
      </w:r>
      <w:r w:rsidRPr="00A92207">
        <w:rPr>
          <w:rFonts w:eastAsia="Cambria"/>
          <w:b/>
          <w:u w:val="single"/>
        </w:rPr>
        <w:t>this perspective recognizes that states constitute only one set of institutions of power that extend transnationally</w:t>
      </w:r>
      <w:r w:rsidRPr="00A92207">
        <w:rPr>
          <w:rFonts w:eastAsia="Cambria"/>
          <w:sz w:val="10"/>
        </w:rPr>
        <w:t xml:space="preserve">. Financial conglomerates, ngos, religious organizations, treaty based organizations; corporations are also institutions of power that work across state borders. Finally such a perspective builds on yet critiques theorizations of global networks that posit that the world has been transformed into a space of flows. </w:t>
      </w:r>
      <w:r w:rsidRPr="00A92207">
        <w:rPr>
          <w:rFonts w:eastAsia="Cambria"/>
          <w:b/>
          <w:u w:val="single"/>
        </w:rPr>
        <w:t>It is strange that migration scholarship has had so little to say about power</w:t>
      </w:r>
      <w:r w:rsidRPr="00A92207">
        <w:rPr>
          <w:rFonts w:eastAsia="Cambria"/>
          <w:sz w:val="10"/>
        </w:rPr>
        <w:t xml:space="preserve"> since the question of power structures whether or not we even define a person who moves across state borders as a migrant. Clearly those who have rights as citizens in states or confederations of states that dominate the world militarily and economically --- namely the US and the EU—have been able to move to the rest of the world with few barriers. People from the rest of the world have not been able to return the favour. This makes them migrants and the subject of migration scholarship. It would seem therefore that migration scholarship requires a global perspective on power that begins with this basic disparity</w:t>
      </w:r>
    </w:p>
    <w:p w:rsidR="00A92207" w:rsidRPr="00A92207" w:rsidRDefault="00A92207" w:rsidP="00A92207">
      <w:pPr>
        <w:spacing w:line="256" w:lineRule="auto"/>
        <w:rPr>
          <w:rFonts w:eastAsia="Cambria"/>
          <w:sz w:val="10"/>
        </w:rPr>
      </w:pPr>
      <w:r w:rsidRPr="00A92207">
        <w:rPr>
          <w:rFonts w:eastAsia="Cambria"/>
          <w:sz w:val="10"/>
        </w:rPr>
        <w:t xml:space="preserve">6 between states and examines what combination of forces makes possible and maintains this inequality (Grosfoguel and Cervantes-Rodríguez 2002, Cervantes-Rodríguez 2009, Castles 2007, Mittleman 1994) A distinction between levels of analysis perpetuates the penchant in migration scholarship to discuss the connection between states and migrants as one of push–pull, despite decades of critique of this paradigm. Even attempts to overcome such divisions such as Douglas Massey’s (Massey et al 1998) multi-factorial effort to synthesize contradictory migration theories end up reaffirming the necessity of conceptualizing different levels of analysis. Massey focuses on a “migration process” with internal dynamics that constitutes a discrete field of study. Rich in data and insights into process, Massey’s approach encourages migration scholars to systematically disregard the way in which global institutions of power shape and are shaped by social relationships in specific localities. </w:t>
      </w:r>
      <w:r w:rsidRPr="00A92207">
        <w:rPr>
          <w:rFonts w:eastAsia="Cambria"/>
          <w:b/>
          <w:u w:val="single"/>
        </w:rPr>
        <w:t>Previous attempts of migration scholars to look beyond the nation-state built upon a world systems</w:t>
      </w:r>
      <w:r w:rsidRPr="00A92207">
        <w:rPr>
          <w:rFonts w:eastAsia="Cambria"/>
          <w:sz w:val="10"/>
        </w:rPr>
        <w:t xml:space="preserve">, world society approach, or Braudelial world scale approach in ways that </w:t>
      </w:r>
      <w:r w:rsidRPr="00A92207">
        <w:rPr>
          <w:rFonts w:eastAsia="Cambria"/>
          <w:b/>
          <w:u w:val="single"/>
        </w:rPr>
        <w:t>have maintained distinctions between levels of analysis or spatial hierarchies</w:t>
      </w:r>
      <w:r w:rsidRPr="00A92207">
        <w:rPr>
          <w:rFonts w:eastAsia="Cambria"/>
          <w:sz w:val="10"/>
        </w:rPr>
        <w:t xml:space="preserve"> (Wallerstein 2004, Luhmann 1997, Braudel 1980). Such distinctions maintain reinforces methodological nationalism by assuming that processes within the boundaries of the nation-state can be analyzed without reference to globe-spanning institutions of power. For example, Alejandro Portes (2006: 8), a pre-eminent US migration scholar, in a recent paper on migration and development states: At a higher level of abstraction, we find world-systems and other neo-Marxist theories that view labour migration as a natural response to the penetration of weaker societies by the economic and political institutions of the developed world. The concept of “structural imbalancing” (Portes and Walton 1981) was introduced to highlight this process that takes multiple forms – from direct recruitment of workers to the diffusion of consumption expectations bearing little relation to local lifestyles and economic means. </w:t>
      </w:r>
      <w:r w:rsidRPr="00A92207">
        <w:rPr>
          <w:rFonts w:eastAsia="Cambria"/>
          <w:b/>
          <w:u w:val="single"/>
        </w:rPr>
        <w:t>If looking beyond the nation-state is conceptualized as a higher level of abstraction</w:t>
      </w:r>
      <w:r w:rsidRPr="00A92207">
        <w:rPr>
          <w:rFonts w:eastAsia="Cambria"/>
          <w:sz w:val="10"/>
        </w:rPr>
        <w:t xml:space="preserve">, that is to say a macro-level analysis, </w:t>
      </w:r>
      <w:r w:rsidRPr="00A92207">
        <w:rPr>
          <w:rFonts w:eastAsia="Cambria"/>
          <w:b/>
          <w:u w:val="single"/>
        </w:rPr>
        <w:t>then we are unable to observe and theorize the interpenetration between globe- spanning institutions that structure imbalances of power and migrant experiences</w:t>
      </w:r>
      <w:r w:rsidRPr="00A92207">
        <w:rPr>
          <w:rFonts w:eastAsia="Cambria"/>
          <w:sz w:val="10"/>
        </w:rPr>
        <w:t xml:space="preserve"> within and across states borders. </w:t>
      </w:r>
      <w:r w:rsidRPr="00A92207">
        <w:rPr>
          <w:rFonts w:eastAsia="Cambria"/>
          <w:b/>
          <w:u w:val="single"/>
        </w:rPr>
        <w:t>Yet it is this imbalance of power that shapes the circumstances that compel people to migrate while simultaneously shaping the conditions under which they attempt to settle</w:t>
      </w:r>
      <w:r w:rsidRPr="00A92207">
        <w:rPr>
          <w:rFonts w:eastAsia="Cambria"/>
          <w:sz w:val="10"/>
        </w:rPr>
        <w:t xml:space="preserve"> and develop transnational social fields. The signing of NAFTA, which Portes (2006) in the same paper consigns to the macro-level, is not an abstraction. It represented the power of an imperial state—the United States— instituting its agenda through its control of finance capital and military force. Capital is at its core a social relationship that links people together unequally within and across national borders. Notions of levels of analysis obscure this basic transnational aspect of daily life around the globe, which not only penetrates states but also shapes distinct migrant social fields across and within states.7 In a very different approach to the integration of migrants, Helmut Esser (2004) uses a rational choice framework that is a form of methodological individualism rather than methodological nationalism. Esser places the onus of assimilation on the rational choice of the individual migrant who must come to terms with the structural conditions she or he faces. However, generally, societies for Esser are discrete sending and receiving countries that he describes as sending and “host” societies. For him, transnational ties are simply a sign of ‘ethnic capital’. In his view, ethnic capital in contrast to more generalized (mainstream) capital leads to segregation. Consequently, transnational for Esser is simply another term for segregation because he cannot conceive of incorporation "beyond" the nation-state. </w:t>
      </w:r>
      <w:r w:rsidRPr="00A92207">
        <w:rPr>
          <w:rFonts w:eastAsia="Cambria"/>
          <w:b/>
          <w:u w:val="single"/>
        </w:rPr>
        <w:t>The transnational networks of migrants in this approach are simply allocated to the category of the migrant’s sending country based capital rather than an indication that,</w:t>
      </w:r>
      <w:r w:rsidRPr="00A92207">
        <w:rPr>
          <w:rFonts w:eastAsia="Cambria"/>
          <w:sz w:val="10"/>
        </w:rPr>
        <w:t xml:space="preserve"> as Peggy Levitt and I have argued, </w:t>
      </w:r>
      <w:r w:rsidRPr="00A92207">
        <w:rPr>
          <w:rFonts w:eastAsia="Cambria"/>
          <w:b/>
          <w:u w:val="single"/>
        </w:rPr>
        <w:t>society needs to be reconceived so it is not assumed to be coterminous with nation-states</w:t>
      </w:r>
      <w:r w:rsidRPr="00A92207">
        <w:rPr>
          <w:rFonts w:eastAsia="Cambria"/>
          <w:sz w:val="10"/>
        </w:rPr>
        <w:t xml:space="preserve"> (Levitt and Glick Schiller 2004). </w:t>
      </w:r>
      <w:r w:rsidRPr="00A92207">
        <w:rPr>
          <w:rFonts w:eastAsia="Cambria"/>
          <w:b/>
          <w:u w:val="single"/>
        </w:rPr>
        <w:t>Immigrants have</w:t>
      </w:r>
      <w:r w:rsidRPr="00A92207">
        <w:rPr>
          <w:rFonts w:eastAsia="Cambria"/>
          <w:sz w:val="10"/>
        </w:rPr>
        <w:t xml:space="preserve"> (or should have) </w:t>
      </w:r>
      <w:r w:rsidRPr="00A92207">
        <w:rPr>
          <w:rFonts w:eastAsia="Cambria"/>
          <w:b/>
          <w:u w:val="single"/>
        </w:rPr>
        <w:t>an objective interest in assimilative actions</w:t>
      </w:r>
      <w:r w:rsidRPr="00A92207">
        <w:rPr>
          <w:rFonts w:eastAsia="Cambria"/>
          <w:sz w:val="10"/>
        </w:rPr>
        <w:t xml:space="preserve"> and investments in receiving country capital, </w:t>
      </w:r>
      <w:r w:rsidRPr="00A92207">
        <w:rPr>
          <w:rFonts w:eastAsia="Cambria"/>
          <w:b/>
          <w:u w:val="single"/>
        </w:rPr>
        <w:t>like formal education or the acquisition of the host society’s language, and one would expect the same</w:t>
      </w:r>
      <w:r w:rsidRPr="00A92207">
        <w:rPr>
          <w:rFonts w:eastAsia="Cambria"/>
          <w:sz w:val="10"/>
        </w:rPr>
        <w:t xml:space="preserve"> investment strategies to apply as </w:t>
      </w:r>
      <w:r w:rsidRPr="00A92207">
        <w:rPr>
          <w:rFonts w:eastAsia="Cambria"/>
          <w:b/>
          <w:u w:val="single"/>
        </w:rPr>
        <w:t>for the indigenous population. The problems migrants (and their offspring) face</w:t>
      </w:r>
      <w:r w:rsidRPr="00A92207">
        <w:rPr>
          <w:rFonts w:eastAsia="Cambria"/>
          <w:sz w:val="10"/>
        </w:rPr>
        <w:t xml:space="preserve"> (in relation to most sections of the indigenous population) </w:t>
      </w:r>
      <w:r w:rsidRPr="00A92207">
        <w:rPr>
          <w:rFonts w:eastAsia="Cambria"/>
          <w:b/>
          <w:u w:val="single"/>
        </w:rPr>
        <w:t>are obvious: what they mainly have at their disposal is ethnic group capital</w:t>
      </w:r>
      <w:r w:rsidRPr="00A92207">
        <w:rPr>
          <w:rFonts w:eastAsia="Cambria"/>
          <w:sz w:val="10"/>
        </w:rPr>
        <w:t xml:space="preserve">, like the sending country’s language or ethnic social capital. </w:t>
      </w:r>
      <w:r w:rsidRPr="00A92207">
        <w:rPr>
          <w:rFonts w:eastAsia="Cambria"/>
          <w:b/>
          <w:u w:val="single"/>
        </w:rPr>
        <w:t>However, ethnic group capital is clearly less efficient than receiving-country capital</w:t>
      </w:r>
      <w:r w:rsidRPr="00A92207">
        <w:rPr>
          <w:rFonts w:eastAsia="Cambria"/>
          <w:sz w:val="10"/>
        </w:rPr>
        <w:t xml:space="preserve">. By comparison, it is, in most cases, specific capital, because its usability depends on special circumstances, such as the existence of an ethnic community or a transnational network (Esser 2004:1135). </w:t>
      </w:r>
      <w:r w:rsidRPr="00A92207">
        <w:rPr>
          <w:rFonts w:eastAsia="Cambria"/>
          <w:b/>
          <w:u w:val="single"/>
        </w:rPr>
        <w:t>Even those social theorists who speak of world society</w:t>
      </w:r>
      <w:r w:rsidRPr="00A92207">
        <w:rPr>
          <w:rFonts w:eastAsia="Cambria"/>
          <w:sz w:val="10"/>
        </w:rPr>
        <w:t xml:space="preserve"> have tended to </w:t>
      </w:r>
      <w:r w:rsidRPr="00A92207">
        <w:rPr>
          <w:rFonts w:eastAsia="Cambria"/>
          <w:b/>
          <w:u w:val="single"/>
        </w:rPr>
        <w:t>focus their concerns about migration on their own nation-state</w:t>
      </w:r>
      <w:r w:rsidRPr="00A92207">
        <w:rPr>
          <w:rFonts w:eastAsia="Cambria"/>
          <w:sz w:val="10"/>
        </w:rPr>
        <w:t xml:space="preserve"> and its institutional nexus </w:t>
      </w:r>
      <w:r w:rsidRPr="00A92207">
        <w:rPr>
          <w:rFonts w:eastAsia="Cambria"/>
          <w:b/>
          <w:u w:val="single"/>
        </w:rPr>
        <w:t>in ways that make national society the unit of analysis</w:t>
      </w:r>
      <w:r w:rsidRPr="00A92207">
        <w:rPr>
          <w:rFonts w:eastAsia="Cambria"/>
          <w:sz w:val="10"/>
        </w:rPr>
        <w:t xml:space="preserve">. For example, Michael </w:t>
      </w:r>
      <w:r w:rsidRPr="00A92207">
        <w:rPr>
          <w:rFonts w:eastAsia="Cambria"/>
          <w:b/>
          <w:u w:val="single"/>
        </w:rPr>
        <w:t>Bommes</w:t>
      </w:r>
      <w:r w:rsidRPr="00A92207">
        <w:rPr>
          <w:rFonts w:eastAsia="Cambria"/>
          <w:sz w:val="10"/>
        </w:rPr>
        <w:t xml:space="preserve"> (2005) claims that together with Luhmann he is replacing “a concept that understands society as a big collective/ collectivity by a concept of modern world society”. However, the </w:t>
      </w:r>
      <w:r w:rsidRPr="00A92207">
        <w:rPr>
          <w:rFonts w:eastAsia="Cambria"/>
          <w:b/>
          <w:u w:val="single"/>
        </w:rPr>
        <w:t>relationship between these nation-state systems and the world society remain under-delineated and unclear in Bommes migration theory</w:t>
      </w:r>
      <w:r w:rsidRPr="00A92207">
        <w:rPr>
          <w:rFonts w:eastAsia="Cambria"/>
          <w:sz w:val="10"/>
        </w:rPr>
        <w:t xml:space="preserve">, leaving the door open to a continuation of methodological nationalist framing of debates on immigration. For example, Bommes’ arguments about migrant assimilation are accompanied by a list of institutions, many of which---even in the context of the European Union-- can only be sensibly read as remaining embedded in national regulatory systems such as the welfare system of individual states: “the main point of reference for assimilation are differentiated social systems: organisations and functional realms like the modern economy, law, politics, science, education or health but not groups of (majority) societies.” </w:t>
      </w:r>
      <w:r w:rsidRPr="00A92207">
        <w:rPr>
          <w:rFonts w:eastAsia="Cambria"/>
          <w:b/>
          <w:u w:val="single"/>
        </w:rPr>
        <w:t xml:space="preserve">The problem in his theorization is </w:t>
      </w:r>
      <w:r w:rsidRPr="00A92207">
        <w:rPr>
          <w:rFonts w:eastAsia="Cambria"/>
          <w:sz w:val="10"/>
        </w:rPr>
        <w:t xml:space="preserve">not his insistence on the continuing significance of nation- states and national institutions but rather </w:t>
      </w:r>
      <w:r w:rsidRPr="00A92207">
        <w:rPr>
          <w:rFonts w:eastAsia="Cambria"/>
          <w:b/>
          <w:u w:val="single"/>
        </w:rPr>
        <w:t>his failure to provide a way to address</w:t>
      </w:r>
      <w:r w:rsidRPr="00A92207">
        <w:rPr>
          <w:rFonts w:eastAsia="Cambria"/>
          <w:sz w:val="10"/>
        </w:rPr>
        <w:t xml:space="preserve"> on the level of theory </w:t>
      </w:r>
      <w:r w:rsidRPr="00A92207">
        <w:rPr>
          <w:rFonts w:eastAsia="Cambria"/>
          <w:b/>
          <w:u w:val="single"/>
        </w:rPr>
        <w:t>the restructuring of local and national governance</w:t>
      </w:r>
      <w:r w:rsidRPr="00A92207">
        <w:rPr>
          <w:rFonts w:eastAsia="Cambria"/>
          <w:sz w:val="10"/>
        </w:rPr>
        <w:t xml:space="preserve"> including the constitution of the workforce to serve</w:t>
      </w:r>
    </w:p>
    <w:p w:rsidR="00A92207" w:rsidRPr="00A92207" w:rsidRDefault="00A92207" w:rsidP="00A92207">
      <w:pPr>
        <w:spacing w:line="256" w:lineRule="auto"/>
        <w:rPr>
          <w:rFonts w:eastAsia="Cambria"/>
          <w:b/>
          <w:u w:val="single"/>
        </w:rPr>
      </w:pPr>
      <w:r w:rsidRPr="00A92207">
        <w:rPr>
          <w:rFonts w:eastAsia="Cambria"/>
          <w:sz w:val="10"/>
        </w:rPr>
        <w:t xml:space="preserve">8 the broader needs of finance capital and the institutional nexus in which it is located (Brenner and Theodore2002). </w:t>
      </w:r>
      <w:r w:rsidRPr="00A92207">
        <w:rPr>
          <w:rFonts w:eastAsia="Cambria"/>
          <w:b/>
          <w:u w:val="single"/>
        </w:rPr>
        <w:t>Thus Bommes(2005)argues</w:t>
      </w:r>
      <w:r w:rsidRPr="00A92207">
        <w:rPr>
          <w:rFonts w:eastAsia="Cambria"/>
          <w:sz w:val="10"/>
        </w:rPr>
        <w:t xml:space="preserve"> </w:t>
      </w:r>
      <w:r w:rsidRPr="00A92207">
        <w:rPr>
          <w:rFonts w:eastAsia="Cambria"/>
          <w:b/>
          <w:u w:val="single"/>
        </w:rPr>
        <w:t>“The nation state is still a decisive frame for the structure of the relations of distribution and inequality even in a globalised world society</w:t>
      </w:r>
      <w:r w:rsidRPr="00A92207">
        <w:rPr>
          <w:rFonts w:eastAsia="Cambria"/>
          <w:sz w:val="10"/>
        </w:rPr>
        <w:t xml:space="preserve">. The connections between the different forms of assimilation remain regulated and strictly coupled because of the continuous importance of the nation state. Even under the conditions of globalisation these relations are still not loosely coupled and contingent. To put it differently: </w:t>
      </w:r>
      <w:r w:rsidRPr="00A92207">
        <w:rPr>
          <w:rFonts w:eastAsia="Cambria"/>
          <w:b/>
          <w:u w:val="single"/>
        </w:rPr>
        <w:t>It remains unlikely that especially the structural, social and identificational forms of assimilation vary arbitrarily.</w:t>
      </w:r>
      <w:r w:rsidRPr="00A92207">
        <w:rPr>
          <w:rFonts w:eastAsia="Cambria"/>
          <w:sz w:val="10"/>
        </w:rPr>
        <w:t xml:space="preserve"> Hartmut Esser has emphasised this point by arguing that the education systems are moulded by national cultures and that national languages preserve their continuous relevance....” There are several bodies of literature from which to draw to develop a global perspective on transnational migration that can illuminate the current contradictory narratives on migration but have not been used to address transnational migration within global fields of unequal power. Scholars such as Manuel Castells (2000) and Bruno Latour (2004), who trace networks of interconnection that are not confined to nation-states provide the basis for an analysis of migrants transnational social fields within the current historical conjuncture and its transformations of human relations, but neither have addressed migration nor migrants encounters with regimes of borders, racialization, and dehumanization. Ulrich Beck (2007) provides a critique of methodological nationalism that posits transnational migrants as cosmopolitan actors that necessarily and properly destabilize nationalist projects. His approach, while allowing for a global perspective and the role of migrants as transnational actors, homogenizes migrants who may reinforce or contribute to rather than contest neoliberal projects. </w:t>
      </w:r>
      <w:r w:rsidRPr="00A92207">
        <w:rPr>
          <w:rFonts w:eastAsia="Cambria"/>
          <w:b/>
          <w:u w:val="single"/>
        </w:rPr>
        <w:t>A global power perspective on migration must address the various positionalities migrants have assumed within attempts to implement neo-liberal capitalism and the types of contradictions these positions are currently engendering.</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The Rao alt indict only applies to modern state applications of liberal cosmopolitanism, not to the alt- the alt clearly resolves via historicizing intervention, rethinking our usage of cosmopolitanism, and departing from the nation-state. </w:t>
      </w:r>
    </w:p>
    <w:p w:rsidR="00A92207" w:rsidRPr="00A92207" w:rsidRDefault="00A92207" w:rsidP="00A92207">
      <w:pPr>
        <w:spacing w:line="256" w:lineRule="auto"/>
        <w:rPr>
          <w:rFonts w:eastAsia="Cambria"/>
        </w:rPr>
      </w:pPr>
      <w:r w:rsidRPr="00A92207">
        <w:rPr>
          <w:rFonts w:eastAsia="Cambria"/>
          <w:b/>
          <w:bCs/>
          <w:sz w:val="26"/>
        </w:rPr>
        <w:t>Rao 10</w:t>
      </w:r>
      <w:r w:rsidRPr="00A92207">
        <w:rPr>
          <w:rFonts w:eastAsia="Cambria"/>
        </w:rPr>
        <w:t xml:space="preserve"> Rahul Rao has a law degree from the National Law School of India University, Bangalore, and a doctorate in international relations from the University of Oxford. He is a Lecturer in Security Studies at the School of Oriental and African Studies, University of London. “The Dark Sides of Cosmopolitanism”, Third World Protest, Published 2010. http://www.oxfordscholarship.com/view/10.1093/acprof:oso/9780199560370.001.0001/acprof-9780199560370-chapter-2</w:t>
      </w:r>
    </w:p>
    <w:p w:rsidR="00A92207" w:rsidRPr="00A92207" w:rsidRDefault="00A92207" w:rsidP="00A92207">
      <w:pPr>
        <w:spacing w:line="256" w:lineRule="auto"/>
        <w:rPr>
          <w:rFonts w:eastAsia="Cambria"/>
          <w:sz w:val="10"/>
        </w:rPr>
      </w:pPr>
      <w:r w:rsidRPr="00A92207">
        <w:rPr>
          <w:rFonts w:eastAsia="Cambria"/>
          <w:sz w:val="10"/>
        </w:rPr>
        <w:t xml:space="preserve">2.1.3 Historical memory and resistance </w:t>
      </w:r>
      <w:r w:rsidRPr="00A92207">
        <w:rPr>
          <w:rFonts w:eastAsia="MS Mincho"/>
          <w:b/>
          <w:iCs/>
          <w:szCs w:val="24"/>
          <w:u w:val="single"/>
        </w:rPr>
        <w:t>Only by historicizing the experience of intervention in the Third World can we begin to appreciate the depth of hostility</w:t>
      </w:r>
      <w:r w:rsidRPr="00A92207">
        <w:rPr>
          <w:rFonts w:eastAsia="Cambria"/>
          <w:b/>
          <w:u w:val="single"/>
        </w:rPr>
        <w:t xml:space="preserve"> and resistance that its contemporary manifestations arouse. Moral argumentation over humanitarian intervention and economic conditionality bears a striking resemblance to the normative controversies that attended the practice of imperialism in the nineteenth and early twentieth centuries</w:t>
      </w:r>
      <w:r w:rsidRPr="00A92207">
        <w:rPr>
          <w:rFonts w:eastAsia="Cambria"/>
          <w:sz w:val="10"/>
        </w:rPr>
        <w:t xml:space="preserve">. Writing in 1902, the British political </w:t>
      </w:r>
      <w:r w:rsidRPr="00A92207">
        <w:rPr>
          <w:rFonts w:eastAsia="Cambria"/>
          <w:b/>
          <w:u w:val="single"/>
        </w:rPr>
        <w:t>economist J. A. Hobson commented on the extraordinary mixture of actors and interests that drove the imperialist impulse.</w:t>
      </w:r>
      <w:r w:rsidRPr="00A92207">
        <w:rPr>
          <w:rFonts w:eastAsia="Cambria"/>
          <w:sz w:val="10"/>
        </w:rPr>
        <w:t xml:space="preserve"> He testified to the existence ‘in a considerable though not a large proportion of the British nation [of] a genuine desire to spread Christianity among the heathen, to diminish the cruelty and other sufferings which they believe exist in countries less fortunate than their own, and to do good work about the world in the cause of humanity’.95 Alongside this, he wrote extensively about the self-interested motivations of imperialist polit- icians, soldiers, and specific trading and financial sectors. He criticized the first group for their belief ‘that religion and other arts of civilisation are portable commodities which it is our duty to convey to the backward nations, and that a certain amount of compulsion is justified in pressing their benefits upon people too ignorant at once to recognize them’; but he was more scathing of the second group, who ‘simply and instinctively attach to themselves any strong, genuine elevated feeling which is of service, fan it and feed it until it assumes fervour, and utilize it for their ends’.96 </w:t>
      </w:r>
      <w:r w:rsidRPr="00A92207">
        <w:rPr>
          <w:rFonts w:eastAsia="Cambria"/>
          <w:b/>
          <w:u w:val="single"/>
        </w:rPr>
        <w:t xml:space="preserve">In a critique that struck an eerily contemporary note when I first read it in the months before the 2003 Iraq war, he says: </w:t>
      </w:r>
      <w:r w:rsidRPr="00A92207">
        <w:rPr>
          <w:rFonts w:eastAsia="Cambria"/>
          <w:sz w:val="10"/>
        </w:rPr>
        <w:t xml:space="preserve">. . </w:t>
      </w:r>
      <w:r w:rsidRPr="00A92207">
        <w:rPr>
          <w:rFonts w:eastAsia="Cambria"/>
          <w:b/>
          <w:u w:val="single"/>
        </w:rPr>
        <w:t>. politicians, in particular, acquire so strong a habit of setting their projects in the most favourable light that they soon convince themselves that the finest result which they think may conceivably accrue from any policy is the actual motive of that policy.</w:t>
      </w:r>
      <w:r w:rsidRPr="00A92207">
        <w:rPr>
          <w:rFonts w:eastAsia="Cambria"/>
          <w:sz w:val="10"/>
        </w:rPr>
        <w:t xml:space="preserve"> As for the public, it is only natural that it should be deceived. All the purer and more elevated adjuncts of Imperialism are kept to the fore by religious and philanthropic agencies: patriotism appeals to the general lust of power within a people by suggestions of nobler uses, adopting the forms of self-sacrifice to cover domination and the love of adventure. . . . It is precisely in this falsification of the real import of motives that the gravest vice and the most signal peril of Imperialism reside. When, out of a medley of mixed motives, the least potent is selected for public prominence because it is the most presentable, when issues of a policy which was not present at all to the minds of those who formed this policy are treated as chief causes, the moral currency of the nation is debased. The whole policy of Imperialism is riddled with this deception.97 </w:t>
      </w:r>
      <w:r w:rsidRPr="00A92207">
        <w:rPr>
          <w:rFonts w:eastAsia="Cambria"/>
          <w:b/>
          <w:u w:val="single"/>
        </w:rPr>
        <w:t>Like the ‘genuine desire to spread Christianity’ of nineteenth-century mission- aries, liberal cosmopolitanism today enables self-interested exercises of power to masquerade as fantasies of rescue</w:t>
      </w:r>
      <w:r w:rsidRPr="00A92207">
        <w:rPr>
          <w:rFonts w:eastAsia="Cambria"/>
          <w:sz w:val="10"/>
        </w:rPr>
        <w:t xml:space="preserve">. Critics of economic conditionality will find no less striking parallels in the work of the Italian political economist Achille Loria: When a country which has contracted a debt is unable, on account of the slenderness of its income, to offer sufficient guarantee for the punctual payment of interest, what happens? Sometimes an out-and-out conquest of the debtor country follows. Thus France’s attempted conquest of Mexico during the second empire was undertaken solely with the view of guaranteeing the interest of French citizens holding Mexican securities. But more frequently the insufficient guarantee of an international loan gives rise to the appointment of a financial commission by the creditor countries in order to protest their rights and guard the fate of their invested capital. The appointment of such a commission literally amounts in the end, however, to a veritable conquest. We have examples of this in Egypt, which has to all practical purposes become a British province, and in Tunis, which has in like manner become a dependency of France, who supplied the greater part of the loan. . . . 98 </w:t>
      </w:r>
      <w:r w:rsidRPr="00A92207">
        <w:rPr>
          <w:rFonts w:eastAsia="Cambria"/>
          <w:b/>
          <w:u w:val="single"/>
        </w:rPr>
        <w:t>There is a resonance between contemporary practices that invoke liberal cosmopolitan justifications and classical imperialism,</w:t>
      </w:r>
      <w:r w:rsidRPr="00A92207">
        <w:rPr>
          <w:rFonts w:eastAsia="Cambria"/>
          <w:sz w:val="10"/>
        </w:rPr>
        <w:t xml:space="preserve"> not only in the material practices that they entailed and the moral arguments that were used to buttress them, but also in the identity of the actors at the forefront of both developments. The states in the vanguard of humanitarian intervention and economic conditionality happen to be those with imperial pasts or sharing close cultural affinities with former imperial powers. </w:t>
      </w:r>
      <w:r w:rsidRPr="00A92207">
        <w:rPr>
          <w:rFonts w:eastAsia="Cambria"/>
          <w:b/>
          <w:u w:val="single"/>
        </w:rPr>
        <w:t>This is not surprising given the role of capitalism in driving both imperialism and contemporary coercive interventions in the Third World, and given also the brute fact that liberal capitalist states are the most powerful in the world</w:t>
      </w:r>
      <w:r w:rsidRPr="00A92207">
        <w:rPr>
          <w:rFonts w:eastAsia="Cambria"/>
          <w:sz w:val="10"/>
        </w:rPr>
        <w:t xml:space="preserve">. I include within this characterization not only the core states of the EU with histories of formal imperialism, but also the United States which, despite its foundation in an anti-colonial act of revolution and its frequent protestations of anti- colonialism, is justifiably seen as an imperial and colonial power. (One thinks here of its continent-wide expansion by means of conquest and extermination of native inhabitants, its highly unequal relations with its Latin American neighbours under the Monroe Doctrine, its practice of formal colonialism between 1898 and 1946, its consistent support to colonial powers attempting to suppress nationalist movements during the Cold War wherever these were perceived to be Communist-influenced, etc.)99 </w:t>
      </w:r>
      <w:r w:rsidRPr="00A92207">
        <w:rPr>
          <w:rFonts w:eastAsia="Cambria"/>
          <w:b/>
          <w:u w:val="single"/>
        </w:rPr>
        <w:t>The participation of ‘non-imperial’100 states such as the smaller powers of the EU, Canada, Australia, New Zealand, and even Southern Cone states like Argentina101 and Chile in liberal cosmopolitan ventures does little to weaken perceptions of continuity between historic imperialism and contemporary coercive interventions in the Third World. The incremental expansion of</w:t>
      </w:r>
      <w:r w:rsidRPr="00A92207">
        <w:rPr>
          <w:rFonts w:eastAsia="Cambria"/>
          <w:sz w:val="10"/>
        </w:rPr>
        <w:t xml:space="preserve"> what international society theorists might call the ‘</w:t>
      </w:r>
      <w:r w:rsidRPr="00A92207">
        <w:rPr>
          <w:rFonts w:eastAsia="Cambria"/>
          <w:b/>
          <w:u w:val="single"/>
        </w:rPr>
        <w:t>liberal solidarist vanguard’ to include mostly states that have strong cultural affinities with the former imperial powers seems to acknowledge an implicit cultural hierarchy in international society. The message to those not included is that they must either undergo dramatic cultural revolutions of their own, or remain perman- ent outliers</w:t>
      </w:r>
      <w:r w:rsidRPr="00A92207">
        <w:rPr>
          <w:rFonts w:eastAsia="Cambria"/>
          <w:sz w:val="10"/>
        </w:rPr>
        <w:t xml:space="preserve">. This point is further reinforced by the fact that economic success does not appear to be a sufficient condition for entry into this vanguard. Witness the difficulties faced by Japan in persuading the World Bank (despite being one of its largest shareholders) to modify its approach to conditionality by taking into account the developmental experiences of East Asian states.102 Think also of the difficulties that East Asian countries as a group have faced in setting up an Asian Monetary Fund as an alternative to the US-dominated IMF. Despite their impressive economic success, these states do not yet appear to be significant norm-entrepreneurs. </w:t>
      </w:r>
      <w:r w:rsidRPr="00A92207">
        <w:rPr>
          <w:rFonts w:eastAsia="Cambria"/>
          <w:b/>
          <w:u w:val="single"/>
        </w:rPr>
        <w:t>The striking parallels between historic imperialism and contemporary coercive interventions in the Third World—or what might now appropriately be called neo-imperialism—coupled with the fact that both sets of practices were spearheaded by virtually the same states, severely undermines the cred- ibility of invocations of liberal cosmopolitan arguments by states today</w:t>
      </w:r>
      <w:r w:rsidRPr="00A92207">
        <w:rPr>
          <w:rFonts w:eastAsia="Cambria"/>
          <w:sz w:val="10"/>
        </w:rPr>
        <w:t>. There is a considerable literature on the ways in which social memory—and particu- larly the memory of empire and imperialism—informs contemporary resis- tance to Western power. Analysts of Chinese foreign policy have often remarked on the extent to which Chinese elites’ perception of a ‘century of humiliation’ suffered under the boot of Western imperialism between 1840 and 1949 informs their present-day world view.103 Writers on the Middle East have noted that the memory of relatively recent imperial rule in that region may account for the high degree of scepticism with which Anglo-American justifications for the 2003 invasion of Iraq were greeted.104 In Chapter 3, I will argue that this memory of imperialism informs collective Third World re- sponses to contemporary liberal cosmopolitan interventionism. But I will also be interested in exploring the coercive logics of this Third World response.</w:t>
      </w:r>
    </w:p>
    <w:p w:rsidR="00A92207" w:rsidRPr="00A92207" w:rsidRDefault="00A92207" w:rsidP="00A92207">
      <w:pPr>
        <w:spacing w:line="256" w:lineRule="auto"/>
        <w:rPr>
          <w:rFonts w:eastAsia="Cambria"/>
        </w:rPr>
      </w:pPr>
    </w:p>
    <w:p w:rsidR="00A92207" w:rsidRPr="00A92207" w:rsidRDefault="00A92207" w:rsidP="00A92207">
      <w:pPr>
        <w:keepNext/>
        <w:keepLines/>
        <w:pageBreakBefore/>
        <w:spacing w:before="40" w:after="0" w:line="256" w:lineRule="auto"/>
        <w:jc w:val="center"/>
        <w:outlineLvl w:val="2"/>
        <w:rPr>
          <w:rFonts w:eastAsia="MS Gothic"/>
          <w:b/>
          <w:sz w:val="32"/>
          <w:szCs w:val="24"/>
          <w:u w:val="single"/>
        </w:rPr>
      </w:pPr>
      <w:r w:rsidRPr="00A92207">
        <w:rPr>
          <w:rFonts w:eastAsia="MS Gothic"/>
          <w:b/>
          <w:sz w:val="32"/>
          <w:szCs w:val="24"/>
          <w:u w:val="single"/>
        </w:rPr>
        <w:t>Solves Case</w:t>
      </w: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The alt solves case- adopting cosmopolitanism can support democracy, US soft power, hard power, and econ. </w:t>
      </w:r>
    </w:p>
    <w:p w:rsidR="00A92207" w:rsidRPr="00A92207" w:rsidRDefault="00A92207" w:rsidP="00A92207">
      <w:pPr>
        <w:spacing w:line="256" w:lineRule="auto"/>
        <w:rPr>
          <w:rFonts w:eastAsia="Cambria"/>
        </w:rPr>
      </w:pPr>
      <w:r w:rsidRPr="00A92207">
        <w:rPr>
          <w:rFonts w:eastAsia="Cambria"/>
          <w:b/>
          <w:bCs/>
          <w:sz w:val="26"/>
        </w:rPr>
        <w:t>Seo 16</w:t>
      </w:r>
      <w:r w:rsidRPr="00A92207">
        <w:rPr>
          <w:rFonts w:eastAsia="Cambria"/>
        </w:rPr>
        <w:t xml:space="preserve"> Mark (Won Min) Seo is a journalist who served as an editor for NYU’s Journal of Political Inquiry. He was also a former intern with the United Nations Department of Economic and Social Affairs. He has an MA in Politics from New York University. “</w:t>
      </w:r>
      <w:r w:rsidRPr="00A92207">
        <w:rPr>
          <w:rFonts w:eastAsia="Cambria"/>
          <w:b/>
          <w:u w:val="single"/>
        </w:rPr>
        <w:t>Migration and Cosmopolitan Integration”</w:t>
      </w:r>
      <w:r w:rsidRPr="00A92207">
        <w:rPr>
          <w:rFonts w:eastAsia="Cambria"/>
        </w:rPr>
        <w:t>, Foreign Policy Association, 7/21/16. https://foreignpolicyblogs.com/2016/07/21/migration-cosmopolitan-integration/</w:t>
      </w:r>
    </w:p>
    <w:p w:rsidR="00A92207" w:rsidRPr="00A92207" w:rsidRDefault="00A92207" w:rsidP="00A92207">
      <w:pPr>
        <w:spacing w:line="256" w:lineRule="auto"/>
        <w:rPr>
          <w:rFonts w:eastAsia="Cambria"/>
          <w:sz w:val="10"/>
        </w:rPr>
      </w:pPr>
      <w:r w:rsidRPr="00A92207">
        <w:rPr>
          <w:rFonts w:eastAsia="Cambria"/>
          <w:sz w:val="10"/>
        </w:rPr>
        <w:t xml:space="preserve">The sentiment of </w:t>
      </w:r>
      <w:r w:rsidRPr="00A92207">
        <w:rPr>
          <w:rFonts w:eastAsia="Cambria"/>
          <w:b/>
          <w:highlight w:val="green"/>
          <w:u w:val="single"/>
        </w:rPr>
        <w:t>anti-migration scapegoating, amplified by far rightist demagogues</w:t>
      </w:r>
      <w:r w:rsidRPr="00A92207">
        <w:rPr>
          <w:rFonts w:eastAsia="Cambria"/>
          <w:b/>
          <w:u w:val="single"/>
        </w:rPr>
        <w:t xml:space="preserve"> in Western societies, </w:t>
      </w:r>
      <w:r w:rsidRPr="00A92207">
        <w:rPr>
          <w:rFonts w:eastAsia="Cambria"/>
          <w:b/>
          <w:highlight w:val="green"/>
          <w:u w:val="single"/>
        </w:rPr>
        <w:t xml:space="preserve">has diverged </w:t>
      </w:r>
      <w:r w:rsidRPr="00A92207">
        <w:rPr>
          <w:rFonts w:eastAsia="Cambria"/>
          <w:b/>
          <w:u w:val="single"/>
        </w:rPr>
        <w:t xml:space="preserve">their citizens’ </w:t>
      </w:r>
      <w:r w:rsidRPr="00A92207">
        <w:rPr>
          <w:rFonts w:eastAsia="Cambria"/>
          <w:b/>
          <w:highlight w:val="green"/>
          <w:u w:val="single"/>
        </w:rPr>
        <w:t>attitudes towards migrants</w:t>
      </w:r>
      <w:r w:rsidRPr="00A92207">
        <w:rPr>
          <w:rFonts w:eastAsia="Cambria"/>
          <w:sz w:val="10"/>
          <w:highlight w:val="green"/>
        </w:rPr>
        <w:t>.</w:t>
      </w:r>
      <w:r w:rsidRPr="00A92207">
        <w:rPr>
          <w:rFonts w:eastAsia="Cambria"/>
          <w:sz w:val="10"/>
        </w:rPr>
        <w:t xml:space="preserve"> A recent U.S. poll revealed that although 58% of the overall respondents opposed Mr. Trump’s bizarre campaign rant of building a physical wall along the U.S.-Mexican border, surprisingly, 82% of his supporters backed the megalomaniac plan. In Europe, notable anti-migration rightist parties like Hungary’s Jobbik and Poland’s Law and Justice have risen in power by winning the largest share of parliamentary seats in their parties’ history. This follows an incident in which cards containing the racist remark, ‘No More Polish Vermin’, had been distributed post-Brexit Britain. </w:t>
      </w:r>
      <w:r w:rsidRPr="00A92207">
        <w:rPr>
          <w:rFonts w:eastAsia="Cambria"/>
          <w:b/>
          <w:u w:val="single"/>
        </w:rPr>
        <w:t xml:space="preserve">The polarizing </w:t>
      </w:r>
      <w:r w:rsidRPr="00A92207">
        <w:rPr>
          <w:rFonts w:eastAsia="Cambria"/>
          <w:b/>
          <w:highlight w:val="green"/>
          <w:u w:val="single"/>
        </w:rPr>
        <w:t>contention over migration violently fragments</w:t>
      </w:r>
      <w:r w:rsidRPr="00A92207">
        <w:rPr>
          <w:rFonts w:eastAsia="Cambria"/>
          <w:b/>
          <w:u w:val="single"/>
        </w:rPr>
        <w:t xml:space="preserve"> Western societies, confounding citizens </w:t>
      </w:r>
      <w:r w:rsidRPr="00A92207">
        <w:rPr>
          <w:rFonts w:eastAsia="Cambria"/>
          <w:b/>
          <w:highlight w:val="green"/>
          <w:u w:val="single"/>
        </w:rPr>
        <w:t>and</w:t>
      </w:r>
      <w:r w:rsidRPr="00A92207">
        <w:rPr>
          <w:rFonts w:eastAsia="Cambria"/>
          <w:b/>
          <w:u w:val="single"/>
        </w:rPr>
        <w:t xml:space="preserve"> simultaneously stigmatizing migrants. </w:t>
      </w:r>
      <w:r w:rsidRPr="00A92207">
        <w:rPr>
          <w:rFonts w:eastAsia="Cambria"/>
          <w:sz w:val="10"/>
        </w:rPr>
        <w:t xml:space="preserve">Britain’s recent disastrous treason to the liberal order through Brexit further demonstrates that </w:t>
      </w:r>
      <w:r w:rsidRPr="00A92207">
        <w:rPr>
          <w:rFonts w:eastAsia="Cambria"/>
          <w:b/>
          <w:u w:val="single"/>
        </w:rPr>
        <w:t xml:space="preserve">this contention could even </w:t>
      </w:r>
      <w:r w:rsidRPr="00A92207">
        <w:rPr>
          <w:rFonts w:eastAsia="Cambria"/>
          <w:b/>
          <w:highlight w:val="green"/>
          <w:u w:val="single"/>
        </w:rPr>
        <w:t>decimate</w:t>
      </w:r>
      <w:r w:rsidRPr="00A92207">
        <w:rPr>
          <w:rFonts w:eastAsia="Cambria"/>
          <w:b/>
          <w:u w:val="single"/>
        </w:rPr>
        <w:t xml:space="preserve"> rational and </w:t>
      </w:r>
      <w:r w:rsidRPr="00A92207">
        <w:rPr>
          <w:rFonts w:eastAsia="Cambria"/>
          <w:b/>
          <w:highlight w:val="green"/>
          <w:u w:val="single"/>
        </w:rPr>
        <w:t>deliberative politics in the name of national interests</w:t>
      </w:r>
      <w:r w:rsidRPr="00A92207">
        <w:rPr>
          <w:rFonts w:eastAsia="Cambria"/>
          <w:sz w:val="10"/>
        </w:rPr>
        <w:t xml:space="preserve">, community consolidation, and other types of self-discrimination </w:t>
      </w:r>
      <w:r w:rsidRPr="00A92207">
        <w:rPr>
          <w:rFonts w:eastAsia="Cambria"/>
          <w:b/>
          <w:highlight w:val="green"/>
          <w:u w:val="single"/>
        </w:rPr>
        <w:t>in the form of ‘We’ vs. ‘Others’</w:t>
      </w:r>
      <w:r w:rsidRPr="00A92207">
        <w:rPr>
          <w:rFonts w:eastAsia="Cambria"/>
          <w:sz w:val="10"/>
        </w:rPr>
        <w:t xml:space="preserve">. In coping with the incessant tragedy of the salad bowl multicultural contention over migration, </w:t>
      </w:r>
      <w:r w:rsidRPr="00A92207">
        <w:rPr>
          <w:rFonts w:eastAsia="Cambria"/>
          <w:b/>
          <w:u w:val="single"/>
        </w:rPr>
        <w:t>Western societies</w:t>
      </w:r>
      <w:r w:rsidRPr="00A92207">
        <w:rPr>
          <w:rFonts w:eastAsia="Cambria"/>
          <w:sz w:val="10"/>
        </w:rPr>
        <w:t xml:space="preserve"> and the rest of the aging world </w:t>
      </w:r>
      <w:r w:rsidRPr="00A92207">
        <w:rPr>
          <w:rFonts w:eastAsia="Cambria"/>
          <w:b/>
          <w:u w:val="single"/>
        </w:rPr>
        <w:t xml:space="preserve">should </w:t>
      </w:r>
      <w:r w:rsidRPr="00A92207">
        <w:rPr>
          <w:rFonts w:eastAsia="Cambria"/>
          <w:b/>
          <w:highlight w:val="green"/>
          <w:u w:val="single"/>
        </w:rPr>
        <w:t>alternatively pay attention to</w:t>
      </w:r>
      <w:r w:rsidRPr="00A92207">
        <w:rPr>
          <w:rFonts w:eastAsia="Cambria"/>
          <w:b/>
          <w:u w:val="single"/>
        </w:rPr>
        <w:t xml:space="preserve"> the ‘common denominator’ </w:t>
      </w:r>
      <w:r w:rsidRPr="00A92207">
        <w:rPr>
          <w:rFonts w:eastAsia="Cambria"/>
          <w:b/>
          <w:highlight w:val="green"/>
          <w:u w:val="single"/>
        </w:rPr>
        <w:t>cosmopolitan integration</w:t>
      </w:r>
      <w:r w:rsidRPr="00A92207">
        <w:rPr>
          <w:rFonts w:eastAsia="Cambria"/>
          <w:sz w:val="10"/>
          <w:highlight w:val="green"/>
        </w:rPr>
        <w:t>,</w:t>
      </w:r>
      <w:r w:rsidRPr="00A92207">
        <w:rPr>
          <w:rFonts w:eastAsia="Cambria"/>
          <w:sz w:val="10"/>
        </w:rPr>
        <w:t xml:space="preserve"> which allows contemporary generations to decide their own democratic fate on the one hand, and redefines the scope of national interests on the other. </w:t>
      </w:r>
      <w:r w:rsidRPr="00A92207">
        <w:rPr>
          <w:rFonts w:eastAsia="Cambria"/>
          <w:b/>
          <w:u w:val="single"/>
        </w:rPr>
        <w:t xml:space="preserve">Democratic Iterations and Structural Obstacles to Cosmopolitan Integration </w:t>
      </w:r>
      <w:r w:rsidRPr="00A92207">
        <w:rPr>
          <w:rFonts w:eastAsia="Cambria"/>
          <w:sz w:val="10"/>
        </w:rPr>
        <w:t xml:space="preserve">Seyla </w:t>
      </w:r>
      <w:r w:rsidRPr="00A92207">
        <w:rPr>
          <w:rFonts w:eastAsia="Cambria"/>
          <w:b/>
          <w:u w:val="single"/>
        </w:rPr>
        <w:t>Benhabib</w:t>
      </w:r>
      <w:r w:rsidRPr="00A92207">
        <w:rPr>
          <w:rFonts w:eastAsia="Cambria"/>
          <w:sz w:val="10"/>
        </w:rPr>
        <w:t xml:space="preserve">, one of the leading political philosophers in cosmopolitanism, insightfully </w:t>
      </w:r>
      <w:r w:rsidRPr="00A92207">
        <w:rPr>
          <w:rFonts w:eastAsia="Cambria"/>
          <w:b/>
          <w:u w:val="single"/>
        </w:rPr>
        <w:t xml:space="preserve">observes that the contention over migration inevitably arises as people oscillate along the duality of their allegiances to national identity </w:t>
      </w:r>
      <w:r w:rsidRPr="00A92207">
        <w:rPr>
          <w:rFonts w:eastAsia="Cambria"/>
          <w:sz w:val="10"/>
        </w:rPr>
        <w:t xml:space="preserve">on the one extreme </w:t>
      </w:r>
      <w:r w:rsidRPr="00A92207">
        <w:rPr>
          <w:rFonts w:eastAsia="Cambria"/>
          <w:b/>
          <w:u w:val="single"/>
        </w:rPr>
        <w:t>and cosmopolitan ideals</w:t>
      </w:r>
      <w:r w:rsidRPr="00A92207">
        <w:rPr>
          <w:rFonts w:eastAsia="Cambria"/>
          <w:sz w:val="10"/>
        </w:rPr>
        <w:t xml:space="preserve"> (universal human rights norms in the case of migration) on the other. However, Benhabib suggests that </w:t>
      </w:r>
      <w:r w:rsidRPr="00A92207">
        <w:rPr>
          <w:rFonts w:eastAsia="Cambria"/>
          <w:b/>
          <w:highlight w:val="green"/>
          <w:u w:val="single"/>
        </w:rPr>
        <w:t>this inherent challenge can be overcome through</w:t>
      </w:r>
      <w:r w:rsidRPr="00A92207">
        <w:rPr>
          <w:rFonts w:eastAsia="Cambria"/>
          <w:b/>
          <w:u w:val="single"/>
        </w:rPr>
        <w:t xml:space="preserve"> a neologism she refers to as ‘democratic iterations’, a complex jurisgenerative </w:t>
      </w:r>
      <w:r w:rsidRPr="00A92207">
        <w:rPr>
          <w:rFonts w:eastAsia="Cambria"/>
          <w:b/>
          <w:highlight w:val="green"/>
          <w:u w:val="single"/>
        </w:rPr>
        <w:t>public deliberation</w:t>
      </w:r>
      <w:r w:rsidRPr="00A92207">
        <w:rPr>
          <w:rFonts w:eastAsia="Cambria"/>
          <w:b/>
          <w:u w:val="single"/>
        </w:rPr>
        <w:t xml:space="preserve"> through which contemporary </w:t>
      </w:r>
      <w:r w:rsidRPr="00A92207">
        <w:rPr>
          <w:rFonts w:eastAsia="Cambria"/>
          <w:b/>
          <w:highlight w:val="green"/>
          <w:u w:val="single"/>
        </w:rPr>
        <w:t>people reconstruct</w:t>
      </w:r>
      <w:r w:rsidRPr="00A92207">
        <w:rPr>
          <w:rFonts w:eastAsia="Cambria"/>
          <w:b/>
          <w:u w:val="single"/>
        </w:rPr>
        <w:t xml:space="preserve"> the original meaning of certain constitutional </w:t>
      </w:r>
      <w:r w:rsidRPr="00A92207">
        <w:rPr>
          <w:rFonts w:eastAsia="Cambria"/>
          <w:b/>
          <w:highlight w:val="green"/>
          <w:u w:val="single"/>
        </w:rPr>
        <w:t>rights</w:t>
      </w:r>
      <w:r w:rsidRPr="00A92207">
        <w:rPr>
          <w:rFonts w:eastAsia="Cambria"/>
          <w:b/>
          <w:u w:val="single"/>
        </w:rPr>
        <w:t xml:space="preserve"> to reflect the current state of affairs</w:t>
      </w:r>
      <w:r w:rsidRPr="00A92207">
        <w:rPr>
          <w:rFonts w:eastAsia="Cambria"/>
          <w:sz w:val="10"/>
        </w:rPr>
        <w:t xml:space="preserve">, and put forth argumentatively compromising public discourse. </w:t>
      </w:r>
      <w:r w:rsidRPr="00A92207">
        <w:rPr>
          <w:rFonts w:eastAsia="Cambria"/>
          <w:b/>
          <w:u w:val="single"/>
        </w:rPr>
        <w:t>Benhabib is optimistic that such dynamics will give dominancy to the legitimacy of international human rights</w:t>
      </w:r>
      <w:r w:rsidRPr="00A92207">
        <w:rPr>
          <w:rFonts w:eastAsia="Cambria"/>
          <w:sz w:val="10"/>
        </w:rPr>
        <w:t xml:space="preserve"> laws over that of territorial sovereignty, </w:t>
      </w:r>
      <w:r w:rsidRPr="00A92207">
        <w:rPr>
          <w:rFonts w:eastAsia="Cambria"/>
          <w:b/>
          <w:u w:val="single"/>
        </w:rPr>
        <w:t>thereby vitalizing a new domestic cosmopolitan order</w:t>
      </w:r>
      <w:r w:rsidRPr="00A92207">
        <w:rPr>
          <w:rFonts w:eastAsia="Cambria"/>
          <w:sz w:val="10"/>
        </w:rPr>
        <w:t xml:space="preserve">. </w:t>
      </w:r>
      <w:r w:rsidRPr="00A92207">
        <w:rPr>
          <w:rFonts w:eastAsia="Cambria"/>
          <w:b/>
          <w:u w:val="single"/>
        </w:rPr>
        <w:t>Benhabib’s theoretic frameworks on cosmopolitan integration are not mere speculations.</w:t>
      </w:r>
      <w:r w:rsidRPr="00A92207">
        <w:rPr>
          <w:rFonts w:eastAsia="Cambria"/>
          <w:sz w:val="10"/>
        </w:rPr>
        <w:t xml:space="preserve"> Indeed, evidence of such vitalization is frequently found, especially among Millennials who grew up breathing globalization’s cosmopolitan ideals. Thus, 54% of American Millennials in the 18-29 age range believe that immigration will benefit the country eventually, compared to the much lower 44% of older Americans. Likewise, only 19% of young Britons aged 18-24 were Brexit supporters. The breakdown of </w:t>
      </w:r>
      <w:r w:rsidRPr="00A92207">
        <w:rPr>
          <w:rFonts w:eastAsia="Cambria"/>
          <w:b/>
          <w:u w:val="single"/>
        </w:rPr>
        <w:t>this spontaneous intergenerational value shift</w:t>
      </w:r>
      <w:r w:rsidRPr="00A92207">
        <w:rPr>
          <w:rFonts w:eastAsia="Cambria"/>
          <w:sz w:val="10"/>
        </w:rPr>
        <w:t xml:space="preserve"> on migration </w:t>
      </w:r>
      <w:r w:rsidRPr="00A92207">
        <w:rPr>
          <w:rFonts w:eastAsia="Cambria"/>
          <w:b/>
          <w:u w:val="single"/>
        </w:rPr>
        <w:t>is caused by the persistent structural obstacles found in many of today’s Western societies</w:t>
      </w:r>
      <w:r w:rsidRPr="00A92207">
        <w:rPr>
          <w:rFonts w:eastAsia="Cambria"/>
          <w:sz w:val="10"/>
        </w:rPr>
        <w:t xml:space="preserve">, which hamper the deliberation process of vitalization. Multicultural community relations are contentious, with a high rate of residential segregation. Taking a historical perspective, it can be assumed that </w:t>
      </w:r>
      <w:r w:rsidRPr="00A92207">
        <w:rPr>
          <w:rFonts w:eastAsia="Cambria"/>
          <w:b/>
          <w:u w:val="single"/>
        </w:rPr>
        <w:t>deep-rooted inter-racial/ethnic antipathy will continue to amass</w:t>
      </w:r>
      <w:r w:rsidRPr="00A92207">
        <w:rPr>
          <w:rFonts w:eastAsia="Cambria"/>
          <w:sz w:val="10"/>
        </w:rPr>
        <w:t xml:space="preserve"> within each racial/ethnic community’s insular bonding culture. Thorough research by Douglas S. Massey, an American sociologist and an expert on immigration, substantiates this claim. In</w:t>
      </w:r>
      <w:r w:rsidRPr="00A92207">
        <w:rPr>
          <w:rFonts w:eastAsia="Cambria"/>
          <w:b/>
          <w:u w:val="single"/>
        </w:rPr>
        <w:t xml:space="preserve"> the U.S., the ‘ghettofication’ of urban African-American population</w:t>
      </w:r>
      <w:r w:rsidRPr="00A92207">
        <w:rPr>
          <w:rFonts w:eastAsia="Cambria"/>
          <w:sz w:val="10"/>
        </w:rPr>
        <w:t xml:space="preserve">s during the first half of the 20th century </w:t>
      </w:r>
      <w:r w:rsidRPr="00A92207">
        <w:rPr>
          <w:rFonts w:eastAsia="Cambria"/>
          <w:b/>
          <w:u w:val="single"/>
        </w:rPr>
        <w:t>was followed by the intensification of racial, ethnic, and socioeconomic residential segregation,</w:t>
      </w:r>
      <w:r w:rsidRPr="00A92207">
        <w:rPr>
          <w:rFonts w:eastAsia="Cambria"/>
          <w:sz w:val="10"/>
        </w:rPr>
        <w:t xml:space="preserve"> invoked by suburbanization in the 1960s and onward. Massey further observes in a recent publication how structural obstacles affect new immigrants. </w:t>
      </w:r>
      <w:r w:rsidRPr="00A92207">
        <w:rPr>
          <w:rFonts w:eastAsia="Cambria"/>
          <w:b/>
          <w:u w:val="single"/>
        </w:rPr>
        <w:t xml:space="preserve">Hispanic immigrants have learned and adopted natives’ post-911 xenophobia sentiments </w:t>
      </w:r>
      <w:r w:rsidRPr="00A92207">
        <w:rPr>
          <w:rFonts w:eastAsia="Cambria"/>
          <w:sz w:val="10"/>
        </w:rPr>
        <w:t xml:space="preserve">by reconstructing their ethnic identities </w:t>
      </w:r>
      <w:r w:rsidRPr="00A92207">
        <w:rPr>
          <w:rFonts w:eastAsia="Cambria"/>
          <w:b/>
          <w:u w:val="single"/>
        </w:rPr>
        <w:t>based on natives’ delimitation of immigrants’ access</w:t>
      </w:r>
      <w:r w:rsidRPr="00A92207">
        <w:rPr>
          <w:rFonts w:eastAsia="Cambria"/>
          <w:sz w:val="10"/>
        </w:rPr>
        <w:t xml:space="preserve"> to material resources and the social ladder. </w:t>
      </w:r>
      <w:r w:rsidRPr="00A92207">
        <w:rPr>
          <w:rFonts w:eastAsia="Cambria"/>
          <w:b/>
          <w:u w:val="single"/>
        </w:rPr>
        <w:t xml:space="preserve">To end the tragedy of salad bowl democracy, </w:t>
      </w:r>
      <w:r w:rsidRPr="00A92207">
        <w:rPr>
          <w:rFonts w:eastAsia="Cambria"/>
          <w:b/>
          <w:highlight w:val="green"/>
          <w:u w:val="single"/>
        </w:rPr>
        <w:t>it is imperative to alternatively promote cosmopolitan urbanism</w:t>
      </w:r>
      <w:r w:rsidRPr="00A92207">
        <w:rPr>
          <w:rFonts w:eastAsia="Cambria"/>
          <w:sz w:val="10"/>
        </w:rPr>
        <w:t xml:space="preserve"> that enables Benhabib’s democratic iterations. </w:t>
      </w:r>
      <w:r w:rsidRPr="00A92207">
        <w:rPr>
          <w:rFonts w:eastAsia="Cambria"/>
          <w:b/>
          <w:u w:val="single"/>
        </w:rPr>
        <w:t xml:space="preserve">Ersatz urbanism, or mixed-use development in suburban areas, was recently spotlighted as a structural instrument </w:t>
      </w:r>
      <w:r w:rsidRPr="00A92207">
        <w:rPr>
          <w:rFonts w:eastAsia="Cambria"/>
          <w:b/>
          <w:highlight w:val="green"/>
          <w:u w:val="single"/>
        </w:rPr>
        <w:t>for the proliferation of a stable cosmopolitan culture</w:t>
      </w:r>
      <w:r w:rsidRPr="00A92207">
        <w:rPr>
          <w:rFonts w:eastAsia="Cambria"/>
          <w:sz w:val="10"/>
        </w:rPr>
        <w:t xml:space="preserve">. While some groundwork must be laid for solving the issues of gentrification-led residential inequality and ensuring security, </w:t>
      </w:r>
      <w:r w:rsidRPr="00A92207">
        <w:rPr>
          <w:rFonts w:eastAsia="Cambria"/>
          <w:b/>
          <w:u w:val="single"/>
        </w:rPr>
        <w:t xml:space="preserve">such </w:t>
      </w:r>
      <w:r w:rsidRPr="00A92207">
        <w:rPr>
          <w:rFonts w:eastAsia="Cambria"/>
          <w:b/>
          <w:highlight w:val="green"/>
          <w:u w:val="single"/>
        </w:rPr>
        <w:t>cosmopolitan</w:t>
      </w:r>
      <w:r w:rsidRPr="00A92207">
        <w:rPr>
          <w:rFonts w:eastAsia="Cambria"/>
          <w:b/>
          <w:u w:val="single"/>
        </w:rPr>
        <w:t xml:space="preserve"> urbanism </w:t>
      </w:r>
      <w:r w:rsidRPr="00A92207">
        <w:rPr>
          <w:rFonts w:eastAsia="Cambria"/>
          <w:b/>
          <w:highlight w:val="green"/>
          <w:u w:val="single"/>
        </w:rPr>
        <w:t>can give rise to a sustainable democracy</w:t>
      </w:r>
      <w:r w:rsidRPr="00A92207">
        <w:rPr>
          <w:rFonts w:eastAsia="Cambria"/>
          <w:sz w:val="10"/>
        </w:rPr>
        <w:t xml:space="preserve">, and the United Nations Habitat recognizes its positive impact on the social dimensions of sustainable development. </w:t>
      </w:r>
      <w:r w:rsidRPr="00A92207">
        <w:rPr>
          <w:rFonts w:eastAsia="Cambria"/>
          <w:b/>
          <w:u w:val="single"/>
        </w:rPr>
        <w:t>Redefining National Interests</w:t>
      </w:r>
      <w:r w:rsidRPr="00A92207">
        <w:rPr>
          <w:rFonts w:eastAsia="Cambria"/>
          <w:sz w:val="10"/>
        </w:rPr>
        <w:t xml:space="preserve">: Migrants as Cosmopolitan Capitals Since the 1999 UN Secretary General Report to the UN General Assembly described that </w:t>
      </w:r>
      <w:r w:rsidRPr="00A92207">
        <w:rPr>
          <w:rFonts w:eastAsia="Cambria"/>
          <w:b/>
          <w:u w:val="single"/>
        </w:rPr>
        <w:t>“globalization is an irreversible process, not an option”, the world has become highly interconnected</w:t>
      </w:r>
      <w:r w:rsidRPr="00A92207">
        <w:rPr>
          <w:rFonts w:eastAsia="Cambria"/>
          <w:sz w:val="10"/>
        </w:rPr>
        <w:t xml:space="preserve">, more so than ever before, not only in terms of macro-political-economies, but also in terms of managing global common/public goods. From climate change to biodiversity, a member state’s non-compliance with internationally agreed upon standards can cause a tremendous loss to other member-states, which in turn can trigger a domino-effect of costly retaliatory sanctions or non-compliances. Therefore, </w:t>
      </w:r>
      <w:r w:rsidRPr="00A92207">
        <w:rPr>
          <w:rFonts w:eastAsia="Cambria"/>
          <w:b/>
          <w:u w:val="single"/>
        </w:rPr>
        <w:t>extreme-nationalist-led isolationism and protectionism are not smart strategies for a country’s enduring peace and prosperity, considering</w:t>
      </w:r>
      <w:r w:rsidRPr="00A92207">
        <w:rPr>
          <w:rFonts w:eastAsia="Cambria"/>
          <w:sz w:val="10"/>
        </w:rPr>
        <w:t xml:space="preserve"> the widening </w:t>
      </w:r>
      <w:r w:rsidRPr="00A92207">
        <w:rPr>
          <w:rFonts w:eastAsia="Cambria"/>
          <w:b/>
          <w:u w:val="single"/>
        </w:rPr>
        <w:t>uncertainties caused by disagreements in ‘global/regional cooperation’ and security—the so-called arms race—all of which are detrimental</w:t>
      </w:r>
      <w:r w:rsidRPr="00A92207">
        <w:rPr>
          <w:rFonts w:eastAsia="Cambria"/>
          <w:sz w:val="10"/>
        </w:rPr>
        <w:t xml:space="preserve"> to a country achieving its long-term goals. </w:t>
      </w:r>
      <w:r w:rsidRPr="00A92207">
        <w:rPr>
          <w:rFonts w:eastAsia="Cambria"/>
          <w:b/>
          <w:u w:val="single"/>
        </w:rPr>
        <w:t xml:space="preserve">Rather than regressing to pre-World War I nationalist fervor, extreme nationalists should rationally re-think the scope of their national interests and how </w:t>
      </w:r>
      <w:r w:rsidRPr="00A92207">
        <w:rPr>
          <w:rFonts w:eastAsia="Cambria"/>
          <w:b/>
          <w:highlight w:val="green"/>
          <w:u w:val="single"/>
        </w:rPr>
        <w:t>migrants can strengthen these interests</w:t>
      </w:r>
      <w:r w:rsidRPr="00A92207">
        <w:rPr>
          <w:rFonts w:eastAsia="Cambria"/>
          <w:b/>
          <w:u w:val="single"/>
        </w:rPr>
        <w:t>.</w:t>
      </w:r>
      <w:r w:rsidRPr="00A92207">
        <w:rPr>
          <w:rFonts w:eastAsia="Cambria"/>
          <w:sz w:val="10"/>
        </w:rPr>
        <w:t xml:space="preserve"> Joseph S. </w:t>
      </w:r>
      <w:r w:rsidRPr="00A92207">
        <w:rPr>
          <w:rFonts w:eastAsia="Cambria"/>
          <w:b/>
          <w:u w:val="single"/>
        </w:rPr>
        <w:t>Nye</w:t>
      </w:r>
      <w:r w:rsidRPr="00A92207">
        <w:rPr>
          <w:rFonts w:eastAsia="Cambria"/>
          <w:sz w:val="10"/>
        </w:rPr>
        <w:t xml:space="preserve">, erudite in the field of international relations, </w:t>
      </w:r>
      <w:r w:rsidRPr="00A92207">
        <w:rPr>
          <w:rFonts w:eastAsia="Cambria"/>
          <w:b/>
          <w:u w:val="single"/>
        </w:rPr>
        <w:t>emphasizes the increasingly important role of civilian transnational networks and multilateral institutions for the future management of U.S</w:t>
      </w:r>
      <w:r w:rsidRPr="00A92207">
        <w:rPr>
          <w:rFonts w:eastAsia="Cambria"/>
          <w:sz w:val="10"/>
        </w:rPr>
        <w:t xml:space="preserve">.-created public/common goods. </w:t>
      </w:r>
      <w:r w:rsidRPr="00A92207">
        <w:rPr>
          <w:rFonts w:eastAsia="Cambria"/>
          <w:b/>
          <w:u w:val="single"/>
        </w:rPr>
        <w:t xml:space="preserve">He also argues in favor of the establishment </w:t>
      </w:r>
      <w:r w:rsidRPr="00A92207">
        <w:rPr>
          <w:rFonts w:eastAsia="Cambria"/>
          <w:b/>
          <w:highlight w:val="green"/>
          <w:u w:val="single"/>
        </w:rPr>
        <w:t>of soft power infrastructures, such as cultural diplomacy</w:t>
      </w:r>
      <w:r w:rsidRPr="00A92207">
        <w:rPr>
          <w:rFonts w:eastAsia="Cambria"/>
          <w:sz w:val="10"/>
        </w:rPr>
        <w:t xml:space="preserve">, and state that </w:t>
      </w:r>
      <w:r w:rsidRPr="00A92207">
        <w:rPr>
          <w:rFonts w:eastAsia="Cambria"/>
          <w:b/>
          <w:u w:val="single"/>
        </w:rPr>
        <w:t>they are pivotal for strengthening smart power in U.S. intuitions</w:t>
      </w:r>
      <w:r w:rsidRPr="00A92207">
        <w:rPr>
          <w:rFonts w:eastAsia="Cambria"/>
          <w:sz w:val="10"/>
        </w:rPr>
        <w:t xml:space="preserve">. Nye’s redefinition of power inspires us to think rationally, to realize that </w:t>
      </w:r>
      <w:r w:rsidRPr="00A92207">
        <w:rPr>
          <w:rFonts w:eastAsia="Cambria"/>
          <w:b/>
          <w:u w:val="single"/>
        </w:rPr>
        <w:t xml:space="preserve">migrants can be useful assets for the development of a nation state’s </w:t>
      </w:r>
      <w:r w:rsidRPr="00A92207">
        <w:rPr>
          <w:rFonts w:eastAsia="Cambria"/>
          <w:b/>
          <w:highlight w:val="green"/>
          <w:u w:val="single"/>
        </w:rPr>
        <w:t>smart power infrastructure.</w:t>
      </w:r>
      <w:r w:rsidRPr="00A92207">
        <w:rPr>
          <w:rFonts w:eastAsia="Cambria"/>
          <w:b/>
          <w:u w:val="single"/>
        </w:rPr>
        <w:t xml:space="preserve"> The proven success of the U.S. Army’s MAVNI program supports the claim that immigrants strengthen</w:t>
      </w:r>
      <w:r w:rsidRPr="00A92207">
        <w:rPr>
          <w:rFonts w:eastAsia="Cambria"/>
          <w:sz w:val="10"/>
        </w:rPr>
        <w:t xml:space="preserve"> the receiving country’s </w:t>
      </w:r>
      <w:r w:rsidRPr="00A92207">
        <w:rPr>
          <w:rFonts w:eastAsia="Cambria"/>
          <w:b/>
          <w:highlight w:val="green"/>
          <w:u w:val="single"/>
        </w:rPr>
        <w:t>hard power</w:t>
      </w:r>
      <w:r w:rsidRPr="00A92207">
        <w:rPr>
          <w:rFonts w:eastAsia="Cambria"/>
          <w:b/>
          <w:u w:val="single"/>
        </w:rPr>
        <w:t xml:space="preserve"> </w:t>
      </w:r>
      <w:r w:rsidRPr="00A92207">
        <w:rPr>
          <w:rFonts w:eastAsia="Cambria"/>
          <w:sz w:val="10"/>
        </w:rPr>
        <w:t>infrastructures</w:t>
      </w:r>
      <w:r w:rsidRPr="00A92207">
        <w:rPr>
          <w:rFonts w:eastAsia="Cambria"/>
          <w:b/>
          <w:u w:val="single"/>
        </w:rPr>
        <w:t>; migrant soldiers’ language skills and trans-national knowledge have contributed to</w:t>
      </w:r>
      <w:r w:rsidRPr="00A92207">
        <w:rPr>
          <w:rFonts w:eastAsia="Cambria"/>
          <w:sz w:val="10"/>
        </w:rPr>
        <w:t xml:space="preserve"> protecting U.S. overseas military interests and concurrently, in </w:t>
      </w:r>
      <w:r w:rsidRPr="00A92207">
        <w:rPr>
          <w:rFonts w:eastAsia="Cambria"/>
          <w:b/>
          <w:u w:val="single"/>
        </w:rPr>
        <w:t xml:space="preserve">maintaining </w:t>
      </w:r>
      <w:r w:rsidRPr="00A92207">
        <w:rPr>
          <w:rFonts w:eastAsia="Cambria"/>
          <w:b/>
          <w:highlight w:val="green"/>
          <w:u w:val="single"/>
        </w:rPr>
        <w:t>regional</w:t>
      </w:r>
      <w:r w:rsidRPr="00A92207">
        <w:rPr>
          <w:rFonts w:eastAsia="Cambria"/>
          <w:sz w:val="10"/>
          <w:highlight w:val="green"/>
        </w:rPr>
        <w:t xml:space="preserve"> </w:t>
      </w:r>
      <w:r w:rsidRPr="00A92207">
        <w:rPr>
          <w:rFonts w:eastAsia="Cambria"/>
          <w:b/>
          <w:highlight w:val="green"/>
          <w:u w:val="single"/>
        </w:rPr>
        <w:t>peace</w:t>
      </w:r>
      <w:r w:rsidRPr="00A92207">
        <w:rPr>
          <w:rFonts w:eastAsia="Cambria"/>
          <w:sz w:val="10"/>
          <w:highlight w:val="green"/>
        </w:rPr>
        <w:t>.</w:t>
      </w:r>
      <w:r w:rsidRPr="00A92207">
        <w:rPr>
          <w:rFonts w:eastAsia="Cambria"/>
          <w:sz w:val="10"/>
        </w:rPr>
        <w:t xml:space="preserve"> Additionally, the transnational interpersonal networks that migrants create through their social ties with family, relatives and friends in their home countries can be used to transmit positive images about the receiving country, thereby bolstering the receiving country’s smart power infrastructures. These examples testify to the fact that migrants can utilize their ascriptive traits on behalf of the receiving country’s national interests. </w:t>
      </w:r>
      <w:r w:rsidRPr="00A92207">
        <w:rPr>
          <w:rFonts w:eastAsia="Cambria"/>
          <w:b/>
          <w:u w:val="single"/>
        </w:rPr>
        <w:t xml:space="preserve">Migrants can be vital not only for the enhancement of a country’s power infrastructures, but also for its </w:t>
      </w:r>
      <w:r w:rsidRPr="00A92207">
        <w:rPr>
          <w:rFonts w:eastAsia="Cambria"/>
          <w:b/>
          <w:highlight w:val="green"/>
          <w:u w:val="single"/>
        </w:rPr>
        <w:t>economic interests</w:t>
      </w:r>
      <w:r w:rsidRPr="00A92207">
        <w:rPr>
          <w:rFonts w:eastAsia="Cambria"/>
          <w:sz w:val="10"/>
        </w:rPr>
        <w:t xml:space="preserve">. With the impending fourth industrial revolution, </w:t>
      </w:r>
      <w:r w:rsidRPr="00A92207">
        <w:rPr>
          <w:rFonts w:eastAsia="Cambria"/>
          <w:b/>
          <w:u w:val="single"/>
        </w:rPr>
        <w:t>innovation-oriented industries</w:t>
      </w:r>
      <w:r w:rsidRPr="00A92207">
        <w:rPr>
          <w:rFonts w:eastAsia="Cambria"/>
          <w:sz w:val="10"/>
        </w:rPr>
        <w:t xml:space="preserve"> such as creative industries </w:t>
      </w:r>
      <w:r w:rsidRPr="00A92207">
        <w:rPr>
          <w:rFonts w:eastAsia="Cambria"/>
          <w:b/>
          <w:u w:val="single"/>
        </w:rPr>
        <w:t>are expected to grow on the notion of cosmopolitan commons-based collaboration</w:t>
      </w:r>
      <w:r w:rsidRPr="00A92207">
        <w:rPr>
          <w:rFonts w:eastAsia="Cambria"/>
          <w:sz w:val="10"/>
        </w:rPr>
        <w:t xml:space="preserve">. If a country aims to make its economy more competitive by riding the wave of creative industries, </w:t>
      </w:r>
      <w:r w:rsidRPr="00A92207">
        <w:rPr>
          <w:rFonts w:eastAsia="Cambria"/>
          <w:b/>
          <w:u w:val="single"/>
        </w:rPr>
        <w:t>attracting migrants with the required cosmopolitan talents and who can creatively use their diverse ascriptive traits</w:t>
      </w:r>
      <w:r w:rsidRPr="00A92207">
        <w:rPr>
          <w:rFonts w:eastAsia="Cambria"/>
          <w:sz w:val="10"/>
        </w:rPr>
        <w:t xml:space="preserve"> for producing a creative property </w:t>
      </w:r>
      <w:r w:rsidRPr="00A92207">
        <w:rPr>
          <w:rFonts w:eastAsia="Cambria"/>
          <w:b/>
          <w:u w:val="single"/>
        </w:rPr>
        <w:t xml:space="preserve">is crucial. </w:t>
      </w:r>
      <w:r w:rsidRPr="00A92207">
        <w:rPr>
          <w:rFonts w:eastAsia="Cambria"/>
          <w:b/>
          <w:highlight w:val="green"/>
          <w:u w:val="single"/>
        </w:rPr>
        <w:t>Such recruitment</w:t>
      </w:r>
      <w:r w:rsidRPr="00A92207">
        <w:rPr>
          <w:rFonts w:eastAsia="Cambria"/>
          <w:sz w:val="10"/>
        </w:rPr>
        <w:t xml:space="preserve">, however, </w:t>
      </w:r>
      <w:r w:rsidRPr="00A92207">
        <w:rPr>
          <w:rFonts w:eastAsia="Cambria"/>
          <w:b/>
          <w:highlight w:val="green"/>
          <w:u w:val="single"/>
        </w:rPr>
        <w:t>is only possible when the receiving country becomes</w:t>
      </w:r>
      <w:r w:rsidRPr="00A92207">
        <w:rPr>
          <w:rFonts w:eastAsia="Cambria"/>
          <w:b/>
          <w:u w:val="single"/>
        </w:rPr>
        <w:t xml:space="preserve"> more tolerable and </w:t>
      </w:r>
      <w:r w:rsidRPr="00A92207">
        <w:rPr>
          <w:rFonts w:eastAsia="Cambria"/>
          <w:b/>
          <w:highlight w:val="green"/>
          <w:u w:val="single"/>
        </w:rPr>
        <w:t>acceptable of the cosmopolitan ideals</w:t>
      </w:r>
      <w:r w:rsidRPr="00A92207">
        <w:rPr>
          <w:rFonts w:eastAsia="Cambria"/>
          <w:b/>
          <w:u w:val="single"/>
        </w:rPr>
        <w:t xml:space="preserve"> </w:t>
      </w:r>
      <w:r w:rsidRPr="00A92207">
        <w:rPr>
          <w:rFonts w:eastAsia="Cambria"/>
          <w:sz w:val="10"/>
        </w:rPr>
        <w:t>of commons-based collaboration. For example, approximately 17% of artists who work for the fastest growing creative industries in New York City (NYC) are immigrants and are “responsible for many of the city’s greatest artistic advances”. Yet, “four of the ten occupations in NYC with the lowest share of foreign-born workers are in the creative sector”. Notwithstanding this deficit, NYC’s historical precedents of being tolerant of scholars and artists, and its culture of accepting commons-based cosmopolitan ideals, infers that the city will remain resilient and optimistic where creative industries are concerned. In the context of post-world-war-II NYC’s commons-based pro-immigration culture, Hannah Arendt established cornerstone works for today’s international human rights norms, despite her refugee status, while Ayn Rand did equally the same in the name of rational, self-interest, despite her illegal status.</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Alt solves case- In the world of the alt, immigrants are still supported- we’d just have different, better, global underlying motivations to help instead of supporting bad/good immigrant dichotomies</w:t>
      </w:r>
    </w:p>
    <w:p w:rsidR="00A92207" w:rsidRPr="00A92207" w:rsidRDefault="00A92207" w:rsidP="00A92207">
      <w:pPr>
        <w:spacing w:line="256" w:lineRule="auto"/>
        <w:rPr>
          <w:rFonts w:eastAsia="Cambria"/>
        </w:rPr>
      </w:pPr>
      <w:r w:rsidRPr="00A92207">
        <w:rPr>
          <w:rFonts w:eastAsia="Cambria"/>
          <w:b/>
          <w:bCs/>
          <w:sz w:val="26"/>
        </w:rPr>
        <w:t>Beck and Sznaider 06</w:t>
      </w:r>
      <w:r w:rsidRPr="00A92207">
        <w:rPr>
          <w:rFonts w:eastAsia="Cambria"/>
        </w:rPr>
        <w:t xml:space="preserve"> Ulrich Bech is  a professor of sociology at Munich's Ludwig-Maximilian University and the London School of Economics, and author of World at Risk. Natan Sznaider is  a Professor of Sociology in the School of Behavioral Sciences at the Academic College of Tel-Aviv-Yaffo, Israel. “Unpacking cosmopolitanism for the social sciences: a research agenda,” The British Journal of Sociology, Volume 57 Issue 1, Published 2006. http://promusica.se/Library/Electronic%20texts/Beck_Sznaider2006.pdf</w:t>
      </w:r>
    </w:p>
    <w:p w:rsidR="00A92207" w:rsidRPr="00A92207" w:rsidRDefault="00A92207" w:rsidP="00A92207">
      <w:pPr>
        <w:spacing w:line="256" w:lineRule="auto"/>
        <w:rPr>
          <w:rFonts w:eastAsia="Cambria"/>
          <w:u w:val="single"/>
        </w:rPr>
      </w:pPr>
      <w:r w:rsidRPr="00A92207">
        <w:rPr>
          <w:rFonts w:eastAsia="Cambria"/>
          <w:sz w:val="10"/>
        </w:rPr>
        <w:t xml:space="preserve">The cosmopolitan moment </w:t>
      </w:r>
      <w:r w:rsidRPr="00A92207">
        <w:rPr>
          <w:rFonts w:eastAsia="Cambria"/>
          <w:b/>
          <w:u w:val="single"/>
        </w:rPr>
        <w:t xml:space="preserve">While reality is becoming thoroughly cosmopolitan, </w:t>
      </w:r>
      <w:r w:rsidRPr="00A92207">
        <w:rPr>
          <w:rFonts w:eastAsia="MS Mincho"/>
          <w:b/>
          <w:iCs/>
          <w:szCs w:val="24"/>
          <w:highlight w:val="green"/>
          <w:u w:val="single"/>
        </w:rPr>
        <w:t>our habits of thought</w:t>
      </w:r>
      <w:r w:rsidRPr="00A92207">
        <w:rPr>
          <w:rFonts w:eastAsia="MS Mincho"/>
          <w:b/>
          <w:iCs/>
          <w:szCs w:val="24"/>
          <w:u w:val="single"/>
        </w:rPr>
        <w:t xml:space="preserve"> and consciousness, </w:t>
      </w:r>
      <w:r w:rsidRPr="00A92207">
        <w:rPr>
          <w:rFonts w:eastAsia="MS Mincho"/>
          <w:b/>
          <w:iCs/>
          <w:szCs w:val="24"/>
          <w:highlight w:val="green"/>
          <w:u w:val="single"/>
        </w:rPr>
        <w:t>like</w:t>
      </w:r>
      <w:r w:rsidRPr="00A92207">
        <w:rPr>
          <w:rFonts w:eastAsia="Cambria"/>
          <w:b/>
          <w:u w:val="single"/>
        </w:rPr>
        <w:t xml:space="preserve"> the well‐worn paths of </w:t>
      </w:r>
      <w:r w:rsidRPr="00A92207">
        <w:rPr>
          <w:rFonts w:eastAsia="MS Mincho"/>
          <w:b/>
          <w:iCs/>
          <w:szCs w:val="24"/>
          <w:u w:val="single"/>
        </w:rPr>
        <w:t xml:space="preserve">academic teaching and </w:t>
      </w:r>
      <w:r w:rsidRPr="00A92207">
        <w:rPr>
          <w:rFonts w:eastAsia="MS Mincho"/>
          <w:b/>
          <w:iCs/>
          <w:szCs w:val="24"/>
          <w:highlight w:val="green"/>
          <w:u w:val="single"/>
        </w:rPr>
        <w:t>research, disguise</w:t>
      </w:r>
      <w:r w:rsidRPr="00A92207">
        <w:rPr>
          <w:rFonts w:eastAsia="MS Mincho"/>
          <w:b/>
          <w:iCs/>
          <w:szCs w:val="24"/>
          <w:u w:val="single"/>
        </w:rPr>
        <w:t xml:space="preserve"> the growing unreality of</w:t>
      </w:r>
      <w:r w:rsidRPr="00A92207">
        <w:rPr>
          <w:rFonts w:eastAsia="Cambria"/>
          <w:b/>
          <w:u w:val="single"/>
        </w:rPr>
        <w:t xml:space="preserve"> the national gaze (and </w:t>
      </w:r>
      <w:r w:rsidRPr="00A92207">
        <w:rPr>
          <w:rFonts w:eastAsia="MS Mincho"/>
          <w:b/>
          <w:iCs/>
          <w:szCs w:val="24"/>
          <w:highlight w:val="green"/>
          <w:u w:val="single"/>
        </w:rPr>
        <w:t>methodological nationalism</w:t>
      </w:r>
      <w:r w:rsidRPr="00A92207">
        <w:rPr>
          <w:rFonts w:eastAsia="Cambria"/>
          <w:b/>
          <w:u w:val="single"/>
        </w:rPr>
        <w:t>)</w:t>
      </w:r>
      <w:r w:rsidRPr="00A92207">
        <w:rPr>
          <w:rFonts w:eastAsia="Cambria"/>
          <w:sz w:val="10"/>
        </w:rPr>
        <w:t xml:space="preserve">. A critique of the unreal science of the national, which presents itself in universalistic garb but can neither deny nor shake off its historically internalized national gaze, presupposes the cosmopolitan outlook and its methodological elaboration. But </w:t>
      </w:r>
      <w:r w:rsidRPr="00A92207">
        <w:rPr>
          <w:rFonts w:eastAsia="Cambria"/>
          <w:b/>
          <w:u w:val="single"/>
        </w:rPr>
        <w:t>what is the difference between (latent) cosmopolitanization and the cosmopolitan outlook? That is a difficult question which has to be approached from different angles. One answer is: the (</w:t>
      </w:r>
      <w:r w:rsidRPr="00A92207">
        <w:rPr>
          <w:rFonts w:eastAsia="MS Mincho"/>
          <w:b/>
          <w:iCs/>
          <w:szCs w:val="24"/>
          <w:u w:val="single"/>
        </w:rPr>
        <w:t xml:space="preserve">forced) </w:t>
      </w:r>
      <w:r w:rsidRPr="00A92207">
        <w:rPr>
          <w:rFonts w:eastAsia="MS Mincho"/>
          <w:b/>
          <w:iCs/>
          <w:szCs w:val="24"/>
          <w:highlight w:val="green"/>
          <w:u w:val="single"/>
        </w:rPr>
        <w:t>mixing of cultures is not anything new</w:t>
      </w:r>
      <w:r w:rsidRPr="00A92207">
        <w:rPr>
          <w:rFonts w:eastAsia="Cambria"/>
          <w:sz w:val="10"/>
        </w:rPr>
        <w:t xml:space="preserve"> in world history </w:t>
      </w:r>
      <w:r w:rsidRPr="00A92207">
        <w:rPr>
          <w:rFonts w:eastAsia="MS Mincho"/>
          <w:b/>
          <w:iCs/>
          <w:szCs w:val="24"/>
          <w:highlight w:val="green"/>
          <w:u w:val="single"/>
        </w:rPr>
        <w:t>but</w:t>
      </w:r>
      <w:r w:rsidRPr="00A92207">
        <w:rPr>
          <w:rFonts w:eastAsia="Cambria"/>
          <w:b/>
          <w:u w:val="single"/>
        </w:rPr>
        <w:t>, on the contrary</w:t>
      </w:r>
      <w:r w:rsidRPr="00A92207">
        <w:rPr>
          <w:rFonts w:eastAsia="Cambria"/>
          <w:b/>
          <w:highlight w:val="green"/>
          <w:u w:val="single"/>
        </w:rPr>
        <w:t xml:space="preserve">, </w:t>
      </w:r>
      <w:r w:rsidRPr="00A92207">
        <w:rPr>
          <w:rFonts w:eastAsia="MS Mincho"/>
          <w:b/>
          <w:iCs/>
          <w:szCs w:val="24"/>
          <w:highlight w:val="green"/>
          <w:u w:val="single"/>
        </w:rPr>
        <w:t>the rule</w:t>
      </w:r>
      <w:r w:rsidRPr="00A92207">
        <w:rPr>
          <w:rFonts w:eastAsia="MS Mincho"/>
          <w:b/>
          <w:iCs/>
          <w:szCs w:val="24"/>
          <w:u w:val="single"/>
        </w:rPr>
        <w:t xml:space="preserve">; one need only think of wars of plunder and conquest, </w:t>
      </w:r>
      <w:r w:rsidRPr="00A92207">
        <w:rPr>
          <w:rFonts w:eastAsia="MS Mincho"/>
          <w:b/>
          <w:iCs/>
          <w:szCs w:val="24"/>
          <w:highlight w:val="green"/>
          <w:u w:val="single"/>
        </w:rPr>
        <w:t>mass migrations</w:t>
      </w:r>
      <w:r w:rsidRPr="00A92207">
        <w:rPr>
          <w:rFonts w:eastAsia="Cambria"/>
          <w:b/>
          <w:highlight w:val="green"/>
          <w:u w:val="single"/>
        </w:rPr>
        <w:t>,</w:t>
      </w:r>
      <w:r w:rsidRPr="00A92207">
        <w:rPr>
          <w:rFonts w:eastAsia="Cambria"/>
          <w:b/>
          <w:u w:val="single"/>
        </w:rPr>
        <w:t xml:space="preserve"> the slave trade and colonization, world wars, ethnic cleansing and forced repatriation and expulsion</w:t>
      </w:r>
      <w:r w:rsidRPr="00A92207">
        <w:rPr>
          <w:rFonts w:eastAsia="Cambria"/>
          <w:sz w:val="10"/>
        </w:rPr>
        <w:t>. From the very beginning, the emerging global market required the mixing of peoples and imposed it by force, if necessary, as the opening up of Japan and China in the nineteenth century demonstrate</w:t>
      </w:r>
      <w:r w:rsidRPr="00A92207">
        <w:rPr>
          <w:rFonts w:eastAsia="Cambria"/>
          <w:b/>
          <w:u w:val="single"/>
        </w:rPr>
        <w:t xml:space="preserve">. </w:t>
      </w:r>
      <w:r w:rsidRPr="00A92207">
        <w:rPr>
          <w:rFonts w:eastAsia="MS Mincho"/>
          <w:b/>
          <w:iCs/>
          <w:szCs w:val="24"/>
          <w:highlight w:val="green"/>
          <w:u w:val="single"/>
        </w:rPr>
        <w:t>Capital tears down all national boundaries and jumbles</w:t>
      </w:r>
      <w:r w:rsidRPr="00A92207">
        <w:rPr>
          <w:rFonts w:eastAsia="MS Mincho"/>
          <w:b/>
          <w:iCs/>
          <w:szCs w:val="24"/>
          <w:u w:val="single"/>
        </w:rPr>
        <w:t xml:space="preserve"> together the ‘</w:t>
      </w:r>
      <w:r w:rsidRPr="00A92207">
        <w:rPr>
          <w:rFonts w:eastAsia="MS Mincho"/>
          <w:b/>
          <w:iCs/>
          <w:szCs w:val="24"/>
          <w:highlight w:val="green"/>
          <w:u w:val="single"/>
        </w:rPr>
        <w:t>native’ with the ‘foreign’</w:t>
      </w:r>
      <w:r w:rsidRPr="00A92207">
        <w:rPr>
          <w:rFonts w:eastAsia="Cambria"/>
          <w:b/>
          <w:u w:val="single"/>
        </w:rPr>
        <w:t xml:space="preserve">. </w:t>
      </w:r>
      <w:r w:rsidRPr="00A92207">
        <w:rPr>
          <w:rFonts w:eastAsia="Cambria"/>
          <w:sz w:val="10"/>
        </w:rPr>
        <w:t xml:space="preserve">What is new is not forced mixing but global awareness of it, its self‐conscious political affirmation, its reflection and recognition before a global public via the mass media, in the news and in the global social movements of blacks, women and minorities, and in the current vogue for such venerable concepts as ‘Diaspora’ in the cultural sciences. It is this, at once social and social scientific, reflexivity that makes the ‘cosmopolitan outlook’ one of the key concepts and topics of the reflexive second modernity. Therefore, the question ‘Is there a Cosmopolitan Moment Now?’ has to be translated into a research agenda by asking: </w:t>
      </w:r>
      <w:r w:rsidRPr="00A92207">
        <w:rPr>
          <w:rFonts w:eastAsia="Cambria"/>
          <w:b/>
          <w:highlight w:val="green"/>
          <w:u w:val="single"/>
        </w:rPr>
        <w:t>under what conditions</w:t>
      </w:r>
      <w:r w:rsidRPr="00A92207">
        <w:rPr>
          <w:rFonts w:eastAsia="Cambria"/>
          <w:b/>
          <w:u w:val="single"/>
        </w:rPr>
        <w:t xml:space="preserve">, subject to what limits </w:t>
      </w:r>
      <w:r w:rsidRPr="00A92207">
        <w:rPr>
          <w:rFonts w:eastAsia="Cambria"/>
          <w:b/>
          <w:highlight w:val="green"/>
          <w:u w:val="single"/>
        </w:rPr>
        <w:t>and by which actors are</w:t>
      </w:r>
      <w:r w:rsidRPr="00A92207">
        <w:rPr>
          <w:rFonts w:eastAsia="Cambria"/>
          <w:b/>
          <w:u w:val="single"/>
        </w:rPr>
        <w:t xml:space="preserve"> cosmopolitan </w:t>
      </w:r>
      <w:r w:rsidRPr="00A92207">
        <w:rPr>
          <w:rFonts w:eastAsia="Cambria"/>
          <w:b/>
          <w:highlight w:val="green"/>
          <w:u w:val="single"/>
        </w:rPr>
        <w:t>principles</w:t>
      </w:r>
      <w:r w:rsidRPr="00A92207">
        <w:rPr>
          <w:rFonts w:eastAsia="Cambria"/>
          <w:b/>
          <w:u w:val="single"/>
        </w:rPr>
        <w:t xml:space="preserve"> nevertheless </w:t>
      </w:r>
      <w:r w:rsidRPr="00A92207">
        <w:rPr>
          <w:rFonts w:eastAsia="Cambria"/>
          <w:b/>
          <w:highlight w:val="green"/>
          <w:u w:val="single"/>
        </w:rPr>
        <w:t>being translated into practice</w:t>
      </w:r>
      <w:r w:rsidRPr="00A92207">
        <w:rPr>
          <w:rFonts w:eastAsia="Cambria"/>
          <w:b/>
          <w:u w:val="single"/>
        </w:rPr>
        <w:t xml:space="preserve"> and thereby acquiring enduring reality </w:t>
      </w:r>
      <w:r w:rsidRPr="00A92207">
        <w:rPr>
          <w:rFonts w:eastAsia="Cambria"/>
          <w:sz w:val="10"/>
        </w:rPr>
        <w:t xml:space="preserve">– and which principles and against what forms of resistance? </w:t>
      </w:r>
      <w:r w:rsidRPr="00A92207">
        <w:rPr>
          <w:rFonts w:eastAsia="Cambria"/>
          <w:b/>
          <w:u w:val="single"/>
        </w:rPr>
        <w:t>What are the characteristics, and who or what is the ‘subject’, of the cosmopolitan moment</w:t>
      </w:r>
      <w:r w:rsidRPr="00A92207">
        <w:rPr>
          <w:rFonts w:eastAsia="Cambria"/>
          <w:sz w:val="10"/>
        </w:rPr>
        <w:t xml:space="preserve"> at the beginning of the third millennium? This question can be posed and answered paradigmatically and paradoxically within the theory of World Risk Society (Beck 1999). </w:t>
      </w:r>
      <w:r w:rsidRPr="00A92207">
        <w:rPr>
          <w:rFonts w:eastAsia="Cambria"/>
          <w:b/>
          <w:u w:val="single"/>
        </w:rPr>
        <w:t>The nation‐state is increasingly besieged and permeated by a planetary network of interdependencie</w:t>
      </w:r>
      <w:r w:rsidRPr="00A92207">
        <w:rPr>
          <w:rFonts w:eastAsia="Cambria"/>
          <w:sz w:val="10"/>
        </w:rPr>
        <w:t xml:space="preserve">s, for example, by ecological, economic and terrorist risks, which connect the separate worlds of developed and underdeveloped countries. To the extent that this historical situation is reflected in a global public sphere (last example: the Tsunami‐catastrophe), a new historical reality arises, a ‘cosmopolitan outlook’ in which people view themselves simultaneously as part of a threatened world and as part of their local situations and histories. </w:t>
      </w:r>
      <w:r w:rsidRPr="00A92207">
        <w:rPr>
          <w:rFonts w:eastAsia="Cambria"/>
          <w:b/>
          <w:u w:val="single"/>
        </w:rPr>
        <w:t>We need to distinguish between at least four different axes of conflict in world risk society: first, ecological (and technological) interdependency crises, which have their own global dynamic; second, economic interdependency crises, which are initially individualized and nationalized; third, the threat produced by terrorist interdependency crises; and fourth, moral interdependency crisis, which springs from the spread of the human rights regime. Despite their differences</w:t>
      </w:r>
      <w:r w:rsidRPr="00A92207">
        <w:rPr>
          <w:rFonts w:eastAsia="Cambria"/>
          <w:sz w:val="10"/>
        </w:rPr>
        <w:t xml:space="preserve">, however, ecological, economic, moral and terrorist interdependency </w:t>
      </w:r>
      <w:r w:rsidRPr="00A92207">
        <w:rPr>
          <w:rFonts w:eastAsia="MS Mincho"/>
          <w:b/>
          <w:iCs/>
          <w:szCs w:val="24"/>
          <w:highlight w:val="green"/>
          <w:u w:val="single"/>
        </w:rPr>
        <w:t xml:space="preserve">crises </w:t>
      </w:r>
      <w:r w:rsidRPr="00A92207">
        <w:rPr>
          <w:rFonts w:eastAsia="MS Mincho"/>
          <w:b/>
          <w:iCs/>
          <w:szCs w:val="24"/>
          <w:u w:val="single"/>
        </w:rPr>
        <w:t xml:space="preserve">share one essential feature: they </w:t>
      </w:r>
      <w:r w:rsidRPr="00A92207">
        <w:rPr>
          <w:rFonts w:eastAsia="Cambria"/>
          <w:b/>
          <w:u w:val="single"/>
        </w:rPr>
        <w:t xml:space="preserve">cannot be construed as external environmental crises but </w:t>
      </w:r>
      <w:r w:rsidRPr="00A92207">
        <w:rPr>
          <w:rFonts w:eastAsia="MS Mincho"/>
          <w:b/>
          <w:iCs/>
          <w:szCs w:val="24"/>
          <w:highlight w:val="green"/>
          <w:u w:val="single"/>
        </w:rPr>
        <w:t>must be conceived as culturally manufactured</w:t>
      </w:r>
      <w:r w:rsidRPr="00A92207">
        <w:rPr>
          <w:rFonts w:eastAsia="MS Mincho"/>
          <w:b/>
          <w:iCs/>
          <w:szCs w:val="24"/>
          <w:u w:val="single"/>
        </w:rPr>
        <w:t xml:space="preserve"> actions</w:t>
      </w:r>
      <w:r w:rsidRPr="00A92207">
        <w:rPr>
          <w:rFonts w:eastAsia="Cambria"/>
          <w:b/>
          <w:u w:val="single"/>
        </w:rPr>
        <w:t xml:space="preserve">, effects, insecurities and uncertainties. In this sense, </w:t>
      </w:r>
      <w:r w:rsidRPr="00A92207">
        <w:rPr>
          <w:rFonts w:eastAsia="MS Mincho"/>
          <w:b/>
          <w:iCs/>
          <w:szCs w:val="24"/>
          <w:highlight w:val="green"/>
          <w:u w:val="single"/>
        </w:rPr>
        <w:t>global risks can sharpen global normative consciousness</w:t>
      </w:r>
      <w:r w:rsidRPr="00A92207">
        <w:rPr>
          <w:rFonts w:eastAsia="Cambria"/>
          <w:b/>
          <w:u w:val="single"/>
        </w:rPr>
        <w:t>,</w:t>
      </w:r>
      <w:r w:rsidRPr="00A92207">
        <w:rPr>
          <w:rFonts w:eastAsia="Cambria"/>
          <w:sz w:val="10"/>
        </w:rPr>
        <w:t xml:space="preserve"> generate global publics </w:t>
      </w:r>
      <w:r w:rsidRPr="00A92207">
        <w:rPr>
          <w:rFonts w:eastAsia="Cambria"/>
          <w:b/>
          <w:u w:val="single"/>
        </w:rPr>
        <w:t>and promote a cosmopolitan outlook</w:t>
      </w:r>
      <w:r w:rsidRPr="00A92207">
        <w:rPr>
          <w:rFonts w:eastAsia="Cambria"/>
          <w:sz w:val="10"/>
        </w:rPr>
        <w:t xml:space="preserve">. In world risk society – this is the central point of the research agenda – the question concerning the causes and agencies of </w:t>
      </w:r>
      <w:r w:rsidRPr="00A92207">
        <w:rPr>
          <w:rFonts w:eastAsia="Cambria"/>
          <w:b/>
          <w:u w:val="single"/>
        </w:rPr>
        <w:t>global threats sparks new political conflicts, which in turn promote an ‘institutionalized cosmopolitanism’ in struggles over definitions and jurisdictions</w:t>
      </w:r>
      <w:r w:rsidRPr="00A92207">
        <w:rPr>
          <w:rFonts w:eastAsia="Cambria"/>
          <w:sz w:val="10"/>
        </w:rPr>
        <w:t xml:space="preserve">. Another side of ‘institutionalized cosmopolitanism’ is represented by individualism or internalized cosmopolitanism. Issues of global concern are becoming part of people's moral life‐worlds, no matter whether they are for or against cosmopolitanism. The cosmopolitan horizon becomes institutionalized in our own subjective lives. A cosmopolitan sociology, therefore, brings the subject back into the social sciences after systems theory and post‐structuralist theories have tried to construct a social science without subjects. Cultural risk perceptions and definitions at the same time draw new boundaries. Those groups, countries, cultures and states which share the same definition of a threat may be said to ‘belong to it’; they form the ‘inside’ of a ‘transnational risk community’, which develops its profile and institutional structure (national and international players and institutions) in an ultimately preventive defence against certain causes and sources of danger. Those who, for whatever reason, do not share this definition of a threat constitute the ‘outside’ of the risk community and – even if they wish to remain ‘neutral’– can easily become part of the threat against which the fight is being waged. In this way, </w:t>
      </w:r>
      <w:r w:rsidRPr="00A92207">
        <w:rPr>
          <w:rFonts w:eastAsia="Cambria"/>
          <w:b/>
          <w:u w:val="single"/>
        </w:rPr>
        <w:t xml:space="preserve">conflicts take shape under the aegis of risk perception between regions that enter the terrain of world risk society with very different historical situations, experiences and expectations. The politics of </w:t>
      </w:r>
      <w:r w:rsidRPr="00A92207">
        <w:rPr>
          <w:rFonts w:eastAsia="MS Mincho"/>
          <w:b/>
          <w:iCs/>
          <w:szCs w:val="24"/>
          <w:u w:val="single"/>
        </w:rPr>
        <w:t>human rights provides empirical evidence</w:t>
      </w:r>
      <w:r w:rsidRPr="00A92207">
        <w:rPr>
          <w:rFonts w:eastAsia="Cambria"/>
          <w:b/>
          <w:u w:val="single"/>
        </w:rPr>
        <w:t xml:space="preserve"> for this claim. </w:t>
      </w:r>
      <w:r w:rsidRPr="00A92207">
        <w:rPr>
          <w:rFonts w:eastAsia="MS Mincho"/>
          <w:b/>
          <w:iCs/>
          <w:szCs w:val="24"/>
          <w:highlight w:val="green"/>
          <w:u w:val="single"/>
        </w:rPr>
        <w:t>If human rights come to be understood as</w:t>
      </w:r>
      <w:r w:rsidRPr="00A92207">
        <w:rPr>
          <w:rFonts w:eastAsia="Cambria"/>
          <w:b/>
          <w:u w:val="single"/>
        </w:rPr>
        <w:t xml:space="preserve"> the necessary basis of an </w:t>
      </w:r>
      <w:r w:rsidRPr="00A92207">
        <w:rPr>
          <w:rFonts w:eastAsia="Cambria"/>
          <w:b/>
          <w:highlight w:val="green"/>
          <w:u w:val="single"/>
        </w:rPr>
        <w:t>increasing</w:t>
      </w:r>
      <w:r w:rsidRPr="00A92207">
        <w:rPr>
          <w:rFonts w:eastAsia="Cambria"/>
          <w:b/>
          <w:u w:val="single"/>
        </w:rPr>
        <w:t xml:space="preserve"> number of </w:t>
      </w:r>
      <w:r w:rsidRPr="00A92207">
        <w:rPr>
          <w:rFonts w:eastAsia="MS Mincho"/>
          <w:b/>
          <w:iCs/>
          <w:szCs w:val="24"/>
          <w:u w:val="single"/>
        </w:rPr>
        <w:t xml:space="preserve">individuals’ </w:t>
      </w:r>
      <w:r w:rsidRPr="00A92207">
        <w:rPr>
          <w:rFonts w:eastAsia="MS Mincho"/>
          <w:b/>
          <w:iCs/>
          <w:szCs w:val="24"/>
          <w:highlight w:val="green"/>
          <w:u w:val="single"/>
        </w:rPr>
        <w:t>autonomy</w:t>
      </w:r>
      <w:r w:rsidRPr="00A92207">
        <w:rPr>
          <w:rFonts w:eastAsia="MS Mincho"/>
          <w:b/>
          <w:iCs/>
          <w:szCs w:val="24"/>
          <w:u w:val="single"/>
        </w:rPr>
        <w:t>,</w:t>
      </w:r>
      <w:r w:rsidRPr="00A92207">
        <w:rPr>
          <w:rFonts w:eastAsia="Cambria"/>
          <w:b/>
          <w:u w:val="single"/>
        </w:rPr>
        <w:t xml:space="preserve"> these </w:t>
      </w:r>
      <w:r w:rsidRPr="00A92207">
        <w:rPr>
          <w:rFonts w:eastAsia="MS Mincho"/>
          <w:b/>
          <w:iCs/>
          <w:szCs w:val="24"/>
          <w:highlight w:val="green"/>
          <w:u w:val="single"/>
        </w:rPr>
        <w:t>people will ‘feel’ that they are defending</w:t>
      </w:r>
      <w:r w:rsidRPr="00A92207">
        <w:rPr>
          <w:rFonts w:eastAsia="Cambria"/>
          <w:b/>
          <w:u w:val="single"/>
        </w:rPr>
        <w:t xml:space="preserve"> the foundations of </w:t>
      </w:r>
      <w:r w:rsidRPr="00A92207">
        <w:rPr>
          <w:rFonts w:eastAsia="MS Mincho"/>
          <w:b/>
          <w:iCs/>
          <w:szCs w:val="24"/>
          <w:highlight w:val="green"/>
          <w:u w:val="single"/>
        </w:rPr>
        <w:t>their own identities</w:t>
      </w:r>
      <w:r w:rsidRPr="00A92207">
        <w:rPr>
          <w:rFonts w:eastAsia="MS Mincho"/>
          <w:b/>
          <w:iCs/>
          <w:szCs w:val="24"/>
          <w:u w:val="single"/>
        </w:rPr>
        <w:t xml:space="preserve"> when they defend</w:t>
      </w:r>
      <w:r w:rsidRPr="00A92207">
        <w:rPr>
          <w:rFonts w:eastAsia="Cambria"/>
          <w:b/>
          <w:u w:val="single"/>
        </w:rPr>
        <w:t xml:space="preserve"> the importance of human </w:t>
      </w:r>
      <w:r w:rsidRPr="00A92207">
        <w:rPr>
          <w:rFonts w:eastAsia="MS Mincho"/>
          <w:b/>
          <w:iCs/>
          <w:szCs w:val="24"/>
          <w:highlight w:val="green"/>
          <w:u w:val="single"/>
        </w:rPr>
        <w:t>rights for foreigners</w:t>
      </w:r>
      <w:r w:rsidRPr="00A92207">
        <w:rPr>
          <w:rFonts w:eastAsia="MS Mincho"/>
          <w:b/>
          <w:iCs/>
          <w:szCs w:val="24"/>
          <w:u w:val="single"/>
        </w:rPr>
        <w:t xml:space="preserve"> and strangers</w:t>
      </w:r>
      <w:r w:rsidRPr="00A92207">
        <w:rPr>
          <w:rFonts w:eastAsia="Cambria"/>
          <w:b/>
          <w:u w:val="single"/>
        </w:rPr>
        <w:t>. The cultural and political diversity that is essential to this kind of life has been slowly elevated to a central political principle.</w:t>
      </w:r>
      <w:r w:rsidRPr="00A92207">
        <w:rPr>
          <w:rFonts w:eastAsia="Cambria"/>
          <w:sz w:val="10"/>
        </w:rPr>
        <w:t xml:space="preserve"> It sometimes seems as if it were even more highly valued than the representative principle with which it now shares pride of place. The interesting thing about an individualistic culture is that it could conceivably embrace a concept like cosmopolitan justice in the same paradoxical way that it is able to embrace the politics of ecology. Ecology in many ways embodies a conservative perspective. It takes the values of local community, the idea of communal responsibility, and magnifies it to the level of civil society. In effect, it treats civil society as a great community, one which should have control over its environment. It treats society as something that can be regarded for these purposes as a single community, despite the fact that it consists of very different subgroups and classes. This demonstrates that </w:t>
      </w:r>
      <w:r w:rsidRPr="00A92207">
        <w:rPr>
          <w:rFonts w:eastAsia="Cambria"/>
          <w:b/>
          <w:u w:val="single"/>
        </w:rPr>
        <w:t xml:space="preserve">the everyday experience of </w:t>
      </w:r>
      <w:r w:rsidRPr="00A92207">
        <w:rPr>
          <w:rFonts w:eastAsia="MS Mincho"/>
          <w:b/>
          <w:iCs/>
          <w:szCs w:val="24"/>
          <w:highlight w:val="green"/>
          <w:u w:val="single"/>
        </w:rPr>
        <w:t>cosmopolitan interdependence</w:t>
      </w:r>
      <w:r w:rsidRPr="00A92207">
        <w:rPr>
          <w:rFonts w:eastAsia="Cambria"/>
          <w:b/>
          <w:u w:val="single"/>
        </w:rPr>
        <w:t xml:space="preserve"> is not a mutual love affair. It </w:t>
      </w:r>
      <w:r w:rsidRPr="00A92207">
        <w:rPr>
          <w:rFonts w:eastAsia="MS Mincho"/>
          <w:b/>
          <w:iCs/>
          <w:szCs w:val="24"/>
          <w:u w:val="single"/>
        </w:rPr>
        <w:t xml:space="preserve">arises in a climate of heightened global threats, which </w:t>
      </w:r>
      <w:r w:rsidRPr="00A92207">
        <w:rPr>
          <w:rFonts w:eastAsia="MS Mincho"/>
          <w:b/>
          <w:iCs/>
          <w:szCs w:val="24"/>
          <w:highlight w:val="green"/>
          <w:u w:val="single"/>
        </w:rPr>
        <w:t>create</w:t>
      </w:r>
      <w:r w:rsidRPr="00A92207">
        <w:rPr>
          <w:rFonts w:eastAsia="MS Mincho"/>
          <w:b/>
          <w:iCs/>
          <w:szCs w:val="24"/>
          <w:u w:val="single"/>
        </w:rPr>
        <w:t xml:space="preserve"> an unavoidable </w:t>
      </w:r>
      <w:r w:rsidRPr="00A92207">
        <w:rPr>
          <w:rFonts w:eastAsia="MS Mincho"/>
          <w:b/>
          <w:iCs/>
          <w:szCs w:val="24"/>
          <w:highlight w:val="green"/>
          <w:u w:val="single"/>
        </w:rPr>
        <w:t>pressure to co‐operate</w:t>
      </w:r>
      <w:r w:rsidRPr="00A92207">
        <w:rPr>
          <w:rFonts w:eastAsia="Cambria"/>
          <w:b/>
          <w:u w:val="single"/>
        </w:rPr>
        <w:t xml:space="preserve">. With </w:t>
      </w:r>
      <w:r w:rsidRPr="00A92207">
        <w:rPr>
          <w:rFonts w:eastAsia="Cambria"/>
          <w:sz w:val="10"/>
        </w:rPr>
        <w:t xml:space="preserve">the conceptualization and </w:t>
      </w:r>
      <w:r w:rsidRPr="00A92207">
        <w:rPr>
          <w:rFonts w:eastAsia="Cambria"/>
          <w:b/>
          <w:u w:val="single"/>
        </w:rPr>
        <w:t xml:space="preserve">recognition of threats on a cosmopolitan scale, a shared space of responsibility and agency bridging all national frontiers </w:t>
      </w:r>
      <w:r w:rsidRPr="00A92207">
        <w:rPr>
          <w:rFonts w:eastAsia="Cambria"/>
          <w:sz w:val="10"/>
        </w:rPr>
        <w:t xml:space="preserve">and divides is created that can (though it need not) found political action </w:t>
      </w:r>
      <w:r w:rsidRPr="00A92207">
        <w:rPr>
          <w:rFonts w:eastAsia="Cambria"/>
          <w:b/>
          <w:u w:val="single"/>
        </w:rPr>
        <w:t>among strangers in ways analogous to national politics</w:t>
      </w:r>
      <w:r w:rsidRPr="00A92207">
        <w:rPr>
          <w:rFonts w:eastAsia="Cambria"/>
          <w:sz w:val="10"/>
        </w:rPr>
        <w:t xml:space="preserve">. This is the case when </w:t>
      </w:r>
      <w:r w:rsidRPr="00A92207">
        <w:rPr>
          <w:rFonts w:eastAsia="MS Mincho"/>
          <w:b/>
          <w:iCs/>
          <w:szCs w:val="24"/>
          <w:highlight w:val="green"/>
          <w:u w:val="single"/>
        </w:rPr>
        <w:t>recognition of the scale of the common threats leads to cosmopolitan norms</w:t>
      </w:r>
      <w:r w:rsidRPr="00A92207">
        <w:rPr>
          <w:rFonts w:eastAsia="Cambria"/>
          <w:b/>
          <w:u w:val="single"/>
        </w:rPr>
        <w:t xml:space="preserve"> and agreements and thus to an institutionalized cosmopolitanism. However, </w:t>
      </w:r>
      <w:r w:rsidRPr="00A92207">
        <w:rPr>
          <w:rFonts w:eastAsia="Cambria"/>
          <w:b/>
          <w:highlight w:val="green"/>
          <w:u w:val="single"/>
        </w:rPr>
        <w:t>existing research on the emergence of</w:t>
      </w:r>
      <w:r w:rsidRPr="00A92207">
        <w:rPr>
          <w:rFonts w:eastAsia="Cambria"/>
          <w:b/>
          <w:u w:val="single"/>
        </w:rPr>
        <w:t xml:space="preserve"> corresponding supra‐ and </w:t>
      </w:r>
      <w:r w:rsidRPr="00A92207">
        <w:rPr>
          <w:rFonts w:eastAsia="Cambria"/>
          <w:b/>
          <w:highlight w:val="green"/>
          <w:u w:val="single"/>
        </w:rPr>
        <w:t>transnational organizations</w:t>
      </w:r>
      <w:r w:rsidRPr="00A92207">
        <w:rPr>
          <w:rFonts w:eastAsia="Cambria"/>
          <w:sz w:val="10"/>
        </w:rPr>
        <w:t xml:space="preserve"> and regimes</w:t>
      </w:r>
      <w:r w:rsidRPr="00A92207">
        <w:rPr>
          <w:rFonts w:eastAsia="Cambria"/>
          <w:b/>
          <w:u w:val="single"/>
        </w:rPr>
        <w:t xml:space="preserve"> </w:t>
      </w:r>
      <w:r w:rsidRPr="00A92207">
        <w:rPr>
          <w:rFonts w:eastAsia="Cambria"/>
          <w:b/>
          <w:highlight w:val="green"/>
          <w:u w:val="single"/>
        </w:rPr>
        <w:t>has shown how difficult it is to</w:t>
      </w:r>
      <w:r w:rsidRPr="00A92207">
        <w:rPr>
          <w:rFonts w:eastAsia="Cambria"/>
          <w:b/>
          <w:u w:val="single"/>
        </w:rPr>
        <w:t xml:space="preserve"> make the transition from </w:t>
      </w:r>
      <w:r w:rsidRPr="00A92207">
        <w:rPr>
          <w:rFonts w:eastAsia="Cambria"/>
          <w:b/>
          <w:highlight w:val="green"/>
          <w:u w:val="single"/>
        </w:rPr>
        <w:t>agree</w:t>
      </w:r>
      <w:r w:rsidRPr="00A92207">
        <w:rPr>
          <w:rFonts w:eastAsia="Cambria"/>
          <w:b/>
          <w:u w:val="single"/>
        </w:rPr>
        <w:t xml:space="preserve">ment </w:t>
      </w:r>
      <w:r w:rsidRPr="00A92207">
        <w:rPr>
          <w:rFonts w:eastAsia="Cambria"/>
          <w:b/>
          <w:highlight w:val="green"/>
          <w:u w:val="single"/>
        </w:rPr>
        <w:t>on</w:t>
      </w:r>
      <w:r w:rsidRPr="00A92207">
        <w:rPr>
          <w:rFonts w:eastAsia="Cambria"/>
          <w:b/>
          <w:u w:val="single"/>
        </w:rPr>
        <w:t xml:space="preserve"> the definition of the </w:t>
      </w:r>
      <w:r w:rsidRPr="00A92207">
        <w:rPr>
          <w:rFonts w:eastAsia="Cambria"/>
          <w:b/>
          <w:highlight w:val="green"/>
          <w:u w:val="single"/>
        </w:rPr>
        <w:t>threats to agreement on</w:t>
      </w:r>
      <w:r w:rsidRPr="00A92207">
        <w:rPr>
          <w:rFonts w:eastAsia="Cambria"/>
          <w:b/>
          <w:u w:val="single"/>
        </w:rPr>
        <w:t xml:space="preserve"> what form the required </w:t>
      </w:r>
      <w:r w:rsidRPr="00A92207">
        <w:rPr>
          <w:rFonts w:eastAsia="Cambria"/>
          <w:b/>
          <w:highlight w:val="green"/>
          <w:u w:val="single"/>
        </w:rPr>
        <w:t>response</w:t>
      </w:r>
      <w:r w:rsidRPr="00A92207">
        <w:rPr>
          <w:rFonts w:eastAsia="Cambria"/>
          <w:b/>
          <w:u w:val="single"/>
        </w:rPr>
        <w:t xml:space="preserve"> should take. Ongoing communication concerning threats is an important component of informal cosmopolitan norm‐formation</w:t>
      </w:r>
      <w:r w:rsidRPr="00A92207">
        <w:rPr>
          <w:rFonts w:eastAsia="Cambria"/>
          <w:sz w:val="10"/>
        </w:rPr>
        <w:t xml:space="preserve">. The socializing effect of world risk society is not adequately grasped if we restrict its potential to new and yet‐to‐be founded institutions of successful global co‐ordination. Already </w:t>
      </w:r>
      <w:r w:rsidRPr="00A92207">
        <w:rPr>
          <w:rFonts w:eastAsia="Cambria"/>
          <w:b/>
          <w:u w:val="single"/>
        </w:rPr>
        <w:t xml:space="preserve">prior to any cosmopolitan institution‐formation, global norms are produced by outrage over circumstances that are felt to be intolerable. </w:t>
      </w:r>
      <w:r w:rsidRPr="00A92207">
        <w:rPr>
          <w:rFonts w:eastAsia="Cambria"/>
          <w:b/>
          <w:highlight w:val="green"/>
          <w:u w:val="single"/>
        </w:rPr>
        <w:t>The emergence of global norms</w:t>
      </w:r>
      <w:r w:rsidRPr="00A92207">
        <w:rPr>
          <w:rFonts w:eastAsia="Cambria"/>
          <w:b/>
          <w:u w:val="single"/>
        </w:rPr>
        <w:t xml:space="preserve"> is not necessarily contingent on the conscious efforts of ‘positive’ norm formation but </w:t>
      </w:r>
      <w:r w:rsidRPr="00A92207">
        <w:rPr>
          <w:rFonts w:eastAsia="Cambria"/>
          <w:b/>
          <w:highlight w:val="green"/>
          <w:u w:val="single"/>
        </w:rPr>
        <w:t>can be fuelled ‘negatively’ by the evaluation of global crises</w:t>
      </w:r>
      <w:r w:rsidRPr="00A92207">
        <w:rPr>
          <w:rFonts w:eastAsia="Cambria"/>
          <w:b/>
          <w:u w:val="single"/>
        </w:rPr>
        <w:t xml:space="preserve"> and threats to humanity.</w:t>
      </w:r>
      <w:r w:rsidRPr="00A92207">
        <w:rPr>
          <w:rFonts w:eastAsia="Cambria"/>
          <w:sz w:val="10"/>
        </w:rPr>
        <w:t xml:space="preserve"> </w:t>
      </w:r>
      <w:r w:rsidRPr="00A92207">
        <w:rPr>
          <w:rFonts w:eastAsia="Cambria"/>
          <w:b/>
          <w:u w:val="single"/>
        </w:rPr>
        <w:t xml:space="preserve">The concept of </w:t>
      </w:r>
      <w:r w:rsidRPr="00A92207">
        <w:rPr>
          <w:rFonts w:eastAsia="Cambria"/>
          <w:b/>
          <w:highlight w:val="green"/>
          <w:u w:val="single"/>
        </w:rPr>
        <w:t>cosmopolitan memory</w:t>
      </w:r>
      <w:r w:rsidRPr="00A92207">
        <w:rPr>
          <w:rFonts w:eastAsia="Cambria"/>
          <w:b/>
          <w:u w:val="single"/>
        </w:rPr>
        <w:t xml:space="preserve"> is a good example</w:t>
      </w:r>
      <w:r w:rsidRPr="00A92207">
        <w:rPr>
          <w:rFonts w:eastAsia="Cambria"/>
          <w:sz w:val="10"/>
        </w:rPr>
        <w:t xml:space="preserve"> in this connection. It is not global in any homogeneous sense. </w:t>
      </w:r>
      <w:r w:rsidRPr="00A92207">
        <w:rPr>
          <w:rFonts w:eastAsia="Cambria"/>
          <w:b/>
          <w:u w:val="single"/>
        </w:rPr>
        <w:t xml:space="preserve">It rather </w:t>
      </w:r>
      <w:r w:rsidRPr="00A92207">
        <w:rPr>
          <w:rFonts w:eastAsia="Cambria"/>
          <w:b/>
          <w:highlight w:val="green"/>
          <w:u w:val="single"/>
        </w:rPr>
        <w:t>represents a mixture</w:t>
      </w:r>
      <w:r w:rsidRPr="00A92207">
        <w:rPr>
          <w:rFonts w:eastAsia="Cambria"/>
          <w:b/>
          <w:u w:val="single"/>
        </w:rPr>
        <w:t xml:space="preserve"> of the local and national with the global, </w:t>
      </w:r>
      <w:r w:rsidRPr="00A92207">
        <w:rPr>
          <w:rFonts w:eastAsia="Cambria"/>
          <w:b/>
          <w:highlight w:val="green"/>
          <w:u w:val="single"/>
        </w:rPr>
        <w:t>which</w:t>
      </w:r>
      <w:r w:rsidRPr="00A92207">
        <w:rPr>
          <w:rFonts w:eastAsia="Cambria"/>
          <w:b/>
          <w:u w:val="single"/>
        </w:rPr>
        <w:t xml:space="preserve"> in turn </w:t>
      </w:r>
      <w:r w:rsidRPr="00A92207">
        <w:rPr>
          <w:rFonts w:eastAsia="Cambria"/>
          <w:b/>
          <w:highlight w:val="green"/>
          <w:u w:val="single"/>
        </w:rPr>
        <w:t>never was truly global</w:t>
      </w:r>
      <w:r w:rsidRPr="00A92207">
        <w:rPr>
          <w:rFonts w:eastAsia="Cambria"/>
          <w:b/>
          <w:u w:val="single"/>
        </w:rPr>
        <w:t xml:space="preserve"> but sprang from very specific historical occurrences</w:t>
      </w:r>
      <w:r w:rsidRPr="00A92207">
        <w:rPr>
          <w:rFonts w:eastAsia="Cambria"/>
          <w:sz w:val="10"/>
        </w:rPr>
        <w:t xml:space="preserve">. This ‘cosmopolitanization’ of memory can potentially create new solidarities and support global‐political and global‐cultural norms for the effective spread of human rights: cosmopolitanized memory as practical enlightenment, as it were. Through the media and other means of communication, people are drawn into cycles of cosmopolitan sympathies, at times even against their own will (Levy and Sznaider 2005). Thus analytical‐empirical cosmopolitanism simultaneously delimits itself from normative‐political cosmopolitanism and presupposes it. This distinction does not only promote a ‘value‐free’ approach to everyday experience and to the epistemology of world risk society in the social sciences; </w:t>
      </w:r>
      <w:r w:rsidRPr="00A92207">
        <w:rPr>
          <w:rFonts w:eastAsia="Cambria"/>
          <w:b/>
          <w:u w:val="single"/>
        </w:rPr>
        <w:t>it compels us to demarcate, though not to neglect, normative and political cosmopolitanism in a world that has become a danger to itself.</w:t>
      </w:r>
      <w:r w:rsidRPr="00A92207">
        <w:rPr>
          <w:rFonts w:eastAsia="Cambria"/>
          <w:sz w:val="10"/>
        </w:rPr>
        <w:t xml:space="preserve"> In fact, this distinction first makes it possible to pose the question of the relation between the categories and cognitions of the cosmopolitan outlook (or the critique of methodological nationalism), on the one hand, and the topics of cosmopolitan ethics and politics, on the other. How are cosmopolitan democracy, justice, solidarity, community, identity, law, politics, state, etc. possible? What does a cosmopolitan redefinition of religion mean?</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The alt accesses the root causes of the aff’s econ advantage- the alt restructures how we think of capital accumulation in relation to migrants.</w:t>
      </w:r>
    </w:p>
    <w:p w:rsidR="00A92207" w:rsidRPr="00A92207" w:rsidRDefault="00A92207" w:rsidP="00A92207">
      <w:pPr>
        <w:spacing w:line="256" w:lineRule="auto"/>
        <w:rPr>
          <w:rFonts w:eastAsia="Cambria"/>
        </w:rPr>
      </w:pPr>
      <w:r w:rsidRPr="00A92207">
        <w:rPr>
          <w:rFonts w:eastAsia="Cambria"/>
          <w:b/>
          <w:bCs/>
          <w:sz w:val="26"/>
        </w:rPr>
        <w:t>Glick-Schiller 09</w:t>
      </w:r>
      <w:r w:rsidRPr="00A92207">
        <w:rPr>
          <w:rFonts w:eastAsia="Cambria"/>
        </w:rPr>
        <w:t xml:space="preserve"> Nina Glick Schiller is Founding Director of the Research Institute for Cosmopolitan Culture, Professor Emeritus of the University of Manchester and the University of New Hampshire. She serves as an Associate of the Max Planck Institutes of Social Anthropology, of Ethnic and Religious Diversity, and of COMPAS, Oxford University. Recent publications include Global Regimes of Mobilities (2012 Routledge), Beyond Methodological Nationalism (2012 Routledge), and Locating Migration (2011 Cornell). “A Global Perspective on Transnational Migration: Theorizing Migration without Methodological Nationalism”, Centre on Migration, Policy and Society, Working Paper No. 67, University of Oxford, 2009. https://www.compas.ox.ac.uk/media/WP-2009-067-Schiller_Methodological_Nationalism_Migration.pdf</w:t>
      </w:r>
    </w:p>
    <w:p w:rsidR="00A92207" w:rsidRPr="00A92207" w:rsidRDefault="00A92207" w:rsidP="00A92207">
      <w:pPr>
        <w:spacing w:line="256" w:lineRule="auto"/>
        <w:rPr>
          <w:rFonts w:eastAsia="Cambria"/>
          <w:sz w:val="8"/>
        </w:rPr>
      </w:pPr>
      <w:r w:rsidRPr="00A92207">
        <w:rPr>
          <w:rFonts w:eastAsia="Cambria"/>
          <w:b/>
          <w:u w:val="single"/>
        </w:rPr>
        <w:t xml:space="preserve">There is a scholarship that addresses unequal power and connects social forces that extend beyond individual states </w:t>
      </w:r>
      <w:r w:rsidRPr="00A92207">
        <w:rPr>
          <w:rFonts w:eastAsia="Cambria"/>
          <w:sz w:val="8"/>
        </w:rPr>
        <w:t xml:space="preserve">to the experience of people in particular places as they contribute to the substantiation of both locality and nation-states. </w:t>
      </w:r>
      <w:r w:rsidRPr="00A92207">
        <w:rPr>
          <w:rFonts w:eastAsia="Cambria"/>
          <w:b/>
          <w:u w:val="single"/>
        </w:rPr>
        <w:t>This literature emerges out of the analysis of uneven globalization</w:t>
      </w:r>
      <w:r w:rsidRPr="00A92207">
        <w:rPr>
          <w:rFonts w:eastAsia="Cambria"/>
          <w:sz w:val="8"/>
        </w:rPr>
        <w:t xml:space="preserve">. </w:t>
      </w:r>
      <w:r w:rsidRPr="00A92207">
        <w:rPr>
          <w:rFonts w:eastAsia="Cambria"/>
          <w:b/>
          <w:u w:val="single"/>
        </w:rPr>
        <w:t>It has been led by geographers concerned with the neoliberal restructuring of governance, the processes of capital accumulation, and the reinventing of cities and urban life</w:t>
      </w:r>
      <w:r w:rsidRPr="00A92207">
        <w:rPr>
          <w:rFonts w:eastAsia="Cambria"/>
          <w:sz w:val="8"/>
        </w:rPr>
        <w:t xml:space="preserve">. With few exceptions, such as the global cities literature, this scholarship does not address migration. However, </w:t>
      </w:r>
      <w:r w:rsidRPr="00A92207">
        <w:rPr>
          <w:rFonts w:eastAsia="MS Mincho"/>
          <w:b/>
          <w:iCs/>
          <w:szCs w:val="24"/>
          <w:u w:val="single"/>
        </w:rPr>
        <w:t>the research and theorization contained in this literature can prove useful to the project of developing a global power perspective on migration</w:t>
      </w:r>
      <w:r w:rsidRPr="00A92207">
        <w:rPr>
          <w:rFonts w:eastAsia="Cambria"/>
          <w:b/>
          <w:u w:val="single"/>
        </w:rPr>
        <w:t xml:space="preserve">. </w:t>
      </w:r>
      <w:r w:rsidRPr="00A92207">
        <w:rPr>
          <w:rFonts w:eastAsia="Cambria"/>
          <w:sz w:val="8"/>
        </w:rPr>
        <w:t>Neoliberalism can be defined as a series of contemporary projects of capital accumulation that beginning in the 1970s sought to reconstitute social relations of production, including the organisation of labour, space, state institutions, military power, governance, membership, and sovereignty (Harvey 2005,</w:t>
      </w:r>
    </w:p>
    <w:p w:rsidR="00A92207" w:rsidRPr="00A92207" w:rsidRDefault="00A92207" w:rsidP="00A92207">
      <w:pPr>
        <w:spacing w:line="256" w:lineRule="auto"/>
        <w:rPr>
          <w:rFonts w:eastAsia="Cambria"/>
          <w:b/>
          <w:u w:val="single"/>
        </w:rPr>
      </w:pPr>
      <w:r w:rsidRPr="00A92207">
        <w:rPr>
          <w:rFonts w:eastAsia="Cambria"/>
          <w:sz w:val="8"/>
        </w:rPr>
        <w:t xml:space="preserve">9 2006, Jessop 2002). </w:t>
      </w:r>
      <w:r w:rsidRPr="00A92207">
        <w:rPr>
          <w:rFonts w:eastAsia="Cambria"/>
          <w:b/>
          <w:u w:val="single"/>
        </w:rPr>
        <w:t>Neoliberalism has allowed for the creation of wealth by destroying and replacing previous relations of production</w:t>
      </w:r>
      <w:r w:rsidRPr="00A92207">
        <w:rPr>
          <w:rFonts w:eastAsia="Cambria"/>
          <w:sz w:val="8"/>
        </w:rPr>
        <w:t xml:space="preserve">, consumption, and distribution and generation new forms of desire. The neo-liberal agenda reflected, therefore, more general processes of capital accumulation characterized by Marx as ‘creative destruction’. There are always within capitalist economics contradictions between the need first to construct and then replace previously built social relations, ideas, values, political arrangements and institutions that regulate, circulate, and protect capital. The accumulated impact of the transformations wrought by these projects and the policies and technologies that accompany them can be called neoliberal restructuring and the policies that institute the transformations can be termed the neo-liberal agenda. </w:t>
      </w:r>
      <w:r w:rsidRPr="00A92207">
        <w:rPr>
          <w:rFonts w:eastAsia="Cambria"/>
          <w:b/>
          <w:u w:val="single"/>
        </w:rPr>
        <w:t>The term agenda is useful because it reminds us of several aspects that have structured contemporary moment and produced the current global crisis</w:t>
      </w:r>
      <w:r w:rsidRPr="00A92207">
        <w:rPr>
          <w:rFonts w:eastAsia="Cambria"/>
          <w:sz w:val="8"/>
        </w:rPr>
        <w:t xml:space="preserve">. </w:t>
      </w:r>
      <w:r w:rsidRPr="00A92207">
        <w:rPr>
          <w:rFonts w:eastAsia="Cambria"/>
          <w:b/>
          <w:u w:val="single"/>
        </w:rPr>
        <w:t>Neoliberal projects have taken the form of specific sets of ideas and policies</w:t>
      </w:r>
      <w:r w:rsidRPr="00A92207">
        <w:rPr>
          <w:rFonts w:eastAsia="Cambria"/>
          <w:sz w:val="8"/>
        </w:rPr>
        <w:t xml:space="preserve"> that may or may not be successfully implemented. These ideas have been held, shaped defended and contested by a range of actors including social scientists, whether or not they are directly linked to policy</w:t>
      </w:r>
      <w:r w:rsidRPr="00A92207">
        <w:rPr>
          <w:rFonts w:eastAsia="Cambria"/>
          <w:b/>
          <w:u w:val="single"/>
        </w:rPr>
        <w:t xml:space="preserve">. </w:t>
      </w:r>
      <w:r w:rsidRPr="00A92207">
        <w:rPr>
          <w:rFonts w:eastAsia="MS Mincho"/>
          <w:b/>
          <w:iCs/>
          <w:szCs w:val="24"/>
          <w:u w:val="single"/>
        </w:rPr>
        <w:t>The broader projects involved not just the domain of economics but also politics, cultural practices, ideas about self and society, and the production and dissemination of images and narratives.</w:t>
      </w:r>
      <w:r w:rsidRPr="00A92207">
        <w:rPr>
          <w:rFonts w:eastAsia="Cambria"/>
          <w:sz w:val="8"/>
        </w:rPr>
        <w:t xml:space="preserve"> </w:t>
      </w:r>
      <w:r w:rsidRPr="00A92207">
        <w:rPr>
          <w:rFonts w:eastAsia="Cambria"/>
          <w:b/>
          <w:u w:val="single"/>
        </w:rPr>
        <w:t>In terms of specific social policies that affect the quality of life for migrants and natives alike, neoliberal restructuring has included the reduction in state services and benefits and the diversion of public monies and resources to develop private service-oriented industries from health care to housing</w:t>
      </w:r>
      <w:r w:rsidRPr="00A92207">
        <w:rPr>
          <w:rFonts w:eastAsia="Cambria"/>
          <w:sz w:val="8"/>
        </w:rPr>
        <w:t xml:space="preserve"> (sometimes in arrangements called public-private partnerships). </w:t>
      </w:r>
      <w:r w:rsidRPr="00A92207">
        <w:rPr>
          <w:rFonts w:eastAsia="MS Mincho"/>
          <w:b/>
          <w:iCs/>
          <w:szCs w:val="24"/>
          <w:u w:val="single"/>
        </w:rPr>
        <w:t>It also has constituted a relentless push towards global production through the elimination of state intervention in a host of economic issues – from tariffs to worker’s rights.</w:t>
      </w:r>
      <w:r w:rsidRPr="00A92207">
        <w:rPr>
          <w:rFonts w:eastAsia="Cambria"/>
          <w:sz w:val="8"/>
        </w:rPr>
        <w:t xml:space="preserve"> Finally, the term neoliberal agenda and the work of geographers in exploring the implementation of these agendas is useful because neoliberal projects are implemented on the ground and differentially, depending not just on different national policies but on specific local histories including that of migration. </w:t>
      </w:r>
      <w:r w:rsidRPr="00A92207">
        <w:rPr>
          <w:rFonts w:eastAsia="MS Mincho"/>
          <w:b/>
          <w:iCs/>
          <w:szCs w:val="24"/>
          <w:u w:val="single"/>
        </w:rPr>
        <w:t>By conceptualizing the global restructuring of capital accumulation and its relationship to urban and state restructuring processes, migration theorists can examine the ways in which the migration process is shaped and shapes local space and is at the same time reflective of and contributes to transnational processes</w:t>
      </w:r>
      <w:r w:rsidRPr="00A92207">
        <w:rPr>
          <w:rFonts w:eastAsia="Cambria"/>
          <w:b/>
          <w:u w:val="single"/>
        </w:rPr>
        <w:t>.</w:t>
      </w:r>
      <w:r w:rsidRPr="00A92207">
        <w:rPr>
          <w:rFonts w:eastAsia="Cambria"/>
          <w:sz w:val="8"/>
        </w:rPr>
        <w:t xml:space="preserve"> They can address Stephen Castles’ (2006) call to analyse the way in which ‘migration plays a central role in current global processes of social, economic and political change,’ and his observation that ‘migration is both molded by and helps to mould these global transformations.’ At the same time, </w:t>
      </w:r>
      <w:r w:rsidRPr="00A92207">
        <w:rPr>
          <w:rFonts w:eastAsia="Cambria"/>
          <w:b/>
          <w:u w:val="single"/>
        </w:rPr>
        <w:t>migration scholars will have an analytic that does not dichotomize macro-level versus micro-level analysis, does not speak of levels of abstraction, and does not make the nation-state the unit of analysis. It allows us to put migrants into the spaces where they live and to which they are connected through various social networks.</w:t>
      </w:r>
    </w:p>
    <w:p w:rsidR="00A92207" w:rsidRPr="00A92207" w:rsidRDefault="00A92207" w:rsidP="00A92207">
      <w:pPr>
        <w:spacing w:line="256" w:lineRule="auto"/>
        <w:rPr>
          <w:rFonts w:eastAsia="Cambria"/>
          <w:b/>
          <w:u w:val="single"/>
        </w:rPr>
      </w:pPr>
      <w:r w:rsidRPr="00A92207">
        <w:rPr>
          <w:rFonts w:eastAsia="Cambria"/>
          <w:sz w:val="8"/>
        </w:rPr>
        <w:t xml:space="preserve">10 Of particular interest in this regard is the debate in geography about the meaning and utility of the concept of geographic scale (Brenner 1999, Herod and Wright 2002, Marston, Hohn and Woodward 2005). </w:t>
      </w:r>
      <w:r w:rsidRPr="00A92207">
        <w:rPr>
          <w:rFonts w:eastAsia="Cambria"/>
          <w:b/>
          <w:u w:val="single"/>
        </w:rPr>
        <w:t>Previously, geographers worked with a concept of scale that portrayed the local as nested within larger encompassing</w:t>
      </w:r>
      <w:r w:rsidRPr="00A92207">
        <w:rPr>
          <w:rFonts w:eastAsia="Cambria"/>
          <w:sz w:val="8"/>
        </w:rPr>
        <w:t xml:space="preserve"> units, which often have political boundaries---municipalities, sub-state administrative units, nation-states, geographic regions such as Europe, and the globe. </w:t>
      </w:r>
      <w:r w:rsidRPr="00A92207">
        <w:rPr>
          <w:rFonts w:eastAsia="Cambria"/>
          <w:b/>
          <w:u w:val="single"/>
        </w:rPr>
        <w:t>Over the past few decades, geographers have had to confront a restructured world in which the implementation of neo- liberal agendas disrupted fixed notions of nested and territorially bounded political units. Cities became dynamic players within global fields of power and flows of capital and labour,</w:t>
      </w:r>
      <w:r w:rsidRPr="00A92207">
        <w:rPr>
          <w:rFonts w:eastAsia="Cambria"/>
          <w:sz w:val="8"/>
        </w:rPr>
        <w:t xml:space="preserve"> globally marketing their urban brand and in some ways creating their own foreign policies and alliances (Brenner and Theodore 2002, Peck 1998). </w:t>
      </w:r>
      <w:r w:rsidRPr="00A92207">
        <w:rPr>
          <w:rFonts w:eastAsia="Cambria"/>
          <w:b/>
          <w:u w:val="single"/>
        </w:rPr>
        <w:t>They competed in an effort to attract flows of capital and a mix of ‘new economy’ industries and their clients and customers</w:t>
      </w:r>
      <w:r w:rsidRPr="00A92207">
        <w:rPr>
          <w:rFonts w:eastAsia="Cambria"/>
          <w:sz w:val="8"/>
        </w:rPr>
        <w:t xml:space="preserve">. ‘New economy’ industries are ones that produce services demanded within the global economy including the very consumption of locality </w:t>
      </w:r>
      <w:r w:rsidRPr="00A92207">
        <w:rPr>
          <w:rFonts w:eastAsia="Cambria"/>
          <w:b/>
          <w:u w:val="single"/>
        </w:rPr>
        <w:t xml:space="preserve">in the form of tourism. Central to this new economy are ‘knowledge’ industries, which </w:t>
      </w:r>
      <w:r w:rsidRPr="00A92207">
        <w:rPr>
          <w:rFonts w:eastAsia="MS Mincho"/>
          <w:b/>
          <w:iCs/>
          <w:szCs w:val="24"/>
          <w:u w:val="single"/>
        </w:rPr>
        <w:t>produce the workers, skills, technologies, and consumptive patterns necessary to organize, agglutinate, and concentrate capital</w:t>
      </w:r>
      <w:r w:rsidRPr="00A92207">
        <w:rPr>
          <w:rFonts w:eastAsia="Cambria"/>
          <w:b/>
          <w:u w:val="single"/>
        </w:rPr>
        <w:t>.</w:t>
      </w:r>
      <w:r w:rsidRPr="00A92207">
        <w:rPr>
          <w:rFonts w:eastAsia="Cambria"/>
          <w:sz w:val="8"/>
        </w:rPr>
        <w:t xml:space="preserve"> Geographers and scholars of the urban began to describe the neoliberal rearrangements of governance of territory as ‘rescaling processes’ through which localities change the parameters of their global, national and/or regional connectedness so that they ‘jump scale’ (Swyngedouw 1992). The term rescaling emerged as a way to address the repositioning of the status and significance of cities, both in relationship to states and within global hierarchies of urban-based institutional power. </w:t>
      </w:r>
      <w:r w:rsidRPr="00A92207">
        <w:rPr>
          <w:rFonts w:eastAsia="Cambria"/>
          <w:b/>
          <w:u w:val="single"/>
        </w:rPr>
        <w:t>Rather than understanding the local and global scale as either discrete levels of social activities or hierarchical analytical abstractions, as in previous geographies of space, ‘the global and the local (as well as the national) are [understood to be] mutually constitutive</w:t>
      </w:r>
      <w:r w:rsidRPr="00A92207">
        <w:rPr>
          <w:rFonts w:eastAsia="Cambria"/>
          <w:sz w:val="8"/>
        </w:rPr>
        <w:t xml:space="preserve">’ (Brenner 2001:134-135). The theorization of rescaling provides a way to analyze questions of governance that neither ignore nor privilege nation states. It allows for the acknowledgement that state sovereignty, never an accurate description of the differential powers of various states, is now more mythical than ever. But states remained players within neo-liberal restructuring. </w:t>
      </w:r>
      <w:r w:rsidRPr="00A92207">
        <w:rPr>
          <w:rFonts w:eastAsia="Cambria"/>
          <w:b/>
          <w:u w:val="single"/>
        </w:rPr>
        <w:t>States were rescaled to play new roles by channelling flows of relatively unregulated capital and participating in the constitution of global regulatory regimes enforced by the World Trade Organization and international financial institutions</w:t>
      </w:r>
      <w:r w:rsidRPr="00A92207">
        <w:rPr>
          <w:rFonts w:eastAsia="Cambria"/>
          <w:sz w:val="8"/>
        </w:rPr>
        <w:t xml:space="preserve">. At the same time, specific states such as the US and in Western Europe remained the base for globe-spanning financial institutions </w:t>
      </w:r>
      <w:r w:rsidRPr="00A92207">
        <w:rPr>
          <w:rFonts w:eastAsia="Cambria"/>
          <w:b/>
          <w:u w:val="single"/>
        </w:rPr>
        <w:t>such as the World Bank and World Trade Organization. Currencies based in these states remained necessary for global transactions but linked through the restructuring of finance capital to investment strategies of China, Japan, and Middle-eastern oil states. A broader range of states including Russia and China, who maintained their position as military powers, contribute to the global dynamic through which capital accumulation is secured or protected.</w:t>
      </w:r>
    </w:p>
    <w:p w:rsidR="00A92207" w:rsidRPr="00A92207" w:rsidRDefault="00A92207" w:rsidP="00A92207">
      <w:pPr>
        <w:spacing w:line="256" w:lineRule="auto"/>
        <w:rPr>
          <w:rFonts w:eastAsia="Cambria"/>
          <w:b/>
          <w:u w:val="single"/>
        </w:rPr>
      </w:pPr>
      <w:r w:rsidRPr="00A92207">
        <w:rPr>
          <w:rFonts w:eastAsia="Cambria"/>
          <w:sz w:val="8"/>
        </w:rPr>
        <w:t xml:space="preserve">11 As I have indicated, </w:t>
      </w:r>
      <w:r w:rsidRPr="00A92207">
        <w:rPr>
          <w:rFonts w:eastAsia="Cambria"/>
          <w:b/>
          <w:u w:val="single"/>
        </w:rPr>
        <w:t>discussions of migration and migration policy generally have not been part of the study of neoliberal restructuring of governance and localities</w:t>
      </w:r>
      <w:r w:rsidRPr="00A92207">
        <w:rPr>
          <w:rFonts w:eastAsia="Cambria"/>
          <w:sz w:val="8"/>
        </w:rPr>
        <w:t xml:space="preserve">. While there are geographers such as Katharyne Mitchell (2003) who have approach studies of single cities from this perspective, the full implications of this framework has not been broadly applied to migration studies. The one significant exception is the global cities literature (Friedmann 1986, King 1991, Sassen 1991). Looking at the a small handful of cities urban scholars have noted that their prominence has been linked to their dependence on migration flows of highly skilled professionals and on migrants who staff the related service sector of the new economy. However, global cities often have been described as exceptions, as if all other cities and migration flows reflect only the dynamics of national terrains and policies. Yet the scholarship on neo-liberal restructuring noted that all localities began to compete globally. </w:t>
      </w:r>
      <w:r w:rsidRPr="00A92207">
        <w:rPr>
          <w:rFonts w:eastAsia="Cambria"/>
          <w:b/>
          <w:u w:val="single"/>
        </w:rPr>
        <w:t>Migration scholars, constantly pulled into discussions of national migration policies, have not paid sufficient attention to the way in which the neo-liberal restructuring of specific localities shapes the way in which migrants live in a specific place</w:t>
      </w:r>
      <w:r w:rsidRPr="00A92207">
        <w:rPr>
          <w:rFonts w:eastAsia="Cambria"/>
          <w:sz w:val="8"/>
        </w:rPr>
        <w:t xml:space="preserve">. Neither urban geographers nor migration scholars have examined how migrants become active agents of rescaling policies as they settle in specific places. Drawing from the literature on urban restructuring and repositioning, Ayse Caglar and I (2006, 2009, forthcoming a, b; Caglar 2006, Glick Schiller 2005) argue that to differentiate and understand the dynamics of migrant incorporation and transnational connection in different cities, it was necessary to situate migration within an analysis of the neoliberal rescaling processes. </w:t>
      </w:r>
      <w:r w:rsidRPr="00A92207">
        <w:rPr>
          <w:rFonts w:eastAsia="MS Mincho"/>
          <w:b/>
          <w:iCs/>
          <w:szCs w:val="24"/>
          <w:u w:val="single"/>
        </w:rPr>
        <w:t>In combining the scholarship on the neo-liberal structuring of space with migration studies in order to speak to the current apparently contradictory migration policies and their accompanying discourses</w:t>
      </w:r>
      <w:r w:rsidRPr="00A92207">
        <w:rPr>
          <w:rFonts w:eastAsia="Cambria"/>
          <w:b/>
          <w:u w:val="single"/>
        </w:rPr>
        <w:t xml:space="preserve"> and polemics, </w:t>
      </w:r>
      <w:r w:rsidRPr="00A92207">
        <w:rPr>
          <w:rFonts w:eastAsia="MS Mincho"/>
          <w:b/>
          <w:iCs/>
          <w:szCs w:val="24"/>
          <w:u w:val="single"/>
        </w:rPr>
        <w:t>it is also useful</w:t>
      </w:r>
      <w:r w:rsidRPr="00A92207">
        <w:rPr>
          <w:rFonts w:eastAsia="Cambria"/>
          <w:b/>
          <w:u w:val="single"/>
        </w:rPr>
        <w:t xml:space="preserve"> to draw on the emerging critique of migration and development.</w:t>
      </w:r>
      <w:r w:rsidRPr="00A92207">
        <w:rPr>
          <w:rFonts w:eastAsia="Cambria"/>
          <w:sz w:val="8"/>
        </w:rPr>
        <w:t xml:space="preserve"> An increasing number of scholars, some in migration studies and others in development studies, have responded to current celebrations of migrant remittance economies </w:t>
      </w:r>
      <w:r w:rsidRPr="00A92207">
        <w:rPr>
          <w:rFonts w:eastAsia="Cambria"/>
          <w:b/>
          <w:u w:val="single"/>
        </w:rPr>
        <w:t xml:space="preserve">by </w:t>
      </w:r>
      <w:r w:rsidRPr="00A92207">
        <w:rPr>
          <w:rFonts w:eastAsia="MS Mincho"/>
          <w:b/>
          <w:iCs/>
          <w:szCs w:val="24"/>
          <w:u w:val="single"/>
        </w:rPr>
        <w:t>offering a potent critique of the policies of co-development and migrants</w:t>
      </w:r>
      <w:r w:rsidRPr="00A92207">
        <w:rPr>
          <w:rFonts w:eastAsia="Cambria"/>
          <w:b/>
          <w:u w:val="single"/>
        </w:rPr>
        <w:t xml:space="preserve"> as key agents of international development</w:t>
      </w:r>
      <w:r w:rsidRPr="00A92207">
        <w:rPr>
          <w:rFonts w:eastAsia="Cambria"/>
          <w:sz w:val="8"/>
        </w:rPr>
        <w:t xml:space="preserve"> (Delgado-Weiss and Covarrubias 2007, Faist 2007, de Haas 2007). </w:t>
      </w:r>
      <w:r w:rsidRPr="00A92207">
        <w:rPr>
          <w:rFonts w:eastAsia="Cambria"/>
          <w:b/>
          <w:u w:val="single"/>
        </w:rPr>
        <w:t>These scholars have taken to task “</w:t>
      </w:r>
      <w:r w:rsidRPr="00A92207">
        <w:rPr>
          <w:rFonts w:eastAsia="MS Mincho"/>
          <w:b/>
          <w:iCs/>
          <w:szCs w:val="24"/>
          <w:u w:val="single"/>
        </w:rPr>
        <w:t>the global lending community</w:t>
      </w:r>
      <w:r w:rsidRPr="00A92207">
        <w:rPr>
          <w:rFonts w:eastAsia="Cambria"/>
          <w:b/>
          <w:u w:val="single"/>
        </w:rPr>
        <w:t>”, i.e. the World Bank, Inter-American Development Fund</w:t>
      </w:r>
      <w:r w:rsidRPr="00A92207">
        <w:rPr>
          <w:rFonts w:eastAsia="Cambria"/>
          <w:sz w:val="8"/>
        </w:rPr>
        <w:t xml:space="preserve">, and other regional banking interests. </w:t>
      </w:r>
      <w:r w:rsidRPr="00A92207">
        <w:rPr>
          <w:rFonts w:eastAsia="Cambria"/>
          <w:b/>
          <w:u w:val="single"/>
        </w:rPr>
        <w:t>According to these major institutions, which s</w:t>
      </w:r>
      <w:r w:rsidRPr="00A92207">
        <w:rPr>
          <w:rFonts w:eastAsia="MS Mincho"/>
          <w:b/>
          <w:iCs/>
          <w:szCs w:val="24"/>
          <w:u w:val="single"/>
        </w:rPr>
        <w:t>tructure the terms under which 2/3 of the countries of the world have been able to obtain financing, migrant remittances can serve as a major source of capitalization</w:t>
      </w:r>
      <w:r w:rsidRPr="00A92207">
        <w:rPr>
          <w:rFonts w:eastAsia="Cambria"/>
          <w:b/>
          <w:u w:val="single"/>
        </w:rPr>
        <w:t xml:space="preserve"> for growth in less developed states</w:t>
      </w:r>
      <w:r w:rsidRPr="00A92207">
        <w:rPr>
          <w:rFonts w:eastAsia="Cambria"/>
          <w:sz w:val="8"/>
        </w:rPr>
        <w:t xml:space="preserve"> (Wimaladharm, Pearce and Stanton 2004). Those critiquing this development strategy look at the way in which under colonial regimes, as well as today, wealth is actually drained from less powerful regions of the world to enrich Europe and the United States. Transnational migration that emerges as a way in which families in those regions attempt to meet their needs for housing, education, health care as well as basic nutrition takes place in the context of this redistribution of wealth</w:t>
      </w:r>
      <w:r w:rsidRPr="00A92207">
        <w:rPr>
          <w:rFonts w:eastAsia="Cambria"/>
          <w:b/>
          <w:u w:val="single"/>
        </w:rPr>
        <w:t>. Critics of migration and development policies look beyond</w:t>
      </w:r>
    </w:p>
    <w:p w:rsidR="00A92207" w:rsidRPr="00A92207" w:rsidRDefault="00A92207" w:rsidP="00A92207">
      <w:pPr>
        <w:spacing w:line="256" w:lineRule="auto"/>
        <w:rPr>
          <w:rFonts w:eastAsia="Cambria"/>
          <w:sz w:val="8"/>
        </w:rPr>
      </w:pPr>
      <w:r w:rsidRPr="00A92207">
        <w:rPr>
          <w:rFonts w:eastAsia="Cambria"/>
          <w:b/>
          <w:u w:val="single"/>
        </w:rPr>
        <w:t>12 methodological nationalism to understand both the context of international migration as a product of uneven fields of power</w:t>
      </w:r>
      <w:r w:rsidRPr="00A92207">
        <w:rPr>
          <w:rFonts w:eastAsia="Cambria"/>
          <w:sz w:val="8"/>
        </w:rPr>
        <w:t>. However, these critics have not sufficiently addressed the specific and varying roles that migrants have been playing in relationship to neo-liberal restructuring and rescaling in both localities of departure and settlement and the forces that configure migrant’s agency. Nor have these scholars analyzed the contradictions between the migration and development policies and the efforts of states throughout the world to restrict, control migration and access to residency and citizenship, and subject migrants to neoliberal labour policies.</w:t>
      </w:r>
    </w:p>
    <w:p w:rsidR="00A92207" w:rsidRPr="00A92207" w:rsidRDefault="00A92207" w:rsidP="00A92207">
      <w:pPr>
        <w:spacing w:line="256" w:lineRule="auto"/>
        <w:rPr>
          <w:rFonts w:eastAsia="Cambria"/>
        </w:rPr>
      </w:pPr>
    </w:p>
    <w:p w:rsidR="00A92207" w:rsidRDefault="00C1215B" w:rsidP="00C1215B">
      <w:pPr>
        <w:pStyle w:val="Heading3"/>
        <w:rPr>
          <w:rFonts w:eastAsia="Cambria"/>
        </w:rPr>
      </w:pPr>
      <w:r>
        <w:rPr>
          <w:rFonts w:eastAsia="Cambria"/>
        </w:rPr>
        <w:t>Solves Ethics</w:t>
      </w:r>
    </w:p>
    <w:p w:rsidR="00C1215B" w:rsidRDefault="00C1215B">
      <w:r>
        <w:br w:type="page"/>
      </w:r>
    </w:p>
    <w:p w:rsidR="00C1215B" w:rsidRPr="001B72CC" w:rsidRDefault="00C1215B" w:rsidP="00C1215B">
      <w:pPr>
        <w:keepNext/>
        <w:keepLines/>
        <w:spacing w:before="40" w:after="0" w:line="256" w:lineRule="auto"/>
        <w:outlineLvl w:val="3"/>
        <w:rPr>
          <w:rFonts w:eastAsia="MS Gothic"/>
          <w:b/>
          <w:iCs/>
          <w:sz w:val="28"/>
        </w:rPr>
      </w:pPr>
      <w:r w:rsidRPr="001B72CC">
        <w:rPr>
          <w:rFonts w:eastAsia="MS Gothic"/>
          <w:b/>
          <w:iCs/>
          <w:sz w:val="28"/>
        </w:rPr>
        <w:t>Only by opening up to modernity and rejecting our understanding of nationalism at ever stance can we reach self-understanding through Cosmopolitanism</w:t>
      </w:r>
    </w:p>
    <w:p w:rsidR="00C1215B" w:rsidRPr="001B72CC" w:rsidRDefault="00C1215B" w:rsidP="00C1215B">
      <w:pPr>
        <w:spacing w:line="256" w:lineRule="auto"/>
        <w:rPr>
          <w:rFonts w:eastAsia="Cambria"/>
          <w:b/>
          <w:u w:val="single"/>
        </w:rPr>
      </w:pPr>
      <w:r w:rsidRPr="001B72CC">
        <w:rPr>
          <w:rFonts w:eastAsia="Cambria"/>
          <w:b/>
          <w:bCs/>
          <w:sz w:val="26"/>
        </w:rPr>
        <w:t>Delanty 06</w:t>
      </w:r>
      <w:r w:rsidRPr="001B72CC">
        <w:rPr>
          <w:rFonts w:eastAsia="Cambria"/>
        </w:rPr>
        <w:t xml:space="preserve">, Gerard Delanty, Professor of Sociology in the University of Liverpool 2006, “The cosmopolitan imagination: critical cosmopolitanism and social theory,” The British Journal of Sociology, Volume 57, Issue 1, </w:t>
      </w:r>
      <w:hyperlink r:id="rId9" w:history="1">
        <w:r w:rsidRPr="001B72CC">
          <w:rPr>
            <w:rFonts w:eastAsia="Cambria"/>
          </w:rPr>
          <w:t>http://www.oneworlduv.com/wp-content/uploads/2011/06/cosmopolitan_imagination.pdf</w:t>
        </w:r>
      </w:hyperlink>
      <w:r w:rsidRPr="001B72CC">
        <w:rPr>
          <w:rFonts w:eastAsia="Cambria"/>
        </w:rPr>
        <w:t xml:space="preserve"> -- CF</w:t>
      </w:r>
    </w:p>
    <w:p w:rsidR="00C1215B" w:rsidRPr="001B72CC" w:rsidRDefault="00C1215B" w:rsidP="00C1215B">
      <w:pPr>
        <w:spacing w:line="256" w:lineRule="auto"/>
        <w:rPr>
          <w:rFonts w:eastAsia="Cambria"/>
          <w:sz w:val="16"/>
        </w:rPr>
      </w:pPr>
      <w:r w:rsidRPr="001B72CC">
        <w:rPr>
          <w:rFonts w:eastAsia="Cambria"/>
          <w:b/>
          <w:u w:val="single"/>
        </w:rPr>
        <w:t>The cosmopolitan perspective with regard to modernity is the context in which to view the macro and the micro dimensions of cosmopolitanism</w:t>
      </w:r>
      <w:r w:rsidRPr="001B72CC">
        <w:rPr>
          <w:rFonts w:eastAsia="Cambria"/>
          <w:sz w:val="16"/>
        </w:rPr>
        <w:t xml:space="preserve">. In macro terms, </w:t>
      </w:r>
      <w:r w:rsidRPr="001B72CC">
        <w:rPr>
          <w:rFonts w:eastAsia="Cambria"/>
          <w:b/>
          <w:u w:val="single"/>
        </w:rPr>
        <w:t>it is possible to speak of cosmopolitanism as an outcome when two or more societies interact and undergo change of a developmental nature in their model of modernity as a result. While modernity itself can be seen in terms of cosmopolitanism, one of the major expressions of that dimension of cosmopolitanism is in the actual inter-relations of societies</w:t>
      </w:r>
      <w:r w:rsidRPr="001B72CC">
        <w:rPr>
          <w:rFonts w:eastAsia="Cambria"/>
          <w:sz w:val="16"/>
        </w:rPr>
        <w:t xml:space="preserve">. In this respect, </w:t>
      </w:r>
      <w:r w:rsidRPr="001B72CC">
        <w:rPr>
          <w:rFonts w:eastAsia="Cambria"/>
          <w:b/>
          <w:u w:val="single"/>
        </w:rPr>
        <w:t>Europeanization can be cited as one of the most relevant examples of cosmopolitanism</w:t>
      </w:r>
      <w:r w:rsidRPr="001B72CC">
        <w:rPr>
          <w:rFonts w:eastAsia="Cambria"/>
          <w:sz w:val="16"/>
        </w:rPr>
        <w:t xml:space="preserve">.10 Europeanization entails horizontal links exist between European societies, vertical between European societies and EU, and transversal between European societies and the global, as well as between the EU and the global. The </w:t>
      </w:r>
      <w:r w:rsidRPr="001B72CC">
        <w:rPr>
          <w:rFonts w:eastAsia="Cambria"/>
          <w:b/>
          <w:u w:val="single"/>
        </w:rPr>
        <w:t xml:space="preserve">resulting cosmopolitanism is more than the co-existence of difference. Rather than simply co-existence of the various levels as the outcome, what in fact is occurring is the co-evolution of the societal levels and which might be </w:t>
      </w:r>
      <w:r w:rsidRPr="001B72CC">
        <w:rPr>
          <w:rFonts w:eastAsia="Cambria"/>
          <w:b/>
          <w:u w:val="single"/>
          <w:bdr w:val="single" w:sz="18" w:space="0" w:color="auto" w:frame="1"/>
        </w:rPr>
        <w:t>reflected in a transformation in self-understanding</w:t>
      </w:r>
      <w:r w:rsidRPr="001B72CC">
        <w:rPr>
          <w:rFonts w:eastAsia="Cambria"/>
          <w:sz w:val="16"/>
        </w:rPr>
        <w:t xml:space="preserve">. From a macro-societal </w:t>
      </w:r>
      <w:r w:rsidRPr="001B72CC">
        <w:rPr>
          <w:rFonts w:eastAsia="Cambria"/>
          <w:b/>
          <w:u w:val="single"/>
        </w:rPr>
        <w:t>perspective what is also significant are changing core-periphery relations, with the core having to re-define itself from the perspective of the periphery</w:t>
      </w:r>
      <w:r w:rsidRPr="001B72CC">
        <w:rPr>
          <w:rFonts w:eastAsia="Cambria"/>
          <w:sz w:val="16"/>
        </w:rPr>
        <w:t xml:space="preserve">. This point has a more general application to cosmopolitanism as a condition that concerns the formation of an emergent reality. As stated earlier in this paper, </w:t>
      </w:r>
      <w:r w:rsidRPr="001B72CC">
        <w:rPr>
          <w:rFonts w:eastAsia="Cambria"/>
          <w:b/>
          <w:u w:val="single"/>
        </w:rPr>
        <w:t>cosmopolitanism, viewed from a critical perspective, entails world openness and self-transformation. The micro dimension of cosmopolitanism concerns individual agency and social identities, that is aspects of cosmopolitanism reflected in internal societal change</w:t>
      </w:r>
      <w:r w:rsidRPr="001B72CC">
        <w:rPr>
          <w:rFonts w:eastAsia="Cambria"/>
          <w:sz w:val="16"/>
        </w:rPr>
        <w:t xml:space="preserve">. This is the dimension of cosmopolitanism that is most commonly commented on, but the examples that are generally given tend to focus on trans-national or post-national phenomena. The conclusion of this paper is that </w:t>
      </w:r>
      <w:r w:rsidRPr="001B72CC">
        <w:rPr>
          <w:rFonts w:eastAsia="Cambria"/>
          <w:b/>
          <w:u w:val="single"/>
        </w:rPr>
        <w:t>this dimension must not only be looked at in the wider context of the macro and historical framework of modernity, but it must also be seen as more than a simple empirical condition</w:t>
      </w:r>
      <w:r w:rsidRPr="001B72CC">
        <w:rPr>
          <w:rFonts w:eastAsia="Cambria"/>
          <w:sz w:val="16"/>
        </w:rPr>
        <w:t xml:space="preserve">, as in the frequently given example of a shift from national community to transnational community or the replacement of national identities by cosmopolitan ones. The </w:t>
      </w:r>
      <w:r w:rsidRPr="001B72CC">
        <w:rPr>
          <w:rFonts w:eastAsia="Cambria"/>
          <w:b/>
          <w:u w:val="single"/>
        </w:rPr>
        <w:t>micro dimension of cosmopolitanism is exemplified in changes within, for example, national identities rather than in the emergence in new identities</w:t>
      </w:r>
      <w:r w:rsidRPr="001B72CC">
        <w:rPr>
          <w:rFonts w:eastAsia="Cambria"/>
          <w:sz w:val="16"/>
        </w:rPr>
        <w:t xml:space="preserve">. So cosmopolitanism is not to be equated with transnationalization, as is the tendency in political cosmopolitanism as discussed above. The relativizing of cultural values in contemporary society and the experience of contingency has led to a greater self-scrutiny within national identity: there are few national identities that do not contain self-problematizing forms of self-understanding. </w:t>
      </w:r>
      <w:r w:rsidRPr="001B72CC">
        <w:rPr>
          <w:rFonts w:eastAsia="Cambria"/>
          <w:b/>
          <w:u w:val="single"/>
        </w:rPr>
        <w:t>Rather than find cosmopolitanism embodied in a supra-national identity it makes more sense to see it expressed in more reflexive kinds of self-understanding</w:t>
      </w:r>
      <w:r w:rsidRPr="001B72CC">
        <w:rPr>
          <w:rFonts w:eastAsia="Cambria"/>
          <w:sz w:val="16"/>
        </w:rPr>
        <w:t xml:space="preserve">. Taking the example of </w:t>
      </w:r>
      <w:r w:rsidRPr="001B72CC">
        <w:rPr>
          <w:rFonts w:eastAsia="Cambria"/>
          <w:b/>
          <w:u w:val="single"/>
        </w:rPr>
        <w:t>Europeanization, a cosmopolitan European identity can be seen less as a new supra identity rather than as a growing reflexivity within existing identities, including personal, national and supranational identities, as well as in other kinds of identities</w:t>
      </w:r>
      <w:r w:rsidRPr="001B72CC">
        <w:rPr>
          <w:rFonts w:eastAsia="Cambria"/>
          <w:sz w:val="16"/>
        </w:rPr>
        <w:t xml:space="preserve"> (see Delanty 2005). </w:t>
      </w:r>
      <w:r w:rsidRPr="001B72CC">
        <w:rPr>
          <w:rFonts w:eastAsia="Cambria"/>
          <w:b/>
          <w:u w:val="single"/>
        </w:rPr>
        <w:t>In addition to the transformation in identity, there is also the transformation in communication and in cultural models.</w:t>
      </w:r>
      <w:r w:rsidRPr="001B72CC">
        <w:rPr>
          <w:rFonts w:eastAsia="Cambria"/>
          <w:sz w:val="16"/>
        </w:rPr>
        <w:t xml:space="preserve"> The </w:t>
      </w:r>
      <w:r w:rsidRPr="001B72CC">
        <w:rPr>
          <w:rFonts w:eastAsia="Cambria"/>
          <w:b/>
          <w:u w:val="single"/>
        </w:rPr>
        <w:t>indicators of cosmopolitanism go beyond shifts in identity to wider discursive and cultural transformation</w:t>
      </w:r>
      <w:r w:rsidRPr="001B72CC">
        <w:rPr>
          <w:rFonts w:eastAsia="Cambria"/>
          <w:sz w:val="16"/>
        </w:rPr>
        <w:t xml:space="preserve">. In methodological terms, </w:t>
      </w:r>
      <w:r w:rsidRPr="001B72CC">
        <w:rPr>
          <w:rFonts w:eastAsia="Cambria"/>
          <w:b/>
          <w:u w:val="single"/>
        </w:rPr>
        <w:t>cosmopolitan indicators are necessarily ones concerning socio-cultural mediation. If the cosmopolitan moment arises in the construction and emergence of new identities or forms of self-understanding, cultural frames and cultural models, then mediation is the key to it</w:t>
      </w:r>
      <w:r w:rsidRPr="001B72CC">
        <w:rPr>
          <w:rFonts w:eastAsia="Cambria"/>
          <w:sz w:val="16"/>
        </w:rPr>
        <w:t xml:space="preserve">. </w:t>
      </w:r>
      <w:r w:rsidRPr="001B72CC">
        <w:rPr>
          <w:rFonts w:eastAsia="Cambria"/>
          <w:b/>
          <w:u w:val="single"/>
        </w:rPr>
        <w:t>This emphasis on mediation between, for example, competing conceptions of the social world accords with the cosmopolitan idea in all its forms: the desire to go beyond ethnocentricity and particularity</w:t>
      </w:r>
      <w:r w:rsidRPr="001B72CC">
        <w:rPr>
          <w:rFonts w:eastAsia="Cambria"/>
          <w:sz w:val="16"/>
        </w:rPr>
        <w:t xml:space="preserve">. In this sense then critical cosmopolitanism is an open process by which the social world is made intelligible; it should be seen as the expression of new ideas, opening spaces of discourse, identifying possibilities for translation and the construction of the social world. Following Bryan Turner’s analysis, it can be related to such virtues as irony (emotional distance from one’s own history 42 Gerard Delanty © London School of Economics and Political Science 2006 British Journal of Sociology 57(1) and culture), reflexivity (the recognition that all perspectives are culturally conditioned and contingent), scepticism towards the grand narratives of modern ideologies, care for other cultures and an acceptance of cultural hybridization, an ecumenical commitment to dialogue with other cultures, especially religious ones, and nomadism, as a condition of never being fully at home in cultural categories or geo-political boundaries (Turner 2001; Turner and Rojek 2001: 225). This is also reiterated in the arguments of other social theorists, such as Calhoun (2003), Gilroy (2004) and Kurasawa (2004) </w:t>
      </w:r>
      <w:r w:rsidRPr="001B72CC">
        <w:rPr>
          <w:rFonts w:eastAsia="Cambria"/>
          <w:b/>
          <w:u w:val="single"/>
        </w:rPr>
        <w:t>that cosmopolitanism does not entail the negation of solidarities, as liberal cosmopolitan theorists, such as Nussbaum (1996) argue, but is more situated and, as Appiah (2005) argues, it is also ‘rooted’. This notion of cosmopolitanism goes beyond conventional associations of cosmopolitanism with world polity or with global flows. The article stresses the socially situated nature of cosmopolitan processes while recognizing that these processes are world-constituting or constructivist ones</w:t>
      </w:r>
      <w:r w:rsidRPr="001B72CC">
        <w:rPr>
          <w:rFonts w:eastAsia="Cambria"/>
          <w:sz w:val="16"/>
        </w:rPr>
        <w:t xml:space="preserve">. Such processes take the form of translations between things that are different. </w:t>
      </w:r>
      <w:r w:rsidRPr="001B72CC">
        <w:rPr>
          <w:rFonts w:eastAsia="Cambria"/>
          <w:b/>
          <w:u w:val="single"/>
        </w:rPr>
        <w:t>The space of cosmopolitanism is the space of such translations. While the capacity for translation has always existed, at least since the advent of writing, it is only with modernity that translation or translatability, has itself become the dominant cultural form for all societies</w:t>
      </w:r>
      <w:r w:rsidRPr="001B72CC">
        <w:rPr>
          <w:rFonts w:eastAsia="Cambria"/>
          <w:sz w:val="16"/>
        </w:rPr>
        <w:t xml:space="preserve">. </w:t>
      </w:r>
      <w:r w:rsidRPr="001B72CC">
        <w:rPr>
          <w:rFonts w:eastAsia="Cambria"/>
          <w:b/>
          <w:u w:val="single"/>
        </w:rPr>
        <w:t>Translation once served the function of communication and was not the basis of a given culture. It is only becoming fully apparent today what the logic of translation has extended beyond the simple belief that everything can be translated to the recognition that every culture can translate itself and others. The most general one is the translation of inside/outside as a solution to the problem of inclusion and exclusion.</w:t>
      </w:r>
      <w:r w:rsidRPr="001B72CC">
        <w:rPr>
          <w:rFonts w:eastAsia="Cambria"/>
          <w:sz w:val="16"/>
        </w:rPr>
        <w:t xml:space="preserve"> Other dynamics of translation are those of the local and global, self and other, particular and universal, past and present, core and periphery. It is the nature of such translations that the very terms of the translation is altered in the process of translation and something new is created. This is because </w:t>
      </w:r>
      <w:r w:rsidRPr="001B72CC">
        <w:rPr>
          <w:rFonts w:eastAsia="Cambria"/>
          <w:b/>
          <w:u w:val="single"/>
        </w:rPr>
        <w:t>every translation is at the same time an evaluation. Without this dimension of self-transcendence, cosmopolitanism is a meaningless term.</w:t>
      </w:r>
      <w:r w:rsidRPr="001B72CC">
        <w:rPr>
          <w:rFonts w:eastAsia="Cambria"/>
          <w:sz w:val="16"/>
        </w:rPr>
        <w:t xml:space="preserve"> Conceived of in such terms, cosmopolitanism entails the opening up of normative questions within the cultural imaginaries of societies. The research object for critical cosmopolitan sociology concerns precisely this space, the discursive space of translations.</w:t>
      </w:r>
    </w:p>
    <w:p w:rsidR="00C1215B" w:rsidRPr="00C1215B" w:rsidRDefault="00C1215B" w:rsidP="00C1215B"/>
    <w:p w:rsidR="00C1215B" w:rsidRDefault="00C1215B" w:rsidP="00A92207">
      <w:pPr>
        <w:spacing w:line="256" w:lineRule="auto"/>
        <w:rPr>
          <w:rFonts w:eastAsia="Cambria"/>
        </w:rPr>
      </w:pPr>
    </w:p>
    <w:p w:rsidR="00C1215B" w:rsidRPr="00A92207" w:rsidRDefault="00C1215B" w:rsidP="00A92207">
      <w:pPr>
        <w:spacing w:line="256" w:lineRule="auto"/>
        <w:rPr>
          <w:rFonts w:eastAsia="Cambria"/>
        </w:rPr>
      </w:pPr>
    </w:p>
    <w:p w:rsidR="00A92207" w:rsidRPr="00A92207" w:rsidRDefault="00A92207" w:rsidP="00A92207">
      <w:pPr>
        <w:keepNext/>
        <w:keepLines/>
        <w:pageBreakBefore/>
        <w:spacing w:before="40" w:after="0" w:line="256" w:lineRule="auto"/>
        <w:jc w:val="center"/>
        <w:outlineLvl w:val="1"/>
        <w:rPr>
          <w:rFonts w:eastAsia="MS Gothic"/>
          <w:b/>
          <w:sz w:val="44"/>
          <w:szCs w:val="26"/>
          <w:u w:val="double"/>
        </w:rPr>
      </w:pPr>
      <w:r w:rsidRPr="00A92207">
        <w:rPr>
          <w:rFonts w:eastAsia="MS Gothic"/>
          <w:b/>
          <w:sz w:val="44"/>
          <w:szCs w:val="26"/>
          <w:u w:val="double"/>
        </w:rPr>
        <w:t>2NC- AT Perms</w:t>
      </w: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The perm fails- any non-global institutionalization serves an ulterior, political purpose </w:t>
      </w:r>
    </w:p>
    <w:p w:rsidR="00A92207" w:rsidRPr="00A92207" w:rsidRDefault="00A92207" w:rsidP="00A92207">
      <w:pPr>
        <w:spacing w:line="256" w:lineRule="auto"/>
        <w:rPr>
          <w:rFonts w:eastAsia="Cambria"/>
        </w:rPr>
      </w:pPr>
      <w:r w:rsidRPr="00A92207">
        <w:rPr>
          <w:rFonts w:eastAsia="Cambria"/>
          <w:b/>
          <w:bCs/>
          <w:sz w:val="26"/>
        </w:rPr>
        <w:t>Honig 06</w:t>
      </w:r>
      <w:r w:rsidRPr="00A92207">
        <w:rPr>
          <w:rFonts w:eastAsia="Cambria"/>
        </w:rPr>
        <w:t xml:space="preserve"> Bonnie Honig (born 1959), is a political, feminist, and legal theorist specializing in democratic theory. In 2013-14, she became Nancy Duke Lewis Professor-Elect of Modern Culture and Media and Political Science at Brown University, succeeding Anne Fausto-Sterling in the Chair in 2014–15. Honig was formerly Sarah Rebecca Roland Professor of Political Science at Northwestern University and Research Professor at the American Bar Foundation. “Another Cosmopolitanism? Law and Politics in the New Europe”, published in “Another Cosmopolitanism”.</w:t>
      </w:r>
    </w:p>
    <w:p w:rsidR="00A92207" w:rsidRPr="00A92207" w:rsidRDefault="00A92207" w:rsidP="00A92207">
      <w:pPr>
        <w:spacing w:line="256" w:lineRule="auto"/>
        <w:rPr>
          <w:rFonts w:eastAsia="Cambria"/>
          <w:sz w:val="8"/>
        </w:rPr>
      </w:pPr>
      <w:r w:rsidRPr="00A92207">
        <w:rPr>
          <w:rFonts w:eastAsia="Cambria"/>
          <w:b/>
          <w:u w:val="single"/>
        </w:rPr>
        <w:t xml:space="preserve">In Another Cosmopolitanism, Seyla </w:t>
      </w:r>
      <w:r w:rsidRPr="00A92207">
        <w:rPr>
          <w:rFonts w:eastAsia="Cambria"/>
          <w:b/>
          <w:highlight w:val="green"/>
          <w:u w:val="single"/>
        </w:rPr>
        <w:t>Benhabib celebrates</w:t>
      </w:r>
      <w:r w:rsidRPr="00A92207">
        <w:rPr>
          <w:rFonts w:eastAsia="Cambria"/>
          <w:sz w:val="8"/>
        </w:rPr>
        <w:t xml:space="preserve"> recent developments in </w:t>
      </w:r>
      <w:r w:rsidRPr="00A92207">
        <w:rPr>
          <w:rFonts w:eastAsia="Cambria"/>
          <w:b/>
          <w:highlight w:val="green"/>
          <w:u w:val="single"/>
        </w:rPr>
        <w:t>the institutionalization</w:t>
      </w:r>
      <w:r w:rsidRPr="00A92207">
        <w:rPr>
          <w:rFonts w:eastAsia="Cambria"/>
          <w:b/>
          <w:u w:val="single"/>
        </w:rPr>
        <w:t xml:space="preserve"> and juridification </w:t>
      </w:r>
      <w:r w:rsidRPr="00A92207">
        <w:rPr>
          <w:rFonts w:eastAsia="Cambria"/>
          <w:b/>
          <w:highlight w:val="green"/>
          <w:u w:val="single"/>
        </w:rPr>
        <w:t>of</w:t>
      </w:r>
      <w:r w:rsidRPr="00A92207">
        <w:rPr>
          <w:rFonts w:eastAsia="Cambria"/>
          <w:b/>
          <w:u w:val="single"/>
        </w:rPr>
        <w:t xml:space="preserve"> </w:t>
      </w:r>
      <w:r w:rsidRPr="00A92207">
        <w:rPr>
          <w:rFonts w:eastAsia="Cambria"/>
          <w:sz w:val="8"/>
        </w:rPr>
        <w:t xml:space="preserve">what she calls </w:t>
      </w:r>
      <w:r w:rsidRPr="00A92207">
        <w:rPr>
          <w:rFonts w:eastAsia="Cambria"/>
          <w:b/>
          <w:highlight w:val="green"/>
          <w:u w:val="single"/>
        </w:rPr>
        <w:t>cosmopolitan norms</w:t>
      </w:r>
      <w:r w:rsidRPr="00A92207">
        <w:rPr>
          <w:rFonts w:eastAsia="Cambria"/>
          <w:b/>
          <w:u w:val="single"/>
        </w:rPr>
        <w:t xml:space="preserve">. She treats genocide as a synecdoche for </w:t>
      </w:r>
      <w:r w:rsidRPr="00A92207">
        <w:rPr>
          <w:rFonts w:eastAsia="Cambria"/>
          <w:sz w:val="8"/>
        </w:rPr>
        <w:t xml:space="preserve">several new </w:t>
      </w:r>
      <w:r w:rsidRPr="00A92207">
        <w:rPr>
          <w:rFonts w:eastAsia="Cambria"/>
          <w:b/>
          <w:u w:val="single"/>
        </w:rPr>
        <w:t>legislative and normative trends in human rights</w:t>
      </w:r>
      <w:r w:rsidRPr="00A92207">
        <w:rPr>
          <w:rFonts w:eastAsia="Cambria"/>
          <w:sz w:val="8"/>
        </w:rPr>
        <w:t xml:space="preserve">, especially in Europe.1 The naming of genocide, as such, she says, puts us into a “new normative universe . . . even . . . into a universe which now contains a new moral fact—’Thou shalt not commit genocide and perpetrate crimes against humanity’” (73). But why is this new moral fact here articulated in the old moral form of divine prohibition?2 </w:t>
      </w:r>
      <w:r w:rsidRPr="00A92207">
        <w:rPr>
          <w:rFonts w:eastAsia="Cambria"/>
          <w:b/>
          <w:u w:val="single"/>
        </w:rPr>
        <w:t>Benhabib’s Another Cosmopolitanism seeks to reclaim universalism</w:t>
      </w:r>
      <w:r w:rsidRPr="00A92207">
        <w:rPr>
          <w:rFonts w:eastAsia="Cambria"/>
          <w:sz w:val="8"/>
        </w:rPr>
        <w:t xml:space="preserve"> (20, 69) </w:t>
      </w:r>
      <w:r w:rsidRPr="00A92207">
        <w:rPr>
          <w:rFonts w:eastAsia="Cambria"/>
          <w:b/>
          <w:u w:val="single"/>
        </w:rPr>
        <w:t>for a postmetaphysical politics, but her reclamation is marked by traces of earlier universalisms that promise moral guidance</w:t>
      </w:r>
      <w:r w:rsidRPr="00A92207">
        <w:rPr>
          <w:rFonts w:eastAsia="Cambria"/>
          <w:sz w:val="8"/>
        </w:rPr>
        <w:t xml:space="preserve"> from above to a wayward human world below. </w:t>
      </w:r>
      <w:r w:rsidRPr="00A92207">
        <w:rPr>
          <w:rFonts w:eastAsia="Cambria"/>
          <w:b/>
          <w:u w:val="single"/>
        </w:rPr>
        <w:t>Benhabib opens and closes</w:t>
      </w:r>
      <w:r w:rsidRPr="00A92207">
        <w:rPr>
          <w:rFonts w:eastAsia="Cambria"/>
          <w:sz w:val="8"/>
        </w:rPr>
        <w:t xml:space="preserve"> these lectures </w:t>
      </w:r>
      <w:r w:rsidRPr="00A92207">
        <w:rPr>
          <w:rFonts w:eastAsia="Cambria"/>
          <w:b/>
          <w:highlight w:val="green"/>
          <w:u w:val="single"/>
        </w:rPr>
        <w:t>by invoking</w:t>
      </w:r>
      <w:r w:rsidRPr="00A92207">
        <w:rPr>
          <w:rFonts w:eastAsia="Cambria"/>
          <w:b/>
          <w:u w:val="single"/>
        </w:rPr>
        <w:t xml:space="preserve"> Hannah </w:t>
      </w:r>
      <w:r w:rsidRPr="00A92207">
        <w:rPr>
          <w:rFonts w:eastAsia="Cambria"/>
          <w:b/>
          <w:highlight w:val="green"/>
          <w:u w:val="single"/>
        </w:rPr>
        <w:t>Arendt</w:t>
      </w:r>
      <w:r w:rsidRPr="00A92207">
        <w:rPr>
          <w:rFonts w:eastAsia="Cambria"/>
          <w:b/>
          <w:u w:val="single"/>
        </w:rPr>
        <w:t>, the democratic theorist to whom she and I are both</w:t>
      </w:r>
      <w:r w:rsidRPr="00A92207">
        <w:rPr>
          <w:rFonts w:eastAsia="Cambria"/>
          <w:sz w:val="8"/>
        </w:rPr>
        <w:t xml:space="preserve">, in diffeent ways, </w:t>
      </w:r>
      <w:r w:rsidRPr="00A92207">
        <w:rPr>
          <w:rFonts w:eastAsia="Cambria"/>
          <w:b/>
          <w:u w:val="single"/>
        </w:rPr>
        <w:t>very much indebted</w:t>
      </w:r>
      <w:r w:rsidRPr="00A92207">
        <w:rPr>
          <w:rFonts w:eastAsia="Cambria"/>
          <w:sz w:val="8"/>
        </w:rPr>
        <w:t xml:space="preserve">. The Hannah </w:t>
      </w:r>
      <w:r w:rsidRPr="00A92207">
        <w:rPr>
          <w:rFonts w:eastAsia="Cambria"/>
          <w:b/>
          <w:u w:val="single"/>
        </w:rPr>
        <w:t>Arendt</w:t>
      </w:r>
      <w:r w:rsidRPr="00A92207">
        <w:rPr>
          <w:rFonts w:eastAsia="Cambria"/>
          <w:sz w:val="8"/>
        </w:rPr>
        <w:t xml:space="preserve"> with whom she </w:t>
      </w:r>
      <w:r w:rsidRPr="00A92207">
        <w:rPr>
          <w:rFonts w:eastAsia="Cambria"/>
          <w:b/>
          <w:u w:val="single"/>
        </w:rPr>
        <w:t>opens</w:t>
      </w:r>
      <w:r w:rsidRPr="00A92207">
        <w:rPr>
          <w:rFonts w:eastAsia="Cambria"/>
          <w:sz w:val="8"/>
        </w:rPr>
        <w:t xml:space="preserve"> is in dialogue </w:t>
      </w:r>
      <w:r w:rsidRPr="00A92207">
        <w:rPr>
          <w:rFonts w:eastAsia="Cambria"/>
          <w:b/>
          <w:u w:val="single"/>
        </w:rPr>
        <w:t>with</w:t>
      </w:r>
      <w:r w:rsidRPr="00A92207">
        <w:rPr>
          <w:rFonts w:eastAsia="Cambria"/>
          <w:sz w:val="8"/>
        </w:rPr>
        <w:t xml:space="preserve"> Jaspers in 1960 regarding the need (shared by Jaspers and Arendt but felt more keenly by him) for </w:t>
      </w:r>
      <w:r w:rsidRPr="00A92207">
        <w:rPr>
          <w:rFonts w:eastAsia="Cambria"/>
          <w:b/>
          <w:u w:val="single"/>
        </w:rPr>
        <w:t>international institutions to try Eichmann for war crimes. Arendt’s hesitations about the “impaired”</w:t>
      </w:r>
      <w:r w:rsidRPr="00A92207">
        <w:rPr>
          <w:rFonts w:eastAsia="Cambria"/>
          <w:sz w:val="8"/>
        </w:rPr>
        <w:t xml:space="preserve"> (her term) </w:t>
      </w:r>
      <w:r w:rsidRPr="00A92207">
        <w:rPr>
          <w:rFonts w:eastAsia="Cambria"/>
          <w:b/>
          <w:u w:val="single"/>
        </w:rPr>
        <w:t>quality of the justice</w:t>
      </w:r>
      <w:r w:rsidRPr="00A92207">
        <w:rPr>
          <w:rFonts w:eastAsia="Cambria"/>
          <w:sz w:val="8"/>
        </w:rPr>
        <w:t xml:space="preserve"> meted out at Nuremberg and then at the Eichmann trial in Jerusalem </w:t>
      </w:r>
      <w:r w:rsidRPr="00A92207">
        <w:rPr>
          <w:rFonts w:eastAsia="Cambria"/>
          <w:b/>
          <w:u w:val="single"/>
        </w:rPr>
        <w:t xml:space="preserve">are overcome in these lectures by Benhabib, who casts the establishment of the new International Criminal Court </w:t>
      </w:r>
      <w:r w:rsidRPr="00A92207">
        <w:rPr>
          <w:rFonts w:eastAsia="Cambria"/>
          <w:sz w:val="8"/>
        </w:rPr>
        <w:t xml:space="preserve">in 2002 </w:t>
      </w:r>
      <w:r w:rsidRPr="00A92207">
        <w:rPr>
          <w:rFonts w:eastAsia="Cambria"/>
          <w:b/>
          <w:u w:val="single"/>
        </w:rPr>
        <w:t xml:space="preserve">as itself a fulfillment of the promise of </w:t>
      </w:r>
      <w:r w:rsidRPr="00A92207">
        <w:rPr>
          <w:rFonts w:eastAsia="Cambria"/>
          <w:sz w:val="8"/>
        </w:rPr>
        <w:t xml:space="preserve">those initial, partial </w:t>
      </w:r>
      <w:r w:rsidRPr="00A92207">
        <w:rPr>
          <w:rFonts w:eastAsia="Cambria"/>
          <w:b/>
          <w:u w:val="single"/>
        </w:rPr>
        <w:t>efforts and as an instance of</w:t>
      </w:r>
      <w:r w:rsidRPr="00A92207">
        <w:rPr>
          <w:rFonts w:eastAsia="Cambria"/>
          <w:sz w:val="8"/>
        </w:rPr>
        <w:t xml:space="preserve"> the sort of </w:t>
      </w:r>
      <w:r w:rsidRPr="00A92207">
        <w:rPr>
          <w:rFonts w:eastAsia="Cambria"/>
          <w:b/>
          <w:u w:val="single"/>
        </w:rPr>
        <w:t>inaugural action that Arendt</w:t>
      </w:r>
      <w:r w:rsidRPr="00A92207">
        <w:rPr>
          <w:rFonts w:eastAsia="Cambria"/>
          <w:sz w:val="8"/>
        </w:rPr>
        <w:t xml:space="preserve"> theorized and </w:t>
      </w:r>
      <w:r w:rsidRPr="00A92207">
        <w:rPr>
          <w:rFonts w:eastAsia="Cambria"/>
          <w:b/>
          <w:u w:val="single"/>
        </w:rPr>
        <w:t>praised in The Human Condition</w:t>
      </w:r>
      <w:r w:rsidRPr="00A92207">
        <w:rPr>
          <w:rFonts w:eastAsia="Cambria"/>
          <w:sz w:val="8"/>
        </w:rPr>
        <w:t xml:space="preserve">, On Revolution and elsewhere. This is the second Arendt, the Arendt with whom Benhabib closes, the theorist of revolutionary beginnings who sees politics as an opportunity for actors to inaugurate a “novo ordo saeclorum.”3 </w:t>
      </w:r>
      <w:r w:rsidRPr="00A92207">
        <w:rPr>
          <w:rFonts w:eastAsia="Cambria"/>
          <w:b/>
          <w:highlight w:val="green"/>
          <w:u w:val="single"/>
        </w:rPr>
        <w:t>But would the Arendt</w:t>
      </w:r>
      <w:r w:rsidRPr="00A92207">
        <w:rPr>
          <w:rFonts w:eastAsia="Cambria"/>
          <w:b/>
          <w:u w:val="single"/>
        </w:rPr>
        <w:t xml:space="preserve"> who expressed concerns about the impaired quality of the Eichmann trial </w:t>
      </w:r>
      <w:r w:rsidRPr="00A92207">
        <w:rPr>
          <w:rFonts w:eastAsia="Cambria"/>
          <w:b/>
          <w:highlight w:val="green"/>
          <w:u w:val="single"/>
        </w:rPr>
        <w:t>have agreed with</w:t>
      </w:r>
      <w:r w:rsidRPr="00A92207">
        <w:rPr>
          <w:rFonts w:eastAsia="Cambria"/>
          <w:b/>
          <w:u w:val="single"/>
        </w:rPr>
        <w:t xml:space="preserve"> Benhabib’s assessment of the </w:t>
      </w:r>
      <w:r w:rsidRPr="00A92207">
        <w:rPr>
          <w:rFonts w:eastAsia="Cambria"/>
          <w:b/>
          <w:highlight w:val="green"/>
          <w:u w:val="single"/>
        </w:rPr>
        <w:t>new normative and juridical universalism endorsed here</w:t>
      </w:r>
      <w:r w:rsidRPr="00A92207">
        <w:rPr>
          <w:rFonts w:eastAsia="Cambria"/>
          <w:b/>
          <w:u w:val="single"/>
        </w:rPr>
        <w:t xml:space="preserve">? </w:t>
      </w:r>
      <w:r w:rsidRPr="00A92207">
        <w:rPr>
          <w:rFonts w:eastAsia="Cambria"/>
          <w:b/>
          <w:highlight w:val="green"/>
          <w:u w:val="single"/>
        </w:rPr>
        <w:t>True, Arendt bemoaned the absence of appropriate institutions</w:t>
      </w:r>
      <w:r w:rsidRPr="00A92207">
        <w:rPr>
          <w:rFonts w:eastAsia="Cambria"/>
          <w:b/>
          <w:u w:val="single"/>
        </w:rPr>
        <w:t xml:space="preserve"> with which to try Eichmann. And she did criticize</w:t>
      </w:r>
      <w:r w:rsidRPr="00A92207">
        <w:rPr>
          <w:rFonts w:eastAsia="Cambria"/>
          <w:sz w:val="8"/>
        </w:rPr>
        <w:t xml:space="preserve"> the Israeli court for </w:t>
      </w:r>
      <w:r w:rsidRPr="00A92207">
        <w:rPr>
          <w:rFonts w:eastAsia="Cambria"/>
          <w:b/>
          <w:u w:val="single"/>
        </w:rPr>
        <w:t xml:space="preserve">trying Eichmann on </w:t>
      </w:r>
      <w:r w:rsidRPr="00A92207">
        <w:rPr>
          <w:rFonts w:eastAsia="Cambria"/>
          <w:sz w:val="8"/>
        </w:rPr>
        <w:t>the wrong charge—</w:t>
      </w:r>
      <w:r w:rsidRPr="00A92207">
        <w:rPr>
          <w:rFonts w:eastAsia="Cambria"/>
          <w:b/>
          <w:u w:val="single"/>
        </w:rPr>
        <w:t>crimes against the Jewish people rather than crimes against humanity</w:t>
      </w:r>
      <w:r w:rsidRPr="00A92207">
        <w:rPr>
          <w:rFonts w:eastAsia="Cambria"/>
          <w:sz w:val="8"/>
        </w:rPr>
        <w:t xml:space="preserve">. This may be why Benhabib believes that the new international court along with the new moral fact—prohibiting crimes against humanity—together answer to Arendt’s earlier concerns. But Arendt’s analysis of the Eichmann trial did not stop there. These two criticisms are part and parcel of a third, in which </w:t>
      </w:r>
      <w:r w:rsidRPr="00A92207">
        <w:rPr>
          <w:rFonts w:eastAsia="Cambria"/>
          <w:b/>
          <w:u w:val="single"/>
        </w:rPr>
        <w:t>Arendt not only noted the imperfections of the trial, but also</w:t>
      </w:r>
      <w:r w:rsidRPr="00A92207">
        <w:rPr>
          <w:rFonts w:eastAsia="Cambria"/>
          <w:sz w:val="8"/>
        </w:rPr>
        <w:t xml:space="preserve"> tracked the trial’s political functions. She asked not only “How are they trying Eichmann?” but also always: “</w:t>
      </w:r>
      <w:r w:rsidRPr="00A92207">
        <w:rPr>
          <w:rFonts w:eastAsia="Cambria"/>
          <w:b/>
          <w:u w:val="single"/>
        </w:rPr>
        <w:t xml:space="preserve">What are they doing by trying Eichmann? </w:t>
      </w:r>
      <w:r w:rsidRPr="00A92207">
        <w:rPr>
          <w:rFonts w:eastAsia="Cambria"/>
          <w:b/>
          <w:highlight w:val="green"/>
          <w:u w:val="single"/>
        </w:rPr>
        <w:t>What political ends is this trial serving</w:t>
      </w:r>
      <w:r w:rsidRPr="00A92207">
        <w:rPr>
          <w:rFonts w:eastAsia="Cambria"/>
          <w:sz w:val="8"/>
        </w:rPr>
        <w:t xml:space="preserve">?” This, indeed, is what offended many of her readers; that she would dare to suggest that the State of Israel might be operating politically, that it would use this trial, that the trial was not an end in itself, that it was a quest for something other than absolute, unconditional justice. </w:t>
      </w:r>
      <w:r w:rsidRPr="00A92207">
        <w:rPr>
          <w:rFonts w:eastAsia="Cambria"/>
          <w:b/>
          <w:u w:val="single"/>
        </w:rPr>
        <w:t>Arendt was relentlessly insistent on the politicality of the trial</w:t>
      </w:r>
      <w:r w:rsidRPr="00A92207">
        <w:rPr>
          <w:rFonts w:eastAsia="Cambria"/>
          <w:sz w:val="8"/>
        </w:rPr>
        <w:t>. For her, the Eichmann trial</w:t>
      </w:r>
      <w:r w:rsidRPr="00A92207">
        <w:rPr>
          <w:rFonts w:eastAsia="Cambria"/>
          <w:sz w:val="8"/>
          <w:highlight w:val="green"/>
        </w:rPr>
        <w:t xml:space="preserve">, </w:t>
      </w:r>
      <w:r w:rsidRPr="00A92207">
        <w:rPr>
          <w:rFonts w:eastAsia="Cambria"/>
          <w:b/>
          <w:highlight w:val="green"/>
          <w:u w:val="single"/>
        </w:rPr>
        <w:t>in spite of the fact that it was needed</w:t>
      </w:r>
      <w:r w:rsidRPr="00A92207">
        <w:rPr>
          <w:rFonts w:eastAsia="Cambria"/>
          <w:sz w:val="8"/>
        </w:rPr>
        <w:t xml:space="preserve"> and not completely invalid but only impaired, </w:t>
      </w:r>
      <w:r w:rsidRPr="00A92207">
        <w:rPr>
          <w:rFonts w:eastAsia="Cambria"/>
          <w:b/>
          <w:highlight w:val="green"/>
          <w:u w:val="single"/>
        </w:rPr>
        <w:t>nonetheless operated</w:t>
      </w:r>
      <w:r w:rsidRPr="00A92207">
        <w:rPr>
          <w:rFonts w:eastAsia="Cambria"/>
          <w:b/>
          <w:u w:val="single"/>
        </w:rPr>
        <w:t xml:space="preserve"> to some extent </w:t>
      </w:r>
      <w:r w:rsidRPr="00A92207">
        <w:rPr>
          <w:rFonts w:eastAsia="Cambria"/>
          <w:b/>
          <w:highlight w:val="green"/>
          <w:u w:val="single"/>
        </w:rPr>
        <w:t>like a show</w:t>
      </w:r>
      <w:r w:rsidRPr="00A92207">
        <w:rPr>
          <w:rFonts w:eastAsia="Cambria"/>
          <w:b/>
          <w:u w:val="single"/>
        </w:rPr>
        <w:t xml:space="preserve"> trial</w:t>
      </w:r>
      <w:r w:rsidRPr="00A92207">
        <w:rPr>
          <w:rFonts w:eastAsia="Cambria"/>
          <w:sz w:val="8"/>
        </w:rPr>
        <w:t xml:space="preserve">: Through it, </w:t>
      </w:r>
      <w:r w:rsidRPr="00A92207">
        <w:rPr>
          <w:rFonts w:eastAsia="Cambria"/>
          <w:b/>
          <w:u w:val="single"/>
        </w:rPr>
        <w:t xml:space="preserve">the still-new </w:t>
      </w:r>
      <w:r w:rsidRPr="00A92207">
        <w:rPr>
          <w:rFonts w:eastAsia="Cambria"/>
          <w:b/>
          <w:highlight w:val="green"/>
          <w:u w:val="single"/>
        </w:rPr>
        <w:t>Israeli state sought its own legitimation</w:t>
      </w:r>
      <w:r w:rsidRPr="00A92207">
        <w:rPr>
          <w:rFonts w:eastAsia="Cambria"/>
          <w:sz w:val="8"/>
        </w:rPr>
        <w:t xml:space="preserve"> as a nation state </w:t>
      </w:r>
      <w:r w:rsidRPr="00A92207">
        <w:rPr>
          <w:rFonts w:eastAsia="Cambria"/>
          <w:b/>
          <w:highlight w:val="green"/>
          <w:u w:val="single"/>
        </w:rPr>
        <w:t>by casting itself as</w:t>
      </w:r>
      <w:r w:rsidRPr="00A92207">
        <w:rPr>
          <w:rFonts w:eastAsia="Cambria"/>
          <w:sz w:val="8"/>
        </w:rPr>
        <w:t xml:space="preserve"> protector of international Jewry and </w:t>
      </w:r>
      <w:r w:rsidRPr="00A92207">
        <w:rPr>
          <w:rFonts w:eastAsia="Cambria"/>
          <w:b/>
          <w:highlight w:val="green"/>
          <w:u w:val="single"/>
        </w:rPr>
        <w:t>seeker of justice</w:t>
      </w:r>
      <w:r w:rsidRPr="00A92207">
        <w:rPr>
          <w:rFonts w:eastAsia="Cambria"/>
          <w:b/>
          <w:u w:val="single"/>
        </w:rPr>
        <w:t xml:space="preserve"> for the crimes of the Holocaust. It is in this context that her other two criticisms—wrong charges (crimes against the Jewish people), wrong setting (Israeli court in Jerusalem)—are significant. </w:t>
      </w:r>
      <w:r w:rsidRPr="00A92207">
        <w:rPr>
          <w:rFonts w:eastAsia="Cambria"/>
          <w:b/>
          <w:highlight w:val="green"/>
          <w:u w:val="single"/>
        </w:rPr>
        <w:t>The trial provided</w:t>
      </w:r>
      <w:r w:rsidRPr="00A92207">
        <w:rPr>
          <w:rFonts w:eastAsia="Cambria"/>
          <w:b/>
          <w:u w:val="single"/>
        </w:rPr>
        <w:t xml:space="preserve"> the State of </w:t>
      </w:r>
      <w:r w:rsidRPr="00A92207">
        <w:rPr>
          <w:rFonts w:eastAsia="Cambria"/>
          <w:b/>
          <w:highlight w:val="green"/>
          <w:u w:val="single"/>
        </w:rPr>
        <w:t>Israel with an opportunity</w:t>
      </w:r>
      <w:r w:rsidRPr="00A92207">
        <w:rPr>
          <w:rFonts w:eastAsia="Cambria"/>
          <w:b/>
          <w:u w:val="single"/>
        </w:rPr>
        <w:t xml:space="preserve"> further </w:t>
      </w:r>
      <w:r w:rsidRPr="00A92207">
        <w:rPr>
          <w:rFonts w:eastAsia="Cambria"/>
          <w:b/>
          <w:highlight w:val="green"/>
          <w:u w:val="single"/>
        </w:rPr>
        <w:t>to nationalize itself as a state</w:t>
      </w:r>
      <w:r w:rsidRPr="00A92207">
        <w:rPr>
          <w:rFonts w:eastAsia="Cambria"/>
          <w:sz w:val="8"/>
        </w:rPr>
        <w:t xml:space="preserve">, and this dealt yet another blow to Arendt’s dashed dream for a binational state of Israel in which Palestinians and Jews would share power. This is the reason for Arendt’s scathing criticisms of Gideon Hausner in the early pages of Eichmann in Jerusalem. Indeed, her half-hearted wish for an international criminal court, expressed in the form of a lamentation of its impossibility, was not simply a wish to escape from politics as such into a really neutral or just realm of law. Or that’s not all it was. It was (whatever else it was) a way to highlight and criticize the part played by the Eichmann trial in a larger politics of statebuilding to which she was opposed. So the question is: </w:t>
      </w:r>
      <w:r w:rsidRPr="00A92207">
        <w:rPr>
          <w:rFonts w:eastAsia="Cambria"/>
          <w:b/>
          <w:u w:val="single"/>
        </w:rPr>
        <w:t xml:space="preserve">Would Hannah </w:t>
      </w:r>
      <w:r w:rsidRPr="00A92207">
        <w:rPr>
          <w:rFonts w:eastAsia="Cambria"/>
          <w:b/>
          <w:highlight w:val="green"/>
          <w:u w:val="single"/>
        </w:rPr>
        <w:t>Arendt</w:t>
      </w:r>
      <w:r w:rsidRPr="00A92207">
        <w:rPr>
          <w:rFonts w:eastAsia="Cambria"/>
          <w:sz w:val="8"/>
        </w:rPr>
        <w:t>—if she were writing now-</w:t>
      </w:r>
      <w:r w:rsidRPr="00A92207">
        <w:rPr>
          <w:rFonts w:eastAsia="Cambria"/>
          <w:b/>
          <w:u w:val="single"/>
        </w:rPr>
        <w:t xml:space="preserve">have any less political an analysis of the formation of the EU and </w:t>
      </w:r>
      <w:r w:rsidRPr="00A92207">
        <w:rPr>
          <w:rFonts w:eastAsia="Cambria"/>
          <w:sz w:val="8"/>
        </w:rPr>
        <w:t xml:space="preserve">the use therein </w:t>
      </w:r>
      <w:r w:rsidRPr="00A92207">
        <w:rPr>
          <w:rFonts w:eastAsia="Cambria"/>
          <w:b/>
          <w:u w:val="single"/>
        </w:rPr>
        <w:t>of law, courts, bureaucracy, and trials to promote and consolidate</w:t>
      </w:r>
      <w:r w:rsidRPr="00A92207">
        <w:rPr>
          <w:rFonts w:eastAsia="Cambria"/>
          <w:sz w:val="8"/>
        </w:rPr>
        <w:t xml:space="preserve"> a particular conception of </w:t>
      </w:r>
      <w:r w:rsidRPr="00A92207">
        <w:rPr>
          <w:rFonts w:eastAsia="Cambria"/>
          <w:b/>
          <w:u w:val="single"/>
        </w:rPr>
        <w:t xml:space="preserve">Europe as a political form? </w:t>
      </w:r>
      <w:r w:rsidRPr="00A92207">
        <w:rPr>
          <w:rFonts w:eastAsia="Cambria"/>
          <w:sz w:val="8"/>
        </w:rPr>
        <w:t>Would she be any less likely now than then to ask not just “what can we accomplish through law on behalf of human rights?” but also “</w:t>
      </w:r>
      <w:r w:rsidRPr="00A92207">
        <w:rPr>
          <w:rFonts w:eastAsia="Cambria"/>
          <w:b/>
          <w:u w:val="single"/>
        </w:rPr>
        <w:t>what new political formations are being advantaged and legitimated thereby</w:t>
      </w:r>
      <w:r w:rsidRPr="00A92207">
        <w:rPr>
          <w:rFonts w:eastAsia="Cambria"/>
          <w:sz w:val="8"/>
        </w:rPr>
        <w:t xml:space="preserve">?” Her example suggests not. It suggests that </w:t>
      </w:r>
      <w:r w:rsidRPr="00A92207">
        <w:rPr>
          <w:rFonts w:eastAsia="Cambria"/>
          <w:b/>
          <w:u w:val="single"/>
        </w:rPr>
        <w:t xml:space="preserve">she </w:t>
      </w:r>
      <w:r w:rsidRPr="00A92207">
        <w:rPr>
          <w:rFonts w:eastAsia="Cambria"/>
          <w:b/>
          <w:highlight w:val="green"/>
          <w:u w:val="single"/>
        </w:rPr>
        <w:t>would assess new international norms, laws, and institutions not simply as good or bad</w:t>
      </w:r>
      <w:r w:rsidRPr="00A92207">
        <w:rPr>
          <w:rFonts w:eastAsia="Cambria"/>
          <w:sz w:val="8"/>
        </w:rPr>
        <w:t xml:space="preserve"> solutions to an earlier problem </w:t>
      </w:r>
      <w:r w:rsidRPr="00A92207">
        <w:rPr>
          <w:rFonts w:eastAsia="Cambria"/>
          <w:b/>
          <w:highlight w:val="green"/>
          <w:u w:val="single"/>
        </w:rPr>
        <w:t>but also always as political maneuvers</w:t>
      </w:r>
      <w:r w:rsidRPr="00A92207">
        <w:rPr>
          <w:rFonts w:eastAsia="Cambria"/>
          <w:b/>
          <w:u w:val="single"/>
        </w:rPr>
        <w:t xml:space="preserve"> in their own right</w:t>
      </w:r>
      <w:r w:rsidRPr="00A92207">
        <w:rPr>
          <w:rFonts w:eastAsia="Cambria"/>
          <w:sz w:val="8"/>
        </w:rPr>
        <w:t xml:space="preserve">. In this particular instance, I imagine she would see the developments tracked in Benhabib’s lectures as signs of welcome developments in human rights. But </w:t>
      </w:r>
      <w:r w:rsidRPr="00A92207">
        <w:rPr>
          <w:rFonts w:eastAsia="Cambria"/>
          <w:b/>
          <w:u w:val="single"/>
        </w:rPr>
        <w:t>Arendt would</w:t>
      </w:r>
      <w:r w:rsidRPr="00A92207">
        <w:rPr>
          <w:rFonts w:eastAsia="Cambria"/>
          <w:sz w:val="8"/>
        </w:rPr>
        <w:t xml:space="preserve"> not stop there. She would, I believe, also </w:t>
      </w:r>
      <w:r w:rsidRPr="00A92207">
        <w:rPr>
          <w:rFonts w:eastAsia="Cambria"/>
          <w:b/>
          <w:u w:val="single"/>
        </w:rPr>
        <w:t xml:space="preserve">see </w:t>
      </w:r>
      <w:r w:rsidRPr="00A92207">
        <w:rPr>
          <w:rFonts w:eastAsia="Cambria"/>
          <w:b/>
          <w:highlight w:val="green"/>
          <w:u w:val="single"/>
        </w:rPr>
        <w:t>these developments</w:t>
      </w:r>
      <w:r w:rsidRPr="00A92207">
        <w:rPr>
          <w:rFonts w:eastAsia="Cambria"/>
          <w:b/>
          <w:u w:val="single"/>
        </w:rPr>
        <w:t xml:space="preserve"> as part of an effort to </w:t>
      </w:r>
      <w:r w:rsidRPr="00A92207">
        <w:rPr>
          <w:rFonts w:eastAsia="Cambria"/>
          <w:b/>
          <w:highlight w:val="green"/>
          <w:u w:val="single"/>
        </w:rPr>
        <w:t>consolidate a certain conception of Europe and promote it</w:t>
      </w:r>
      <w:r w:rsidRPr="00A92207">
        <w:rPr>
          <w:rFonts w:eastAsia="Cambria"/>
          <w:b/>
          <w:u w:val="single"/>
        </w:rPr>
        <w:t xml:space="preserve"> </w:t>
      </w:r>
      <w:r w:rsidRPr="00A92207">
        <w:rPr>
          <w:rFonts w:eastAsia="Cambria"/>
          <w:sz w:val="8"/>
        </w:rPr>
        <w:t xml:space="preserve">over other contenders. Thus, rather than treat the Arendt who wished for appropriate international institutions to judge Eichmann as if she were fulfilled or satisfied by the inauguration of today’s new norms and institutions, we might do better </w:t>
      </w:r>
      <w:r w:rsidRPr="00A92207">
        <w:rPr>
          <w:rFonts w:eastAsia="Cambria"/>
          <w:b/>
          <w:u w:val="single"/>
        </w:rPr>
        <w:t>to see in Arendt’s example an invitation to assess emerging new orders in the most relentlessly political and critical terms</w:t>
      </w:r>
      <w:r w:rsidRPr="00A92207">
        <w:rPr>
          <w:rFonts w:eastAsia="Cambria"/>
          <w:sz w:val="8"/>
        </w:rPr>
        <w:t xml:space="preserve">. In particular, </w:t>
      </w:r>
      <w:r w:rsidRPr="00A92207">
        <w:rPr>
          <w:rFonts w:eastAsia="Cambria"/>
          <w:b/>
          <w:u w:val="single"/>
        </w:rPr>
        <w:t xml:space="preserve">Arendt offers a valuable example of </w:t>
      </w:r>
      <w:r w:rsidRPr="00A92207">
        <w:rPr>
          <w:rFonts w:eastAsia="Cambria"/>
          <w:b/>
          <w:highlight w:val="green"/>
          <w:u w:val="single"/>
        </w:rPr>
        <w:t>the double gesture</w:t>
      </w:r>
      <w:r w:rsidRPr="00A92207">
        <w:rPr>
          <w:rFonts w:eastAsia="Cambria"/>
          <w:b/>
          <w:u w:val="single"/>
        </w:rPr>
        <w:t xml:space="preserve"> often called for in political engagement when she </w:t>
      </w:r>
      <w:r w:rsidRPr="00A92207">
        <w:rPr>
          <w:rFonts w:eastAsia="Cambria"/>
          <w:b/>
          <w:highlight w:val="green"/>
          <w:u w:val="single"/>
        </w:rPr>
        <w:t>criticizes the politicality of the Eichmann trial while nonetheless affirming its justice</w:t>
      </w:r>
      <w:r w:rsidRPr="00A92207">
        <w:rPr>
          <w:rFonts w:eastAsia="Cambria"/>
          <w:sz w:val="8"/>
          <w:highlight w:val="green"/>
        </w:rPr>
        <w:t>.</w:t>
      </w:r>
      <w:r w:rsidRPr="00A92207">
        <w:rPr>
          <w:rFonts w:eastAsia="Cambria"/>
          <w:sz w:val="8"/>
        </w:rPr>
        <w:t xml:space="preserve"> (In this regard, it would be worthwhile to compare her judgment of the Eichmann trial to Kant’s judgment of the French Revolution, mediated by his faith in progress.4)</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The plain liberalism of the perm ignores universal rights and the historical differences between rights afforded to citizens vs non-citizens; it perpetuates the distinction of national identity.</w:t>
      </w:r>
    </w:p>
    <w:p w:rsidR="00A92207" w:rsidRPr="00A92207" w:rsidRDefault="00A92207" w:rsidP="00A92207">
      <w:pPr>
        <w:spacing w:line="256" w:lineRule="auto"/>
        <w:rPr>
          <w:rFonts w:eastAsia="Cambria"/>
        </w:rPr>
      </w:pPr>
      <w:r w:rsidRPr="00A92207">
        <w:rPr>
          <w:rFonts w:eastAsia="Cambria"/>
          <w:b/>
          <w:bCs/>
          <w:sz w:val="26"/>
        </w:rPr>
        <w:t>Shabani 07</w:t>
      </w:r>
      <w:r w:rsidRPr="00A92207">
        <w:rPr>
          <w:rFonts w:eastAsia="Cambria"/>
        </w:rPr>
        <w:t xml:space="preserve"> Omid A. Payrow Shabani is an Associate Professor in the Department of Philosophy at the University of Guelph, Ontario and the author of Democracy, Power, and Legitimacy: The Critical Theory of Jürgen Habermas. “Cosmopolitan Justice and Immigration- A Critical Theory Perspective, European Journal of Social Theory, Published 2007. http://journals.sagepub.com/doi/pdf/10.1177/1368431006068760</w:t>
      </w:r>
    </w:p>
    <w:p w:rsidR="00A92207" w:rsidRPr="00A92207" w:rsidRDefault="00A92207" w:rsidP="00A92207">
      <w:pPr>
        <w:spacing w:line="256" w:lineRule="auto"/>
        <w:rPr>
          <w:rFonts w:eastAsia="Cambria"/>
          <w:sz w:val="8"/>
        </w:rPr>
      </w:pPr>
      <w:r w:rsidRPr="00A92207">
        <w:rPr>
          <w:rFonts w:eastAsia="Cambria"/>
          <w:sz w:val="8"/>
        </w:rPr>
        <w:t xml:space="preserve">II As stated earlier, </w:t>
      </w:r>
      <w:r w:rsidRPr="00A92207">
        <w:rPr>
          <w:rFonts w:eastAsia="Cambria"/>
          <w:b/>
          <w:highlight w:val="green"/>
          <w:u w:val="single"/>
        </w:rPr>
        <w:t>there is a tension between</w:t>
      </w:r>
      <w:r w:rsidRPr="00A92207">
        <w:rPr>
          <w:rFonts w:eastAsia="Cambria"/>
          <w:b/>
          <w:u w:val="single"/>
        </w:rPr>
        <w:t xml:space="preserve"> the universal range and claims of the </w:t>
      </w:r>
      <w:r w:rsidRPr="00A92207">
        <w:rPr>
          <w:rFonts w:eastAsia="Cambria"/>
          <w:b/>
          <w:highlight w:val="green"/>
          <w:u w:val="single"/>
        </w:rPr>
        <w:t>rights ascribed to</w:t>
      </w:r>
      <w:r w:rsidRPr="00A92207">
        <w:rPr>
          <w:rFonts w:eastAsia="Cambria"/>
          <w:b/>
          <w:u w:val="single"/>
        </w:rPr>
        <w:t xml:space="preserve"> the </w:t>
      </w:r>
      <w:r w:rsidRPr="00A92207">
        <w:rPr>
          <w:rFonts w:eastAsia="Cambria"/>
          <w:b/>
          <w:highlight w:val="green"/>
          <w:u w:val="single"/>
        </w:rPr>
        <w:t>citizens</w:t>
      </w:r>
      <w:r w:rsidRPr="00A92207">
        <w:rPr>
          <w:rFonts w:eastAsia="Cambria"/>
          <w:b/>
          <w:u w:val="single"/>
        </w:rPr>
        <w:t xml:space="preserve"> of a state </w:t>
      </w:r>
      <w:r w:rsidRPr="00A92207">
        <w:rPr>
          <w:rFonts w:eastAsia="Cambria"/>
          <w:b/>
          <w:highlight w:val="green"/>
          <w:u w:val="single"/>
        </w:rPr>
        <w:t>and</w:t>
      </w:r>
      <w:r w:rsidRPr="00A92207">
        <w:rPr>
          <w:rFonts w:eastAsia="Cambria"/>
          <w:b/>
          <w:u w:val="single"/>
        </w:rPr>
        <w:t xml:space="preserve"> the locally bounded </w:t>
      </w:r>
      <w:r w:rsidRPr="00A92207">
        <w:rPr>
          <w:rFonts w:eastAsia="Cambria"/>
          <w:b/>
          <w:highlight w:val="green"/>
          <w:u w:val="single"/>
        </w:rPr>
        <w:t>coverage of these rights</w:t>
      </w:r>
      <w:r w:rsidRPr="00A92207">
        <w:rPr>
          <w:rFonts w:eastAsia="Cambria"/>
          <w:b/>
          <w:u w:val="single"/>
        </w:rPr>
        <w:t>.</w:t>
      </w:r>
      <w:r w:rsidRPr="00A92207">
        <w:rPr>
          <w:rFonts w:eastAsia="Cambria"/>
          <w:sz w:val="8"/>
        </w:rPr>
        <w:t xml:space="preserve"> With respect to this tension Max Pensky has noted: </w:t>
      </w:r>
      <w:r w:rsidRPr="00A92207">
        <w:rPr>
          <w:rFonts w:eastAsia="Cambria"/>
          <w:b/>
          <w:u w:val="single"/>
        </w:rPr>
        <w:t>All modern constitutions offer membership according to a schedule of rights,</w:t>
      </w:r>
      <w:r w:rsidRPr="00A92207">
        <w:rPr>
          <w:rFonts w:eastAsia="Cambria"/>
          <w:sz w:val="8"/>
        </w:rPr>
        <w:t xml:space="preserve"> and these rights are justified in terms of universal, rather than merely local or parochial, attributes of members . . . </w:t>
      </w:r>
      <w:r w:rsidRPr="00A92207">
        <w:rPr>
          <w:rFonts w:eastAsia="Cambria"/>
          <w:b/>
          <w:highlight w:val="green"/>
          <w:u w:val="single"/>
        </w:rPr>
        <w:t>Modern constitutions</w:t>
      </w:r>
      <w:r w:rsidRPr="00A92207">
        <w:rPr>
          <w:rFonts w:eastAsia="Cambria"/>
          <w:b/>
          <w:u w:val="single"/>
        </w:rPr>
        <w:t xml:space="preserve"> therefore tend to </w:t>
      </w:r>
      <w:r w:rsidRPr="00A92207">
        <w:rPr>
          <w:rFonts w:eastAsia="Cambria"/>
          <w:b/>
          <w:highlight w:val="green"/>
          <w:u w:val="single"/>
        </w:rPr>
        <w:t>make normative claims that they cannot</w:t>
      </w:r>
      <w:r w:rsidRPr="00A92207">
        <w:rPr>
          <w:rFonts w:eastAsia="Cambria"/>
          <w:b/>
          <w:u w:val="single"/>
        </w:rPr>
        <w:t xml:space="preserve"> possibly </w:t>
      </w:r>
      <w:r w:rsidRPr="00A92207">
        <w:rPr>
          <w:rFonts w:eastAsia="Cambria"/>
          <w:b/>
          <w:highlight w:val="green"/>
          <w:u w:val="single"/>
        </w:rPr>
        <w:t>fulfill</w:t>
      </w:r>
      <w:r w:rsidRPr="00A92207">
        <w:rPr>
          <w:rFonts w:eastAsia="Cambria"/>
          <w:b/>
          <w:u w:val="single"/>
        </w:rPr>
        <w:t>.</w:t>
      </w:r>
      <w:r w:rsidRPr="00A92207">
        <w:rPr>
          <w:rFonts w:eastAsia="Cambria"/>
          <w:sz w:val="8"/>
        </w:rPr>
        <w:t xml:space="preserve"> This is one way of describing the problem of constitutional scope. The normative source of democratic constitutions coherently demands the extension of inclusion to all persons while simultaneously retracting that inclusion to all members of a set of arbitrarily designated persons in order to actually succeed in constituting a polity. (Pensky, forthcoming: 177–8) </w:t>
      </w:r>
      <w:r w:rsidRPr="00A92207">
        <w:rPr>
          <w:rFonts w:eastAsia="Cambria"/>
          <w:b/>
          <w:highlight w:val="green"/>
          <w:u w:val="single"/>
        </w:rPr>
        <w:t>This tension</w:t>
      </w:r>
      <w:r w:rsidRPr="00A92207">
        <w:rPr>
          <w:rFonts w:eastAsia="Cambria"/>
          <w:b/>
          <w:u w:val="single"/>
        </w:rPr>
        <w:t xml:space="preserve"> of constitutional scope</w:t>
      </w:r>
      <w:r w:rsidRPr="00A92207">
        <w:rPr>
          <w:rFonts w:eastAsia="Cambria"/>
          <w:sz w:val="8"/>
        </w:rPr>
        <w:t xml:space="preserve">, which for Habermas is constitutive of democratic legitimacy, </w:t>
      </w:r>
      <w:r w:rsidRPr="00A92207">
        <w:rPr>
          <w:rFonts w:eastAsia="Cambria"/>
          <w:b/>
          <w:highlight w:val="green"/>
          <w:u w:val="single"/>
        </w:rPr>
        <w:t>springs from</w:t>
      </w:r>
      <w:r w:rsidRPr="00A92207">
        <w:rPr>
          <w:rFonts w:eastAsia="Cambria"/>
          <w:b/>
          <w:u w:val="single"/>
        </w:rPr>
        <w:t xml:space="preserve"> the Janus face of the modern nation-state of the dual </w:t>
      </w:r>
      <w:r w:rsidRPr="00A92207">
        <w:rPr>
          <w:rFonts w:eastAsia="Cambria"/>
          <w:b/>
          <w:highlight w:val="green"/>
          <w:u w:val="single"/>
        </w:rPr>
        <w:t>allegiances</w:t>
      </w:r>
      <w:r w:rsidRPr="00A92207">
        <w:rPr>
          <w:rFonts w:eastAsia="Cambria"/>
          <w:b/>
          <w:u w:val="single"/>
        </w:rPr>
        <w:t xml:space="preserve"> it fosters, on the one hand, </w:t>
      </w:r>
      <w:r w:rsidRPr="00A92207">
        <w:rPr>
          <w:rFonts w:eastAsia="Cambria"/>
          <w:b/>
          <w:highlight w:val="green"/>
          <w:u w:val="single"/>
        </w:rPr>
        <w:t>to human rights norms, and</w:t>
      </w:r>
      <w:r w:rsidRPr="00A92207">
        <w:rPr>
          <w:rFonts w:eastAsia="Cambria"/>
          <w:b/>
          <w:u w:val="single"/>
        </w:rPr>
        <w:t xml:space="preserve">, on the other, to </w:t>
      </w:r>
      <w:r w:rsidRPr="00A92207">
        <w:rPr>
          <w:rFonts w:eastAsia="Cambria"/>
          <w:b/>
          <w:highlight w:val="green"/>
          <w:u w:val="single"/>
        </w:rPr>
        <w:t>collective self-determination</w:t>
      </w:r>
      <w:r w:rsidRPr="00A92207">
        <w:rPr>
          <w:rFonts w:eastAsia="Cambria"/>
          <w:sz w:val="8"/>
        </w:rPr>
        <w:t xml:space="preserve"> (Habermas, 1998: 115). </w:t>
      </w:r>
      <w:r w:rsidRPr="00A92207">
        <w:rPr>
          <w:rFonts w:eastAsia="Cambria"/>
          <w:b/>
          <w:u w:val="single"/>
        </w:rPr>
        <w:t>Until the end of the last century, the main political theories tended to prioritize the principle of collective self-determination</w:t>
      </w:r>
      <w:r w:rsidRPr="00A92207">
        <w:rPr>
          <w:rFonts w:eastAsia="Cambria"/>
          <w:sz w:val="8"/>
        </w:rPr>
        <w:t xml:space="preserve"> over universal human rights claims when it came to devising immigration policies. Communitarian theorists such as Michael Sandal (1996) and Michael Walzer (1983) defined the criteria of belonging along the lines of a bounded community based on natural ties. Civic Republicans such as Maurizio Viroli and Charles Taylor, too, insist that issues of identity and community are highly relevant to universal principles such as justice and human rights. Thus, </w:t>
      </w:r>
      <w:r w:rsidRPr="00A92207">
        <w:rPr>
          <w:rFonts w:eastAsia="Cambria"/>
          <w:b/>
          <w:u w:val="single"/>
        </w:rPr>
        <w:t>the republic</w:t>
      </w:r>
      <w:r w:rsidRPr="00A92207">
        <w:rPr>
          <w:rFonts w:eastAsia="Cambria"/>
          <w:sz w:val="8"/>
        </w:rPr>
        <w:t xml:space="preserve">, first and foremost </w:t>
      </w:r>
      <w:r w:rsidRPr="00A92207">
        <w:rPr>
          <w:rFonts w:eastAsia="Cambria"/>
          <w:b/>
          <w:u w:val="single"/>
        </w:rPr>
        <w:t>is a way of life, a culture</w:t>
      </w:r>
      <w:r w:rsidRPr="00A92207">
        <w:rPr>
          <w:rFonts w:eastAsia="Cambria"/>
          <w:sz w:val="8"/>
        </w:rPr>
        <w:t xml:space="preserve"> (Taylor, 1995: 186). </w:t>
      </w:r>
      <w:r w:rsidRPr="00A92207">
        <w:rPr>
          <w:rFonts w:eastAsia="Cambria"/>
          <w:b/>
          <w:u w:val="single"/>
        </w:rPr>
        <w:t>On this model, legal values are inferred from particular cultural values,</w:t>
      </w:r>
      <w:r w:rsidRPr="00A92207">
        <w:rPr>
          <w:rFonts w:eastAsia="Cambria"/>
          <w:sz w:val="8"/>
        </w:rPr>
        <w:t xml:space="preserve"> which in turn implies that for republicans most of the work of social integration is already done before individuals are subjected to positive law. It is not surprising then that given their view of citizenship, when it comes to immigration policy, they tend to favor the incorporation of those foreigners who show a certain degree of affinity with the cultural identity of the host country and as such can become naturalized citizens. </w:t>
      </w:r>
      <w:r w:rsidRPr="00A92207">
        <w:rPr>
          <w:rFonts w:eastAsia="Cambria"/>
          <w:b/>
          <w:highlight w:val="green"/>
          <w:u w:val="single"/>
        </w:rPr>
        <w:t>This acceptance of foreigners into</w:t>
      </w:r>
      <w:r w:rsidRPr="00A92207">
        <w:rPr>
          <w:rFonts w:eastAsia="Cambria"/>
          <w:b/>
          <w:u w:val="single"/>
        </w:rPr>
        <w:t xml:space="preserve"> a political community of </w:t>
      </w:r>
      <w:r w:rsidRPr="00A92207">
        <w:rPr>
          <w:rFonts w:eastAsia="Cambria"/>
          <w:b/>
          <w:highlight w:val="green"/>
          <w:u w:val="single"/>
        </w:rPr>
        <w:t>a nation-state is not</w:t>
      </w:r>
      <w:r w:rsidRPr="00A92207">
        <w:rPr>
          <w:rFonts w:eastAsia="Cambria"/>
          <w:b/>
          <w:u w:val="single"/>
        </w:rPr>
        <w:t xml:space="preserve"> the result of the </w:t>
      </w:r>
      <w:r w:rsidRPr="00A92207">
        <w:rPr>
          <w:rFonts w:eastAsia="Cambria"/>
          <w:b/>
          <w:highlight w:val="green"/>
          <w:u w:val="single"/>
        </w:rPr>
        <w:t>recognition of a moral obligation based on their right to hospitality but a legal act of bestowing the privilege of political membership upon them</w:t>
      </w:r>
      <w:r w:rsidRPr="00A92207">
        <w:rPr>
          <w:rFonts w:eastAsia="Cambria"/>
          <w:b/>
          <w:u w:val="single"/>
        </w:rPr>
        <w:t xml:space="preserve"> by the republican sovereign. Even liberals</w:t>
      </w:r>
      <w:r w:rsidRPr="00A92207">
        <w:rPr>
          <w:rFonts w:eastAsia="Cambria"/>
          <w:sz w:val="8"/>
        </w:rPr>
        <w:t xml:space="preserve">, at least those of the liberal nationalist strand, </w:t>
      </w:r>
      <w:r w:rsidRPr="00A92207">
        <w:rPr>
          <w:rFonts w:eastAsia="Cambria"/>
          <w:b/>
          <w:u w:val="single"/>
        </w:rPr>
        <w:t>approach the problem of immigration in a similar manner to communitarians and civic republicans</w:t>
      </w:r>
      <w:r w:rsidRPr="00A92207">
        <w:rPr>
          <w:rFonts w:eastAsia="Cambria"/>
          <w:sz w:val="8"/>
        </w:rPr>
        <w:t xml:space="preserve">. Among them, Will Kymlicka begins by acknowledging that territorial boundaries are a source of embarrassment for liberals. That is because </w:t>
      </w:r>
      <w:r w:rsidRPr="00A92207">
        <w:rPr>
          <w:rFonts w:eastAsia="Cambria"/>
          <w:b/>
          <w:u w:val="single"/>
        </w:rPr>
        <w:t>while liberalism is founded on moral equality of persons, most liberal theories end up as theories of the moral equality of citizens. ‘The basic rights which liberalism accords to individuals turns out to be reserved for some individuals – namely, those who are citizens of the state’</w:t>
      </w:r>
      <w:r w:rsidRPr="00A92207">
        <w:rPr>
          <w:rFonts w:eastAsia="Cambria"/>
          <w:sz w:val="8"/>
        </w:rPr>
        <w:t xml:space="preserve"> (Kymlicka, 2001: 249). He admits ‘</w:t>
      </w:r>
      <w:r w:rsidRPr="00A92207">
        <w:rPr>
          <w:rFonts w:eastAsia="Cambria"/>
          <w:b/>
          <w:u w:val="single"/>
        </w:rPr>
        <w:t xml:space="preserve">this shift from </w:t>
      </w:r>
      <w:r w:rsidRPr="00A92207">
        <w:rPr>
          <w:rFonts w:eastAsia="Cambria"/>
          <w:b/>
          <w:highlight w:val="green"/>
          <w:u w:val="single"/>
        </w:rPr>
        <w:t>the language of “persons” to “citizens,” while ubiquitous</w:t>
      </w:r>
      <w:r w:rsidRPr="00A92207">
        <w:rPr>
          <w:rFonts w:eastAsia="Cambria"/>
          <w:b/>
          <w:u w:val="single"/>
        </w:rPr>
        <w:t xml:space="preserve"> in liberal theory, </w:t>
      </w:r>
      <w:r w:rsidRPr="00A92207">
        <w:rPr>
          <w:rFonts w:eastAsia="Cambria"/>
          <w:b/>
          <w:highlight w:val="green"/>
          <w:u w:val="single"/>
        </w:rPr>
        <w:t>is rarely</w:t>
      </w:r>
      <w:r w:rsidRPr="00A92207">
        <w:rPr>
          <w:rFonts w:eastAsia="Cambria"/>
          <w:b/>
          <w:u w:val="single"/>
        </w:rPr>
        <w:t xml:space="preserve"> noticed let alone </w:t>
      </w:r>
      <w:r w:rsidRPr="00A92207">
        <w:rPr>
          <w:rFonts w:eastAsia="Cambria"/>
          <w:b/>
          <w:highlight w:val="green"/>
          <w:u w:val="single"/>
        </w:rPr>
        <w:t>defended</w:t>
      </w:r>
      <w:r w:rsidRPr="00A92207">
        <w:rPr>
          <w:rFonts w:eastAsia="Cambria"/>
          <w:b/>
          <w:u w:val="single"/>
        </w:rPr>
        <w:t>, by liberals’</w:t>
      </w:r>
      <w:r w:rsidRPr="00A92207">
        <w:rPr>
          <w:rFonts w:eastAsia="Cambria"/>
          <w:sz w:val="8"/>
        </w:rPr>
        <w:t xml:space="preserve"> (Kymlicka, 2001: 250). But he, along with other liberal nationalist such as David Miller, Yale Tamir, and Joseph Raz, wants to resist the implication of this tension for people’s freedom of movement and a defense of open border (Kymlicka, 1995: 122–4; Miller, 1995; Raz, 1994). </w:t>
      </w:r>
      <w:r w:rsidRPr="00A92207">
        <w:rPr>
          <w:rFonts w:eastAsia="Cambria"/>
          <w:b/>
          <w:u w:val="single"/>
        </w:rPr>
        <w:t xml:space="preserve">Instead, they offer an argument based on the principle of nationhood that justifies the existing borders. </w:t>
      </w:r>
      <w:r w:rsidRPr="00A92207">
        <w:rPr>
          <w:rFonts w:eastAsia="Cambria"/>
          <w:b/>
          <w:highlight w:val="green"/>
          <w:u w:val="single"/>
        </w:rPr>
        <w:t>They argue that</w:t>
      </w:r>
      <w:r w:rsidRPr="00A92207">
        <w:rPr>
          <w:rFonts w:eastAsia="Cambria"/>
          <w:b/>
          <w:u w:val="single"/>
        </w:rPr>
        <w:t xml:space="preserve"> one’s </w:t>
      </w:r>
      <w:r w:rsidRPr="00A92207">
        <w:rPr>
          <w:rFonts w:eastAsia="Cambria"/>
          <w:b/>
          <w:highlight w:val="green"/>
          <w:u w:val="single"/>
        </w:rPr>
        <w:t xml:space="preserve">cultural life is the precondition for one’s </w:t>
      </w:r>
      <w:r w:rsidRPr="00A92207">
        <w:rPr>
          <w:rFonts w:eastAsia="Cambria"/>
          <w:b/>
          <w:u w:val="single"/>
        </w:rPr>
        <w:t xml:space="preserve">freedom and </w:t>
      </w:r>
      <w:r w:rsidRPr="00A92207">
        <w:rPr>
          <w:rFonts w:eastAsia="Cambria"/>
          <w:b/>
          <w:highlight w:val="green"/>
          <w:u w:val="single"/>
        </w:rPr>
        <w:t>autonomy</w:t>
      </w:r>
      <w:r w:rsidRPr="00A92207">
        <w:rPr>
          <w:rFonts w:eastAsia="Cambria"/>
          <w:sz w:val="8"/>
        </w:rPr>
        <w:t xml:space="preserve">, for one’s freedom of choice </w:t>
      </w:r>
      <w:r w:rsidRPr="00A92207">
        <w:rPr>
          <w:rFonts w:eastAsia="Cambria"/>
          <w:b/>
          <w:u w:val="single"/>
        </w:rPr>
        <w:t>is only made possible within the context of one’s culture</w:t>
      </w:r>
      <w:r w:rsidRPr="00A92207">
        <w:rPr>
          <w:rFonts w:eastAsia="Cambria"/>
          <w:sz w:val="8"/>
        </w:rPr>
        <w:t xml:space="preserve">, which provides the individual with genuine options. Given the close connection between the individual’s freedom and her culture, they argue that if massive immigration jeopardizes cultural identity, then nation-states are justified in limiting immigration (Kymlicka, 2001: 263). </w:t>
      </w:r>
      <w:r w:rsidRPr="00A92207">
        <w:rPr>
          <w:rFonts w:eastAsia="Cambria"/>
          <w:b/>
          <w:highlight w:val="green"/>
          <w:u w:val="single"/>
        </w:rPr>
        <w:t>On this view</w:t>
      </w:r>
      <w:r w:rsidRPr="00A92207">
        <w:rPr>
          <w:rFonts w:eastAsia="Cambria"/>
          <w:b/>
          <w:u w:val="single"/>
        </w:rPr>
        <w:t xml:space="preserve">, then, </w:t>
      </w:r>
      <w:r w:rsidRPr="00A92207">
        <w:rPr>
          <w:rFonts w:eastAsia="Cambria"/>
          <w:b/>
          <w:highlight w:val="green"/>
          <w:u w:val="single"/>
        </w:rPr>
        <w:t>borders are necessary</w:t>
      </w:r>
      <w:r w:rsidRPr="00A92207">
        <w:rPr>
          <w:rFonts w:eastAsia="Cambria"/>
          <w:b/>
          <w:u w:val="single"/>
        </w:rPr>
        <w:t xml:space="preserve"> means of protecting the world’s distinct cultures. </w:t>
      </w:r>
      <w:r w:rsidRPr="00A92207">
        <w:rPr>
          <w:rFonts w:eastAsia="Cambria"/>
          <w:b/>
          <w:highlight w:val="green"/>
          <w:u w:val="single"/>
        </w:rPr>
        <w:t>However</w:t>
      </w:r>
      <w:r w:rsidRPr="00A92207">
        <w:rPr>
          <w:rFonts w:eastAsia="Cambria"/>
          <w:sz w:val="8"/>
        </w:rPr>
        <w:t xml:space="preserve">, others have shown that </w:t>
      </w:r>
      <w:r w:rsidRPr="00A92207">
        <w:rPr>
          <w:rFonts w:eastAsia="Cambria"/>
          <w:b/>
          <w:highlight w:val="green"/>
          <w:u w:val="single"/>
        </w:rPr>
        <w:t>the connection between culture and autonomy is not as tight</w:t>
      </w:r>
      <w:r w:rsidRPr="00A92207">
        <w:rPr>
          <w:rFonts w:eastAsia="Cambria"/>
          <w:b/>
          <w:u w:val="single"/>
        </w:rPr>
        <w:t xml:space="preserve"> as they would make us believe</w:t>
      </w:r>
      <w:r w:rsidRPr="00A92207">
        <w:rPr>
          <w:rFonts w:eastAsia="Cambria"/>
          <w:sz w:val="8"/>
        </w:rPr>
        <w:t xml:space="preserve">. Alan Patten, for instance, has shown that </w:t>
      </w:r>
      <w:r w:rsidRPr="00A92207">
        <w:rPr>
          <w:rFonts w:eastAsia="Cambria"/>
          <w:b/>
          <w:u w:val="single"/>
        </w:rPr>
        <w:t xml:space="preserve">even though </w:t>
      </w:r>
      <w:r w:rsidRPr="00A92207">
        <w:rPr>
          <w:rFonts w:eastAsia="Cambria"/>
          <w:b/>
          <w:highlight w:val="green"/>
          <w:u w:val="single"/>
        </w:rPr>
        <w:t>the liberal nationalist argument</w:t>
      </w:r>
      <w:r w:rsidRPr="00A92207">
        <w:rPr>
          <w:rFonts w:eastAsia="Cambria"/>
          <w:b/>
          <w:u w:val="single"/>
        </w:rPr>
        <w:t xml:space="preserve"> may be valid in certain restricted contexts, it </w:t>
      </w:r>
      <w:r w:rsidRPr="00A92207">
        <w:rPr>
          <w:rFonts w:eastAsia="Cambria"/>
          <w:b/>
          <w:highlight w:val="green"/>
          <w:u w:val="single"/>
        </w:rPr>
        <w:t>faces severe difficulties</w:t>
      </w:r>
      <w:r w:rsidRPr="00A92207">
        <w:rPr>
          <w:rFonts w:eastAsia="Cambria"/>
          <w:sz w:val="8"/>
        </w:rPr>
        <w:t xml:space="preserve"> in a wide range of other cases. Patten demonstrates that </w:t>
      </w:r>
      <w:r w:rsidRPr="00A92207">
        <w:rPr>
          <w:rFonts w:eastAsia="Cambria"/>
          <w:b/>
          <w:u w:val="single"/>
        </w:rPr>
        <w:t>liberal nationalist argument does not fit the following four categories</w:t>
      </w:r>
      <w:r w:rsidRPr="00A92207">
        <w:rPr>
          <w:rFonts w:eastAsia="Cambria"/>
          <w:sz w:val="8"/>
        </w:rPr>
        <w:t xml:space="preserve"> of cases: </w:t>
      </w:r>
      <w:r w:rsidRPr="00A92207">
        <w:rPr>
          <w:rFonts w:eastAsia="Cambria"/>
          <w:b/>
          <w:u w:val="single"/>
        </w:rPr>
        <w:t>(</w:t>
      </w:r>
      <w:r w:rsidRPr="00A92207">
        <w:rPr>
          <w:rFonts w:eastAsia="Cambria"/>
          <w:b/>
          <w:highlight w:val="green"/>
          <w:u w:val="single"/>
        </w:rPr>
        <w:t>1)</w:t>
      </w:r>
      <w:r w:rsidRPr="00A92207">
        <w:rPr>
          <w:rFonts w:eastAsia="Cambria"/>
          <w:b/>
          <w:u w:val="single"/>
        </w:rPr>
        <w:t xml:space="preserve"> cases of </w:t>
      </w:r>
      <w:r w:rsidRPr="00A92207">
        <w:rPr>
          <w:rFonts w:eastAsia="Cambria"/>
          <w:b/>
          <w:highlight w:val="green"/>
          <w:u w:val="single"/>
        </w:rPr>
        <w:t>culture which do not value</w:t>
      </w:r>
      <w:r w:rsidRPr="00A92207">
        <w:rPr>
          <w:rFonts w:eastAsia="Cambria"/>
          <w:b/>
          <w:u w:val="single"/>
        </w:rPr>
        <w:t xml:space="preserve"> individual </w:t>
      </w:r>
      <w:r w:rsidRPr="00A92207">
        <w:rPr>
          <w:rFonts w:eastAsia="Cambria"/>
          <w:b/>
          <w:highlight w:val="green"/>
          <w:u w:val="single"/>
        </w:rPr>
        <w:t>autonomy</w:t>
      </w:r>
      <w:r w:rsidRPr="00A92207">
        <w:rPr>
          <w:rFonts w:eastAsia="Cambria"/>
          <w:b/>
          <w:u w:val="single"/>
        </w:rPr>
        <w:t>; (</w:t>
      </w:r>
      <w:r w:rsidRPr="00A92207">
        <w:rPr>
          <w:rFonts w:eastAsia="Cambria"/>
          <w:b/>
          <w:highlight w:val="green"/>
          <w:u w:val="single"/>
        </w:rPr>
        <w:t>2</w:t>
      </w:r>
      <w:r w:rsidRPr="00A92207">
        <w:rPr>
          <w:rFonts w:eastAsia="Cambria"/>
          <w:b/>
          <w:u w:val="single"/>
        </w:rPr>
        <w:t xml:space="preserve">) cases of </w:t>
      </w:r>
      <w:r w:rsidRPr="00A92207">
        <w:rPr>
          <w:rFonts w:eastAsia="Cambria"/>
          <w:b/>
          <w:highlight w:val="green"/>
          <w:u w:val="single"/>
        </w:rPr>
        <w:t>losing cultural distinctiveness</w:t>
      </w:r>
      <w:r w:rsidRPr="00A92207">
        <w:rPr>
          <w:rFonts w:eastAsia="Cambria"/>
          <w:b/>
          <w:u w:val="single"/>
        </w:rPr>
        <w:t xml:space="preserve"> as opposed to losing culture per se; (</w:t>
      </w:r>
      <w:r w:rsidRPr="00A92207">
        <w:rPr>
          <w:rFonts w:eastAsia="Cambria"/>
          <w:b/>
          <w:highlight w:val="green"/>
          <w:u w:val="single"/>
        </w:rPr>
        <w:t>3</w:t>
      </w:r>
      <w:r w:rsidRPr="00A92207">
        <w:rPr>
          <w:rFonts w:eastAsia="Cambria"/>
          <w:b/>
          <w:u w:val="single"/>
        </w:rPr>
        <w:t xml:space="preserve">) cases where </w:t>
      </w:r>
      <w:r w:rsidRPr="00A92207">
        <w:rPr>
          <w:rFonts w:eastAsia="Cambria"/>
          <w:b/>
          <w:highlight w:val="green"/>
          <w:u w:val="single"/>
        </w:rPr>
        <w:t>members of endangered culture could integrate</w:t>
      </w:r>
      <w:r w:rsidRPr="00A92207">
        <w:rPr>
          <w:rFonts w:eastAsia="Cambria"/>
          <w:b/>
          <w:u w:val="single"/>
        </w:rPr>
        <w:t xml:space="preserve"> into another flourishing culture </w:t>
      </w:r>
      <w:r w:rsidRPr="00A92207">
        <w:rPr>
          <w:rFonts w:eastAsia="Cambria"/>
          <w:b/>
          <w:highlight w:val="green"/>
          <w:u w:val="single"/>
        </w:rPr>
        <w:t>but would prefer not to</w:t>
      </w:r>
      <w:r w:rsidRPr="00A92207">
        <w:rPr>
          <w:rFonts w:eastAsia="Cambria"/>
          <w:b/>
          <w:u w:val="single"/>
        </w:rPr>
        <w:t>; and (</w:t>
      </w:r>
      <w:r w:rsidRPr="00A92207">
        <w:rPr>
          <w:rFonts w:eastAsia="Cambria"/>
          <w:b/>
          <w:highlight w:val="green"/>
          <w:u w:val="single"/>
        </w:rPr>
        <w:t>4</w:t>
      </w:r>
      <w:r w:rsidRPr="00A92207">
        <w:rPr>
          <w:rFonts w:eastAsia="Cambria"/>
          <w:b/>
          <w:u w:val="single"/>
        </w:rPr>
        <w:t xml:space="preserve">) cases </w:t>
      </w:r>
      <w:r w:rsidRPr="00A92207">
        <w:rPr>
          <w:rFonts w:eastAsia="Cambria"/>
          <w:b/>
          <w:highlight w:val="green"/>
          <w:u w:val="single"/>
        </w:rPr>
        <w:t>where the costs of</w:t>
      </w:r>
      <w:r w:rsidRPr="00A92207">
        <w:rPr>
          <w:rFonts w:eastAsia="Cambria"/>
          <w:b/>
          <w:u w:val="single"/>
        </w:rPr>
        <w:t xml:space="preserve"> culturally </w:t>
      </w:r>
      <w:r w:rsidRPr="00A92207">
        <w:rPr>
          <w:rFonts w:eastAsia="Cambria"/>
          <w:b/>
          <w:highlight w:val="green"/>
          <w:u w:val="single"/>
        </w:rPr>
        <w:t>nationalist policy are greater than</w:t>
      </w:r>
      <w:r w:rsidRPr="00A92207">
        <w:rPr>
          <w:rFonts w:eastAsia="Cambria"/>
          <w:b/>
          <w:u w:val="single"/>
        </w:rPr>
        <w:t xml:space="preserve"> the costs imposed on some by rapid </w:t>
      </w:r>
      <w:r w:rsidRPr="00A92207">
        <w:rPr>
          <w:rFonts w:eastAsia="Cambria"/>
          <w:b/>
          <w:highlight w:val="green"/>
          <w:u w:val="single"/>
        </w:rPr>
        <w:t>cultural change</w:t>
      </w:r>
      <w:r w:rsidRPr="00A92207">
        <w:rPr>
          <w:rFonts w:eastAsia="Cambria"/>
          <w:sz w:val="8"/>
        </w:rPr>
        <w:t xml:space="preserve"> (Patten, 1999). Furthermore, as Arash Abizadeh has shown, </w:t>
      </w:r>
      <w:r w:rsidRPr="00A92207">
        <w:rPr>
          <w:rFonts w:eastAsia="Cambria"/>
          <w:b/>
          <w:u w:val="single"/>
        </w:rPr>
        <w:t xml:space="preserve">the liberal nationalist argument that the </w:t>
      </w:r>
      <w:r w:rsidRPr="00A92207">
        <w:rPr>
          <w:rFonts w:eastAsia="Cambria"/>
          <w:b/>
          <w:highlight w:val="green"/>
          <w:u w:val="single"/>
        </w:rPr>
        <w:t>control of the borders</w:t>
      </w:r>
      <w:r w:rsidRPr="00A92207">
        <w:rPr>
          <w:rFonts w:eastAsia="Cambria"/>
          <w:b/>
          <w:u w:val="single"/>
        </w:rPr>
        <w:t xml:space="preserve"> is owed to the members of the sovereign state </w:t>
      </w:r>
      <w:r w:rsidRPr="00A92207">
        <w:rPr>
          <w:rFonts w:eastAsia="Cambria"/>
          <w:b/>
          <w:highlight w:val="green"/>
          <w:u w:val="single"/>
        </w:rPr>
        <w:t>is inconsistent with</w:t>
      </w:r>
      <w:r w:rsidRPr="00A92207">
        <w:rPr>
          <w:rFonts w:eastAsia="Cambria"/>
          <w:b/>
          <w:u w:val="single"/>
        </w:rPr>
        <w:t xml:space="preserve"> the democratic theory of </w:t>
      </w:r>
      <w:r w:rsidRPr="00A92207">
        <w:rPr>
          <w:rFonts w:eastAsia="Cambria"/>
          <w:b/>
          <w:highlight w:val="green"/>
          <w:u w:val="single"/>
        </w:rPr>
        <w:t>popular sovereignty</w:t>
      </w:r>
      <w:r w:rsidRPr="00A92207">
        <w:rPr>
          <w:rFonts w:eastAsia="Cambria"/>
          <w:sz w:val="8"/>
        </w:rPr>
        <w:t xml:space="preserve">. According to Abizadeh, the democratic theory of </w:t>
      </w:r>
      <w:r w:rsidRPr="00A92207">
        <w:rPr>
          <w:rFonts w:eastAsia="Cambria"/>
          <w:b/>
          <w:u w:val="single"/>
        </w:rPr>
        <w:t>popular sovereignty rejects the unilateral domestic right to control and close the state’s boundaries.</w:t>
      </w:r>
      <w:r w:rsidRPr="00A92207">
        <w:rPr>
          <w:rFonts w:eastAsia="Cambria"/>
          <w:sz w:val="8"/>
        </w:rPr>
        <w:t xml:space="preserve"> He argues, ‘This is </w:t>
      </w:r>
      <w:r w:rsidRPr="00A92207">
        <w:rPr>
          <w:rFonts w:eastAsia="Cambria"/>
          <w:b/>
          <w:u w:val="single"/>
        </w:rPr>
        <w:t xml:space="preserve">because the </w:t>
      </w:r>
      <w:r w:rsidRPr="00A92207">
        <w:rPr>
          <w:rFonts w:eastAsia="Cambria"/>
          <w:b/>
          <w:highlight w:val="green"/>
          <w:u w:val="single"/>
        </w:rPr>
        <w:t>demos</w:t>
      </w:r>
      <w:r w:rsidRPr="00A92207">
        <w:rPr>
          <w:rFonts w:eastAsia="Cambria"/>
          <w:b/>
          <w:u w:val="single"/>
        </w:rPr>
        <w:t xml:space="preserve"> of democratic theory </w:t>
      </w:r>
      <w:r w:rsidRPr="00A92207">
        <w:rPr>
          <w:rFonts w:eastAsia="Cambria"/>
          <w:b/>
          <w:highlight w:val="green"/>
          <w:u w:val="single"/>
        </w:rPr>
        <w:t>is in principle unbounded, and</w:t>
      </w:r>
      <w:r w:rsidRPr="00A92207">
        <w:rPr>
          <w:rFonts w:eastAsia="Cambria"/>
          <w:b/>
          <w:u w:val="single"/>
        </w:rPr>
        <w:t xml:space="preserve"> the regime of boundary control </w:t>
      </w:r>
      <w:r w:rsidRPr="00A92207">
        <w:rPr>
          <w:rFonts w:eastAsia="Cambria"/>
          <w:b/>
          <w:highlight w:val="green"/>
          <w:u w:val="single"/>
        </w:rPr>
        <w:t>must</w:t>
      </w:r>
      <w:r w:rsidRPr="00A92207">
        <w:rPr>
          <w:rFonts w:eastAsia="Cambria"/>
          <w:b/>
          <w:u w:val="single"/>
        </w:rPr>
        <w:t xml:space="preserve"> consequently </w:t>
      </w:r>
      <w:r w:rsidRPr="00A92207">
        <w:rPr>
          <w:rFonts w:eastAsia="Cambria"/>
          <w:b/>
          <w:highlight w:val="green"/>
          <w:u w:val="single"/>
        </w:rPr>
        <w:t>be justified to foreigners as well</w:t>
      </w:r>
      <w:r w:rsidRPr="00A92207">
        <w:rPr>
          <w:rFonts w:eastAsia="Cambria"/>
          <w:b/>
          <w:u w:val="single"/>
        </w:rPr>
        <w:t xml:space="preserve"> as citizens</w:t>
      </w:r>
      <w:r w:rsidRPr="00A92207">
        <w:rPr>
          <w:rFonts w:eastAsia="Cambria"/>
          <w:sz w:val="8"/>
        </w:rPr>
        <w:t xml:space="preserve">’ (Abizadeh, 2005). The argument is that, first, a democratic polity owes justification of its coercion to those over whom it exercises power, and, second, a nation-state exerts such power over both its members and non-members in its border control laws and practices. What the discourse-theoretic approach implies for the legitimacy of existing borders is not that we should abolish them and move toward a world with open borders, but rather that the legitimate maintenance of the border requires justification to those whom it excludes. As we see, then, with respect to the democratic paradox of modern nationstates, </w:t>
      </w:r>
      <w:r w:rsidRPr="00A92207">
        <w:rPr>
          <w:rFonts w:eastAsia="Cambria"/>
          <w:b/>
          <w:u w:val="single"/>
        </w:rPr>
        <w:t>these theorists tend to focus on the collective will of self-governing communities in order to define and protect an identity and a boundary that coincide</w:t>
      </w:r>
      <w:r w:rsidRPr="00A92207">
        <w:rPr>
          <w:rFonts w:eastAsia="Cambria"/>
          <w:sz w:val="8"/>
        </w:rPr>
        <w:t xml:space="preserve"> with each other. In emphasizing the collective self-determination of the political community, </w:t>
      </w:r>
      <w:r w:rsidRPr="00A92207">
        <w:rPr>
          <w:rFonts w:eastAsia="Cambria"/>
          <w:b/>
          <w:highlight w:val="green"/>
          <w:u w:val="single"/>
        </w:rPr>
        <w:t>they steer clear of</w:t>
      </w:r>
      <w:r w:rsidRPr="00A92207">
        <w:rPr>
          <w:rFonts w:eastAsia="Cambria"/>
          <w:b/>
          <w:u w:val="single"/>
        </w:rPr>
        <w:t xml:space="preserve"> ‘right talks’ that would broach </w:t>
      </w:r>
      <w:r w:rsidRPr="00A92207">
        <w:rPr>
          <w:rFonts w:eastAsia="Cambria"/>
          <w:b/>
          <w:highlight w:val="green"/>
          <w:u w:val="single"/>
        </w:rPr>
        <w:t>universal human right principles</w:t>
      </w:r>
      <w:r w:rsidRPr="00A92207">
        <w:rPr>
          <w:rFonts w:eastAsia="Cambria"/>
          <w:sz w:val="8"/>
        </w:rPr>
        <w:t xml:space="preserve">. However, these principles are one of the constitutive poles of democratic legitimacy, and the economic and political globalization have given them a newfound force. This requires that </w:t>
      </w:r>
      <w:r w:rsidRPr="00A92207">
        <w:rPr>
          <w:rFonts w:eastAsia="Cambria"/>
          <w:b/>
          <w:u w:val="single"/>
        </w:rPr>
        <w:t>in light of the realities of the global era we find a new way of negotiating the two poles of democratic legitimacy.</w:t>
      </w:r>
    </w:p>
    <w:p w:rsidR="00A92207" w:rsidRPr="00A92207" w:rsidRDefault="00A92207" w:rsidP="00A92207">
      <w:pPr>
        <w:spacing w:line="256" w:lineRule="auto"/>
        <w:rPr>
          <w:rFonts w:eastAsia="Cambria"/>
        </w:rPr>
      </w:pP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The perm results in PARTIAL cosmopolitan global institutions like the EU, which REINTRENCHES “us/them” thinking, just on a different scale- only the alt solves </w:t>
      </w:r>
    </w:p>
    <w:p w:rsidR="00A92207" w:rsidRPr="00A92207" w:rsidRDefault="00A92207" w:rsidP="00A92207">
      <w:pPr>
        <w:spacing w:line="256" w:lineRule="auto"/>
        <w:rPr>
          <w:rFonts w:eastAsia="Cambria"/>
        </w:rPr>
      </w:pPr>
      <w:r w:rsidRPr="00A92207">
        <w:rPr>
          <w:rFonts w:eastAsia="Cambria"/>
          <w:b/>
          <w:bCs/>
          <w:sz w:val="26"/>
        </w:rPr>
        <w:t>Honig 06</w:t>
      </w:r>
      <w:r w:rsidRPr="00A92207">
        <w:rPr>
          <w:rFonts w:eastAsia="Cambria"/>
        </w:rPr>
        <w:t xml:space="preserve"> Bonnie Honig (born 1959), is a political, feminist, and legal theorist specializing in democratic theory. In 2013-14, she became Nancy Duke Lewis Professor-Elect of Modern Culture and Media and Political Science at Brown University, succeeding Anne Fausto-Sterling in the Chair in 2014–15. Honig was formerly Sarah Rebecca Roland Professor of Political Science at Northwestern University and Research Professor at the American Bar Foundation. “Another Cosmopolitanism? Law and Politics in the New Europe”, published in “Another Cosmopolitanism”.</w:t>
      </w:r>
    </w:p>
    <w:p w:rsidR="00A92207" w:rsidRPr="00A92207" w:rsidRDefault="00A92207" w:rsidP="00A92207">
      <w:pPr>
        <w:spacing w:line="256" w:lineRule="auto"/>
        <w:rPr>
          <w:rFonts w:eastAsia="Cambria"/>
          <w:sz w:val="12"/>
        </w:rPr>
      </w:pPr>
      <w:r w:rsidRPr="00A92207">
        <w:rPr>
          <w:rFonts w:eastAsia="Cambria"/>
          <w:b/>
          <w:u w:val="single"/>
        </w:rPr>
        <w:t>The unconditional—Arendt’s right to have rights—is a way of marking the fact that no armory of rights (conditional, contingent)</w:t>
      </w:r>
      <w:r w:rsidRPr="00A92207">
        <w:rPr>
          <w:rFonts w:eastAsia="Cambria"/>
          <w:sz w:val="12"/>
        </w:rPr>
        <w:t xml:space="preserve">, no matter how broad or developed or secure, </w:t>
      </w:r>
      <w:r w:rsidRPr="00A92207">
        <w:rPr>
          <w:rFonts w:eastAsia="Cambria"/>
          <w:b/>
          <w:u w:val="single"/>
        </w:rPr>
        <w:t>can represent the subject’s absolute value</w:t>
      </w:r>
      <w:r w:rsidRPr="00A92207">
        <w:rPr>
          <w:rFonts w:eastAsia="Cambria"/>
          <w:sz w:val="12"/>
        </w:rPr>
        <w:t xml:space="preserve"> in the intersubjective, contingent realm of rightsadjudication, a realm that is at once communal, legal, judicial, moral, bureaucratic, administrative, governmental, and discretionary. And there is no way out of the paradox of rights, although awareness of it can inflect our politics in useful ways. Indeed, </w:t>
      </w:r>
      <w:r w:rsidRPr="00A92207">
        <w:rPr>
          <w:rFonts w:eastAsia="Cambria"/>
          <w:b/>
          <w:u w:val="single"/>
        </w:rPr>
        <w:t>Arendt’s right to have rights</w:t>
      </w:r>
      <w:r w:rsidRPr="00A92207">
        <w:rPr>
          <w:rFonts w:eastAsia="Cambria"/>
          <w:sz w:val="12"/>
        </w:rPr>
        <w:t>—a polemical, political call—</w:t>
      </w:r>
      <w:r w:rsidRPr="00A92207">
        <w:rPr>
          <w:rFonts w:eastAsia="Cambria"/>
          <w:b/>
          <w:u w:val="single"/>
        </w:rPr>
        <w:t>directs our attention repeatedly to the need for a politics</w:t>
      </w:r>
      <w:r w:rsidRPr="00A92207">
        <w:rPr>
          <w:rFonts w:eastAsia="Cambria"/>
          <w:sz w:val="12"/>
        </w:rPr>
        <w:t xml:space="preserve"> whereby to express </w:t>
      </w:r>
      <w:r w:rsidRPr="00A92207">
        <w:rPr>
          <w:rFonts w:eastAsia="Cambria"/>
          <w:b/>
          <w:u w:val="single"/>
        </w:rPr>
        <w:t xml:space="preserve">and address the paradox as it is experienced by minorities, the stateless, the powerless, and the hapless. </w:t>
      </w:r>
      <w:r w:rsidRPr="00A92207">
        <w:rPr>
          <w:rFonts w:eastAsia="Cambria"/>
          <w:b/>
          <w:highlight w:val="green"/>
          <w:u w:val="single"/>
        </w:rPr>
        <w:t>Benhabib</w:t>
      </w:r>
      <w:r w:rsidRPr="00A92207">
        <w:rPr>
          <w:rFonts w:eastAsia="Cambria"/>
          <w:sz w:val="12"/>
        </w:rPr>
        <w:t xml:space="preserve"> agrees. She </w:t>
      </w:r>
      <w:r w:rsidRPr="00A92207">
        <w:rPr>
          <w:rFonts w:eastAsia="Cambria"/>
          <w:b/>
          <w:u w:val="single"/>
        </w:rPr>
        <w:t xml:space="preserve">also </w:t>
      </w:r>
      <w:r w:rsidRPr="00A92207">
        <w:rPr>
          <w:rFonts w:eastAsia="Cambria"/>
          <w:b/>
          <w:highlight w:val="green"/>
          <w:u w:val="single"/>
        </w:rPr>
        <w:t>wants to generate a politics in response to a paradox</w:t>
      </w:r>
      <w:r w:rsidRPr="00A92207">
        <w:rPr>
          <w:rFonts w:eastAsia="Cambria"/>
          <w:sz w:val="12"/>
        </w:rPr>
        <w:t xml:space="preserve"> that she wants not to resolve. </w:t>
      </w:r>
      <w:r w:rsidRPr="00A92207">
        <w:rPr>
          <w:rFonts w:eastAsia="Cambria"/>
          <w:b/>
          <w:highlight w:val="green"/>
          <w:u w:val="single"/>
        </w:rPr>
        <w:t>But her version—democratic iterations—is different</w:t>
      </w:r>
      <w:r w:rsidRPr="00A92207">
        <w:rPr>
          <w:rFonts w:eastAsia="Cambria"/>
          <w:b/>
          <w:u w:val="single"/>
        </w:rPr>
        <w:t xml:space="preserve"> from the one explored here.</w:t>
      </w:r>
      <w:r w:rsidRPr="00A92207">
        <w:rPr>
          <w:rFonts w:eastAsia="Cambria"/>
          <w:sz w:val="12"/>
        </w:rPr>
        <w:t xml:space="preserve"> In particular, it generates different diagnoses of our current situation. From a vantage point shaped by awareness of the conditional/unconditional, and modeled on Arendt’s own analysis of the Eichmann trial, things look more ambiguous than on Benhabib’s account. For example, </w:t>
      </w:r>
      <w:r w:rsidRPr="00A92207">
        <w:rPr>
          <w:rFonts w:eastAsia="Cambria"/>
          <w:b/>
          <w:u w:val="single"/>
        </w:rPr>
        <w:t>although Benhabib is right to point out the great promise for democratic citizens in the development of Europe’s newly porous borders, in new recognitions of extracitizen human rights and alien (</w:t>
      </w:r>
      <w:r w:rsidRPr="00A92207">
        <w:rPr>
          <w:rFonts w:eastAsia="Cambria"/>
          <w:sz w:val="12"/>
        </w:rPr>
        <w:t xml:space="preserve">but still membershipbased) </w:t>
      </w:r>
      <w:r w:rsidRPr="00A92207">
        <w:rPr>
          <w:rFonts w:eastAsia="Cambria"/>
          <w:b/>
          <w:u w:val="single"/>
        </w:rPr>
        <w:t xml:space="preserve">suffrage, and in extrastate fora to which state-based injustices can be appealed, it is also the case that a </w:t>
      </w:r>
      <w:r w:rsidRPr="00A92207">
        <w:rPr>
          <w:rFonts w:eastAsia="Cambria"/>
          <w:b/>
          <w:highlight w:val="green"/>
          <w:u w:val="single"/>
        </w:rPr>
        <w:t>focus on these developments can be seriously misleading</w:t>
      </w:r>
      <w:r w:rsidRPr="00A92207">
        <w:rPr>
          <w:rFonts w:eastAsia="Cambria"/>
          <w:b/>
          <w:u w:val="single"/>
        </w:rPr>
        <w:t xml:space="preserve">; </w:t>
      </w:r>
      <w:r w:rsidRPr="00A92207">
        <w:rPr>
          <w:rFonts w:eastAsia="Cambria"/>
          <w:sz w:val="12"/>
        </w:rPr>
        <w:t xml:space="preserve">also misleading is the casting of these developments as signs of an increasingly capacious normative universalism.9 </w:t>
      </w:r>
      <w:r w:rsidRPr="00A92207">
        <w:rPr>
          <w:rFonts w:eastAsia="Cambria"/>
          <w:b/>
          <w:u w:val="single"/>
        </w:rPr>
        <w:t xml:space="preserve">The new </w:t>
      </w:r>
      <w:r w:rsidRPr="00A92207">
        <w:rPr>
          <w:rFonts w:eastAsia="Cambria"/>
          <w:b/>
          <w:highlight w:val="green"/>
          <w:u w:val="single"/>
        </w:rPr>
        <w:t>porousness of territorial borders among EU countries has been accompanied</w:t>
      </w:r>
      <w:r w:rsidRPr="00A92207">
        <w:rPr>
          <w:rFonts w:eastAsia="Cambria"/>
          <w:sz w:val="12"/>
        </w:rPr>
        <w:t xml:space="preserve"> in recent years </w:t>
      </w:r>
      <w:r w:rsidRPr="00A92207">
        <w:rPr>
          <w:rFonts w:eastAsia="Cambria"/>
          <w:b/>
          <w:highlight w:val="green"/>
          <w:u w:val="single"/>
        </w:rPr>
        <w:t>by</w:t>
      </w:r>
      <w:r w:rsidRPr="00A92207">
        <w:rPr>
          <w:rFonts w:eastAsia="Cambria"/>
          <w:b/>
          <w:u w:val="single"/>
        </w:rPr>
        <w:t xml:space="preserve"> the erection of </w:t>
      </w:r>
      <w:r w:rsidRPr="00A92207">
        <w:rPr>
          <w:rFonts w:eastAsia="Cambria"/>
          <w:b/>
          <w:highlight w:val="green"/>
          <w:u w:val="single"/>
        </w:rPr>
        <w:t>new, not at all porous borders</w:t>
      </w:r>
      <w:r w:rsidRPr="00A92207">
        <w:rPr>
          <w:rFonts w:eastAsia="Cambria"/>
          <w:b/>
          <w:u w:val="single"/>
        </w:rPr>
        <w:t xml:space="preserve"> inside the EU. </w:t>
      </w:r>
      <w:r w:rsidRPr="00A92207">
        <w:rPr>
          <w:rFonts w:eastAsia="Cambria"/>
          <w:b/>
          <w:highlight w:val="green"/>
          <w:u w:val="single"/>
        </w:rPr>
        <w:t>The hosts are</w:t>
      </w:r>
      <w:r w:rsidRPr="00A92207">
        <w:rPr>
          <w:rFonts w:eastAsia="Cambria"/>
          <w:b/>
          <w:u w:val="single"/>
        </w:rPr>
        <w:t xml:space="preserve"> not only welcoming; they are also </w:t>
      </w:r>
      <w:r w:rsidRPr="00A92207">
        <w:rPr>
          <w:rFonts w:eastAsia="Cambria"/>
          <w:b/>
          <w:highlight w:val="green"/>
          <w:u w:val="single"/>
        </w:rPr>
        <w:t>hostile</w:t>
      </w:r>
      <w:r w:rsidRPr="00A92207">
        <w:rPr>
          <w:rFonts w:eastAsia="Cambria"/>
          <w:sz w:val="12"/>
        </w:rPr>
        <w:t xml:space="preserve">. And this is no accident. As postcolonial immigrants exercise their option in recent years for French citizenship or legal residency, </w:t>
      </w:r>
      <w:r w:rsidRPr="00A92207">
        <w:rPr>
          <w:rFonts w:eastAsia="Cambria"/>
          <w:b/>
          <w:highlight w:val="green"/>
          <w:u w:val="single"/>
        </w:rPr>
        <w:t>those who do not fit the profile of the proper citizen are subjected</w:t>
      </w:r>
      <w:r w:rsidRPr="00A92207">
        <w:rPr>
          <w:rFonts w:eastAsia="Cambria"/>
          <w:sz w:val="12"/>
        </w:rPr>
        <w:t xml:space="preserve"> by formal and informal state agents </w:t>
      </w:r>
      <w:r w:rsidRPr="00A92207">
        <w:rPr>
          <w:rFonts w:eastAsia="Cambria"/>
          <w:b/>
          <w:highlight w:val="green"/>
          <w:u w:val="single"/>
        </w:rPr>
        <w:t>to</w:t>
      </w:r>
      <w:r w:rsidRPr="00A92207">
        <w:rPr>
          <w:rFonts w:eastAsia="Cambria"/>
          <w:b/>
          <w:u w:val="single"/>
        </w:rPr>
        <w:t xml:space="preserve"> police or </w:t>
      </w:r>
      <w:r w:rsidRPr="00A92207">
        <w:rPr>
          <w:rFonts w:eastAsia="Cambria"/>
          <w:b/>
          <w:highlight w:val="green"/>
          <w:u w:val="single"/>
        </w:rPr>
        <w:t>administrative control</w:t>
      </w:r>
      <w:r w:rsidRPr="00A92207">
        <w:rPr>
          <w:rFonts w:eastAsia="Cambria"/>
          <w:sz w:val="12"/>
        </w:rPr>
        <w:t xml:space="preserve"> and informal intimidation. When policed postcolonial subjects, only some of them sans papiers, are constantly asked for their papers, this renders fraught and fragile the place of all postcolonial immigrants, residents, and ethnic minorities on the territory to which some of them are now said to belong, in some sense, under French and EU law. </w:t>
      </w:r>
      <w:r w:rsidRPr="00A92207">
        <w:rPr>
          <w:rFonts w:eastAsia="Cambria"/>
          <w:b/>
          <w:u w:val="single"/>
        </w:rPr>
        <w:t>Is it not significant that, at a time of new economic pressures a new class of worker is created, an always already criminalized population that is unable to access the resources of law and rights that are at that moment expanded?</w:t>
      </w:r>
      <w:r w:rsidRPr="00A92207">
        <w:rPr>
          <w:rFonts w:eastAsia="Cambria"/>
          <w:sz w:val="12"/>
        </w:rPr>
        <w:t xml:space="preserve"> Criminalized populations are often quiescent. But they sometimes take the risk (riskier for them than most) of politics, as the sans papiers movement has demonstrated. What that movement also demonstrated is the fact that in practice if not in law, French residents are now repartitioned not along the formal juridical line—undocumented/documented—but along racial lines. Many are moved by the situation to joke cynically that their cartes d’identites are their faces, their skin/color. Etienne Balibar is moved to name the new racialized political order “apartheid in Europe.”10 In this Europe, formal law lives side by side with, but is also both aided and undercut by, an administrative police-state apparatus and a xenophobic public that legalists disavow at their (and our) peril, as Arendt herself pointed out insightfully about an earlier Europe, before World War I and after World War II.11 And yet, </w:t>
      </w:r>
      <w:r w:rsidRPr="00A92207">
        <w:rPr>
          <w:rFonts w:eastAsia="Cambria"/>
          <w:b/>
          <w:u w:val="single"/>
        </w:rPr>
        <w:t xml:space="preserve">for the most part, Benhabib focuses </w:t>
      </w:r>
      <w:r w:rsidRPr="00A92207">
        <w:rPr>
          <w:rFonts w:eastAsia="Cambria"/>
          <w:sz w:val="12"/>
        </w:rPr>
        <w:t xml:space="preserve">in her second lecture </w:t>
      </w:r>
      <w:r w:rsidRPr="00A92207">
        <w:rPr>
          <w:rFonts w:eastAsia="Cambria"/>
          <w:b/>
          <w:u w:val="single"/>
        </w:rPr>
        <w:t>on formal law</w:t>
      </w:r>
      <w:r w:rsidRPr="00A92207">
        <w:rPr>
          <w:rFonts w:eastAsia="Cambria"/>
          <w:sz w:val="12"/>
        </w:rPr>
        <w:t xml:space="preserve">, on state and regional powers, commissions’ rulings and Court decisions.12 </w:t>
      </w:r>
      <w:r w:rsidRPr="00A92207">
        <w:rPr>
          <w:rFonts w:eastAsia="Cambria"/>
          <w:b/>
          <w:u w:val="single"/>
        </w:rPr>
        <w:t>She has a formalist’s understanding of law: “The law provides the framework within which the work of culture and politics go on.</w:t>
      </w:r>
      <w:r w:rsidRPr="00A92207">
        <w:rPr>
          <w:rFonts w:eastAsia="Cambria"/>
          <w:sz w:val="12"/>
        </w:rPr>
        <w:t xml:space="preserve"> The laws, as the ancients knew, are the walls of the city, but the art and passions of politics occur within those walls and very often politics leads to the breaking down of these barriers or at least to assuring their permeability” (60). This call to break down the barriers between law and politics by way of politics is not antiformalist: Although it seems to attenuate law’s independence from politics, it also thereby secures that independence by positing a chronology in which law is, first, prior to politics and capable therefore of providing a framework for it; then, second, law is corrupted by politics, and finally law is brought into the political arena in order to wrest from it (in its limited democratic or republican form) payment on its universal (context-transcendent, i.e. extrapolitical) promise: </w:t>
      </w:r>
      <w:r w:rsidRPr="00A92207">
        <w:rPr>
          <w:rFonts w:eastAsia="Cambria"/>
          <w:sz w:val="12"/>
          <w:highlight w:val="green"/>
        </w:rPr>
        <w:t>“</w:t>
      </w:r>
      <w:r w:rsidRPr="00A92207">
        <w:rPr>
          <w:rFonts w:eastAsia="Cambria"/>
          <w:b/>
          <w:highlight w:val="green"/>
          <w:u w:val="single"/>
        </w:rPr>
        <w:t>It is only when new groups claim that they belong</w:t>
      </w:r>
      <w:r w:rsidRPr="00A92207">
        <w:rPr>
          <w:rFonts w:eastAsia="Cambria"/>
          <w:b/>
          <w:u w:val="single"/>
        </w:rPr>
        <w:t xml:space="preserve"> within the circles of addressees</w:t>
      </w:r>
      <w:r w:rsidRPr="00A92207">
        <w:rPr>
          <w:rFonts w:eastAsia="Cambria"/>
          <w:sz w:val="12"/>
        </w:rPr>
        <w:t xml:space="preserve"> of a right from which they have been excluded in its initial articulation </w:t>
      </w:r>
      <w:r w:rsidRPr="00A92207">
        <w:rPr>
          <w:rFonts w:eastAsia="Cambria"/>
          <w:b/>
          <w:highlight w:val="green"/>
          <w:u w:val="single"/>
        </w:rPr>
        <w:t>that we come to understand the fundamental limitedness of every rights claim</w:t>
      </w:r>
      <w:r w:rsidRPr="00A92207">
        <w:rPr>
          <w:rFonts w:eastAsia="Cambria"/>
          <w:sz w:val="12"/>
        </w:rPr>
        <w:t xml:space="preserve"> within a constitutional tradition as well as its context-transcending validity” (60). </w:t>
      </w:r>
      <w:r w:rsidRPr="00A92207">
        <w:rPr>
          <w:rFonts w:eastAsia="Cambria"/>
          <w:b/>
          <w:u w:val="single"/>
        </w:rPr>
        <w:t>Where the unconditional focuses our gaze on</w:t>
      </w:r>
      <w:r w:rsidRPr="00A92207">
        <w:rPr>
          <w:rFonts w:eastAsia="Cambria"/>
          <w:sz w:val="12"/>
        </w:rPr>
        <w:t xml:space="preserve"> the remainders of </w:t>
      </w:r>
      <w:r w:rsidRPr="00A92207">
        <w:rPr>
          <w:rFonts w:eastAsia="Cambria"/>
          <w:b/>
          <w:u w:val="single"/>
        </w:rPr>
        <w:t>new and established orders, Benhabib sees those remainders but does not assess them</w:t>
      </w:r>
      <w:r w:rsidRPr="00A92207">
        <w:rPr>
          <w:rFonts w:eastAsia="Cambria"/>
          <w:sz w:val="12"/>
        </w:rPr>
        <w:t xml:space="preserve"> as such, that is, </w:t>
      </w:r>
      <w:r w:rsidRPr="00A92207">
        <w:rPr>
          <w:rFonts w:eastAsia="Cambria"/>
          <w:b/>
          <w:u w:val="single"/>
        </w:rPr>
        <w:t>as remainders</w:t>
      </w:r>
      <w:r w:rsidRPr="00A92207">
        <w:rPr>
          <w:rFonts w:eastAsia="Cambria"/>
          <w:sz w:val="12"/>
        </w:rPr>
        <w:t xml:space="preserve">. She knows that at </w:t>
      </w:r>
      <w:r w:rsidRPr="00A92207">
        <w:rPr>
          <w:rFonts w:eastAsia="Cambria"/>
          <w:b/>
          <w:u w:val="single"/>
        </w:rPr>
        <w:t>the very moment in which “the entitlement to rights is” expanded, “the condition of undocumented aliens, as well as of refugees and asylum seekers . . . remains in that murky domain between legality and illegality</w:t>
      </w:r>
      <w:r w:rsidRPr="00A92207">
        <w:rPr>
          <w:rFonts w:eastAsia="Cambria"/>
          <w:sz w:val="12"/>
        </w:rPr>
        <w:t xml:space="preserve">” (46), but she does not read this remnant as a remainder produced by the conditional order of universal hospitality (as I myself have been suggesting it is; though other forces unnoted here are at work, too). Instead, her language suggests, the problem is that </w:t>
      </w:r>
      <w:r w:rsidRPr="00A92207">
        <w:rPr>
          <w:rFonts w:eastAsia="Cambria"/>
          <w:b/>
          <w:u w:val="single"/>
        </w:rPr>
        <w:t>some people have been left passively behind by an imperfect but still progressive cosmopolitan law</w:t>
      </w:r>
      <w:r w:rsidRPr="00A92207">
        <w:rPr>
          <w:rFonts w:eastAsia="Cambria"/>
          <w:sz w:val="12"/>
        </w:rPr>
        <w:t xml:space="preserve">, in which case </w:t>
      </w:r>
      <w:r w:rsidRPr="00A92207">
        <w:rPr>
          <w:rFonts w:eastAsia="Cambria"/>
          <w:b/>
          <w:u w:val="single"/>
        </w:rPr>
        <w:t>appeals to human rights</w:t>
      </w:r>
      <w:r w:rsidRPr="00A92207">
        <w:rPr>
          <w:rFonts w:eastAsia="Cambria"/>
          <w:sz w:val="12"/>
        </w:rPr>
        <w:t xml:space="preserve"> commissions </w:t>
      </w:r>
      <w:r w:rsidRPr="00A92207">
        <w:rPr>
          <w:rFonts w:eastAsia="Cambria"/>
          <w:b/>
          <w:u w:val="single"/>
        </w:rPr>
        <w:t>and</w:t>
      </w:r>
      <w:r w:rsidRPr="00A92207">
        <w:rPr>
          <w:rFonts w:eastAsia="Cambria"/>
          <w:sz w:val="12"/>
        </w:rPr>
        <w:t xml:space="preserve"> exercises of </w:t>
      </w:r>
      <w:r w:rsidRPr="00A92207">
        <w:rPr>
          <w:rFonts w:eastAsia="Cambria"/>
          <w:b/>
          <w:u w:val="single"/>
        </w:rPr>
        <w:t>cultural political interventions may correct the wrong and result in a truer universalism. She subtly puts us onto a temporal register in which this limit is always already about to be overcome</w:t>
      </w:r>
      <w:r w:rsidRPr="00A92207">
        <w:rPr>
          <w:rFonts w:eastAsia="Cambria"/>
          <w:sz w:val="12"/>
        </w:rPr>
        <w:t xml:space="preserve">. From that register, we are in no position to ask whether </w:t>
      </w:r>
      <w:r w:rsidRPr="00A92207">
        <w:rPr>
          <w:rFonts w:eastAsia="Cambria"/>
          <w:b/>
          <w:u w:val="single"/>
        </w:rPr>
        <w:t>these remainders are the direct products of the political project of Europe-formation</w:t>
      </w:r>
      <w:r w:rsidRPr="00A92207">
        <w:rPr>
          <w:rFonts w:eastAsia="Cambria"/>
          <w:sz w:val="12"/>
        </w:rPr>
        <w:t xml:space="preserve"> which is, we might note, not only a vehicle whereby national belonging is transcended, but also a way to resecure national belonging: In a time when claims to national belonging, say, in France, are being made by non-Europeans, the </w:t>
      </w:r>
      <w:r w:rsidRPr="00A92207">
        <w:rPr>
          <w:rFonts w:eastAsia="Cambria"/>
          <w:b/>
          <w:highlight w:val="green"/>
          <w:u w:val="single"/>
        </w:rPr>
        <w:t>political (re)formation of Europe as a site of belonging</w:t>
      </w:r>
      <w:r w:rsidRPr="00A92207">
        <w:rPr>
          <w:rFonts w:eastAsia="Cambria"/>
          <w:b/>
          <w:u w:val="single"/>
        </w:rPr>
        <w:t xml:space="preserve"> is surely a way to </w:t>
      </w:r>
      <w:r w:rsidRPr="00A92207">
        <w:rPr>
          <w:rFonts w:eastAsia="Cambria"/>
          <w:b/>
          <w:highlight w:val="green"/>
          <w:u w:val="single"/>
        </w:rPr>
        <w:t>resecure and not</w:t>
      </w:r>
      <w:r w:rsidRPr="00A92207">
        <w:rPr>
          <w:rFonts w:eastAsia="Cambria"/>
          <w:sz w:val="12"/>
        </w:rPr>
        <w:t xml:space="preserve"> just attenuate or </w:t>
      </w:r>
      <w:r w:rsidRPr="00A92207">
        <w:rPr>
          <w:rFonts w:eastAsia="Cambria"/>
          <w:b/>
          <w:highlight w:val="green"/>
          <w:u w:val="single"/>
        </w:rPr>
        <w:t>transcend national belonging</w:t>
      </w:r>
      <w:r w:rsidRPr="00A92207">
        <w:rPr>
          <w:rFonts w:eastAsia="Cambria"/>
          <w:sz w:val="12"/>
          <w:highlight w:val="green"/>
        </w:rPr>
        <w:t>.</w:t>
      </w:r>
      <w:r w:rsidRPr="00A92207">
        <w:rPr>
          <w:rFonts w:eastAsia="Cambria"/>
          <w:sz w:val="12"/>
        </w:rPr>
        <w:t xml:space="preserve"> As Derrida points out in The Other Heading: “I am (we are) all the more national for being European, all the more European for being trans-European, and international . . .” (48). The challenge then is to see the situation in all its ambiguity and from that vantage point to intervene in ways that claim Europe for a different present and future, for different constituencies, for a different politics. </w:t>
      </w:r>
      <w:r w:rsidRPr="00A92207">
        <w:rPr>
          <w:rFonts w:eastAsia="Cambria"/>
          <w:b/>
          <w:highlight w:val="green"/>
          <w:u w:val="single"/>
        </w:rPr>
        <w:t>The challenge is to open up room</w:t>
      </w:r>
      <w:r w:rsidRPr="00A92207">
        <w:rPr>
          <w:rFonts w:eastAsia="Cambria"/>
          <w:b/>
          <w:u w:val="single"/>
        </w:rPr>
        <w:t xml:space="preserve"> for the much-needed double gesture</w:t>
      </w:r>
      <w:r w:rsidRPr="00A92207">
        <w:rPr>
          <w:rFonts w:eastAsia="Cambria"/>
          <w:sz w:val="12"/>
        </w:rPr>
        <w:t xml:space="preserve">: for example, </w:t>
      </w:r>
      <w:r w:rsidRPr="00A92207">
        <w:rPr>
          <w:rFonts w:eastAsia="Cambria"/>
          <w:b/>
          <w:highlight w:val="green"/>
          <w:u w:val="single"/>
        </w:rPr>
        <w:t>to oppose the constitutionalization of the EU in the name of an alternative</w:t>
      </w:r>
      <w:r w:rsidRPr="00A92207">
        <w:rPr>
          <w:rFonts w:eastAsia="Cambria"/>
          <w:b/>
          <w:u w:val="single"/>
        </w:rPr>
        <w:t xml:space="preserve"> </w:t>
      </w:r>
      <w:r w:rsidRPr="00A92207">
        <w:rPr>
          <w:rFonts w:eastAsia="Cambria"/>
          <w:sz w:val="12"/>
        </w:rPr>
        <w:t xml:space="preserve">locatable and accountable </w:t>
      </w:r>
      <w:r w:rsidRPr="00A92207">
        <w:rPr>
          <w:rFonts w:eastAsia="Cambria"/>
          <w:b/>
          <w:highlight w:val="green"/>
          <w:u w:val="single"/>
        </w:rPr>
        <w:t>rule of law</w:t>
      </w:r>
      <w:r w:rsidRPr="00A92207">
        <w:rPr>
          <w:rFonts w:eastAsia="Cambria"/>
          <w:b/>
          <w:u w:val="single"/>
        </w:rPr>
        <w:t>, to counter that future with another in the name of</w:t>
      </w:r>
      <w:r w:rsidRPr="00A92207">
        <w:rPr>
          <w:rFonts w:eastAsia="Cambria"/>
          <w:sz w:val="12"/>
        </w:rPr>
        <w:t xml:space="preserve"> the very democratic and </w:t>
      </w:r>
      <w:r w:rsidRPr="00A92207">
        <w:rPr>
          <w:rFonts w:eastAsia="Cambria"/>
          <w:b/>
          <w:u w:val="single"/>
        </w:rPr>
        <w:t>human rights</w:t>
      </w:r>
      <w:r w:rsidRPr="00A92207">
        <w:rPr>
          <w:rFonts w:eastAsia="Cambria"/>
          <w:sz w:val="12"/>
        </w:rPr>
        <w:t xml:space="preserve"> that constitutionalization has historically claimed to entrench, </w:t>
      </w:r>
      <w:r w:rsidRPr="00A92207">
        <w:rPr>
          <w:rFonts w:eastAsia="Cambria"/>
          <w:b/>
          <w:u w:val="single"/>
        </w:rPr>
        <w:t>and to do all this without being cast as a mere agonist</w:t>
      </w:r>
      <w:r w:rsidRPr="00A92207">
        <w:rPr>
          <w:rFonts w:eastAsia="Cambria"/>
          <w:sz w:val="12"/>
        </w:rPr>
        <w:t xml:space="preserve">, or a defender of national particularity, or as a member of the National Front, as if these were the only options (naysayer vs. lawgiver; NF or EU). </w:t>
      </w:r>
      <w:r w:rsidRPr="00A92207">
        <w:rPr>
          <w:rFonts w:eastAsia="Cambria"/>
          <w:b/>
          <w:u w:val="single"/>
        </w:rPr>
        <w:t>That same challenge lurks in Benhabib’s treatment of sovereignty</w:t>
      </w:r>
      <w:r w:rsidRPr="00A92207">
        <w:rPr>
          <w:rFonts w:eastAsia="Cambria"/>
          <w:sz w:val="12"/>
        </w:rPr>
        <w:t xml:space="preserve">. Here the very same evidence that allows her to speculate hopefully but cautiously that </w:t>
      </w:r>
      <w:r w:rsidRPr="00A92207">
        <w:rPr>
          <w:rFonts w:eastAsia="Cambria"/>
          <w:b/>
          <w:u w:val="single"/>
        </w:rPr>
        <w:t>“the conflict between sovereignty and hospitality has weakened in intensity</w:t>
      </w:r>
      <w:r w:rsidRPr="00A92207">
        <w:rPr>
          <w:rFonts w:eastAsia="Cambria"/>
          <w:sz w:val="12"/>
        </w:rPr>
        <w:t>” (47) c</w:t>
      </w:r>
      <w:r w:rsidRPr="00A92207">
        <w:rPr>
          <w:rFonts w:eastAsia="Cambria"/>
          <w:b/>
          <w:u w:val="single"/>
        </w:rPr>
        <w:t xml:space="preserve">ould also suggest that sovereignty is </w:t>
      </w:r>
      <w:r w:rsidRPr="00A92207">
        <w:rPr>
          <w:rFonts w:eastAsia="Cambria"/>
          <w:sz w:val="12"/>
        </w:rPr>
        <w:t xml:space="preserve">in the process of being shored up, </w:t>
      </w:r>
      <w:r w:rsidRPr="00A92207">
        <w:rPr>
          <w:rFonts w:eastAsia="Cambria"/>
          <w:b/>
          <w:u w:val="single"/>
        </w:rPr>
        <w:t>transformed into something altogether new</w:t>
      </w:r>
      <w:r w:rsidRPr="00A92207">
        <w:rPr>
          <w:rFonts w:eastAsia="Cambria"/>
          <w:sz w:val="12"/>
        </w:rPr>
        <w:t xml:space="preserve">. </w:t>
      </w:r>
      <w:r w:rsidRPr="00A92207">
        <w:rPr>
          <w:rFonts w:eastAsia="Cambria"/>
          <w:b/>
          <w:highlight w:val="green"/>
          <w:u w:val="single"/>
        </w:rPr>
        <w:t>The new openness</w:t>
      </w:r>
      <w:r w:rsidRPr="00A92207">
        <w:rPr>
          <w:rFonts w:eastAsia="Cambria"/>
          <w:b/>
          <w:u w:val="single"/>
        </w:rPr>
        <w:t xml:space="preserve"> Benhabib endorses </w:t>
      </w:r>
      <w:r w:rsidRPr="00A92207">
        <w:rPr>
          <w:rFonts w:eastAsia="Cambria"/>
          <w:b/>
          <w:highlight w:val="green"/>
          <w:u w:val="single"/>
        </w:rPr>
        <w:t>can just as well be a sign of sovereignty’s adjustments</w:t>
      </w:r>
      <w:r w:rsidRPr="00A92207">
        <w:rPr>
          <w:rFonts w:eastAsia="Cambria"/>
          <w:b/>
          <w:u w:val="single"/>
        </w:rPr>
        <w:t>, accommodations</w:t>
      </w:r>
      <w:r w:rsidRPr="00A92207">
        <w:rPr>
          <w:rFonts w:eastAsia="Cambria"/>
          <w:sz w:val="12"/>
        </w:rPr>
        <w:t>, and relocations</w:t>
      </w:r>
      <w:r w:rsidRPr="00A92207">
        <w:rPr>
          <w:rFonts w:eastAsia="Cambria"/>
          <w:b/>
          <w:u w:val="single"/>
        </w:rPr>
        <w:t xml:space="preserve">— </w:t>
      </w:r>
      <w:r w:rsidRPr="00A92207">
        <w:rPr>
          <w:rFonts w:eastAsia="Cambria"/>
          <w:b/>
          <w:highlight w:val="green"/>
          <w:u w:val="single"/>
        </w:rPr>
        <w:t>from visible peripheral borders to less visible internal ones</w:t>
      </w:r>
      <w:r w:rsidRPr="00A92207">
        <w:rPr>
          <w:rFonts w:eastAsia="Cambria"/>
          <w:sz w:val="12"/>
        </w:rPr>
        <w:t xml:space="preserve"> (city/ suburbs, French/Algerian, Catholic/ Moslem/Jewish/secular), from states to regions or from states weakened by globalization </w:t>
      </w:r>
      <w:r w:rsidRPr="00A92207">
        <w:rPr>
          <w:rFonts w:eastAsia="Cambria"/>
          <w:b/>
          <w:u w:val="single"/>
        </w:rPr>
        <w:t xml:space="preserve">to states re-empowered by their new, </w:t>
      </w:r>
      <w:r w:rsidRPr="00A92207">
        <w:rPr>
          <w:rFonts w:eastAsia="Cambria"/>
          <w:sz w:val="12"/>
        </w:rPr>
        <w:t xml:space="preserve">sometimes fraught </w:t>
      </w:r>
      <w:r w:rsidRPr="00A92207">
        <w:rPr>
          <w:rFonts w:eastAsia="Cambria"/>
          <w:b/>
          <w:u w:val="single"/>
        </w:rPr>
        <w:t>membership in regional associations</w:t>
      </w:r>
      <w:r w:rsidRPr="00A92207">
        <w:rPr>
          <w:rFonts w:eastAsia="Cambria"/>
          <w:sz w:val="12"/>
        </w:rPr>
        <w:t xml:space="preserve">, like Europe, which restore nationalist fervor or salvage it while also perhaps attenuating or redirecting it, and working to secure the continent’s peripheral borders in ways that mime the old state sovereignties.16 </w:t>
      </w:r>
      <w:r w:rsidRPr="00A92207">
        <w:rPr>
          <w:rFonts w:eastAsia="Cambria"/>
          <w:b/>
          <w:u w:val="single"/>
        </w:rPr>
        <w:t xml:space="preserve">Just as </w:t>
      </w:r>
      <w:r w:rsidRPr="00A92207">
        <w:rPr>
          <w:rFonts w:eastAsia="Cambria"/>
          <w:b/>
          <w:highlight w:val="green"/>
          <w:u w:val="single"/>
        </w:rPr>
        <w:t>the problem of refugees</w:t>
      </w:r>
      <w:r w:rsidRPr="00A92207">
        <w:rPr>
          <w:rFonts w:eastAsia="Cambria"/>
          <w:sz w:val="12"/>
        </w:rPr>
        <w:t xml:space="preserve">, to which Benhabib briefly alludes, </w:t>
      </w:r>
      <w:r w:rsidRPr="00A92207">
        <w:rPr>
          <w:rFonts w:eastAsia="Cambria"/>
          <w:b/>
          <w:highlight w:val="green"/>
          <w:u w:val="single"/>
        </w:rPr>
        <w:t>may not be (just) a problem for state sovereignty but</w:t>
      </w:r>
      <w:r w:rsidRPr="00A92207">
        <w:rPr>
          <w:rFonts w:eastAsia="Cambria"/>
          <w:sz w:val="12"/>
        </w:rPr>
        <w:t xml:space="preserve"> rather or </w:t>
      </w:r>
      <w:r w:rsidRPr="00A92207">
        <w:rPr>
          <w:rFonts w:eastAsia="Cambria"/>
          <w:b/>
          <w:u w:val="single"/>
        </w:rPr>
        <w:t>also</w:t>
      </w:r>
      <w:r w:rsidRPr="00A92207">
        <w:rPr>
          <w:rFonts w:eastAsia="Cambria"/>
          <w:sz w:val="12"/>
        </w:rPr>
        <w:t xml:space="preserve">, as Nevzat Soguk argues, </w:t>
      </w:r>
      <w:r w:rsidRPr="00A92207">
        <w:rPr>
          <w:rFonts w:eastAsia="Cambria"/>
          <w:b/>
          <w:highlight w:val="green"/>
          <w:u w:val="single"/>
        </w:rPr>
        <w:t>an occasion for</w:t>
      </w:r>
      <w:r w:rsidRPr="00A92207">
        <w:rPr>
          <w:rFonts w:eastAsia="Cambria"/>
          <w:b/>
          <w:u w:val="single"/>
        </w:rPr>
        <w:t xml:space="preserve"> the refinement and </w:t>
      </w:r>
      <w:r w:rsidRPr="00A92207">
        <w:rPr>
          <w:rFonts w:eastAsia="Cambria"/>
          <w:b/>
          <w:highlight w:val="green"/>
          <w:u w:val="single"/>
        </w:rPr>
        <w:t>enhancement of state power</w:t>
      </w:r>
      <w:r w:rsidRPr="00A92207">
        <w:rPr>
          <w:rFonts w:eastAsia="Cambria"/>
          <w:sz w:val="12"/>
        </w:rPr>
        <w:t xml:space="preserve">, so, too, the problem of refugeeism in Europe, testified to by the many refugee camps lined up on both sides of Europe’s old and new borders, may serve as a sign of the new continental sovereignty of the EU.17 Here, Giorgio </w:t>
      </w:r>
      <w:r w:rsidRPr="00A92207">
        <w:rPr>
          <w:rFonts w:eastAsia="Cambria"/>
          <w:b/>
          <w:u w:val="single"/>
        </w:rPr>
        <w:t xml:space="preserve">Agamben’s suggestion regarding state sovereignty may motivate a new analysis as well of the EU: </w:t>
      </w:r>
      <w:r w:rsidRPr="00A92207">
        <w:rPr>
          <w:rFonts w:eastAsia="Cambria"/>
          <w:b/>
          <w:highlight w:val="green"/>
          <w:u w:val="single"/>
        </w:rPr>
        <w:t>What if refugees, rather than</w:t>
      </w:r>
      <w:r w:rsidRPr="00A92207">
        <w:rPr>
          <w:rFonts w:eastAsia="Cambria"/>
          <w:sz w:val="12"/>
        </w:rPr>
        <w:t xml:space="preserve"> (or in addition to) </w:t>
      </w:r>
      <w:r w:rsidRPr="00A92207">
        <w:rPr>
          <w:rFonts w:eastAsia="Cambria"/>
          <w:b/>
          <w:highlight w:val="green"/>
          <w:u w:val="single"/>
        </w:rPr>
        <w:t>being the exceptions of the</w:t>
      </w:r>
      <w:r w:rsidRPr="00A92207">
        <w:rPr>
          <w:rFonts w:eastAsia="Cambria"/>
          <w:b/>
          <w:u w:val="single"/>
        </w:rPr>
        <w:t xml:space="preserve"> juridical </w:t>
      </w:r>
      <w:r w:rsidRPr="00A92207">
        <w:rPr>
          <w:rFonts w:eastAsia="Cambria"/>
          <w:b/>
          <w:highlight w:val="green"/>
          <w:u w:val="single"/>
        </w:rPr>
        <w:t>state</w:t>
      </w:r>
      <w:r w:rsidRPr="00A92207">
        <w:rPr>
          <w:rFonts w:eastAsia="Cambria"/>
          <w:sz w:val="12"/>
        </w:rPr>
        <w:t xml:space="preserve"> (or continental) system, </w:t>
      </w:r>
      <w:r w:rsidRPr="00A92207">
        <w:rPr>
          <w:rFonts w:eastAsia="Cambria"/>
          <w:b/>
          <w:highlight w:val="green"/>
          <w:u w:val="single"/>
        </w:rPr>
        <w:t>are</w:t>
      </w:r>
      <w:r w:rsidRPr="00A92207">
        <w:rPr>
          <w:rFonts w:eastAsia="Cambria"/>
          <w:b/>
          <w:u w:val="single"/>
        </w:rPr>
        <w:t xml:space="preserve"> metaphorically </w:t>
      </w:r>
      <w:r w:rsidRPr="00A92207">
        <w:rPr>
          <w:rFonts w:eastAsia="Cambria"/>
          <w:b/>
          <w:highlight w:val="green"/>
          <w:u w:val="single"/>
        </w:rPr>
        <w:t>its norm</w:t>
      </w:r>
      <w:r w:rsidRPr="00A92207">
        <w:rPr>
          <w:rFonts w:eastAsia="Cambria"/>
          <w:b/>
          <w:u w:val="single"/>
        </w:rPr>
        <w:t>, the exemplary objects of the sort of power that the state system and its sovereign legalism represent but hide— Bio-power and its rule over all as bare life</w:t>
      </w:r>
      <w:r w:rsidRPr="00A92207">
        <w:rPr>
          <w:rFonts w:eastAsia="Cambria"/>
          <w:sz w:val="12"/>
        </w:rPr>
        <w:t xml:space="preserve">?18 </w:t>
      </w:r>
      <w:r w:rsidRPr="00A92207">
        <w:rPr>
          <w:rFonts w:eastAsia="Cambria"/>
          <w:b/>
          <w:u w:val="single"/>
        </w:rPr>
        <w:t xml:space="preserve">Benhabib says she is led to cosmopolitanism by </w:t>
      </w:r>
      <w:r w:rsidRPr="00A92207">
        <w:rPr>
          <w:rFonts w:eastAsia="Cambria"/>
          <w:sz w:val="12"/>
        </w:rPr>
        <w:t xml:space="preserve">the new empirical facts of </w:t>
      </w:r>
      <w:r w:rsidRPr="00A92207">
        <w:rPr>
          <w:rFonts w:eastAsia="Cambria"/>
          <w:b/>
          <w:u w:val="single"/>
        </w:rPr>
        <w:t>state sovereignty attenuation in the late twentieth century</w:t>
      </w:r>
      <w:r w:rsidRPr="00A92207">
        <w:rPr>
          <w:rFonts w:eastAsia="Cambria"/>
          <w:sz w:val="12"/>
        </w:rPr>
        <w:t xml:space="preserve">. A lot has changed in recent years. </w:t>
      </w:r>
      <w:r w:rsidRPr="00A92207">
        <w:rPr>
          <w:rFonts w:eastAsia="Cambria"/>
          <w:b/>
          <w:u w:val="single"/>
        </w:rPr>
        <w:t>But the ‘facts’ are not univocal; they can be variously perceived and interpreted (</w:t>
      </w:r>
      <w:r w:rsidRPr="00A92207">
        <w:rPr>
          <w:rFonts w:eastAsia="Cambria"/>
          <w:sz w:val="12"/>
        </w:rPr>
        <w:t xml:space="preserve">as I have been demonstrating here). Indeed, </w:t>
      </w:r>
      <w:r w:rsidRPr="00A92207">
        <w:rPr>
          <w:rFonts w:eastAsia="Cambria"/>
          <w:b/>
          <w:u w:val="single"/>
        </w:rPr>
        <w:t>Benhabib’s turn to cosmopolitanism seems to me to have been in some sense overdetermined</w:t>
      </w:r>
      <w:r w:rsidRPr="00A92207">
        <w:rPr>
          <w:rFonts w:eastAsia="Cambria"/>
          <w:sz w:val="12"/>
        </w:rPr>
        <w:t xml:space="preserve"> by other factors. </w:t>
      </w:r>
      <w:r w:rsidRPr="00A92207">
        <w:rPr>
          <w:rFonts w:eastAsia="Cambria"/>
          <w:b/>
          <w:u w:val="single"/>
        </w:rPr>
        <w:t>Long before cosmopolitan norms were on their agenda, Habermas</w:t>
      </w:r>
      <w:r w:rsidRPr="00A92207">
        <w:rPr>
          <w:rFonts w:eastAsia="Cambria"/>
          <w:sz w:val="12"/>
        </w:rPr>
        <w:t xml:space="preserve"> and his followers </w:t>
      </w:r>
      <w:r w:rsidRPr="00A92207">
        <w:rPr>
          <w:rFonts w:eastAsia="Cambria"/>
          <w:b/>
          <w:u w:val="single"/>
        </w:rPr>
        <w:t>sought a solution to the paradox of democratic legitimation</w:t>
      </w:r>
      <w:r w:rsidRPr="00A92207">
        <w:rPr>
          <w:rFonts w:eastAsia="Cambria"/>
          <w:sz w:val="12"/>
        </w:rPr>
        <w:t xml:space="preserve">, (what happens when the people on whose will the legitimacy of a regime rests will the wrong thing?), another version of which serves as Benhabib’s point of departure here. </w:t>
      </w:r>
      <w:r w:rsidRPr="00A92207">
        <w:rPr>
          <w:rFonts w:eastAsia="Cambria"/>
          <w:b/>
          <w:u w:val="single"/>
        </w:rPr>
        <w:t>They found that solution in various forms of statism</w:t>
      </w:r>
      <w:r w:rsidRPr="00A92207">
        <w:rPr>
          <w:rFonts w:eastAsia="Cambria"/>
          <w:sz w:val="12"/>
        </w:rPr>
        <w:t xml:space="preserve"> (including the rule of law), </w:t>
      </w:r>
      <w:r w:rsidRPr="00A92207">
        <w:rPr>
          <w:rFonts w:eastAsia="Cambria"/>
          <w:b/>
          <w:u w:val="single"/>
        </w:rPr>
        <w:t xml:space="preserve">which they relied upon to preserve deliberative democratic norms </w:t>
      </w:r>
      <w:r w:rsidRPr="00A92207">
        <w:rPr>
          <w:rFonts w:eastAsia="Cambria"/>
          <w:sz w:val="12"/>
        </w:rPr>
        <w:t xml:space="preserve">and procedures from the caprice of the people, or local majorities. Concerns about the undemocratic nature of the statist solution got vented in the 1990s by way of analyses of the paradox of constitutional democracy, a paradox that in failing to name the state, as such, as a problem for democracy, covered over the real concern while also giving some vent to it.19 </w:t>
      </w:r>
      <w:r w:rsidRPr="00A92207">
        <w:rPr>
          <w:rFonts w:eastAsia="Cambria"/>
          <w:b/>
          <w:u w:val="single"/>
        </w:rPr>
        <w:t xml:space="preserve">Because there are now </w:t>
      </w:r>
      <w:r w:rsidRPr="00A92207">
        <w:rPr>
          <w:rFonts w:eastAsia="Cambria"/>
          <w:b/>
          <w:highlight w:val="green"/>
          <w:u w:val="single"/>
        </w:rPr>
        <w:t>concerns about</w:t>
      </w:r>
      <w:r w:rsidRPr="00A92207">
        <w:rPr>
          <w:rFonts w:eastAsia="Cambria"/>
          <w:b/>
          <w:u w:val="single"/>
        </w:rPr>
        <w:t xml:space="preserve"> the state’s caprice—most especially about </w:t>
      </w:r>
      <w:r w:rsidRPr="00A92207">
        <w:rPr>
          <w:rFonts w:eastAsia="Cambria"/>
          <w:b/>
          <w:highlight w:val="green"/>
          <w:u w:val="single"/>
        </w:rPr>
        <w:t>state-sponsored violence and injustice</w:t>
      </w:r>
      <w:r w:rsidRPr="00A92207">
        <w:rPr>
          <w:rFonts w:eastAsia="Cambria"/>
          <w:b/>
          <w:u w:val="single"/>
        </w:rPr>
        <w:t xml:space="preserve">—a new paradox of democratic legitimation, which </w:t>
      </w:r>
      <w:r w:rsidRPr="00A92207">
        <w:rPr>
          <w:rFonts w:eastAsia="Cambria"/>
          <w:b/>
          <w:highlight w:val="green"/>
          <w:u w:val="single"/>
        </w:rPr>
        <w:t>pits cosmopolitanism norms against republican self-determination</w:t>
      </w:r>
      <w:r w:rsidRPr="00A92207">
        <w:rPr>
          <w:rFonts w:eastAsia="Cambria"/>
          <w:b/>
          <w:u w:val="single"/>
        </w:rPr>
        <w:t xml:space="preserve">, surfaces as the problem that has to be solved in these lectures. </w:t>
      </w:r>
      <w:r w:rsidRPr="00A92207">
        <w:rPr>
          <w:rFonts w:eastAsia="Cambria"/>
          <w:sz w:val="12"/>
        </w:rPr>
        <w:t xml:space="preserve">(All of Benhabib’s examples in the second lecture are of state-based injustices agitated against by local and transnational agents and agencies.) But although it surfaces as a problem, the new paradox of democratic legitimation is really also working as a solution, the solution to the last paradox’s now problematic solution: statism. In short, </w:t>
      </w:r>
      <w:r w:rsidRPr="00A92207">
        <w:rPr>
          <w:rFonts w:eastAsia="Cambria"/>
          <w:b/>
          <w:u w:val="single"/>
        </w:rPr>
        <w:t xml:space="preserve">at each register, </w:t>
      </w:r>
      <w:r w:rsidRPr="00A92207">
        <w:rPr>
          <w:rFonts w:eastAsia="Cambria"/>
          <w:b/>
          <w:highlight w:val="green"/>
          <w:u w:val="single"/>
        </w:rPr>
        <w:t>universalism (or rights</w:t>
      </w:r>
      <w:r w:rsidRPr="00A92207">
        <w:rPr>
          <w:rFonts w:eastAsia="Cambria"/>
          <w:sz w:val="12"/>
        </w:rPr>
        <w:t>, as I noted earlier</w:t>
      </w:r>
      <w:r w:rsidRPr="00A92207">
        <w:rPr>
          <w:rFonts w:eastAsia="Cambria"/>
          <w:b/>
          <w:u w:val="single"/>
        </w:rPr>
        <w:t xml:space="preserve">) </w:t>
      </w:r>
      <w:r w:rsidRPr="00A92207">
        <w:rPr>
          <w:rFonts w:eastAsia="Cambria"/>
          <w:b/>
          <w:highlight w:val="green"/>
          <w:u w:val="single"/>
        </w:rPr>
        <w:t>seeks a new harbor: liberalism</w:t>
      </w:r>
      <w:r w:rsidRPr="00A92207">
        <w:rPr>
          <w:rFonts w:eastAsia="Cambria"/>
          <w:b/>
          <w:u w:val="single"/>
        </w:rPr>
        <w:t xml:space="preserve">, constitutionalism, </w:t>
      </w:r>
      <w:r w:rsidRPr="00A92207">
        <w:rPr>
          <w:rFonts w:eastAsia="Cambria"/>
          <w:b/>
          <w:highlight w:val="green"/>
          <w:u w:val="single"/>
        </w:rPr>
        <w:t>state institutions, and now</w:t>
      </w:r>
      <w:r w:rsidRPr="00A92207">
        <w:rPr>
          <w:rFonts w:eastAsia="Cambria"/>
          <w:b/>
          <w:u w:val="single"/>
        </w:rPr>
        <w:t xml:space="preserve"> — </w:t>
      </w:r>
      <w:r w:rsidRPr="00A92207">
        <w:rPr>
          <w:rFonts w:eastAsia="Cambria"/>
          <w:b/>
          <w:highlight w:val="green"/>
          <w:u w:val="single"/>
        </w:rPr>
        <w:t>cosmopolitanism. But no harbor is safe</w:t>
      </w:r>
      <w:r w:rsidRPr="00A92207">
        <w:rPr>
          <w:rFonts w:eastAsia="Cambria"/>
          <w:sz w:val="12"/>
        </w:rPr>
        <w:t xml:space="preserve">. (Sound familiar? It is the story Hegel tells in the Philosophy of Right.) That is, of course, because </w:t>
      </w:r>
      <w:r w:rsidRPr="00A92207">
        <w:rPr>
          <w:rFonts w:eastAsia="Cambria"/>
          <w:b/>
          <w:u w:val="single"/>
        </w:rPr>
        <w:t xml:space="preserve">the universal is never really as we imagine it: truly unconditional, context-transcending, and unmarked by particularity and politics. </w:t>
      </w:r>
      <w:r w:rsidRPr="00A92207">
        <w:rPr>
          <w:rFonts w:eastAsia="Cambria"/>
          <w:sz w:val="12"/>
        </w:rPr>
        <w:t xml:space="preserve">In the end, </w:t>
      </w:r>
      <w:r w:rsidRPr="00A92207">
        <w:rPr>
          <w:rFonts w:eastAsia="Cambria"/>
          <w:b/>
          <w:highlight w:val="green"/>
          <w:u w:val="single"/>
        </w:rPr>
        <w:t>statism is not really overcome</w:t>
      </w:r>
      <w:r w:rsidRPr="00A92207">
        <w:rPr>
          <w:rFonts w:eastAsia="Cambria"/>
          <w:sz w:val="12"/>
        </w:rPr>
        <w:t xml:space="preserve">. Benhabib applauds three girls from Creil for having learned to “talk back to the state” (67). (The applause is to some extent contingent, however, on the likelihood that they will therefore learn also one day to talk back to Islam.) But those three girls from Creil did not act alone; they were fronts for an organization, a social movement, represented in Benhabib’s text by M. Daniel Youssef Leclerq, head of Integrite and former president of the National Federation of Muslims in France. This is for Benhabib an indication that the girls’ gesture was a “conscious political” one (53). That may be. But it also indicates something else: the girls appeared in the public realm as the effects of a social movement, no less than Rosa Parks did when she supposedly spontaneously one day out of the blue simply refused to move to the back of the bus. </w:t>
      </w:r>
      <w:r w:rsidRPr="00A92207">
        <w:rPr>
          <w:rFonts w:eastAsia="Cambria"/>
          <w:b/>
          <w:highlight w:val="green"/>
          <w:u w:val="single"/>
        </w:rPr>
        <w:t>It is a trick and a victory of statist law</w:t>
      </w:r>
      <w:r w:rsidRPr="00A92207">
        <w:rPr>
          <w:rFonts w:eastAsia="Cambria"/>
          <w:b/>
          <w:u w:val="single"/>
        </w:rPr>
        <w:t xml:space="preserve"> and politics </w:t>
      </w:r>
      <w:r w:rsidRPr="00A92207">
        <w:rPr>
          <w:rFonts w:eastAsia="Cambria"/>
          <w:b/>
          <w:highlight w:val="green"/>
          <w:u w:val="single"/>
        </w:rPr>
        <w:t>in liberal democracies to ascribe to individuals</w:t>
      </w:r>
      <w:r w:rsidRPr="00A92207">
        <w:rPr>
          <w:rFonts w:eastAsia="Cambria"/>
          <w:b/>
          <w:u w:val="single"/>
        </w:rPr>
        <w:t xml:space="preserve"> those significant a</w:t>
      </w:r>
      <w:r w:rsidRPr="00A92207">
        <w:rPr>
          <w:rFonts w:eastAsia="Cambria"/>
          <w:b/>
          <w:highlight w:val="green"/>
          <w:u w:val="single"/>
        </w:rPr>
        <w:t xml:space="preserve">ctions that are actually (also) the products of </w:t>
      </w:r>
      <w:r w:rsidRPr="00A92207">
        <w:rPr>
          <w:rFonts w:eastAsia="Cambria"/>
          <w:b/>
          <w:u w:val="single"/>
        </w:rPr>
        <w:t>a concerted</w:t>
      </w:r>
      <w:r w:rsidRPr="00A92207">
        <w:rPr>
          <w:rFonts w:eastAsia="Cambria"/>
          <w:b/>
          <w:highlight w:val="green"/>
          <w:u w:val="single"/>
        </w:rPr>
        <w:t xml:space="preserve"> politics</w:t>
      </w:r>
      <w:r w:rsidRPr="00A92207">
        <w:rPr>
          <w:rFonts w:eastAsia="Cambria"/>
          <w:b/>
          <w:u w:val="single"/>
        </w:rPr>
        <w:t xml:space="preserve">. Rival </w:t>
      </w:r>
      <w:r w:rsidRPr="00A92207">
        <w:rPr>
          <w:rFonts w:eastAsia="Cambria"/>
          <w:b/>
          <w:highlight w:val="green"/>
          <w:u w:val="single"/>
        </w:rPr>
        <w:t>sovereignties</w:t>
      </w:r>
      <w:r w:rsidRPr="00A92207">
        <w:rPr>
          <w:rFonts w:eastAsia="Cambria"/>
          <w:b/>
          <w:u w:val="single"/>
        </w:rPr>
        <w:t xml:space="preserve">, oppositional </w:t>
      </w:r>
      <w:r w:rsidRPr="00A92207">
        <w:rPr>
          <w:rFonts w:eastAsia="Cambria"/>
          <w:b/>
          <w:highlight w:val="green"/>
          <w:u w:val="single"/>
        </w:rPr>
        <w:t>movements, and political dissidence are thereby erased from view</w:t>
      </w:r>
      <w:r w:rsidRPr="00A92207">
        <w:rPr>
          <w:rFonts w:eastAsia="Cambria"/>
          <w:b/>
          <w:u w:val="single"/>
        </w:rPr>
        <w:t xml:space="preserve"> and we are left only with small individuals</w:t>
      </w:r>
      <w:r w:rsidRPr="00A92207">
        <w:rPr>
          <w:rFonts w:eastAsia="Cambria"/>
          <w:sz w:val="12"/>
        </w:rPr>
        <w:t xml:space="preserve"> (three girls) </w:t>
      </w:r>
      <w:r w:rsidRPr="00A92207">
        <w:rPr>
          <w:rFonts w:eastAsia="Cambria"/>
          <w:b/>
          <w:u w:val="single"/>
        </w:rPr>
        <w:t>or large phantoms</w:t>
      </w:r>
      <w:r w:rsidRPr="00A92207">
        <w:rPr>
          <w:rFonts w:eastAsia="Cambria"/>
          <w:sz w:val="12"/>
        </w:rPr>
        <w:t xml:space="preserve"> (Islam, radical particularism, etc.). Benhabib nicely unpacks some of the complexities at work here. But she does not dwell on the role of social movements in these cases of “democratic iteration,” and absent that it is hard to tell what’s democratic about them.20</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Current cosmopolitanism fails, means perm gets co-opted- aff’s representation of US needing to help out in humanitarian crises is a link that only the alt resolves </w:t>
      </w:r>
    </w:p>
    <w:p w:rsidR="00A92207" w:rsidRPr="00A92207" w:rsidRDefault="00A92207" w:rsidP="00A92207">
      <w:pPr>
        <w:spacing w:line="256" w:lineRule="auto"/>
        <w:rPr>
          <w:rFonts w:eastAsia="Cambria"/>
        </w:rPr>
      </w:pPr>
      <w:r w:rsidRPr="00A92207">
        <w:rPr>
          <w:rFonts w:eastAsia="Cambria"/>
          <w:b/>
          <w:bCs/>
          <w:sz w:val="26"/>
        </w:rPr>
        <w:t>Rao 10</w:t>
      </w:r>
      <w:r w:rsidRPr="00A92207">
        <w:rPr>
          <w:rFonts w:eastAsia="Cambria"/>
        </w:rPr>
        <w:t xml:space="preserve"> Rahul Rao has a law degree from the National Law School of India University, Bangalore, and a doctorate in international relations from the University of Oxford. He is a Lecturer in Security Studies at the School of Oriental and African Studies, University of London. “The Dark Sides of Cosmopolitanism”, Third World Protest, Published 2010. http://www.oxfordscholarship.com/view/10.1093/acprof:oso/9780199560370.001.0001/acprof-9780199560370-chapter-2</w:t>
      </w:r>
    </w:p>
    <w:p w:rsidR="00A92207" w:rsidRPr="00A92207" w:rsidRDefault="00A92207" w:rsidP="00A92207">
      <w:pPr>
        <w:spacing w:line="256" w:lineRule="auto"/>
        <w:rPr>
          <w:rFonts w:eastAsia="Cambria"/>
          <w:sz w:val="10"/>
        </w:rPr>
      </w:pPr>
      <w:r w:rsidRPr="00A92207">
        <w:rPr>
          <w:rFonts w:eastAsia="Cambria"/>
          <w:sz w:val="10"/>
        </w:rPr>
        <w:t xml:space="preserve">2.1 LIBERAL COSMOPOLITANISM AND THE CONSTRUCTION OF HEGEMONY </w:t>
      </w:r>
      <w:r w:rsidRPr="00A92207">
        <w:rPr>
          <w:rFonts w:eastAsia="Cambria"/>
          <w:b/>
          <w:u w:val="single"/>
        </w:rPr>
        <w:t>Critics of realism have frequently commented on its neglect of norms and values and its consequently impoverished view of its central concept: power.</w:t>
      </w:r>
      <w:r w:rsidRPr="00A92207">
        <w:rPr>
          <w:rFonts w:eastAsia="Cambria"/>
          <w:sz w:val="10"/>
        </w:rPr>
        <w:t xml:space="preserve"> As Andrew Hurrell has written, </w:t>
      </w:r>
      <w:r w:rsidRPr="00A92207">
        <w:rPr>
          <w:rFonts w:eastAsia="Cambria"/>
          <w:b/>
          <w:u w:val="single"/>
        </w:rPr>
        <w:t>‘a great deal of the struggle for political power is the quest for legitimate and authoritative control that avoids costly and dangerous reliance on brute force and coercion</w:t>
      </w:r>
      <w:r w:rsidRPr="00A92207">
        <w:rPr>
          <w:rFonts w:eastAsia="Cambria"/>
          <w:sz w:val="10"/>
        </w:rPr>
        <w:t>’.6 Robert Cox, deploying a Gramscian understanding of ‘</w:t>
      </w:r>
      <w:r w:rsidRPr="00A92207">
        <w:rPr>
          <w:rFonts w:eastAsia="Cambria"/>
          <w:b/>
          <w:u w:val="single"/>
        </w:rPr>
        <w:t>hegemony’, suggests that: force will not have to be used in order to ensure the dominance of the strong to the extent that the weak accept the prevailing power relations as legiti- mate</w:t>
      </w:r>
      <w:r w:rsidRPr="00A92207">
        <w:rPr>
          <w:rFonts w:eastAsia="Cambria"/>
          <w:sz w:val="10"/>
        </w:rPr>
        <w:t xml:space="preserve">. This the weak may do if the strong see their mission as hegemonic and not merely dominant or dictatorial, that is, if they are willing to make concessions that will secure the weak’s acquiescence in their leadership and if they can express this leadership in terms of universal or general interests, rather than just as serving their own particular interests.7 </w:t>
      </w:r>
      <w:r w:rsidRPr="00A92207">
        <w:rPr>
          <w:rFonts w:eastAsia="Cambria"/>
          <w:b/>
          <w:u w:val="single"/>
        </w:rPr>
        <w:t xml:space="preserve">At the end of the Cold War, </w:t>
      </w:r>
      <w:r w:rsidRPr="00A92207">
        <w:rPr>
          <w:rFonts w:eastAsia="MS Mincho"/>
          <w:b/>
          <w:iCs/>
          <w:szCs w:val="24"/>
          <w:u w:val="single"/>
        </w:rPr>
        <w:t>the West—and the United States in particular</w:t>
      </w:r>
      <w:r w:rsidRPr="00A92207">
        <w:rPr>
          <w:rFonts w:eastAsia="Cambria"/>
          <w:b/>
          <w:u w:val="single"/>
        </w:rPr>
        <w:t xml:space="preserve">— found itself in a position of unprecedented power, which it has sought to maintain. It </w:t>
      </w:r>
      <w:r w:rsidRPr="00A92207">
        <w:rPr>
          <w:rFonts w:eastAsia="MS Mincho"/>
          <w:b/>
          <w:iCs/>
          <w:szCs w:val="24"/>
          <w:u w:val="single"/>
        </w:rPr>
        <w:t>has found in the language of liberal cosmopolitanism</w:t>
      </w:r>
      <w:r w:rsidRPr="00A92207">
        <w:rPr>
          <w:rFonts w:eastAsia="Cambria"/>
          <w:sz w:val="10"/>
        </w:rPr>
        <w:t xml:space="preserve">, a philo- sophical </w:t>
      </w:r>
      <w:r w:rsidRPr="00A92207">
        <w:rPr>
          <w:rFonts w:eastAsia="Cambria"/>
          <w:b/>
          <w:u w:val="single"/>
        </w:rPr>
        <w:t>v</w:t>
      </w:r>
      <w:r w:rsidRPr="00A92207">
        <w:rPr>
          <w:rFonts w:eastAsia="MS Mincho"/>
          <w:b/>
          <w:iCs/>
          <w:szCs w:val="24"/>
          <w:u w:val="single"/>
        </w:rPr>
        <w:t>ocabulary in which to represent its particular interests as universal interests, thereby eliciting</w:t>
      </w:r>
      <w:r w:rsidRPr="00A92207">
        <w:rPr>
          <w:rFonts w:eastAsia="Cambria"/>
          <w:b/>
          <w:u w:val="single"/>
        </w:rPr>
        <w:t xml:space="preserve"> the acquiescence of lesser actors in the international system in its </w:t>
      </w:r>
      <w:r w:rsidRPr="00A92207">
        <w:rPr>
          <w:rFonts w:eastAsia="MS Mincho"/>
          <w:b/>
          <w:iCs/>
          <w:szCs w:val="24"/>
          <w:u w:val="single"/>
        </w:rPr>
        <w:t>continued dominance</w:t>
      </w:r>
      <w:r w:rsidRPr="00A92207">
        <w:rPr>
          <w:rFonts w:eastAsia="Cambria"/>
          <w:sz w:val="10"/>
        </w:rPr>
        <w:t xml:space="preserve">. The argument in this section attempts to do two things: first, to demonstrate the ways in which </w:t>
      </w:r>
      <w:r w:rsidRPr="00A92207">
        <w:rPr>
          <w:rFonts w:eastAsia="MS Mincho"/>
          <w:b/>
          <w:iCs/>
          <w:szCs w:val="24"/>
          <w:u w:val="single"/>
        </w:rPr>
        <w:t>the West’s coercive interventions</w:t>
      </w:r>
      <w:r w:rsidRPr="00A92207">
        <w:rPr>
          <w:rFonts w:eastAsia="Cambria"/>
          <w:b/>
          <w:u w:val="single"/>
        </w:rPr>
        <w:t xml:space="preserve"> in the Third World </w:t>
      </w:r>
      <w:r w:rsidRPr="00A92207">
        <w:rPr>
          <w:rFonts w:eastAsia="MS Mincho"/>
          <w:b/>
          <w:iCs/>
          <w:szCs w:val="24"/>
          <w:u w:val="single"/>
        </w:rPr>
        <w:t>in the form of humanitarian intervention and economic conditionality are legitimated in the universalist vocabulary of liberal cosmopolitanism; and</w:t>
      </w:r>
      <w:r w:rsidRPr="00A92207">
        <w:rPr>
          <w:rFonts w:eastAsia="Cambria"/>
          <w:sz w:val="10"/>
        </w:rPr>
        <w:t xml:space="preserve"> second, to reveal </w:t>
      </w:r>
      <w:r w:rsidRPr="00A92207">
        <w:rPr>
          <w:rFonts w:eastAsia="Cambria"/>
          <w:b/>
          <w:u w:val="single"/>
        </w:rPr>
        <w:t xml:space="preserve">the particular </w:t>
      </w:r>
      <w:r w:rsidRPr="00A92207">
        <w:rPr>
          <w:rFonts w:eastAsia="MS Mincho"/>
          <w:b/>
          <w:iCs/>
          <w:szCs w:val="24"/>
          <w:u w:val="single"/>
        </w:rPr>
        <w:t>interests that such legitimation tends to mask</w:t>
      </w:r>
      <w:r w:rsidRPr="00A92207">
        <w:rPr>
          <w:rFonts w:eastAsia="Cambria"/>
          <w:sz w:val="10"/>
        </w:rPr>
        <w:t xml:space="preserve">. In doing so, I hope to demystify the power relations on which the contemporary praxis of liberal cosmopolitanism rests. 2.1.1 Humanitarian intervention As explained in chapter 1, </w:t>
      </w:r>
      <w:r w:rsidRPr="00A92207">
        <w:rPr>
          <w:rFonts w:eastAsia="Cambria"/>
          <w:b/>
          <w:u w:val="single"/>
        </w:rPr>
        <w:t>for liberal cosmopolitans it is individuals who are the ultimate repositories of moral worth in political life. Institutions such as boundaries and sovereignty are worthy of respect only to the extent that they are of value to individuals. When they cease to be of value—in a situation where a state is abusing the human rights of its citizens, for example—they no longer warrant international respect</w:t>
      </w:r>
      <w:r w:rsidRPr="00A92207">
        <w:rPr>
          <w:rFonts w:eastAsia="Cambria"/>
          <w:sz w:val="10"/>
        </w:rPr>
        <w:t xml:space="preserve">. In such circumstances, </w:t>
      </w:r>
      <w:r w:rsidRPr="00A92207">
        <w:rPr>
          <w:rFonts w:eastAsia="MS Mincho"/>
          <w:b/>
          <w:iCs/>
          <w:szCs w:val="24"/>
          <w:u w:val="single"/>
        </w:rPr>
        <w:t>liberal cosmopolitans argue, it is permissible (or, in stronger versions of the thesis, obligatory) for other actors in international society to ignore the prohibition on intervention</w:t>
      </w:r>
      <w:r w:rsidRPr="00A92207">
        <w:rPr>
          <w:rFonts w:eastAsia="Cambria"/>
          <w:b/>
          <w:u w:val="single"/>
        </w:rPr>
        <w:t xml:space="preserve"> in the affairs of sovereign states </w:t>
      </w:r>
      <w:r w:rsidRPr="00A92207">
        <w:rPr>
          <w:rFonts w:eastAsia="MS Mincho"/>
          <w:b/>
          <w:iCs/>
          <w:szCs w:val="24"/>
          <w:u w:val="single"/>
        </w:rPr>
        <w:t>in order to protect indivi- duals at risk of human rights abuse</w:t>
      </w:r>
      <w:r w:rsidRPr="00A92207">
        <w:rPr>
          <w:rFonts w:eastAsia="Cambria"/>
          <w:sz w:val="10"/>
        </w:rPr>
        <w:t xml:space="preserve">.8 One might see humanitarian interven- tion as the paradigmatically liberal cosmopolitan practice in international society today. </w:t>
      </w:r>
      <w:r w:rsidRPr="00A92207">
        <w:rPr>
          <w:rFonts w:eastAsia="Cambria"/>
          <w:b/>
          <w:u w:val="single"/>
        </w:rPr>
        <w:t>Much of the contemporary debate on intervention centres on the questions of when (i.e. at what threshold of rights abuse) it is permissible to intervene, who can authorize and execute intervention, and what the limits of such intervention ought to be</w:t>
      </w:r>
      <w:r w:rsidRPr="00A92207">
        <w:rPr>
          <w:rFonts w:eastAsia="Cambria"/>
          <w:sz w:val="10"/>
        </w:rPr>
        <w:t xml:space="preserve">.9 The mobilization of humanitarian reasons to justify the use of force is not new. </w:t>
      </w:r>
      <w:r w:rsidRPr="00A92207">
        <w:rPr>
          <w:rFonts w:eastAsia="Cambria"/>
          <w:b/>
          <w:u w:val="single"/>
        </w:rPr>
        <w:t>Western powers frequently intervened in the affairs of the Ottoman Empire, for example, to defend the humanity of Christians</w:t>
      </w:r>
      <w:r w:rsidRPr="00A92207">
        <w:rPr>
          <w:rFonts w:eastAsia="Cambria"/>
          <w:sz w:val="10"/>
        </w:rPr>
        <w:t xml:space="preserve">.10 Yet the practice seems to have taken something of a hiatus in international society </w:t>
      </w:r>
      <w:r w:rsidRPr="00A92207">
        <w:rPr>
          <w:rFonts w:eastAsia="Cambria"/>
          <w:b/>
          <w:u w:val="single"/>
        </w:rPr>
        <w:t>in the years after the Second World War</w:t>
      </w:r>
      <w:r w:rsidRPr="00A92207">
        <w:rPr>
          <w:rFonts w:eastAsia="Cambria"/>
          <w:sz w:val="10"/>
        </w:rPr>
        <w:t xml:space="preserve">. Writing in 1984, Bull noted that </w:t>
      </w:r>
      <w:r w:rsidRPr="00A92207">
        <w:rPr>
          <w:rFonts w:eastAsia="Cambria"/>
          <w:b/>
          <w:u w:val="single"/>
        </w:rPr>
        <w:t>intervention in the Third World had become much more difficult</w:t>
      </w:r>
      <w:r w:rsidRPr="00A92207">
        <w:rPr>
          <w:rFonts w:eastAsia="Cambria"/>
          <w:sz w:val="10"/>
        </w:rPr>
        <w:t xml:space="preserve"> in this period than it had been in the interwar years or, of course, in the heyday of European imperial- ism. </w:t>
      </w:r>
      <w:r w:rsidRPr="00A92207">
        <w:rPr>
          <w:rFonts w:eastAsia="Cambria"/>
          <w:b/>
          <w:u w:val="single"/>
        </w:rPr>
        <w:t>Bull attributed the increasing difficulty of intervention to five factors: the growth of a Third World will and capacity to resist intervention, the weaken- ing of the West’s will to intervene, the growing power of the Soviet Union</w:t>
      </w:r>
      <w:r w:rsidRPr="00A92207">
        <w:rPr>
          <w:rFonts w:eastAsia="Cambria"/>
          <w:sz w:val="10"/>
        </w:rPr>
        <w:t xml:space="preserve">, the operation of the general balance of power and fear that intervention by either of the superpowers or their allies outside their respective spheres of influence might escalate Cold War hostilities, and finally the emergence of a new normative climate that was unfavourable to intervention.11 This last factor was due in no small measure to an emphasis on the more statist commitments of the UN Charter12 in state practice and in numerous resolutions reaffirming those commitments.13 Bull correctly notes that the normative consensus against intervention was particularly hostile to Western intervention in the Third World, which was seen as portending a regression to colonialism. </w:t>
      </w:r>
      <w:r w:rsidRPr="00A92207">
        <w:rPr>
          <w:rFonts w:eastAsia="Cambria"/>
          <w:b/>
          <w:u w:val="single"/>
        </w:rPr>
        <w:t>In practice, both superpowers intervened frequently and flagrantly in their respective client states—the United States in accordance with the perceived imperatives of ‘containment’, and the USSR under the terms of the so-called Brezhnev Doctrine.</w:t>
      </w:r>
      <w:r w:rsidRPr="00A92207">
        <w:rPr>
          <w:rFonts w:eastAsia="Cambria"/>
          <w:sz w:val="10"/>
        </w:rPr>
        <w:t xml:space="preserve"> Nor did the apparent normative consensus against inter- vention prevent intervention by Third World states in each other’s affairs (e.g. India in East Pakistan (1971), Vietnam in Cambodia (1979), and Tanzania in Uganda (1979)). Crucially, none of these interventions were justified in humanitarian terms—even though they might plausibly have been, given the massive human rights abuses that could be said to have occasioned them. Nicholas Wheeler argues that the fact that humanitarian justifications were not invoked in any14 of these cases despite the plausibility that such a claim might have enjoyed suggests that ‘humanitarian claims were not ac- cepted as a legitimate basis for the use of force in the 1970s’.15 Indeed as recently as 1986, the British Foreign Office could categorically assert that: The] overwhelming </w:t>
      </w:r>
      <w:r w:rsidRPr="00A92207">
        <w:rPr>
          <w:rFonts w:eastAsia="Cambria"/>
          <w:b/>
          <w:u w:val="single"/>
        </w:rPr>
        <w:t>majority of contemporary legal opinion comes down against the existence of a right of humanitarian intervention for three main reasons</w:t>
      </w:r>
      <w:r w:rsidRPr="00A92207">
        <w:rPr>
          <w:rFonts w:eastAsia="Cambria"/>
          <w:sz w:val="10"/>
        </w:rPr>
        <w:t xml:space="preserve">: First, the UN Charter and the corpus of modern international law do not seem to specifically incorporate such a right; secondly, state practice in the past two centuries, and especially since 1945, at best provides only a handful of genuine cases of humanitarian intervention, and, on most assessments, none at all; and finally, on prudential grounds, the scope for abusing such a right argues strongly against its creation...in essence, therefore, the case against making humanitarian intervention an exception to the principles of non-inter- vention is that its doubtful benefits would be heavily outweighed by its costs in terms of respect for international law.16 </w:t>
      </w:r>
      <w:r w:rsidRPr="00A92207">
        <w:rPr>
          <w:rFonts w:eastAsia="Cambria"/>
          <w:b/>
          <w:u w:val="single"/>
        </w:rPr>
        <w:t xml:space="preserve">Evidently, states can change their minds rather quickly. Had Bull lived to see the end of the Cold War, he would no doubt have commented on the seismic shifts that heralded </w:t>
      </w:r>
      <w:r w:rsidRPr="00A92207">
        <w:rPr>
          <w:rFonts w:eastAsia="MS Mincho"/>
          <w:b/>
          <w:iCs/>
          <w:szCs w:val="24"/>
          <w:u w:val="single"/>
        </w:rPr>
        <w:t>a new era that was far more receptive to claims of humanitarian intervention</w:t>
      </w:r>
      <w:r w:rsidRPr="00A92207">
        <w:rPr>
          <w:rFonts w:eastAsia="Cambria"/>
          <w:b/>
          <w:u w:val="single"/>
        </w:rPr>
        <w:t>.</w:t>
      </w:r>
      <w:r w:rsidRPr="00A92207">
        <w:rPr>
          <w:rFonts w:eastAsia="Cambria"/>
          <w:sz w:val="10"/>
        </w:rPr>
        <w:t xml:space="preserve"> Most obviously, the Soviet Union had collapsed, making way for what many saw as a unipolar world. In a 1993 speech widely regarded as setting out US priorities for that world, the then US National Security Advisor Anthony Lake declared that ‘the successor to a doctrine of containment must be a strategy of enlargement . . . of the world’s free com- munity of market democracies’. The speech promised that US policy would focus on strengthening and expanding the ‘core of major market democra- cies’, while minimizing the ability of states outside this core to threaten it.17 </w:t>
      </w:r>
      <w:r w:rsidRPr="00A92207">
        <w:rPr>
          <w:rFonts w:eastAsia="Cambria"/>
          <w:b/>
          <w:u w:val="single"/>
        </w:rPr>
        <w:t>The collapse of the Soviet Union and the end of the Cold War also triggered a wave of security crises that appeared to beseech some form of international intervention</w:t>
      </w:r>
      <w:r w:rsidRPr="00A92207">
        <w:rPr>
          <w:rFonts w:eastAsia="Cambria"/>
          <w:sz w:val="10"/>
        </w:rPr>
        <w:t xml:space="preserve"> and amelioration. Mary Kaldor described the moment as repre- senting a shift from old, ‘Clausewitzean’ wars fought over territory for geopolit- ical or ideological objectives and financed by state-controlled autarchic economies, to newer wars fought over identity and fuelled by the economic opportunities opened up by globalization.18 Critics responded that the distinc- tion between so-called old and new wars was overplayed, and that the geostra- tegic and ideological preoccupations of the superpowers during the Cold War had obscured other forms of conflict which had become newly visible.19 States that had long suffered internal crises of legitimacy but were propped up by superpower patronage, now began to collapse as their strategic significance waned and aid flows dried up (the classic example is Somalia). In parts of the former Communist world such as Yugoslavia, economic precariousness com- bined with the stresses of democratization, as elites sought to mobilize power on ethnic lines, with devastating consequences for the body politic.20 </w:t>
      </w:r>
      <w:r w:rsidRPr="00A92207">
        <w:rPr>
          <w:rFonts w:eastAsia="Cambria"/>
          <w:b/>
          <w:u w:val="single"/>
        </w:rPr>
        <w:t xml:space="preserve">In addition to the systemic changes that seemed both to demand and enable Western military intervention, changes within Western societies and electorates also prompted a renewal of the interventionist impulse. </w:t>
      </w:r>
      <w:r w:rsidRPr="00A92207">
        <w:rPr>
          <w:rFonts w:eastAsia="Cambria"/>
          <w:sz w:val="10"/>
        </w:rPr>
        <w:t xml:space="preserve">As David Chandler notes, </w:t>
      </w:r>
      <w:r w:rsidRPr="00A92207">
        <w:rPr>
          <w:rFonts w:eastAsia="Cambria"/>
          <w:b/>
          <w:u w:val="single"/>
        </w:rPr>
        <w:t>centre-left parties increasingly saw the articulation of ‘Third Way’ policies that rejected traditional political programmes of the Left and Right and focused instead on ethics and morality,</w:t>
      </w:r>
      <w:r w:rsidRPr="00A92207">
        <w:rPr>
          <w:rFonts w:eastAsia="Cambria"/>
          <w:sz w:val="10"/>
        </w:rPr>
        <w:t xml:space="preserve"> as the most effective means of connecting with a citizenship alienated from party politics. </w:t>
      </w:r>
      <w:r w:rsidRPr="00A92207">
        <w:rPr>
          <w:rFonts w:eastAsia="Cambria"/>
          <w:b/>
          <w:u w:val="single"/>
        </w:rPr>
        <w:t>One conse- quence was that ethical foreign policies began to be seen as a central compo- nent of domestic legitimacy</w:t>
      </w:r>
      <w:r w:rsidRPr="00A92207">
        <w:rPr>
          <w:rFonts w:eastAsia="Cambria"/>
          <w:sz w:val="10"/>
        </w:rPr>
        <w:t xml:space="preserve">.21 In light of these systemic and state-level changes, </w:t>
      </w:r>
      <w:r w:rsidRPr="00A92207">
        <w:rPr>
          <w:rFonts w:eastAsia="Cambria"/>
          <w:b/>
          <w:u w:val="single"/>
        </w:rPr>
        <w:t>powerful Western states faced a dramatically altered set of incentives in deciding whether and how to respond to humanitarian crises in other parts of the world.</w:t>
      </w:r>
      <w:r w:rsidRPr="00A92207">
        <w:rPr>
          <w:rFonts w:eastAsia="Cambria"/>
          <w:sz w:val="10"/>
        </w:rPr>
        <w:t xml:space="preserve"> </w:t>
      </w:r>
      <w:r w:rsidRPr="00A92207">
        <w:rPr>
          <w:rFonts w:eastAsia="Cambria"/>
          <w:b/>
          <w:u w:val="single"/>
        </w:rPr>
        <w:t>The result was a series of military interventions—explicitly justified as ‘humanitarian’—in countries such as Iraq, Somalia, Haiti, the former Yugo- slavia, and East Timor</w:t>
      </w:r>
      <w:r w:rsidRPr="00A92207">
        <w:rPr>
          <w:rFonts w:eastAsia="Cambria"/>
          <w:sz w:val="10"/>
        </w:rPr>
        <w:t xml:space="preserve">. Not all interventions were by Western states, as the example of Nigeria leading interventions in Liberia and Sierra Leone under the imprimatur of the Economic Community of West African States (ECO- WAS) demonstrates. Nonetheless, </w:t>
      </w:r>
      <w:r w:rsidRPr="00A92207">
        <w:rPr>
          <w:rFonts w:eastAsia="Cambria"/>
          <w:b/>
          <w:u w:val="single"/>
        </w:rPr>
        <w:t>the broad pattern was one of Western states intervening in the putatively dysfunctional states of the Third World.</w:t>
      </w:r>
      <w:r w:rsidRPr="00A92207">
        <w:rPr>
          <w:rFonts w:eastAsia="Cambria"/>
          <w:sz w:val="10"/>
        </w:rPr>
        <w:t xml:space="preserve"> The latter were effectively put on notice that the manner in which they treated their own citizens would now be considered a legitimate matter for interna- tional scrutiny and remedial action by force if necessary. </w:t>
      </w:r>
      <w:r w:rsidRPr="00A92207">
        <w:rPr>
          <w:rFonts w:eastAsia="Cambria"/>
          <w:b/>
          <w:u w:val="single"/>
        </w:rPr>
        <w:t>As a particular species of coercive action, humanitarian intervention is governed by a legal regime on the use of force that has remained largely unaltered</w:t>
      </w:r>
      <w:r w:rsidRPr="00A92207">
        <w:rPr>
          <w:rFonts w:eastAsia="Cambria"/>
          <w:sz w:val="10"/>
        </w:rPr>
        <w:t xml:space="preserve"> (in letter, if not in spirit</w:t>
      </w:r>
      <w:r w:rsidRPr="00A92207">
        <w:rPr>
          <w:rFonts w:eastAsia="Cambria"/>
          <w:b/>
          <w:u w:val="single"/>
        </w:rPr>
        <w:t>) since the end of the Second World War</w:t>
      </w:r>
      <w:r w:rsidRPr="00A92207">
        <w:rPr>
          <w:rFonts w:eastAsia="Cambria"/>
          <w:sz w:val="10"/>
        </w:rPr>
        <w:t>. Article 2(4) of the UN Charter prohibits the use of force ‘against the territorial integrity or political independence of any state, or in any other manner inconsistent with the Purposes of the United Nations’. This general rule is subject to two exceptions—Article 51, which recognizes the inherent right of states to individual or collective self-defence in case of armed attack, and Article 42, which permits the Security Council to authorize the use of force should this be necessary to maintain or restore international peace and security. The earliest humanitarian interventions of the post-Cold War era in Iraq, Somalia, Bosnia, and (very belatedly) Rwanda, all took place under cover of explicit authorization for the use of force from the Security Council.22 The North Atlantic Treaty Organization</w:t>
      </w:r>
      <w:r w:rsidRPr="00A92207">
        <w:rPr>
          <w:rFonts w:eastAsia="Cambria"/>
          <w:b/>
          <w:u w:val="single"/>
        </w:rPr>
        <w:t xml:space="preserve"> (NATO)’s intervention in Kosovo in March 1999 marked a decisive break from this pattern because it did not receive the prior authorization of the Security Council</w:t>
      </w:r>
      <w:r w:rsidRPr="00A92207">
        <w:rPr>
          <w:rFonts w:eastAsia="Cambria"/>
          <w:sz w:val="10"/>
        </w:rPr>
        <w:t xml:space="preserve">.23 The Council had passed two resolutions (1160 and 1199) addressing the human rights situa- tion in Kosovo. But neither of these authorized the use of ‘all necessary means’ (generally considered the diplomatic trigger phrase for the use of force) in the event of Serb non-compliance with the Council’s demands, reflecting the reluctance of Russia and China to countenance a war against Serbia. The ensuing legal debate was split between supporters of the intervention arguing either that the existing resolutions provided implicit authorization for NATO intervention,24 or (in the view of a minority) that no authorization was needed since the human rights provisions of the UN Charter permitted unilateral humanitarian intervention.25 Opponents of the intervention ar- gued that it could not be considered legal without the explicit authorization of the Security Council.26 </w:t>
      </w:r>
      <w:r w:rsidRPr="00A92207">
        <w:rPr>
          <w:rFonts w:eastAsia="Cambria"/>
          <w:b/>
          <w:u w:val="single"/>
        </w:rPr>
        <w:t>Quite apart from this legal argument, there was a more significant political debate that juxtaposed the notion of a rule of law in international relations with other competing considerations. A number of intellectuals and a minority of state elites candidly acknowledged the illegality of the intervention, while nonetheless defending its legitimacy</w:t>
      </w:r>
      <w:r w:rsidRPr="00A92207">
        <w:rPr>
          <w:rFonts w:eastAsia="Cambria"/>
          <w:sz w:val="10"/>
        </w:rPr>
        <w:t xml:space="preserve">. The Independent International </w:t>
      </w:r>
      <w:r w:rsidRPr="00A92207">
        <w:rPr>
          <w:rFonts w:eastAsia="Cambria"/>
          <w:b/>
          <w:u w:val="single"/>
        </w:rPr>
        <w:t>Commission on Kosovo concluded that ‘the NATO military intervention was illegal but legitimate’</w:t>
      </w:r>
      <w:r w:rsidRPr="00A92207">
        <w:rPr>
          <w:rFonts w:eastAsia="Cambria"/>
          <w:sz w:val="10"/>
        </w:rPr>
        <w:t xml:space="preserve">.27 Ju ̈rgen Habermas controversially endorsed the moral legitimacy of the intervention, while expressing the hope that cosmopolitan legal institutions could be developed so as to make future derogations from the law unnecessary.28 Scholars like Allen Buchanan welcomed the intervention both for its immediate value in halting the slaughter of Kosovar Albanians,29 and for its more enduring contribution ‘to the development of a new, morally progressive rule of international law according to which humanitarian inter- vention without Security Council authorisation is sometimes permissible’.30 In essence, </w:t>
      </w:r>
      <w:r w:rsidRPr="00A92207">
        <w:rPr>
          <w:rFonts w:eastAsia="Cambria"/>
          <w:b/>
          <w:u w:val="single"/>
        </w:rPr>
        <w:t>these views set up an opposition between legality and morality and emphasized the primacy of the latter</w:t>
      </w:r>
      <w:r w:rsidRPr="00A92207">
        <w:rPr>
          <w:rFonts w:eastAsia="Cambria"/>
          <w:sz w:val="10"/>
        </w:rPr>
        <w:t xml:space="preserve">. The requirements of procedural legality were seen as impediments to moral progress and the unilateral recourse to force by powerful states regarded as morally preferable, given the urgency of the imperative of halting human rights abuse.31 </w:t>
      </w:r>
      <w:r w:rsidRPr="00A92207">
        <w:rPr>
          <w:rFonts w:eastAsia="MS Mincho"/>
          <w:b/>
          <w:iCs/>
          <w:szCs w:val="24"/>
          <w:u w:val="single"/>
        </w:rPr>
        <w:t xml:space="preserve">What is significant here is that when legality was found wanting, cosmopolitan moral arguments became even more crucial to the legitimation of intervention. </w:t>
      </w:r>
      <w:r w:rsidRPr="00A92207">
        <w:rPr>
          <w:rFonts w:eastAsia="Cambria"/>
          <w:sz w:val="10"/>
        </w:rPr>
        <w:t xml:space="preserve">Arguably, </w:t>
      </w:r>
      <w:r w:rsidRPr="00A92207">
        <w:rPr>
          <w:rFonts w:eastAsia="Cambria"/>
          <w:b/>
          <w:u w:val="single"/>
        </w:rPr>
        <w:t>the Kosovo precedent emboldened the United States and the United Kingdom to attack Iraq in 2003, again without explicit Security Council authorization</w:t>
      </w:r>
      <w:r w:rsidRPr="00A92207">
        <w:rPr>
          <w:rFonts w:eastAsia="Cambria"/>
          <w:sz w:val="10"/>
        </w:rPr>
        <w:t xml:space="preserve">, on grounds that were weaker and more controversial than in the case of Kosovo. </w:t>
      </w:r>
      <w:r w:rsidRPr="00A92207">
        <w:rPr>
          <w:rFonts w:eastAsia="Cambria"/>
          <w:b/>
          <w:u w:val="single"/>
        </w:rPr>
        <w:t>This war was justified primarily on grounds of preventive self-defence, relying on the false claim that Iraq possessed weapons of mass destruction with which it could attack the United States directly or in collaboration with a terrorist network</w:t>
      </w:r>
      <w:r w:rsidRPr="00A92207">
        <w:rPr>
          <w:rFonts w:eastAsia="Cambria"/>
          <w:sz w:val="10"/>
        </w:rPr>
        <w:t xml:space="preserve">.32 </w:t>
      </w:r>
      <w:r w:rsidRPr="00A92207">
        <w:rPr>
          <w:rFonts w:eastAsia="Cambria"/>
          <w:b/>
          <w:u w:val="single"/>
        </w:rPr>
        <w:t xml:space="preserve">Nonetheless, liberal </w:t>
      </w:r>
      <w:r w:rsidRPr="00A92207">
        <w:rPr>
          <w:rFonts w:eastAsia="MS Mincho"/>
          <w:b/>
          <w:iCs/>
          <w:szCs w:val="24"/>
          <w:u w:val="single"/>
        </w:rPr>
        <w:t>cosmopolitan arguments were also</w:t>
      </w:r>
      <w:r w:rsidRPr="00A92207">
        <w:rPr>
          <w:rFonts w:eastAsia="Cambria"/>
          <w:b/>
          <w:u w:val="single"/>
        </w:rPr>
        <w:t xml:space="preserve"> pressed into service as a subsidiary </w:t>
      </w:r>
      <w:r w:rsidRPr="00A92207">
        <w:rPr>
          <w:rFonts w:eastAsia="MS Mincho"/>
          <w:b/>
          <w:iCs/>
          <w:szCs w:val="24"/>
          <w:u w:val="single"/>
        </w:rPr>
        <w:t>justification for the war via frequent references to the lack of democracy and human rights abuses in Iraq,</w:t>
      </w:r>
      <w:r w:rsidRPr="00A92207">
        <w:rPr>
          <w:rFonts w:eastAsia="Cambria"/>
          <w:b/>
          <w:u w:val="single"/>
        </w:rPr>
        <w:t xml:space="preserve"> particularly after other justifications for the war were discredited</w:t>
      </w:r>
      <w:r w:rsidRPr="00A92207">
        <w:rPr>
          <w:rFonts w:eastAsia="Cambria"/>
          <w:sz w:val="10"/>
        </w:rPr>
        <w:t xml:space="preserve">. In the wake of the attack on Iraq in 2003, opponents of the Kosovo intervention seemed vindicated in their argument that the prioritization of cosmopolitan morality over legality had significantly loosened the procedural constraints on the use of force, giving powerful states a greater propensity to wage war. It should be noted, however, that </w:t>
      </w:r>
      <w:r w:rsidRPr="00A92207">
        <w:rPr>
          <w:rFonts w:eastAsia="Cambria"/>
          <w:b/>
          <w:u w:val="single"/>
        </w:rPr>
        <w:t>the inability of the United States and the United Kingdom to build a broad international consensus in favour of the 2003 war on Iraq suggests that the discourse of cosmopolitan morality is not infinitely elastic.</w:t>
      </w:r>
      <w:r w:rsidRPr="00A92207">
        <w:rPr>
          <w:rFonts w:eastAsia="Cambria"/>
          <w:sz w:val="10"/>
        </w:rPr>
        <w:t xml:space="preserve"> Where the conduct of states departs substantially from their professed justifications, their credibility becomes suspect. In such circum- stances, the exercise of hegemony tends to become more coercive and less consensual. </w:t>
      </w:r>
      <w:r w:rsidRPr="00A92207">
        <w:rPr>
          <w:rFonts w:eastAsia="Cambria"/>
          <w:b/>
          <w:u w:val="single"/>
        </w:rPr>
        <w:t>The question that concerns us here is how the cosmopolitan legitimation of humanitarian intervention assists in the maintenance of Western hegemony</w:t>
      </w:r>
      <w:r w:rsidRPr="00A92207">
        <w:rPr>
          <w:rFonts w:eastAsia="Cambria"/>
          <w:sz w:val="10"/>
        </w:rPr>
        <w:t>. Realists have long argued that the claim to be acting in defence of universal morality usually turns out to obscure the pursuit of very particular interests. Carl Schmitt’s observation that ‘whoever invokes humanity wants to cheat’ is frequently cited in this regard,33 as is E. H. Carr’s evisceration of the tendency of dominant groups to conflate their interests with those of the community as a whole and to proclaim them as such.34 In the context of Kosovo, for example, Danilo Zolo has suggested that lurking beneath the cosmopolitan moral justifications for the intervention were a host of power-political con- siderations—an opportunity for the United States to demonstrate its indis- pensability in the maintenance of European security, to obtain access to the resources of the Caspian Sea and the Caucuses, to establish new raisons d’eˆtre for NATO given the end of the Cold War, and so on.35 Critics on the left have made analogous arguments in respect of virtually every humanitarian inter- vention in the post-Cold War era.</w:t>
      </w:r>
    </w:p>
    <w:p w:rsidR="001B72CC" w:rsidRPr="001B72CC" w:rsidRDefault="001B72CC" w:rsidP="001B72CC">
      <w:pPr>
        <w:spacing w:line="256" w:lineRule="auto"/>
        <w:rPr>
          <w:rFonts w:eastAsia="Cambria"/>
        </w:rPr>
      </w:pPr>
    </w:p>
    <w:p w:rsidR="001B72CC" w:rsidRPr="001B72CC" w:rsidRDefault="001B72CC" w:rsidP="001B72CC">
      <w:pPr>
        <w:spacing w:line="256" w:lineRule="auto"/>
        <w:rPr>
          <w:rFonts w:eastAsia="Cambria"/>
        </w:rPr>
      </w:pPr>
    </w:p>
    <w:p w:rsidR="001B72CC" w:rsidRDefault="001B72CC" w:rsidP="00A92207">
      <w:pPr>
        <w:spacing w:line="256" w:lineRule="auto"/>
        <w:rPr>
          <w:rFonts w:eastAsia="Cambria"/>
        </w:rPr>
      </w:pPr>
    </w:p>
    <w:p w:rsidR="001B72CC" w:rsidRPr="00A92207" w:rsidRDefault="001B72CC" w:rsidP="00A92207">
      <w:pPr>
        <w:spacing w:line="256" w:lineRule="auto"/>
        <w:rPr>
          <w:rFonts w:eastAsia="Cambria"/>
        </w:rPr>
      </w:pPr>
    </w:p>
    <w:p w:rsidR="00A92207" w:rsidRPr="00A92207" w:rsidRDefault="00A92207" w:rsidP="00A92207">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MS Gothic"/>
          <w:b/>
          <w:sz w:val="52"/>
          <w:szCs w:val="32"/>
        </w:rPr>
      </w:pPr>
      <w:r w:rsidRPr="00A92207">
        <w:rPr>
          <w:rFonts w:eastAsia="MS Gothic"/>
          <w:b/>
          <w:sz w:val="52"/>
          <w:szCs w:val="32"/>
        </w:rPr>
        <w:t>---------- AFF----------</w:t>
      </w:r>
    </w:p>
    <w:p w:rsidR="00A92207" w:rsidRPr="00A92207" w:rsidRDefault="00A92207" w:rsidP="00A92207">
      <w:pPr>
        <w:keepNext/>
        <w:keepLines/>
        <w:pageBreakBefore/>
        <w:spacing w:before="40" w:after="0" w:line="256" w:lineRule="auto"/>
        <w:jc w:val="center"/>
        <w:outlineLvl w:val="1"/>
        <w:rPr>
          <w:rFonts w:eastAsia="MS Gothic"/>
          <w:b/>
          <w:sz w:val="44"/>
          <w:szCs w:val="26"/>
          <w:u w:val="double"/>
        </w:rPr>
      </w:pPr>
      <w:r w:rsidRPr="00A92207">
        <w:rPr>
          <w:rFonts w:eastAsia="MS Gothic"/>
          <w:b/>
          <w:sz w:val="44"/>
          <w:szCs w:val="26"/>
          <w:u w:val="double"/>
        </w:rPr>
        <w:t>Ontology</w:t>
      </w:r>
    </w:p>
    <w:p w:rsidR="00A92207" w:rsidRPr="00A92207" w:rsidRDefault="00A92207" w:rsidP="00A92207">
      <w:pPr>
        <w:keepNext/>
        <w:keepLines/>
        <w:pageBreakBefore/>
        <w:spacing w:before="40" w:after="0" w:line="256" w:lineRule="auto"/>
        <w:jc w:val="center"/>
        <w:outlineLvl w:val="2"/>
        <w:rPr>
          <w:rFonts w:eastAsia="MS Gothic"/>
          <w:b/>
          <w:sz w:val="32"/>
          <w:szCs w:val="24"/>
          <w:u w:val="single"/>
        </w:rPr>
      </w:pPr>
      <w:r w:rsidRPr="00A92207">
        <w:rPr>
          <w:rFonts w:eastAsia="MS Gothic"/>
          <w:b/>
          <w:sz w:val="32"/>
          <w:szCs w:val="24"/>
          <w:u w:val="single"/>
        </w:rPr>
        <w:t>Nation-State defense</w:t>
      </w: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It’s impossible to blame all problems on the nation-state; cosmo is just ivory-tower theorizing that ignores economic insecurity and inequality </w:t>
      </w:r>
    </w:p>
    <w:p w:rsidR="00A92207" w:rsidRPr="00A92207" w:rsidRDefault="00A92207" w:rsidP="00A92207">
      <w:pPr>
        <w:spacing w:line="256" w:lineRule="auto"/>
        <w:rPr>
          <w:rFonts w:eastAsia="Cambria"/>
        </w:rPr>
      </w:pPr>
      <w:r w:rsidRPr="00A92207">
        <w:rPr>
          <w:rFonts w:eastAsia="Cambria"/>
          <w:b/>
          <w:bCs/>
          <w:sz w:val="26"/>
        </w:rPr>
        <w:t>Silina 14</w:t>
      </w:r>
      <w:r w:rsidRPr="00A92207">
        <w:rPr>
          <w:rFonts w:eastAsia="Cambria"/>
        </w:rPr>
        <w:t xml:space="preserve"> Everita Silina is an Assistant Professor of International Relations at The New School University, New York. “Cosmopolitan Disorders: Ignoring Power, Overcoming Diversity, Transcending Borders”, PERCEPTIONS, Spring 2014, Volume XIX, pp. 25-38. Published 2014 http://sam.gov.tr/wp-content/uploads/2014/05/Everita_Silina.pdf</w:t>
      </w:r>
    </w:p>
    <w:p w:rsidR="00A92207" w:rsidRPr="00A92207" w:rsidRDefault="00A92207" w:rsidP="00A92207">
      <w:pPr>
        <w:spacing w:line="256" w:lineRule="auto"/>
        <w:rPr>
          <w:rFonts w:eastAsia="Cambria"/>
        </w:rPr>
      </w:pPr>
      <w:r w:rsidRPr="00A92207">
        <w:rPr>
          <w:rFonts w:eastAsia="Cambria"/>
        </w:rPr>
        <w:t>Cosmopolitanism</w:t>
      </w:r>
    </w:p>
    <w:p w:rsidR="00A92207" w:rsidRPr="00A92207" w:rsidRDefault="00A92207" w:rsidP="00A92207">
      <w:pPr>
        <w:spacing w:line="256" w:lineRule="auto"/>
        <w:rPr>
          <w:rFonts w:eastAsia="Cambria"/>
        </w:rPr>
      </w:pPr>
      <w:r w:rsidRPr="00A92207">
        <w:rPr>
          <w:rFonts w:eastAsia="Cambria"/>
          <w:b/>
          <w:u w:val="single"/>
        </w:rPr>
        <w:t>Cosmopolitanism reflects</w:t>
      </w:r>
      <w:r w:rsidRPr="00A92207">
        <w:rPr>
          <w:rFonts w:eastAsia="Cambria"/>
        </w:rPr>
        <w:t xml:space="preserve">, above all else, </w:t>
      </w:r>
      <w:r w:rsidRPr="00A92207">
        <w:rPr>
          <w:rFonts w:eastAsia="Cambria"/>
          <w:b/>
          <w:u w:val="single"/>
        </w:rPr>
        <w:t>a frame of mind</w:t>
      </w:r>
      <w:r w:rsidRPr="00A92207">
        <w:rPr>
          <w:rFonts w:eastAsia="Cambria"/>
        </w:rPr>
        <w:t xml:space="preserve">. In historic accounts, </w:t>
      </w:r>
      <w:r w:rsidRPr="00A92207">
        <w:rPr>
          <w:rFonts w:eastAsia="Cambria"/>
          <w:b/>
          <w:u w:val="single"/>
        </w:rPr>
        <w:t>a Cosmopolitan</w:t>
      </w:r>
      <w:r w:rsidRPr="00A92207">
        <w:rPr>
          <w:rFonts w:eastAsia="Cambria"/>
        </w:rPr>
        <w:t xml:space="preserve"> is often portrayed as a worldly person (usually male) influenced by many cultures and committed to none. He </w:t>
      </w:r>
      <w:r w:rsidRPr="00A92207">
        <w:rPr>
          <w:rFonts w:eastAsia="Cambria"/>
          <w:b/>
          <w:u w:val="single"/>
        </w:rPr>
        <w:t>is a child of the modern era of mobility and unlimited choice</w:t>
      </w:r>
      <w:r w:rsidRPr="00A92207">
        <w:rPr>
          <w:rFonts w:eastAsia="Cambria"/>
        </w:rPr>
        <w:t xml:space="preserve"> in everything from what one wears to who one is and what identity one creates. He is a traveller, a global tourist </w:t>
      </w:r>
      <w:r w:rsidRPr="00A92207">
        <w:rPr>
          <w:rFonts w:eastAsia="Cambria"/>
          <w:b/>
          <w:u w:val="single"/>
        </w:rPr>
        <w:t>and a connoisseur of all the diverse experiences that the world has to offer</w:t>
      </w:r>
      <w:r w:rsidRPr="00A92207">
        <w:rPr>
          <w:rFonts w:eastAsia="Cambria"/>
        </w:rPr>
        <w:t>. An essential characteristic of a Cosmopolitan is his open orientation to the rich cultural tapestry of humanity. Along with this liberal attitude comes the sense that he is equally at home anywhere in the world. No place or community claims special and permanent loyalty from him. In this sense, a Cosmopolitan is a figure who is typically associated with “the comfortable culture of middle- class travellers, intellectuals and business people”.17</w:t>
      </w:r>
    </w:p>
    <w:p w:rsidR="00A92207" w:rsidRPr="00A92207" w:rsidRDefault="00A92207" w:rsidP="00A92207">
      <w:pPr>
        <w:spacing w:line="256" w:lineRule="auto"/>
        <w:rPr>
          <w:rFonts w:eastAsia="Cambria"/>
        </w:rPr>
      </w:pPr>
      <w:r w:rsidRPr="00A92207">
        <w:rPr>
          <w:rFonts w:eastAsia="Cambria"/>
          <w:b/>
          <w:u w:val="single"/>
        </w:rPr>
        <w:t>Many emphasise the virtues of Cosmopolitanism in a globalising world order. When borders seem less permanent and technological developments</w:t>
      </w:r>
      <w:r w:rsidRPr="00A92207">
        <w:rPr>
          <w:rFonts w:eastAsia="Cambria"/>
        </w:rPr>
        <w:t xml:space="preserve"> in communications </w:t>
      </w:r>
      <w:r w:rsidRPr="00A92207">
        <w:rPr>
          <w:rFonts w:eastAsia="Cambria"/>
          <w:b/>
          <w:u w:val="single"/>
        </w:rPr>
        <w:t>allow millions around the world to connect easily, distance and separation</w:t>
      </w:r>
      <w:r w:rsidRPr="00A92207">
        <w:rPr>
          <w:rFonts w:eastAsia="Cambria"/>
        </w:rPr>
        <w:t xml:space="preserve"> (or even isolation) </w:t>
      </w:r>
      <w:r w:rsidRPr="00A92207">
        <w:rPr>
          <w:rFonts w:eastAsia="Cambria"/>
          <w:b/>
          <w:u w:val="single"/>
        </w:rPr>
        <w:t>lose their power to divide and alienate.</w:t>
      </w:r>
      <w:r w:rsidRPr="00A92207">
        <w:rPr>
          <w:rFonts w:eastAsia="Cambria"/>
        </w:rPr>
        <w:t xml:space="preserve"> A resulting physical and virtual mobility means that </w:t>
      </w:r>
      <w:r w:rsidRPr="00A92207">
        <w:rPr>
          <w:rFonts w:eastAsia="Cambria"/>
          <w:b/>
          <w:u w:val="single"/>
        </w:rPr>
        <w:t>cultural interactions are more frequent, leading to hybridisation, exchange and understanding</w:t>
      </w:r>
      <w:r w:rsidRPr="00A92207">
        <w:rPr>
          <w:rFonts w:eastAsia="Cambria"/>
        </w:rPr>
        <w:t xml:space="preserve">. Most students of globalisation assume that the growing interconnectivity among different groups of people results in more frequent dialogue, which grants greater access to alternative perspectives.  This </w:t>
      </w:r>
      <w:r w:rsidRPr="00A92207">
        <w:rPr>
          <w:rFonts w:eastAsia="Cambria"/>
          <w:b/>
          <w:u w:val="single"/>
        </w:rPr>
        <w:t>inter-subjective exchange of meaning figures essentially in the formation of empathy and understanding</w:t>
      </w:r>
      <w:r w:rsidRPr="00A92207">
        <w:rPr>
          <w:rFonts w:eastAsia="Cambria"/>
        </w:rPr>
        <w:t>. They agree with Cosmopolitan authors like Salman Rushdie who “celebrate hybridity, impurity, intermingling, the transformation that comes of new and unexpected combinations of human beings, cultures, ideas, politics, movies, songs”; they “rejoice in mongrelization and fear the absolutism of the Pure. Mélange, hotchpotch, a bit of this and a bit of that is how newness enters the world. It is the greatest possibility that mass migration gives the world...”.18 Cosmopolitans believe that mere exposure to other cultures and ways of being is sufficient to nudge one towards a Cosmopolitan identity. A journey has a transformative effect of turning a traveller into a thoughtful and reflexive world citizen.</w:t>
      </w:r>
    </w:p>
    <w:p w:rsidR="00A92207" w:rsidRPr="00A92207" w:rsidRDefault="00A92207" w:rsidP="00A92207">
      <w:pPr>
        <w:spacing w:line="256" w:lineRule="auto"/>
        <w:rPr>
          <w:rFonts w:eastAsia="Cambria"/>
          <w:b/>
          <w:u w:val="single"/>
        </w:rPr>
      </w:pPr>
      <w:r w:rsidRPr="00A92207">
        <w:rPr>
          <w:rFonts w:eastAsia="Cambria"/>
          <w:b/>
          <w:u w:val="single"/>
        </w:rPr>
        <w:t>An insight clearly lacking from Cosmopolitan arguments is a recognition that identity is inextricably linked to a sense of security.</w:t>
      </w:r>
    </w:p>
    <w:p w:rsidR="00A92207" w:rsidRPr="00A92207" w:rsidRDefault="00A92207" w:rsidP="00A92207">
      <w:pPr>
        <w:spacing w:line="256" w:lineRule="auto"/>
        <w:rPr>
          <w:rFonts w:eastAsia="Cambria"/>
        </w:rPr>
      </w:pPr>
      <w:r w:rsidRPr="00A92207">
        <w:rPr>
          <w:rFonts w:eastAsia="Cambria"/>
        </w:rPr>
        <w:t xml:space="preserve">Nonetheless, </w:t>
      </w:r>
      <w:r w:rsidRPr="00A92207">
        <w:rPr>
          <w:rFonts w:eastAsia="Cambria"/>
          <w:b/>
          <w:u w:val="single"/>
        </w:rPr>
        <w:t>identity remains an unsettled topic for most Cosmopolitans. There is little agreement on a moral ordering of different levels of identity.  Thick Cosmopolitans believe that only global identities are valuable</w:t>
      </w:r>
      <w:r w:rsidRPr="00A92207">
        <w:rPr>
          <w:rFonts w:eastAsia="Cambria"/>
        </w:rPr>
        <w:t xml:space="preserve">, moral and significant; local ones, as Nussbaum argues, are nonessential. </w:t>
      </w:r>
      <w:r w:rsidRPr="00A92207">
        <w:rPr>
          <w:rFonts w:eastAsia="Cambria"/>
          <w:b/>
          <w:u w:val="single"/>
        </w:rPr>
        <w:t>This, in turn, leads to the claim that local identities cannot and should not take priority over broader human loyalties</w:t>
      </w:r>
      <w:r w:rsidRPr="00A92207">
        <w:rPr>
          <w:rFonts w:eastAsia="Cambria"/>
        </w:rPr>
        <w:t>. Our co- nationals, therefore, do not have any extra-claims on our allegiance, loyalty or assistance. Local attachments and conflicts suggest a return to barbarism. Hence, to the extent that Cosmopolitans are interested in identity at all, it is to overcome these limits.</w:t>
      </w:r>
    </w:p>
    <w:p w:rsidR="00A92207" w:rsidRPr="00A92207" w:rsidRDefault="00A92207" w:rsidP="00A92207">
      <w:pPr>
        <w:spacing w:line="256" w:lineRule="auto"/>
        <w:rPr>
          <w:rFonts w:eastAsia="Cambria"/>
        </w:rPr>
      </w:pPr>
      <w:r w:rsidRPr="00A92207">
        <w:rPr>
          <w:rFonts w:eastAsia="Cambria"/>
          <w:b/>
          <w:u w:val="single"/>
        </w:rPr>
        <w:t>Thin Cosmopolitans object to such unflinching impartiality</w:t>
      </w:r>
      <w:r w:rsidRPr="00A92207">
        <w:rPr>
          <w:rFonts w:eastAsia="Cambria"/>
        </w:rPr>
        <w:t xml:space="preserve"> and universalistic identity formation. Some point out that our attachments are parochial and grow outward. </w:t>
      </w:r>
      <w:r w:rsidRPr="00A92207">
        <w:rPr>
          <w:rFonts w:eastAsia="Cambria"/>
          <w:b/>
          <w:u w:val="single"/>
        </w:rPr>
        <w:t>In embracing universal affiliation, we risk “[ending] up nowhere- feeling at home neither at home nor in the world</w:t>
      </w:r>
      <w:r w:rsidRPr="00A92207">
        <w:rPr>
          <w:rFonts w:eastAsia="Cambria"/>
        </w:rPr>
        <w:t xml:space="preserve">”.19 Or as Heidegger observed, “the frantic abolition of all distance brings no nearness”.20 Nor is it clear that embracing a conceptually borderless world, where local identities are considered shameful and backwards, will lead to anything other than utter alienation. As many cultural critics have observed, we already lead very individualised lives.21 The expansion of human rights globally has granted many the freedom of a rights- bearing individual; the spread of global markets has further unravelled our connections to various communities, including familial ties.  The growth of these global markets certainly has not led towards any common sense of responsibility among free market actors. In fact, </w:t>
      </w:r>
      <w:r w:rsidRPr="00A92207">
        <w:rPr>
          <w:rFonts w:eastAsia="Cambria"/>
          <w:b/>
          <w:u w:val="single"/>
        </w:rPr>
        <w:t>some would argue that the marketisation of all human spheres has diminished the power of all appeals to a common identity</w:t>
      </w:r>
      <w:r w:rsidRPr="00A92207">
        <w:rPr>
          <w:rFonts w:eastAsia="Cambria"/>
        </w:rPr>
        <w:t xml:space="preserve">, however broadly imagined. “Intimacy”, Martin Jacques has argued, “is a function of time and permanence”.22 </w:t>
      </w:r>
      <w:r w:rsidRPr="00A92207">
        <w:rPr>
          <w:rFonts w:eastAsia="MS Mincho"/>
          <w:b/>
          <w:iCs/>
          <w:szCs w:val="24"/>
          <w:u w:val="single"/>
        </w:rPr>
        <w:t>Deep loyalties cannot simply be engineered and the breaking down of borders that separate us may not generate any positive feelings among us.</w:t>
      </w:r>
      <w:r w:rsidRPr="00A92207">
        <w:rPr>
          <w:rFonts w:eastAsia="Cambria"/>
          <w:b/>
          <w:u w:val="single"/>
        </w:rPr>
        <w:t xml:space="preserve"> Intimacy “rests on mutuality and unconditionality. It is rooted in trust</w:t>
      </w:r>
      <w:r w:rsidRPr="00A92207">
        <w:rPr>
          <w:rFonts w:eastAsia="Cambria"/>
        </w:rPr>
        <w:t>. As such, it is the antithesis of the values engendered by the market”. If he is correct that “[w]e live in an ego-market society”, how can we generate the necessary commitment to human flourishing implied in thick Cosmopolitanism? Nussbaum and other thick Cosmopolitans presume that moral arguments alone can establish a sense of commitment and care for the well-being of others that usually exists between members of small communities. But as Jacques points out, although “[o]ur relationships may be more Cosmopolitan... they are increasingly transient and ephemeral”.23</w:t>
      </w:r>
    </w:p>
    <w:p w:rsidR="00A92207" w:rsidRPr="00A92207" w:rsidRDefault="00A92207" w:rsidP="00A92207">
      <w:pPr>
        <w:spacing w:line="256" w:lineRule="auto"/>
        <w:rPr>
          <w:rFonts w:eastAsia="Cambria"/>
        </w:rPr>
      </w:pPr>
      <w:r w:rsidRPr="00A92207">
        <w:rPr>
          <w:rFonts w:eastAsia="Cambria"/>
          <w:b/>
          <w:u w:val="single"/>
        </w:rPr>
        <w:t>Cosmopolitans fail to recognise that material considerations and context perforate cultural interactions.</w:t>
      </w:r>
      <w:r w:rsidRPr="00A92207">
        <w:rPr>
          <w:rFonts w:eastAsia="Cambria"/>
        </w:rPr>
        <w:t xml:space="preserve"> Culture is intimately connected to materiality. Here, </w:t>
      </w:r>
      <w:r w:rsidRPr="00A92207">
        <w:rPr>
          <w:rFonts w:eastAsia="Cambria"/>
          <w:b/>
          <w:u w:val="single"/>
        </w:rPr>
        <w:t>most Cosmopolitan thinkers are unable or unwilling to reflect critically on their own social status in local, regional and global contexts</w:t>
      </w:r>
      <w:r w:rsidRPr="00A92207">
        <w:rPr>
          <w:rFonts w:eastAsia="Cambria"/>
        </w:rPr>
        <w:t>. As Sypnowich recognises, the Cosmopolitan stance is one of inequality vis-à-vis the rest of the human community. “[</w:t>
      </w:r>
      <w:r w:rsidRPr="00A92207">
        <w:rPr>
          <w:rFonts w:eastAsia="Cambria"/>
          <w:b/>
          <w:u w:val="single"/>
        </w:rPr>
        <w:t>T]he Cosmopolitan is typically a privileged person, who has access to foreign travel</w:t>
      </w:r>
      <w:r w:rsidRPr="00A92207">
        <w:rPr>
          <w:rFonts w:eastAsia="Cambria"/>
        </w:rPr>
        <w:t xml:space="preserve">, some knowledge of art and the means for enjoying it, who possesses sophisticated tastes and a cultivated, open mind”.24 </w:t>
      </w:r>
      <w:r w:rsidRPr="00A92207">
        <w:rPr>
          <w:rFonts w:eastAsia="Cambria"/>
          <w:b/>
          <w:u w:val="single"/>
        </w:rPr>
        <w:t xml:space="preserve">The relatively privileged position of most academics in Western democracies makes them natural allies and advocates of the Cosmopolitan ethic. </w:t>
      </w:r>
      <w:r w:rsidRPr="00A92207">
        <w:rPr>
          <w:rFonts w:eastAsia="Cambria"/>
        </w:rPr>
        <w:t xml:space="preserve">It is puzzling that </w:t>
      </w:r>
      <w:r w:rsidRPr="00A92207">
        <w:rPr>
          <w:rFonts w:eastAsia="Cambria"/>
          <w:b/>
          <w:u w:val="single"/>
        </w:rPr>
        <w:t xml:space="preserve">the very people who write about a Cosmopolitan ethic for everyone else are unable to reflect on their own social, economic and cultural embeddedness </w:t>
      </w:r>
      <w:r w:rsidRPr="00A92207">
        <w:rPr>
          <w:rFonts w:eastAsia="Cambria"/>
        </w:rPr>
        <w:t xml:space="preserve">and recognise that “those who express mistrust of Cosmopolitanism, however bigoted and pernicious their views, might well be giving expression to a resentment of cultural inequality that is spawned by material inequality”.25 Hence, an insight clearly lacking from Cosmopolitan arguments is a recognition that identity is inextricably linked to a sense of security. </w:t>
      </w:r>
      <w:r w:rsidRPr="00A92207">
        <w:rPr>
          <w:rFonts w:eastAsia="MS Mincho"/>
          <w:b/>
          <w:iCs/>
          <w:szCs w:val="24"/>
          <w:u w:val="single"/>
        </w:rPr>
        <w:t>A Cosmopolitan identity owes much to the sense of security</w:t>
      </w:r>
      <w:r w:rsidRPr="00A92207">
        <w:rPr>
          <w:rFonts w:eastAsia="Cambria"/>
          <w:b/>
          <w:u w:val="single"/>
        </w:rPr>
        <w:t xml:space="preserve"> and permanence </w:t>
      </w:r>
      <w:r w:rsidRPr="00A92207">
        <w:rPr>
          <w:rFonts w:eastAsia="MS Mincho"/>
          <w:b/>
          <w:iCs/>
          <w:szCs w:val="24"/>
          <w:u w:val="single"/>
        </w:rPr>
        <w:t>provided by the socio- economic and cultural support systems</w:t>
      </w:r>
      <w:r w:rsidRPr="00A92207">
        <w:rPr>
          <w:rFonts w:eastAsia="Cambria"/>
          <w:b/>
          <w:u w:val="single"/>
        </w:rPr>
        <w:t xml:space="preserve"> that allow individuals to venture beyond the immediate and the familiar.</w:t>
      </w:r>
    </w:p>
    <w:p w:rsidR="00A92207" w:rsidRPr="00A92207" w:rsidRDefault="00A92207" w:rsidP="00A92207">
      <w:pPr>
        <w:spacing w:line="256" w:lineRule="auto"/>
        <w:rPr>
          <w:rFonts w:eastAsia="Cambria"/>
        </w:rPr>
      </w:pPr>
      <w:r w:rsidRPr="00A92207">
        <w:rPr>
          <w:rFonts w:eastAsia="Cambria"/>
        </w:rPr>
        <w:t xml:space="preserve">Note, </w:t>
      </w:r>
      <w:r w:rsidRPr="00A92207">
        <w:rPr>
          <w:rFonts w:eastAsia="Cambria"/>
          <w:b/>
          <w:u w:val="single"/>
        </w:rPr>
        <w:t>for example, America’s economic dominance</w:t>
      </w:r>
      <w:r w:rsidRPr="00A92207">
        <w:rPr>
          <w:rFonts w:eastAsia="Cambria"/>
        </w:rPr>
        <w:t xml:space="preserve">. Not only does </w:t>
      </w:r>
      <w:r w:rsidRPr="00A92207">
        <w:rPr>
          <w:rFonts w:eastAsia="Cambria"/>
          <w:b/>
          <w:u w:val="single"/>
        </w:rPr>
        <w:t>it mean that the world’s wealth is unevenly distributed but it also normalises the vulnerability of cultural practices in underdeveloped countries to the behemoth of Western consumerism.</w:t>
      </w:r>
      <w:r w:rsidRPr="00A92207">
        <w:rPr>
          <w:rFonts w:eastAsia="Cambria"/>
        </w:rPr>
        <w:t xml:space="preserve">26 While Appiah is willing to concede the overwhelming presence of American pop culture in remote corners of the world, </w:t>
      </w:r>
      <w:r w:rsidRPr="00A92207">
        <w:rPr>
          <w:rFonts w:eastAsia="Cambria"/>
          <w:b/>
          <w:u w:val="single"/>
        </w:rPr>
        <w:t>without a theory of global economic order he is unable to link</w:t>
      </w:r>
      <w:r w:rsidRPr="00A92207">
        <w:rPr>
          <w:rFonts w:eastAsia="Cambria"/>
        </w:rPr>
        <w:t xml:space="preserve"> the presence of American </w:t>
      </w:r>
      <w:r w:rsidRPr="00A92207">
        <w:rPr>
          <w:rFonts w:eastAsia="Cambria"/>
          <w:b/>
          <w:u w:val="single"/>
        </w:rPr>
        <w:t>goods and the influence of American practices to any clear power inequalities.</w:t>
      </w:r>
      <w:r w:rsidRPr="00A92207">
        <w:rPr>
          <w:rFonts w:eastAsia="Cambria"/>
        </w:rPr>
        <w:t>27 The most he can concede is that the US benefits from its sheer size and economies of scale and that more open trade is good.</w:t>
      </w:r>
    </w:p>
    <w:p w:rsidR="00A92207" w:rsidRPr="00A92207" w:rsidRDefault="00A92207" w:rsidP="00A92207">
      <w:pPr>
        <w:spacing w:line="256" w:lineRule="auto"/>
        <w:rPr>
          <w:rFonts w:eastAsia="Cambria"/>
          <w:u w:val="single"/>
        </w:rPr>
      </w:pPr>
      <w:r w:rsidRPr="00A92207">
        <w:rPr>
          <w:rFonts w:eastAsia="Cambria"/>
        </w:rPr>
        <w:t xml:space="preserve">This limited understanding of structures and actors that wield power in the global order betrays an equally limited notion of power. </w:t>
      </w:r>
      <w:r w:rsidRPr="00A92207">
        <w:rPr>
          <w:rFonts w:eastAsia="Cambria"/>
          <w:b/>
          <w:u w:val="single"/>
        </w:rPr>
        <w:t xml:space="preserve">Cosmopolitanism, like Liberalism, tends to equate power and coercive force with the direct power of the state. </w:t>
      </w:r>
      <w:r w:rsidRPr="00A92207">
        <w:rPr>
          <w:rFonts w:eastAsia="MS Mincho"/>
          <w:b/>
          <w:iCs/>
          <w:szCs w:val="24"/>
          <w:u w:val="single"/>
        </w:rPr>
        <w:t>Most Cosmopolitan thinkers perceive the state as an embodiment of all that is wrong</w:t>
      </w:r>
      <w:r w:rsidRPr="00A92207">
        <w:rPr>
          <w:rFonts w:eastAsia="Cambria"/>
          <w:b/>
          <w:u w:val="single"/>
        </w:rPr>
        <w:t xml:space="preserve"> with the current world order</w:t>
      </w:r>
      <w:r w:rsidRPr="00A92207">
        <w:rPr>
          <w:rFonts w:eastAsia="Cambria"/>
        </w:rPr>
        <w:t xml:space="preserve">. Yet, </w:t>
      </w:r>
      <w:r w:rsidRPr="00A92207">
        <w:rPr>
          <w:rFonts w:eastAsia="Cambria"/>
          <w:b/>
          <w:u w:val="single"/>
        </w:rPr>
        <w:t xml:space="preserve">the </w:t>
      </w:r>
      <w:r w:rsidRPr="00A92207">
        <w:rPr>
          <w:rFonts w:eastAsia="MS Mincho"/>
          <w:b/>
          <w:iCs/>
          <w:szCs w:val="24"/>
          <w:u w:val="single"/>
        </w:rPr>
        <w:t>focus on the state as the main culprit</w:t>
      </w:r>
      <w:r w:rsidRPr="00A92207">
        <w:rPr>
          <w:rFonts w:eastAsia="Cambria"/>
        </w:rPr>
        <w:t xml:space="preserve"> of the 21st century </w:t>
      </w:r>
      <w:r w:rsidRPr="00A92207">
        <w:rPr>
          <w:rFonts w:eastAsia="MS Mincho"/>
          <w:b/>
          <w:iCs/>
          <w:szCs w:val="24"/>
          <w:u w:val="single"/>
        </w:rPr>
        <w:t>is unfortunate. It</w:t>
      </w:r>
      <w:r w:rsidRPr="00A92207">
        <w:rPr>
          <w:rFonts w:eastAsia="Cambria"/>
          <w:b/>
          <w:u w:val="single"/>
        </w:rPr>
        <w:t xml:space="preserve"> tends to </w:t>
      </w:r>
      <w:r w:rsidRPr="00A92207">
        <w:rPr>
          <w:rFonts w:eastAsia="MS Mincho"/>
          <w:b/>
          <w:iCs/>
          <w:szCs w:val="24"/>
          <w:u w:val="single"/>
        </w:rPr>
        <w:t xml:space="preserve">equate all major problems </w:t>
      </w:r>
      <w:r w:rsidRPr="00A92207">
        <w:rPr>
          <w:rFonts w:eastAsia="Cambria"/>
          <w:b/>
          <w:u w:val="single"/>
        </w:rPr>
        <w:t xml:space="preserve">associated with modern society </w:t>
      </w:r>
      <w:r w:rsidRPr="00A92207">
        <w:rPr>
          <w:rFonts w:eastAsia="MS Mincho"/>
          <w:b/>
          <w:iCs/>
          <w:szCs w:val="24"/>
          <w:u w:val="single"/>
        </w:rPr>
        <w:t>with the rise of the nation-state</w:t>
      </w:r>
      <w:r w:rsidRPr="00A92207">
        <w:rPr>
          <w:rFonts w:eastAsia="Cambria"/>
        </w:rPr>
        <w:t xml:space="preserve">. Hence, </w:t>
      </w:r>
      <w:r w:rsidRPr="00A92207">
        <w:rPr>
          <w:rFonts w:eastAsia="Cambria"/>
          <w:b/>
          <w:u w:val="single"/>
        </w:rPr>
        <w:t>they find themselves in an uncomfortable situation of having to argue against the only viable actor that can put into effect the very policies dear to the Cosmopolitan cause</w:t>
      </w:r>
      <w:r w:rsidRPr="00A92207">
        <w:rPr>
          <w:rFonts w:eastAsia="Cambria"/>
        </w:rPr>
        <w:t>. Human rights enforcement and universal legal principles such as R2P depend entirely on state enforcement.28 Similar observations can be made about the state’s role in social redistribution</w:t>
      </w:r>
      <w:r w:rsidRPr="00A92207">
        <w:rPr>
          <w:rFonts w:eastAsia="Cambria"/>
          <w:b/>
          <w:u w:val="single"/>
        </w:rPr>
        <w:t xml:space="preserve">. Despite the rhetoric in favour of global regimes, at the moment </w:t>
      </w:r>
      <w:r w:rsidRPr="00A92207">
        <w:rPr>
          <w:rFonts w:eastAsia="MS Mincho"/>
          <w:b/>
          <w:iCs/>
          <w:szCs w:val="24"/>
          <w:u w:val="single"/>
        </w:rPr>
        <w:t>states are the only political structures that can mitigate the devastating externalities</w:t>
      </w:r>
      <w:r w:rsidRPr="00A92207">
        <w:rPr>
          <w:rFonts w:eastAsia="Cambria"/>
          <w:b/>
          <w:u w:val="single"/>
        </w:rPr>
        <w:t xml:space="preserve"> of the global market</w:t>
      </w:r>
      <w:r w:rsidRPr="00A92207">
        <w:rPr>
          <w:rFonts w:eastAsia="Cambria"/>
        </w:rPr>
        <w:t xml:space="preserve">. Finally, </w:t>
      </w:r>
      <w:r w:rsidRPr="00A92207">
        <w:rPr>
          <w:rFonts w:eastAsia="Cambria"/>
          <w:b/>
          <w:u w:val="single"/>
        </w:rPr>
        <w:t xml:space="preserve">by directing all their critiques against the nation- state, </w:t>
      </w:r>
      <w:r w:rsidRPr="00A92207">
        <w:rPr>
          <w:rFonts w:eastAsia="MS Mincho"/>
          <w:b/>
          <w:iCs/>
          <w:szCs w:val="24"/>
          <w:u w:val="single"/>
        </w:rPr>
        <w:t>Cosmopolitans underestimate the structural role played by other forces</w:t>
      </w:r>
      <w:r w:rsidRPr="00A92207">
        <w:rPr>
          <w:rFonts w:eastAsia="Cambria"/>
          <w:b/>
          <w:u w:val="single"/>
        </w:rPr>
        <w:t xml:space="preserve"> in shaping the international order</w:t>
      </w:r>
      <w:r w:rsidRPr="00A92207">
        <w:rPr>
          <w:rFonts w:eastAsia="Cambria"/>
        </w:rPr>
        <w:t>. Tara McCormack underscores that much of the critical agenda has become part of the mainstream with global norms like the R2P enshrined at the highest level of global governance organisations. 29</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Cosmo’s wrong and turn- it REINFORCES structural issues and destroys diversity- it reproduces the problems of liberalism and doesn’t take inequalities of capitalism into account.</w:t>
      </w:r>
    </w:p>
    <w:p w:rsidR="00A92207" w:rsidRPr="00A92207" w:rsidRDefault="00A92207" w:rsidP="00A92207">
      <w:pPr>
        <w:spacing w:line="256" w:lineRule="auto"/>
        <w:rPr>
          <w:rFonts w:eastAsia="Cambria"/>
        </w:rPr>
      </w:pPr>
      <w:r w:rsidRPr="00A92207">
        <w:rPr>
          <w:rFonts w:eastAsia="Cambria"/>
          <w:b/>
          <w:bCs/>
          <w:sz w:val="26"/>
        </w:rPr>
        <w:t>Silina 14</w:t>
      </w:r>
      <w:r w:rsidRPr="00A92207">
        <w:rPr>
          <w:rFonts w:eastAsia="Cambria"/>
        </w:rPr>
        <w:t xml:space="preserve"> Everita Silina is an Assistant Professor of International Relations at The New School University, New York. “Cosmopolitan Disorders: Ignoring Power, Overcoming Diversity, Transcending Borders”, PERCEPTIONS, Spring 2014, Volume XIX, pp. 25-38. Published 2014 http://sam.gov.tr/wp-content/uploads/2014/05/Everita_Silina.pdf</w:t>
      </w:r>
    </w:p>
    <w:p w:rsidR="00A92207" w:rsidRPr="00A92207" w:rsidRDefault="00A92207" w:rsidP="00A92207">
      <w:pPr>
        <w:spacing w:line="256" w:lineRule="auto"/>
        <w:rPr>
          <w:rFonts w:eastAsia="Cambria"/>
        </w:rPr>
      </w:pPr>
      <w:r w:rsidRPr="00A92207">
        <w:rPr>
          <w:rFonts w:eastAsia="Cambria"/>
        </w:rPr>
        <w:t xml:space="preserve">The </w:t>
      </w:r>
      <w:r w:rsidRPr="00A92207">
        <w:rPr>
          <w:rFonts w:eastAsia="Cambria"/>
          <w:b/>
          <w:u w:val="single"/>
        </w:rPr>
        <w:t>discourse on global governance tends to dissociate time and space</w:t>
      </w:r>
      <w:r w:rsidRPr="00A92207">
        <w:rPr>
          <w:rFonts w:eastAsia="Cambria"/>
        </w:rPr>
        <w:t xml:space="preserve">. Based on broadly Cosmopolitan principles, </w:t>
      </w:r>
      <w:r w:rsidRPr="00A92207">
        <w:rPr>
          <w:rFonts w:eastAsia="MS Mincho"/>
          <w:b/>
          <w:iCs/>
          <w:szCs w:val="24"/>
          <w:u w:val="single"/>
        </w:rPr>
        <w:t>it invokes a global normative ethic, a kind of shared civic identity, that ignores the burdens of history, obstacles of geography and the diversity of peoples, uniting all under a set of identifiable global problems</w:t>
      </w:r>
      <w:r w:rsidRPr="00A92207">
        <w:rPr>
          <w:rFonts w:eastAsia="Cambria"/>
        </w:rPr>
        <w:t xml:space="preserve">. Despite the proliferation of Cosmopolitan arguments and models of governance, it is not an easy task to present a succinct account of current Cosmopolitan theory. Every single text on Cosmopolitanism starts with an observation or recantation that </w:t>
      </w:r>
      <w:r w:rsidRPr="00A92207">
        <w:rPr>
          <w:rFonts w:eastAsia="Cambria"/>
          <w:b/>
          <w:u w:val="single"/>
        </w:rPr>
        <w:t>there is nothing resembling a consensus regarding “what constitutes Cosmopolitanism</w:t>
      </w:r>
      <w:r w:rsidRPr="00A92207">
        <w:rPr>
          <w:rFonts w:eastAsia="Cambria"/>
        </w:rPr>
        <w:t xml:space="preserve">, who can be described as Cosmopolitan or where Cosmopolitanism is to be found”.1 And </w:t>
      </w:r>
      <w:r w:rsidRPr="00A92207">
        <w:rPr>
          <w:rFonts w:eastAsia="Cambria"/>
          <w:b/>
          <w:u w:val="single"/>
        </w:rPr>
        <w:t>no less than a dozen strands of Cosmopolitanism exist</w:t>
      </w:r>
      <w:r w:rsidRPr="00A92207">
        <w:rPr>
          <w:rFonts w:eastAsia="Cambria"/>
        </w:rPr>
        <w:t>.2 In what follows, I focus on the dominant approaches to Cosmopolitanism and their critical alternatives.</w:t>
      </w:r>
    </w:p>
    <w:p w:rsidR="00A92207" w:rsidRPr="00A92207" w:rsidRDefault="00A92207" w:rsidP="00A92207">
      <w:pPr>
        <w:spacing w:line="256" w:lineRule="auto"/>
        <w:rPr>
          <w:rFonts w:eastAsia="Cambria"/>
        </w:rPr>
      </w:pPr>
      <w:r w:rsidRPr="00A92207">
        <w:rPr>
          <w:rFonts w:eastAsia="Cambria"/>
        </w:rPr>
        <w:t xml:space="preserve">At its core, </w:t>
      </w:r>
      <w:r w:rsidRPr="00A92207">
        <w:rPr>
          <w:rFonts w:eastAsia="Cambria"/>
          <w:b/>
          <w:u w:val="single"/>
        </w:rPr>
        <w:t>Cosmopolitanism believes that all people have equal worth and dignity as members of a common human family.  This</w:t>
      </w:r>
      <w:r w:rsidRPr="00A92207">
        <w:rPr>
          <w:rFonts w:eastAsia="Cambria"/>
        </w:rPr>
        <w:t xml:space="preserve"> commitment to the bond of shared humanity </w:t>
      </w:r>
      <w:r w:rsidRPr="00A92207">
        <w:rPr>
          <w:rFonts w:eastAsia="Cambria"/>
          <w:b/>
          <w:u w:val="single"/>
        </w:rPr>
        <w:t xml:space="preserve">leads Cosmopolitans to call into question the moral significance of national (or any other) borders and identities </w:t>
      </w:r>
      <w:r w:rsidRPr="00A92207">
        <w:rPr>
          <w:rFonts w:eastAsia="Cambria"/>
        </w:rPr>
        <w:t xml:space="preserve">attached to them. At best, territorial boundaries have only derivative value.3 The argument is traced back to the Greek Stoics and Cynics who are credited with coining the term- Cosmopolitan- to describe their new identity that transcends the boundaries of the polis to embrace the cosmos, the only true community. According to David Held, the Stoics believed that “[e]ach person lives in a local community and in a wider community of human ideals, aspirations, and arguments”. Of these, </w:t>
      </w:r>
      <w:r w:rsidRPr="00A92207">
        <w:rPr>
          <w:rFonts w:eastAsia="Cambria"/>
          <w:b/>
          <w:u w:val="single"/>
        </w:rPr>
        <w:t>humanity is the only moral identity and association, the former being merely an accident of birth</w:t>
      </w:r>
      <w:r w:rsidRPr="00A92207">
        <w:rPr>
          <w:rFonts w:eastAsia="Cambria"/>
        </w:rPr>
        <w:t>.4</w:t>
      </w:r>
    </w:p>
    <w:p w:rsidR="00A92207" w:rsidRPr="00A92207" w:rsidRDefault="00A92207" w:rsidP="00A92207">
      <w:pPr>
        <w:spacing w:line="256" w:lineRule="auto"/>
        <w:rPr>
          <w:rFonts w:eastAsia="Cambria"/>
        </w:rPr>
      </w:pPr>
      <w:r w:rsidRPr="00A92207">
        <w:rPr>
          <w:rFonts w:eastAsia="Cambria"/>
        </w:rPr>
        <w:t xml:space="preserve"> The exaggerated role assigned to Europe, and now its institutional progeny, the European Union (EU), does not advance the impartiality claims of Cosmopolitans.</w:t>
      </w:r>
    </w:p>
    <w:p w:rsidR="00A92207" w:rsidRPr="00A92207" w:rsidRDefault="00A92207" w:rsidP="00A92207">
      <w:pPr>
        <w:spacing w:line="256" w:lineRule="auto"/>
        <w:rPr>
          <w:rFonts w:eastAsia="Cambria"/>
        </w:rPr>
      </w:pPr>
      <w:r w:rsidRPr="00A92207">
        <w:rPr>
          <w:rFonts w:eastAsia="Cambria"/>
        </w:rPr>
        <w:t>More recently, Cosmopolitans have taken inspiration from the writings of the 18th-century German philosopher, Immanuel Kant. He proposed the idea of a global civil society and an international order composed of republics or democracies “operating under the rule of a Cosmopolitan law”.5 Kant saw the emergence of such an order as a natural progression of history, an expression of “the fundamentally moral nature of humanity”.6 He perceived the interactions between states to be driven by the same “state of nature” logic for which Hobbes had argued the necessity of a social contract in the domestic sphere. All states would strike a global social contract, Kant extrapolated, voluntarily entering into a binding agreement to limit their sovereignty and power. A global civil society would buttress from below and Cosmopolitan international law from above.  The result would be nothing less than an end to all wars.7</w:t>
      </w:r>
    </w:p>
    <w:p w:rsidR="00A92207" w:rsidRPr="00A92207" w:rsidRDefault="00A92207" w:rsidP="00A92207">
      <w:pPr>
        <w:spacing w:line="256" w:lineRule="auto"/>
        <w:rPr>
          <w:rFonts w:eastAsia="Cambria"/>
        </w:rPr>
      </w:pPr>
      <w:r w:rsidRPr="00A92207">
        <w:rPr>
          <w:rFonts w:eastAsia="Cambria"/>
          <w:b/>
          <w:u w:val="single"/>
        </w:rPr>
        <w:t>Kant’s recommendations seem particularly relevant in an era of rapid globalisation and the perceived decline of the state</w:t>
      </w:r>
      <w:r w:rsidRPr="00A92207">
        <w:rPr>
          <w:rFonts w:eastAsia="Cambria"/>
        </w:rPr>
        <w:t xml:space="preserve">. Eşref Aksu sees Kant’s writings on “perpetual peace” as laying the conceptual ground for the current theorising on various global governance arrangements, both in their normative and institutional guises.8 Kant’s belief in the principles of reason and his emphasis on global consciousness and understanding appeal to many who seek “novel” solutions for “inter-cultural” problems in a post 9-11 world. Kant understood that a better international order could not rely on international law alone. Its success required the right attitudes and dispositions. Reason would be a way to escape from “dogma and unvindicated authority”.9 </w:t>
      </w:r>
      <w:r w:rsidRPr="00A92207">
        <w:rPr>
          <w:rFonts w:eastAsia="Cambria"/>
          <w:b/>
          <w:u w:val="single"/>
        </w:rPr>
        <w:t>According to Kant, only impartial reasoning could foster a productive dialogue and mutual understanding. Human ability to reason bestows on us a Cosmopolitan right</w:t>
      </w:r>
      <w:r w:rsidRPr="00A92207">
        <w:rPr>
          <w:rFonts w:eastAsia="Cambria"/>
        </w:rPr>
        <w:t xml:space="preserve">.  is means that an individual has “the capacity to present oneself and be heard within and across political communities; ... the right to enter dialogue without artificial constraint and delimitation”.10 Presumably, </w:t>
      </w:r>
      <w:r w:rsidRPr="00A92207">
        <w:rPr>
          <w:rFonts w:eastAsia="Cambria"/>
          <w:b/>
          <w:u w:val="single"/>
        </w:rPr>
        <w:t>Kant believed that this open-ended communication would lead to more worldly attitudes and the identity of a world citizen.</w:t>
      </w:r>
    </w:p>
    <w:p w:rsidR="00A92207" w:rsidRPr="00A92207" w:rsidRDefault="00A92207" w:rsidP="00A92207">
      <w:pPr>
        <w:spacing w:line="256" w:lineRule="auto"/>
        <w:rPr>
          <w:rFonts w:eastAsia="MS Mincho"/>
          <w:b/>
          <w:iCs/>
          <w:szCs w:val="24"/>
          <w:u w:val="single"/>
        </w:rPr>
      </w:pPr>
      <w:r w:rsidRPr="00A92207">
        <w:rPr>
          <w:rFonts w:eastAsia="Cambria"/>
        </w:rPr>
        <w:t xml:space="preserve">Kant’s argument is echoed in John Rawls’s  The Law of Peoples.11  Though the book contributes poorly to the debate and remains woefully out of touch with a rapidly changing world,12 </w:t>
      </w:r>
      <w:r w:rsidRPr="00A92207">
        <w:rPr>
          <w:rFonts w:eastAsia="Cambria"/>
          <w:b/>
          <w:u w:val="single"/>
        </w:rPr>
        <w:t>what remains important</w:t>
      </w:r>
      <w:r w:rsidRPr="00A92207">
        <w:rPr>
          <w:rFonts w:eastAsia="Cambria"/>
        </w:rPr>
        <w:t xml:space="preserve">, particularly in Rawls’ definition of justice as fairness, is </w:t>
      </w:r>
      <w:r w:rsidRPr="00A92207">
        <w:rPr>
          <w:rFonts w:eastAsia="Cambria"/>
          <w:b/>
          <w:u w:val="single"/>
        </w:rPr>
        <w:t>the intimate connection between Cosmopolitanism and Liberalism, specifically the American brand</w:t>
      </w:r>
      <w:r w:rsidRPr="00A92207">
        <w:rPr>
          <w:rFonts w:eastAsia="Cambria"/>
        </w:rPr>
        <w:t>.13 Charles Jones notes: “</w:t>
      </w:r>
      <w:r w:rsidRPr="00A92207">
        <w:rPr>
          <w:rFonts w:eastAsia="Cambria"/>
          <w:b/>
          <w:u w:val="single"/>
        </w:rPr>
        <w:t>Cosmopolitanism is a moral perspective that is impartial, universal, individualist, and egalitarian”.</w:t>
      </w:r>
      <w:r w:rsidRPr="00A92207">
        <w:rPr>
          <w:rFonts w:eastAsia="Cambria"/>
        </w:rPr>
        <w:t xml:space="preserve">14 </w:t>
      </w:r>
      <w:r w:rsidRPr="00A92207">
        <w:rPr>
          <w:rFonts w:eastAsia="Cambria"/>
          <w:b/>
          <w:u w:val="single"/>
        </w:rPr>
        <w:t>Much like Liberalism, Kantian Cosmopolitanism aims to reconcile (and promote) liberal notions of individualism with multiculturalism and respect for value pluralism</w:t>
      </w:r>
      <w:r w:rsidRPr="00A92207">
        <w:rPr>
          <w:rFonts w:eastAsia="Cambria"/>
        </w:rPr>
        <w:t xml:space="preserve">. In Ulrich Beck’s recent interpretation, Cosmopolitanism differs from nationalism and globalism/ universalism in that “[i]t neither orders differences hierarchically nor dissolves them, but accepts them as such, indeed invests them with a positive value”.15 Cosmopolitanism perceives “others as different and at the same time as equal”;16 it dismisses “either/or” conjunctions and permits a “both/and” principle to operate, embracing the “unity in diversity” outlook of liberal pluralism. Quite simply, </w:t>
      </w:r>
      <w:r w:rsidRPr="00A92207">
        <w:rPr>
          <w:rFonts w:eastAsia="Cambria"/>
          <w:b/>
          <w:u w:val="single"/>
        </w:rPr>
        <w:t>nothing in Cosmopolitanism’s core tenets or its multiple incarnations conflicts with the liberal agenda and its principles</w:t>
      </w:r>
      <w:r w:rsidRPr="00A92207">
        <w:rPr>
          <w:rFonts w:eastAsia="Cambria"/>
        </w:rPr>
        <w:t xml:space="preserve">. But, as I argue, </w:t>
      </w:r>
      <w:r w:rsidRPr="00A92207">
        <w:rPr>
          <w:rFonts w:eastAsia="Cambria"/>
          <w:b/>
          <w:u w:val="single"/>
        </w:rPr>
        <w:t xml:space="preserve">this means </w:t>
      </w:r>
      <w:r w:rsidRPr="00A92207">
        <w:rPr>
          <w:rFonts w:eastAsia="MS Mincho"/>
          <w:b/>
          <w:iCs/>
          <w:szCs w:val="24"/>
          <w:u w:val="single"/>
        </w:rPr>
        <w:t>Cosmopolitanism suffers from all the same dilemmas</w:t>
      </w:r>
      <w:r w:rsidRPr="00A92207">
        <w:rPr>
          <w:rFonts w:eastAsia="Cambria"/>
          <w:b/>
          <w:u w:val="single"/>
        </w:rPr>
        <w:t xml:space="preserve"> and criticisms- and more!- </w:t>
      </w:r>
      <w:r w:rsidRPr="00A92207">
        <w:rPr>
          <w:rFonts w:eastAsia="MS Mincho"/>
          <w:b/>
          <w:iCs/>
          <w:szCs w:val="24"/>
          <w:u w:val="single"/>
        </w:rPr>
        <w:t>that afflict Liberalism</w:t>
      </w:r>
      <w:r w:rsidRPr="00A92207">
        <w:rPr>
          <w:rFonts w:eastAsia="Cambria"/>
        </w:rPr>
        <w:t xml:space="preserve">. Indeed, Liberalism’s dilemmas now drive a wedge among Cosmopolitans. </w:t>
      </w:r>
      <w:r w:rsidRPr="00A92207">
        <w:rPr>
          <w:rFonts w:eastAsia="Cambria"/>
          <w:b/>
          <w:u w:val="single"/>
        </w:rPr>
        <w:t>When the clash between local and global cultures cannot be avoided</w:t>
      </w:r>
      <w:r w:rsidRPr="00A92207">
        <w:rPr>
          <w:rFonts w:eastAsia="Cambria"/>
        </w:rPr>
        <w:t xml:space="preserve">, Cosmopolitans divide into two separate camps, each privileging one level of association over the other. While Liberalism has tried to negotiate the divergent pulls of individual and group identities, </w:t>
      </w:r>
      <w:r w:rsidRPr="00A92207">
        <w:rPr>
          <w:rFonts w:eastAsia="Cambria"/>
          <w:b/>
          <w:u w:val="single"/>
        </w:rPr>
        <w:t>Cosmopolitanism has for the most part abandoned any attempt to understand the nature of identity</w:t>
      </w:r>
      <w:r w:rsidRPr="00A92207">
        <w:rPr>
          <w:rFonts w:eastAsia="MS Mincho"/>
          <w:b/>
          <w:iCs/>
          <w:szCs w:val="24"/>
          <w:u w:val="single"/>
        </w:rPr>
        <w:t>. Nor are Cosmopolitans able to escape the accusation that a common human culture of individualised and rights-bearing citizens is just another hegemonic attempt to impose the values of a particular culture and society onto the rest of the world.</w:t>
      </w:r>
      <w:r w:rsidRPr="00A92207">
        <w:rPr>
          <w:rFonts w:eastAsia="Cambria"/>
        </w:rPr>
        <w:t xml:space="preserve"> The exaggerated role assigned to Europe, and now its institutional progeny, the European Union (EU), does not advance the impartiality claims of Cosmopolitans. Finally, like Liberalism, </w:t>
      </w:r>
      <w:r w:rsidRPr="00A92207">
        <w:rPr>
          <w:rFonts w:eastAsia="Cambria"/>
          <w:b/>
          <w:u w:val="single"/>
        </w:rPr>
        <w:t>Cosmopolitanism suffers from an under-theorised notion of power, especially through economic interest.</w:t>
      </w:r>
      <w:r w:rsidRPr="00A92207">
        <w:rPr>
          <w:rFonts w:eastAsia="Cambria"/>
        </w:rPr>
        <w:t xml:space="preserve">  Therefore, </w:t>
      </w:r>
      <w:r w:rsidRPr="00A92207">
        <w:rPr>
          <w:rFonts w:eastAsia="MS Mincho"/>
          <w:b/>
          <w:iCs/>
          <w:szCs w:val="24"/>
          <w:u w:val="single"/>
        </w:rPr>
        <w:t xml:space="preserve">Cosmopolitanism responds weakly to the </w:t>
      </w:r>
      <w:r w:rsidRPr="00A92207">
        <w:rPr>
          <w:rFonts w:eastAsia="Cambria"/>
          <w:b/>
          <w:u w:val="single"/>
        </w:rPr>
        <w:t>rapid integration of global markets and the</w:t>
      </w:r>
      <w:r w:rsidRPr="00A92207">
        <w:rPr>
          <w:rFonts w:eastAsia="MS Mincho"/>
          <w:b/>
          <w:iCs/>
          <w:szCs w:val="24"/>
          <w:u w:val="single"/>
        </w:rPr>
        <w:t xml:space="preserve"> spread of a corporate homogenised culture that poses a threat to any notion of diversity.</w:t>
      </w:r>
    </w:p>
    <w:p w:rsidR="00A92207" w:rsidRPr="00A92207" w:rsidRDefault="00A92207" w:rsidP="00A92207">
      <w:pPr>
        <w:spacing w:line="256" w:lineRule="auto"/>
        <w:rPr>
          <w:rFonts w:eastAsia="Cambria"/>
        </w:rPr>
      </w:pPr>
      <w:r w:rsidRPr="00A92207">
        <w:rPr>
          <w:rFonts w:eastAsia="Cambria"/>
        </w:rPr>
        <w:t xml:space="preserve">In short, </w:t>
      </w:r>
      <w:r w:rsidRPr="00A92207">
        <w:rPr>
          <w:rFonts w:eastAsia="Cambria"/>
          <w:b/>
          <w:u w:val="single"/>
        </w:rPr>
        <w:t xml:space="preserve">both Liberalism and Cosmopolitanism ignore structural inequalities and their effect on societies and identities. Consequently, </w:t>
      </w:r>
      <w:r w:rsidRPr="00A92207">
        <w:rPr>
          <w:rFonts w:eastAsia="MS Mincho"/>
          <w:b/>
          <w:iCs/>
          <w:szCs w:val="24"/>
          <w:u w:val="single"/>
        </w:rPr>
        <w:t>they tend to reinforce rather than challenge the dominant power imbalance in the global order</w:t>
      </w:r>
      <w:r w:rsidRPr="00A92207">
        <w:rPr>
          <w:rFonts w:eastAsia="Cambria"/>
        </w:rPr>
        <w:t>. Any approach to global governance, I argue, must begin by analysing the relationship between identity and (in)security.</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The political state is inevitable at EVERY LEVEL- politics is a necessary problem-solving method, and necessitates external/internal membership distinctions to function</w:t>
      </w:r>
    </w:p>
    <w:p w:rsidR="00A92207" w:rsidRPr="00A92207" w:rsidRDefault="00A92207" w:rsidP="00A92207">
      <w:pPr>
        <w:spacing w:line="256" w:lineRule="auto"/>
        <w:rPr>
          <w:rFonts w:eastAsia="Cambria"/>
        </w:rPr>
      </w:pPr>
      <w:r w:rsidRPr="00A92207">
        <w:rPr>
          <w:rFonts w:eastAsia="Cambria"/>
          <w:b/>
          <w:bCs/>
          <w:sz w:val="26"/>
        </w:rPr>
        <w:t>Faustus 09</w:t>
      </w:r>
      <w:r w:rsidRPr="00A92207">
        <w:rPr>
          <w:rFonts w:eastAsia="Cambria"/>
        </w:rPr>
        <w:t xml:space="preserve"> “Cosmopolitan Democracy and Its Failure in Providing a Political Identity”, Faustian Europe, 12/02/2009. https://faustianeurope.wordpress.com/2009/02/12/cosmopolitan-democracy-and-its-failure-in-providing-a-political-identity/</w:t>
      </w:r>
    </w:p>
    <w:p w:rsidR="00A92207" w:rsidRPr="00A92207" w:rsidRDefault="00A92207" w:rsidP="00A92207">
      <w:pPr>
        <w:spacing w:line="256" w:lineRule="auto"/>
        <w:rPr>
          <w:rFonts w:eastAsia="Cambria"/>
        </w:rPr>
      </w:pPr>
      <w:r w:rsidRPr="00A92207">
        <w:rPr>
          <w:rFonts w:eastAsia="Cambria"/>
        </w:rPr>
        <w:t xml:space="preserve">Politics and the political </w:t>
      </w:r>
      <w:r w:rsidRPr="00A92207">
        <w:rPr>
          <w:rFonts w:eastAsia="Cambria"/>
          <w:b/>
          <w:u w:val="single"/>
        </w:rPr>
        <w:t>Although the answers to what politics amounts to are ‘essentially contested’</w:t>
      </w:r>
      <w:r w:rsidRPr="00A92207">
        <w:rPr>
          <w:rFonts w:eastAsia="Cambria"/>
        </w:rPr>
        <w:t xml:space="preserve"> as Colin Hay suggests (18), </w:t>
      </w:r>
      <w:r w:rsidRPr="00A92207">
        <w:rPr>
          <w:rFonts w:eastAsia="Cambria"/>
          <w:b/>
          <w:u w:val="single"/>
        </w:rPr>
        <w:t>most of the authors seem to follow one common strand of thinking</w:t>
      </w:r>
      <w:r w:rsidRPr="00A92207">
        <w:rPr>
          <w:rFonts w:eastAsia="Cambria"/>
        </w:rPr>
        <w:t xml:space="preserve">. And </w:t>
      </w:r>
      <w:r w:rsidRPr="00A92207">
        <w:rPr>
          <w:rFonts w:eastAsia="Cambria"/>
          <w:b/>
          <w:u w:val="single"/>
        </w:rPr>
        <w:t xml:space="preserve">that is the assumption that </w:t>
      </w:r>
      <w:r w:rsidRPr="00A92207">
        <w:rPr>
          <w:rFonts w:eastAsia="Cambria"/>
        </w:rPr>
        <w:t xml:space="preserve">politics is somehow specific only to the nature of man – that </w:t>
      </w:r>
      <w:r w:rsidRPr="00A92207">
        <w:rPr>
          <w:rFonts w:eastAsia="Cambria"/>
          <w:b/>
          <w:u w:val="single"/>
        </w:rPr>
        <w:t>politics as an activity fundamentally arises out of plurality of opinion of how we should organise the society around us</w:t>
      </w:r>
      <w:r w:rsidRPr="00A92207">
        <w:rPr>
          <w:rFonts w:eastAsia="Cambria"/>
        </w:rPr>
        <w:t xml:space="preserve">. Aristotle thus notably mentioned that man is zoon politikón, a social animal whose nature is completed only through his interaction with the ‘significant others’ within the society. The Ancient Greeks therefore associated, contrary to modern day liberal thinkers, politics with the realm of freedom, since it was the only realm where the individual was given the opportunity to influence the development of the community as a whole (20). In this regard, </w:t>
      </w:r>
      <w:r w:rsidRPr="00A92207">
        <w:rPr>
          <w:rFonts w:eastAsia="MS Mincho"/>
          <w:b/>
          <w:iCs/>
          <w:szCs w:val="24"/>
          <w:u w:val="single"/>
        </w:rPr>
        <w:t>politics is in the first place an activity of making a choice between contesting claims for the social good</w:t>
      </w:r>
      <w:r w:rsidRPr="00A92207">
        <w:rPr>
          <w:rFonts w:eastAsia="Cambria"/>
        </w:rPr>
        <w:t xml:space="preserve">. By definition, </w:t>
      </w:r>
      <w:r w:rsidRPr="00A92207">
        <w:rPr>
          <w:rFonts w:eastAsia="Cambria"/>
          <w:b/>
          <w:u w:val="single"/>
        </w:rPr>
        <w:t xml:space="preserve">it arises only in a collective of people </w:t>
      </w:r>
      <w:r w:rsidRPr="00A92207">
        <w:rPr>
          <w:rFonts w:eastAsia="Cambria"/>
        </w:rPr>
        <w:t xml:space="preserve">(be it family, association, trade union or state), </w:t>
      </w:r>
      <w:r w:rsidRPr="00A92207">
        <w:rPr>
          <w:rFonts w:eastAsia="Cambria"/>
          <w:b/>
          <w:u w:val="single"/>
        </w:rPr>
        <w:t>which is put up before a problem of making a decision between competing courses of action</w:t>
      </w:r>
      <w:r w:rsidRPr="00A92207">
        <w:rPr>
          <w:rFonts w:eastAsia="Cambria"/>
        </w:rPr>
        <w:t xml:space="preserve">. By this definition, </w:t>
      </w:r>
      <w:r w:rsidRPr="00A92207">
        <w:rPr>
          <w:rFonts w:eastAsia="MS Mincho"/>
          <w:b/>
          <w:iCs/>
          <w:szCs w:val="24"/>
          <w:u w:val="single"/>
        </w:rPr>
        <w:t>politics is thus</w:t>
      </w:r>
      <w:r w:rsidRPr="00A92207">
        <w:rPr>
          <w:rFonts w:eastAsia="Cambria"/>
        </w:rPr>
        <w:t xml:space="preserve"> not bound to a particular arena – that of government for instance – but it is </w:t>
      </w:r>
      <w:r w:rsidRPr="00A92207">
        <w:rPr>
          <w:rFonts w:eastAsia="MS Mincho"/>
          <w:b/>
          <w:iCs/>
          <w:szCs w:val="24"/>
          <w:u w:val="single"/>
        </w:rPr>
        <w:t>a process of solving such conflicts that can arise anywhere within society</w:t>
      </w:r>
      <w:r w:rsidRPr="00A92207">
        <w:rPr>
          <w:rFonts w:eastAsia="Cambria"/>
        </w:rPr>
        <w:t xml:space="preserve">. Anthony Giddens thus argues that </w:t>
      </w:r>
      <w:r w:rsidRPr="00A92207">
        <w:rPr>
          <w:rFonts w:eastAsia="Cambria"/>
          <w:b/>
          <w:u w:val="single"/>
        </w:rPr>
        <w:t>politics is essentially the ‘transformatory capacity’ of making a particular decision between competing courses of action authoritative for the community as a whole</w:t>
      </w:r>
      <w:r w:rsidRPr="00A92207">
        <w:rPr>
          <w:rFonts w:eastAsia="Cambria"/>
        </w:rPr>
        <w:t xml:space="preserve"> (21). Colin Hay similarly notes a close relationship between power and politics and postulates that politics is about: ‘ … context-shaping, about the capacity of actors to redefine the parameters of what is socially … possible for others. [It is] the ability of actors (whether individual or collective) to “have an effect” upon the context which defines the range of possibilities of others’ (22). Another important factor is thus that </w:t>
      </w:r>
      <w:r w:rsidRPr="00A92207">
        <w:rPr>
          <w:rFonts w:eastAsia="MS Mincho"/>
          <w:b/>
          <w:iCs/>
          <w:szCs w:val="24"/>
          <w:u w:val="single"/>
        </w:rPr>
        <w:t>politics always differentiates between the internal and external – the members and non-members</w:t>
      </w:r>
      <w:r w:rsidRPr="00A92207">
        <w:rPr>
          <w:rFonts w:eastAsia="Cambria"/>
        </w:rPr>
        <w:t xml:space="preserve">. Whereas </w:t>
      </w:r>
      <w:r w:rsidRPr="00A92207">
        <w:rPr>
          <w:rFonts w:eastAsia="Cambria"/>
          <w:b/>
          <w:u w:val="single"/>
        </w:rPr>
        <w:t>the members of a political community accept the decisions made by the decision-making body</w:t>
      </w:r>
      <w:r w:rsidRPr="00A92207">
        <w:rPr>
          <w:rFonts w:eastAsia="Cambria"/>
        </w:rPr>
        <w:t xml:space="preserve"> (be it a parliament, an assembly of citizens, or a monarch) </w:t>
      </w:r>
      <w:r w:rsidRPr="00A92207">
        <w:rPr>
          <w:rFonts w:eastAsia="Cambria"/>
          <w:b/>
          <w:u w:val="single"/>
        </w:rPr>
        <w:t>as authoritative</w:t>
      </w:r>
      <w:r w:rsidRPr="00A92207">
        <w:rPr>
          <w:rFonts w:eastAsia="Cambria"/>
        </w:rPr>
        <w:t xml:space="preserve"> and therefore legally binding, </w:t>
      </w:r>
      <w:r w:rsidRPr="00A92207">
        <w:rPr>
          <w:rFonts w:eastAsia="Cambria"/>
          <w:b/>
          <w:u w:val="single"/>
        </w:rPr>
        <w:t>the non-members do not.</w:t>
      </w:r>
      <w:r w:rsidRPr="00A92207">
        <w:rPr>
          <w:rFonts w:eastAsia="Cambria"/>
        </w:rPr>
        <w:t xml:space="preserve"> </w:t>
      </w:r>
      <w:r w:rsidRPr="00A92207">
        <w:rPr>
          <w:rFonts w:eastAsia="Cambria"/>
          <w:b/>
          <w:u w:val="single"/>
        </w:rPr>
        <w:t>Some sort of allegiance of a person towards that particular political community is therefore necessary</w:t>
      </w:r>
      <w:r w:rsidRPr="00A92207">
        <w:rPr>
          <w:rFonts w:eastAsia="Cambria"/>
        </w:rPr>
        <w:t xml:space="preserve"> for him to voluntarily regard himself </w:t>
      </w:r>
      <w:r w:rsidRPr="00A92207">
        <w:rPr>
          <w:rFonts w:eastAsia="Cambria"/>
          <w:b/>
          <w:u w:val="single"/>
        </w:rPr>
        <w:t>as subject to its laws and obligations</w:t>
      </w:r>
      <w:r w:rsidRPr="00A92207">
        <w:rPr>
          <w:rFonts w:eastAsia="Cambria"/>
        </w:rPr>
        <w:t xml:space="preserve">. This is precisely the point of dispute between communitarians and liberals-cosmopolitans, since the first group would question the capability of an allegiance towards a universal cosmopolitan set of legal norms, due to their abstract nature (23). What concerns us here however is solely that distinction between the internal and external politics. </w:t>
      </w:r>
      <w:r w:rsidRPr="00A92207">
        <w:rPr>
          <w:rFonts w:eastAsia="Cambria"/>
          <w:b/>
          <w:u w:val="single"/>
        </w:rPr>
        <w:t xml:space="preserve">Cosmopolitans are obviously trying to abolish that distinction and make every politics internal politics </w:t>
      </w:r>
      <w:r w:rsidRPr="00A92207">
        <w:rPr>
          <w:rFonts w:eastAsia="Cambria"/>
        </w:rPr>
        <w:t xml:space="preserve">(24). But </w:t>
      </w:r>
      <w:r w:rsidRPr="00A92207">
        <w:rPr>
          <w:rFonts w:eastAsia="Cambria"/>
          <w:b/>
          <w:u w:val="single"/>
        </w:rPr>
        <w:t>is that possible?</w:t>
      </w:r>
      <w:r w:rsidRPr="00A92207">
        <w:rPr>
          <w:rFonts w:eastAsia="Cambria"/>
        </w:rPr>
        <w:t xml:space="preserve"> Internally, </w:t>
      </w:r>
      <w:r w:rsidRPr="00A92207">
        <w:rPr>
          <w:rFonts w:eastAsia="Cambria"/>
          <w:b/>
          <w:u w:val="single"/>
        </w:rPr>
        <w:t>the law in most of the contemporary liberal democratic regimes ensures that some rights of its citizens are always protected</w:t>
      </w:r>
      <w:r w:rsidRPr="00A92207">
        <w:rPr>
          <w:rFonts w:eastAsia="Cambria"/>
        </w:rPr>
        <w:t xml:space="preserve">, partly even in case of criminals. Or </w:t>
      </w:r>
      <w:r w:rsidRPr="00A92207">
        <w:rPr>
          <w:rFonts w:eastAsia="Cambria"/>
          <w:b/>
          <w:u w:val="single"/>
        </w:rPr>
        <w:t xml:space="preserve">in the direst cases, in case of terrorist attacks or when one citizen threatens the life of the other, the liberal democratic official authorities are allowed to violate </w:t>
      </w:r>
      <w:r w:rsidRPr="00A92207">
        <w:rPr>
          <w:rFonts w:eastAsia="Cambria"/>
        </w:rPr>
        <w:t xml:space="preserve">the most essential freedom of all </w:t>
      </w:r>
      <w:r w:rsidRPr="00A92207">
        <w:rPr>
          <w:rFonts w:eastAsia="Cambria"/>
          <w:b/>
          <w:u w:val="single"/>
        </w:rPr>
        <w:t>– the right to life.</w:t>
      </w:r>
    </w:p>
    <w:p w:rsidR="00A92207" w:rsidRPr="00A92207" w:rsidRDefault="00A92207" w:rsidP="00A92207">
      <w:pPr>
        <w:spacing w:line="256" w:lineRule="auto"/>
        <w:rPr>
          <w:rFonts w:eastAsia="Cambria"/>
        </w:rPr>
      </w:pPr>
    </w:p>
    <w:p w:rsidR="00A92207" w:rsidRPr="00A92207" w:rsidRDefault="00A92207" w:rsidP="00A92207">
      <w:pPr>
        <w:keepNext/>
        <w:keepLines/>
        <w:pageBreakBefore/>
        <w:spacing w:before="40" w:after="0" w:line="256" w:lineRule="auto"/>
        <w:jc w:val="center"/>
        <w:outlineLvl w:val="2"/>
        <w:rPr>
          <w:rFonts w:eastAsia="MS Gothic"/>
          <w:b/>
          <w:sz w:val="32"/>
          <w:szCs w:val="24"/>
          <w:u w:val="single"/>
        </w:rPr>
      </w:pPr>
      <w:r w:rsidRPr="00A92207">
        <w:rPr>
          <w:rFonts w:eastAsia="MS Gothic"/>
          <w:b/>
          <w:sz w:val="32"/>
          <w:szCs w:val="24"/>
          <w:u w:val="single"/>
        </w:rPr>
        <w:t>AT Universal Rights</w:t>
      </w: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“Right to hospitality” is much more complex than the neg accounts for- it’s paradoxical, not achievable, and dependent on the state </w:t>
      </w:r>
    </w:p>
    <w:p w:rsidR="00A92207" w:rsidRPr="00A92207" w:rsidRDefault="00A92207" w:rsidP="00A92207">
      <w:pPr>
        <w:spacing w:line="256" w:lineRule="auto"/>
        <w:rPr>
          <w:rFonts w:eastAsia="Cambria"/>
        </w:rPr>
      </w:pPr>
      <w:r w:rsidRPr="00A92207">
        <w:rPr>
          <w:rFonts w:eastAsia="Cambria"/>
          <w:b/>
          <w:bCs/>
          <w:sz w:val="26"/>
        </w:rPr>
        <w:t>Honig 06</w:t>
      </w:r>
      <w:r w:rsidRPr="00A92207">
        <w:rPr>
          <w:rFonts w:eastAsia="Cambria"/>
        </w:rPr>
        <w:t xml:space="preserve"> Bonnie Honig (born 1959), is a political, feminist, and legal theorist specializing in democratic theory. In 2013-14, she became Nancy Duke Lewis Professor-Elect of Modern Culture and Media and Political Science at Brown University, succeeding Anne Fausto-Sterling in the Chair in 2014–15. Honig was formerly Sarah Rebecca Roland Professor of Political Science at Northwestern University and Research Professor at the American Bar Foundation. “Another Cosmopolitanism? Law and Politics in the New Europe”, published in “Another Cosmopolitanism”.</w:t>
      </w:r>
    </w:p>
    <w:p w:rsidR="00A92207" w:rsidRPr="00A92207" w:rsidRDefault="00A92207" w:rsidP="00A92207">
      <w:pPr>
        <w:spacing w:line="256" w:lineRule="auto"/>
        <w:rPr>
          <w:rFonts w:eastAsia="Cambria"/>
          <w:sz w:val="10"/>
        </w:rPr>
      </w:pPr>
      <w:r w:rsidRPr="00A92207">
        <w:rPr>
          <w:rFonts w:eastAsia="Cambria"/>
          <w:b/>
          <w:u w:val="single"/>
        </w:rPr>
        <w:t>In the pages that follow, I look at the recent developments in Europe focused on by Benhabib, but I do so from an alternative perspective that owes much to Arendt’s political analysis</w:t>
      </w:r>
      <w:r w:rsidRPr="00A92207">
        <w:rPr>
          <w:rFonts w:eastAsia="Cambria"/>
          <w:sz w:val="10"/>
        </w:rPr>
        <w:t xml:space="preserve"> in Eichmann </w:t>
      </w:r>
      <w:r w:rsidRPr="00A92207">
        <w:rPr>
          <w:rFonts w:eastAsia="Cambria"/>
          <w:b/>
          <w:u w:val="single"/>
        </w:rPr>
        <w:t>and is indebted as well to the work of Jacques Derrida. I begin with Derrida’s own reading of the right to hospitality, for it motivates an alternative to Benhabib’s</w:t>
      </w:r>
      <w:r w:rsidRPr="00A92207">
        <w:rPr>
          <w:rFonts w:eastAsia="Cambria"/>
          <w:sz w:val="10"/>
        </w:rPr>
        <w:t xml:space="preserve"> neo-Kantian cosmopolitanism, one that, for lack of a better word, is often termed </w:t>
      </w:r>
      <w:r w:rsidRPr="00A92207">
        <w:rPr>
          <w:rFonts w:eastAsia="Cambria"/>
          <w:b/>
          <w:u w:val="single"/>
        </w:rPr>
        <w:t>cosmopolitics</w:t>
      </w:r>
      <w:r w:rsidRPr="00A92207">
        <w:rPr>
          <w:rFonts w:eastAsia="Cambria"/>
          <w:sz w:val="10"/>
        </w:rPr>
        <w:t xml:space="preserve">.5 As with many of the other concepts he deconstructs, including the gift, justice, forgiveness, and democracy, </w:t>
      </w:r>
      <w:r w:rsidRPr="00A92207">
        <w:rPr>
          <w:rFonts w:eastAsia="Cambria"/>
          <w:b/>
          <w:highlight w:val="green"/>
          <w:u w:val="single"/>
        </w:rPr>
        <w:t>Derrida casts hospitality as</w:t>
      </w:r>
      <w:r w:rsidRPr="00A92207">
        <w:rPr>
          <w:rFonts w:eastAsia="Cambria"/>
          <w:b/>
          <w:u w:val="single"/>
        </w:rPr>
        <w:t xml:space="preserve"> belonging to </w:t>
      </w:r>
      <w:r w:rsidRPr="00A92207">
        <w:rPr>
          <w:rFonts w:eastAsia="Cambria"/>
          <w:b/>
          <w:highlight w:val="green"/>
          <w:u w:val="single"/>
        </w:rPr>
        <w:t>two, discontinuous</w:t>
      </w:r>
      <w:r w:rsidRPr="00A92207">
        <w:rPr>
          <w:rFonts w:eastAsia="Cambria"/>
          <w:b/>
          <w:u w:val="single"/>
        </w:rPr>
        <w:t xml:space="preserve"> and radically heterogeneous </w:t>
      </w:r>
      <w:r w:rsidRPr="00A92207">
        <w:rPr>
          <w:rFonts w:eastAsia="Cambria"/>
          <w:b/>
          <w:highlight w:val="green"/>
          <w:u w:val="single"/>
        </w:rPr>
        <w:t>orders, conditional and unconditional, whose conflict</w:t>
      </w:r>
      <w:r w:rsidRPr="00A92207">
        <w:rPr>
          <w:rFonts w:eastAsia="Cambria"/>
          <w:b/>
          <w:u w:val="single"/>
        </w:rPr>
        <w:t xml:space="preserve"> and asymmetrical necessity </w:t>
      </w:r>
      <w:r w:rsidRPr="00A92207">
        <w:rPr>
          <w:rFonts w:eastAsia="Cambria"/>
          <w:b/>
          <w:highlight w:val="green"/>
          <w:u w:val="single"/>
        </w:rPr>
        <w:t>render ethical-political life (im)possible</w:t>
      </w:r>
      <w:r w:rsidRPr="00A92207">
        <w:rPr>
          <w:rFonts w:eastAsia="Cambria"/>
          <w:b/>
          <w:u w:val="single"/>
        </w:rPr>
        <w:t xml:space="preserve"> </w:t>
      </w:r>
      <w:r w:rsidRPr="00A92207">
        <w:rPr>
          <w:rFonts w:eastAsia="Cambria"/>
          <w:sz w:val="10"/>
        </w:rPr>
        <w:t xml:space="preserve">(Rogues, 145). There is no question of </w:t>
      </w:r>
      <w:r w:rsidRPr="00A92207">
        <w:rPr>
          <w:rFonts w:eastAsia="Cambria"/>
          <w:b/>
          <w:u w:val="single"/>
        </w:rPr>
        <w:t>a choice</w:t>
      </w:r>
      <w:r w:rsidRPr="00A92207">
        <w:rPr>
          <w:rFonts w:eastAsia="Cambria"/>
          <w:sz w:val="10"/>
        </w:rPr>
        <w:t xml:space="preserve"> that </w:t>
      </w:r>
      <w:r w:rsidRPr="00A92207">
        <w:rPr>
          <w:rFonts w:eastAsia="Cambria"/>
          <w:b/>
          <w:u w:val="single"/>
        </w:rPr>
        <w:t xml:space="preserve">must be made between one order and the other, between the conditional and the unconditional. </w:t>
      </w:r>
      <w:r w:rsidRPr="00A92207">
        <w:rPr>
          <w:rFonts w:eastAsia="Cambria"/>
          <w:b/>
          <w:highlight w:val="green"/>
          <w:u w:val="single"/>
        </w:rPr>
        <w:t>Nor is there a fundamental compatibility</w:t>
      </w:r>
      <w:r w:rsidRPr="00A92207">
        <w:rPr>
          <w:rFonts w:eastAsia="Cambria"/>
          <w:b/>
          <w:u w:val="single"/>
        </w:rPr>
        <w:t xml:space="preserve"> between the two</w:t>
      </w:r>
      <w:r w:rsidRPr="00A92207">
        <w:rPr>
          <w:rFonts w:eastAsia="Cambria"/>
          <w:sz w:val="10"/>
        </w:rPr>
        <w:t xml:space="preserve"> such that, for example, one is political and the other moral, or one is specific and the other generic, in which case the latter could subsume the former and make sense of it or complete it. Rather, </w:t>
      </w:r>
      <w:r w:rsidRPr="00A92207">
        <w:rPr>
          <w:rFonts w:eastAsia="Cambria"/>
          <w:b/>
          <w:highlight w:val="green"/>
          <w:u w:val="single"/>
        </w:rPr>
        <w:t>the two orders or concepts co-exist in “paradoxical</w:t>
      </w:r>
      <w:r w:rsidRPr="00A92207">
        <w:rPr>
          <w:rFonts w:eastAsia="Cambria"/>
          <w:b/>
          <w:u w:val="single"/>
        </w:rPr>
        <w:t xml:space="preserve"> or aporetic </w:t>
      </w:r>
      <w:r w:rsidRPr="00A92207">
        <w:rPr>
          <w:rFonts w:eastAsia="Cambria"/>
          <w:b/>
          <w:highlight w:val="green"/>
          <w:u w:val="single"/>
        </w:rPr>
        <w:t>relations</w:t>
      </w:r>
      <w:r w:rsidRPr="00A92207">
        <w:rPr>
          <w:rFonts w:eastAsia="Cambria"/>
          <w:b/>
          <w:u w:val="single"/>
        </w:rPr>
        <w:t xml:space="preserve"> . . . that are at once heterogeneous and inseparable.”6 </w:t>
      </w:r>
      <w:r w:rsidRPr="00A92207">
        <w:rPr>
          <w:rFonts w:eastAsia="Cambria"/>
          <w:b/>
          <w:highlight w:val="green"/>
          <w:u w:val="single"/>
        </w:rPr>
        <w:t>Unconditional hospitality postulates</w:t>
      </w:r>
      <w:r w:rsidRPr="00A92207">
        <w:rPr>
          <w:rFonts w:eastAsia="Cambria"/>
          <w:sz w:val="10"/>
        </w:rPr>
        <w:t xml:space="preserve"> a giving without limit to the other, </w:t>
      </w:r>
      <w:r w:rsidRPr="00A92207">
        <w:rPr>
          <w:rFonts w:eastAsia="Cambria"/>
          <w:b/>
          <w:highlight w:val="green"/>
          <w:u w:val="single"/>
        </w:rPr>
        <w:t>an infinite openness that</w:t>
      </w:r>
      <w:r w:rsidRPr="00A92207">
        <w:rPr>
          <w:rFonts w:eastAsia="Cambria"/>
          <w:b/>
          <w:u w:val="single"/>
        </w:rPr>
        <w:t xml:space="preserve"> both </w:t>
      </w:r>
      <w:r w:rsidRPr="00A92207">
        <w:rPr>
          <w:rFonts w:eastAsia="Cambria"/>
          <w:b/>
          <w:highlight w:val="green"/>
          <w:u w:val="single"/>
        </w:rPr>
        <w:t>enables and jeopardizes</w:t>
      </w:r>
      <w:r w:rsidRPr="00A92207">
        <w:rPr>
          <w:rFonts w:eastAsia="Cambria"/>
          <w:b/>
          <w:u w:val="single"/>
        </w:rPr>
        <w:t xml:space="preserve"> one’s capacity to host another </w:t>
      </w:r>
      <w:r w:rsidRPr="00A92207">
        <w:rPr>
          <w:rFonts w:eastAsia="Cambria"/>
          <w:sz w:val="10"/>
        </w:rPr>
        <w:t xml:space="preserve">(Adieu, 47, Of Hospitality, 25–27). Conditional hospitality, by contrast, postulates a finite set of resources and calculable claims. It is “the only one . . . that belongs to the order of laws, rules, and norms—whether ethical, juridical, or political—at a national or international level” (Rogues, 173 n. 12). In this second order of hospitality, </w:t>
      </w:r>
      <w:r w:rsidRPr="00A92207">
        <w:rPr>
          <w:rFonts w:eastAsia="Cambria"/>
          <w:b/>
          <w:u w:val="single"/>
        </w:rPr>
        <w:t>distinctions must be made</w:t>
      </w:r>
      <w:r w:rsidRPr="00A92207">
        <w:rPr>
          <w:rFonts w:eastAsia="Cambria"/>
          <w:sz w:val="10"/>
        </w:rPr>
        <w:t xml:space="preserve"> and limits set, </w:t>
      </w:r>
      <w:r w:rsidRPr="00A92207">
        <w:rPr>
          <w:rFonts w:eastAsia="Cambria"/>
          <w:b/>
          <w:highlight w:val="green"/>
          <w:u w:val="single"/>
        </w:rPr>
        <w:t>lest hospitality be extended</w:t>
      </w:r>
      <w:r w:rsidRPr="00A92207">
        <w:rPr>
          <w:rFonts w:eastAsia="Cambria"/>
          <w:b/>
          <w:u w:val="single"/>
        </w:rPr>
        <w:t xml:space="preserve"> to</w:t>
      </w:r>
      <w:r w:rsidRPr="00A92207">
        <w:rPr>
          <w:rFonts w:eastAsia="Cambria"/>
          <w:sz w:val="10"/>
        </w:rPr>
        <w:t xml:space="preserve"> or demanded by </w:t>
      </w:r>
      <w:r w:rsidRPr="00A92207">
        <w:rPr>
          <w:rFonts w:eastAsia="Cambria"/>
          <w:b/>
          <w:u w:val="single"/>
        </w:rPr>
        <w:t xml:space="preserve">everyone and encompass everything </w:t>
      </w:r>
      <w:r w:rsidRPr="00A92207">
        <w:rPr>
          <w:rFonts w:eastAsia="Cambria"/>
          <w:b/>
          <w:highlight w:val="green"/>
          <w:u w:val="single"/>
        </w:rPr>
        <w:t>to a point at which the</w:t>
      </w:r>
      <w:r w:rsidRPr="00A92207">
        <w:rPr>
          <w:rFonts w:eastAsia="Cambria"/>
          <w:b/>
          <w:u w:val="single"/>
        </w:rPr>
        <w:t xml:space="preserve"> would-be </w:t>
      </w:r>
      <w:r w:rsidRPr="00A92207">
        <w:rPr>
          <w:rFonts w:eastAsia="Cambria"/>
          <w:b/>
          <w:highlight w:val="green"/>
          <w:u w:val="single"/>
        </w:rPr>
        <w:t>host would be dispossessed of the</w:t>
      </w:r>
      <w:r w:rsidRPr="00A92207">
        <w:rPr>
          <w:rFonts w:eastAsia="Cambria"/>
          <w:b/>
          <w:u w:val="single"/>
        </w:rPr>
        <w:t xml:space="preserve"> very </w:t>
      </w:r>
      <w:r w:rsidRPr="00A92207">
        <w:rPr>
          <w:rFonts w:eastAsia="Cambria"/>
          <w:b/>
          <w:highlight w:val="green"/>
          <w:u w:val="single"/>
        </w:rPr>
        <w:t>property</w:t>
      </w:r>
      <w:r w:rsidRPr="00A92207">
        <w:rPr>
          <w:rFonts w:eastAsia="Cambria"/>
          <w:sz w:val="10"/>
        </w:rPr>
        <w:t xml:space="preserve"> and scope </w:t>
      </w:r>
      <w:r w:rsidRPr="00A92207">
        <w:rPr>
          <w:rFonts w:eastAsia="Cambria"/>
          <w:b/>
          <w:highlight w:val="green"/>
          <w:u w:val="single"/>
        </w:rPr>
        <w:t xml:space="preserve">that enable </w:t>
      </w:r>
      <w:r w:rsidRPr="00A92207">
        <w:rPr>
          <w:rFonts w:eastAsia="Cambria"/>
          <w:sz w:val="11"/>
          <w:szCs w:val="11"/>
        </w:rPr>
        <w:t>him to offer</w:t>
      </w:r>
      <w:r w:rsidRPr="00A92207">
        <w:rPr>
          <w:rFonts w:eastAsia="Cambria"/>
        </w:rPr>
        <w:t xml:space="preserve"> </w:t>
      </w:r>
      <w:r w:rsidRPr="00A92207">
        <w:rPr>
          <w:rFonts w:eastAsia="Cambria"/>
          <w:b/>
          <w:highlight w:val="green"/>
          <w:u w:val="single"/>
        </w:rPr>
        <w:t>hospitality</w:t>
      </w:r>
      <w:r w:rsidRPr="00A92207">
        <w:rPr>
          <w:rFonts w:eastAsia="Cambria"/>
          <w:b/>
          <w:u w:val="single"/>
        </w:rPr>
        <w:t xml:space="preserve"> to the dispossessed other</w:t>
      </w:r>
      <w:r w:rsidRPr="00A92207">
        <w:rPr>
          <w:rFonts w:eastAsia="Cambria"/>
          <w:sz w:val="10"/>
        </w:rPr>
        <w:t xml:space="preserve">. </w:t>
      </w:r>
      <w:r w:rsidRPr="00A92207">
        <w:rPr>
          <w:rFonts w:eastAsia="Cambria"/>
          <w:b/>
          <w:u w:val="single"/>
        </w:rPr>
        <w:t>Kant delimited hospitality</w:t>
      </w:r>
      <w:r w:rsidRPr="00A92207">
        <w:rPr>
          <w:rFonts w:eastAsia="Cambria"/>
          <w:sz w:val="10"/>
        </w:rPr>
        <w:t xml:space="preserve"> (to the right of those washed ashore to be permitted visitation or offered refuge) precisely </w:t>
      </w:r>
      <w:r w:rsidRPr="00A92207">
        <w:rPr>
          <w:rFonts w:eastAsia="Cambria"/>
          <w:b/>
          <w:highlight w:val="green"/>
          <w:u w:val="single"/>
        </w:rPr>
        <w:t>in order to avert this risk</w:t>
      </w:r>
      <w:r w:rsidRPr="00A92207">
        <w:rPr>
          <w:rFonts w:eastAsia="Cambria"/>
          <w:b/>
          <w:u w:val="single"/>
        </w:rPr>
        <w:t xml:space="preserve"> of dispossession</w:t>
      </w:r>
      <w:r w:rsidRPr="00A92207">
        <w:rPr>
          <w:rFonts w:eastAsia="Cambria"/>
          <w:sz w:val="10"/>
        </w:rPr>
        <w:t xml:space="preserve"> and thereby secure, by limiting it, the duty of (conditional) hospitality. </w:t>
      </w:r>
      <w:r w:rsidRPr="00A92207">
        <w:rPr>
          <w:rFonts w:eastAsia="Cambria"/>
          <w:b/>
          <w:u w:val="single"/>
        </w:rPr>
        <w:t>Derrida, by contrast, insists that we see</w:t>
      </w:r>
      <w:r w:rsidRPr="00A92207">
        <w:rPr>
          <w:rFonts w:eastAsia="Cambria"/>
          <w:sz w:val="10"/>
        </w:rPr>
        <w:t xml:space="preserve"> what the averted risk itself intimates, that against which we cannot inoculate ourselves: </w:t>
      </w:r>
      <w:r w:rsidRPr="00A92207">
        <w:rPr>
          <w:rFonts w:eastAsia="Cambria"/>
          <w:b/>
          <w:u w:val="single"/>
        </w:rPr>
        <w:t xml:space="preserve">That </w:t>
      </w:r>
      <w:r w:rsidRPr="00A92207">
        <w:rPr>
          <w:rFonts w:eastAsia="Cambria"/>
          <w:b/>
          <w:highlight w:val="green"/>
          <w:u w:val="single"/>
        </w:rPr>
        <w:t>those who claim a right to hospitality position their hosts</w:t>
      </w:r>
      <w:r w:rsidRPr="00A92207">
        <w:rPr>
          <w:rFonts w:eastAsia="Cambria"/>
          <w:b/>
          <w:u w:val="single"/>
        </w:rPr>
        <w:t xml:space="preserve"> inevitably </w:t>
      </w:r>
      <w:r w:rsidRPr="00A92207">
        <w:rPr>
          <w:rFonts w:eastAsia="Cambria"/>
          <w:b/>
          <w:highlight w:val="green"/>
          <w:u w:val="single"/>
        </w:rPr>
        <w:t>in an ambiguous</w:t>
      </w:r>
      <w:r w:rsidRPr="00A92207">
        <w:rPr>
          <w:rFonts w:eastAsia="Cambria"/>
          <w:b/>
          <w:u w:val="single"/>
        </w:rPr>
        <w:t xml:space="preserve"> and undecidable </w:t>
      </w:r>
      <w:r w:rsidRPr="00A92207">
        <w:rPr>
          <w:rFonts w:eastAsia="Cambria"/>
          <w:b/>
          <w:highlight w:val="green"/>
          <w:u w:val="single"/>
        </w:rPr>
        <w:t>terrain marked by both hospitality and hostility</w:t>
      </w:r>
      <w:r w:rsidRPr="00A92207">
        <w:rPr>
          <w:rFonts w:eastAsia="Cambria"/>
          <w:b/>
          <w:u w:val="single"/>
        </w:rPr>
        <w:t>.</w:t>
      </w:r>
      <w:r w:rsidRPr="00A92207">
        <w:rPr>
          <w:rFonts w:eastAsia="Cambria"/>
          <w:sz w:val="10"/>
        </w:rPr>
        <w:t xml:space="preserve"> The undecidability of host/hostility and its ethicopolitical implications are erased, not captured, by an analysis like Benhabib’s that insistently identifies hostility with one singular principle—ethnos, or republican selfdetermination, or state nationalism-and hospitality with another that is distinct and apart—Enlightenment universalism. </w:t>
      </w:r>
      <w:r w:rsidRPr="00A92207">
        <w:rPr>
          <w:rFonts w:eastAsia="Cambria"/>
          <w:b/>
          <w:u w:val="single"/>
        </w:rPr>
        <w:t>The division of host/hostility</w:t>
      </w:r>
      <w:r w:rsidRPr="00A92207">
        <w:rPr>
          <w:rFonts w:eastAsia="Cambria"/>
          <w:sz w:val="10"/>
        </w:rPr>
        <w:t xml:space="preserve"> into two distinct and opposed binary options </w:t>
      </w:r>
      <w:r w:rsidRPr="00A92207">
        <w:rPr>
          <w:rFonts w:eastAsia="Cambria"/>
          <w:b/>
          <w:u w:val="single"/>
        </w:rPr>
        <w:t>misleadingly casts the threat to universal hospitality as something that always comes to it</w:t>
      </w:r>
      <w:r w:rsidRPr="00A92207">
        <w:rPr>
          <w:rFonts w:eastAsia="Cambria"/>
          <w:sz w:val="10"/>
        </w:rPr>
        <w:t xml:space="preserve"> from some distinct and unrelated outside— to wit: hostility.7 The mutual implication of host/hostility, by contrast, illustrates the persistent trace even in our own most cherished ideals of that which we seek to overcome.</w:t>
      </w:r>
      <w:r w:rsidRPr="00A92207">
        <w:rPr>
          <w:rFonts w:eastAsia="Cambria"/>
          <w:b/>
          <w:highlight w:val="green"/>
          <w:u w:val="single"/>
        </w:rPr>
        <w:t>Any right to hospitality is caught in the aporia</w:t>
      </w:r>
      <w:r w:rsidRPr="00A92207">
        <w:rPr>
          <w:rFonts w:eastAsia="Cambria"/>
        </w:rPr>
        <w:t xml:space="preserve"> signaled by the two orders, the one heterogeneous to the other, and yet necessary in some way to it. And, Derrida points out, </w:t>
      </w:r>
      <w:r w:rsidRPr="00A92207">
        <w:rPr>
          <w:rFonts w:eastAsia="Cambria"/>
          <w:b/>
          <w:u w:val="single"/>
        </w:rPr>
        <w:t>although “unconditional hospitality [is] impossible</w:t>
      </w:r>
      <w:r w:rsidRPr="00A92207">
        <w:rPr>
          <w:rFonts w:eastAsia="Cambria"/>
        </w:rPr>
        <w:t xml:space="preserve">, . . . heterogeneous to the political, the juridical, and even the ethical . . . </w:t>
      </w:r>
      <w:r w:rsidRPr="00A92207">
        <w:rPr>
          <w:rFonts w:eastAsia="Cambria"/>
          <w:b/>
          <w:u w:val="single"/>
        </w:rPr>
        <w:t>the impossible is not nothing</w:t>
      </w:r>
      <w:r w:rsidRPr="00A92207">
        <w:rPr>
          <w:rFonts w:eastAsia="Cambria"/>
        </w:rPr>
        <w:t>. It is even that which happens, which comes, by definition” (Rogues, 172 n. 12). One way to think (part of) this thought might be as follows: Any particular right to hospitality takes its motivation, its energy and animation, not just from a finite economy of right nor just from a moral law, universal human rights, or particularist ethics, but also and problematically from the infinitude of the unconditional hospitality that is both expressed and betrayed by any proclaimed table of values (whether legal or moral), by any enacted right to or gift of hospitality as such.</w:t>
      </w:r>
    </w:p>
    <w:p w:rsidR="00A92207" w:rsidRPr="00A92207" w:rsidRDefault="00A92207" w:rsidP="00A92207">
      <w:pPr>
        <w:spacing w:line="256" w:lineRule="auto"/>
        <w:rPr>
          <w:rFonts w:eastAsia="Cambria"/>
        </w:rPr>
      </w:pPr>
      <w:r w:rsidRPr="00A92207">
        <w:rPr>
          <w:rFonts w:eastAsia="Cambria"/>
          <w:b/>
          <w:u w:val="single"/>
        </w:rPr>
        <w:t>The distinction between the unconditional and the conditional might illuminate from a new angle</w:t>
      </w:r>
      <w:r w:rsidRPr="00A92207">
        <w:rPr>
          <w:rFonts w:eastAsia="Cambria"/>
        </w:rPr>
        <w:t xml:space="preserve"> Arendt’s famous call for the right to have rights. This is a call in the name of an unconditional order of rights, something that is quite distinct, as she herself makes clear in her reading of Billy Budd and elsewhere, from such tables of rights as universal human rights, the Rights of Man, or EU charters. </w:t>
      </w:r>
      <w:r w:rsidRPr="00A92207">
        <w:rPr>
          <w:rFonts w:eastAsia="Cambria"/>
          <w:b/>
          <w:highlight w:val="green"/>
          <w:u w:val="single"/>
        </w:rPr>
        <w:t>The right to have rights is itself a double gesture</w:t>
      </w:r>
      <w:r w:rsidRPr="00A92207">
        <w:rPr>
          <w:rFonts w:eastAsia="Cambria"/>
        </w:rPr>
        <w:t xml:space="preserve">: it is a reproach to any particular order of rights (albeit certainly to some more than others) and a demand that everyone should belong to one such order.8 </w:t>
      </w:r>
      <w:r w:rsidRPr="00A92207">
        <w:rPr>
          <w:rFonts w:eastAsia="Cambria"/>
          <w:b/>
          <w:u w:val="single"/>
        </w:rPr>
        <w:t xml:space="preserve">A double gesture is necessary because, </w:t>
      </w:r>
      <w:r w:rsidRPr="00A92207">
        <w:rPr>
          <w:rFonts w:eastAsia="Cambria"/>
          <w:b/>
          <w:highlight w:val="green"/>
          <w:u w:val="single"/>
        </w:rPr>
        <w:t xml:space="preserve">paradoxically, we need rights because we cannot trust the political </w:t>
      </w:r>
      <w:r w:rsidRPr="00A92207">
        <w:rPr>
          <w:rFonts w:eastAsia="Cambria"/>
          <w:b/>
          <w:u w:val="single"/>
        </w:rPr>
        <w:t xml:space="preserve">communities </w:t>
      </w:r>
      <w:r w:rsidRPr="00A92207">
        <w:rPr>
          <w:rFonts w:eastAsia="Cambria"/>
          <w:b/>
          <w:highlight w:val="green"/>
          <w:u w:val="single"/>
        </w:rPr>
        <w:t>to</w:t>
      </w:r>
      <w:r w:rsidRPr="00A92207">
        <w:rPr>
          <w:rFonts w:eastAsia="Cambria"/>
        </w:rPr>
        <w:t xml:space="preserve"> which we belong to </w:t>
      </w:r>
      <w:r w:rsidRPr="00A92207">
        <w:rPr>
          <w:rFonts w:eastAsia="Cambria"/>
          <w:b/>
          <w:highlight w:val="green"/>
          <w:u w:val="single"/>
        </w:rPr>
        <w:t>treat us with dignity</w:t>
      </w:r>
      <w:r w:rsidRPr="00A92207">
        <w:rPr>
          <w:rFonts w:eastAsia="Cambria"/>
          <w:b/>
          <w:u w:val="single"/>
        </w:rPr>
        <w:t xml:space="preserve"> and respect; </w:t>
      </w:r>
      <w:r w:rsidRPr="00A92207">
        <w:rPr>
          <w:rFonts w:eastAsia="Cambria"/>
          <w:b/>
          <w:highlight w:val="green"/>
          <w:u w:val="single"/>
        </w:rPr>
        <w:t>however, we depend for our rights on</w:t>
      </w:r>
      <w:r w:rsidRPr="00A92207">
        <w:rPr>
          <w:rFonts w:eastAsia="Cambria"/>
          <w:b/>
          <w:u w:val="single"/>
        </w:rPr>
        <w:t xml:space="preserve"> those very same </w:t>
      </w:r>
      <w:r w:rsidRPr="00A92207">
        <w:rPr>
          <w:rFonts w:eastAsia="Cambria"/>
          <w:b/>
          <w:highlight w:val="green"/>
          <w:u w:val="single"/>
        </w:rPr>
        <w:t>political communities</w:t>
      </w:r>
      <w:r w:rsidRPr="00A92207">
        <w:rPr>
          <w:rFonts w:eastAsia="Cambria"/>
        </w:rPr>
        <w:t xml:space="preserve">. Are we helped out of the paradox by locating the ground of rights in a different, higher order of belonging, such as international institutions? Yes and no. </w:t>
      </w:r>
      <w:r w:rsidRPr="00A92207">
        <w:rPr>
          <w:rFonts w:eastAsia="Cambria"/>
          <w:b/>
          <w:u w:val="single"/>
        </w:rPr>
        <w:t xml:space="preserve">Having another place to go to appeal when you lose in one venue is invariably a good thing. But </w:t>
      </w:r>
      <w:r w:rsidRPr="00A92207">
        <w:rPr>
          <w:rFonts w:eastAsia="Cambria"/>
          <w:b/>
          <w:highlight w:val="green"/>
          <w:u w:val="single"/>
        </w:rPr>
        <w:t xml:space="preserve">being able to so appeal presupposes the belonging whose fragility those </w:t>
      </w:r>
      <w:r w:rsidRPr="00A92207">
        <w:rPr>
          <w:rFonts w:eastAsia="Cambria"/>
          <w:b/>
          <w:u w:val="single"/>
        </w:rPr>
        <w:t xml:space="preserve">very same </w:t>
      </w:r>
      <w:r w:rsidRPr="00A92207">
        <w:rPr>
          <w:rFonts w:eastAsia="Cambria"/>
          <w:b/>
          <w:highlight w:val="green"/>
          <w:u w:val="single"/>
        </w:rPr>
        <w:t>rights are supposed to protect us against</w:t>
      </w:r>
      <w:r w:rsidRPr="00A92207">
        <w:rPr>
          <w:rFonts w:eastAsia="Cambria"/>
          <w:b/>
          <w:u w:val="single"/>
        </w:rPr>
        <w:t>.</w:t>
      </w:r>
      <w:r w:rsidRPr="00A92207">
        <w:rPr>
          <w:rFonts w:eastAsia="Cambria"/>
        </w:rPr>
        <w:t xml:space="preserve"> In the international arena no less than in the national, </w:t>
      </w:r>
      <w:r w:rsidRPr="00A92207">
        <w:rPr>
          <w:rFonts w:eastAsia="Cambria"/>
          <w:b/>
          <w:highlight w:val="green"/>
          <w:u w:val="single"/>
        </w:rPr>
        <w:t>rights still presuppose belonging</w:t>
      </w:r>
      <w:r w:rsidRPr="00A92207">
        <w:rPr>
          <w:rFonts w:eastAsia="Cambria"/>
          <w:b/>
          <w:u w:val="single"/>
        </w:rPr>
        <w:t xml:space="preserve">, now not only to states, but also (in Benhabib’s depiction) </w:t>
      </w:r>
      <w:r w:rsidRPr="00A92207">
        <w:rPr>
          <w:rFonts w:eastAsia="Cambria"/>
          <w:b/>
          <w:highlight w:val="green"/>
          <w:u w:val="single"/>
        </w:rPr>
        <w:t>to a legal</w:t>
      </w:r>
      <w:r w:rsidRPr="00A92207">
        <w:rPr>
          <w:rFonts w:eastAsia="Cambria"/>
          <w:b/>
          <w:u w:val="single"/>
        </w:rPr>
        <w:t xml:space="preserve">, bureaucratic and administrative </w:t>
      </w:r>
      <w:r w:rsidRPr="00A92207">
        <w:rPr>
          <w:rFonts w:eastAsia="Cambria"/>
          <w:b/>
          <w:highlight w:val="green"/>
          <w:u w:val="single"/>
        </w:rPr>
        <w:t>order or to the EU</w:t>
      </w:r>
      <w:r w:rsidRPr="00A92207">
        <w:rPr>
          <w:rFonts w:eastAsia="Cambria"/>
          <w:b/>
          <w:u w:val="single"/>
        </w:rPr>
        <w:t xml:space="preserve">. </w:t>
      </w:r>
      <w:r w:rsidRPr="00A92207">
        <w:rPr>
          <w:rFonts w:eastAsia="Cambria"/>
        </w:rPr>
        <w:t>International institutions, courts and arbitration boards do not dispense with the need for membership; they just change the venue of membership (for good reason, given the violence of which states are capable, but why expect better performances from international institutions? Perhaps here the weakness of those institutions—their lack of serious police and military power [for the moment]—is their strength).</w:t>
      </w:r>
    </w:p>
    <w:p w:rsidR="00A92207" w:rsidRDefault="00A92207" w:rsidP="00A92207">
      <w:pPr>
        <w:keepNext/>
        <w:keepLines/>
        <w:pageBreakBefore/>
        <w:spacing w:before="40" w:after="0" w:line="256" w:lineRule="auto"/>
        <w:jc w:val="center"/>
        <w:outlineLvl w:val="2"/>
        <w:rPr>
          <w:rFonts w:eastAsia="MS Gothic"/>
          <w:b/>
          <w:sz w:val="32"/>
          <w:szCs w:val="24"/>
          <w:u w:val="single"/>
        </w:rPr>
      </w:pPr>
      <w:r w:rsidRPr="00A92207">
        <w:rPr>
          <w:rFonts w:eastAsia="MS Gothic"/>
          <w:b/>
          <w:sz w:val="32"/>
          <w:szCs w:val="24"/>
          <w:u w:val="single"/>
        </w:rPr>
        <w:t>Imperialism Turn</w:t>
      </w:r>
    </w:p>
    <w:p w:rsidR="001B72CC" w:rsidRDefault="001B72CC" w:rsidP="001B72CC"/>
    <w:p w:rsidR="001B72CC" w:rsidRPr="001B72CC" w:rsidRDefault="001B72CC" w:rsidP="001B72CC">
      <w:pPr>
        <w:keepNext/>
        <w:keepLines/>
        <w:spacing w:before="40" w:after="0" w:line="256" w:lineRule="auto"/>
        <w:outlineLvl w:val="3"/>
        <w:rPr>
          <w:rFonts w:eastAsia="MS Gothic"/>
          <w:b/>
          <w:iCs/>
          <w:sz w:val="28"/>
        </w:rPr>
      </w:pPr>
      <w:r w:rsidRPr="001B72CC">
        <w:rPr>
          <w:rFonts w:eastAsia="MS Gothic"/>
          <w:b/>
          <w:iCs/>
          <w:sz w:val="28"/>
        </w:rPr>
        <w:t>Alt fails and can’t solve – it will just be coopted by nationalist leaders to sustain their regimes</w:t>
      </w:r>
    </w:p>
    <w:p w:rsidR="001B72CC" w:rsidRPr="001B72CC" w:rsidRDefault="001B72CC" w:rsidP="001B72CC">
      <w:pPr>
        <w:spacing w:line="256" w:lineRule="auto"/>
        <w:rPr>
          <w:rFonts w:eastAsia="Cambria"/>
        </w:rPr>
      </w:pPr>
      <w:r w:rsidRPr="001B72CC">
        <w:rPr>
          <w:rFonts w:eastAsia="Cambria"/>
          <w:b/>
          <w:bCs/>
          <w:sz w:val="26"/>
        </w:rPr>
        <w:t>Turner and Cooper 13</w:t>
      </w:r>
      <w:r w:rsidRPr="001B72CC">
        <w:rPr>
          <w:rFonts w:eastAsia="Cambria"/>
        </w:rPr>
        <w:t>, Mandy Turner is the director of the Kenyon Institute, former lecturer in conflict resolution at the University of Bradford, former research fellow at the University of Bradford, Neil Cooper has a PhD and is a professor of international security studies at the University of Bradford, MA in international relations, June 14</w:t>
      </w:r>
      <w:r w:rsidRPr="001B72CC">
        <w:rPr>
          <w:rFonts w:eastAsia="Cambria"/>
          <w:vertAlign w:val="superscript"/>
        </w:rPr>
        <w:t>th</w:t>
      </w:r>
      <w:r w:rsidRPr="001B72CC">
        <w:rPr>
          <w:rFonts w:eastAsia="Cambria"/>
        </w:rPr>
        <w:t xml:space="preserve"> 2013, “The Iron First of Liberal Intervention Inside the Glove of Kantian Idealism: A Response to Burke,” </w:t>
      </w:r>
      <w:r w:rsidRPr="001B72CC">
        <w:rPr>
          <w:rFonts w:eastAsia="Cambria"/>
          <w:i/>
        </w:rPr>
        <w:t>Critical Studies on Security</w:t>
      </w:r>
      <w:r w:rsidRPr="001B72CC">
        <w:rPr>
          <w:rFonts w:eastAsia="Cambria"/>
        </w:rPr>
        <w:t xml:space="preserve"> Volume 1 Number 1</w:t>
      </w:r>
    </w:p>
    <w:p w:rsidR="001B72CC" w:rsidRPr="001B72CC" w:rsidRDefault="001B72CC" w:rsidP="001B72CC">
      <w:pPr>
        <w:spacing w:line="256" w:lineRule="auto"/>
        <w:rPr>
          <w:rFonts w:eastAsia="Cambria"/>
          <w:sz w:val="16"/>
        </w:rPr>
      </w:pPr>
      <w:r w:rsidRPr="001B72CC">
        <w:rPr>
          <w:rFonts w:eastAsia="Cambria"/>
          <w:sz w:val="16"/>
        </w:rPr>
        <w:t xml:space="preserve">However, </w:t>
      </w:r>
      <w:r w:rsidRPr="001B72CC">
        <w:rPr>
          <w:rFonts w:eastAsia="Cambria"/>
          <w:b/>
          <w:u w:val="single"/>
        </w:rPr>
        <w:t>we want to focus on some aspects of the article which are problematic and which underscore some of the more general problems with both cosmopolitan and liberal approaches to security and global governance. T</w:t>
      </w:r>
      <w:r w:rsidRPr="001B72CC">
        <w:rPr>
          <w:rFonts w:eastAsia="Cambria"/>
          <w:sz w:val="16"/>
        </w:rPr>
        <w:t xml:space="preserve">he first problem relates to </w:t>
      </w:r>
      <w:r w:rsidRPr="001B72CC">
        <w:rPr>
          <w:rFonts w:eastAsia="Cambria"/>
          <w:b/>
          <w:u w:val="single"/>
        </w:rPr>
        <w:t>the need for a more nuanced discussion of cosmopolitan thinking about security</w:t>
      </w:r>
      <w:r w:rsidRPr="001B72CC">
        <w:rPr>
          <w:rFonts w:eastAsia="Cambria"/>
          <w:sz w:val="16"/>
        </w:rPr>
        <w:t xml:space="preserve">. Although Burke is concerned, for example, to distinguish his cosmopolitanism from the likes of Linklater and Nussbaum, it is also the case that insofar as existing cosmopolitan thinking on security is discussed, via the work of Kaldor and Booth, this is largely treated as a relatively homogenised body of work. Instead, </w:t>
      </w:r>
      <w:r w:rsidRPr="001B72CC">
        <w:rPr>
          <w:rFonts w:eastAsia="Cambria"/>
          <w:b/>
          <w:u w:val="single"/>
        </w:rPr>
        <w:t>it would be more apt to suggest that these represent different traditions of cosmopolitanism that imply more or less radical projects of transformation</w:t>
      </w:r>
      <w:r w:rsidRPr="001B72CC">
        <w:rPr>
          <w:rFonts w:eastAsia="Cambria"/>
          <w:sz w:val="16"/>
        </w:rPr>
        <w:t xml:space="preserve">. For example, </w:t>
      </w:r>
      <w:r w:rsidRPr="001B72CC">
        <w:rPr>
          <w:rFonts w:eastAsia="Cambria"/>
          <w:b/>
          <w:u w:val="single"/>
        </w:rPr>
        <w:t>Kaldor’s cosmopolitanism fits more comfortably within a liberal tradition that runs in a direct line all the way back to Kant. In contrast, Booth is representative of a more critical cosmopolitan tradition that embraces Kant but mainlines the Frankfurt School</w:t>
      </w:r>
      <w:r w:rsidRPr="001B72CC">
        <w:rPr>
          <w:rFonts w:eastAsia="Cambria"/>
          <w:sz w:val="16"/>
        </w:rPr>
        <w:t xml:space="preserve">. Both Kaldor and Booth may end up advocating cosmopolitan solutions, but one gets there via an essentially liberal positivist tradition of thinking, the other via a broadly critical and post-positivist approach. </w:t>
      </w:r>
      <w:r w:rsidRPr="001B72CC">
        <w:rPr>
          <w:rFonts w:eastAsia="Cambria"/>
          <w:b/>
          <w:u w:val="single"/>
        </w:rPr>
        <w:t xml:space="preserve">Notwithstanding the debate over whether those drawing on critical theory are just liberals in disguise (Paris 2010), there are important differences in both the content of their analysis and their radical prescriptions for a just security order. </w:t>
      </w:r>
      <w:r w:rsidRPr="001B72CC">
        <w:rPr>
          <w:rFonts w:eastAsia="Cambria"/>
          <w:sz w:val="16"/>
        </w:rPr>
        <w:t xml:space="preserve">As Burke himself acknowledges, </w:t>
      </w:r>
      <w:r w:rsidRPr="001B72CC">
        <w:rPr>
          <w:rFonts w:eastAsia="Cambria"/>
          <w:b/>
          <w:u w:val="single"/>
          <w:bdr w:val="single" w:sz="18" w:space="0" w:color="auto" w:frame="1"/>
        </w:rPr>
        <w:t>it is also striking how often states (or rather state officials) legitimise national interest</w:t>
      </w:r>
      <w:r w:rsidRPr="001B72CC">
        <w:rPr>
          <w:rFonts w:eastAsia="Cambria"/>
          <w:sz w:val="16"/>
        </w:rPr>
        <w:t>,</w:t>
      </w:r>
      <w:r w:rsidRPr="001B72CC">
        <w:rPr>
          <w:rFonts w:eastAsia="Cambria"/>
          <w:b/>
          <w:u w:val="single"/>
        </w:rPr>
        <w:t xml:space="preserve"> imperialism and military adventurism</w:t>
      </w:r>
      <w:r w:rsidRPr="001B72CC">
        <w:rPr>
          <w:rFonts w:eastAsia="Cambria"/>
          <w:sz w:val="16"/>
        </w:rPr>
        <w:t xml:space="preserve"> </w:t>
      </w:r>
      <w:r w:rsidRPr="001B72CC">
        <w:rPr>
          <w:rFonts w:eastAsia="Cambria"/>
          <w:b/>
          <w:u w:val="single"/>
          <w:bdr w:val="single" w:sz="18" w:space="0" w:color="auto" w:frame="1"/>
        </w:rPr>
        <w:t>by drawing on cosmopolitan precep</w:t>
      </w:r>
      <w:r w:rsidRPr="001B72CC">
        <w:rPr>
          <w:rFonts w:eastAsia="Cambria"/>
          <w:sz w:val="16"/>
        </w:rPr>
        <w:t xml:space="preserve">ts (e.g. Blair’s doctrine of the international community). Of course, </w:t>
      </w:r>
      <w:r w:rsidRPr="001B72CC">
        <w:rPr>
          <w:rFonts w:eastAsia="Cambria"/>
          <w:b/>
          <w:u w:val="single"/>
        </w:rPr>
        <w:t>there is a strong element of cant in the invocation of Kant (either explicitly or implicitly) by policy-makers – and it is certainly the case that (in some respects), the link between cosmopolitan principles and practice can often appear downright contradictory</w:t>
      </w:r>
      <w:r w:rsidRPr="001B72CC">
        <w:rPr>
          <w:rFonts w:eastAsia="Cambria"/>
          <w:sz w:val="16"/>
        </w:rPr>
        <w:t xml:space="preserve">. For Burke, this means these are not authentically cosmopolitan approaches. Critics, on the other hand, retort that the </w:t>
      </w:r>
      <w:r w:rsidRPr="001B72CC">
        <w:rPr>
          <w:rFonts w:eastAsia="Cambria"/>
          <w:b/>
          <w:u w:val="single"/>
        </w:rPr>
        <w:t>universalist claims of cosmopolitanism inevitably produce the kind of imperial policies practiced by politicians such as Blair or Obama or legitimised by the responsibility to protect philosophy</w:t>
      </w:r>
      <w:r w:rsidRPr="001B72CC">
        <w:rPr>
          <w:rFonts w:eastAsia="Cambria"/>
          <w:sz w:val="16"/>
        </w:rPr>
        <w:t xml:space="preserve"> (Cunliffe 2012). We have more sympathy with the critics than with Burke, </w:t>
      </w:r>
      <w:r w:rsidRPr="001B72CC">
        <w:rPr>
          <w:rFonts w:eastAsia="Cambria"/>
          <w:b/>
          <w:u w:val="single"/>
        </w:rPr>
        <w:t>but think it is more accurate to describe the rationalisations of humanitarian intervention in Kosovo or Libya as typical of a strand of what might be termed realpolitik security cosmopolitanism</w:t>
      </w:r>
      <w:r w:rsidRPr="001B72CC">
        <w:rPr>
          <w:rFonts w:eastAsia="Cambria"/>
          <w:sz w:val="16"/>
        </w:rPr>
        <w:t>, however contradictory this may appear to be. The article would have been strengthened if it had done more to reflect on these different traditions.</w:t>
      </w:r>
    </w:p>
    <w:p w:rsidR="001B72CC" w:rsidRPr="00A92207" w:rsidRDefault="001B72CC" w:rsidP="00BF5969"/>
    <w:p w:rsidR="00A92207" w:rsidRPr="00A92207" w:rsidRDefault="00BF5969" w:rsidP="00A92207">
      <w:pPr>
        <w:keepNext/>
        <w:keepLines/>
        <w:pageBreakBefore/>
        <w:spacing w:before="40" w:after="0" w:line="256" w:lineRule="auto"/>
        <w:jc w:val="center"/>
        <w:outlineLvl w:val="1"/>
        <w:rPr>
          <w:rFonts w:eastAsia="MS Gothic"/>
          <w:b/>
          <w:sz w:val="44"/>
          <w:szCs w:val="26"/>
          <w:u w:val="double"/>
        </w:rPr>
      </w:pPr>
      <w:r>
        <w:rPr>
          <w:rFonts w:eastAsia="MS Gothic"/>
          <w:b/>
          <w:sz w:val="44"/>
          <w:szCs w:val="26"/>
          <w:u w:val="double"/>
        </w:rPr>
        <w:t xml:space="preserve">A2 </w:t>
      </w:r>
      <w:r w:rsidR="00A92207" w:rsidRPr="00A92207">
        <w:rPr>
          <w:rFonts w:eastAsia="MS Gothic"/>
          <w:b/>
          <w:sz w:val="44"/>
          <w:szCs w:val="26"/>
          <w:u w:val="double"/>
        </w:rPr>
        <w:t>Links</w:t>
      </w:r>
    </w:p>
    <w:p w:rsidR="00A92207" w:rsidRPr="00A92207" w:rsidRDefault="00A92207" w:rsidP="00A92207">
      <w:pPr>
        <w:keepNext/>
        <w:keepLines/>
        <w:pageBreakBefore/>
        <w:spacing w:before="40" w:after="0" w:line="256" w:lineRule="auto"/>
        <w:jc w:val="center"/>
        <w:outlineLvl w:val="2"/>
        <w:rPr>
          <w:rFonts w:eastAsia="MS Gothic"/>
          <w:b/>
          <w:sz w:val="32"/>
          <w:szCs w:val="24"/>
          <w:u w:val="single"/>
        </w:rPr>
      </w:pPr>
      <w:r w:rsidRPr="00A92207">
        <w:rPr>
          <w:rFonts w:eastAsia="MS Gothic"/>
          <w:b/>
          <w:sz w:val="32"/>
          <w:szCs w:val="24"/>
          <w:u w:val="single"/>
        </w:rPr>
        <w:t>Nation-State/Us-them</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EVEN IF their offense on the “us/them” dichotomy is true, the distinction IS inevitable- there’s no specific link to the aff and political all-inclusiveness is an elusive dream</w:t>
      </w:r>
    </w:p>
    <w:p w:rsidR="00A92207" w:rsidRPr="00A92207" w:rsidRDefault="00A92207" w:rsidP="00A92207">
      <w:pPr>
        <w:spacing w:line="256" w:lineRule="auto"/>
        <w:rPr>
          <w:rFonts w:eastAsia="Cambria"/>
        </w:rPr>
      </w:pPr>
      <w:r w:rsidRPr="00A92207">
        <w:rPr>
          <w:rFonts w:eastAsia="Cambria"/>
          <w:b/>
          <w:bCs/>
          <w:sz w:val="26"/>
        </w:rPr>
        <w:t>Faustus 09</w:t>
      </w:r>
      <w:r w:rsidRPr="00A92207">
        <w:rPr>
          <w:rFonts w:eastAsia="Cambria"/>
        </w:rPr>
        <w:t xml:space="preserve"> “Cosmopolitan Democracy and Its Failure in Providing a Political Identity”, Faustian Europe, 12/02/2009. https://faustianeurope.wordpress.com/2009/02/12/cosmopolitan-democracy-and-its-failure-in-providing-a-political-identity/</w:t>
      </w:r>
    </w:p>
    <w:p w:rsidR="00A92207" w:rsidRPr="00A92207" w:rsidRDefault="00A92207" w:rsidP="00A92207">
      <w:pPr>
        <w:spacing w:line="256" w:lineRule="auto"/>
        <w:rPr>
          <w:rFonts w:eastAsia="Cambria"/>
        </w:rPr>
      </w:pPr>
      <w:r w:rsidRPr="00A92207">
        <w:rPr>
          <w:rFonts w:eastAsia="Cambria"/>
          <w:b/>
          <w:u w:val="single"/>
        </w:rPr>
        <w:t>The political theory in the 1980s was marked by the ‘struggle’ between communitarians and liberals. This debate was waged in the name of local social embededdness</w:t>
      </w:r>
      <w:r w:rsidRPr="00A92207">
        <w:rPr>
          <w:rFonts w:eastAsia="Cambria"/>
        </w:rPr>
        <w:t xml:space="preserve"> in the first case </w:t>
      </w:r>
      <w:r w:rsidRPr="00A92207">
        <w:rPr>
          <w:rFonts w:eastAsia="Cambria"/>
          <w:b/>
          <w:u w:val="single"/>
        </w:rPr>
        <w:t>and in the name of certain universal moral standards applicable to all human beings equally</w:t>
      </w:r>
      <w:r w:rsidRPr="00A92207">
        <w:rPr>
          <w:rFonts w:eastAsia="Cambria"/>
        </w:rPr>
        <w:t xml:space="preserve"> in the case of the latter (1). </w:t>
      </w:r>
      <w:r w:rsidRPr="00A92207">
        <w:rPr>
          <w:rFonts w:eastAsia="Cambria"/>
          <w:b/>
          <w:u w:val="single"/>
        </w:rPr>
        <w:t>Cosmopolitanism, as one of the strands of liberal thought,</w:t>
      </w:r>
      <w:r w:rsidRPr="00A92207">
        <w:rPr>
          <w:rFonts w:eastAsia="Cambria"/>
        </w:rPr>
        <w:t xml:space="preserve"> also possibly falls under the communitarian attack. However, </w:t>
      </w:r>
      <w:r w:rsidRPr="00A92207">
        <w:rPr>
          <w:rFonts w:eastAsia="Cambria"/>
          <w:b/>
          <w:u w:val="single"/>
        </w:rPr>
        <w:t>this essay</w:t>
      </w:r>
      <w:r w:rsidRPr="00A92207">
        <w:rPr>
          <w:rFonts w:eastAsia="Cambria"/>
        </w:rPr>
        <w:t xml:space="preserve"> does not focus on the evaluation of normative claims made by these two opposing sides, but rather </w:t>
      </w:r>
      <w:r w:rsidRPr="00A92207">
        <w:rPr>
          <w:rFonts w:eastAsia="Cambria"/>
          <w:b/>
          <w:u w:val="single"/>
        </w:rPr>
        <w:t>questions cosmopolitan democracy in its capability to create a viable political system</w:t>
      </w:r>
      <w:r w:rsidRPr="00A92207">
        <w:rPr>
          <w:rFonts w:eastAsia="Cambria"/>
        </w:rPr>
        <w:t xml:space="preserve">. The nationality will be considered here as one of the possible political identities that a political community can take, not as the one which is somehow required for a properly functioning society. The argument which we will try to defend here will be that </w:t>
      </w:r>
      <w:r w:rsidRPr="00A92207">
        <w:rPr>
          <w:rFonts w:eastAsia="Cambria"/>
          <w:b/>
          <w:u w:val="single"/>
        </w:rPr>
        <w:t>cosmopolitan democracy is not able to provide a political identity to its citizens because of its aspiration towards the universal political membership. The greatest problem with cosmopolitanism comes precisely from this failure to realize that the practice of politics is necessarily contradictory to political all-inclusiveness.</w:t>
      </w:r>
      <w:r w:rsidRPr="00A92207">
        <w:rPr>
          <w:rFonts w:eastAsia="Cambria"/>
        </w:rPr>
        <w:t xml:space="preserve"> Or in other words, we will argue that the </w:t>
      </w:r>
      <w:r w:rsidRPr="00A92207">
        <w:rPr>
          <w:rFonts w:eastAsia="Cambria"/>
          <w:b/>
          <w:u w:val="single"/>
        </w:rPr>
        <w:t>political membership encompassing all ‘humanity’ cannot provide the political identity for a political community of any form</w:t>
      </w:r>
      <w:r w:rsidRPr="00A92207">
        <w:rPr>
          <w:rFonts w:eastAsia="Cambria"/>
        </w:rPr>
        <w:t xml:space="preserve">, whether the community is democratic or not. This criticism will be based on the definition of politics which we will try to promote here and which claims that one of the fundamental dimensions of the political is having an enemy. </w:t>
      </w:r>
      <w:r w:rsidRPr="00A92207">
        <w:rPr>
          <w:rFonts w:eastAsia="Cambria"/>
          <w:b/>
          <w:u w:val="single"/>
        </w:rPr>
        <w:t>Since the cosmopolitan democrats claim to provide the political membership to everyone, they deny the possibility of having a political enemy</w:t>
      </w:r>
      <w:r w:rsidRPr="00A92207">
        <w:rPr>
          <w:rFonts w:eastAsia="Cambria"/>
        </w:rPr>
        <w:t xml:space="preserve"> and hence also rhetorically deny their political nature. We will try to show that </w:t>
      </w:r>
      <w:r w:rsidRPr="00A92207">
        <w:rPr>
          <w:rFonts w:eastAsia="Cambria"/>
          <w:b/>
          <w:u w:val="single"/>
        </w:rPr>
        <w:t>what is the result of cosmopolitans’ effort is not the universal political inclusion, but merely the inability to admit that some persons are again in fact excluded</w:t>
      </w:r>
      <w:r w:rsidRPr="00A92207">
        <w:rPr>
          <w:rFonts w:eastAsia="Cambria"/>
        </w:rPr>
        <w:t>.</w:t>
      </w:r>
    </w:p>
    <w:p w:rsidR="00A92207" w:rsidRPr="00A92207" w:rsidRDefault="00A92207" w:rsidP="00A92207">
      <w:pPr>
        <w:spacing w:line="256" w:lineRule="auto"/>
        <w:rPr>
          <w:rFonts w:eastAsia="Cambria"/>
        </w:rPr>
      </w:pPr>
      <w:r w:rsidRPr="00A92207">
        <w:rPr>
          <w:rFonts w:eastAsia="Cambria"/>
        </w:rPr>
        <w:t xml:space="preserve">This substantial claim obviously requires of us to take several steps. Thus, we will first outline the main features and aspirations of cosmopolitanism and cosmopolitan democracy and also mention the key authors in the debate. Second, we will try to grapple with the definition of politics outlined above and suggest how </w:t>
      </w:r>
      <w:r w:rsidRPr="00A92207">
        <w:rPr>
          <w:rFonts w:eastAsia="Cambria"/>
          <w:b/>
          <w:u w:val="single"/>
        </w:rPr>
        <w:t>the friend-enemy dichotomy is essential to any political community</w:t>
      </w:r>
      <w:r w:rsidRPr="00A92207">
        <w:rPr>
          <w:rFonts w:eastAsia="Cambria"/>
        </w:rPr>
        <w:t xml:space="preserve">. This will be done with the help of the work of the German jurist Carl Schmitt. Lastly, we will use this definition of politics in trying to show how the </w:t>
      </w:r>
      <w:r w:rsidRPr="00A92207">
        <w:rPr>
          <w:rFonts w:eastAsia="Cambria"/>
          <w:b/>
          <w:u w:val="single"/>
        </w:rPr>
        <w:t>cosmopolitan democracy fails in its effort of providing one political identity for all human beings</w:t>
      </w:r>
      <w:r w:rsidRPr="00A92207">
        <w:rPr>
          <w:rFonts w:eastAsia="Cambria"/>
        </w:rPr>
        <w:t>.</w:t>
      </w:r>
    </w:p>
    <w:p w:rsidR="00A92207" w:rsidRPr="00A92207" w:rsidRDefault="00A92207" w:rsidP="00A92207">
      <w:pPr>
        <w:keepNext/>
        <w:keepLines/>
        <w:pageBreakBefore/>
        <w:spacing w:before="40" w:after="0" w:line="256" w:lineRule="auto"/>
        <w:jc w:val="center"/>
        <w:outlineLvl w:val="2"/>
        <w:rPr>
          <w:rFonts w:eastAsia="MS Gothic"/>
          <w:b/>
          <w:sz w:val="32"/>
          <w:szCs w:val="24"/>
          <w:u w:val="single"/>
        </w:rPr>
      </w:pPr>
      <w:r w:rsidRPr="00A92207">
        <w:rPr>
          <w:rFonts w:eastAsia="MS Gothic"/>
          <w:b/>
          <w:sz w:val="32"/>
          <w:szCs w:val="24"/>
          <w:u w:val="single"/>
        </w:rPr>
        <w:t>Right to Hospitality</w:t>
      </w: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No link- hospitality only should be granted to temporary residents, not permanent pathways to citizenship like the aff </w:t>
      </w:r>
    </w:p>
    <w:p w:rsidR="00A92207" w:rsidRPr="00A92207" w:rsidRDefault="00A92207" w:rsidP="00A92207">
      <w:pPr>
        <w:spacing w:line="256" w:lineRule="auto"/>
        <w:rPr>
          <w:rFonts w:eastAsia="Cambria"/>
        </w:rPr>
      </w:pPr>
      <w:r w:rsidRPr="00A92207">
        <w:rPr>
          <w:rFonts w:eastAsia="Cambria"/>
          <w:b/>
          <w:bCs/>
          <w:sz w:val="26"/>
        </w:rPr>
        <w:t>Shabani 07</w:t>
      </w:r>
      <w:r w:rsidRPr="00A92207">
        <w:rPr>
          <w:rFonts w:eastAsia="Cambria"/>
        </w:rPr>
        <w:t xml:space="preserve"> Omid A. Payrow Shabani is an Associate Professor in the Department of Philosophy at the University of Guelph, Ontario and the author of Democracy, Power, and Legitimacy: The Critical Theory of Jürgen Habermas. “Cosmopolitan Justice and Immigration- A Critical Theory Perspective, European Journal of Social Theory, Published 2007. http://journals.sagepub.com/doi/pdf/10.1177/1368431006068760</w:t>
      </w:r>
    </w:p>
    <w:p w:rsidR="00A92207" w:rsidRPr="00A92207" w:rsidRDefault="00A92207" w:rsidP="00A92207">
      <w:pPr>
        <w:spacing w:line="256" w:lineRule="auto"/>
        <w:rPr>
          <w:rFonts w:eastAsia="Cambria"/>
          <w:b/>
          <w:u w:val="single"/>
        </w:rPr>
      </w:pPr>
      <w:r w:rsidRPr="00A92207">
        <w:rPr>
          <w:rFonts w:eastAsia="Cambria"/>
          <w:b/>
          <w:u w:val="single"/>
        </w:rPr>
        <w:t xml:space="preserve">Since the Peace Treaty of Westphalia, </w:t>
      </w:r>
      <w:r w:rsidRPr="00A92207">
        <w:rPr>
          <w:rFonts w:eastAsia="Cambria"/>
          <w:b/>
          <w:highlight w:val="green"/>
          <w:u w:val="single"/>
        </w:rPr>
        <w:t>the nation-state has been the single political context best suited for</w:t>
      </w:r>
      <w:r w:rsidRPr="00A92207">
        <w:rPr>
          <w:rFonts w:eastAsia="Cambria"/>
          <w:b/>
          <w:u w:val="single"/>
        </w:rPr>
        <w:t xml:space="preserve"> the pursuit of the Enlightenment’s ideals of </w:t>
      </w:r>
      <w:r w:rsidRPr="00A92207">
        <w:rPr>
          <w:rFonts w:eastAsia="Cambria"/>
          <w:b/>
          <w:highlight w:val="green"/>
          <w:u w:val="single"/>
        </w:rPr>
        <w:t>freedom, equality, and democracy</w:t>
      </w:r>
      <w:r w:rsidRPr="00A92207">
        <w:rPr>
          <w:rFonts w:eastAsia="Cambria"/>
          <w:b/>
          <w:u w:val="single"/>
        </w:rPr>
        <w:t>.</w:t>
      </w:r>
      <w:r w:rsidRPr="00A92207">
        <w:rPr>
          <w:rFonts w:eastAsia="Cambria"/>
        </w:rPr>
        <w:t xml:space="preserve"> Republican constitutions then enshrined a list of rights based on these ideals as the basic laws. An inherent tension in this founding moment of the republic is that the schedule of rights are justified based on universal norms rather than local or regional norms that only include the inhabitants of the nation-state. </w:t>
      </w:r>
      <w:r w:rsidRPr="00A92207">
        <w:rPr>
          <w:rFonts w:eastAsia="Cambria"/>
          <w:b/>
          <w:u w:val="single"/>
        </w:rPr>
        <w:t xml:space="preserve">This tension remains undamaging as long as we understand the nation of citizens along republican lines rather than ethnocentric lines. But </w:t>
      </w:r>
      <w:r w:rsidRPr="00A92207">
        <w:rPr>
          <w:rFonts w:eastAsia="Cambria"/>
          <w:b/>
          <w:highlight w:val="green"/>
          <w:u w:val="single"/>
        </w:rPr>
        <w:t>when the nation-state is understood along nationalist lines</w:t>
      </w:r>
      <w:r w:rsidRPr="00A92207">
        <w:rPr>
          <w:rFonts w:eastAsia="Cambria"/>
        </w:rPr>
        <w:t xml:space="preserve">, then, </w:t>
      </w:r>
      <w:r w:rsidRPr="00A92207">
        <w:rPr>
          <w:rFonts w:eastAsia="Cambria"/>
          <w:b/>
          <w:highlight w:val="green"/>
          <w:u w:val="single"/>
        </w:rPr>
        <w:t>despite the</w:t>
      </w:r>
      <w:r w:rsidRPr="00A92207">
        <w:rPr>
          <w:rFonts w:eastAsia="Cambria"/>
          <w:b/>
          <w:u w:val="single"/>
        </w:rPr>
        <w:t xml:space="preserve"> universal range of the </w:t>
      </w:r>
      <w:r w:rsidRPr="00A92207">
        <w:rPr>
          <w:rFonts w:eastAsia="Cambria"/>
          <w:b/>
          <w:highlight w:val="green"/>
          <w:u w:val="single"/>
        </w:rPr>
        <w:t>rights it offers its citizens, it denies the same rights to those who are different</w:t>
      </w:r>
      <w:r w:rsidRPr="00A92207">
        <w:rPr>
          <w:rFonts w:eastAsia="Cambria"/>
        </w:rPr>
        <w:t xml:space="preserve">. Globalization with its shrinking of distances and easy and rapid communication, transportation and travel, has increased people’s movement, bringing the other, who does not belong, to the borders of, and even inside the nation-state in search of security and the good life. Consequently, the affluent </w:t>
      </w:r>
      <w:r w:rsidRPr="00A92207">
        <w:rPr>
          <w:rFonts w:eastAsia="Cambria"/>
          <w:b/>
          <w:u w:val="single"/>
        </w:rPr>
        <w:t xml:space="preserve">Western countries have been facing an increasing number of immigrants. </w:t>
      </w:r>
      <w:r w:rsidRPr="00A92207">
        <w:rPr>
          <w:rFonts w:eastAsia="Cambria"/>
        </w:rPr>
        <w:t>This phenomenon confronts us with the following questions</w:t>
      </w:r>
      <w:r w:rsidRPr="00A92207">
        <w:rPr>
          <w:rFonts w:eastAsia="Cambria"/>
          <w:highlight w:val="green"/>
        </w:rPr>
        <w:t xml:space="preserve">: </w:t>
      </w:r>
      <w:r w:rsidRPr="00A92207">
        <w:rPr>
          <w:rFonts w:eastAsia="Cambria"/>
          <w:b/>
          <w:highlight w:val="green"/>
          <w:u w:val="single"/>
        </w:rPr>
        <w:t>Is there a universal right</w:t>
      </w:r>
      <w:r w:rsidRPr="00A92207">
        <w:rPr>
          <w:rFonts w:eastAsia="Cambria"/>
          <w:b/>
          <w:u w:val="single"/>
        </w:rPr>
        <w:t xml:space="preserve"> such as freedom of movement to allow people to move in search of security and prosperity? </w:t>
      </w:r>
      <w:r w:rsidRPr="00A92207">
        <w:rPr>
          <w:rFonts w:eastAsia="Cambria"/>
          <w:b/>
          <w:highlight w:val="green"/>
          <w:u w:val="single"/>
        </w:rPr>
        <w:t>Is there a political right</w:t>
      </w:r>
      <w:r w:rsidRPr="00A92207">
        <w:rPr>
          <w:rFonts w:eastAsia="Cambria"/>
          <w:b/>
          <w:u w:val="single"/>
        </w:rPr>
        <w:t xml:space="preserve"> of democratic participation that would entitle one to membership privileges in a new society? And equally important, </w:t>
      </w:r>
      <w:r w:rsidRPr="00A92207">
        <w:rPr>
          <w:rFonts w:eastAsia="Cambria"/>
          <w:b/>
          <w:highlight w:val="green"/>
          <w:u w:val="single"/>
        </w:rPr>
        <w:t>does an affirmative answer</w:t>
      </w:r>
      <w:r w:rsidRPr="00A92207">
        <w:rPr>
          <w:rFonts w:eastAsia="Cambria"/>
          <w:b/>
          <w:u w:val="single"/>
        </w:rPr>
        <w:t xml:space="preserve"> to these questions </w:t>
      </w:r>
      <w:r w:rsidRPr="00A92207">
        <w:rPr>
          <w:rFonts w:eastAsia="Cambria"/>
          <w:b/>
          <w:highlight w:val="green"/>
          <w:u w:val="single"/>
        </w:rPr>
        <w:t>imply an open border policy</w:t>
      </w:r>
      <w:r w:rsidRPr="00A92207">
        <w:rPr>
          <w:rFonts w:eastAsia="Cambria"/>
          <w:b/>
          <w:u w:val="single"/>
        </w:rPr>
        <w:t>?</w:t>
      </w:r>
    </w:p>
    <w:p w:rsidR="00A92207" w:rsidRPr="00A92207" w:rsidRDefault="00A92207" w:rsidP="00A92207">
      <w:pPr>
        <w:spacing w:line="256" w:lineRule="auto"/>
        <w:rPr>
          <w:rFonts w:eastAsia="Cambria"/>
        </w:rPr>
      </w:pPr>
      <w:r w:rsidRPr="00A92207">
        <w:rPr>
          <w:rFonts w:eastAsia="Cambria"/>
        </w:rPr>
        <w:t xml:space="preserve">Kant’s celebrated article, ‘Perpetual Peace’, has been widely discussed except perhaps for its third article of perpetual peace. </w:t>
      </w:r>
      <w:r w:rsidRPr="00A92207">
        <w:rPr>
          <w:rFonts w:eastAsia="Cambria"/>
          <w:b/>
          <w:u w:val="single"/>
        </w:rPr>
        <w:t>The immediate occasion for Kant’s essay was</w:t>
      </w:r>
      <w:r w:rsidRPr="00A92207">
        <w:rPr>
          <w:rFonts w:eastAsia="Cambria"/>
        </w:rPr>
        <w:t xml:space="preserve"> the March 1795 signing of </w:t>
      </w:r>
      <w:r w:rsidRPr="00A92207">
        <w:rPr>
          <w:rFonts w:eastAsia="Cambria"/>
          <w:b/>
          <w:u w:val="single"/>
        </w:rPr>
        <w:t>the Treaty of Basel by Prussia and revolutionary France. Kant wants to condemn this kind of treaty as illegitimate since it is only the suspension of hostilities based on the balance of power and not a desire for peace.</w:t>
      </w:r>
      <w:r w:rsidRPr="00A92207">
        <w:rPr>
          <w:rFonts w:eastAsia="Cambria"/>
        </w:rPr>
        <w:t xml:space="preserve"> Kant’s aim is to spell out the implications of the need to enshrine external rights in the form of civil constitutions in the states and in the form of international law among the states, for a lasting peace; a peace that is different from the absence of war, which can break out at any time. Along these lines he presents three definitive articles of perpetual peace: (1) ‘The true form of a Civil Constitution is a Republican Constitution’; (2) ‘The Right of Nations shall be based on a Federation of Free States’; and (3) ‘Cosmopolitan rights shall be limited to the Condition of Universal Hospitality’ (Kant, 1991). I would like to briefly examine the significance of the third article with respect to the topic of cosmopolitan justice and immigration.</w:t>
      </w:r>
    </w:p>
    <w:p w:rsidR="00A92207" w:rsidRPr="00A92207" w:rsidRDefault="00A92207" w:rsidP="00A92207">
      <w:pPr>
        <w:spacing w:line="256" w:lineRule="auto"/>
        <w:rPr>
          <w:rFonts w:eastAsia="Cambria"/>
        </w:rPr>
      </w:pPr>
      <w:r w:rsidRPr="00A92207">
        <w:rPr>
          <w:rFonts w:eastAsia="Cambria"/>
          <w:b/>
          <w:highlight w:val="green"/>
          <w:u w:val="single"/>
        </w:rPr>
        <w:t>At first glance, the right to hospitality may sound odd</w:t>
      </w:r>
      <w:r w:rsidRPr="00A92207">
        <w:rPr>
          <w:rFonts w:eastAsia="Cambria"/>
        </w:rPr>
        <w:t xml:space="preserve">, thus, </w:t>
      </w:r>
      <w:r w:rsidRPr="00A92207">
        <w:rPr>
          <w:rFonts w:eastAsia="Cambria"/>
          <w:b/>
          <w:u w:val="single"/>
        </w:rPr>
        <w:t>Kant immediately explains that ‘we are here not concerned with philanthropy, but with right’</w:t>
      </w:r>
      <w:r w:rsidRPr="00A92207">
        <w:rPr>
          <w:rFonts w:eastAsia="Cambria"/>
        </w:rPr>
        <w:t xml:space="preserve"> (Kant, 1991: 105). Hence, </w:t>
      </w:r>
      <w:r w:rsidRPr="00A92207">
        <w:rPr>
          <w:rFonts w:eastAsia="Cambria"/>
          <w:b/>
          <w:highlight w:val="green"/>
          <w:u w:val="single"/>
        </w:rPr>
        <w:t>hospitality is not a kind gesture</w:t>
      </w:r>
      <w:r w:rsidRPr="00A92207">
        <w:rPr>
          <w:rFonts w:eastAsia="Cambria"/>
          <w:b/>
          <w:u w:val="single"/>
        </w:rPr>
        <w:t xml:space="preserve"> toward a stranger </w:t>
      </w:r>
      <w:r w:rsidRPr="00A92207">
        <w:rPr>
          <w:rFonts w:eastAsia="Cambria"/>
          <w:b/>
          <w:highlight w:val="green"/>
          <w:u w:val="single"/>
        </w:rPr>
        <w:t>but rather a right that belongs to all human beings</w:t>
      </w:r>
      <w:r w:rsidRPr="00A92207">
        <w:rPr>
          <w:rFonts w:eastAsia="Cambria"/>
          <w:b/>
          <w:u w:val="single"/>
        </w:rPr>
        <w:t xml:space="preserve"> by virtue of their potential as world citizen</w:t>
      </w:r>
      <w:r w:rsidRPr="00A92207">
        <w:rPr>
          <w:rFonts w:eastAsia="Cambria"/>
        </w:rPr>
        <w:t>. The right to hospitality is distinct from other political rights in that it does not govern the relation of individuals in a specific civil society but one that regulates the encounters between the individuals who belong to different civil societies, usually at the border of the bounded communities.</w:t>
      </w:r>
    </w:p>
    <w:p w:rsidR="00A92207" w:rsidRPr="00A92207" w:rsidRDefault="00A92207" w:rsidP="00A92207">
      <w:pPr>
        <w:spacing w:line="256" w:lineRule="auto"/>
        <w:rPr>
          <w:rFonts w:eastAsia="Cambria"/>
        </w:rPr>
      </w:pPr>
      <w:r w:rsidRPr="00A92207">
        <w:rPr>
          <w:rFonts w:eastAsia="Cambria"/>
        </w:rPr>
        <w:t xml:space="preserve">In this context </w:t>
      </w:r>
      <w:r w:rsidRPr="00A92207">
        <w:rPr>
          <w:rFonts w:eastAsia="Cambria"/>
          <w:b/>
          <w:u w:val="single"/>
        </w:rPr>
        <w:t>Kant defines hospitality as the right of a stranger not to be treated with hostility in a foreign land</w:t>
      </w:r>
      <w:r w:rsidRPr="00A92207">
        <w:rPr>
          <w:rFonts w:eastAsia="Cambria"/>
        </w:rPr>
        <w:t xml:space="preserve">. The stranger may be refused entry provided that such refusal does not lead to her destruction. The stranger also cannot demand that she be treated as a permanent visitor since that requires a previous friendly relationship. She can only ask for a right of resort, which is a temporary permission granted to the outsider to become a fellow associate. For Kant, </w:t>
      </w:r>
      <w:r w:rsidRPr="00A92207">
        <w:rPr>
          <w:rFonts w:eastAsia="Cambria"/>
          <w:b/>
          <w:u w:val="single"/>
        </w:rPr>
        <w:t>the stranger has this right by virtue of having occupied the surface of the earth as a human being. In distinguishing so sharply between the right to permanent residency and the right to temporary residency</w:t>
      </w:r>
      <w:r w:rsidRPr="00A92207">
        <w:rPr>
          <w:rFonts w:eastAsia="Cambria"/>
        </w:rPr>
        <w:t>, Kant gives rise to an ambivalence in understanding the right to hospitality. In other words, is the right to hospitality a moral right or a juridical right? Seyla Benhabib believes that</w:t>
      </w:r>
    </w:p>
    <w:p w:rsidR="00A92207" w:rsidRPr="00A92207" w:rsidRDefault="00A92207" w:rsidP="00A92207">
      <w:pPr>
        <w:spacing w:line="256" w:lineRule="auto"/>
        <w:rPr>
          <w:rFonts w:eastAsia="Cambria"/>
        </w:rPr>
      </w:pPr>
      <w:r w:rsidRPr="00A92207">
        <w:rPr>
          <w:rFonts w:eastAsia="Cambria"/>
        </w:rPr>
        <w:t xml:space="preserve">Kant’s construction provides no clear answer. </w:t>
      </w:r>
      <w:r w:rsidRPr="00A92207">
        <w:rPr>
          <w:rFonts w:eastAsia="Cambria"/>
          <w:b/>
          <w:highlight w:val="green"/>
          <w:u w:val="single"/>
        </w:rPr>
        <w:t>The right to hospitality entails a moral claim with potential legal consequences</w:t>
      </w:r>
      <w:r w:rsidRPr="00A92207">
        <w:rPr>
          <w:rFonts w:eastAsia="Cambria"/>
        </w:rPr>
        <w:t xml:space="preserve"> in that the obligation of the receiving states to grant temporary residency to foreigners is anchored in a republican cosmopolitan order. Such an order does not have a supreme executive law governing it. In this sense the obligation to show hospitality to foreigners and strangers cannot be enforced; it remains a voluntary incurred obligation of the political sovereign. (2004: 29)</w:t>
      </w:r>
    </w:p>
    <w:p w:rsidR="00A92207" w:rsidRPr="00A92207" w:rsidRDefault="00A92207" w:rsidP="00A92207">
      <w:pPr>
        <w:spacing w:line="256" w:lineRule="auto"/>
        <w:rPr>
          <w:rFonts w:eastAsia="Cambria"/>
        </w:rPr>
      </w:pPr>
      <w:r w:rsidRPr="00A92207">
        <w:rPr>
          <w:rFonts w:eastAsia="Cambria"/>
        </w:rPr>
        <w:t xml:space="preserve">It appears, then, that </w:t>
      </w:r>
      <w:r w:rsidRPr="00A92207">
        <w:rPr>
          <w:rFonts w:eastAsia="Cambria"/>
          <w:b/>
          <w:u w:val="single"/>
        </w:rPr>
        <w:t xml:space="preserve">the condition of </w:t>
      </w:r>
      <w:r w:rsidRPr="00A92207">
        <w:rPr>
          <w:rFonts w:eastAsia="Cambria"/>
          <w:b/>
          <w:highlight w:val="green"/>
          <w:u w:val="single"/>
        </w:rPr>
        <w:t>hospitality as a stranger’s demand for temporary residence is a right, while</w:t>
      </w:r>
      <w:r w:rsidRPr="00A92207">
        <w:rPr>
          <w:rFonts w:eastAsia="Cambria"/>
          <w:b/>
          <w:u w:val="single"/>
        </w:rPr>
        <w:t xml:space="preserve"> the condition of </w:t>
      </w:r>
      <w:r w:rsidRPr="00A92207">
        <w:rPr>
          <w:rFonts w:eastAsia="Cambria"/>
          <w:b/>
          <w:highlight w:val="green"/>
          <w:u w:val="single"/>
        </w:rPr>
        <w:t>permanent residency is a privilege bestowed</w:t>
      </w:r>
      <w:r w:rsidRPr="00A92207">
        <w:rPr>
          <w:rFonts w:eastAsia="Cambria"/>
          <w:b/>
          <w:u w:val="single"/>
        </w:rPr>
        <w:t xml:space="preserve"> upon the stranger </w:t>
      </w:r>
      <w:r w:rsidRPr="00A92207">
        <w:rPr>
          <w:rFonts w:eastAsia="Cambria"/>
          <w:b/>
          <w:highlight w:val="green"/>
          <w:u w:val="single"/>
        </w:rPr>
        <w:t>at the discretion of the sovereign</w:t>
      </w:r>
      <w:r w:rsidRPr="00A92207">
        <w:rPr>
          <w:rFonts w:eastAsia="Cambria"/>
          <w:b/>
          <w:u w:val="single"/>
        </w:rPr>
        <w:t>.</w:t>
      </w:r>
      <w:r w:rsidRPr="00A92207">
        <w:rPr>
          <w:rFonts w:eastAsia="Cambria"/>
        </w:rPr>
        <w:t xml:space="preserve"> Kant’s right to hospitality as the right of entry and asylum to those whose destruction is at stake has been enshrined in international law as reflected in the Geneva Convention on the Status of Refugees</w:t>
      </w:r>
      <w:r w:rsidRPr="00A92207">
        <w:rPr>
          <w:rFonts w:eastAsia="Cambria"/>
          <w:b/>
          <w:u w:val="single"/>
        </w:rPr>
        <w:t xml:space="preserve">. But his sharp </w:t>
      </w:r>
      <w:r w:rsidRPr="00A92207">
        <w:rPr>
          <w:rFonts w:eastAsia="Cambria"/>
          <w:b/>
          <w:highlight w:val="green"/>
          <w:u w:val="single"/>
        </w:rPr>
        <w:t>contrast between the right to temporary residency as opposed to the right to permanent residency as the legal prerogative of the</w:t>
      </w:r>
      <w:r w:rsidRPr="00A92207">
        <w:rPr>
          <w:rFonts w:eastAsia="Cambria"/>
          <w:b/>
          <w:u w:val="single"/>
        </w:rPr>
        <w:t xml:space="preserve"> republican </w:t>
      </w:r>
      <w:r w:rsidRPr="00A92207">
        <w:rPr>
          <w:rFonts w:eastAsia="Cambria"/>
          <w:b/>
          <w:highlight w:val="green"/>
          <w:u w:val="single"/>
        </w:rPr>
        <w:t>sovereign results in denying full political membership to the strangers</w:t>
      </w:r>
      <w:r w:rsidRPr="00A92207">
        <w:rPr>
          <w:rFonts w:eastAsia="Cambria"/>
        </w:rPr>
        <w:t>. Given this background it would be useful to briefly see how the main political theories approach this problem of immigration or the right of political membership for strangers.</w:t>
      </w:r>
    </w:p>
    <w:p w:rsid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Their attempt to increase legal immigration forces immigrants to become naturalized and “sign a contract” with the government</w:t>
      </w:r>
    </w:p>
    <w:p w:rsidR="00A92207" w:rsidRPr="00A92207" w:rsidRDefault="00A92207" w:rsidP="00A92207">
      <w:pPr>
        <w:spacing w:line="256" w:lineRule="auto"/>
        <w:rPr>
          <w:rFonts w:eastAsia="Cambria"/>
          <w:b/>
          <w:bCs/>
          <w:sz w:val="26"/>
        </w:rPr>
      </w:pPr>
      <w:r w:rsidRPr="00A92207">
        <w:rPr>
          <w:rFonts w:eastAsia="Cambria"/>
          <w:b/>
          <w:bCs/>
          <w:sz w:val="26"/>
        </w:rPr>
        <w:t>Bloemraad et al ’08</w:t>
      </w:r>
      <w:r w:rsidRPr="00A92207">
        <w:rPr>
          <w:rFonts w:eastAsia="Cambria"/>
        </w:rPr>
        <w:t xml:space="preserve">, Irene Bloemraad is a professor in the department of sociology at Berkley, Anna Korteweg is a professor of sociology at the university of Toronto, Gökçe Yurdakal is a sociology professor at Trinity college in Dublin, “Citizenship and Immigration: Multiculturalism, Assimilation, and Challenges to the Nation-State”, 2008, </w:t>
      </w:r>
      <w:hyperlink r:id="rId10" w:history="1">
        <w:r w:rsidRPr="00A92207">
          <w:rPr>
            <w:rFonts w:eastAsia="Cambria"/>
          </w:rPr>
          <w:t>https://www.annualreviews.org/doi/pdf/10.1146/annurev.soc.34.040507.134608</w:t>
        </w:r>
      </w:hyperlink>
      <w:r w:rsidRPr="00A92207">
        <w:rPr>
          <w:rFonts w:eastAsia="Cambria"/>
        </w:rPr>
        <w:t xml:space="preserve"> -- CF</w:t>
      </w:r>
    </w:p>
    <w:p w:rsidR="00A92207" w:rsidRPr="00A92207" w:rsidRDefault="00A92207" w:rsidP="00A92207">
      <w:pPr>
        <w:spacing w:after="0" w:line="240" w:lineRule="auto"/>
        <w:rPr>
          <w:rFonts w:eastAsia="Times New Roman"/>
          <w:sz w:val="16"/>
        </w:rPr>
      </w:pPr>
      <w:r w:rsidRPr="00A92207">
        <w:rPr>
          <w:rFonts w:eastAsia="Times New Roman"/>
          <w:sz w:val="16"/>
        </w:rPr>
        <w:t xml:space="preserve">The evolution of different </w:t>
      </w:r>
      <w:r w:rsidRPr="00A92207">
        <w:rPr>
          <w:rFonts w:eastAsia="Cambria"/>
          <w:b/>
          <w:u w:val="single"/>
        </w:rPr>
        <w:t>Western definitions of citizenship has led to a conception of citizenship that includes four different dimensions: legal status, rights, (political) participation, and a sense of belonging</w:t>
      </w:r>
      <w:r w:rsidRPr="00A92207">
        <w:rPr>
          <w:rFonts w:eastAsia="Times New Roman"/>
          <w:sz w:val="16"/>
        </w:rPr>
        <w:t xml:space="preserve"> (Bloemraad 2000, Bosniak 2000). These dimensions can complement or stand in tension with each other. </w:t>
      </w:r>
      <w:r w:rsidRPr="00A92207">
        <w:rPr>
          <w:rFonts w:eastAsia="Cambria"/>
          <w:b/>
          <w:u w:val="single"/>
        </w:rPr>
        <w:t xml:space="preserve">Scholars of citizenship as legal status examine who is entitled to hold the status of citizen. </w:t>
      </w:r>
      <w:r w:rsidRPr="00A92207">
        <w:rPr>
          <w:rFonts w:eastAsia="Cambria"/>
          <w:b/>
          <w:u w:val="single"/>
          <w:bdr w:val="single" w:sz="18" w:space="0" w:color="auto" w:frame="1"/>
        </w:rPr>
        <w:t>Citizenship can be based on place of birth</w:t>
      </w:r>
      <w:r w:rsidRPr="00A92207">
        <w:rPr>
          <w:rFonts w:eastAsia="Times New Roman"/>
          <w:sz w:val="16"/>
        </w:rPr>
        <w:t xml:space="preserve"> ( jus soli) </w:t>
      </w:r>
      <w:r w:rsidRPr="00A92207">
        <w:rPr>
          <w:rFonts w:eastAsia="Cambria"/>
          <w:b/>
          <w:u w:val="single"/>
          <w:bdr w:val="single" w:sz="18" w:space="0" w:color="auto" w:frame="1"/>
        </w:rPr>
        <w:t>or parental origins ( jus sanguinis), or both</w:t>
      </w:r>
      <w:r w:rsidRPr="00A92207">
        <w:rPr>
          <w:rFonts w:eastAsia="Times New Roman"/>
          <w:sz w:val="16"/>
        </w:rPr>
        <w:t xml:space="preserve">. </w:t>
      </w:r>
      <w:r w:rsidRPr="00A92207">
        <w:rPr>
          <w:rFonts w:eastAsia="Cambria"/>
          <w:b/>
          <w:u w:val="single"/>
        </w:rPr>
        <w:t>For residents who cannot access citizenship through birth—as is the case with the overwhelming majority of international migrants—</w:t>
      </w:r>
      <w:r w:rsidRPr="00A92207">
        <w:rPr>
          <w:rFonts w:eastAsia="Cambria"/>
          <w:b/>
          <w:u w:val="single"/>
          <w:bdr w:val="single" w:sz="18" w:space="0" w:color="auto" w:frame="1"/>
        </w:rPr>
        <w:t>citizenship must be acquired through naturalization</w:t>
      </w:r>
      <w:r w:rsidRPr="00A92207">
        <w:rPr>
          <w:rFonts w:eastAsia="Cambria"/>
          <w:b/>
          <w:u w:val="single"/>
        </w:rPr>
        <w:t>. Countries differ in their naturalization requirements, but at a minimum these usually involve a period of legal residency and a demonstration of some knowledge about the country and its dominant language</w:t>
      </w:r>
      <w:r w:rsidRPr="00A92207">
        <w:rPr>
          <w:rFonts w:eastAsia="Times New Roman"/>
          <w:sz w:val="16"/>
        </w:rPr>
        <w:t>(s) (Baubock 2001, Bloemraad 2006, Odmalm ¨ 2005</w:t>
      </w:r>
      <w:r w:rsidRPr="00A92207">
        <w:rPr>
          <w:rFonts w:eastAsia="Cambria"/>
          <w:b/>
          <w:u w:val="single"/>
        </w:rPr>
        <w:t>). A more expanded understanding of legal citizenship focuses on the rights that accompany citizenship</w:t>
      </w:r>
      <w:r w:rsidRPr="00A92207">
        <w:rPr>
          <w:rFonts w:eastAsia="Times New Roman"/>
          <w:sz w:val="16"/>
        </w:rPr>
        <w:t xml:space="preserve">. This perspective, dominant in much theorizing on citizenship, </w:t>
      </w:r>
      <w:r w:rsidRPr="00A92207">
        <w:rPr>
          <w:rFonts w:eastAsia="Cambria"/>
          <w:b/>
          <w:u w:val="single"/>
        </w:rPr>
        <w:t xml:space="preserve">resonates with liberalism’s understanding of the relationship between individuals and the state as </w:t>
      </w:r>
      <w:r w:rsidRPr="00A92207">
        <w:rPr>
          <w:rFonts w:eastAsia="Cambria"/>
          <w:b/>
          <w:u w:val="single"/>
          <w:bdr w:val="single" w:sz="18" w:space="0" w:color="auto" w:frame="1"/>
        </w:rPr>
        <w:t>a contract in which both sides have rights and obligations</w:t>
      </w:r>
      <w:r w:rsidRPr="00A92207">
        <w:rPr>
          <w:rFonts w:eastAsia="Times New Roman"/>
          <w:sz w:val="16"/>
        </w:rPr>
        <w:t xml:space="preserve"> (Baubock 1994, Janoski 1998, ¨ Somers 2006, Tilly 1996, Yuval-Davis 1997). </w:t>
      </w:r>
      <w:r w:rsidRPr="00A92207">
        <w:rPr>
          <w:rFonts w:eastAsia="Cambria"/>
          <w:b/>
          <w:u w:val="single"/>
        </w:rPr>
        <w:t>To maintain the citizenship contract, the state guarantees basic rights to individuals,</w:t>
      </w:r>
      <w:r w:rsidRPr="00A92207">
        <w:rPr>
          <w:rFonts w:eastAsia="Times New Roman"/>
          <w:sz w:val="16"/>
        </w:rPr>
        <w:t xml:space="preserve"> </w:t>
      </w:r>
      <w:r w:rsidRPr="00A92207">
        <w:rPr>
          <w:rFonts w:eastAsia="Cambria"/>
          <w:b/>
          <w:u w:val="single"/>
          <w:bdr w:val="single" w:sz="18" w:space="0" w:color="auto" w:frame="1"/>
        </w:rPr>
        <w:t>while the individual has the obligation to pay taxes, complete compulsory education, and obey the laws of the country</w:t>
      </w:r>
      <w:r w:rsidRPr="00A92207">
        <w:rPr>
          <w:rFonts w:eastAsia="Times New Roman"/>
          <w:sz w:val="16"/>
        </w:rPr>
        <w:t xml:space="preserve"> ( Janoski 1998). </w:t>
      </w:r>
      <w:r w:rsidRPr="00A92207">
        <w:rPr>
          <w:rFonts w:eastAsia="Cambria"/>
          <w:b/>
          <w:u w:val="single"/>
        </w:rPr>
        <w:t>The rights approach holds out the promise of full equality before the law for all members of a state but leaves unresolved how to transform formal into substantive equality</w:t>
      </w:r>
      <w:r w:rsidRPr="00A92207">
        <w:rPr>
          <w:rFonts w:eastAsia="Times New Roman"/>
          <w:sz w:val="16"/>
        </w:rPr>
        <w:t xml:space="preserve">. </w:t>
      </w:r>
      <w:r w:rsidRPr="00A92207">
        <w:rPr>
          <w:rFonts w:eastAsia="Cambria"/>
          <w:b/>
          <w:u w:val="single"/>
        </w:rPr>
        <w:t>Citizenship can also be understood as political participation</w:t>
      </w:r>
      <w:r w:rsidRPr="00A92207">
        <w:rPr>
          <w:rFonts w:eastAsia="Times New Roman"/>
          <w:sz w:val="16"/>
        </w:rPr>
        <w:t xml:space="preserve"> in the governing of people within a territory (Baubock 2005, Somers ¨ 2005). </w:t>
      </w:r>
      <w:r w:rsidRPr="00A92207">
        <w:rPr>
          <w:rFonts w:eastAsia="Cambria"/>
          <w:b/>
          <w:u w:val="single"/>
        </w:rPr>
        <w:t>This privilege has historically been exclusionary by gender, race, ethnicity, religion, and class</w:t>
      </w:r>
      <w:r w:rsidRPr="00A92207">
        <w:rPr>
          <w:rFonts w:eastAsia="Times New Roman"/>
          <w:sz w:val="16"/>
        </w:rPr>
        <w:t xml:space="preserve"> (Pocock 1995, Magnette 2005, Smith 1997, Yuval-Davis 1997). With time, such barriers were torn down, at least formally. In practice</w:t>
      </w:r>
      <w:r w:rsidRPr="00A92207">
        <w:rPr>
          <w:rFonts w:eastAsia="Cambria"/>
          <w:b/>
          <w:u w:val="single"/>
        </w:rPr>
        <w:t>, old exclusions continue to affect political participation.</w:t>
      </w:r>
      <w:r w:rsidRPr="00A92207">
        <w:rPr>
          <w:rFonts w:eastAsia="Times New Roman"/>
          <w:sz w:val="16"/>
        </w:rPr>
        <w:t xml:space="preserve"> In struggles against such exclusions, participatory and liberal orientations to citizenship converge as political participation is increasingly seen as an individual right and, in some cases, a human right that should be detached from legal status (Brysk &amp; Shafir 2004, Hayduk 2006). Some expand the participatory dimension of citizenship further, underscoring that the capacity to participate politically depends in part on social and economic inclusion (Marshall 1950, Somers 2005, Yuval-Davis 1999). A final dimension of citizenship, that of belonging, spans literatures ranging from philosophies of republican citizenship and communitarianism to the study of nation building. </w:t>
      </w:r>
      <w:r w:rsidRPr="00A92207">
        <w:rPr>
          <w:rFonts w:eastAsia="Cambria"/>
          <w:b/>
          <w:u w:val="single"/>
          <w:bdr w:val="single" w:sz="18" w:space="0" w:color="auto" w:frame="1"/>
        </w:rPr>
        <w:t>Notions of belonging inherently have exclusionary tendencies; some must fall outside the community in order for a “we” to exist</w:t>
      </w:r>
      <w:r w:rsidRPr="00A92207">
        <w:rPr>
          <w:rFonts w:eastAsia="Times New Roman"/>
          <w:sz w:val="16"/>
        </w:rPr>
        <w:t xml:space="preserve"> (Bosniak 2001). </w:t>
      </w:r>
      <w:r w:rsidRPr="00A92207">
        <w:rPr>
          <w:rFonts w:eastAsia="Cambria"/>
          <w:b/>
          <w:u w:val="single"/>
        </w:rPr>
        <w:t>Such exclusions are often justified by the need for social cohesion, leading to the question of what sort of social cohesion is required for contemporary societies</w:t>
      </w:r>
      <w:r w:rsidRPr="00A92207">
        <w:rPr>
          <w:rFonts w:eastAsia="Times New Roman"/>
          <w:sz w:val="16"/>
        </w:rPr>
        <w:t xml:space="preserve"> (Brubaker 1992, Calhoun 2007, Joppke 1999). John Stuart Mill (1993 [1859]) advocated </w:t>
      </w:r>
      <w:r w:rsidRPr="00A92207">
        <w:rPr>
          <w:rFonts w:eastAsia="Cambria"/>
          <w:b/>
          <w:u w:val="single"/>
          <w:bdr w:val="single" w:sz="18" w:space="0" w:color="auto" w:frame="1"/>
        </w:rPr>
        <w:t>a citizenship joined with “nationality” because a sense of shared political history would lead to a “desire to be under the same government, ... [a] government by themselves or a portion of themselves exclusively”</w:t>
      </w:r>
      <w:r w:rsidRPr="00A92207">
        <w:rPr>
          <w:rFonts w:eastAsia="Times New Roman"/>
          <w:sz w:val="16"/>
        </w:rPr>
        <w:t xml:space="preserve"> (p. 391). The link between nationalism and citizenship influences citizenship theory and practice to this day (Brubaker 2004, Koopmans et al. 2005, Miller 2000), </w:t>
      </w:r>
      <w:r w:rsidRPr="00A92207">
        <w:rPr>
          <w:rFonts w:eastAsia="Cambria"/>
          <w:b/>
          <w:u w:val="single"/>
          <w:bdr w:val="single" w:sz="18" w:space="0" w:color="auto" w:frame="1"/>
        </w:rPr>
        <w:t>signaling that states are not solely legal and political institutions, but that they also impart cultural or social meaning</w:t>
      </w:r>
      <w:r w:rsidRPr="00A92207">
        <w:rPr>
          <w:rFonts w:eastAsia="Times New Roman"/>
          <w:sz w:val="16"/>
        </w:rPr>
        <w:t xml:space="preserve"> (Benhabib 2002). </w:t>
      </w:r>
      <w:r w:rsidRPr="00A92207">
        <w:rPr>
          <w:rFonts w:eastAsia="Cambria"/>
          <w:b/>
          <w:u w:val="single"/>
        </w:rPr>
        <w:t xml:space="preserve">The four dimensions of citizenship cut across each other, reinforcing or undermining the boundaries and content of citizenship. For example, exclusionary notions of </w:t>
      </w:r>
      <w:r w:rsidRPr="00A92207">
        <w:rPr>
          <w:rFonts w:eastAsia="Cambria"/>
          <w:b/>
          <w:u w:val="single"/>
          <w:bdr w:val="single" w:sz="18" w:space="0" w:color="auto" w:frame="1"/>
        </w:rPr>
        <w:t>citizenship as belonging might restrict the allocation of status and rights to immigrants and affect their participation in a society</w:t>
      </w:r>
      <w:r w:rsidRPr="00A92207">
        <w:rPr>
          <w:rFonts w:eastAsia="Times New Roman"/>
          <w:sz w:val="16"/>
        </w:rPr>
        <w:t xml:space="preserve">. Conversely, </w:t>
      </w:r>
      <w:r w:rsidRPr="00A92207">
        <w:rPr>
          <w:rFonts w:eastAsia="Cambria"/>
          <w:b/>
          <w:u w:val="single"/>
        </w:rPr>
        <w:t>if rights are understood broadly and guaranteed regardless of foreign birth, immigrants’ legal equality and participation might challenge existing understandings of belonging</w:t>
      </w:r>
      <w:r w:rsidRPr="00A92207">
        <w:rPr>
          <w:rFonts w:eastAsia="Times New Roman"/>
          <w:sz w:val="16"/>
        </w:rPr>
        <w:t>. We now turn to one attempt to integrate the four dimensions of citizenship.</w:t>
      </w:r>
    </w:p>
    <w:p w:rsidR="00A92207" w:rsidRDefault="00A92207" w:rsidP="00A92207">
      <w:pPr>
        <w:spacing w:line="256" w:lineRule="auto"/>
        <w:rPr>
          <w:rFonts w:eastAsia="Cambria"/>
        </w:rPr>
      </w:pPr>
    </w:p>
    <w:p w:rsidR="00A92207" w:rsidRPr="00A92207" w:rsidRDefault="00A92207" w:rsidP="00A92207">
      <w:pPr>
        <w:spacing w:line="256" w:lineRule="auto"/>
        <w:rPr>
          <w:rFonts w:eastAsia="Cambria"/>
        </w:rPr>
      </w:pPr>
    </w:p>
    <w:p w:rsidR="00A92207" w:rsidRPr="00A92207" w:rsidRDefault="00A92207" w:rsidP="00A92207">
      <w:pPr>
        <w:keepNext/>
        <w:keepLines/>
        <w:pageBreakBefore/>
        <w:spacing w:before="40" w:after="0" w:line="256" w:lineRule="auto"/>
        <w:jc w:val="center"/>
        <w:outlineLvl w:val="1"/>
        <w:rPr>
          <w:rFonts w:eastAsia="MS Gothic"/>
          <w:b/>
          <w:sz w:val="44"/>
          <w:szCs w:val="26"/>
          <w:u w:val="double"/>
        </w:rPr>
      </w:pPr>
      <w:r w:rsidRPr="00A92207">
        <w:rPr>
          <w:rFonts w:eastAsia="MS Gothic"/>
          <w:b/>
          <w:sz w:val="44"/>
          <w:szCs w:val="26"/>
          <w:u w:val="double"/>
        </w:rPr>
        <w:t>Alt</w:t>
      </w: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It’s impossible for global norms or order- at best, the alt is naïve theorizing; getting rid of all political threats is infeasible </w:t>
      </w:r>
    </w:p>
    <w:p w:rsidR="00A92207" w:rsidRPr="00A92207" w:rsidRDefault="00A92207" w:rsidP="00A92207">
      <w:pPr>
        <w:spacing w:line="256" w:lineRule="auto"/>
        <w:rPr>
          <w:rFonts w:eastAsia="Cambria"/>
        </w:rPr>
      </w:pPr>
      <w:r w:rsidRPr="00A92207">
        <w:rPr>
          <w:rFonts w:eastAsia="Cambria"/>
          <w:b/>
          <w:bCs/>
          <w:sz w:val="26"/>
        </w:rPr>
        <w:t>Faustus 09</w:t>
      </w:r>
      <w:r w:rsidRPr="00A92207">
        <w:rPr>
          <w:rFonts w:eastAsia="Cambria"/>
        </w:rPr>
        <w:t xml:space="preserve"> “Cosmopolitan Democracy and Its Failure in Providing a Political Identity”, Faustian Europe, 12/02/2009. https://faustianeurope.wordpress.com/2009/02/12/cosmopolitan-democracy-and-its-failure-in-providing-a-political-identity/</w:t>
      </w:r>
    </w:p>
    <w:p w:rsidR="00A92207" w:rsidRPr="00A92207" w:rsidRDefault="00A92207" w:rsidP="00A92207">
      <w:pPr>
        <w:spacing w:line="256" w:lineRule="auto"/>
        <w:rPr>
          <w:rFonts w:eastAsia="Cambria"/>
          <w:sz w:val="12"/>
        </w:rPr>
      </w:pPr>
      <w:r w:rsidRPr="00A92207">
        <w:rPr>
          <w:rFonts w:eastAsia="Cambria"/>
          <w:b/>
          <w:u w:val="single"/>
        </w:rPr>
        <w:t xml:space="preserve">Is Cosmopolitan Democracy a political regime? </w:t>
      </w:r>
      <w:r w:rsidRPr="00A92207">
        <w:rPr>
          <w:rFonts w:eastAsia="Cambria"/>
          <w:sz w:val="12"/>
        </w:rPr>
        <w:t xml:space="preserve">What we need to notice is that </w:t>
      </w:r>
      <w:r w:rsidRPr="00A92207">
        <w:rPr>
          <w:rFonts w:eastAsia="Cambria"/>
          <w:b/>
          <w:u w:val="single"/>
        </w:rPr>
        <w:t>the person who transgressed the law</w:t>
      </w:r>
      <w:r w:rsidRPr="00A92207">
        <w:rPr>
          <w:rFonts w:eastAsia="Cambria"/>
          <w:sz w:val="12"/>
        </w:rPr>
        <w:t xml:space="preserve"> in such a way </w:t>
      </w:r>
      <w:r w:rsidRPr="00A92207">
        <w:rPr>
          <w:rFonts w:eastAsia="Cambria"/>
          <w:b/>
          <w:u w:val="single"/>
        </w:rPr>
        <w:t>always needs to be exempt from that legal norm which assures the protection of lives of the others</w:t>
      </w:r>
      <w:r w:rsidRPr="00A92207">
        <w:rPr>
          <w:rFonts w:eastAsia="Cambria"/>
          <w:sz w:val="12"/>
        </w:rPr>
        <w:t xml:space="preserve">. </w:t>
      </w:r>
      <w:r w:rsidRPr="00A92207">
        <w:rPr>
          <w:rFonts w:eastAsia="Cambria"/>
          <w:b/>
          <w:u w:val="single"/>
        </w:rPr>
        <w:t>In the cases of immediate danger, we cannot protect the terrorists’ lives</w:t>
      </w:r>
      <w:r w:rsidRPr="00A92207">
        <w:rPr>
          <w:rFonts w:eastAsia="Cambria"/>
          <w:sz w:val="12"/>
        </w:rPr>
        <w:t xml:space="preserve"> </w:t>
      </w:r>
      <w:r w:rsidRPr="00A92207">
        <w:rPr>
          <w:rFonts w:eastAsia="Cambria"/>
          <w:b/>
          <w:u w:val="single"/>
        </w:rPr>
        <w:t>themselves since that would simply entail our annihilation</w:t>
      </w:r>
      <w:r w:rsidRPr="00A92207">
        <w:rPr>
          <w:rFonts w:eastAsia="Cambria"/>
          <w:sz w:val="12"/>
        </w:rPr>
        <w:t xml:space="preserve">. In other words – the legal status of a ‘terrorist’ is defined as someone to whom the laws of the political community no longer apply. Simply, </w:t>
      </w:r>
      <w:r w:rsidRPr="00A92207">
        <w:rPr>
          <w:rFonts w:eastAsia="Cambria"/>
          <w:b/>
          <w:u w:val="single"/>
        </w:rPr>
        <w:t>if to be a citizen today means to be endowed also with a certain set of rights</w:t>
      </w:r>
      <w:r w:rsidRPr="00A92207">
        <w:rPr>
          <w:rFonts w:eastAsia="Cambria"/>
          <w:sz w:val="12"/>
        </w:rPr>
        <w:t xml:space="preserve"> (25</w:t>
      </w:r>
      <w:r w:rsidRPr="00A92207">
        <w:rPr>
          <w:rFonts w:eastAsia="Cambria"/>
          <w:b/>
          <w:u w:val="single"/>
        </w:rPr>
        <w:t>), the terrorist is not a citizen</w:t>
      </w:r>
      <w:r w:rsidRPr="00A92207">
        <w:rPr>
          <w:rFonts w:eastAsia="Cambria"/>
          <w:sz w:val="12"/>
        </w:rPr>
        <w:t xml:space="preserve"> in the proper sense of the word, </w:t>
      </w:r>
      <w:r w:rsidRPr="00A92207">
        <w:rPr>
          <w:rFonts w:eastAsia="Cambria"/>
          <w:b/>
          <w:u w:val="single"/>
        </w:rPr>
        <w:t>since his behaviour can no longer be regulated within the bounds of the law</w:t>
      </w:r>
      <w:r w:rsidRPr="00A92207">
        <w:rPr>
          <w:rFonts w:eastAsia="Cambria"/>
          <w:sz w:val="12"/>
        </w:rPr>
        <w:t xml:space="preserve"> of that particular community. </w:t>
      </w:r>
      <w:r w:rsidRPr="00A92207">
        <w:rPr>
          <w:rFonts w:eastAsia="Cambria"/>
          <w:b/>
          <w:u w:val="single"/>
        </w:rPr>
        <w:t>To be a ‘domestic’ terrorist means to forfeit the rights of citizenship and become a non-member – an outside enemy of the political body</w:t>
      </w:r>
      <w:r w:rsidRPr="00A92207">
        <w:rPr>
          <w:rFonts w:eastAsia="Cambria"/>
          <w:sz w:val="12"/>
        </w:rPr>
        <w:t>, which threatens its established order</w:t>
      </w:r>
      <w:r w:rsidRPr="00A92207">
        <w:rPr>
          <w:rFonts w:eastAsia="Cambria"/>
          <w:b/>
          <w:u w:val="single"/>
        </w:rPr>
        <w:t>. In practical terms, there is no distinction between such terrorist and a person who was not a member</w:t>
      </w:r>
      <w:r w:rsidRPr="00A92207">
        <w:rPr>
          <w:rFonts w:eastAsia="Cambria"/>
          <w:sz w:val="12"/>
        </w:rPr>
        <w:t xml:space="preserve"> of that particular political community in the first place. What comes from this is that </w:t>
      </w:r>
      <w:r w:rsidRPr="00A92207">
        <w:rPr>
          <w:rFonts w:eastAsia="MS Mincho"/>
          <w:b/>
          <w:iCs/>
          <w:szCs w:val="24"/>
          <w:u w:val="single"/>
        </w:rPr>
        <w:t>all-inclusive political membership is not possible. A political community, whether local or global, always needs to presuppose a threat to its own existence</w:t>
      </w:r>
      <w:r w:rsidRPr="00A92207">
        <w:rPr>
          <w:rFonts w:eastAsia="Cambria"/>
          <w:sz w:val="12"/>
        </w:rPr>
        <w:t xml:space="preserve">. In case of the current Westphalian state system, </w:t>
      </w:r>
      <w:r w:rsidRPr="00A92207">
        <w:rPr>
          <w:rFonts w:eastAsia="Cambria"/>
          <w:b/>
          <w:u w:val="single"/>
        </w:rPr>
        <w:t xml:space="preserve">the threat might come from inside our outside. For cosmopolitans, there is only inside but </w:t>
      </w:r>
      <w:r w:rsidRPr="00A92207">
        <w:rPr>
          <w:rFonts w:eastAsia="MS Mincho"/>
          <w:b/>
          <w:iCs/>
          <w:szCs w:val="24"/>
          <w:u w:val="single"/>
        </w:rPr>
        <w:t>that does not mean that cosmopolitanism eliminates the possibility of having an enemy</w:t>
      </w:r>
      <w:r w:rsidRPr="00A92207">
        <w:rPr>
          <w:rFonts w:eastAsia="Cambria"/>
          <w:b/>
          <w:u w:val="single"/>
        </w:rPr>
        <w:t xml:space="preserve">. </w:t>
      </w:r>
      <w:r w:rsidRPr="00A92207">
        <w:rPr>
          <w:rFonts w:eastAsia="Cambria"/>
          <w:sz w:val="12"/>
        </w:rPr>
        <w:t xml:space="preserve">This is the line of reasoning first put forward by the German jurist Carl Schmitt, who has famously argued that </w:t>
      </w:r>
      <w:r w:rsidRPr="00A92207">
        <w:rPr>
          <w:rFonts w:eastAsia="Cambria"/>
          <w:b/>
          <w:u w:val="single"/>
        </w:rPr>
        <w:t>at the heart of politics is the distinction between friend and enemy</w:t>
      </w:r>
      <w:r w:rsidRPr="00A92207">
        <w:rPr>
          <w:rFonts w:eastAsia="Cambria"/>
          <w:sz w:val="12"/>
        </w:rPr>
        <w:t xml:space="preserve">, that it is actually the reason for the existence of politics (26). Schmitt thus argued: </w:t>
      </w:r>
      <w:r w:rsidRPr="00A92207">
        <w:rPr>
          <w:rFonts w:eastAsia="Cambria"/>
          <w:b/>
          <w:u w:val="single"/>
        </w:rPr>
        <w:t xml:space="preserve">‘The political entity presupposes the real existence of an enemy and therefore coexistence with another political entity. As long as a state exists there will thus always be in the world more than just one state. A </w:t>
      </w:r>
      <w:r w:rsidRPr="00A92207">
        <w:rPr>
          <w:rFonts w:eastAsia="MS Mincho"/>
          <w:b/>
          <w:iCs/>
          <w:szCs w:val="24"/>
          <w:u w:val="single"/>
        </w:rPr>
        <w:t>world state which embraces the entire globe and all of humanity cannot exist’</w:t>
      </w:r>
      <w:r w:rsidRPr="00A92207">
        <w:rPr>
          <w:rFonts w:eastAsia="Cambria"/>
          <w:sz w:val="12"/>
        </w:rPr>
        <w:t xml:space="preserve"> (27). In other words, </w:t>
      </w:r>
      <w:r w:rsidRPr="00A92207">
        <w:rPr>
          <w:rFonts w:eastAsia="MS Mincho"/>
          <w:b/>
          <w:iCs/>
          <w:szCs w:val="24"/>
          <w:u w:val="single"/>
        </w:rPr>
        <w:t>although cosmopolitans legally establish a universal legal order, they are not able to include everyone within it</w:t>
      </w:r>
      <w:r w:rsidRPr="00A92207">
        <w:rPr>
          <w:rFonts w:eastAsia="Cambria"/>
          <w:sz w:val="12"/>
        </w:rPr>
        <w:t xml:space="preserve"> (although their claim is that they do so). </w:t>
      </w:r>
      <w:r w:rsidRPr="00A92207">
        <w:rPr>
          <w:rFonts w:eastAsia="Cambria"/>
          <w:b/>
          <w:u w:val="single"/>
        </w:rPr>
        <w:t xml:space="preserve">They always need to count with at least one other political entity – and that is those who disagree with the cosmopolitan legal norms and threaten them. The argument that </w:t>
      </w:r>
      <w:r w:rsidRPr="00A92207">
        <w:rPr>
          <w:rFonts w:eastAsia="Cambria"/>
          <w:sz w:val="12"/>
        </w:rPr>
        <w:t xml:space="preserve">in a cosmopolitan democracy </w:t>
      </w:r>
      <w:r w:rsidRPr="00A92207">
        <w:rPr>
          <w:rFonts w:eastAsia="MS Mincho"/>
          <w:b/>
          <w:iCs/>
          <w:szCs w:val="24"/>
          <w:u w:val="single"/>
        </w:rPr>
        <w:t>the rule of the ‘universal human rights’</w:t>
      </w:r>
      <w:r w:rsidRPr="00A92207">
        <w:rPr>
          <w:rFonts w:eastAsia="Cambria"/>
          <w:b/>
          <w:u w:val="single"/>
        </w:rPr>
        <w:t xml:space="preserve"> is established </w:t>
      </w:r>
      <w:r w:rsidRPr="00A92207">
        <w:rPr>
          <w:rFonts w:eastAsia="MS Mincho"/>
          <w:b/>
          <w:iCs/>
          <w:szCs w:val="24"/>
          <w:u w:val="single"/>
        </w:rPr>
        <w:t>is nothing but an intellectual sleight of hand</w:t>
      </w:r>
      <w:r w:rsidRPr="00A92207">
        <w:rPr>
          <w:rFonts w:eastAsia="Cambria"/>
          <w:sz w:val="12"/>
        </w:rPr>
        <w:t xml:space="preserve">. As we have shown, </w:t>
      </w:r>
      <w:r w:rsidRPr="00A92207">
        <w:rPr>
          <w:rFonts w:eastAsia="Cambria"/>
          <w:b/>
          <w:u w:val="single"/>
        </w:rPr>
        <w:t>humanity as a political unit cannot exist, since politics presupposes the exclusion of those who threaten the norms</w:t>
      </w:r>
      <w:r w:rsidRPr="00A92207">
        <w:rPr>
          <w:rFonts w:eastAsia="Cambria"/>
          <w:sz w:val="12"/>
        </w:rPr>
        <w:t xml:space="preserve"> of the political community from its protection. As Carl Schmitt notes, the hard fact is ‘that </w:t>
      </w:r>
      <w:r w:rsidRPr="00A92207">
        <w:rPr>
          <w:rFonts w:eastAsia="Cambria"/>
          <w:b/>
          <w:u w:val="single"/>
        </w:rPr>
        <w:t>wars are waged in the name of humanity is not a contradiction of this simple truth;</w:t>
      </w:r>
      <w:r w:rsidRPr="00A92207">
        <w:rPr>
          <w:rFonts w:eastAsia="Cambria"/>
          <w:sz w:val="12"/>
        </w:rPr>
        <w:t xml:space="preserve"> quite the contrary, </w:t>
      </w:r>
      <w:r w:rsidRPr="00A92207">
        <w:rPr>
          <w:rFonts w:eastAsia="Cambria"/>
          <w:b/>
          <w:u w:val="single"/>
        </w:rPr>
        <w:t>it has an especially intensive political meaning. When a state fights its political enemy in the name of humanity, it is not a war for the sake of humanity, but a war wherein a particular state seeks to usurp a universal concept against its military opponent</w:t>
      </w:r>
      <w:r w:rsidRPr="00A92207">
        <w:rPr>
          <w:rFonts w:eastAsia="Cambria"/>
          <w:sz w:val="12"/>
        </w:rPr>
        <w:t xml:space="preserve">. At the expense of its opponent, it tries to identify itself with humanity in the same way as one can misuse peace, justice, progress, and civilization in order to claim these as one’s own and to deny the same to the enemy’ (28). </w:t>
      </w:r>
      <w:r w:rsidRPr="00A92207">
        <w:rPr>
          <w:rFonts w:eastAsia="Cambria"/>
          <w:b/>
          <w:u w:val="single"/>
        </w:rPr>
        <w:t>The logical conclusion to which cosmopolitanism leads is that those who threaten the cosmopolitan law cannot be humans</w:t>
      </w:r>
      <w:r w:rsidRPr="00A92207">
        <w:rPr>
          <w:rFonts w:eastAsia="Cambria"/>
          <w:sz w:val="12"/>
        </w:rPr>
        <w:t xml:space="preserve"> (because for cosmopolitans ‘every’ human is the claimant to the cosmopolitan human rights). </w:t>
      </w:r>
      <w:r w:rsidRPr="00A92207">
        <w:rPr>
          <w:rFonts w:eastAsia="Cambria"/>
          <w:b/>
          <w:u w:val="single"/>
        </w:rPr>
        <w:t>For cosmopolitan democracy to be properly ‘cosmopolitan’</w:t>
      </w:r>
      <w:r w:rsidRPr="00A92207">
        <w:rPr>
          <w:rFonts w:eastAsia="Cambria"/>
          <w:sz w:val="12"/>
        </w:rPr>
        <w:t xml:space="preserve">, that is all-inclusive, </w:t>
      </w:r>
      <w:r w:rsidRPr="00A92207">
        <w:rPr>
          <w:rFonts w:eastAsia="Cambria"/>
          <w:b/>
          <w:u w:val="single"/>
        </w:rPr>
        <w:t>it would have to give up its own unacknowledged political nature</w:t>
      </w:r>
      <w:r w:rsidRPr="00A92207">
        <w:rPr>
          <w:rFonts w:eastAsia="Cambria"/>
          <w:sz w:val="12"/>
        </w:rPr>
        <w:t xml:space="preserve"> – which would mean giving the same rights also to its own enemies. But </w:t>
      </w:r>
      <w:r w:rsidRPr="00A92207">
        <w:rPr>
          <w:rFonts w:eastAsia="Cambria"/>
          <w:b/>
          <w:u w:val="single"/>
        </w:rPr>
        <w:t>that would be a political hara-kiri</w:t>
      </w:r>
      <w:r w:rsidRPr="00A92207">
        <w:rPr>
          <w:rFonts w:eastAsia="Cambria"/>
          <w:sz w:val="12"/>
        </w:rPr>
        <w:t xml:space="preserve"> in the proper sense of the world, because </w:t>
      </w:r>
      <w:r w:rsidRPr="00A92207">
        <w:rPr>
          <w:rFonts w:eastAsia="Cambria"/>
          <w:b/>
          <w:u w:val="single"/>
        </w:rPr>
        <w:t xml:space="preserve">a political community which does not protect anyone is a contradiction in terms and has no reason for existence. </w:t>
      </w:r>
      <w:r w:rsidRPr="00A92207">
        <w:rPr>
          <w:rFonts w:eastAsia="Cambria"/>
          <w:sz w:val="12"/>
        </w:rPr>
        <w:t xml:space="preserve">The similar problem comes across when we consider the case of ‘pacifism’. A pacifist, someone who wants war to disappear, can also take two different approaches. He can either deny that pacifism has any enemies and wait for a pacifist world order to simply unfold by itself, or he can start to wage the ‘war to end all wars’ to eliminate those who threaten the world peace. But that only betrays the fully political nature of pacifism and amounts to the conceptual contradiction in what it means to be a pacifist (prevent wars to happen). Even in the case of a potential victory of a pacifist over his enemies, he will need to ensure that resurgent enemies will be again dealt with or that a civil war will be suppressed. We thus have to return to what was mentioned in the introduction. </w:t>
      </w:r>
      <w:r w:rsidRPr="00A92207">
        <w:rPr>
          <w:rFonts w:eastAsia="Cambria"/>
          <w:b/>
          <w:u w:val="single"/>
        </w:rPr>
        <w:t>Cosmopolitanism might well function as a certain moral aspiration.</w:t>
      </w:r>
      <w:r w:rsidRPr="00A92207">
        <w:rPr>
          <w:rFonts w:eastAsia="Cambria"/>
          <w:sz w:val="12"/>
        </w:rPr>
        <w:t xml:space="preserve"> We might well conceive of it </w:t>
      </w:r>
      <w:r w:rsidRPr="00A92207">
        <w:rPr>
          <w:rFonts w:eastAsia="Cambria"/>
          <w:b/>
          <w:u w:val="single"/>
        </w:rPr>
        <w:t xml:space="preserve">as a certain worthy standard of moral behavior how humans should ideally behave. Nevertheless </w:t>
      </w:r>
      <w:r w:rsidRPr="00A92207">
        <w:rPr>
          <w:rFonts w:eastAsia="MS Mincho"/>
          <w:b/>
          <w:iCs/>
          <w:szCs w:val="24"/>
          <w:u w:val="single"/>
        </w:rPr>
        <w:t>its prescriptions can never be realized in the actual political practice, neither in the form of a world state, and neither as a universal legal order</w:t>
      </w:r>
      <w:r w:rsidRPr="00A92207">
        <w:rPr>
          <w:rFonts w:eastAsia="Cambria"/>
          <w:sz w:val="12"/>
        </w:rPr>
        <w:t xml:space="preserve">. Hence, one thing is to give the support to a certain cosmopolitan idea of universal hospitality (29), the idea that every stranger in need needs our help by the virtue of our being able to sympathise with him, and the other is the argument that we can give equal rights to all human beings in a universal polity. Which is precisely what cosmopolitanism requires of us to do. This alone already goes against the established law practice in many Western countries, since it is acknowledged that in a case of road accident for instance, the person has the obligation to give help only if the life of his own or his family is not threatened. Which obviously amounts to the tacit acknowledgement that </w:t>
      </w:r>
      <w:r w:rsidRPr="00A92207">
        <w:rPr>
          <w:rFonts w:eastAsia="Cambria"/>
          <w:b/>
          <w:u w:val="single"/>
        </w:rPr>
        <w:t>particular attachments are naturally stronger as those to universal, abstract constructs</w:t>
      </w:r>
      <w:r w:rsidRPr="00A92207">
        <w:rPr>
          <w:rFonts w:eastAsia="Cambria"/>
          <w:sz w:val="12"/>
        </w:rPr>
        <w:t xml:space="preserve">. </w:t>
      </w:r>
      <w:r w:rsidRPr="00A92207">
        <w:rPr>
          <w:rFonts w:eastAsia="Cambria"/>
          <w:b/>
          <w:u w:val="single"/>
        </w:rPr>
        <w:t>To demand the people to act otherwise is not just impossibility, but it also swings the door open for all kinds of political ‘reformers’</w:t>
      </w:r>
      <w:r w:rsidRPr="00A92207">
        <w:rPr>
          <w:rFonts w:eastAsia="Cambria"/>
          <w:sz w:val="12"/>
        </w:rPr>
        <w:t xml:space="preserve"> who could claim to have solely the cosmopolitan precepts on mind, </w:t>
      </w:r>
      <w:r w:rsidRPr="00A92207">
        <w:rPr>
          <w:rFonts w:eastAsia="Cambria"/>
          <w:b/>
          <w:u w:val="single"/>
        </w:rPr>
        <w:t>in establishing their enlightened despotisms</w:t>
      </w:r>
      <w:r w:rsidRPr="00A92207">
        <w:rPr>
          <w:rFonts w:eastAsia="Cambria"/>
          <w:sz w:val="12"/>
        </w:rPr>
        <w:t xml:space="preserve"> based on the concept of ‘universal reason’. Conclusion It was argued that </w:t>
      </w:r>
      <w:r w:rsidRPr="00A92207">
        <w:rPr>
          <w:rFonts w:eastAsia="Cambria"/>
          <w:b/>
          <w:u w:val="single"/>
        </w:rPr>
        <w:t>no political organization can be ‘universal’ or cosmopolitan in the sense of equal treatment of all human beings according to some moral norms</w:t>
      </w:r>
      <w:r w:rsidRPr="00A92207">
        <w:rPr>
          <w:rFonts w:eastAsia="Cambria"/>
          <w:sz w:val="12"/>
        </w:rPr>
        <w:t xml:space="preserve">. So long as the </w:t>
      </w:r>
      <w:r w:rsidRPr="00A92207">
        <w:rPr>
          <w:rFonts w:eastAsia="Cambria"/>
          <w:b/>
          <w:u w:val="single"/>
        </w:rPr>
        <w:t>political opposition will entail the political opposition between human beings</w:t>
      </w:r>
      <w:r w:rsidRPr="00A92207">
        <w:rPr>
          <w:rFonts w:eastAsia="Cambria"/>
          <w:sz w:val="12"/>
        </w:rPr>
        <w:t xml:space="preserve"> any pretention </w:t>
      </w:r>
      <w:r w:rsidRPr="00A92207">
        <w:rPr>
          <w:rFonts w:eastAsia="Cambria"/>
          <w:b/>
          <w:u w:val="single"/>
        </w:rPr>
        <w:t>to cosmopolitanism or universal political membership is false or worse, consciously hypocritical</w:t>
      </w:r>
      <w:r w:rsidRPr="00A92207">
        <w:rPr>
          <w:rFonts w:eastAsia="Cambria"/>
          <w:sz w:val="12"/>
        </w:rPr>
        <w:t xml:space="preserve">. We therefore did not question cosmopolitanism on its normative grounds but merely on the basis of its own internal aspiration in providing the universal political membership for all human beings. </w:t>
      </w:r>
      <w:r w:rsidRPr="00A92207">
        <w:rPr>
          <w:rFonts w:eastAsia="MS Mincho"/>
          <w:b/>
          <w:iCs/>
          <w:szCs w:val="24"/>
          <w:u w:val="single"/>
        </w:rPr>
        <w:t>The answer is</w:t>
      </w:r>
      <w:r w:rsidRPr="00A92207">
        <w:rPr>
          <w:rFonts w:eastAsia="Cambria"/>
          <w:b/>
          <w:u w:val="single"/>
        </w:rPr>
        <w:t xml:space="preserve"> therefore </w:t>
      </w:r>
      <w:r w:rsidRPr="00A92207">
        <w:rPr>
          <w:rFonts w:eastAsia="MS Mincho"/>
          <w:b/>
          <w:iCs/>
          <w:szCs w:val="24"/>
          <w:u w:val="single"/>
        </w:rPr>
        <w:t>not that politics require a national or ethnic identity</w:t>
      </w:r>
      <w:r w:rsidRPr="00A92207">
        <w:rPr>
          <w:rFonts w:eastAsia="Cambria"/>
          <w:sz w:val="12"/>
        </w:rPr>
        <w:t xml:space="preserve"> for its function (although perhaps some communitarians would claim otherwise</w:t>
      </w:r>
      <w:r w:rsidRPr="00A92207">
        <w:rPr>
          <w:rFonts w:eastAsia="Cambria"/>
          <w:b/>
          <w:u w:val="single"/>
        </w:rPr>
        <w:t xml:space="preserve">), </w:t>
      </w:r>
      <w:r w:rsidRPr="00A92207">
        <w:rPr>
          <w:rFonts w:eastAsia="MS Mincho"/>
          <w:b/>
          <w:iCs/>
          <w:szCs w:val="24"/>
          <w:u w:val="single"/>
        </w:rPr>
        <w:t>but that it always requires a political one</w:t>
      </w:r>
      <w:r w:rsidRPr="00A92207">
        <w:rPr>
          <w:rFonts w:eastAsia="Cambria"/>
          <w:b/>
          <w:u w:val="single"/>
        </w:rPr>
        <w:t>. As a political identity always means the adoption of a certain set of norms</w:t>
      </w:r>
      <w:r w:rsidRPr="00A92207">
        <w:rPr>
          <w:rFonts w:eastAsia="Cambria"/>
          <w:sz w:val="12"/>
        </w:rPr>
        <w:t xml:space="preserve"> and things we consider worthy in our political community to be – of the political – </w:t>
      </w:r>
      <w:r w:rsidRPr="00A92207">
        <w:rPr>
          <w:rFonts w:eastAsia="Cambria"/>
          <w:b/>
          <w:u w:val="single"/>
        </w:rPr>
        <w:t>a political identity in turn always entails the willingness to protect that political community against those who might threaten it.</w:t>
      </w:r>
      <w:r w:rsidRPr="00A92207">
        <w:rPr>
          <w:rFonts w:eastAsia="Cambria"/>
          <w:sz w:val="12"/>
        </w:rPr>
        <w:t xml:space="preserve"> Cosmopolitan democracy, as based on the argument that it provides the political identity of a human being, equally to everyone just because of their humanity, must therefore necessarily fail in its effort.</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The aff solves the alt- external threat manufacturing can bring people together </w:t>
      </w:r>
    </w:p>
    <w:p w:rsidR="00A92207" w:rsidRPr="00A92207" w:rsidRDefault="00A92207" w:rsidP="00A92207">
      <w:pPr>
        <w:spacing w:line="256" w:lineRule="auto"/>
        <w:rPr>
          <w:rFonts w:eastAsia="Cambria"/>
        </w:rPr>
      </w:pPr>
      <w:r w:rsidRPr="00A92207">
        <w:rPr>
          <w:rFonts w:eastAsia="Cambria"/>
          <w:b/>
          <w:bCs/>
          <w:sz w:val="26"/>
        </w:rPr>
        <w:t>Beck and Sznaider 06</w:t>
      </w:r>
      <w:r w:rsidRPr="00A92207">
        <w:rPr>
          <w:rFonts w:eastAsia="Cambria"/>
        </w:rPr>
        <w:t xml:space="preserve"> (rehighlighting of a neg card) Ulrich Bech is  a professor of sociology at Munich's Ludwig-Maximilian University and the London School of Economics, and author of World at Risk. Natan Sznaider is  a Professor of Sociology in the School of Behavioral Sciences at the Academic College of Tel-Aviv-Yaffo, Israel. “Unpacking cosmopolitanism for the social sciences: a research agenda,” The British Journal of Sociology, Volume 57 Issue 1, Published 2006. http://promusica.se/Library/Electronic%20texts/Beck_Sznaider2006.pdf</w:t>
      </w:r>
    </w:p>
    <w:p w:rsidR="00A92207" w:rsidRPr="00A92207" w:rsidRDefault="00A92207" w:rsidP="00A92207">
      <w:pPr>
        <w:spacing w:line="256" w:lineRule="auto"/>
        <w:rPr>
          <w:rFonts w:eastAsia="Cambria"/>
          <w:b/>
          <w:u w:val="single"/>
        </w:rPr>
      </w:pPr>
      <w:r w:rsidRPr="00A92207">
        <w:rPr>
          <w:rFonts w:eastAsia="Cambria"/>
          <w:sz w:val="10"/>
        </w:rPr>
        <w:t xml:space="preserve">The cosmopolitan moment </w:t>
      </w:r>
      <w:r w:rsidRPr="00A92207">
        <w:rPr>
          <w:rFonts w:eastAsia="Cambria"/>
          <w:b/>
          <w:u w:val="single"/>
        </w:rPr>
        <w:t xml:space="preserve">While reality is becoming thoroughly cosmopolitan, </w:t>
      </w:r>
      <w:r w:rsidRPr="00A92207">
        <w:rPr>
          <w:rFonts w:eastAsia="MS Mincho"/>
          <w:b/>
          <w:iCs/>
          <w:szCs w:val="24"/>
          <w:u w:val="single"/>
        </w:rPr>
        <w:t>our habits of thought and consciousness, like</w:t>
      </w:r>
      <w:r w:rsidRPr="00A92207">
        <w:rPr>
          <w:rFonts w:eastAsia="Cambria"/>
          <w:b/>
          <w:u w:val="single"/>
        </w:rPr>
        <w:t xml:space="preserve"> the well‐worn paths of </w:t>
      </w:r>
      <w:r w:rsidRPr="00A92207">
        <w:rPr>
          <w:rFonts w:eastAsia="MS Mincho"/>
          <w:b/>
          <w:iCs/>
          <w:szCs w:val="24"/>
          <w:u w:val="single"/>
        </w:rPr>
        <w:t>academic teaching and research, disguise the growing unreality of</w:t>
      </w:r>
      <w:r w:rsidRPr="00A92207">
        <w:rPr>
          <w:rFonts w:eastAsia="Cambria"/>
          <w:b/>
          <w:u w:val="single"/>
        </w:rPr>
        <w:t xml:space="preserve"> the national gaze (and </w:t>
      </w:r>
      <w:r w:rsidRPr="00A92207">
        <w:rPr>
          <w:rFonts w:eastAsia="MS Mincho"/>
          <w:b/>
          <w:iCs/>
          <w:szCs w:val="24"/>
          <w:u w:val="single"/>
        </w:rPr>
        <w:t>methodological nationalism</w:t>
      </w:r>
      <w:r w:rsidRPr="00A92207">
        <w:rPr>
          <w:rFonts w:eastAsia="Cambria"/>
          <w:b/>
          <w:u w:val="single"/>
        </w:rPr>
        <w:t>)</w:t>
      </w:r>
      <w:r w:rsidRPr="00A92207">
        <w:rPr>
          <w:rFonts w:eastAsia="Cambria"/>
          <w:sz w:val="10"/>
        </w:rPr>
        <w:t xml:space="preserve">. A critique of the unreal science of the national, which presents itself in universalistic garb but can neither deny nor shake off its historically internalized national gaze, presupposes the cosmopolitan outlook and its methodological elaboration. But </w:t>
      </w:r>
      <w:r w:rsidRPr="00A92207">
        <w:rPr>
          <w:rFonts w:eastAsia="Cambria"/>
          <w:b/>
          <w:u w:val="single"/>
        </w:rPr>
        <w:t>what is the difference between (latent) cosmopolitanization and the cosmopolitan outlook? That is a difficult question which has to be approached from different angles. One answer is: the (</w:t>
      </w:r>
      <w:r w:rsidRPr="00A92207">
        <w:rPr>
          <w:rFonts w:eastAsia="MS Mincho"/>
          <w:b/>
          <w:iCs/>
          <w:szCs w:val="24"/>
          <w:u w:val="single"/>
        </w:rPr>
        <w:t xml:space="preserve">forced) </w:t>
      </w:r>
      <w:r w:rsidRPr="00A92207">
        <w:rPr>
          <w:rFonts w:eastAsia="MS Mincho"/>
          <w:b/>
          <w:iCs/>
          <w:szCs w:val="24"/>
          <w:highlight w:val="green"/>
          <w:u w:val="single"/>
        </w:rPr>
        <w:t>mixing of cultures is not anything new</w:t>
      </w:r>
      <w:r w:rsidRPr="00A92207">
        <w:rPr>
          <w:rFonts w:eastAsia="Cambria"/>
          <w:sz w:val="10"/>
        </w:rPr>
        <w:t xml:space="preserve"> in world history </w:t>
      </w:r>
      <w:r w:rsidRPr="00A92207">
        <w:rPr>
          <w:rFonts w:eastAsia="MS Mincho"/>
          <w:b/>
          <w:iCs/>
          <w:szCs w:val="24"/>
          <w:highlight w:val="green"/>
          <w:u w:val="single"/>
        </w:rPr>
        <w:t>but</w:t>
      </w:r>
      <w:r w:rsidRPr="00A92207">
        <w:rPr>
          <w:rFonts w:eastAsia="Cambria"/>
          <w:b/>
          <w:u w:val="single"/>
        </w:rPr>
        <w:t>, on the contrary</w:t>
      </w:r>
      <w:r w:rsidRPr="00A92207">
        <w:rPr>
          <w:rFonts w:eastAsia="Cambria"/>
          <w:b/>
          <w:highlight w:val="green"/>
          <w:u w:val="single"/>
        </w:rPr>
        <w:t xml:space="preserve">, </w:t>
      </w:r>
      <w:r w:rsidRPr="00A92207">
        <w:rPr>
          <w:rFonts w:eastAsia="MS Mincho"/>
          <w:b/>
          <w:iCs/>
          <w:szCs w:val="24"/>
          <w:highlight w:val="green"/>
          <w:u w:val="single"/>
        </w:rPr>
        <w:t>the rule</w:t>
      </w:r>
      <w:r w:rsidRPr="00A92207">
        <w:rPr>
          <w:rFonts w:eastAsia="MS Mincho"/>
          <w:b/>
          <w:iCs/>
          <w:szCs w:val="24"/>
          <w:u w:val="single"/>
        </w:rPr>
        <w:t>; one need only think of wars of plunder and conquest, mass migrations</w:t>
      </w:r>
      <w:r w:rsidRPr="00A92207">
        <w:rPr>
          <w:rFonts w:eastAsia="Cambria"/>
          <w:b/>
          <w:u w:val="single"/>
        </w:rPr>
        <w:t>, the slave trade and colonization, world wars, ethnic cleansing and forced repatriation and expulsion</w:t>
      </w:r>
      <w:r w:rsidRPr="00A92207">
        <w:rPr>
          <w:rFonts w:eastAsia="Cambria"/>
          <w:sz w:val="10"/>
        </w:rPr>
        <w:t>. From the very beginning, the emerging global market required the mixing of peoples and imposed it by force, if necessary, as the opening up of Japan and China in the nineteenth century demonstrate</w:t>
      </w:r>
      <w:r w:rsidRPr="00A92207">
        <w:rPr>
          <w:rFonts w:eastAsia="Cambria"/>
          <w:b/>
          <w:u w:val="single"/>
        </w:rPr>
        <w:t xml:space="preserve">. </w:t>
      </w:r>
      <w:r w:rsidRPr="00A92207">
        <w:rPr>
          <w:rFonts w:eastAsia="MS Mincho"/>
          <w:b/>
          <w:iCs/>
          <w:szCs w:val="24"/>
          <w:u w:val="single"/>
        </w:rPr>
        <w:t>Capital tears down all national boundaries and jumbles together the ‘native’ with the ‘foreign’</w:t>
      </w:r>
      <w:r w:rsidRPr="00A92207">
        <w:rPr>
          <w:rFonts w:eastAsia="Cambria"/>
          <w:b/>
          <w:u w:val="single"/>
        </w:rPr>
        <w:t xml:space="preserve">. </w:t>
      </w:r>
      <w:r w:rsidRPr="00A92207">
        <w:rPr>
          <w:rFonts w:eastAsia="Cambria"/>
          <w:sz w:val="10"/>
        </w:rPr>
        <w:t xml:space="preserve">What is new is not forced mixing but global awareness of it, its self‐conscious political affirmation, its reflection and recognition before a global public via the mass media, in the news and in the global social movements of blacks, women and minorities, and in the current vogue for such venerable concepts as ‘Diaspora’ in the cultural sciences. It is this, at once social and social scientific, reflexivity that makes the ‘cosmopolitan outlook’ one of the key concepts and topics of the reflexive second modernity. Therefore, the question ‘Is there a Cosmopolitan Moment Now?’ has to be translated into a research agenda by asking: </w:t>
      </w:r>
      <w:r w:rsidRPr="00A92207">
        <w:rPr>
          <w:rFonts w:eastAsia="Cambria"/>
          <w:b/>
          <w:u w:val="single"/>
        </w:rPr>
        <w:t xml:space="preserve">under what conditions, subject to what limits and by which actors are cosmopolitan principles nevertheless being translated into practice and thereby acquiring enduring reality </w:t>
      </w:r>
      <w:r w:rsidRPr="00A92207">
        <w:rPr>
          <w:rFonts w:eastAsia="Cambria"/>
          <w:sz w:val="10"/>
        </w:rPr>
        <w:t xml:space="preserve">– and which principles and against what forms of resistance? </w:t>
      </w:r>
      <w:r w:rsidRPr="00A92207">
        <w:rPr>
          <w:rFonts w:eastAsia="Cambria"/>
          <w:b/>
          <w:u w:val="single"/>
        </w:rPr>
        <w:t>What are the characteristics, and who or what is the ‘subject’, of the cosmopolitan moment</w:t>
      </w:r>
      <w:r w:rsidRPr="00A92207">
        <w:rPr>
          <w:rFonts w:eastAsia="Cambria"/>
          <w:sz w:val="10"/>
        </w:rPr>
        <w:t xml:space="preserve"> at the beginning of the third millennium? This question can be posed and answered paradigmatically and paradoxically within the theory of World Risk Society (Beck 1999). </w:t>
      </w:r>
      <w:r w:rsidRPr="00A92207">
        <w:rPr>
          <w:rFonts w:eastAsia="Cambria"/>
          <w:b/>
          <w:u w:val="single"/>
        </w:rPr>
        <w:t>The nation‐state is increasingly besieged and permeated by a planetary network of interdependencie</w:t>
      </w:r>
      <w:r w:rsidRPr="00A92207">
        <w:rPr>
          <w:rFonts w:eastAsia="Cambria"/>
          <w:sz w:val="10"/>
        </w:rPr>
        <w:t xml:space="preserve">s, for example, by ecological, economic and terrorist risks, which connect the separate worlds of developed and underdeveloped countries. To the extent that this historical situation is reflected in a global public sphere (last example: the Tsunami‐catastrophe), a new historical reality arises, a ‘cosmopolitan outlook’ in which people view themselves simultaneously as part of a threatened world and as part of their local situations and histories. </w:t>
      </w:r>
      <w:r w:rsidRPr="00A92207">
        <w:rPr>
          <w:rFonts w:eastAsia="Cambria"/>
          <w:b/>
          <w:u w:val="single"/>
        </w:rPr>
        <w:t xml:space="preserve">We need to distinguish between at least </w:t>
      </w:r>
      <w:r w:rsidRPr="00A92207">
        <w:rPr>
          <w:rFonts w:eastAsia="Cambria"/>
          <w:b/>
          <w:highlight w:val="green"/>
          <w:u w:val="single"/>
        </w:rPr>
        <w:t>four different axes of conflict</w:t>
      </w:r>
      <w:r w:rsidRPr="00A92207">
        <w:rPr>
          <w:rFonts w:eastAsia="Cambria"/>
          <w:b/>
          <w:u w:val="single"/>
        </w:rPr>
        <w:t xml:space="preserve"> in world risk society: first, </w:t>
      </w:r>
      <w:r w:rsidRPr="00A92207">
        <w:rPr>
          <w:rFonts w:eastAsia="Cambria"/>
          <w:b/>
          <w:highlight w:val="green"/>
          <w:u w:val="single"/>
        </w:rPr>
        <w:t>ecological</w:t>
      </w:r>
      <w:r w:rsidRPr="00A92207">
        <w:rPr>
          <w:rFonts w:eastAsia="Cambria"/>
          <w:b/>
          <w:u w:val="single"/>
        </w:rPr>
        <w:t xml:space="preserve"> (and technological) </w:t>
      </w:r>
      <w:r w:rsidRPr="00A92207">
        <w:rPr>
          <w:rFonts w:eastAsia="Cambria"/>
          <w:b/>
          <w:highlight w:val="green"/>
          <w:u w:val="single"/>
        </w:rPr>
        <w:t>interdependency crises</w:t>
      </w:r>
      <w:r w:rsidRPr="00A92207">
        <w:rPr>
          <w:rFonts w:eastAsia="Cambria"/>
          <w:b/>
          <w:u w:val="single"/>
        </w:rPr>
        <w:t xml:space="preserve">, which have their own global dynamic; second, </w:t>
      </w:r>
      <w:r w:rsidRPr="00A92207">
        <w:rPr>
          <w:rFonts w:eastAsia="Cambria"/>
          <w:b/>
          <w:highlight w:val="green"/>
          <w:u w:val="single"/>
        </w:rPr>
        <w:t>economic</w:t>
      </w:r>
      <w:r w:rsidRPr="00A92207">
        <w:rPr>
          <w:rFonts w:eastAsia="Cambria"/>
          <w:b/>
          <w:u w:val="single"/>
        </w:rPr>
        <w:t xml:space="preserve"> interdependency </w:t>
      </w:r>
      <w:r w:rsidRPr="00A92207">
        <w:rPr>
          <w:rFonts w:eastAsia="Cambria"/>
          <w:b/>
          <w:highlight w:val="green"/>
          <w:u w:val="single"/>
        </w:rPr>
        <w:t>crises</w:t>
      </w:r>
      <w:r w:rsidRPr="00A92207">
        <w:rPr>
          <w:rFonts w:eastAsia="Cambria"/>
          <w:b/>
          <w:u w:val="single"/>
        </w:rPr>
        <w:t xml:space="preserve">, which are initially individualized and nationalized; third, the threat produced by </w:t>
      </w:r>
      <w:r w:rsidRPr="00A92207">
        <w:rPr>
          <w:rFonts w:eastAsia="Cambria"/>
          <w:b/>
          <w:highlight w:val="green"/>
          <w:u w:val="single"/>
        </w:rPr>
        <w:t>terrorist interdependency</w:t>
      </w:r>
      <w:r w:rsidRPr="00A92207">
        <w:rPr>
          <w:rFonts w:eastAsia="Cambria"/>
          <w:b/>
          <w:u w:val="single"/>
        </w:rPr>
        <w:t xml:space="preserve"> crises; </w:t>
      </w:r>
      <w:r w:rsidRPr="00A92207">
        <w:rPr>
          <w:rFonts w:eastAsia="Cambria"/>
          <w:b/>
          <w:highlight w:val="green"/>
          <w:u w:val="single"/>
        </w:rPr>
        <w:t>and</w:t>
      </w:r>
      <w:r w:rsidRPr="00A92207">
        <w:rPr>
          <w:rFonts w:eastAsia="Cambria"/>
          <w:b/>
          <w:u w:val="single"/>
        </w:rPr>
        <w:t xml:space="preserve"> fourth, </w:t>
      </w:r>
      <w:r w:rsidRPr="00A92207">
        <w:rPr>
          <w:rFonts w:eastAsia="Cambria"/>
          <w:b/>
          <w:highlight w:val="green"/>
          <w:u w:val="single"/>
        </w:rPr>
        <w:t>moral interdependency</w:t>
      </w:r>
      <w:r w:rsidRPr="00A92207">
        <w:rPr>
          <w:rFonts w:eastAsia="Cambria"/>
          <w:b/>
          <w:u w:val="single"/>
        </w:rPr>
        <w:t xml:space="preserve"> crisis, which springs from the spread of the human rights regime. Despite their differences</w:t>
      </w:r>
      <w:r w:rsidRPr="00A92207">
        <w:rPr>
          <w:rFonts w:eastAsia="Cambria"/>
          <w:sz w:val="10"/>
        </w:rPr>
        <w:t xml:space="preserve">, however, ecological, economic, moral and terrorist interdependency </w:t>
      </w:r>
      <w:r w:rsidRPr="00A92207">
        <w:rPr>
          <w:rFonts w:eastAsia="MS Mincho"/>
          <w:b/>
          <w:iCs/>
          <w:szCs w:val="24"/>
          <w:highlight w:val="green"/>
          <w:u w:val="single"/>
        </w:rPr>
        <w:t>crises share one essential feature: they</w:t>
      </w:r>
      <w:r w:rsidRPr="00A92207">
        <w:rPr>
          <w:rFonts w:eastAsia="MS Mincho"/>
          <w:b/>
          <w:iCs/>
          <w:szCs w:val="24"/>
          <w:u w:val="single"/>
        </w:rPr>
        <w:t xml:space="preserve"> </w:t>
      </w:r>
      <w:r w:rsidRPr="00A92207">
        <w:rPr>
          <w:rFonts w:eastAsia="Cambria"/>
          <w:b/>
          <w:u w:val="single"/>
        </w:rPr>
        <w:t xml:space="preserve">cannot be construed as external environmental crises but </w:t>
      </w:r>
      <w:r w:rsidRPr="00A92207">
        <w:rPr>
          <w:rFonts w:eastAsia="MS Mincho"/>
          <w:b/>
          <w:iCs/>
          <w:szCs w:val="24"/>
          <w:highlight w:val="green"/>
          <w:u w:val="single"/>
        </w:rPr>
        <w:t>must be conceived as culturally manufactured</w:t>
      </w:r>
      <w:r w:rsidRPr="00A92207">
        <w:rPr>
          <w:rFonts w:eastAsia="MS Mincho"/>
          <w:b/>
          <w:iCs/>
          <w:szCs w:val="24"/>
          <w:u w:val="single"/>
        </w:rPr>
        <w:t xml:space="preserve"> actions</w:t>
      </w:r>
      <w:r w:rsidRPr="00A92207">
        <w:rPr>
          <w:rFonts w:eastAsia="Cambria"/>
          <w:b/>
          <w:u w:val="single"/>
        </w:rPr>
        <w:t xml:space="preserve">, effects, insecurities and uncertainties. In this sense, </w:t>
      </w:r>
      <w:r w:rsidRPr="00A92207">
        <w:rPr>
          <w:rFonts w:eastAsia="MS Mincho"/>
          <w:b/>
          <w:iCs/>
          <w:szCs w:val="24"/>
          <w:highlight w:val="green"/>
          <w:u w:val="single"/>
        </w:rPr>
        <w:t>global risks can sharpen global normative consciousness</w:t>
      </w:r>
      <w:r w:rsidRPr="00A92207">
        <w:rPr>
          <w:rFonts w:eastAsia="Cambria"/>
          <w:b/>
          <w:u w:val="single"/>
        </w:rPr>
        <w:t>,</w:t>
      </w:r>
      <w:r w:rsidRPr="00A92207">
        <w:rPr>
          <w:rFonts w:eastAsia="Cambria"/>
          <w:sz w:val="10"/>
        </w:rPr>
        <w:t xml:space="preserve"> generate global publics </w:t>
      </w:r>
      <w:r w:rsidRPr="00A92207">
        <w:rPr>
          <w:rFonts w:eastAsia="Cambria"/>
          <w:b/>
          <w:u w:val="single"/>
        </w:rPr>
        <w:t>and promote a cosmopolitan outlook</w:t>
      </w:r>
      <w:r w:rsidRPr="00A92207">
        <w:rPr>
          <w:rFonts w:eastAsia="Cambria"/>
          <w:sz w:val="10"/>
        </w:rPr>
        <w:t xml:space="preserve">. In world risk society – this is the central point of the research agenda – the question concerning the causes and agencies of </w:t>
      </w:r>
      <w:r w:rsidRPr="00A92207">
        <w:rPr>
          <w:rFonts w:eastAsia="Cambria"/>
          <w:b/>
          <w:u w:val="single"/>
        </w:rPr>
        <w:t>global threats sparks new political conflicts, which in turn promote an ‘institutionalized cosmopolitanism’ in struggles over definitions and jurisdictions</w:t>
      </w:r>
      <w:r w:rsidRPr="00A92207">
        <w:rPr>
          <w:rFonts w:eastAsia="Cambria"/>
          <w:sz w:val="10"/>
        </w:rPr>
        <w:t xml:space="preserve">. Another side of ‘institutionalized cosmopolitanism’ is represented by individualism or internalized cosmopolitanism. Issues of global concern are becoming part of people's moral life‐worlds, no matter whether they are for or against cosmopolitanism. The cosmopolitan horizon becomes institutionalized in our own subjective lives. A cosmopolitan sociology, therefore, brings the subject back into the social sciences after systems theory and post‐structuralist theories have tried to construct a social science without subjects. Cultural risk perceptions and definitions at the same time draw new boundaries. Those groups, countries, cultures and states which share the same definition of a threat may be said to ‘belong to it’; they form the ‘inside’ of a ‘transnational risk community’, which develops its profile and institutional structure (national and international players and institutions) in an ultimately preventive defence against certain causes and sources of danger. Those who, for whatever reason, do not share this definition of a threat constitute the ‘outside’ of the risk community and – even if they wish to remain ‘neutral’– can easily become part of the threat against which the fight is being waged. In this way, </w:t>
      </w:r>
      <w:r w:rsidRPr="00A92207">
        <w:rPr>
          <w:rFonts w:eastAsia="Cambria"/>
          <w:b/>
          <w:u w:val="single"/>
        </w:rPr>
        <w:t xml:space="preserve">conflicts take shape under the aegis of risk perception between regions that enter the terrain of world risk society with very different historical situations, experiences and expectations. The politics of </w:t>
      </w:r>
      <w:r w:rsidRPr="00A92207">
        <w:rPr>
          <w:rFonts w:eastAsia="MS Mincho"/>
          <w:b/>
          <w:iCs/>
          <w:szCs w:val="24"/>
          <w:u w:val="single"/>
        </w:rPr>
        <w:t>human rights provides empirical evidence</w:t>
      </w:r>
      <w:r w:rsidRPr="00A92207">
        <w:rPr>
          <w:rFonts w:eastAsia="Cambria"/>
          <w:b/>
          <w:u w:val="single"/>
        </w:rPr>
        <w:t xml:space="preserve"> for this claim. </w:t>
      </w:r>
      <w:r w:rsidRPr="00A92207">
        <w:rPr>
          <w:rFonts w:eastAsia="MS Mincho"/>
          <w:b/>
          <w:iCs/>
          <w:szCs w:val="24"/>
          <w:u w:val="single"/>
        </w:rPr>
        <w:t>If human rights come to be understood as</w:t>
      </w:r>
      <w:r w:rsidRPr="00A92207">
        <w:rPr>
          <w:rFonts w:eastAsia="Cambria"/>
          <w:b/>
          <w:u w:val="single"/>
        </w:rPr>
        <w:t xml:space="preserve"> the necessary basis of an increasing number of </w:t>
      </w:r>
      <w:r w:rsidRPr="00A92207">
        <w:rPr>
          <w:rFonts w:eastAsia="MS Mincho"/>
          <w:b/>
          <w:iCs/>
          <w:szCs w:val="24"/>
          <w:u w:val="single"/>
        </w:rPr>
        <w:t>individuals’ autonomy,</w:t>
      </w:r>
      <w:r w:rsidRPr="00A92207">
        <w:rPr>
          <w:rFonts w:eastAsia="Cambria"/>
          <w:b/>
          <w:u w:val="single"/>
        </w:rPr>
        <w:t xml:space="preserve"> these </w:t>
      </w:r>
      <w:r w:rsidRPr="00A92207">
        <w:rPr>
          <w:rFonts w:eastAsia="MS Mincho"/>
          <w:b/>
          <w:iCs/>
          <w:szCs w:val="24"/>
          <w:u w:val="single"/>
        </w:rPr>
        <w:t>people will ‘feel’ that they are defending</w:t>
      </w:r>
      <w:r w:rsidRPr="00A92207">
        <w:rPr>
          <w:rFonts w:eastAsia="Cambria"/>
          <w:b/>
          <w:u w:val="single"/>
        </w:rPr>
        <w:t xml:space="preserve"> the foundations of </w:t>
      </w:r>
      <w:r w:rsidRPr="00A92207">
        <w:rPr>
          <w:rFonts w:eastAsia="MS Mincho"/>
          <w:b/>
          <w:iCs/>
          <w:szCs w:val="24"/>
          <w:u w:val="single"/>
        </w:rPr>
        <w:t>their own identities when they defend</w:t>
      </w:r>
      <w:r w:rsidRPr="00A92207">
        <w:rPr>
          <w:rFonts w:eastAsia="Cambria"/>
          <w:b/>
          <w:u w:val="single"/>
        </w:rPr>
        <w:t xml:space="preserve"> the importance of human </w:t>
      </w:r>
      <w:r w:rsidRPr="00A92207">
        <w:rPr>
          <w:rFonts w:eastAsia="MS Mincho"/>
          <w:b/>
          <w:iCs/>
          <w:szCs w:val="24"/>
          <w:u w:val="single"/>
        </w:rPr>
        <w:t>rights for foreigners and strangers</w:t>
      </w:r>
      <w:r w:rsidRPr="00A92207">
        <w:rPr>
          <w:rFonts w:eastAsia="Cambria"/>
          <w:b/>
          <w:u w:val="single"/>
        </w:rPr>
        <w:t>. The cultural and political diversity that is essential to this kind of life has been slowly elevated to a central political principle.</w:t>
      </w:r>
      <w:r w:rsidRPr="00A92207">
        <w:rPr>
          <w:rFonts w:eastAsia="Cambria"/>
          <w:sz w:val="10"/>
        </w:rPr>
        <w:t xml:space="preserve"> It sometimes seems as if it were even more highly valued than the representative principle with which it now shares pride of place. The interesting thing about an individualistic culture is that it could conceivably embrace a concept like cosmopolitan justice in the same paradoxical way that it is able to embrace the politics of ecology. Ecology in many ways embodies a conservative perspective. It takes the values of local community, the idea of communal responsibility, and magnifies it to the level of civil society. In effect, it treats civil society as a great community, one which should have control over its environment. It treats society as something that can be regarded for these purposes as a single community, despite the fact that it consists of very different subgroups and classes. This demonstrates that </w:t>
      </w:r>
      <w:r w:rsidRPr="00A92207">
        <w:rPr>
          <w:rFonts w:eastAsia="Cambria"/>
          <w:b/>
          <w:u w:val="single"/>
        </w:rPr>
        <w:t xml:space="preserve">the everyday experience of </w:t>
      </w:r>
      <w:r w:rsidRPr="00A92207">
        <w:rPr>
          <w:rFonts w:eastAsia="MS Mincho"/>
          <w:b/>
          <w:iCs/>
          <w:szCs w:val="24"/>
          <w:highlight w:val="green"/>
          <w:u w:val="single"/>
        </w:rPr>
        <w:t>cosmopolitan interdependence</w:t>
      </w:r>
      <w:r w:rsidRPr="00A92207">
        <w:rPr>
          <w:rFonts w:eastAsia="Cambria"/>
          <w:b/>
          <w:u w:val="single"/>
        </w:rPr>
        <w:t xml:space="preserve"> is not a mutual love affair. It </w:t>
      </w:r>
      <w:r w:rsidRPr="00A92207">
        <w:rPr>
          <w:rFonts w:eastAsia="MS Mincho"/>
          <w:b/>
          <w:iCs/>
          <w:szCs w:val="24"/>
          <w:highlight w:val="green"/>
          <w:u w:val="single"/>
        </w:rPr>
        <w:t>arises in a climate of heightened global threats, which create</w:t>
      </w:r>
      <w:r w:rsidRPr="00A92207">
        <w:rPr>
          <w:rFonts w:eastAsia="MS Mincho"/>
          <w:b/>
          <w:iCs/>
          <w:szCs w:val="24"/>
          <w:u w:val="single"/>
        </w:rPr>
        <w:t xml:space="preserve"> an unavoidable </w:t>
      </w:r>
      <w:r w:rsidRPr="00A92207">
        <w:rPr>
          <w:rFonts w:eastAsia="MS Mincho"/>
          <w:b/>
          <w:iCs/>
          <w:szCs w:val="24"/>
          <w:highlight w:val="green"/>
          <w:u w:val="single"/>
        </w:rPr>
        <w:t>pressure to co‐operate</w:t>
      </w:r>
      <w:r w:rsidRPr="00A92207">
        <w:rPr>
          <w:rFonts w:eastAsia="Cambria"/>
          <w:b/>
          <w:u w:val="single"/>
        </w:rPr>
        <w:t xml:space="preserve">. With </w:t>
      </w:r>
      <w:r w:rsidRPr="00A92207">
        <w:rPr>
          <w:rFonts w:eastAsia="Cambria"/>
          <w:sz w:val="10"/>
        </w:rPr>
        <w:t xml:space="preserve">the conceptualization and </w:t>
      </w:r>
      <w:r w:rsidRPr="00A92207">
        <w:rPr>
          <w:rFonts w:eastAsia="Cambria"/>
          <w:b/>
          <w:u w:val="single"/>
        </w:rPr>
        <w:t xml:space="preserve">recognition of threats on a cosmopolitan scale, a shared space of responsibility and agency bridging all national frontiers </w:t>
      </w:r>
      <w:r w:rsidRPr="00A92207">
        <w:rPr>
          <w:rFonts w:eastAsia="Cambria"/>
          <w:sz w:val="10"/>
        </w:rPr>
        <w:t xml:space="preserve">and divides is created that can (though it need not) found political action </w:t>
      </w:r>
      <w:r w:rsidRPr="00A92207">
        <w:rPr>
          <w:rFonts w:eastAsia="Cambria"/>
          <w:b/>
          <w:u w:val="single"/>
        </w:rPr>
        <w:t>among strangers in ways analogous to national politics</w:t>
      </w:r>
      <w:r w:rsidRPr="00A92207">
        <w:rPr>
          <w:rFonts w:eastAsia="Cambria"/>
          <w:sz w:val="10"/>
        </w:rPr>
        <w:t xml:space="preserve">. This is the case when </w:t>
      </w:r>
      <w:r w:rsidRPr="00A92207">
        <w:rPr>
          <w:rFonts w:eastAsia="MS Mincho"/>
          <w:b/>
          <w:iCs/>
          <w:szCs w:val="24"/>
          <w:highlight w:val="green"/>
          <w:u w:val="single"/>
        </w:rPr>
        <w:t>recognition of the scale of the common threats leads to cosmopolitan norms</w:t>
      </w:r>
      <w:r w:rsidRPr="00A92207">
        <w:rPr>
          <w:rFonts w:eastAsia="Cambria"/>
          <w:b/>
          <w:u w:val="single"/>
        </w:rPr>
        <w:t xml:space="preserve"> and agreements and thus to an institutionalized cosmopolitanism. </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The alt is just an academic distraction, and its fluidity leads to psychological destruction- ignoring political realities means the alt can’t overcome its issues and is net worse than the aff</w:t>
      </w:r>
    </w:p>
    <w:p w:rsidR="00A92207" w:rsidRPr="00A92207" w:rsidRDefault="00A92207" w:rsidP="00A92207">
      <w:pPr>
        <w:spacing w:line="256" w:lineRule="auto"/>
        <w:rPr>
          <w:rFonts w:eastAsia="Cambria"/>
        </w:rPr>
      </w:pPr>
      <w:r w:rsidRPr="00A92207">
        <w:rPr>
          <w:rFonts w:eastAsia="Cambria"/>
          <w:b/>
          <w:bCs/>
          <w:sz w:val="26"/>
        </w:rPr>
        <w:t>Silina 14</w:t>
      </w:r>
      <w:r w:rsidRPr="00A92207">
        <w:rPr>
          <w:rFonts w:eastAsia="Cambria"/>
        </w:rPr>
        <w:t xml:space="preserve"> Everita Silina is an Assistant Professor of International Relations at The New School University, New York. “Cosmopolitan Disorders: Ignoring Power, Overcoming Diversity, Transcending Borders”, PERCEPTIONS, Spring 2014, Volume XIX, pp. 25-38. Published 2014 http://sam.gov.tr/wp-content/uploads/2014/05/Everita_Silina.pdf</w:t>
      </w:r>
    </w:p>
    <w:p w:rsidR="00A92207" w:rsidRPr="00A92207" w:rsidRDefault="00A92207" w:rsidP="00A92207">
      <w:pPr>
        <w:spacing w:line="256" w:lineRule="auto"/>
        <w:rPr>
          <w:rFonts w:eastAsia="Cambria"/>
        </w:rPr>
      </w:pPr>
      <w:r w:rsidRPr="00A92207">
        <w:rPr>
          <w:rFonts w:eastAsia="Cambria"/>
        </w:rPr>
        <w:t>Cultural/</w:t>
      </w:r>
      <w:r w:rsidRPr="00A92207">
        <w:rPr>
          <w:rFonts w:eastAsia="Cambria"/>
          <w:b/>
          <w:u w:val="single"/>
        </w:rPr>
        <w:t>Critical Cosmopolitanism</w:t>
      </w:r>
      <w:r w:rsidRPr="00A92207">
        <w:rPr>
          <w:rFonts w:eastAsia="Cambria"/>
        </w:rPr>
        <w:t xml:space="preserve"> In contrast, Boon and Delanty </w:t>
      </w:r>
      <w:r w:rsidRPr="00A92207">
        <w:rPr>
          <w:rFonts w:eastAsia="Cambria"/>
          <w:b/>
          <w:u w:val="single"/>
        </w:rPr>
        <w:t>see Europe</w:t>
      </w:r>
      <w:r w:rsidRPr="00A92207">
        <w:rPr>
          <w:rFonts w:eastAsia="Cambria"/>
        </w:rPr>
        <w:t xml:space="preserve">, for example, </w:t>
      </w:r>
      <w:r w:rsidRPr="00A92207">
        <w:rPr>
          <w:rFonts w:eastAsia="Cambria"/>
          <w:b/>
          <w:u w:val="single"/>
        </w:rPr>
        <w:t>as a dynamic space</w:t>
      </w:r>
      <w:r w:rsidRPr="00A92207">
        <w:rPr>
          <w:rFonts w:eastAsia="Cambria"/>
        </w:rPr>
        <w:t xml:space="preserve">.30 </w:t>
      </w:r>
      <w:r w:rsidRPr="00A92207">
        <w:rPr>
          <w:rFonts w:eastAsia="Cambria"/>
          <w:b/>
          <w:u w:val="single"/>
        </w:rPr>
        <w:t>It cannot be reduced either to European nation-states or equated with some broader global mission. Instead, Europeanisation is something much more multi-layered and polycentric. It relates simultaneously to local and global elements</w:t>
      </w:r>
      <w:r w:rsidRPr="00A92207">
        <w:rPr>
          <w:rFonts w:eastAsia="Cambria"/>
        </w:rPr>
        <w:t xml:space="preserve">, it exists “both within and beyond the boundaries of the nation state”.31 </w:t>
      </w:r>
      <w:r w:rsidRPr="00A92207">
        <w:rPr>
          <w:rFonts w:eastAsia="Cambria"/>
          <w:b/>
          <w:u w:val="single"/>
        </w:rPr>
        <w:t>To them, Europe represents “a newly emerging social reality”</w:t>
      </w:r>
      <w:r w:rsidRPr="00A92207">
        <w:rPr>
          <w:rFonts w:eastAsia="Cambria"/>
        </w:rPr>
        <w:t>, criss- crossing discourses and identities and giving rise to various socio-cognitive</w:t>
      </w:r>
    </w:p>
    <w:p w:rsidR="00A92207" w:rsidRPr="00A92207" w:rsidRDefault="00A92207" w:rsidP="00A92207">
      <w:pPr>
        <w:spacing w:line="256" w:lineRule="auto"/>
        <w:rPr>
          <w:rFonts w:eastAsia="Cambria"/>
        </w:rPr>
      </w:pPr>
      <w:r w:rsidRPr="00A92207">
        <w:rPr>
          <w:rFonts w:eastAsia="Cambria"/>
        </w:rPr>
        <w:t>transformations.32 Rather than undermining national identities and eroding the foundations of nation states, “</w:t>
      </w:r>
      <w:r w:rsidRPr="00A92207">
        <w:rPr>
          <w:rFonts w:eastAsia="Cambria"/>
          <w:b/>
          <w:u w:val="single"/>
        </w:rPr>
        <w:t>Europeanisation” involves a cultural logic of self-transformation</w:t>
      </w:r>
      <w:r w:rsidRPr="00A92207">
        <w:rPr>
          <w:rFonts w:eastAsia="Cambria"/>
        </w:rPr>
        <w:t>. This “self- reflexive development of one’s social, cultural and political subjectivity” is a learning process that might lead to self-transformation.33 In other words, through the process of Europeanisation, Europeans are learning that identities are not stable or fixed but are always changing and adapting and are called into question by the transformation process itself. Indeed, even Europe itself has no substantive cultural or social identity, since its subjectivity too is an ambivalent concept.34 The new post- national belonging is an empowering development for in recognising the fluid and open-ended nature of identity and borders, it gives force to those categories disadvantaged by the concept of territorial citizenship-migrants and ethnic minorities.35</w:t>
      </w:r>
    </w:p>
    <w:p w:rsidR="00A92207" w:rsidRPr="00A92207" w:rsidRDefault="00A92207" w:rsidP="00A92207">
      <w:pPr>
        <w:spacing w:line="256" w:lineRule="auto"/>
        <w:rPr>
          <w:rFonts w:eastAsia="Cambria"/>
        </w:rPr>
      </w:pPr>
      <w:r w:rsidRPr="00A92207">
        <w:rPr>
          <w:rFonts w:eastAsia="Cambria"/>
        </w:rPr>
        <w:t>Finally, Boon and Delanty see Europeanisation as springing forth from creative tensions between “the inside and the outside of our a iliations”.36 They agree with Beck and Grande that most dichotomies no longer usefully mark understandings of the fluidity of the current epoch. We must adopt a new frame of analysis: border thinking. “In the context of Europe, border thinking (or the upsurge of polyvocality) amounts to an increasing awareness of the vacillation of borders- of the vaporization [emphasis added] of old established certainties”.37 This radical uncertainty leads us to realise that we, too, are borders “in that we are not quite this nor quite that”.38 According to Boon and Delanty, the loss of certainty is positive for it constitutes a new discursive space, allowing us to embrace more communicative logic.39</w:t>
      </w:r>
    </w:p>
    <w:p w:rsidR="00A92207" w:rsidRPr="00A92207" w:rsidRDefault="00A92207" w:rsidP="00A92207">
      <w:pPr>
        <w:spacing w:line="256" w:lineRule="auto"/>
        <w:rPr>
          <w:rFonts w:eastAsia="Cambria"/>
        </w:rPr>
      </w:pPr>
      <w:r w:rsidRPr="00A92207">
        <w:rPr>
          <w:rFonts w:eastAsia="Cambria"/>
        </w:rPr>
        <w:t>Similarly, Chris Rumford offers a concept of “Critical Cosmopolitanism”. To Rumford, Europe presents an excellent counter-hegemonic discourse to globalisation. Like Boon and Delanty, Rumford conceives of Europe as a fluid space, a borderland, where different borders are constantly being reconstituted by different actors and increasingly by citizens themselves.40 Similarly, Rumford sees this process of Europe’s Cosmopolitanisation as an emancipatory project: that is, a release from the narrow constraints of national identity and national belonging.</w:t>
      </w:r>
    </w:p>
    <w:p w:rsidR="00A92207" w:rsidRPr="00A92207" w:rsidRDefault="00A92207" w:rsidP="00A92207">
      <w:pPr>
        <w:spacing w:line="256" w:lineRule="auto"/>
        <w:rPr>
          <w:rFonts w:eastAsia="Cambria"/>
        </w:rPr>
      </w:pPr>
      <w:r w:rsidRPr="00A92207">
        <w:rPr>
          <w:rFonts w:eastAsia="Cambria"/>
        </w:rPr>
        <w:t xml:space="preserve">But </w:t>
      </w:r>
      <w:r w:rsidRPr="00A92207">
        <w:rPr>
          <w:rFonts w:eastAsia="Cambria"/>
          <w:b/>
          <w:u w:val="single"/>
        </w:rPr>
        <w:t>this cultural interpretation lacks any notion of structural power. Emancipation thus does not envision freedom from the constraints of the</w:t>
      </w:r>
    </w:p>
    <w:p w:rsidR="00A92207" w:rsidRPr="00A92207" w:rsidRDefault="00A92207" w:rsidP="00A92207">
      <w:pPr>
        <w:spacing w:line="256" w:lineRule="auto"/>
        <w:rPr>
          <w:rFonts w:eastAsia="MS Mincho"/>
          <w:b/>
          <w:iCs/>
          <w:szCs w:val="24"/>
          <w:u w:val="single"/>
        </w:rPr>
      </w:pPr>
      <w:r w:rsidRPr="00A92207">
        <w:rPr>
          <w:rFonts w:eastAsia="Cambria"/>
          <w:b/>
          <w:u w:val="single"/>
        </w:rPr>
        <w:t>neo-liberal economic order or those imposed by poverty and inequality. Cultural/</w:t>
      </w:r>
      <w:r w:rsidRPr="00A92207">
        <w:rPr>
          <w:rFonts w:eastAsia="MS Mincho"/>
          <w:b/>
          <w:iCs/>
          <w:szCs w:val="24"/>
          <w:u w:val="single"/>
        </w:rPr>
        <w:t>Critical Cosmopolitans do not see in migrants economic actors fleeing destitution.</w:t>
      </w:r>
      <w:r w:rsidRPr="00A92207">
        <w:rPr>
          <w:rFonts w:eastAsia="Cambria"/>
          <w:b/>
          <w:u w:val="single"/>
        </w:rPr>
        <w:t xml:space="preserve"> For Cultural Cosmopolitans, </w:t>
      </w:r>
      <w:r w:rsidRPr="00A92207">
        <w:rPr>
          <w:rFonts w:eastAsia="MS Mincho"/>
          <w:b/>
          <w:iCs/>
          <w:szCs w:val="24"/>
          <w:u w:val="single"/>
        </w:rPr>
        <w:t>these represent only challenges to the rigid territoriality and identity resulting from the nation-state system.</w:t>
      </w:r>
    </w:p>
    <w:p w:rsidR="00A92207" w:rsidRPr="00A92207" w:rsidRDefault="00A92207" w:rsidP="00A92207">
      <w:pPr>
        <w:spacing w:line="256" w:lineRule="auto"/>
        <w:rPr>
          <w:rFonts w:eastAsia="Cambria"/>
        </w:rPr>
      </w:pPr>
      <w:r w:rsidRPr="00A92207">
        <w:rPr>
          <w:rFonts w:eastAsia="Cambria"/>
        </w:rPr>
        <w:t xml:space="preserve">In this way, </w:t>
      </w:r>
      <w:r w:rsidRPr="00A92207">
        <w:rPr>
          <w:rFonts w:eastAsia="Cambria"/>
          <w:b/>
          <w:u w:val="single"/>
        </w:rPr>
        <w:t>Cultural/Critical Cosmopolitanism fails to engage with the very categories it seeks to undermine with its critical perspective. Culture, identity, belonging and territoriality (borders) all form the core of cultural arguments, yet none of the writers contributing to the debate offer a clear genealogy of these essential concepts</w:t>
      </w:r>
      <w:r w:rsidRPr="00A92207">
        <w:rPr>
          <w:rFonts w:eastAsia="Cambria"/>
        </w:rPr>
        <w:t xml:space="preserve">. Boon and Delanty recognise that Nussbaum’s radical critique of local attachments is problematic for our ideas of political mobilisation but they proceed, similarly, with a claim that we have no stable identities left. </w:t>
      </w:r>
      <w:r w:rsidRPr="00A92207">
        <w:rPr>
          <w:rFonts w:eastAsia="MS Mincho"/>
          <w:b/>
          <w:iCs/>
          <w:szCs w:val="24"/>
          <w:u w:val="single"/>
        </w:rPr>
        <w:t>This chronic uncertainty</w:t>
      </w:r>
      <w:r w:rsidRPr="00A92207">
        <w:rPr>
          <w:rFonts w:eastAsia="Cambria"/>
          <w:b/>
          <w:u w:val="single"/>
        </w:rPr>
        <w:t xml:space="preserve"> seems not very different in its political implications from Nussbaum’s universalism</w:t>
      </w:r>
      <w:r w:rsidRPr="00A92207">
        <w:rPr>
          <w:rFonts w:eastAsia="Cambria"/>
        </w:rPr>
        <w:t xml:space="preserve">; in fact, </w:t>
      </w:r>
      <w:r w:rsidRPr="00A92207">
        <w:rPr>
          <w:rFonts w:eastAsia="Cambria"/>
          <w:b/>
          <w:u w:val="single"/>
        </w:rPr>
        <w:t xml:space="preserve">it </w:t>
      </w:r>
      <w:r w:rsidRPr="00A92207">
        <w:rPr>
          <w:rFonts w:eastAsia="MS Mincho"/>
          <w:b/>
          <w:iCs/>
          <w:szCs w:val="24"/>
          <w:u w:val="single"/>
        </w:rPr>
        <w:t>might lead to psychological developments that are more dangerous and destructive</w:t>
      </w:r>
      <w:r w:rsidRPr="00A92207">
        <w:rPr>
          <w:rFonts w:eastAsia="Cambria"/>
          <w:b/>
          <w:u w:val="single"/>
        </w:rPr>
        <w:t xml:space="preserve"> of all genuine political life than is remoteness </w:t>
      </w:r>
      <w:r w:rsidRPr="00A92207">
        <w:rPr>
          <w:rFonts w:eastAsia="MS Mincho"/>
          <w:b/>
          <w:iCs/>
          <w:szCs w:val="24"/>
          <w:u w:val="single"/>
        </w:rPr>
        <w:t>induced by moral Cosmopolitanism</w:t>
      </w:r>
      <w:r w:rsidRPr="00A92207">
        <w:rPr>
          <w:rFonts w:eastAsia="Cambria"/>
        </w:rPr>
        <w:t xml:space="preserve">. Hence, </w:t>
      </w:r>
      <w:r w:rsidRPr="00A92207">
        <w:rPr>
          <w:rFonts w:eastAsia="Cambria"/>
          <w:b/>
          <w:u w:val="single"/>
        </w:rPr>
        <w:t>while cultural Cosmopolitans embrace radical uncertainty</w:t>
      </w:r>
      <w:r w:rsidRPr="00A92207">
        <w:rPr>
          <w:rFonts w:eastAsia="Cambria"/>
        </w:rPr>
        <w:t xml:space="preserve"> and celebrate increasing insecurity, </w:t>
      </w:r>
      <w:r w:rsidRPr="00A92207">
        <w:rPr>
          <w:rFonts w:eastAsia="Cambria"/>
          <w:b/>
          <w:u w:val="single"/>
        </w:rPr>
        <w:t xml:space="preserve">they fail to consider the possibility that </w:t>
      </w:r>
      <w:r w:rsidRPr="00A92207">
        <w:rPr>
          <w:rFonts w:eastAsia="MS Mincho"/>
          <w:b/>
          <w:iCs/>
          <w:szCs w:val="24"/>
          <w:u w:val="single"/>
        </w:rPr>
        <w:t>these states of being are not compatible with any stable notion of the self.</w:t>
      </w:r>
      <w:r w:rsidRPr="00A92207">
        <w:rPr>
          <w:rFonts w:eastAsia="Cambria"/>
        </w:rPr>
        <w:t xml:space="preserve"> </w:t>
      </w:r>
      <w:r w:rsidRPr="00A92207">
        <w:rPr>
          <w:rFonts w:eastAsia="Cambria"/>
          <w:b/>
          <w:u w:val="single"/>
        </w:rPr>
        <w:t>The embrace of insecurity and uncertainty advocated by Critical Cosmopolitans may produce the toxic localism that they seek to overcome</w:t>
      </w:r>
      <w:r w:rsidRPr="00A92207">
        <w:rPr>
          <w:rFonts w:eastAsia="Cambria"/>
        </w:rPr>
        <w:t xml:space="preserve">. The rise of the Golden Dawn party in Greece, for example, cannot lead us to such a sanguine position on radical uncertainty.41 Furthermore, </w:t>
      </w:r>
      <w:r w:rsidRPr="00A92207">
        <w:rPr>
          <w:rFonts w:eastAsia="Cambria"/>
          <w:b/>
          <w:u w:val="single"/>
        </w:rPr>
        <w:t>none of these discussions distinguish between a process of Europeanisation that is freely chosen and one that is so clearly imposed</w:t>
      </w:r>
      <w:r w:rsidRPr="00A92207">
        <w:rPr>
          <w:rFonts w:eastAsia="Cambria"/>
        </w:rPr>
        <w:t xml:space="preserve"> by other forces and actors. Hence, while some might celebrate “hybrid identities”, many have no choice in the matter. The latter’s experience with European transformation has been and remains highly disempowering. Finally, </w:t>
      </w:r>
      <w:r w:rsidRPr="00A92207">
        <w:rPr>
          <w:rFonts w:eastAsia="Cambria"/>
          <w:b/>
          <w:u w:val="single"/>
        </w:rPr>
        <w:t>as an analytic, Cultural/Critical Cosmopolitanism is short on praxis</w:t>
      </w:r>
      <w:r w:rsidRPr="00A92207">
        <w:rPr>
          <w:rFonts w:eastAsia="Cambria"/>
        </w:rPr>
        <w:t xml:space="preserve">. At times, </w:t>
      </w:r>
      <w:r w:rsidRPr="00A92207">
        <w:rPr>
          <w:rFonts w:eastAsia="MS Mincho"/>
          <w:b/>
          <w:iCs/>
          <w:szCs w:val="24"/>
          <w:u w:val="single"/>
        </w:rPr>
        <w:t>it appears to be of no immediate import beyond academic musings</w:t>
      </w:r>
      <w:r w:rsidRPr="00A92207">
        <w:rPr>
          <w:rFonts w:eastAsia="Cambria"/>
        </w:rPr>
        <w:t xml:space="preserve">. The emphasis on dialogical Cosmopolitanism and global discourse communities contributes usefully to a debate on the nature of democracy in post-national world but </w:t>
      </w:r>
      <w:r w:rsidRPr="00A92207">
        <w:rPr>
          <w:rFonts w:eastAsia="MS Mincho"/>
          <w:b/>
          <w:iCs/>
          <w:szCs w:val="24"/>
          <w:u w:val="single"/>
        </w:rPr>
        <w:t>a practical import remains missing</w:t>
      </w:r>
      <w:r w:rsidRPr="00A92207">
        <w:rPr>
          <w:rFonts w:eastAsia="Cambria"/>
        </w:rPr>
        <w:t>. As Duncan Kelly says, while</w:t>
      </w:r>
    </w:p>
    <w:p w:rsidR="00A92207" w:rsidRPr="00A92207" w:rsidRDefault="00A92207" w:rsidP="00A92207">
      <w:pPr>
        <w:spacing w:line="256" w:lineRule="auto"/>
        <w:rPr>
          <w:rFonts w:eastAsia="Cambria"/>
          <w:b/>
          <w:u w:val="single"/>
        </w:rPr>
      </w:pPr>
      <w:r w:rsidRPr="00A92207">
        <w:rPr>
          <w:rFonts w:eastAsia="Cambria"/>
        </w:rPr>
        <w:t>such conversations are crucial, “Politics as endless conversation... ultimately leads to a neutered discussion”.</w:t>
      </w:r>
      <w:r w:rsidRPr="00A92207">
        <w:rPr>
          <w:rFonts w:eastAsia="Cambria"/>
          <w:b/>
          <w:u w:val="single"/>
        </w:rPr>
        <w:t xml:space="preserve">42 </w:t>
      </w:r>
      <w:r w:rsidRPr="00A92207">
        <w:rPr>
          <w:rFonts w:eastAsia="MS Mincho"/>
          <w:b/>
          <w:iCs/>
          <w:szCs w:val="24"/>
          <w:u w:val="single"/>
        </w:rPr>
        <w:t>Without a proper accounting of power and the nature of politics, dialogical Cosmopolitanism remains an academic distraction only.</w:t>
      </w:r>
    </w:p>
    <w:p w:rsidR="00A92207" w:rsidRPr="00A92207" w:rsidRDefault="00A92207" w:rsidP="00A92207">
      <w:pPr>
        <w:spacing w:line="256" w:lineRule="auto"/>
        <w:rPr>
          <w:rFonts w:eastAsia="Cambria"/>
        </w:rPr>
      </w:pPr>
      <w:r w:rsidRPr="00A92207">
        <w:rPr>
          <w:rFonts w:eastAsia="Cambria"/>
        </w:rPr>
        <w:t>Conclusion As Gideon Ranchman notes, “[</w:t>
      </w:r>
      <w:r w:rsidRPr="00A92207">
        <w:rPr>
          <w:rFonts w:eastAsia="Cambria"/>
          <w:b/>
          <w:u w:val="single"/>
        </w:rPr>
        <w:t>t]he idea that the European Union might represent the culmination of world history is depressing</w:t>
      </w:r>
      <w:r w:rsidRPr="00A92207">
        <w:rPr>
          <w:rFonts w:eastAsia="Cambria"/>
        </w:rPr>
        <w:t>”.43 Certainly</w:t>
      </w:r>
      <w:r w:rsidRPr="00A92207">
        <w:rPr>
          <w:rFonts w:eastAsia="Cambria"/>
          <w:b/>
          <w:u w:val="single"/>
        </w:rPr>
        <w:t>, today’s debates in Europe, about how to deal with the crises in Greece and Spain, who is responsible fo</w:t>
      </w:r>
      <w:r w:rsidRPr="00A92207">
        <w:rPr>
          <w:rFonts w:eastAsia="Cambria"/>
        </w:rPr>
        <w:t xml:space="preserve">r the euro’s poor performance and the </w:t>
      </w:r>
      <w:r w:rsidRPr="00A92207">
        <w:rPr>
          <w:rFonts w:eastAsia="Cambria"/>
          <w:b/>
          <w:u w:val="single"/>
        </w:rPr>
        <w:t>lack of economic growth, and the proper relationship with Europe’s internal Others, should leave any Cosmopolitan dispirited. All these debates are necessary and significant. But</w:t>
      </w:r>
      <w:r w:rsidRPr="00A92207">
        <w:rPr>
          <w:rFonts w:eastAsia="Cambria"/>
        </w:rPr>
        <w:t xml:space="preserve"> contrary to Beck’s assessment</w:t>
      </w:r>
      <w:r w:rsidRPr="00A92207">
        <w:rPr>
          <w:rFonts w:eastAsia="Cambria"/>
          <w:b/>
          <w:u w:val="single"/>
        </w:rPr>
        <w:t>, they do not constitute a critically engaged and reflexive public sphere.</w:t>
      </w:r>
      <w:r w:rsidRPr="00A92207">
        <w:rPr>
          <w:rFonts w:eastAsia="Cambria"/>
        </w:rPr>
        <w:t xml:space="preserve"> The proposals that have been adopted for various economic solutions signal a return to pre-crisis austerity measures and an overall neoliberal agenda.  This is hardly a hallmark of critical engagement with the problems that caused the crisis in the first place. </w:t>
      </w:r>
      <w:r w:rsidRPr="00A92207">
        <w:rPr>
          <w:rFonts w:eastAsia="Cambria"/>
          <w:b/>
          <w:u w:val="single"/>
        </w:rPr>
        <w:t>Inability to address societal fears about the economic situation has certainly contributed to the rise of far- right parties</w:t>
      </w:r>
      <w:r w:rsidRPr="00A92207">
        <w:rPr>
          <w:rFonts w:eastAsia="Cambria"/>
        </w:rPr>
        <w:t xml:space="preserve"> and attitudes that a few decades ago would have existed mostly on the fringes of society. </w:t>
      </w:r>
      <w:r w:rsidRPr="00A92207">
        <w:rPr>
          <w:rFonts w:eastAsia="Cambria"/>
          <w:b/>
          <w:u w:val="single"/>
        </w:rPr>
        <w:t>Today, far-right parties are making steady inroads</w:t>
      </w:r>
      <w:r w:rsidRPr="00A92207">
        <w:rPr>
          <w:rFonts w:eastAsia="Cambria"/>
        </w:rPr>
        <w:t xml:space="preserve"> in the core countries of the EU and are forming alliances across state boundaries </w:t>
      </w:r>
      <w:r w:rsidRPr="00A92207">
        <w:rPr>
          <w:rFonts w:eastAsia="Cambria"/>
          <w:b/>
          <w:u w:val="single"/>
        </w:rPr>
        <w:t>to solidify their appeal</w:t>
      </w:r>
      <w:r w:rsidRPr="00A92207">
        <w:rPr>
          <w:rFonts w:eastAsia="Cambria"/>
        </w:rPr>
        <w:t xml:space="preserve"> and political muscle. </w:t>
      </w:r>
      <w:r w:rsidRPr="00A92207">
        <w:rPr>
          <w:rFonts w:eastAsia="Cambria"/>
          <w:b/>
          <w:u w:val="single"/>
        </w:rPr>
        <w:t>In Greece, the electoral showing of Golden Dawn bluntly reminds us of how, under the right conditions, even the crudest forms of xenophobic nationalism can seem a “progressive” alternative to the Liberalism of an integrated EU</w:t>
      </w:r>
      <w:r w:rsidRPr="00A92207">
        <w:rPr>
          <w:rFonts w:eastAsia="Cambria"/>
        </w:rPr>
        <w:t xml:space="preserve">. </w:t>
      </w:r>
      <w:r w:rsidRPr="00A92207">
        <w:rPr>
          <w:rFonts w:eastAsia="MS Mincho"/>
          <w:b/>
          <w:iCs/>
          <w:szCs w:val="24"/>
          <w:u w:val="single"/>
        </w:rPr>
        <w:t>Cosmopolitan models</w:t>
      </w:r>
      <w:r w:rsidRPr="00A92207">
        <w:rPr>
          <w:rFonts w:eastAsia="Cambria"/>
        </w:rPr>
        <w:t xml:space="preserve"> for all their variety </w:t>
      </w:r>
      <w:r w:rsidRPr="00A92207">
        <w:rPr>
          <w:rFonts w:eastAsia="MS Mincho"/>
          <w:b/>
          <w:iCs/>
          <w:szCs w:val="24"/>
          <w:u w:val="single"/>
        </w:rPr>
        <w:t>do not engage with these realities and do not offer a workable answer for the forms of governance that could offer a chance for a different future</w:t>
      </w:r>
      <w:r w:rsidRPr="00A92207">
        <w:rPr>
          <w:rFonts w:eastAsia="Cambria"/>
          <w:b/>
          <w:u w:val="single"/>
        </w:rPr>
        <w:t>.</w:t>
      </w:r>
      <w:r w:rsidRPr="00A92207">
        <w:rPr>
          <w:rFonts w:eastAsia="Cambria"/>
        </w:rPr>
        <w:t xml:space="preserve"> Even critical versions of Cosmopolitanism remain stubbornly uninterested in the enormous structural power exercised by the global economy and its agents.</w:t>
      </w:r>
    </w:p>
    <w:p w:rsidR="00A92207" w:rsidRPr="00A92207" w:rsidRDefault="00A92207" w:rsidP="00A92207">
      <w:pPr>
        <w:spacing w:line="256" w:lineRule="auto"/>
        <w:rPr>
          <w:rFonts w:eastAsia="Cambria"/>
        </w:rPr>
      </w:pPr>
      <w:r w:rsidRPr="00A92207">
        <w:rPr>
          <w:rFonts w:eastAsia="Cambria"/>
        </w:rPr>
        <w:t xml:space="preserve">As I have argued throughout, </w:t>
      </w:r>
      <w:r w:rsidRPr="00A92207">
        <w:rPr>
          <w:rFonts w:eastAsia="Cambria"/>
          <w:b/>
          <w:u w:val="single"/>
        </w:rPr>
        <w:t>most of the problems faced by Cosmopolitan models of global governance are imported directly from its theoretical foundation in Liberalism</w:t>
      </w:r>
      <w:r w:rsidRPr="00A92207">
        <w:rPr>
          <w:rFonts w:eastAsia="Cambria"/>
        </w:rPr>
        <w:t xml:space="preserve">. At its core, </w:t>
      </w:r>
      <w:r w:rsidRPr="00A92207">
        <w:rPr>
          <w:rFonts w:eastAsia="Cambria"/>
          <w:b/>
          <w:u w:val="single"/>
        </w:rPr>
        <w:t>Cosmopolitanism seeks to identify a common first principle of co-existence upon which to build the institutional framework to resolve thorny issues</w:t>
      </w:r>
      <w:r w:rsidRPr="00A92207">
        <w:rPr>
          <w:rFonts w:eastAsia="Cambria"/>
        </w:rPr>
        <w:t xml:space="preserve"> such as “the criteria of inclusion/exclusion, the nature of the society/community to be governed, and the similarity of interests/ principles of the subjects of governance”.44 Like Liberalism, Cosmopolitanism’s emphasis on individual agency focuses on the power that constrains individual choice (including the choice of identity), through the coercive power of the state.</w:t>
      </w:r>
    </w:p>
    <w:p w:rsidR="00A92207" w:rsidRPr="00A92207" w:rsidRDefault="00A92207" w:rsidP="00A92207">
      <w:pPr>
        <w:spacing w:line="256" w:lineRule="auto"/>
        <w:rPr>
          <w:rFonts w:eastAsia="Cambria"/>
          <w:b/>
          <w:u w:val="single"/>
        </w:rPr>
      </w:pPr>
      <w:r w:rsidRPr="00A92207">
        <w:rPr>
          <w:rFonts w:eastAsia="Cambria"/>
        </w:rPr>
        <w:t xml:space="preserve">Most </w:t>
      </w:r>
      <w:r w:rsidRPr="00A92207">
        <w:rPr>
          <w:rFonts w:eastAsia="Cambria"/>
          <w:b/>
          <w:u w:val="single"/>
        </w:rPr>
        <w:t>Cosmopolitans, therefore, have a difficult time recognising the insecurities created by economic and financial globalisation. Indeed, free trade and the market are typically listed among the core values to be embraced by Cosmopolitan commitments.</w:t>
      </w:r>
    </w:p>
    <w:p w:rsidR="00A92207" w:rsidRPr="00A92207" w:rsidRDefault="00A92207" w:rsidP="00A92207">
      <w:pPr>
        <w:spacing w:line="256" w:lineRule="auto"/>
        <w:rPr>
          <w:rFonts w:eastAsia="Cambria"/>
        </w:rPr>
      </w:pPr>
      <w:r w:rsidRPr="00A92207">
        <w:rPr>
          <w:rFonts w:eastAsia="Cambria"/>
        </w:rPr>
        <w:t xml:space="preserve">Yet </w:t>
      </w:r>
      <w:r w:rsidRPr="00A92207">
        <w:rPr>
          <w:rFonts w:eastAsia="Cambria"/>
          <w:b/>
          <w:u w:val="single"/>
        </w:rPr>
        <w:t>ironically, Cosmopolitans and Liberals overlook human agency</w:t>
      </w:r>
      <w:r w:rsidRPr="00A92207">
        <w:rPr>
          <w:rFonts w:eastAsia="Cambria"/>
        </w:rPr>
        <w:t xml:space="preserve">. </w:t>
      </w:r>
      <w:r w:rsidRPr="00A92207">
        <w:rPr>
          <w:rFonts w:eastAsia="Cambria"/>
          <w:b/>
          <w:u w:val="single"/>
        </w:rPr>
        <w:t>Most people</w:t>
      </w:r>
      <w:r w:rsidRPr="00A92207">
        <w:rPr>
          <w:rFonts w:eastAsia="Cambria"/>
        </w:rPr>
        <w:t xml:space="preserve"> in most societies </w:t>
      </w:r>
      <w:r w:rsidRPr="00A92207">
        <w:rPr>
          <w:rFonts w:eastAsia="Cambria"/>
          <w:b/>
          <w:u w:val="single"/>
        </w:rPr>
        <w:t>cannot</w:t>
      </w:r>
      <w:r w:rsidRPr="00A92207">
        <w:rPr>
          <w:rFonts w:eastAsia="Cambria"/>
        </w:rPr>
        <w:t xml:space="preserve">, in fact, </w:t>
      </w:r>
      <w:r w:rsidRPr="00A92207">
        <w:rPr>
          <w:rFonts w:eastAsia="Cambria"/>
          <w:b/>
          <w:u w:val="single"/>
        </w:rPr>
        <w:t>choose among competing visions of reality and future</w:t>
      </w:r>
      <w:r w:rsidRPr="00A92207">
        <w:rPr>
          <w:rFonts w:eastAsia="Cambria"/>
        </w:rPr>
        <w:t xml:space="preserve">. Despite the platitudes that we get from Cosmopolitan writers, choice has little to do with how globalisation is perceived and how it appears in people’s lives. What happens to identity communities under the stress of a violent conflict provides a quick glimpse into the nature of the relationship between identity and insecurity that might be instructive. </w:t>
      </w:r>
      <w:r w:rsidRPr="00A92207">
        <w:rPr>
          <w:rFonts w:eastAsia="Cambria"/>
          <w:b/>
          <w:u w:val="single"/>
        </w:rPr>
        <w:t>What we see in Darfur, former Yugoslavia, and again in Syria, is an increased pre-eminence of identity ties as insecurity increases</w:t>
      </w:r>
      <w:r w:rsidRPr="00A92207">
        <w:rPr>
          <w:rFonts w:eastAsia="Cambria"/>
        </w:rPr>
        <w:t xml:space="preserve">. In Sudan, even prior to the onset of the Darfur crisis, “a half-century of brutal military confrontation has sharpened the place of race and religion in the con icts”.45 </w:t>
      </w:r>
      <w:r w:rsidRPr="00A92207">
        <w:rPr>
          <w:rFonts w:eastAsia="Cambria"/>
          <w:b/>
          <w:u w:val="single"/>
        </w:rPr>
        <w:t xml:space="preserve">As the citizens of Sarajevo found out in 1995, </w:t>
      </w:r>
      <w:r w:rsidRPr="00A92207">
        <w:rPr>
          <w:rFonts w:eastAsia="MS Mincho"/>
          <w:b/>
          <w:iCs/>
          <w:szCs w:val="24"/>
          <w:u w:val="single"/>
        </w:rPr>
        <w:t>once the bullets start flying</w:t>
      </w:r>
      <w:r w:rsidRPr="00A92207">
        <w:rPr>
          <w:rFonts w:eastAsia="Cambria"/>
          <w:b/>
          <w:u w:val="single"/>
        </w:rPr>
        <w:t xml:space="preserve"> and the bodies are piling up, </w:t>
      </w:r>
      <w:r w:rsidRPr="00A92207">
        <w:rPr>
          <w:rFonts w:eastAsia="MS Mincho"/>
          <w:b/>
          <w:iCs/>
          <w:szCs w:val="24"/>
          <w:u w:val="single"/>
        </w:rPr>
        <w:t xml:space="preserve">the only rational choice is to retreat to one’s identity group </w:t>
      </w:r>
      <w:r w:rsidRPr="00A92207">
        <w:rPr>
          <w:rFonts w:eastAsia="Cambria"/>
          <w:b/>
          <w:u w:val="single"/>
        </w:rPr>
        <w:t>even where strong cross-community ties had existed prior to the conflict. The relationship between identity and security provides crucial insight into the nature of societal relations</w:t>
      </w:r>
      <w:r w:rsidRPr="00A92207">
        <w:rPr>
          <w:rFonts w:eastAsia="Cambria"/>
        </w:rPr>
        <w:t xml:space="preserve"> and their breakdown and caution us against over emphasis on flexibility and uncertainty in the formation of self-understanding. Indeed, </w:t>
      </w:r>
      <w:r w:rsidRPr="00A92207">
        <w:rPr>
          <w:rFonts w:eastAsia="MS Mincho"/>
          <w:b/>
          <w:iCs/>
          <w:szCs w:val="24"/>
          <w:u w:val="single"/>
        </w:rPr>
        <w:t>emphasis on the fluid nature of identity can lead to</w:t>
      </w:r>
      <w:r w:rsidRPr="00A92207">
        <w:rPr>
          <w:rFonts w:eastAsia="Cambria"/>
          <w:b/>
          <w:u w:val="single"/>
        </w:rPr>
        <w:t xml:space="preserve"> a great sense of </w:t>
      </w:r>
      <w:r w:rsidRPr="00A92207">
        <w:rPr>
          <w:rFonts w:eastAsia="MS Mincho"/>
          <w:b/>
          <w:iCs/>
          <w:szCs w:val="24"/>
          <w:u w:val="single"/>
        </w:rPr>
        <w:t>ontological insecurity</w:t>
      </w:r>
      <w:r w:rsidRPr="00A92207">
        <w:rPr>
          <w:rFonts w:eastAsia="Cambria"/>
          <w:b/>
          <w:u w:val="single"/>
        </w:rPr>
        <w:t xml:space="preserve"> as person’s stable sense of self is eroded.  </w:t>
      </w:r>
      <w:r w:rsidRPr="00A92207">
        <w:rPr>
          <w:rFonts w:eastAsia="MS Mincho"/>
          <w:b/>
          <w:iCs/>
          <w:szCs w:val="24"/>
          <w:u w:val="single"/>
        </w:rPr>
        <w:t>This in turn can lead to a retreat into a more rigid identity</w:t>
      </w:r>
      <w:r w:rsidRPr="00A92207">
        <w:rPr>
          <w:rFonts w:eastAsia="Cambria"/>
        </w:rPr>
        <w:t>.</w:t>
      </w:r>
    </w:p>
    <w:p w:rsidR="00A92207" w:rsidRPr="00A92207" w:rsidRDefault="00A92207" w:rsidP="00A92207">
      <w:pPr>
        <w:spacing w:line="256" w:lineRule="auto"/>
        <w:rPr>
          <w:rFonts w:eastAsia="Cambria"/>
        </w:rPr>
      </w:pPr>
      <w:r w:rsidRPr="00A92207">
        <w:rPr>
          <w:rFonts w:eastAsia="Cambria"/>
        </w:rPr>
        <w:t xml:space="preserve">We cannot reduce politics to a game of catch-up and a rubber stamp for the “naturalised” economic order. Much of what passes for vigorous accounts of analytic thinking in today’s literature on global governance is plagued by an odd revulsion for all things political. </w:t>
      </w:r>
      <w:r w:rsidRPr="00A92207">
        <w:rPr>
          <w:rFonts w:eastAsia="Cambria"/>
          <w:b/>
          <w:u w:val="single"/>
        </w:rPr>
        <w:t>Cosmopolitans argue against the very notion of power or interest-based politics</w:t>
      </w:r>
      <w:r w:rsidRPr="00A92207">
        <w:rPr>
          <w:rFonts w:eastAsia="Cambria"/>
        </w:rPr>
        <w:t xml:space="preserve">. They see the post-modern era as a dawn of a new, more conciliatory, more benign, less violent and less contentious politics based on mutual recognition of universal commonalities and a consensus culture. </w:t>
      </w:r>
      <w:r w:rsidRPr="00A92207">
        <w:rPr>
          <w:rFonts w:eastAsia="Cambria"/>
          <w:b/>
          <w:u w:val="single"/>
        </w:rPr>
        <w:t xml:space="preserve">The </w:t>
      </w:r>
      <w:r w:rsidRPr="00A92207">
        <w:rPr>
          <w:rFonts w:eastAsia="MS Mincho"/>
          <w:b/>
          <w:iCs/>
          <w:szCs w:val="24"/>
          <w:u w:val="single"/>
        </w:rPr>
        <w:t>emphasis on consensus</w:t>
      </w:r>
      <w:r w:rsidRPr="00A92207">
        <w:rPr>
          <w:rFonts w:eastAsia="Cambria"/>
          <w:b/>
          <w:u w:val="single"/>
        </w:rPr>
        <w:t xml:space="preserve">, however, too often </w:t>
      </w:r>
      <w:r w:rsidRPr="00A92207">
        <w:rPr>
          <w:rFonts w:eastAsia="MS Mincho"/>
          <w:b/>
          <w:iCs/>
          <w:szCs w:val="24"/>
          <w:u w:val="single"/>
        </w:rPr>
        <w:t>hides the fact that there are clear winners</w:t>
      </w:r>
      <w:r w:rsidRPr="00A92207">
        <w:rPr>
          <w:rFonts w:eastAsia="Cambria"/>
          <w:b/>
          <w:u w:val="single"/>
        </w:rPr>
        <w:t xml:space="preserve"> and losers </w:t>
      </w:r>
      <w:r w:rsidRPr="00A92207">
        <w:rPr>
          <w:rFonts w:eastAsia="MS Mincho"/>
          <w:b/>
          <w:iCs/>
          <w:szCs w:val="24"/>
          <w:u w:val="single"/>
        </w:rPr>
        <w:t>in a globally integrated order</w:t>
      </w:r>
      <w:r w:rsidRPr="00A92207">
        <w:rPr>
          <w:rFonts w:eastAsia="Cambria"/>
        </w:rPr>
        <w:t>. A truly critical approach to the problem of cross-cultural engagement would recognise that we need secure foundations to engage each other as equals.</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Cosmopolitan rhetoric justifies interventionist policies and expansion of destructive hegemony all while assuaging institutional guilt- TURNS the alt </w:t>
      </w:r>
    </w:p>
    <w:p w:rsidR="00A92207" w:rsidRPr="00A92207" w:rsidRDefault="00A92207" w:rsidP="00A92207">
      <w:pPr>
        <w:spacing w:line="256" w:lineRule="auto"/>
        <w:rPr>
          <w:rFonts w:eastAsia="Cambria"/>
        </w:rPr>
      </w:pPr>
      <w:r w:rsidRPr="00A92207">
        <w:rPr>
          <w:rFonts w:eastAsia="Cambria"/>
          <w:b/>
          <w:bCs/>
          <w:sz w:val="26"/>
        </w:rPr>
        <w:t>Rao 10</w:t>
      </w:r>
      <w:r w:rsidRPr="00A92207">
        <w:rPr>
          <w:rFonts w:eastAsia="Cambria"/>
        </w:rPr>
        <w:t xml:space="preserve"> Rahul Rao has a law degree from the National Law School of India University, Bangalore, and a doctorate in international relations from the University of Oxford. He is a Lecturer in Security Studies at the School of Oriental and African Studies, University of London. “The Dark Sides of Cosmopolitanism”, Third World Protest, Published 2010. http://www.oxfordscholarship.com/view/10.1093/acprof:oso/9780199560370.001.0001/acprof-9780199560370-chapter-2</w:t>
      </w:r>
    </w:p>
    <w:p w:rsidR="00A92207" w:rsidRPr="00A92207" w:rsidRDefault="00A92207" w:rsidP="00A92207">
      <w:pPr>
        <w:spacing w:line="256" w:lineRule="auto"/>
        <w:rPr>
          <w:rFonts w:eastAsia="Cambria"/>
          <w:sz w:val="12"/>
        </w:rPr>
      </w:pPr>
      <w:r w:rsidRPr="00A92207">
        <w:rPr>
          <w:rFonts w:eastAsia="Cambria"/>
          <w:sz w:val="12"/>
        </w:rPr>
        <w:t xml:space="preserve">It has become something of a truism in international relations to note that </w:t>
      </w:r>
      <w:r w:rsidRPr="00A92207">
        <w:rPr>
          <w:rFonts w:eastAsia="Cambria"/>
          <w:b/>
          <w:u w:val="single"/>
        </w:rPr>
        <w:t>there has been an enormous proliferation of norms and institutions in international society since the end of the Second World War. Different schools of IR theory have attempted to capture this intuition</w:t>
      </w:r>
      <w:r w:rsidRPr="00A92207">
        <w:rPr>
          <w:rFonts w:eastAsia="Cambria"/>
          <w:sz w:val="12"/>
        </w:rPr>
        <w:t xml:space="preserve"> in their distinctive vocabularies</w:t>
      </w:r>
      <w:r w:rsidRPr="00A92207">
        <w:rPr>
          <w:rFonts w:eastAsia="Cambria"/>
          <w:b/>
          <w:u w:val="single"/>
        </w:rPr>
        <w:t>. Liberals have described the increasing enmeshment of states</w:t>
      </w:r>
      <w:r w:rsidRPr="00A92207">
        <w:rPr>
          <w:rFonts w:eastAsia="Cambria"/>
          <w:sz w:val="12"/>
        </w:rPr>
        <w:t xml:space="preserve"> in explicit and implicit regimes fashioned </w:t>
      </w:r>
      <w:r w:rsidRPr="00A92207">
        <w:rPr>
          <w:rFonts w:eastAsia="Cambria"/>
          <w:b/>
          <w:u w:val="single"/>
        </w:rPr>
        <w:t>to manage their growing interdepen- dencies</w:t>
      </w:r>
      <w:r w:rsidRPr="00A92207">
        <w:rPr>
          <w:rFonts w:eastAsia="Cambria"/>
          <w:sz w:val="12"/>
        </w:rPr>
        <w:t xml:space="preserve">.1 </w:t>
      </w:r>
      <w:r w:rsidRPr="00A92207">
        <w:rPr>
          <w:rFonts w:eastAsia="Cambria"/>
          <w:b/>
          <w:u w:val="single"/>
        </w:rPr>
        <w:t>Constructivists have remarked on the growing density of trans- national relations</w:t>
      </w:r>
      <w:r w:rsidRPr="00A92207">
        <w:rPr>
          <w:rFonts w:eastAsia="Cambria"/>
          <w:sz w:val="12"/>
        </w:rPr>
        <w:t xml:space="preserve"> and have explored the interaction of power and norms in the creation of international regimes.2 </w:t>
      </w:r>
      <w:r w:rsidRPr="00A92207">
        <w:rPr>
          <w:rFonts w:eastAsia="Cambria"/>
          <w:b/>
          <w:u w:val="single"/>
        </w:rPr>
        <w:t>International society theorists have described a thickening in the scope of consensus</w:t>
      </w:r>
      <w:r w:rsidRPr="00A92207">
        <w:rPr>
          <w:rFonts w:eastAsia="Cambria"/>
          <w:sz w:val="12"/>
        </w:rPr>
        <w:t xml:space="preserve"> on the norms that govern the society of states, from a minimalist ‘pluralist’ agreement on the norms required for mere coexistence (sovereignty, territoriality, non-intervention) to a more ambitious ‘solidarist’ agenda comprising norms about the substan- tive goals of that society (human rights, democracy, capitalism).3 Post- structuralists have deployed the Foucaultian notion of ‘governmentality’ to describe an explosion in the mechanisms of international surveillance and control to which states are increasingly subject.4 While there are significant ontological and epistemological differences between these approaches, </w:t>
      </w:r>
      <w:r w:rsidRPr="00A92207">
        <w:rPr>
          <w:rFonts w:eastAsia="Cambria"/>
          <w:b/>
          <w:u w:val="single"/>
        </w:rPr>
        <w:t xml:space="preserve">they all express a sense of a shifting balance between the international and the domestic. The ‘international’ has become more intrusive, so that the scope of ‘matters which are essentially within the domestic jurisdiction of any state’— to use the language of Article 2(7) of the UN Charter—has steadily shrunk. </w:t>
      </w:r>
      <w:r w:rsidRPr="00A92207">
        <w:rPr>
          <w:rFonts w:eastAsia="Cambria"/>
          <w:sz w:val="12"/>
        </w:rPr>
        <w:t xml:space="preserve">From the perspective of Third World states, two practices in the post-Cold War era have come to be seen as emblematic of this trend: humanitarian intervention and economic conditionality. Both might be understood as disciplinary practices intended to enforce conformity with a set of liberal political and economic norms. In this chapter, I read </w:t>
      </w:r>
      <w:r w:rsidRPr="00A92207">
        <w:rPr>
          <w:rFonts w:eastAsia="Cambria"/>
          <w:b/>
          <w:u w:val="single"/>
        </w:rPr>
        <w:t>humanitarian interven- tion and economic conditionality as liberal cosmopolitan practices by de- monstrating the ways in which liberal cosmopolitan norms and teleologies are invoked to justify them</w:t>
      </w:r>
      <w:r w:rsidRPr="00A92207">
        <w:rPr>
          <w:rFonts w:eastAsia="Cambria"/>
          <w:sz w:val="12"/>
        </w:rPr>
        <w:t xml:space="preserve">. In his book entitled The Dark Sides of Virtue, legal theorist David Kennedy writes that </w:t>
      </w:r>
      <w:r w:rsidRPr="00A92207">
        <w:rPr>
          <w:rFonts w:eastAsia="Cambria"/>
          <w:b/>
          <w:u w:val="single"/>
        </w:rPr>
        <w:t xml:space="preserve">although humanitarians are accustomed to thinking of their efforts to promote humanitarianism </w:t>
      </w:r>
      <w:r w:rsidRPr="00A92207">
        <w:rPr>
          <w:rFonts w:eastAsia="Cambria"/>
          <w:sz w:val="12"/>
        </w:rPr>
        <w:t>as marginal and weak—</w:t>
      </w:r>
      <w:r w:rsidRPr="00A92207">
        <w:rPr>
          <w:rFonts w:eastAsia="Cambria"/>
          <w:b/>
          <w:u w:val="single"/>
        </w:rPr>
        <w:t>as speaking truth to power from outside power—in fact, ‘state power is now routinely exercised in the vocabularies of these helping professions. As is economic power</w:t>
      </w:r>
      <w:r w:rsidRPr="00A92207">
        <w:rPr>
          <w:rFonts w:eastAsia="Cambria"/>
          <w:sz w:val="12"/>
        </w:rPr>
        <w:t xml:space="preserve">.’5 What Kennedy says of humanitarianism is applicable to liberal cosmopolitanism, which provides the moral underpinning for many ostensibly humanitarian practices including intervention by force. Liberal </w:t>
      </w:r>
      <w:r w:rsidRPr="00A92207">
        <w:rPr>
          <w:rFonts w:eastAsia="Cambria"/>
          <w:b/>
          <w:u w:val="single"/>
        </w:rPr>
        <w:t>cosmopolitanism provides a vocabulary that has frequently been appro- priated by states to justify the exercise of their power</w:t>
      </w:r>
      <w:r w:rsidRPr="00A92207">
        <w:rPr>
          <w:rFonts w:eastAsia="Cambria"/>
          <w:sz w:val="12"/>
        </w:rPr>
        <w:t xml:space="preserve">. This chapter explores this process of appropriation, as well as the response thereto from cosmopol- itans within the academy. It may therefore be read as a critical account of the contemporary praxis and theory of liberal cosmopolitanism. The chapter is divided into two parts. The first part argues that </w:t>
      </w:r>
      <w:r w:rsidRPr="00A92207">
        <w:rPr>
          <w:rFonts w:eastAsia="Cambria"/>
          <w:b/>
          <w:u w:val="single"/>
        </w:rPr>
        <w:t>the praxis of liberal cosmopolitanism today assists in the consolidation of Western hegemony</w:t>
      </w:r>
      <w:r w:rsidRPr="00A92207">
        <w:rPr>
          <w:rFonts w:eastAsia="Cambria"/>
          <w:sz w:val="12"/>
        </w:rPr>
        <w:t xml:space="preserve">. It begins by explaining the notion of ‘hegemony’ that underpins the analysis. It then outlines the ways in which </w:t>
      </w:r>
      <w:r w:rsidRPr="00A92207">
        <w:rPr>
          <w:rFonts w:eastAsia="Cambria"/>
          <w:b/>
          <w:u w:val="single"/>
        </w:rPr>
        <w:t>liberal cosmopolitanism is invoked to justify humanitarian intervention and economic conditionality</w:t>
      </w:r>
      <w:r w:rsidRPr="00A92207">
        <w:rPr>
          <w:rFonts w:eastAsia="Cambria"/>
          <w:sz w:val="12"/>
        </w:rPr>
        <w:t xml:space="preserve">, before going on </w:t>
      </w:r>
      <w:r w:rsidRPr="00A92207">
        <w:rPr>
          <w:rFonts w:eastAsia="Cambria"/>
          <w:b/>
          <w:u w:val="single"/>
        </w:rPr>
        <w:t>to demonstrate the power-political relations that the moral justification of these practices tends to obscure</w:t>
      </w:r>
      <w:r w:rsidRPr="00A92207">
        <w:rPr>
          <w:rFonts w:eastAsia="Cambria"/>
          <w:sz w:val="12"/>
        </w:rPr>
        <w:t xml:space="preserve">. If the argument is convincing, we should be able to see why </w:t>
      </w:r>
      <w:r w:rsidRPr="00A92207">
        <w:rPr>
          <w:rFonts w:eastAsia="Cambria"/>
          <w:b/>
          <w:u w:val="single"/>
        </w:rPr>
        <w:t>the contemporary praxis of liberal cosmopolitanism justifiably arouses resistance in the Third World</w:t>
      </w:r>
      <w:r w:rsidRPr="00A92207">
        <w:rPr>
          <w:rFonts w:eastAsia="Cambria"/>
          <w:sz w:val="12"/>
        </w:rPr>
        <w:t xml:space="preserve">. The second part of the chapter relates these practices to </w:t>
      </w:r>
      <w:r w:rsidRPr="00A92207">
        <w:rPr>
          <w:rFonts w:eastAsia="Cambria"/>
          <w:b/>
          <w:u w:val="single"/>
        </w:rPr>
        <w:t>the writings of cosmo- politans within the academy</w:t>
      </w:r>
      <w:r w:rsidRPr="00A92207">
        <w:rPr>
          <w:rFonts w:eastAsia="Cambria"/>
          <w:sz w:val="12"/>
        </w:rPr>
        <w:t>. The history of ideas literature id</w:t>
      </w:r>
      <w:r w:rsidRPr="00A92207">
        <w:rPr>
          <w:rFonts w:eastAsia="Cambria"/>
          <w:b/>
          <w:u w:val="single"/>
        </w:rPr>
        <w:t>entifies an inherent dual tendency within cosmopolitan thought towards the justifica- tion of imperial governance on the one hand, and a critique of empire on the other</w:t>
      </w:r>
      <w:r w:rsidRPr="00A92207">
        <w:rPr>
          <w:rFonts w:eastAsia="Cambria"/>
          <w:sz w:val="12"/>
        </w:rPr>
        <w:t xml:space="preserve">. I attempt to trace these tendencies within contemporary cosmopolitan thought and identify what may be called—following Martti Koskenniemi— ‘apologist’ and ‘utopian’ lines of thinking. </w:t>
      </w:r>
      <w:r w:rsidRPr="00A92207">
        <w:rPr>
          <w:rFonts w:eastAsia="Cambria"/>
          <w:b/>
          <w:u w:val="single"/>
        </w:rPr>
        <w:t>The apologists</w:t>
      </w:r>
      <w:r w:rsidRPr="00A92207">
        <w:rPr>
          <w:rFonts w:eastAsia="Cambria"/>
          <w:sz w:val="12"/>
        </w:rPr>
        <w:t xml:space="preserve">, I will argue, </w:t>
      </w:r>
      <w:r w:rsidRPr="00A92207">
        <w:rPr>
          <w:rFonts w:eastAsia="Cambria"/>
          <w:b/>
          <w:u w:val="single"/>
        </w:rPr>
        <w:t>have made liberal cosmopolitanism complicit in contemporary imperialism. The utopians, while critical of imperialist practices, have failed to navigate the argumentative paths necessary to realize cosmopolitanism’s anti-imperial potential.</w:t>
      </w:r>
    </w:p>
    <w:p w:rsidR="00A92207" w:rsidRPr="00A92207" w:rsidRDefault="00A92207" w:rsidP="00A92207">
      <w:pPr>
        <w:spacing w:line="256" w:lineRule="auto"/>
        <w:rPr>
          <w:rFonts w:eastAsia="Cambria"/>
        </w:rPr>
      </w:pPr>
    </w:p>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The alternative will get coopted by institutions to legitimize their own usage of power to intervene in other countries and perpetuate dominance. Of course the indict applies to the alt- this article is still a critique of modern cosmopolitanism scholars, which all of your authors are! </w:t>
      </w:r>
    </w:p>
    <w:p w:rsidR="00A92207" w:rsidRPr="00A92207" w:rsidRDefault="00A92207" w:rsidP="00A92207">
      <w:pPr>
        <w:spacing w:line="256" w:lineRule="auto"/>
        <w:rPr>
          <w:rFonts w:eastAsia="Cambria"/>
        </w:rPr>
      </w:pPr>
      <w:r w:rsidRPr="00A92207">
        <w:rPr>
          <w:rFonts w:eastAsia="Cambria"/>
          <w:b/>
          <w:bCs/>
          <w:sz w:val="26"/>
        </w:rPr>
        <w:t>Rao 10</w:t>
      </w:r>
      <w:r w:rsidRPr="00A92207">
        <w:rPr>
          <w:rFonts w:eastAsia="Cambria"/>
        </w:rPr>
        <w:t xml:space="preserve"> Rahul Rao has a law degree from the National Law School of India University, Bangalore, and a doctorate in international relations from the University of Oxford. He is a Lecturer in Security Studies at the School of Oriental and African Studies, University of London. “The Dark Sides of Cosmopolitanism”, Third World Protest, Published 2010. http://www.oxfordscholarship.com/view/10.1093/acprof:oso/9780199560370.001.0001/acprof-9780199560370-chapter-2</w:t>
      </w:r>
    </w:p>
    <w:p w:rsidR="00A92207" w:rsidRPr="00A92207" w:rsidRDefault="00A92207" w:rsidP="00A92207">
      <w:pPr>
        <w:spacing w:line="256" w:lineRule="auto"/>
        <w:rPr>
          <w:rFonts w:eastAsia="Cambria"/>
          <w:sz w:val="14"/>
        </w:rPr>
      </w:pPr>
      <w:r w:rsidRPr="00A92207">
        <w:rPr>
          <w:rFonts w:eastAsia="Cambria"/>
          <w:sz w:val="14"/>
        </w:rPr>
        <w:t xml:space="preserve">2.1 LIBERAL COSMOPOLITANISM AND THE CONSTRUCTION OF HEGEMONY </w:t>
      </w:r>
      <w:r w:rsidRPr="00A92207">
        <w:rPr>
          <w:rFonts w:eastAsia="Cambria"/>
          <w:b/>
          <w:u w:val="single"/>
        </w:rPr>
        <w:t>Critics of realism have frequently commented on its neglect of norms and values and its consequently impoverished view of its central concept: power.</w:t>
      </w:r>
      <w:r w:rsidRPr="00A92207">
        <w:rPr>
          <w:rFonts w:eastAsia="Cambria"/>
          <w:sz w:val="14"/>
        </w:rPr>
        <w:t xml:space="preserve"> As Andrew Hurrell has written, </w:t>
      </w:r>
      <w:r w:rsidRPr="00A92207">
        <w:rPr>
          <w:rFonts w:eastAsia="Cambria"/>
          <w:b/>
          <w:u w:val="single"/>
        </w:rPr>
        <w:t>‘a great deal of the struggle for political power is the quest for legitimate and authoritative control that avoids costly and dangerous reliance on brute force and coercion</w:t>
      </w:r>
      <w:r w:rsidRPr="00A92207">
        <w:rPr>
          <w:rFonts w:eastAsia="Cambria"/>
          <w:sz w:val="14"/>
        </w:rPr>
        <w:t>’.6 Robert Cox, deploying a Gramscian understanding of ‘</w:t>
      </w:r>
      <w:r w:rsidRPr="00A92207">
        <w:rPr>
          <w:rFonts w:eastAsia="Cambria"/>
          <w:b/>
          <w:u w:val="single"/>
        </w:rPr>
        <w:t>hegemony’, suggests that: force will not have to be used in order to ensure the dominance of the strong to the extent that the weak accept the prevailing power relations as legiti- mate</w:t>
      </w:r>
      <w:r w:rsidRPr="00A92207">
        <w:rPr>
          <w:rFonts w:eastAsia="Cambria"/>
          <w:sz w:val="14"/>
        </w:rPr>
        <w:t xml:space="preserve">. This the weak may do if the strong see their mission as hegemonic and not merely dominant or dictatorial, that is, if they are willing to make concessions that will secure the weak’s acquiescence in their leadership and if they can express this leadership in terms of universal or general interests, rather than just as serving their own particular interests.7 </w:t>
      </w:r>
      <w:r w:rsidRPr="00A92207">
        <w:rPr>
          <w:rFonts w:eastAsia="Cambria"/>
          <w:b/>
          <w:u w:val="single"/>
        </w:rPr>
        <w:t xml:space="preserve">At the end of the Cold War, </w:t>
      </w:r>
      <w:r w:rsidRPr="00A92207">
        <w:rPr>
          <w:rFonts w:eastAsia="MS Mincho"/>
          <w:b/>
          <w:iCs/>
          <w:szCs w:val="24"/>
          <w:u w:val="single"/>
        </w:rPr>
        <w:t>the West—and the United States in particular</w:t>
      </w:r>
      <w:r w:rsidRPr="00A92207">
        <w:rPr>
          <w:rFonts w:eastAsia="Cambria"/>
          <w:b/>
          <w:u w:val="single"/>
        </w:rPr>
        <w:t xml:space="preserve">— found itself in a position of unprecedented power, which it has sought to maintain. It </w:t>
      </w:r>
      <w:r w:rsidRPr="00A92207">
        <w:rPr>
          <w:rFonts w:eastAsia="MS Mincho"/>
          <w:b/>
          <w:iCs/>
          <w:szCs w:val="24"/>
          <w:u w:val="single"/>
        </w:rPr>
        <w:t>has found in the language of liberal cosmopolitanism</w:t>
      </w:r>
      <w:r w:rsidRPr="00A92207">
        <w:rPr>
          <w:rFonts w:eastAsia="Cambria"/>
          <w:sz w:val="14"/>
        </w:rPr>
        <w:t xml:space="preserve">, a philo- sophical </w:t>
      </w:r>
      <w:r w:rsidRPr="00A92207">
        <w:rPr>
          <w:rFonts w:eastAsia="Cambria"/>
          <w:b/>
          <w:u w:val="single"/>
        </w:rPr>
        <w:t>v</w:t>
      </w:r>
      <w:r w:rsidRPr="00A92207">
        <w:rPr>
          <w:rFonts w:eastAsia="MS Mincho"/>
          <w:b/>
          <w:iCs/>
          <w:szCs w:val="24"/>
          <w:u w:val="single"/>
        </w:rPr>
        <w:t>ocabulary in which to represent its particular interests as universal interests, thereby eliciting</w:t>
      </w:r>
      <w:r w:rsidRPr="00A92207">
        <w:rPr>
          <w:rFonts w:eastAsia="Cambria"/>
          <w:b/>
          <w:u w:val="single"/>
        </w:rPr>
        <w:t xml:space="preserve"> the acquiescence of lesser actors in the international system in its </w:t>
      </w:r>
      <w:r w:rsidRPr="00A92207">
        <w:rPr>
          <w:rFonts w:eastAsia="MS Mincho"/>
          <w:b/>
          <w:iCs/>
          <w:szCs w:val="24"/>
          <w:u w:val="single"/>
        </w:rPr>
        <w:t>continued dominance</w:t>
      </w:r>
      <w:r w:rsidRPr="00A92207">
        <w:rPr>
          <w:rFonts w:eastAsia="Cambria"/>
          <w:sz w:val="14"/>
        </w:rPr>
        <w:t xml:space="preserve">. The argument in this section attempts to do two things: first, to demonstrate the ways in which </w:t>
      </w:r>
      <w:r w:rsidRPr="00A92207">
        <w:rPr>
          <w:rFonts w:eastAsia="MS Mincho"/>
          <w:b/>
          <w:iCs/>
          <w:szCs w:val="24"/>
          <w:u w:val="single"/>
        </w:rPr>
        <w:t>the West’s coercive interventions</w:t>
      </w:r>
      <w:r w:rsidRPr="00A92207">
        <w:rPr>
          <w:rFonts w:eastAsia="Cambria"/>
          <w:b/>
          <w:u w:val="single"/>
        </w:rPr>
        <w:t xml:space="preserve"> in the Third World </w:t>
      </w:r>
      <w:r w:rsidRPr="00A92207">
        <w:rPr>
          <w:rFonts w:eastAsia="MS Mincho"/>
          <w:b/>
          <w:iCs/>
          <w:szCs w:val="24"/>
          <w:u w:val="single"/>
        </w:rPr>
        <w:t>in the form of humanitarian intervention and economic conditionality are legitimated in the universalist vocabulary of liberal cosmopolitanism; and</w:t>
      </w:r>
      <w:r w:rsidRPr="00A92207">
        <w:rPr>
          <w:rFonts w:eastAsia="Cambria"/>
          <w:sz w:val="14"/>
        </w:rPr>
        <w:t xml:space="preserve"> second, to reveal </w:t>
      </w:r>
      <w:r w:rsidRPr="00A92207">
        <w:rPr>
          <w:rFonts w:eastAsia="Cambria"/>
          <w:b/>
          <w:u w:val="single"/>
        </w:rPr>
        <w:t xml:space="preserve">the particular </w:t>
      </w:r>
      <w:r w:rsidRPr="00A92207">
        <w:rPr>
          <w:rFonts w:eastAsia="MS Mincho"/>
          <w:b/>
          <w:iCs/>
          <w:szCs w:val="24"/>
          <w:u w:val="single"/>
        </w:rPr>
        <w:t>interests that such legitimation tends to mask</w:t>
      </w:r>
      <w:r w:rsidRPr="00A92207">
        <w:rPr>
          <w:rFonts w:eastAsia="Cambria"/>
          <w:sz w:val="14"/>
        </w:rPr>
        <w:t xml:space="preserve">. In doing so, I hope to demystify the power relations on which the contemporary praxis of liberal cosmopolitanism rests. 2.1.1 Humanitarian intervention As explained in chapter 1, </w:t>
      </w:r>
      <w:r w:rsidRPr="00A92207">
        <w:rPr>
          <w:rFonts w:eastAsia="Cambria"/>
          <w:b/>
          <w:u w:val="single"/>
        </w:rPr>
        <w:t>for liberal cosmopolitans it is individuals who are the ultimate repositories of moral worth in political life. Institutions such as boundaries and sovereignty are worthy of respect only to the extent that they are of value to individuals. When they cease to be of value—in a situation where a state is abusing the human rights of its citizens, for example—they no longer warrant international respect</w:t>
      </w:r>
      <w:r w:rsidRPr="00A92207">
        <w:rPr>
          <w:rFonts w:eastAsia="Cambria"/>
          <w:sz w:val="14"/>
        </w:rPr>
        <w:t xml:space="preserve">. In such circumstances, </w:t>
      </w:r>
      <w:r w:rsidRPr="00A92207">
        <w:rPr>
          <w:rFonts w:eastAsia="MS Mincho"/>
          <w:b/>
          <w:iCs/>
          <w:szCs w:val="24"/>
          <w:u w:val="single"/>
        </w:rPr>
        <w:t>liberal cosmopolitans argue, it is permissible (or, in stronger versions of the thesis, obligatory) for other actors in international society to ignore the prohibition on intervention</w:t>
      </w:r>
      <w:r w:rsidRPr="00A92207">
        <w:rPr>
          <w:rFonts w:eastAsia="Cambria"/>
          <w:b/>
          <w:u w:val="single"/>
        </w:rPr>
        <w:t xml:space="preserve"> in the affairs of sovereign states </w:t>
      </w:r>
      <w:r w:rsidRPr="00A92207">
        <w:rPr>
          <w:rFonts w:eastAsia="MS Mincho"/>
          <w:b/>
          <w:iCs/>
          <w:szCs w:val="24"/>
          <w:u w:val="single"/>
        </w:rPr>
        <w:t>in order to protect indivi- duals at risk of human rights abuse</w:t>
      </w:r>
      <w:r w:rsidRPr="00A92207">
        <w:rPr>
          <w:rFonts w:eastAsia="Cambria"/>
          <w:sz w:val="14"/>
        </w:rPr>
        <w:t xml:space="preserve">.8 One might see humanitarian interven- tion as the paradigmatically liberal cosmopolitan practice in international society today. </w:t>
      </w:r>
      <w:r w:rsidRPr="00A92207">
        <w:rPr>
          <w:rFonts w:eastAsia="Cambria"/>
          <w:b/>
          <w:u w:val="single"/>
        </w:rPr>
        <w:t>Much of the contemporary debate on intervention centres on the questions of when (i.e. at what threshold of rights abuse) it is permissible to intervene, who can authorize and execute intervention, and what the limits of such intervention ought to be</w:t>
      </w:r>
      <w:r w:rsidRPr="00A92207">
        <w:rPr>
          <w:rFonts w:eastAsia="Cambria"/>
          <w:sz w:val="14"/>
        </w:rPr>
        <w:t>.9</w:t>
      </w:r>
    </w:p>
    <w:p w:rsidR="00BF5969" w:rsidRPr="001B72CC" w:rsidRDefault="00BF5969" w:rsidP="00BF5969">
      <w:pPr>
        <w:keepNext/>
        <w:keepLines/>
        <w:spacing w:before="40" w:after="0" w:line="256" w:lineRule="auto"/>
        <w:outlineLvl w:val="3"/>
        <w:rPr>
          <w:rFonts w:eastAsia="MS Gothic"/>
          <w:b/>
          <w:iCs/>
          <w:sz w:val="28"/>
        </w:rPr>
      </w:pPr>
      <w:r w:rsidRPr="001B72CC">
        <w:rPr>
          <w:rFonts w:eastAsia="MS Gothic"/>
          <w:b/>
          <w:iCs/>
          <w:sz w:val="28"/>
        </w:rPr>
        <w:t>Cosmopolitanism fails – it is just another way to include some and exclude others and reinforces Tribe mentality</w:t>
      </w:r>
    </w:p>
    <w:p w:rsidR="00BF5969" w:rsidRPr="001B72CC" w:rsidRDefault="00BF5969" w:rsidP="00BF5969">
      <w:pPr>
        <w:spacing w:line="256" w:lineRule="auto"/>
        <w:rPr>
          <w:rFonts w:eastAsia="Cambria"/>
          <w:b/>
          <w:bCs/>
          <w:sz w:val="16"/>
          <w:szCs w:val="16"/>
        </w:rPr>
      </w:pPr>
      <w:r w:rsidRPr="001B72CC">
        <w:rPr>
          <w:rFonts w:eastAsia="Cambria"/>
          <w:b/>
          <w:bCs/>
          <w:sz w:val="26"/>
        </w:rPr>
        <w:t>Douthat 16</w:t>
      </w:r>
      <w:r w:rsidRPr="001B72CC">
        <w:rPr>
          <w:rFonts w:eastAsia="Cambria"/>
        </w:rPr>
        <w:t>’ (Ross Douthat, Douthat attended </w:t>
      </w:r>
      <w:hyperlink r:id="rId11" w:tooltip="Hamden Hall Country Day School" w:history="1">
        <w:r w:rsidRPr="001B72CC">
          <w:rPr>
            <w:rFonts w:eastAsia="Cambria"/>
          </w:rPr>
          <w:t>Hamden Hall</w:t>
        </w:r>
      </w:hyperlink>
      <w:r w:rsidRPr="001B72CC">
        <w:rPr>
          <w:rFonts w:eastAsia="Cambria"/>
        </w:rPr>
        <w:t>, a private high school in </w:t>
      </w:r>
      <w:hyperlink r:id="rId12" w:tooltip="Hamden, Connecticut" w:history="1">
        <w:r w:rsidRPr="001B72CC">
          <w:rPr>
            <w:rFonts w:eastAsia="Cambria"/>
          </w:rPr>
          <w:t>Hamden</w:t>
        </w:r>
      </w:hyperlink>
      <w:r w:rsidRPr="001B72CC">
        <w:rPr>
          <w:rFonts w:eastAsia="Cambria"/>
        </w:rPr>
        <w:t>, Connecticut. Douthat graduated </w:t>
      </w:r>
      <w:hyperlink r:id="rId13" w:tooltip="Magna cum laude" w:history="1">
        <w:r w:rsidRPr="001B72CC">
          <w:rPr>
            <w:rFonts w:eastAsia="Cambria"/>
          </w:rPr>
          <w:t>magna cum laude</w:t>
        </w:r>
      </w:hyperlink>
      <w:r w:rsidRPr="001B72CC">
        <w:rPr>
          <w:rFonts w:eastAsia="Cambria"/>
        </w:rPr>
        <w:t> from </w:t>
      </w:r>
      <w:hyperlink r:id="rId14" w:tooltip="Harvard University" w:history="1">
        <w:r w:rsidRPr="001B72CC">
          <w:rPr>
            <w:rFonts w:eastAsia="Cambria"/>
          </w:rPr>
          <w:t>Harvard University</w:t>
        </w:r>
      </w:hyperlink>
      <w:r w:rsidRPr="001B72CC">
        <w:rPr>
          <w:rFonts w:eastAsia="Cambria"/>
        </w:rPr>
        <w:t> in 2002, where he was also elected to </w:t>
      </w:r>
      <w:hyperlink r:id="rId15" w:tooltip="Phi Beta Kappa" w:history="1">
        <w:r w:rsidRPr="001B72CC">
          <w:rPr>
            <w:rFonts w:eastAsia="Cambria"/>
          </w:rPr>
          <w:t>Phi Beta Kappa</w:t>
        </w:r>
      </w:hyperlink>
      <w:r w:rsidRPr="001B72CC">
        <w:rPr>
          <w:rFonts w:eastAsia="Cambria"/>
        </w:rPr>
        <w:t>. While there he contributed to </w:t>
      </w:r>
      <w:hyperlink r:id="rId16" w:tooltip="The Harvard Crimson" w:history="1">
        <w:r w:rsidRPr="001B72CC">
          <w:rPr>
            <w:rFonts w:eastAsia="Cambria"/>
          </w:rPr>
          <w:t>The Harvard Crimson</w:t>
        </w:r>
      </w:hyperlink>
      <w:r w:rsidRPr="001B72CC">
        <w:rPr>
          <w:rFonts w:eastAsia="Cambria"/>
        </w:rPr>
        <w:t> and edited the </w:t>
      </w:r>
      <w:hyperlink r:id="rId17" w:tooltip="Harvard Salient" w:history="1">
        <w:r w:rsidRPr="001B72CC">
          <w:rPr>
            <w:rFonts w:eastAsia="Cambria"/>
          </w:rPr>
          <w:t>Harvard Salient</w:t>
        </w:r>
      </w:hyperlink>
      <w:r w:rsidRPr="001B72CC">
        <w:rPr>
          <w:rFonts w:eastAsia="Cambria"/>
        </w:rPr>
        <w:t>. Douthat is a regular blogger and columnist for </w:t>
      </w:r>
      <w:hyperlink r:id="rId18" w:tooltip="The New York Times" w:history="1">
        <w:r w:rsidRPr="001B72CC">
          <w:rPr>
            <w:rFonts w:eastAsia="Cambria"/>
          </w:rPr>
          <w:t>The New York Times</w:t>
        </w:r>
      </w:hyperlink>
      <w:r w:rsidRPr="001B72CC">
        <w:rPr>
          <w:rFonts w:eastAsia="Cambria"/>
        </w:rPr>
        <w:t>.</w:t>
      </w:r>
      <w:hyperlink r:id="rId19" w:anchor="cite_note-10" w:history="1">
        <w:r w:rsidRPr="001B72CC">
          <w:rPr>
            <w:rFonts w:eastAsia="Cambria"/>
          </w:rPr>
          <w:t>[10]</w:t>
        </w:r>
      </w:hyperlink>
      <w:r w:rsidRPr="001B72CC">
        <w:rPr>
          <w:rFonts w:eastAsia="Cambria"/>
        </w:rPr>
        <w:t> He is the youngest regular op-ed writer in the New York Times. Before joining The New York Times, he was a senior editor at </w:t>
      </w:r>
      <w:hyperlink r:id="rId20" w:tooltip="The Atlantic" w:history="1">
        <w:r w:rsidRPr="001B72CC">
          <w:rPr>
            <w:rFonts w:eastAsia="Cambria"/>
          </w:rPr>
          <w:t>The Atlantic</w:t>
        </w:r>
      </w:hyperlink>
      <w:r w:rsidRPr="001B72CC">
        <w:rPr>
          <w:rFonts w:eastAsia="Cambria"/>
        </w:rPr>
        <w:t>.</w:t>
      </w:r>
      <w:hyperlink r:id="rId21" w:anchor="cite_note-13" w:history="1">
        <w:r w:rsidRPr="001B72CC">
          <w:rPr>
            <w:rFonts w:eastAsia="Cambria"/>
          </w:rPr>
          <w:t>[13]</w:t>
        </w:r>
      </w:hyperlink>
      <w:r w:rsidRPr="001B72CC">
        <w:rPr>
          <w:rFonts w:eastAsia="Cambria"/>
        </w:rPr>
        <w:t> His published books are Bad Religion: How We Became a Nation of Heretics (2012), Grand New Party (2008) with </w:t>
      </w:r>
      <w:hyperlink r:id="rId22" w:tooltip="Reihan Salam" w:history="1">
        <w:r w:rsidRPr="001B72CC">
          <w:rPr>
            <w:rFonts w:eastAsia="Cambria"/>
          </w:rPr>
          <w:t>Reihan Salam</w:t>
        </w:r>
      </w:hyperlink>
      <w:r w:rsidRPr="001B72CC">
        <w:rPr>
          <w:rFonts w:eastAsia="Cambria"/>
        </w:rPr>
        <w:t>, and Privilege: Harvard and the Education of the Ruling Class (2005). He frequently appeared on the video debate site </w:t>
      </w:r>
      <w:hyperlink r:id="rId23" w:tooltip="Bloggingheads.tv" w:history="1">
        <w:r w:rsidRPr="001B72CC">
          <w:rPr>
            <w:rFonts w:eastAsia="Cambria"/>
          </w:rPr>
          <w:t>Bloggingheads.tv</w:t>
        </w:r>
      </w:hyperlink>
      <w:r w:rsidRPr="001B72CC">
        <w:rPr>
          <w:rFonts w:eastAsia="Cambria"/>
        </w:rPr>
        <w:t xml:space="preserve"> until 2012, New York Times, “The Myth of Cosmopolitanism”, July 2, 2016,  </w:t>
      </w:r>
      <w:hyperlink r:id="rId24" w:history="1">
        <w:r w:rsidRPr="001B72CC">
          <w:rPr>
            <w:rFonts w:eastAsia="Cambria"/>
          </w:rPr>
          <w:t>http://www.nytimes.com/2016/07/03/opinion/sunday/the-myth-of-cosmopolitanism.html</w:t>
        </w:r>
      </w:hyperlink>
      <w:r w:rsidRPr="001B72CC">
        <w:rPr>
          <w:rFonts w:eastAsia="Cambria"/>
        </w:rPr>
        <w:t xml:space="preserve"> -- CF</w:t>
      </w:r>
    </w:p>
    <w:p w:rsidR="00BF5969" w:rsidRPr="001B72CC" w:rsidRDefault="00BF5969" w:rsidP="00BF5969">
      <w:pPr>
        <w:spacing w:line="256" w:lineRule="auto"/>
        <w:rPr>
          <w:rFonts w:eastAsia="Cambria"/>
        </w:rPr>
      </w:pPr>
    </w:p>
    <w:p w:rsidR="00BF5969" w:rsidRPr="001B72CC" w:rsidRDefault="00BF5969" w:rsidP="00BF5969">
      <w:pPr>
        <w:shd w:val="clear" w:color="auto" w:fill="FFFFFF"/>
        <w:spacing w:line="256" w:lineRule="auto"/>
        <w:textAlignment w:val="baseline"/>
        <w:rPr>
          <w:rFonts w:eastAsia="Cambria"/>
          <w:b/>
          <w:u w:val="single"/>
        </w:rPr>
      </w:pPr>
      <w:r w:rsidRPr="001B72CC">
        <w:rPr>
          <w:rFonts w:ascii="Georgia" w:eastAsia="Cambria" w:hAnsi="Georgia"/>
          <w:color w:val="333333"/>
          <w:sz w:val="14"/>
          <w:szCs w:val="29"/>
        </w:rPr>
        <w:t xml:space="preserve">NOW that populist rebellions are taking Britain out of the European Union and the Republican Party out of contention for the presidency, perhaps we should speak no more of left and right, liberals and conservatives. </w:t>
      </w:r>
      <w:r w:rsidRPr="001B72CC">
        <w:rPr>
          <w:rFonts w:eastAsia="Cambria"/>
          <w:b/>
          <w:u w:val="single"/>
        </w:rPr>
        <w:t>From now on the great political battles will be fought between nationalists and internationalists, nativists and globalists. From now on the loyalties that matter will be narrowly tribal — Make America Great Again,</w:t>
      </w:r>
      <w:r w:rsidRPr="001B72CC">
        <w:rPr>
          <w:rFonts w:eastAsia="MS Gothic"/>
          <w:b/>
          <w:u w:val="single"/>
        </w:rPr>
        <w:t xml:space="preserve"> this blessed plot, this earth, this realm, this England —</w:t>
      </w:r>
      <w:r w:rsidRPr="001B72CC">
        <w:rPr>
          <w:rFonts w:eastAsia="Cambria"/>
          <w:b/>
          <w:u w:val="single"/>
        </w:rPr>
        <w:t xml:space="preserve"> or multicultural and cosmopolitan. Well, maybe. But describing the division this way has one great flaw. It gives the elite side of the debate (the side that does most of the describing) too much credit for being truly cosmopolitan. </w:t>
      </w:r>
      <w:r w:rsidRPr="001B72CC">
        <w:rPr>
          <w:rFonts w:eastAsia="Cambria"/>
          <w:b/>
          <w:u w:val="single"/>
          <w:bdr w:val="single" w:sz="18" w:space="0" w:color="auto" w:frame="1"/>
        </w:rPr>
        <w:t>Genuine cosmopolitanism is a rare thing.</w:t>
      </w:r>
      <w:r w:rsidRPr="001B72CC">
        <w:rPr>
          <w:rFonts w:ascii="Georgia" w:eastAsia="Cambria" w:hAnsi="Georgia"/>
          <w:color w:val="333333"/>
          <w:sz w:val="14"/>
          <w:szCs w:val="29"/>
        </w:rPr>
        <w:t xml:space="preserve"> </w:t>
      </w:r>
      <w:r w:rsidRPr="001B72CC">
        <w:rPr>
          <w:rFonts w:eastAsia="Cambria"/>
          <w:b/>
          <w:u w:val="single"/>
        </w:rPr>
        <w:t>It requires comfort with real difference, with forms of life that are truly exotic relative to one’s own. It takes its cue from a Roman playwright’s line that “nothing human is alien to me,</w:t>
      </w:r>
      <w:r w:rsidRPr="001B72CC">
        <w:rPr>
          <w:rFonts w:ascii="Georgia" w:eastAsia="Cambria" w:hAnsi="Georgia"/>
          <w:color w:val="333333"/>
          <w:sz w:val="14"/>
          <w:szCs w:val="29"/>
        </w:rPr>
        <w:t xml:space="preserve">” and goes outward ready to be transformed by what it finds. </w:t>
      </w:r>
      <w:r w:rsidRPr="001B72CC">
        <w:rPr>
          <w:rFonts w:eastAsia="Cambria"/>
          <w:b/>
          <w:u w:val="single"/>
        </w:rPr>
        <w:t xml:space="preserve">The people who consider themselves “cosmopolitan” in today’s West, by contrast, are part of </w:t>
      </w:r>
      <w:hyperlink r:id="rId25" w:tgtFrame="_blank" w:history="1">
        <w:r w:rsidRPr="001B72CC">
          <w:rPr>
            <w:rFonts w:eastAsia="MS Gothic"/>
            <w:b/>
            <w:u w:val="single"/>
          </w:rPr>
          <w:t>a meritocratic order</w:t>
        </w:r>
      </w:hyperlink>
      <w:r w:rsidRPr="001B72CC">
        <w:rPr>
          <w:rFonts w:eastAsia="Cambria"/>
          <w:b/>
          <w:u w:val="single"/>
        </w:rPr>
        <w:t xml:space="preserve"> that transforms difference into similarity, by </w:t>
      </w:r>
      <w:r w:rsidRPr="001B72CC">
        <w:rPr>
          <w:rFonts w:eastAsia="Cambria"/>
          <w:b/>
          <w:u w:val="single"/>
          <w:bdr w:val="single" w:sz="18" w:space="0" w:color="auto" w:frame="1"/>
        </w:rPr>
        <w:t>plucking the best and brightest from everywhere and homogenizing them</w:t>
      </w:r>
      <w:r w:rsidRPr="001B72CC">
        <w:rPr>
          <w:rFonts w:eastAsia="Cambria"/>
          <w:b/>
          <w:u w:val="single"/>
        </w:rPr>
        <w:t xml:space="preserve"> into the peculiar species that we call “global citizens.” This species is racially diverse (within limits) and eager to assimilate the fun-seeming bits of foreign cultures — food, a touch of exotic spirituality. But no less than Brexit-voting Cornish villagers, our global citizens think and act as members of a tribe. They have their own distinctive worldview (basically liberal Christianity without Christ), their own common educational experience, their own shared values and assump</w:t>
      </w:r>
      <w:r w:rsidRPr="001B72CC">
        <w:rPr>
          <w:rFonts w:ascii="Georgia" w:eastAsia="Cambria" w:hAnsi="Georgia"/>
          <w:color w:val="333333"/>
          <w:sz w:val="14"/>
          <w:szCs w:val="29"/>
        </w:rPr>
        <w:t xml:space="preserve">tions (social psychologists call </w:t>
      </w:r>
      <w:r w:rsidRPr="001B72CC">
        <w:rPr>
          <w:rFonts w:eastAsia="Cambria"/>
          <w:sz w:val="14"/>
        </w:rPr>
        <w:t xml:space="preserve">these </w:t>
      </w:r>
      <w:hyperlink r:id="rId26" w:tgtFrame="_blank" w:history="1">
        <w:r w:rsidRPr="001B72CC">
          <w:rPr>
            <w:rFonts w:eastAsia="Cambria"/>
            <w:sz w:val="14"/>
          </w:rPr>
          <w:t>WEIRD</w:t>
        </w:r>
      </w:hyperlink>
      <w:r w:rsidRPr="001B72CC">
        <w:rPr>
          <w:rFonts w:eastAsia="Cambria"/>
          <w:sz w:val="14"/>
        </w:rPr>
        <w:t xml:space="preserve"> — for Western</w:t>
      </w:r>
      <w:r w:rsidRPr="001B72CC">
        <w:rPr>
          <w:rFonts w:ascii="Georgia" w:eastAsia="Cambria" w:hAnsi="Georgia"/>
          <w:color w:val="333333"/>
          <w:sz w:val="14"/>
          <w:szCs w:val="29"/>
        </w:rPr>
        <w:t xml:space="preserve">, Educated, Industrialized, Rich and Democratic), </w:t>
      </w:r>
      <w:r w:rsidRPr="001B72CC">
        <w:rPr>
          <w:rFonts w:eastAsia="Cambria"/>
          <w:b/>
          <w:u w:val="single"/>
        </w:rPr>
        <w:t xml:space="preserve">and of course </w:t>
      </w:r>
      <w:hyperlink r:id="rId27" w:tgtFrame="_blank" w:history="1">
        <w:r w:rsidRPr="001B72CC">
          <w:rPr>
            <w:rFonts w:eastAsia="MS Gothic"/>
            <w:b/>
            <w:u w:val="single"/>
          </w:rPr>
          <w:t>their own outgroups</w:t>
        </w:r>
      </w:hyperlink>
      <w:r w:rsidRPr="001B72CC">
        <w:rPr>
          <w:rFonts w:ascii="Georgia" w:eastAsia="Cambria" w:hAnsi="Georgia"/>
          <w:color w:val="333333"/>
          <w:sz w:val="14"/>
          <w:szCs w:val="29"/>
        </w:rPr>
        <w:t xml:space="preserve"> (evangelicals, Little Englanders) </w:t>
      </w:r>
      <w:r w:rsidRPr="001B72CC">
        <w:rPr>
          <w:rFonts w:eastAsia="Cambria"/>
          <w:b/>
          <w:u w:val="single"/>
          <w:bdr w:val="single" w:sz="18" w:space="0" w:color="auto" w:frame="1"/>
        </w:rPr>
        <w:t>to fear, pity and despise</w:t>
      </w:r>
      <w:r w:rsidRPr="001B72CC">
        <w:rPr>
          <w:rFonts w:ascii="Georgia" w:eastAsia="Cambria" w:hAnsi="Georgia"/>
          <w:color w:val="333333"/>
          <w:sz w:val="14"/>
          <w:szCs w:val="29"/>
        </w:rPr>
        <w:t xml:space="preserve">. And like any tribal cohort </w:t>
      </w:r>
      <w:r w:rsidRPr="001B72CC">
        <w:rPr>
          <w:rFonts w:eastAsia="Cambria"/>
          <w:b/>
          <w:u w:val="single"/>
        </w:rPr>
        <w:t>they seek comfort and familiarity: From London to Paris to New York, each Western “global city”</w:t>
      </w:r>
      <w:r w:rsidRPr="001B72CC">
        <w:rPr>
          <w:rFonts w:ascii="Georgia" w:eastAsia="Cambria" w:hAnsi="Georgia"/>
          <w:color w:val="333333"/>
          <w:sz w:val="14"/>
          <w:szCs w:val="29"/>
        </w:rPr>
        <w:t xml:space="preserve"> (like each “global university</w:t>
      </w:r>
      <w:r w:rsidRPr="001B72CC">
        <w:rPr>
          <w:rFonts w:eastAsia="Cambria"/>
          <w:b/>
          <w:u w:val="single"/>
        </w:rPr>
        <w:t>”) is increasingly interchangeable, so that wherever the citizen of the world travels he already feels at home. Indeed elite tribalism is actively encouraged by the technologies of globalization, the ease of travel and communication. Distance and separation force encounter and immersion, which is why the age of empire made cosmopolitans as well as chauvinists — sometimes out of the same people.</w:t>
      </w:r>
      <w:r w:rsidRPr="001B72CC">
        <w:rPr>
          <w:rFonts w:ascii="Georgia" w:eastAsia="Cambria" w:hAnsi="Georgia"/>
          <w:color w:val="333333"/>
          <w:sz w:val="14"/>
          <w:szCs w:val="29"/>
        </w:rPr>
        <w:t xml:space="preserve"> (There is more genuine cosmopolitanism in Rudyard Kipling and T. E. Lawrence and Richard Francis Burton than in a hundred Davos sessions.) </w:t>
      </w:r>
      <w:r w:rsidRPr="001B72CC">
        <w:rPr>
          <w:rFonts w:eastAsia="Cambria"/>
          <w:b/>
          <w:u w:val="single"/>
        </w:rPr>
        <w:t>It is still possible to disappear into someone else’s culture, to leave the global-citizen bubble behind. But in my experience the people who do are exceptional or eccentric or natural outsiders to begin with</w:t>
      </w:r>
      <w:r w:rsidRPr="001B72CC">
        <w:rPr>
          <w:rFonts w:ascii="Georgia" w:eastAsia="Cambria" w:hAnsi="Georgia"/>
          <w:color w:val="333333"/>
          <w:sz w:val="14"/>
          <w:szCs w:val="29"/>
        </w:rPr>
        <w:t xml:space="preserve"> — like a young writer I knew who had traveled Africa and Asia more or less on foot for years, not for a book but just because, or the daughter of evangelical missionaries who grew up in South Asia and lived in Washington, D.C., as a way station before moving her own family to the Middle East. They are not the people who ascend to power, who become the insiders against whom populists revolt. In my own case — to speak as an insider for a moment — my cosmopolitanism probably peaked when I was about 11 years old, when I was simultaneously attending tongues-speaking Pentecostalist worship services, playing Little League in a working-class neighborhood, eating alongside aging hippies in macrobiotic restaurants on weekends, all the while attending a liberal Episcopalian parochial school. (It’s a long story.) Whereas once I began attending a global university, living in global cities, working and traveling and socializing with my fellow global citizens, my experience of genuine cultural difference became far more superficial. Not that there’s necessarily anything wrong with this. Human beings seek community, and permanent openness is hard to sustain. But it’s a problem that our </w:t>
      </w:r>
      <w:r w:rsidRPr="001B72CC">
        <w:rPr>
          <w:rFonts w:eastAsia="Cambria"/>
          <w:b/>
          <w:u w:val="single"/>
        </w:rPr>
        <w:t xml:space="preserve">tribe of self-styled cosmopolitans doesn’t see itself clearly </w:t>
      </w:r>
      <w:r w:rsidRPr="001B72CC">
        <w:rPr>
          <w:rFonts w:eastAsia="MS Gothic"/>
          <w:b/>
          <w:u w:val="single"/>
        </w:rPr>
        <w:t>as</w:t>
      </w:r>
      <w:r w:rsidRPr="001B72CC">
        <w:rPr>
          <w:rFonts w:eastAsia="Cambria"/>
          <w:b/>
          <w:u w:val="single"/>
        </w:rPr>
        <w:t xml:space="preserve"> a tribe: because that means our leaders can’t see themselves</w:t>
      </w:r>
      <w:r w:rsidRPr="001B72CC">
        <w:rPr>
          <w:rFonts w:ascii="Georgia" w:eastAsia="Cambria" w:hAnsi="Georgia"/>
          <w:color w:val="333333"/>
          <w:sz w:val="14"/>
          <w:szCs w:val="29"/>
        </w:rPr>
        <w:t xml:space="preserve"> the way the Brexiteers and Trumpistas and Marine Le Pen voters see them. </w:t>
      </w:r>
      <w:r w:rsidRPr="001B72CC">
        <w:rPr>
          <w:rFonts w:eastAsia="Cambria"/>
          <w:b/>
          <w:u w:val="single"/>
        </w:rPr>
        <w:t>They can’t see that what feels diverse on the inside can still seem like an aristocracy to the excluded, who look at cities like London and see,</w:t>
      </w:r>
      <w:r w:rsidRPr="001B72CC">
        <w:rPr>
          <w:rFonts w:ascii="Georgia" w:eastAsia="Cambria" w:hAnsi="Georgia"/>
          <w:color w:val="333333"/>
          <w:sz w:val="14"/>
          <w:szCs w:val="29"/>
        </w:rPr>
        <w:t xml:space="preserve"> </w:t>
      </w:r>
      <w:hyperlink r:id="rId28" w:tgtFrame="_blank" w:history="1">
        <w:r w:rsidRPr="001B72CC">
          <w:rPr>
            <w:rFonts w:eastAsia="Cambria"/>
            <w:sz w:val="14"/>
          </w:rPr>
          <w:t>as Peter Mandler wrote</w:t>
        </w:r>
      </w:hyperlink>
      <w:r w:rsidRPr="001B72CC">
        <w:rPr>
          <w:rFonts w:eastAsia="Cambria"/>
          <w:sz w:val="14"/>
        </w:rPr>
        <w:t xml:space="preserve"> for Dissent</w:t>
      </w:r>
      <w:r w:rsidRPr="001B72CC">
        <w:rPr>
          <w:rFonts w:ascii="Georgia" w:eastAsia="Cambria" w:hAnsi="Georgia"/>
          <w:color w:val="333333"/>
          <w:sz w:val="14"/>
          <w:szCs w:val="29"/>
        </w:rPr>
        <w:t xml:space="preserve"> after the Brexit vote, “</w:t>
      </w:r>
      <w:r w:rsidRPr="001B72CC">
        <w:rPr>
          <w:rFonts w:eastAsia="Cambria"/>
          <w:b/>
          <w:u w:val="single"/>
        </w:rPr>
        <w:t>a nearly hereditary professional caste of lawyers, journalists, publicists, and intellectuals, an increasingly hereditary caste of politicians, tight coteries of cultural movers-and-shakers richly sponsored by multinational corporations.</w:t>
      </w:r>
      <w:r w:rsidRPr="001B72CC">
        <w:rPr>
          <w:rFonts w:ascii="Georgia" w:eastAsia="Cambria" w:hAnsi="Georgia"/>
          <w:color w:val="333333"/>
          <w:sz w:val="14"/>
          <w:szCs w:val="29"/>
        </w:rPr>
        <w:t xml:space="preserve">” </w:t>
      </w:r>
      <w:r w:rsidRPr="001B72CC">
        <w:rPr>
          <w:rFonts w:eastAsia="Cambria"/>
          <w:b/>
          <w:u w:val="single"/>
        </w:rPr>
        <w:t>They can’t see that paeans to multicultural openness can sound like self-serving cant coming from open-borders Londoners who love Afghan restaurants but would never live near an immigrant housing project, or American liberals who hail the end of whiteness while doing everything possible to keep their kids out of majority-minority schools. They can’t see that their vision of history’s arc bending inexorably away from tribe and creed and nation-state looks to outsiders like something familiar from eras past: A powerful caste’s self-serving explanation for why it alone deserves to rule the world.</w:t>
      </w:r>
    </w:p>
    <w:p w:rsidR="00BF5969" w:rsidRPr="001B72CC" w:rsidRDefault="00BF5969" w:rsidP="00BF5969">
      <w:pPr>
        <w:keepNext/>
        <w:keepLines/>
        <w:spacing w:before="40" w:after="0" w:line="256" w:lineRule="auto"/>
        <w:outlineLvl w:val="3"/>
        <w:rPr>
          <w:rFonts w:eastAsia="MS Gothic"/>
          <w:iCs/>
          <w:sz w:val="28"/>
        </w:rPr>
      </w:pPr>
      <w:r w:rsidRPr="001B72CC">
        <w:rPr>
          <w:rFonts w:eastAsia="MS Gothic"/>
          <w:b/>
          <w:iCs/>
          <w:sz w:val="28"/>
        </w:rPr>
        <w:t>Global Government fails – power accumulation, unresponsive and lack of cultural diversity</w:t>
      </w:r>
    </w:p>
    <w:p w:rsidR="00BF5969" w:rsidRPr="001B72CC" w:rsidRDefault="00BF5969" w:rsidP="00BF5969">
      <w:pPr>
        <w:spacing w:line="256" w:lineRule="auto"/>
        <w:rPr>
          <w:rFonts w:eastAsia="Cambria"/>
        </w:rPr>
      </w:pPr>
      <w:r w:rsidRPr="001B72CC">
        <w:rPr>
          <w:rFonts w:eastAsia="Cambria"/>
          <w:b/>
          <w:bCs/>
          <w:sz w:val="26"/>
        </w:rPr>
        <w:t>Appiah 2006</w:t>
      </w:r>
      <w:r w:rsidRPr="001B72CC">
        <w:rPr>
          <w:rFonts w:eastAsia="Cambria"/>
        </w:rPr>
        <w:t xml:space="preserve">, Kwame Akroma-Ampim Kusi Anthony Appiah is a British-born Ghanaian-American philosopher, cultural theorist, and novelist whose interests include political and moral theory, the philosophy of language and mind, and African intellectual history, “Cosmopolitanism: ethics in a world of strangers”  </w:t>
      </w:r>
      <w:hyperlink r:id="rId29" w:history="1">
        <w:r w:rsidRPr="001B72CC">
          <w:rPr>
            <w:rFonts w:eastAsia="Cambria"/>
          </w:rPr>
          <w:t>http://management-revue.org/papers/mrev_4_08_Appiah_Review.pdf</w:t>
        </w:r>
      </w:hyperlink>
      <w:r w:rsidRPr="001B72CC">
        <w:rPr>
          <w:rFonts w:eastAsia="Cambria"/>
        </w:rPr>
        <w:t xml:space="preserve"> </w:t>
      </w:r>
    </w:p>
    <w:p w:rsidR="00BF5969" w:rsidRPr="001B72CC" w:rsidRDefault="00BF5969" w:rsidP="00BF5969">
      <w:pPr>
        <w:spacing w:line="256" w:lineRule="auto"/>
        <w:rPr>
          <w:rFonts w:eastAsia="Cambria"/>
          <w:sz w:val="16"/>
        </w:rPr>
      </w:pPr>
      <w:r w:rsidRPr="001B72CC">
        <w:rPr>
          <w:rFonts w:eastAsia="Cambria"/>
          <w:sz w:val="16"/>
        </w:rPr>
        <w:t xml:space="preserve">First, the primary mechanism for ensuring these entitlements remains the nation-state. </w:t>
      </w:r>
      <w:r w:rsidRPr="001B72CC">
        <w:rPr>
          <w:rFonts w:eastAsia="Cambria"/>
          <w:b/>
          <w:u w:val="single"/>
        </w:rPr>
        <w:t>There are a few political cosmopolitans who say they want a world government.</w:t>
      </w:r>
      <w:r w:rsidRPr="001B72CC">
        <w:rPr>
          <w:rFonts w:eastAsia="Cambria"/>
          <w:sz w:val="16"/>
        </w:rPr>
        <w:t xml:space="preserve"> But the cosmopolitanism I am defending prizes a variety of political arrangements, provided, of course, each state grants every individual what he or she deserves. </w:t>
      </w:r>
      <w:r w:rsidRPr="001B72CC">
        <w:rPr>
          <w:rFonts w:eastAsia="Cambria"/>
          <w:b/>
          <w:u w:val="single"/>
        </w:rPr>
        <w:t>A global state would have at least three obvious problems</w:t>
      </w:r>
      <w:r w:rsidRPr="001B72CC">
        <w:rPr>
          <w:rFonts w:eastAsia="Cambria"/>
          <w:sz w:val="16"/>
        </w:rPr>
        <w:t xml:space="preserve">. </w:t>
      </w:r>
      <w:r w:rsidRPr="001B72CC">
        <w:rPr>
          <w:rFonts w:eastAsia="Cambria"/>
          <w:b/>
          <w:u w:val="single"/>
          <w:bdr w:val="single" w:sz="18" w:space="0" w:color="auto" w:frame="1"/>
        </w:rPr>
        <w:t>It could easily accumulate uncontrollable power, which it might use to do great harm; it would often be unresponsive to local needs; and it would almost certainly reduce the variety of institutional experimentation from which all of us can learn</w:t>
      </w:r>
      <w:r w:rsidRPr="001B72CC">
        <w:rPr>
          <w:rFonts w:eastAsia="Cambria"/>
          <w:sz w:val="16"/>
        </w:rPr>
        <w:t xml:space="preserve">. </w:t>
      </w:r>
      <w:r w:rsidRPr="001B72CC">
        <w:rPr>
          <w:rFonts w:eastAsia="Cambria"/>
          <w:b/>
          <w:u w:val="single"/>
        </w:rPr>
        <w:t>Accepting the nation-state means accepting that we have a special responsibility for the life and the justice of our own; but we still have to play our part in ensuring that all states respect the rights and meet the needs of their citizens</w:t>
      </w:r>
      <w:r w:rsidRPr="001B72CC">
        <w:rPr>
          <w:rFonts w:eastAsia="Cambria"/>
          <w:sz w:val="16"/>
        </w:rPr>
        <w:t xml:space="preserve">. </w:t>
      </w:r>
      <w:r w:rsidRPr="001B72CC">
        <w:rPr>
          <w:rFonts w:eastAsia="Cambria"/>
          <w:b/>
          <w:u w:val="single"/>
        </w:rPr>
        <w:t>If they cannot, then all of us—through our nations, if they will do it, and in spite of them, if they won’t—share the collective obligation to change them; and if the reason they fail their citizens is that they lack resources, providing resources can be part of that collective obligation</w:t>
      </w:r>
      <w:r w:rsidRPr="001B72CC">
        <w:rPr>
          <w:rFonts w:eastAsia="Cambria"/>
          <w:sz w:val="16"/>
        </w:rPr>
        <w:t xml:space="preserve">. That is an equally fundamental cosmopolitan commitment. But, </w:t>
      </w:r>
      <w:r w:rsidRPr="001B72CC">
        <w:rPr>
          <w:rFonts w:eastAsia="Cambria"/>
          <w:b/>
          <w:u w:val="single"/>
        </w:rPr>
        <w:t>second, our obligation is not to carry the whole burden alone. Each of us should do our fair share; but we cannot be required to do more.</w:t>
      </w:r>
      <w:r w:rsidRPr="001B72CC">
        <w:rPr>
          <w:rFonts w:eastAsia="Cambria"/>
          <w:sz w:val="16"/>
        </w:rPr>
        <w:t xml:space="preserve"> This is a constraint, however inchoate, that the Shallow Pond theorists do not respect. The Singer principle just doesn’t begin to capture the subtlety of our actual moral thought. A different philosopher’s story, this one offered by Richard W. Miller, makes the point. An adult is plummeting from a tenth-story window, and you, on the sidewalk below, know that you can save that person’s life by cushioning his fall. If you did so, however, you would very likely suffer broken bones, which would heal, perhaps painfully and imperfectly, over a period of months. (Suppose you know all this because you’re an orthopedic surgeon.) To Miller it’s clear that you can do your “fair share in making the world a better place while turning down this chance for world-improvement.”9 Since the death you failed to prevent is worse than a few months of suffering, the Singer principle, of course, says otherwise. Our ordinary moral thinking makes distinctions the principle doesn’t capture.</w:t>
      </w:r>
    </w:p>
    <w:p w:rsidR="00A92207" w:rsidRPr="00A92207" w:rsidRDefault="00A92207" w:rsidP="00A92207">
      <w:pPr>
        <w:spacing w:line="256" w:lineRule="auto"/>
        <w:rPr>
          <w:rFonts w:eastAsia="Cambria"/>
        </w:rPr>
      </w:pPr>
    </w:p>
    <w:p w:rsidR="00A92207" w:rsidRPr="00A92207" w:rsidRDefault="00A92207" w:rsidP="00A92207">
      <w:pPr>
        <w:spacing w:line="256" w:lineRule="auto"/>
        <w:rPr>
          <w:rFonts w:eastAsia="Cambria"/>
        </w:rPr>
      </w:pPr>
    </w:p>
    <w:p w:rsidR="00A92207" w:rsidRPr="00A92207" w:rsidRDefault="00A92207" w:rsidP="00A92207">
      <w:pPr>
        <w:keepNext/>
        <w:keepLines/>
        <w:pageBreakBefore/>
        <w:spacing w:before="40" w:after="0" w:line="256" w:lineRule="auto"/>
        <w:jc w:val="center"/>
        <w:outlineLvl w:val="1"/>
        <w:rPr>
          <w:rFonts w:eastAsia="MS Gothic"/>
          <w:b/>
          <w:sz w:val="44"/>
          <w:szCs w:val="26"/>
          <w:u w:val="double"/>
        </w:rPr>
      </w:pPr>
      <w:r w:rsidRPr="00A92207">
        <w:rPr>
          <w:rFonts w:eastAsia="MS Gothic"/>
          <w:b/>
          <w:sz w:val="44"/>
          <w:szCs w:val="26"/>
          <w:u w:val="double"/>
        </w:rPr>
        <w:t xml:space="preserve">Perms </w:t>
      </w:r>
    </w:p>
    <w:p w:rsidR="00BF5969" w:rsidRDefault="00BF5969" w:rsidP="00BF5969"/>
    <w:p w:rsidR="00BF5969" w:rsidRDefault="00BF5969" w:rsidP="00BF5969">
      <w:pPr>
        <w:pStyle w:val="Heading3"/>
        <w:rPr>
          <w:rFonts w:eastAsia="MS Gothic"/>
        </w:rPr>
      </w:pPr>
      <w:r>
        <w:rPr>
          <w:rFonts w:eastAsia="MS Gothic"/>
        </w:rPr>
        <w:t>2AC Perm</w:t>
      </w:r>
    </w:p>
    <w:p w:rsidR="00BF5969" w:rsidRDefault="00BF5969" w:rsidP="00BF5969"/>
    <w:p w:rsidR="00BF5969" w:rsidRPr="001B72CC" w:rsidRDefault="00BF5969" w:rsidP="00BF5969">
      <w:pPr>
        <w:keepNext/>
        <w:keepLines/>
        <w:spacing w:before="40" w:after="0" w:line="256" w:lineRule="auto"/>
        <w:outlineLvl w:val="3"/>
        <w:rPr>
          <w:rFonts w:eastAsia="MS Gothic"/>
          <w:b/>
          <w:iCs/>
          <w:sz w:val="28"/>
        </w:rPr>
      </w:pPr>
      <w:r w:rsidRPr="001B72CC">
        <w:rPr>
          <w:rFonts w:eastAsia="MS Gothic"/>
          <w:b/>
          <w:iCs/>
          <w:sz w:val="28"/>
        </w:rPr>
        <w:t>Perm do both solves – a global identity does not and cannot exclude identification as part of a nation state to</w:t>
      </w:r>
    </w:p>
    <w:p w:rsidR="00BF5969" w:rsidRPr="001B72CC" w:rsidRDefault="00BF5969" w:rsidP="00BF5969">
      <w:pPr>
        <w:spacing w:line="256" w:lineRule="auto"/>
        <w:rPr>
          <w:rFonts w:eastAsia="Cambria"/>
        </w:rPr>
      </w:pPr>
      <w:r w:rsidRPr="001B72CC">
        <w:rPr>
          <w:rFonts w:eastAsia="Cambria"/>
          <w:b/>
          <w:bCs/>
          <w:sz w:val="26"/>
        </w:rPr>
        <w:t>O’Byrne 03</w:t>
      </w:r>
      <w:r w:rsidRPr="001B72CC">
        <w:rPr>
          <w:rFonts w:eastAsia="Cambria"/>
        </w:rPr>
        <w:t>, Darren J. O’Byrne, Lecturer in Sociology and Cultural Studies at the University of Surrey Roehampton, UK. “</w:t>
      </w:r>
      <w:r w:rsidRPr="001B72CC">
        <w:rPr>
          <w:rFonts w:eastAsia="Cambria"/>
          <w:u w:val="single"/>
        </w:rPr>
        <w:t>World Citizenship, The Dimensions of Global Citizenship: Political Identity beyond the Nation-State</w:t>
      </w:r>
      <w:r w:rsidRPr="001B72CC">
        <w:rPr>
          <w:rFonts w:eastAsia="Cambria"/>
        </w:rPr>
        <w:t>”, p. 167-8, September 2103</w:t>
      </w:r>
    </w:p>
    <w:p w:rsidR="00BF5969" w:rsidRPr="001B72CC" w:rsidRDefault="00BF5969" w:rsidP="00BF5969">
      <w:pPr>
        <w:spacing w:line="256" w:lineRule="auto"/>
        <w:rPr>
          <w:rFonts w:eastAsia="Cambria"/>
          <w:sz w:val="16"/>
        </w:rPr>
      </w:pPr>
      <w:r w:rsidRPr="001B72CC">
        <w:rPr>
          <w:rFonts w:eastAsia="Cambria"/>
          <w:sz w:val="16"/>
        </w:rPr>
        <w:t xml:space="preserve">We have discussed at length the ways in which the </w:t>
      </w:r>
      <w:r w:rsidRPr="001B72CC">
        <w:rPr>
          <w:rFonts w:eastAsia="Cambria"/>
          <w:b/>
          <w:u w:val="single"/>
        </w:rPr>
        <w:t>discourse of world citizenship is constructed by those who claim to practise it as a matter of course. We have also seen how these practitioners develop the discourse for use in documentation, such as the World Passport, which are aimed at assisting people (such as refugees) in their daily lives</w:t>
      </w:r>
      <w:r w:rsidRPr="001B72CC">
        <w:rPr>
          <w:rFonts w:eastAsia="Cambria"/>
          <w:sz w:val="16"/>
        </w:rPr>
        <w:t xml:space="preserve">. Central to this understanding of global citizenship are globality and political identity. </w:t>
      </w:r>
      <w:r w:rsidRPr="001B72CC">
        <w:rPr>
          <w:rFonts w:eastAsia="Cambria"/>
          <w:b/>
          <w:u w:val="single"/>
        </w:rPr>
        <w:t>Citizenship, I have stated, contains no inherent properties which necessarily associate it solely with the nation-state, and, indeed, the nation-state has never been the only source of political identity</w:t>
      </w:r>
      <w:r w:rsidRPr="001B72CC">
        <w:rPr>
          <w:rFonts w:eastAsia="Cambria"/>
          <w:sz w:val="16"/>
        </w:rPr>
        <w:t xml:space="preserve">. </w:t>
      </w:r>
      <w:r w:rsidRPr="001B72CC">
        <w:rPr>
          <w:rFonts w:eastAsia="Cambria"/>
          <w:b/>
          <w:u w:val="single"/>
        </w:rPr>
        <w:t>Political identities are fluent, socially-and pragmatically-constructed labels which draw on, and between, a variety of experiences which operate at the level of the individual lifeworld</w:t>
      </w:r>
      <w:r w:rsidRPr="001B72CC">
        <w:rPr>
          <w:rFonts w:eastAsia="Cambria"/>
          <w:sz w:val="16"/>
        </w:rPr>
        <w:t xml:space="preserve">. In this respect, we can follow Giddens in understanding how, in a late modernity characterized by increasing reflexivity, </w:t>
      </w:r>
      <w:r w:rsidRPr="001B72CC">
        <w:rPr>
          <w:rFonts w:eastAsia="Cambria"/>
          <w:b/>
          <w:u w:val="single"/>
        </w:rPr>
        <w:t>the politicization of identity (an identity which is constructed through the various choices made available to the individual) takes place within the post-traditional, globalized realm of life politics. Accordingly, global citizenship need not be restricted to those who dedicate their lives to such movements. Individuals can and do practise it on a daily basis</w:t>
      </w:r>
      <w:r w:rsidRPr="001B72CC">
        <w:rPr>
          <w:rFonts w:eastAsia="Cambria"/>
          <w:sz w:val="16"/>
        </w:rPr>
        <w:t xml:space="preserve">. However, </w:t>
      </w:r>
      <w:r w:rsidRPr="001B72CC">
        <w:rPr>
          <w:rFonts w:eastAsia="Cambria"/>
          <w:b/>
          <w:u w:val="single"/>
          <w:bdr w:val="single" w:sz="18" w:space="0" w:color="auto" w:frame="1"/>
        </w:rPr>
        <w:t>this does not mean that a self-conscious acceptance or advocacy of some form of world or global citizenship excludes any other identification, such as with the nation-state or with a transnational cultural community</w:t>
      </w:r>
      <w:r w:rsidRPr="001B72CC">
        <w:rPr>
          <w:rFonts w:eastAsia="Cambria"/>
          <w:sz w:val="16"/>
        </w:rPr>
        <w:t xml:space="preserve">. It is not at all true to say that, in the everyday lives of people, a conscious decision must be made by each individual which sets national identity against some kind of global, transnational or postnational identity. </w:t>
      </w:r>
      <w:r w:rsidRPr="001B72CC">
        <w:rPr>
          <w:rFonts w:eastAsia="Cambria"/>
          <w:b/>
          <w:u w:val="single"/>
        </w:rPr>
        <w:t>Instead, we must realize that, pragmatically if nothing else, such individuals do retain some kind of nation-state citizenship</w:t>
      </w:r>
      <w:r w:rsidRPr="001B72CC">
        <w:rPr>
          <w:rFonts w:eastAsia="Cambria"/>
          <w:sz w:val="16"/>
        </w:rPr>
        <w:t xml:space="preserve">. As Calhoun, Miller and others have stated, </w:t>
      </w:r>
      <w:r w:rsidRPr="001B72CC">
        <w:rPr>
          <w:rFonts w:eastAsia="Cambria"/>
          <w:b/>
          <w:u w:val="single"/>
        </w:rPr>
        <w:t>political identity is constructed through a variety of group affiliations and cultural categories, which include gender, religion, ethnicity, occupation, and that national identity is itself constructed through such contested sources as language and territory</w:t>
      </w:r>
      <w:r w:rsidRPr="001B72CC">
        <w:rPr>
          <w:rFonts w:eastAsia="Cambria"/>
          <w:sz w:val="16"/>
        </w:rPr>
        <w:t xml:space="preserve">. 2 </w:t>
      </w:r>
      <w:r w:rsidRPr="001B72CC">
        <w:rPr>
          <w:rFonts w:eastAsia="Cambria"/>
          <w:b/>
          <w:u w:val="single"/>
        </w:rPr>
        <w:t xml:space="preserve">The same must be said for world citizenship: it is constructed through a variety of strategies, </w:t>
      </w:r>
      <w:r w:rsidRPr="001B72CC">
        <w:rPr>
          <w:rFonts w:eastAsia="Cambria"/>
          <w:b/>
          <w:u w:val="single"/>
          <w:bdr w:val="single" w:sz="18" w:space="0" w:color="auto" w:frame="1"/>
        </w:rPr>
        <w:t>which of course include the national and local levels.</w:t>
      </w:r>
      <w:r w:rsidRPr="001B72CC">
        <w:rPr>
          <w:rFonts w:eastAsia="Cambria"/>
          <w:sz w:val="16"/>
        </w:rPr>
        <w:t xml:space="preserve"> </w:t>
      </w:r>
      <w:r w:rsidRPr="001B72CC">
        <w:rPr>
          <w:rFonts w:eastAsia="Cambria"/>
          <w:b/>
          <w:u w:val="single"/>
        </w:rPr>
        <w:t>This is even more significant when we discuss what I have termed global citizenship, given that this must, and does, reject homogenizing assumptions in favour of appreciating diversity and difference in a multicultural world</w:t>
      </w:r>
      <w:r w:rsidRPr="001B72CC">
        <w:rPr>
          <w:rFonts w:eastAsia="Cambria"/>
          <w:sz w:val="16"/>
        </w:rPr>
        <w:t xml:space="preserve">. If we have learned anything from the postmodern critique of social science, it is surely that </w:t>
      </w:r>
      <w:r w:rsidRPr="001B72CC">
        <w:rPr>
          <w:rFonts w:eastAsia="Cambria"/>
          <w:b/>
          <w:u w:val="single"/>
          <w:bdr w:val="single" w:sz="18" w:space="0" w:color="auto" w:frame="1"/>
        </w:rPr>
        <w:t>there is no one, universal explanation for such contested and diverse phenomena as identity</w:t>
      </w:r>
      <w:r w:rsidRPr="001B72CC">
        <w:rPr>
          <w:rFonts w:eastAsia="Cambria"/>
          <w:sz w:val="16"/>
        </w:rPr>
        <w:t xml:space="preserve">. So </w:t>
      </w:r>
      <w:r w:rsidRPr="001B72CC">
        <w:rPr>
          <w:rFonts w:eastAsia="Cambria"/>
          <w:b/>
          <w:u w:val="single"/>
        </w:rPr>
        <w:t>even the construction of the most local, or national, of political identities is itself a rich source of information</w:t>
      </w:r>
      <w:r w:rsidRPr="001B72CC">
        <w:rPr>
          <w:rFonts w:eastAsia="Cambria"/>
          <w:sz w:val="16"/>
        </w:rPr>
        <w:t xml:space="preserve"> about the emergence of a new form of world citizenship.</w:t>
      </w:r>
    </w:p>
    <w:p w:rsidR="00BF5969" w:rsidRDefault="00BF5969" w:rsidP="00BF5969"/>
    <w:p w:rsidR="00BF5969" w:rsidRDefault="00BF5969" w:rsidP="00BF5969">
      <w:pPr>
        <w:pStyle w:val="Heading3"/>
        <w:rPr>
          <w:rFonts w:eastAsia="MS Gothic"/>
        </w:rPr>
      </w:pPr>
      <w:r>
        <w:rPr>
          <w:rFonts w:eastAsia="MS Gothic"/>
        </w:rPr>
        <w:t>A2 “Otavalos”</w:t>
      </w:r>
    </w:p>
    <w:p w:rsidR="00BF5969" w:rsidRDefault="00BF5969" w:rsidP="00BF5969"/>
    <w:p w:rsidR="00A92207" w:rsidRPr="00A92207" w:rsidRDefault="00A92207" w:rsidP="00A92207">
      <w:pPr>
        <w:keepNext/>
        <w:keepLines/>
        <w:spacing w:before="40" w:after="0" w:line="256" w:lineRule="auto"/>
        <w:outlineLvl w:val="3"/>
        <w:rPr>
          <w:rFonts w:eastAsia="MS Gothic"/>
          <w:b/>
          <w:iCs/>
          <w:sz w:val="28"/>
        </w:rPr>
      </w:pPr>
      <w:r w:rsidRPr="00A92207">
        <w:rPr>
          <w:rFonts w:eastAsia="MS Gothic"/>
          <w:b/>
          <w:iCs/>
          <w:sz w:val="28"/>
        </w:rPr>
        <w:t xml:space="preserve">Their Otavalos “Alt won’t fail” card is just a reason why the aff could exist in the world of the alt if they could implement cosmopolitanism without destroying the nation-state </w:t>
      </w:r>
    </w:p>
    <w:p w:rsidR="00A92207" w:rsidRPr="00A92207" w:rsidRDefault="00A92207" w:rsidP="00A92207">
      <w:pPr>
        <w:spacing w:line="256" w:lineRule="auto"/>
        <w:rPr>
          <w:rFonts w:eastAsia="Cambria"/>
        </w:rPr>
      </w:pPr>
      <w:r w:rsidRPr="00A92207">
        <w:rPr>
          <w:rFonts w:eastAsia="Cambria"/>
          <w:b/>
          <w:bCs/>
          <w:sz w:val="26"/>
        </w:rPr>
        <w:t>Walker and Serrano 06</w:t>
      </w:r>
      <w:r w:rsidRPr="00A92207">
        <w:rPr>
          <w:rFonts w:eastAsia="Cambria"/>
        </w:rPr>
        <w:t xml:space="preserve"> Jeffrey P. Walker and Ana Serrano work as Associate Professors at Loyola Marymount University and have worked as Assistant Professors of Arts and Humanities at Teachers College, Columbia University. “Formulating a Cosmopolitan Approach to Immigration and Social Policy: Lessons from American (north and south) indigenous and immigrant groups”, Current Issues in Comparative Education, 12/7/06. https://files.eric.ed.gov/fulltext/EJ847396.pdf</w:t>
      </w:r>
    </w:p>
    <w:p w:rsidR="00A92207" w:rsidRPr="00A92207" w:rsidRDefault="00A92207" w:rsidP="00A92207">
      <w:pPr>
        <w:spacing w:line="256" w:lineRule="auto"/>
        <w:rPr>
          <w:rFonts w:eastAsia="Cambria"/>
          <w:sz w:val="8"/>
        </w:rPr>
      </w:pPr>
      <w:r w:rsidRPr="00A92207">
        <w:rPr>
          <w:rFonts w:eastAsia="Cambria"/>
          <w:b/>
          <w:u w:val="single"/>
        </w:rPr>
        <w:t>Cosmopolitanism</w:t>
      </w:r>
      <w:r w:rsidRPr="00A92207">
        <w:rPr>
          <w:rFonts w:eastAsia="Cambria"/>
          <w:sz w:val="8"/>
        </w:rPr>
        <w:t xml:space="preserve">, Globalization and Transmigration: </w:t>
      </w:r>
      <w:r w:rsidRPr="00A92207">
        <w:rPr>
          <w:rFonts w:eastAsia="Cambria"/>
          <w:b/>
          <w:u w:val="single"/>
        </w:rPr>
        <w:t xml:space="preserve">The Case of Otavalo Indigenous Otavalo is two hours north of Quito, Ecuador </w:t>
      </w:r>
      <w:r w:rsidRPr="00A92207">
        <w:rPr>
          <w:rFonts w:eastAsia="Cambria"/>
          <w:sz w:val="8"/>
        </w:rPr>
        <w:t xml:space="preserve">in the Andean highlands. The town, popular among tourists, has a famous market well known for its local textiles and crafts. </w:t>
      </w:r>
      <w:r w:rsidRPr="00A92207">
        <w:rPr>
          <w:rFonts w:eastAsia="Cambria"/>
          <w:b/>
          <w:highlight w:val="green"/>
          <w:u w:val="single"/>
        </w:rPr>
        <w:t>The Otavalos, similar to American Indian and Mexican American in the United States, have</w:t>
      </w:r>
      <w:r w:rsidRPr="00A92207">
        <w:rPr>
          <w:rFonts w:eastAsia="Cambria"/>
          <w:b/>
          <w:u w:val="single"/>
        </w:rPr>
        <w:t xml:space="preserve"> been accorded an inferior social status</w:t>
      </w:r>
      <w:r w:rsidRPr="00A92207">
        <w:rPr>
          <w:rFonts w:eastAsia="Cambria"/>
          <w:sz w:val="8"/>
        </w:rPr>
        <w:t xml:space="preserve">. As such, the </w:t>
      </w:r>
      <w:r w:rsidRPr="00A92207">
        <w:rPr>
          <w:rFonts w:eastAsia="Cambria"/>
          <w:b/>
          <w:u w:val="single"/>
        </w:rPr>
        <w:t xml:space="preserve">Otavalos have </w:t>
      </w:r>
      <w:r w:rsidRPr="00A92207">
        <w:rPr>
          <w:rFonts w:eastAsia="Cambria"/>
          <w:b/>
          <w:highlight w:val="green"/>
          <w:u w:val="single"/>
        </w:rPr>
        <w:t>suffered economically, politically,</w:t>
      </w:r>
      <w:r w:rsidRPr="00A92207">
        <w:rPr>
          <w:rFonts w:eastAsia="Cambria"/>
          <w:b/>
          <w:u w:val="single"/>
        </w:rPr>
        <w:t xml:space="preserve"> linguistically, socially, </w:t>
      </w:r>
      <w:r w:rsidRPr="00A92207">
        <w:rPr>
          <w:rFonts w:eastAsia="Cambria"/>
          <w:b/>
          <w:highlight w:val="green"/>
          <w:u w:val="single"/>
        </w:rPr>
        <w:t>and culturally</w:t>
      </w:r>
      <w:r w:rsidRPr="00A92207">
        <w:rPr>
          <w:rFonts w:eastAsia="Cambria"/>
          <w:sz w:val="8"/>
        </w:rPr>
        <w:t xml:space="preserve"> (Bebbington, 2000; Korovkin, 1998; Kyle, 1999; Meisch, 1997). As Buítron (1951) tells us, "</w:t>
      </w:r>
      <w:r w:rsidRPr="00A92207">
        <w:rPr>
          <w:rFonts w:eastAsia="Cambria"/>
          <w:b/>
          <w:u w:val="single"/>
        </w:rPr>
        <w:t>they were conquered and dominated by the Incas, later by the Spanish, and now</w:t>
      </w:r>
      <w:r w:rsidRPr="00A92207">
        <w:rPr>
          <w:rFonts w:eastAsia="Cambria"/>
          <w:sz w:val="8"/>
        </w:rPr>
        <w:t xml:space="preserve"> by priests, hacienda owners, lawyers and clerks, city officials and political officers, tavern owners, etc." (cited in Meisch, 1997, p. 85). As late as the mid-1970s </w:t>
      </w:r>
      <w:r w:rsidRPr="00A92207">
        <w:rPr>
          <w:rFonts w:eastAsia="Cambria"/>
          <w:b/>
          <w:u w:val="single"/>
        </w:rPr>
        <w:t>the Otavalos experienced great discrimination in their native Ecuador</w:t>
      </w:r>
      <w:r w:rsidRPr="00A92207">
        <w:rPr>
          <w:rFonts w:eastAsia="Cambria"/>
          <w:sz w:val="8"/>
        </w:rPr>
        <w:t xml:space="preserve">. In the 1960s and 1970s, however, the indigenous population of Ecuador began organizing for their rights, and in addition to more conscientious legislation, opportunities for trade in Europe and the U.S. helped the Otavalos find markets for their textiles, crafts and music (Bebbington, 2000; Korovkin, 1998; Kyle, 1999; Meisch, 1997). </w:t>
      </w:r>
      <w:r w:rsidRPr="00A92207">
        <w:rPr>
          <w:rFonts w:eastAsia="Cambria"/>
          <w:b/>
          <w:u w:val="single"/>
        </w:rPr>
        <w:t xml:space="preserve">The </w:t>
      </w:r>
      <w:r w:rsidRPr="00A92207">
        <w:rPr>
          <w:rFonts w:eastAsia="Cambria"/>
          <w:b/>
          <w:highlight w:val="green"/>
          <w:u w:val="single"/>
        </w:rPr>
        <w:t>Otavalos</w:t>
      </w:r>
      <w:r w:rsidRPr="00A92207">
        <w:rPr>
          <w:rFonts w:eastAsia="Cambria"/>
          <w:sz w:val="8"/>
        </w:rPr>
        <w:t xml:space="preserve"> represent a minority cultural group that has </w:t>
      </w:r>
      <w:r w:rsidRPr="00A92207">
        <w:rPr>
          <w:rFonts w:eastAsia="Cambria"/>
          <w:b/>
          <w:highlight w:val="green"/>
          <w:u w:val="single"/>
        </w:rPr>
        <w:t>managed to</w:t>
      </w:r>
      <w:r w:rsidRPr="00A92207">
        <w:rPr>
          <w:rFonts w:eastAsia="Cambria"/>
          <w:b/>
          <w:u w:val="single"/>
        </w:rPr>
        <w:t xml:space="preserve"> exist and </w:t>
      </w:r>
      <w:r w:rsidRPr="00A92207">
        <w:rPr>
          <w:rFonts w:eastAsia="Cambria"/>
          <w:sz w:val="8"/>
        </w:rPr>
        <w:t xml:space="preserve">in some cases </w:t>
      </w:r>
      <w:r w:rsidRPr="00A92207">
        <w:rPr>
          <w:rFonts w:eastAsia="Cambria"/>
          <w:b/>
          <w:highlight w:val="green"/>
          <w:u w:val="single"/>
        </w:rPr>
        <w:t>prosper</w:t>
      </w:r>
      <w:r w:rsidRPr="00A92207">
        <w:rPr>
          <w:rFonts w:eastAsia="Cambria"/>
          <w:b/>
          <w:u w:val="single"/>
        </w:rPr>
        <w:t xml:space="preserve"> in an industrialized society </w:t>
      </w:r>
      <w:r w:rsidRPr="00A92207">
        <w:rPr>
          <w:rFonts w:eastAsia="Cambria"/>
          <w:b/>
          <w:highlight w:val="green"/>
          <w:u w:val="single"/>
        </w:rPr>
        <w:t>using their traditional skills</w:t>
      </w:r>
      <w:r w:rsidRPr="00A92207">
        <w:rPr>
          <w:rFonts w:eastAsia="Cambria"/>
          <w:b/>
          <w:u w:val="single"/>
        </w:rPr>
        <w:t xml:space="preserve">, social practices, language and belief systems </w:t>
      </w:r>
      <w:r w:rsidRPr="00A92207">
        <w:rPr>
          <w:rFonts w:eastAsia="Cambria"/>
          <w:b/>
          <w:highlight w:val="green"/>
          <w:u w:val="single"/>
        </w:rPr>
        <w:t>to maintain their culture</w:t>
      </w:r>
      <w:r w:rsidRPr="00A92207">
        <w:rPr>
          <w:rFonts w:eastAsia="Cambria"/>
          <w:b/>
          <w:u w:val="single"/>
        </w:rPr>
        <w:t xml:space="preserve"> </w:t>
      </w:r>
      <w:r w:rsidRPr="00A92207">
        <w:rPr>
          <w:rFonts w:eastAsia="Cambria"/>
          <w:sz w:val="8"/>
        </w:rPr>
        <w:t xml:space="preserve">and language, </w:t>
      </w:r>
      <w:r w:rsidRPr="00A92207">
        <w:rPr>
          <w:rFonts w:eastAsia="Cambria"/>
          <w:b/>
          <w:highlight w:val="green"/>
          <w:u w:val="single"/>
        </w:rPr>
        <w:t>while at the same time adapting</w:t>
      </w:r>
      <w:r w:rsidRPr="00A92207">
        <w:rPr>
          <w:rFonts w:eastAsia="Cambria"/>
          <w:b/>
          <w:u w:val="single"/>
        </w:rPr>
        <w:t xml:space="preserve"> new technologies </w:t>
      </w:r>
      <w:r w:rsidRPr="00A92207">
        <w:rPr>
          <w:rFonts w:eastAsia="Cambria"/>
          <w:sz w:val="8"/>
        </w:rPr>
        <w:t xml:space="preserve">and learning the language </w:t>
      </w:r>
      <w:r w:rsidRPr="00A92207">
        <w:rPr>
          <w:rFonts w:eastAsia="Cambria"/>
          <w:b/>
          <w:u w:val="single"/>
        </w:rPr>
        <w:t>and culture of others' to survive at home, as well as in foreign lands</w:t>
      </w:r>
      <w:r w:rsidRPr="00A92207">
        <w:rPr>
          <w:rFonts w:eastAsia="Cambria"/>
          <w:sz w:val="8"/>
        </w:rPr>
        <w:t xml:space="preserve"> (Kyle, 1999; Korovkin, 1998; Meisch, 1997). Otavalos’ successful local economic development can, in part, be attributed to their past practices. A history of Otavalo and its people shows that weaving was a local tradition starting in pre-Inca times that has evolved and been modernized throughout the years (Korovkin, 1998). In addition to their textile and craft production</w:t>
      </w:r>
      <w:r w:rsidRPr="00A92207">
        <w:rPr>
          <w:rFonts w:eastAsia="Cambria"/>
          <w:b/>
          <w:u w:val="single"/>
        </w:rPr>
        <w:t>, Otavalos were also merchants</w:t>
      </w:r>
      <w:r w:rsidRPr="00A92207">
        <w:rPr>
          <w:rFonts w:eastAsia="Cambria"/>
          <w:sz w:val="8"/>
        </w:rPr>
        <w:t xml:space="preserve">, and as such, </w:t>
      </w:r>
      <w:r w:rsidRPr="00A92207">
        <w:rPr>
          <w:rFonts w:eastAsia="Cambria"/>
          <w:b/>
          <w:u w:val="single"/>
        </w:rPr>
        <w:t>they can be considered transnational</w:t>
      </w:r>
      <w:r w:rsidRPr="00A92207">
        <w:rPr>
          <w:rFonts w:eastAsia="Cambria"/>
          <w:sz w:val="8"/>
        </w:rPr>
        <w:t xml:space="preserve"> as they build economic relationships at home and abroad. In the past they traveled across South America and, as early as the mid 1940s they traveled to international markets (e.g., northern Caribbean and the U.S.) to sell their textiles (Kyle, 1999). </w:t>
      </w:r>
      <w:r w:rsidRPr="00A92207">
        <w:rPr>
          <w:rFonts w:eastAsia="Cambria"/>
          <w:b/>
          <w:u w:val="single"/>
        </w:rPr>
        <w:t>Today, they can be seen in Europe, the U.S., and throughout South America selling their textiles</w:t>
      </w:r>
      <w:r w:rsidRPr="00A92207">
        <w:rPr>
          <w:rFonts w:eastAsia="Cambria"/>
          <w:sz w:val="8"/>
        </w:rPr>
        <w:t xml:space="preserve"> and handicrafts in outdoor markets and entertaining crowds with their distinctive Andean sounds on street corners (Meisch, 1997). According to Kyle (1999) Otavalo migrants travel "to at least twenty-three countries with an average time abroad of less than one year. In the course of the overseas marketing of their own products and those of other indigenous groups, Otavalos have carved out a global market niche for inexpensive handicrafts manufactured by household labour using pre-industrial and industrial technologies of scale" (p. 423). </w:t>
      </w:r>
      <w:r w:rsidRPr="00A92207">
        <w:rPr>
          <w:rFonts w:eastAsia="Cambria"/>
          <w:b/>
          <w:u w:val="single"/>
        </w:rPr>
        <w:t xml:space="preserve">Traditionally, Otavalos come from a non-literate society. However, their increased economic success and travel crystallized the need for formal education </w:t>
      </w:r>
      <w:r w:rsidRPr="00A92207">
        <w:rPr>
          <w:rFonts w:eastAsia="Cambria"/>
          <w:sz w:val="8"/>
        </w:rPr>
        <w:t xml:space="preserve">to learn "some Spanish and arithmetic" in order to communicate and better understand the market system (Korovkian, 1988, p. 135). </w:t>
      </w:r>
      <w:r w:rsidRPr="00A92207">
        <w:rPr>
          <w:rFonts w:eastAsia="Cambria"/>
          <w:b/>
          <w:u w:val="single"/>
        </w:rPr>
        <w:t>They adopted new goals of sending their children to colleges and universities.</w:t>
      </w:r>
      <w:r w:rsidRPr="00A92207">
        <w:rPr>
          <w:rFonts w:eastAsia="Cambria"/>
          <w:sz w:val="8"/>
        </w:rPr>
        <w:t xml:space="preserve"> As education increased, rates of </w:t>
      </w:r>
      <w:r w:rsidRPr="00A92207">
        <w:rPr>
          <w:rFonts w:eastAsia="Cambria"/>
          <w:b/>
          <w:u w:val="single"/>
        </w:rPr>
        <w:t>illiteracy decreased</w:t>
      </w:r>
      <w:r w:rsidRPr="00A92207">
        <w:rPr>
          <w:rFonts w:eastAsia="Cambria"/>
          <w:sz w:val="8"/>
        </w:rPr>
        <w:t xml:space="preserve"> from 44% in 1950 to 14% in 1990 (Korovkin, 1988; Meisch, 1997). </w:t>
      </w:r>
      <w:r w:rsidRPr="00A92207">
        <w:rPr>
          <w:rFonts w:eastAsia="Cambria"/>
          <w:b/>
          <w:u w:val="single"/>
        </w:rPr>
        <w:t>Educational problems</w:t>
      </w:r>
      <w:r w:rsidRPr="00A92207">
        <w:rPr>
          <w:rFonts w:eastAsia="Cambria"/>
          <w:sz w:val="8"/>
        </w:rPr>
        <w:t xml:space="preserve"> such as lack of textbooks, overcrowded classrooms, language barriers, and inadequate teacher wages </w:t>
      </w:r>
      <w:r w:rsidRPr="00A92207">
        <w:rPr>
          <w:rFonts w:eastAsia="Cambria"/>
          <w:b/>
          <w:u w:val="single"/>
        </w:rPr>
        <w:t xml:space="preserve">led the community to enlist </w:t>
      </w:r>
      <w:r w:rsidRPr="00A92207">
        <w:rPr>
          <w:rFonts w:eastAsia="Cambria"/>
          <w:sz w:val="8"/>
        </w:rPr>
        <w:t xml:space="preserve">the </w:t>
      </w:r>
      <w:r w:rsidRPr="00A92207">
        <w:rPr>
          <w:rFonts w:eastAsia="Cambria"/>
          <w:b/>
          <w:u w:val="single"/>
        </w:rPr>
        <w:t>help</w:t>
      </w:r>
      <w:r w:rsidRPr="00A92207">
        <w:rPr>
          <w:rFonts w:eastAsia="Cambria"/>
          <w:sz w:val="8"/>
        </w:rPr>
        <w:t xml:space="preserve"> of the university, government agencies, and international governments </w:t>
      </w:r>
      <w:r w:rsidRPr="00A92207">
        <w:rPr>
          <w:rFonts w:eastAsia="Cambria"/>
          <w:b/>
          <w:u w:val="single"/>
        </w:rPr>
        <w:t>to generate a creative solution</w:t>
      </w:r>
      <w:r w:rsidRPr="00A92207">
        <w:rPr>
          <w:rFonts w:eastAsia="Cambria"/>
          <w:sz w:val="8"/>
        </w:rPr>
        <w:t xml:space="preserve"> (Korovkin, 1988). </w:t>
      </w:r>
      <w:r w:rsidRPr="00A92207">
        <w:rPr>
          <w:rFonts w:eastAsia="Cambria"/>
          <w:b/>
          <w:u w:val="single"/>
        </w:rPr>
        <w:t xml:space="preserve">These </w:t>
      </w:r>
      <w:r w:rsidRPr="00A92207">
        <w:rPr>
          <w:rFonts w:eastAsia="Cambria"/>
          <w:b/>
          <w:highlight w:val="green"/>
          <w:u w:val="single"/>
        </w:rPr>
        <w:t>efforts resulted in community-based bilingual educational programs</w:t>
      </w:r>
      <w:r w:rsidRPr="00A92207">
        <w:rPr>
          <w:rFonts w:eastAsia="Cambria"/>
          <w:sz w:val="8"/>
        </w:rPr>
        <w:t xml:space="preserve"> that were eventually staffed by indigenous college graduates. </w:t>
      </w:r>
      <w:r w:rsidRPr="00A92207">
        <w:rPr>
          <w:rFonts w:eastAsia="Cambria"/>
          <w:b/>
          <w:u w:val="single"/>
        </w:rPr>
        <w:t>Otavalos also study abroad through foreign government programs and their population now includes highly educated individuals who are able to campaign for a continued emphasis on bilingual and cultural education</w:t>
      </w:r>
      <w:r w:rsidRPr="00A92207">
        <w:rPr>
          <w:rFonts w:eastAsia="Cambria"/>
          <w:sz w:val="8"/>
        </w:rPr>
        <w:t xml:space="preserve"> (Korovkin, 1988; Meisch, 1997). </w:t>
      </w:r>
      <w:r w:rsidRPr="00A92207">
        <w:rPr>
          <w:rFonts w:eastAsia="Cambria"/>
          <w:b/>
          <w:u w:val="single"/>
        </w:rPr>
        <w:t>Education is not flawless</w:t>
      </w:r>
      <w:r w:rsidRPr="00A92207">
        <w:rPr>
          <w:rFonts w:eastAsia="Cambria"/>
          <w:sz w:val="8"/>
        </w:rPr>
        <w:t xml:space="preserve"> and illiteracy rates remain high, especially among older Otavalos. However, the educated Otavalos serve as a baseline that support educational programs for the population at large and influence local, political, and social responses to education. </w:t>
      </w:r>
      <w:r w:rsidRPr="00A92207">
        <w:rPr>
          <w:rFonts w:eastAsia="Cambria"/>
          <w:b/>
          <w:u w:val="single"/>
        </w:rPr>
        <w:t>As a result of their transnational interactions and cosmopolitan approach, the Otavalos have improved the development of their social group through an expansion of their international connections, none of which would have been possible without the appreciation for difference espoused in cosmopolitanism</w:t>
      </w:r>
      <w:r w:rsidRPr="00A92207">
        <w:rPr>
          <w:rFonts w:eastAsia="Cambria"/>
          <w:sz w:val="8"/>
        </w:rPr>
        <w:t xml:space="preserve"> (Portes, Guamizo &amp; Haller, 2002). </w:t>
      </w:r>
      <w:r w:rsidRPr="00A92207">
        <w:rPr>
          <w:rFonts w:eastAsia="Cambria"/>
          <w:b/>
          <w:u w:val="single"/>
        </w:rPr>
        <w:t xml:space="preserve">The </w:t>
      </w:r>
      <w:r w:rsidRPr="00A92207">
        <w:rPr>
          <w:rFonts w:eastAsia="Cambria"/>
          <w:b/>
          <w:highlight w:val="green"/>
          <w:u w:val="single"/>
        </w:rPr>
        <w:t>Otavalos are neither confined to their past</w:t>
      </w:r>
      <w:r w:rsidRPr="00A92207">
        <w:rPr>
          <w:rFonts w:eastAsia="Cambria"/>
          <w:b/>
          <w:u w:val="single"/>
        </w:rPr>
        <w:t xml:space="preserve"> existence </w:t>
      </w:r>
      <w:r w:rsidRPr="00A92207">
        <w:rPr>
          <w:rFonts w:eastAsia="Cambria"/>
          <w:b/>
          <w:highlight w:val="green"/>
          <w:u w:val="single"/>
        </w:rPr>
        <w:t>nor coerced to assimilate</w:t>
      </w:r>
      <w:r w:rsidRPr="00A92207">
        <w:rPr>
          <w:rFonts w:eastAsia="Cambria"/>
          <w:sz w:val="8"/>
        </w:rPr>
        <w:t xml:space="preserve"> to mainstream culture. Indeed, </w:t>
      </w:r>
      <w:r w:rsidRPr="00A92207">
        <w:rPr>
          <w:rFonts w:eastAsia="Cambria"/>
          <w:b/>
          <w:highlight w:val="green"/>
          <w:u w:val="single"/>
        </w:rPr>
        <w:t>they create</w:t>
      </w:r>
      <w:r w:rsidRPr="00A92207">
        <w:rPr>
          <w:rFonts w:eastAsia="Cambria"/>
          <w:b/>
          <w:u w:val="single"/>
        </w:rPr>
        <w:t xml:space="preserve"> and recreate </w:t>
      </w:r>
      <w:r w:rsidRPr="00A92207">
        <w:rPr>
          <w:rFonts w:eastAsia="Cambria"/>
          <w:b/>
          <w:highlight w:val="green"/>
          <w:u w:val="single"/>
        </w:rPr>
        <w:t>their own identity</w:t>
      </w:r>
      <w:r w:rsidRPr="00A92207">
        <w:rPr>
          <w:rFonts w:eastAsia="Cambria"/>
          <w:b/>
          <w:u w:val="single"/>
        </w:rPr>
        <w:t xml:space="preserve"> </w:t>
      </w:r>
      <w:r w:rsidRPr="00A92207">
        <w:rPr>
          <w:rFonts w:eastAsia="Cambria"/>
          <w:sz w:val="8"/>
        </w:rPr>
        <w:t xml:space="preserve">as they control their own situations (de la Torre, 2006). According to Kyle (1999), the Otavalo example "illustrates that transnational corporations are not the only ones able to take advantage of economic opportunities spread around the globe by virtue of their large budgets and organizational prowess" (p. 424). For immigrants and indigenous groups, finding niche markets may be easier in today’s globalized economy, especially if a group has unique commodities to sell. </w:t>
      </w:r>
      <w:r w:rsidRPr="00A92207">
        <w:rPr>
          <w:rFonts w:eastAsia="Cambria"/>
          <w:b/>
          <w:u w:val="single"/>
        </w:rPr>
        <w:t>There are exciting lessons to be learned</w:t>
      </w:r>
      <w:r w:rsidRPr="00A92207">
        <w:rPr>
          <w:rFonts w:eastAsia="Cambria"/>
          <w:sz w:val="8"/>
        </w:rPr>
        <w:t xml:space="preserve"> from the success of this small 'peasant' group that has taken the opportunities offered by global markets to secure, as well as expand their culture and identity. As a result of their weaving and merchant traditions, </w:t>
      </w:r>
      <w:r w:rsidRPr="00A92207">
        <w:rPr>
          <w:rFonts w:eastAsia="Cambria"/>
          <w:b/>
          <w:highlight w:val="green"/>
          <w:u w:val="single"/>
        </w:rPr>
        <w:t>Otavalos have continually forged new ways of succeeding, even in adverse situations</w:t>
      </w:r>
      <w:r w:rsidRPr="00A92207">
        <w:rPr>
          <w:rFonts w:eastAsia="Cambria"/>
          <w:sz w:val="8"/>
        </w:rPr>
        <w:t xml:space="preserve">. They have managed to organize a bilingual education system, as well as affect changes in policies that have constrained their opportunities within Ecuador and across foreign lands. Throughout their struggles and adaptations, the Otavalos managed to hold on to their indigenous identity both at home and abroad. Their economic solvency has allowed them to become more concerned with education and government, and has increased their advancement in the two domains. Conclusion </w:t>
      </w:r>
      <w:r w:rsidRPr="00A92207">
        <w:rPr>
          <w:rFonts w:eastAsia="Cambria"/>
          <w:b/>
          <w:highlight w:val="green"/>
          <w:u w:val="single"/>
        </w:rPr>
        <w:t>Our goal</w:t>
      </w:r>
      <w:r w:rsidRPr="00A92207">
        <w:rPr>
          <w:rFonts w:eastAsia="Cambria"/>
          <w:sz w:val="8"/>
          <w:highlight w:val="green"/>
        </w:rPr>
        <w:t xml:space="preserve"> in</w:t>
      </w:r>
      <w:r w:rsidRPr="00A92207">
        <w:rPr>
          <w:rFonts w:eastAsia="Cambria"/>
          <w:sz w:val="8"/>
        </w:rPr>
        <w:t xml:space="preserve"> this paper </w:t>
      </w:r>
      <w:r w:rsidRPr="00A92207">
        <w:rPr>
          <w:rFonts w:eastAsia="Cambria"/>
          <w:b/>
          <w:highlight w:val="green"/>
          <w:u w:val="single"/>
        </w:rPr>
        <w:t>was to propose a</w:t>
      </w:r>
      <w:r w:rsidRPr="00A92207">
        <w:rPr>
          <w:rFonts w:eastAsia="Cambria"/>
          <w:b/>
          <w:u w:val="single"/>
        </w:rPr>
        <w:t xml:space="preserve"> more </w:t>
      </w:r>
      <w:r w:rsidRPr="00A92207">
        <w:rPr>
          <w:rFonts w:eastAsia="Cambria"/>
          <w:b/>
          <w:highlight w:val="green"/>
          <w:u w:val="single"/>
        </w:rPr>
        <w:t>cosmopolitan response to policies</w:t>
      </w:r>
      <w:r w:rsidRPr="00A92207">
        <w:rPr>
          <w:rFonts w:eastAsia="Cambria"/>
          <w:sz w:val="8"/>
        </w:rPr>
        <w:t xml:space="preserve"> and education </w:t>
      </w:r>
      <w:r w:rsidRPr="00A92207">
        <w:rPr>
          <w:rFonts w:eastAsia="Cambria"/>
          <w:b/>
          <w:highlight w:val="green"/>
          <w:u w:val="single"/>
        </w:rPr>
        <w:t>of immigrant</w:t>
      </w:r>
      <w:r w:rsidRPr="00A92207">
        <w:rPr>
          <w:rFonts w:eastAsia="Cambria"/>
          <w:b/>
          <w:u w:val="single"/>
        </w:rPr>
        <w:t xml:space="preserve"> and indigenous </w:t>
      </w:r>
      <w:r w:rsidRPr="00A92207">
        <w:rPr>
          <w:rFonts w:eastAsia="Cambria"/>
          <w:b/>
          <w:highlight w:val="green"/>
          <w:u w:val="single"/>
        </w:rPr>
        <w:t>groups</w:t>
      </w:r>
      <w:r w:rsidRPr="00A92207">
        <w:rPr>
          <w:rFonts w:eastAsia="Cambria"/>
          <w:b/>
          <w:u w:val="single"/>
        </w:rPr>
        <w:t xml:space="preserve"> as a way to respond to social policy needs</w:t>
      </w:r>
      <w:r w:rsidRPr="00A92207">
        <w:rPr>
          <w:rFonts w:eastAsia="Cambria"/>
          <w:sz w:val="8"/>
        </w:rPr>
        <w:t xml:space="preserve"> at home and abroad. Many of the U.S. educational policies have focused on assimilating indigenous and immigrants into the status quo so as to maintain the notion of "one nation," without considering that a nation’s oneness is not in opposition with diversity. </w:t>
      </w:r>
      <w:r w:rsidRPr="00A92207">
        <w:rPr>
          <w:rFonts w:eastAsia="Cambria"/>
          <w:b/>
          <w:highlight w:val="green"/>
          <w:u w:val="single"/>
        </w:rPr>
        <w:t>Contrasting with the U.S.</w:t>
      </w:r>
      <w:r w:rsidRPr="00A92207">
        <w:rPr>
          <w:rFonts w:eastAsia="Cambria"/>
          <w:b/>
          <w:u w:val="single"/>
        </w:rPr>
        <w:t xml:space="preserve"> historical </w:t>
      </w:r>
      <w:r w:rsidRPr="00A92207">
        <w:rPr>
          <w:rFonts w:eastAsia="Cambria"/>
          <w:b/>
          <w:highlight w:val="green"/>
          <w:u w:val="single"/>
        </w:rPr>
        <w:t>assimilation</w:t>
      </w:r>
      <w:r w:rsidRPr="00A92207">
        <w:rPr>
          <w:rFonts w:eastAsia="Cambria"/>
          <w:b/>
          <w:u w:val="single"/>
        </w:rPr>
        <w:t xml:space="preserve"> response to education</w:t>
      </w:r>
      <w:r w:rsidRPr="00A92207">
        <w:rPr>
          <w:rFonts w:eastAsia="Cambria"/>
          <w:b/>
          <w:highlight w:val="green"/>
          <w:u w:val="single"/>
        </w:rPr>
        <w:t>, the Otavalos are a more cosmopolitan example</w:t>
      </w:r>
      <w:r w:rsidRPr="00A92207">
        <w:rPr>
          <w:rFonts w:eastAsia="Cambria"/>
          <w:b/>
          <w:u w:val="single"/>
        </w:rPr>
        <w:t>.</w:t>
      </w:r>
      <w:r w:rsidRPr="00A92207">
        <w:rPr>
          <w:rFonts w:eastAsia="Cambria"/>
          <w:sz w:val="8"/>
        </w:rPr>
        <w:t xml:space="preserve"> While it might be thought that the more 'cosmopolitan' a group becomes there will correspondingly be less attachment to parochial/indigenous values and customs, the Otavalos disprove this thesis altogether. Inasmuch as they entered the global market, traveled around the world selling their wares, and became more 'cosmopolitan,' they did so in a manner that confirmed the value of their indigenous roots. Indeed, this is further illustrated by Meisch’s (1997) suggestion that the concept of an Otavalo diaspora is applicable to the group because they have dispersed throughout the world while retaining their Otavalo identity. </w:t>
      </w:r>
      <w:r w:rsidRPr="00A92207">
        <w:rPr>
          <w:rFonts w:eastAsia="Cambria"/>
          <w:b/>
          <w:highlight w:val="green"/>
          <w:u w:val="single"/>
        </w:rPr>
        <w:t>In an era of globalization, the U.S. will be confronted with</w:t>
      </w:r>
      <w:r w:rsidRPr="00A92207">
        <w:rPr>
          <w:rFonts w:eastAsia="Cambria"/>
          <w:b/>
          <w:u w:val="single"/>
        </w:rPr>
        <w:t xml:space="preserve"> ever-larger numbers of </w:t>
      </w:r>
      <w:r w:rsidRPr="00A92207">
        <w:rPr>
          <w:rFonts w:eastAsia="Cambria"/>
          <w:b/>
          <w:highlight w:val="green"/>
          <w:u w:val="single"/>
        </w:rPr>
        <w:t>documented and undocumented minority immigrants</w:t>
      </w:r>
      <w:r w:rsidRPr="00A92207">
        <w:rPr>
          <w:rFonts w:eastAsia="Cambria"/>
          <w:sz w:val="8"/>
        </w:rPr>
        <w:t>. As such, we will take up the responsibility of educating the new immigrant population to understand our democratic society. To accomplish such a goal, we suggest that schools become familiar with cosmopolitanism as an organizing concept for schooling. We expect that designing experiences using this concept will create more efficient learning environments where students share their histories, beliefs, languages, and intellectual capabilities</w:t>
      </w:r>
      <w:r w:rsidRPr="00A92207">
        <w:rPr>
          <w:rFonts w:eastAsia="Cambria"/>
          <w:b/>
          <w:u w:val="single"/>
        </w:rPr>
        <w:t xml:space="preserve">. </w:t>
      </w:r>
      <w:r w:rsidRPr="00A92207">
        <w:rPr>
          <w:rFonts w:eastAsia="Cambria"/>
          <w:b/>
          <w:highlight w:val="green"/>
          <w:u w:val="single"/>
        </w:rPr>
        <w:t>By embodying the concept of a cosmopolitan identity, global students transcend</w:t>
      </w:r>
      <w:r w:rsidRPr="00A92207">
        <w:rPr>
          <w:rFonts w:eastAsia="Cambria"/>
          <w:b/>
          <w:u w:val="single"/>
        </w:rPr>
        <w:t xml:space="preserve"> the more parochial/pluralist conceptions that have often characterized the debate on </w:t>
      </w:r>
      <w:r w:rsidRPr="00A92207">
        <w:rPr>
          <w:rFonts w:eastAsia="Cambria"/>
          <w:b/>
          <w:highlight w:val="green"/>
          <w:u w:val="single"/>
        </w:rPr>
        <w:t>multiculturalism in the U.S.</w:t>
      </w:r>
      <w:r w:rsidRPr="00A92207">
        <w:rPr>
          <w:rFonts w:eastAsia="Cambria"/>
          <w:b/>
          <w:u w:val="single"/>
        </w:rPr>
        <w:t xml:space="preserve"> In the process, </w:t>
      </w:r>
      <w:r w:rsidRPr="00A92207">
        <w:rPr>
          <w:rFonts w:eastAsia="Cambria"/>
          <w:b/>
          <w:highlight w:val="green"/>
          <w:u w:val="single"/>
        </w:rPr>
        <w:t>they become</w:t>
      </w:r>
      <w:r w:rsidRPr="00A92207">
        <w:rPr>
          <w:rFonts w:eastAsia="Cambria"/>
          <w:b/>
          <w:u w:val="single"/>
        </w:rPr>
        <w:t>, in effect, "</w:t>
      </w:r>
      <w:r w:rsidRPr="00A92207">
        <w:rPr>
          <w:rFonts w:eastAsia="Cambria"/>
          <w:b/>
          <w:highlight w:val="green"/>
          <w:u w:val="single"/>
        </w:rPr>
        <w:t>rooted</w:t>
      </w:r>
      <w:r w:rsidRPr="00A92207">
        <w:rPr>
          <w:rFonts w:eastAsia="Cambria"/>
          <w:b/>
          <w:u w:val="single"/>
        </w:rPr>
        <w:t xml:space="preserve"> cosmopolitans," </w:t>
      </w:r>
      <w:r w:rsidRPr="00A92207">
        <w:rPr>
          <w:rFonts w:eastAsia="Cambria"/>
          <w:b/>
          <w:highlight w:val="green"/>
          <w:u w:val="single"/>
        </w:rPr>
        <w:t>embracing their origins even as they move beyond</w:t>
      </w:r>
      <w:r w:rsidRPr="00A92207">
        <w:rPr>
          <w:rFonts w:eastAsia="Cambria"/>
          <w:b/>
          <w:u w:val="single"/>
        </w:rPr>
        <w:t xml:space="preserve"> their traditional </w:t>
      </w:r>
      <w:r w:rsidRPr="00A92207">
        <w:rPr>
          <w:rFonts w:eastAsia="Cambria"/>
          <w:b/>
          <w:highlight w:val="green"/>
          <w:u w:val="single"/>
        </w:rPr>
        <w:t>physical boundaries</w:t>
      </w:r>
      <w:r w:rsidRPr="00A92207">
        <w:rPr>
          <w:rFonts w:eastAsia="Cambria"/>
          <w:sz w:val="8"/>
        </w:rPr>
        <w:t xml:space="preserve"> (Tarrow, 2005).</w:t>
      </w:r>
    </w:p>
    <w:p w:rsidR="00A92207" w:rsidRPr="00B55AD5" w:rsidRDefault="00A92207" w:rsidP="00A92207"/>
    <w:sectPr w:rsidR="00A92207"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altName w:val="Arial"/>
    <w:charset w:val="00"/>
    <w:family w:val="swiss"/>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5942248"/>
    <w:docVar w:name="VerbatimVersion" w:val="5.1"/>
  </w:docVars>
  <w:rsids>
    <w:rsidRoot w:val="00A92207"/>
    <w:rsid w:val="000139A3"/>
    <w:rsid w:val="00100833"/>
    <w:rsid w:val="00104529"/>
    <w:rsid w:val="00105942"/>
    <w:rsid w:val="00107396"/>
    <w:rsid w:val="00144A4C"/>
    <w:rsid w:val="00176AB0"/>
    <w:rsid w:val="00177B7D"/>
    <w:rsid w:val="0018322D"/>
    <w:rsid w:val="001B5776"/>
    <w:rsid w:val="001B72CC"/>
    <w:rsid w:val="001E527A"/>
    <w:rsid w:val="001F78CE"/>
    <w:rsid w:val="00251FC7"/>
    <w:rsid w:val="002855A7"/>
    <w:rsid w:val="002B146A"/>
    <w:rsid w:val="002B4489"/>
    <w:rsid w:val="002B5E17"/>
    <w:rsid w:val="00315690"/>
    <w:rsid w:val="00316B75"/>
    <w:rsid w:val="00325646"/>
    <w:rsid w:val="003460F2"/>
    <w:rsid w:val="0038158C"/>
    <w:rsid w:val="003902BA"/>
    <w:rsid w:val="00391459"/>
    <w:rsid w:val="003A09E2"/>
    <w:rsid w:val="00407037"/>
    <w:rsid w:val="004455AE"/>
    <w:rsid w:val="004605D6"/>
    <w:rsid w:val="004C60E8"/>
    <w:rsid w:val="004E3579"/>
    <w:rsid w:val="004E728B"/>
    <w:rsid w:val="004F39E0"/>
    <w:rsid w:val="00505972"/>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0272E"/>
    <w:rsid w:val="00823A1C"/>
    <w:rsid w:val="00845B9D"/>
    <w:rsid w:val="00860984"/>
    <w:rsid w:val="008B3ECB"/>
    <w:rsid w:val="008B4E85"/>
    <w:rsid w:val="008C1B2E"/>
    <w:rsid w:val="0091627E"/>
    <w:rsid w:val="0097032B"/>
    <w:rsid w:val="009D2EAD"/>
    <w:rsid w:val="009D54B2"/>
    <w:rsid w:val="009E1922"/>
    <w:rsid w:val="009F7ED2"/>
    <w:rsid w:val="00A92207"/>
    <w:rsid w:val="00A93661"/>
    <w:rsid w:val="00A95652"/>
    <w:rsid w:val="00AC0AB8"/>
    <w:rsid w:val="00B33C6D"/>
    <w:rsid w:val="00B4508F"/>
    <w:rsid w:val="00B55AD5"/>
    <w:rsid w:val="00B8057C"/>
    <w:rsid w:val="00BD6238"/>
    <w:rsid w:val="00BF593B"/>
    <w:rsid w:val="00BF5969"/>
    <w:rsid w:val="00BF773A"/>
    <w:rsid w:val="00BF7E81"/>
    <w:rsid w:val="00C1215B"/>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B6C8C4-8033-4B15-A743-0FFDC7320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91459"/>
    <w:rPr>
      <w:rFonts w:ascii="Times New Roman" w:hAnsi="Times New Roman" w:cs="Times New Roman"/>
    </w:rPr>
  </w:style>
  <w:style w:type="paragraph" w:styleId="Heading1">
    <w:name w:val="heading 1"/>
    <w:aliases w:val="Pocket"/>
    <w:basedOn w:val="Normal"/>
    <w:next w:val="Normal"/>
    <w:link w:val="Heading1Char"/>
    <w:qFormat/>
    <w:rsid w:val="003914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914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914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9145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914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1459"/>
  </w:style>
  <w:style w:type="character" w:customStyle="1" w:styleId="Heading1Char">
    <w:name w:val="Heading 1 Char"/>
    <w:aliases w:val="Pocket Char"/>
    <w:basedOn w:val="DefaultParagraphFont"/>
    <w:link w:val="Heading1"/>
    <w:rsid w:val="0039145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9145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91459"/>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391459"/>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7"/>
    <w:qFormat/>
    <w:rsid w:val="00391459"/>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39145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391459"/>
    <w:rPr>
      <w:b w:val="0"/>
      <w:sz w:val="22"/>
      <w:u w:val="single"/>
    </w:rPr>
  </w:style>
  <w:style w:type="character" w:styleId="Hyperlink">
    <w:name w:val="Hyperlink"/>
    <w:basedOn w:val="DefaultParagraphFont"/>
    <w:uiPriority w:val="99"/>
    <w:unhideWhenUsed/>
    <w:rsid w:val="00391459"/>
    <w:rPr>
      <w:color w:val="auto"/>
      <w:u w:val="none"/>
    </w:rPr>
  </w:style>
  <w:style w:type="character" w:styleId="FollowedHyperlink">
    <w:name w:val="FollowedHyperlink"/>
    <w:basedOn w:val="DefaultParagraphFont"/>
    <w:uiPriority w:val="99"/>
    <w:semiHidden/>
    <w:unhideWhenUsed/>
    <w:rsid w:val="00391459"/>
    <w:rPr>
      <w:color w:val="auto"/>
      <w:u w:val="none"/>
    </w:rPr>
  </w:style>
  <w:style w:type="numbering" w:customStyle="1" w:styleId="NoList1">
    <w:name w:val="No List1"/>
    <w:next w:val="NoList"/>
    <w:uiPriority w:val="99"/>
    <w:semiHidden/>
    <w:unhideWhenUsed/>
    <w:rsid w:val="00A92207"/>
  </w:style>
  <w:style w:type="paragraph" w:customStyle="1" w:styleId="textbold">
    <w:name w:val="text bold"/>
    <w:basedOn w:val="Normal"/>
    <w:link w:val="Emphasis"/>
    <w:uiPriority w:val="7"/>
    <w:qFormat/>
    <w:rsid w:val="00A92207"/>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 w:type="character" w:customStyle="1" w:styleId="Heading1Char1">
    <w:name w:val="Heading 1 Char1"/>
    <w:aliases w:val="Pocket Char1"/>
    <w:basedOn w:val="DefaultParagraphFont"/>
    <w:rsid w:val="00A92207"/>
    <w:rPr>
      <w:rFonts w:ascii="Calibri" w:eastAsia="Times New Roman" w:hAnsi="Calibri" w:cs="Times New Roman"/>
      <w:color w:val="365F91"/>
      <w:sz w:val="32"/>
      <w:szCs w:val="32"/>
    </w:rPr>
  </w:style>
  <w:style w:type="character" w:customStyle="1" w:styleId="Heading2Char1">
    <w:name w:val="Heading 2 Char1"/>
    <w:aliases w:val="Hat Char1"/>
    <w:basedOn w:val="DefaultParagraphFont"/>
    <w:uiPriority w:val="1"/>
    <w:semiHidden/>
    <w:rsid w:val="00A92207"/>
    <w:rPr>
      <w:rFonts w:ascii="Calibri" w:eastAsia="Times New Roman" w:hAnsi="Calibri" w:cs="Times New Roman"/>
      <w:color w:val="365F91"/>
      <w:sz w:val="26"/>
      <w:szCs w:val="26"/>
    </w:rPr>
  </w:style>
  <w:style w:type="character" w:customStyle="1" w:styleId="Heading3Char1">
    <w:name w:val="Heading 3 Char1"/>
    <w:aliases w:val="Block Char1"/>
    <w:basedOn w:val="DefaultParagraphFont"/>
    <w:uiPriority w:val="2"/>
    <w:semiHidden/>
    <w:rsid w:val="00A92207"/>
    <w:rPr>
      <w:rFonts w:ascii="Calibri" w:eastAsia="Times New Roman" w:hAnsi="Calibri" w:cs="Times New Roman"/>
      <w:color w:val="243F60"/>
    </w:rPr>
  </w:style>
  <w:style w:type="character" w:customStyle="1" w:styleId="Heading4Char1">
    <w:name w:val="Heading 4 Char1"/>
    <w:aliases w:val="Tag Char1"/>
    <w:basedOn w:val="DefaultParagraphFont"/>
    <w:uiPriority w:val="3"/>
    <w:semiHidden/>
    <w:rsid w:val="00A92207"/>
    <w:rPr>
      <w:rFonts w:ascii="Calibri" w:eastAsia="Times New Roman" w:hAnsi="Calibri" w:cs="Times New Roman"/>
      <w:i/>
      <w:iCs/>
      <w:color w:val="365F91"/>
      <w:szCs w:val="22"/>
    </w:rPr>
  </w:style>
  <w:style w:type="paragraph" w:styleId="DocumentMap">
    <w:name w:val="Document Map"/>
    <w:basedOn w:val="Normal"/>
    <w:link w:val="DocumentMapChar"/>
    <w:uiPriority w:val="99"/>
    <w:semiHidden/>
    <w:unhideWhenUsed/>
    <w:rsid w:val="00A92207"/>
    <w:pPr>
      <w:spacing w:after="0" w:line="240" w:lineRule="auto"/>
    </w:pPr>
    <w:rPr>
      <w:rFonts w:ascii="Lucida Grande" w:eastAsia="Cambria" w:hAnsi="Lucida Grande" w:cs="Lucida Grande"/>
    </w:rPr>
  </w:style>
  <w:style w:type="character" w:customStyle="1" w:styleId="DocumentMapChar">
    <w:name w:val="Document Map Char"/>
    <w:basedOn w:val="DefaultParagraphFont"/>
    <w:link w:val="DocumentMap"/>
    <w:uiPriority w:val="99"/>
    <w:semiHidden/>
    <w:rsid w:val="00A92207"/>
    <w:rPr>
      <w:rFonts w:ascii="Lucida Grande" w:eastAsia="Cambria" w:hAnsi="Lucida Grande" w:cs="Lucida Grande"/>
      <w:sz w:val="24"/>
    </w:rPr>
  </w:style>
  <w:style w:type="paragraph" w:styleId="ListParagraph">
    <w:name w:val="List Paragraph"/>
    <w:basedOn w:val="Normal"/>
    <w:uiPriority w:val="34"/>
    <w:qFormat/>
    <w:rsid w:val="00A92207"/>
    <w:pPr>
      <w:spacing w:line="256" w:lineRule="auto"/>
      <w:ind w:left="720"/>
      <w:contextualSpacing/>
    </w:pPr>
    <w:rPr>
      <w:rFonts w:eastAsia="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211226">
      <w:bodyDiv w:val="1"/>
      <w:marLeft w:val="0"/>
      <w:marRight w:val="0"/>
      <w:marTop w:val="0"/>
      <w:marBottom w:val="0"/>
      <w:divBdr>
        <w:top w:val="none" w:sz="0" w:space="0" w:color="auto"/>
        <w:left w:val="none" w:sz="0" w:space="0" w:color="auto"/>
        <w:bottom w:val="none" w:sz="0" w:space="0" w:color="auto"/>
        <w:right w:val="none" w:sz="0" w:space="0" w:color="auto"/>
      </w:divBdr>
    </w:div>
    <w:div w:id="575478860">
      <w:bodyDiv w:val="1"/>
      <w:marLeft w:val="0"/>
      <w:marRight w:val="0"/>
      <w:marTop w:val="0"/>
      <w:marBottom w:val="0"/>
      <w:divBdr>
        <w:top w:val="none" w:sz="0" w:space="0" w:color="auto"/>
        <w:left w:val="none" w:sz="0" w:space="0" w:color="auto"/>
        <w:bottom w:val="none" w:sz="0" w:space="0" w:color="auto"/>
        <w:right w:val="none" w:sz="0" w:space="0" w:color="auto"/>
      </w:divBdr>
    </w:div>
    <w:div w:id="934363218">
      <w:bodyDiv w:val="1"/>
      <w:marLeft w:val="0"/>
      <w:marRight w:val="0"/>
      <w:marTop w:val="0"/>
      <w:marBottom w:val="0"/>
      <w:divBdr>
        <w:top w:val="none" w:sz="0" w:space="0" w:color="auto"/>
        <w:left w:val="none" w:sz="0" w:space="0" w:color="auto"/>
        <w:bottom w:val="none" w:sz="0" w:space="0" w:color="auto"/>
        <w:right w:val="none" w:sz="0" w:space="0" w:color="auto"/>
      </w:divBdr>
    </w:div>
    <w:div w:id="970096429">
      <w:bodyDiv w:val="1"/>
      <w:marLeft w:val="0"/>
      <w:marRight w:val="0"/>
      <w:marTop w:val="0"/>
      <w:marBottom w:val="0"/>
      <w:divBdr>
        <w:top w:val="none" w:sz="0" w:space="0" w:color="auto"/>
        <w:left w:val="none" w:sz="0" w:space="0" w:color="auto"/>
        <w:bottom w:val="none" w:sz="0" w:space="0" w:color="auto"/>
        <w:right w:val="none" w:sz="0" w:space="0" w:color="auto"/>
      </w:divBdr>
    </w:div>
    <w:div w:id="1014922107">
      <w:bodyDiv w:val="1"/>
      <w:marLeft w:val="0"/>
      <w:marRight w:val="0"/>
      <w:marTop w:val="0"/>
      <w:marBottom w:val="0"/>
      <w:divBdr>
        <w:top w:val="none" w:sz="0" w:space="0" w:color="auto"/>
        <w:left w:val="none" w:sz="0" w:space="0" w:color="auto"/>
        <w:bottom w:val="none" w:sz="0" w:space="0" w:color="auto"/>
        <w:right w:val="none" w:sz="0" w:space="0" w:color="auto"/>
      </w:divBdr>
    </w:div>
    <w:div w:id="1199203380">
      <w:bodyDiv w:val="1"/>
      <w:marLeft w:val="0"/>
      <w:marRight w:val="0"/>
      <w:marTop w:val="0"/>
      <w:marBottom w:val="0"/>
      <w:divBdr>
        <w:top w:val="none" w:sz="0" w:space="0" w:color="auto"/>
        <w:left w:val="none" w:sz="0" w:space="0" w:color="auto"/>
        <w:bottom w:val="none" w:sz="0" w:space="0" w:color="auto"/>
        <w:right w:val="none" w:sz="0" w:space="0" w:color="auto"/>
      </w:divBdr>
    </w:div>
    <w:div w:id="1207567144">
      <w:bodyDiv w:val="1"/>
      <w:marLeft w:val="0"/>
      <w:marRight w:val="0"/>
      <w:marTop w:val="0"/>
      <w:marBottom w:val="0"/>
      <w:divBdr>
        <w:top w:val="none" w:sz="0" w:space="0" w:color="auto"/>
        <w:left w:val="none" w:sz="0" w:space="0" w:color="auto"/>
        <w:bottom w:val="none" w:sz="0" w:space="0" w:color="auto"/>
        <w:right w:val="none" w:sz="0" w:space="0" w:color="auto"/>
      </w:divBdr>
    </w:div>
    <w:div w:id="1233081237">
      <w:bodyDiv w:val="1"/>
      <w:marLeft w:val="0"/>
      <w:marRight w:val="0"/>
      <w:marTop w:val="0"/>
      <w:marBottom w:val="0"/>
      <w:divBdr>
        <w:top w:val="none" w:sz="0" w:space="0" w:color="auto"/>
        <w:left w:val="none" w:sz="0" w:space="0" w:color="auto"/>
        <w:bottom w:val="none" w:sz="0" w:space="0" w:color="auto"/>
        <w:right w:val="none" w:sz="0" w:space="0" w:color="auto"/>
      </w:divBdr>
    </w:div>
    <w:div w:id="1644849848">
      <w:bodyDiv w:val="1"/>
      <w:marLeft w:val="0"/>
      <w:marRight w:val="0"/>
      <w:marTop w:val="0"/>
      <w:marBottom w:val="0"/>
      <w:divBdr>
        <w:top w:val="none" w:sz="0" w:space="0" w:color="auto"/>
        <w:left w:val="none" w:sz="0" w:space="0" w:color="auto"/>
        <w:bottom w:val="none" w:sz="0" w:space="0" w:color="auto"/>
        <w:right w:val="none" w:sz="0" w:space="0" w:color="auto"/>
      </w:divBdr>
    </w:div>
    <w:div w:id="1669093046">
      <w:bodyDiv w:val="1"/>
      <w:marLeft w:val="0"/>
      <w:marRight w:val="0"/>
      <w:marTop w:val="0"/>
      <w:marBottom w:val="0"/>
      <w:divBdr>
        <w:top w:val="none" w:sz="0" w:space="0" w:color="auto"/>
        <w:left w:val="none" w:sz="0" w:space="0" w:color="auto"/>
        <w:bottom w:val="none" w:sz="0" w:space="0" w:color="auto"/>
        <w:right w:val="none" w:sz="0" w:space="0" w:color="auto"/>
      </w:divBdr>
    </w:div>
    <w:div w:id="1688479644">
      <w:bodyDiv w:val="1"/>
      <w:marLeft w:val="0"/>
      <w:marRight w:val="0"/>
      <w:marTop w:val="0"/>
      <w:marBottom w:val="0"/>
      <w:divBdr>
        <w:top w:val="none" w:sz="0" w:space="0" w:color="auto"/>
        <w:left w:val="none" w:sz="0" w:space="0" w:color="auto"/>
        <w:bottom w:val="none" w:sz="0" w:space="0" w:color="auto"/>
        <w:right w:val="none" w:sz="0" w:space="0" w:color="auto"/>
      </w:divBdr>
    </w:div>
    <w:div w:id="1794859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rstthings.com/article/2015/12/two-theories-of-immigration" TargetMode="External"/><Relationship Id="rId13" Type="http://schemas.openxmlformats.org/officeDocument/2006/relationships/hyperlink" Target="https://en.wikipedia.org/wiki/Magna_cum_laude" TargetMode="External"/><Relationship Id="rId18" Type="http://schemas.openxmlformats.org/officeDocument/2006/relationships/hyperlink" Target="https://en.wikipedia.org/wiki/The_New_York_Times" TargetMode="External"/><Relationship Id="rId26" Type="http://schemas.openxmlformats.org/officeDocument/2006/relationships/hyperlink" Target="http://www.slate.com/articles/health_and_science/science/2013/05/weird_psychology_social_science_researchers_rely_too_much_on_western_college.html" TargetMode="External"/><Relationship Id="rId3" Type="http://schemas.openxmlformats.org/officeDocument/2006/relationships/styles" Target="styles.xml"/><Relationship Id="rId21" Type="http://schemas.openxmlformats.org/officeDocument/2006/relationships/hyperlink" Target="https://en.wikipedia.org/wiki/Ross_Douthat" TargetMode="External"/><Relationship Id="rId7" Type="http://schemas.openxmlformats.org/officeDocument/2006/relationships/hyperlink" Target="https://mail-attachment.googleusercontent.com/attachment/u/0/?ui=2&amp;ik=08eb2519a2&amp;view=att&amp;th=13fe866d86230fb7&amp;attid=0.4&amp;disp=inline&amp;realattid=f_hj7ca0533&amp;safe=1&amp;zw&amp;saduie=AG9B_P_o6p833FbULPC-txstLILJ&amp;sadet=1374075638586&amp;sads=q_8sr26Nys984ehpUXm9rrgLr3I" TargetMode="External"/><Relationship Id="rId12" Type="http://schemas.openxmlformats.org/officeDocument/2006/relationships/hyperlink" Target="https://en.wikipedia.org/wiki/Hamden,_Connecticut" TargetMode="External"/><Relationship Id="rId17" Type="http://schemas.openxmlformats.org/officeDocument/2006/relationships/hyperlink" Target="https://en.wikipedia.org/wiki/Harvard_Salient" TargetMode="External"/><Relationship Id="rId25" Type="http://schemas.openxmlformats.org/officeDocument/2006/relationships/hyperlink" Target="http://www.iasc-culture.org/THR/THR_article_2016_Summer_Andrews.php" TargetMode="External"/><Relationship Id="rId2" Type="http://schemas.openxmlformats.org/officeDocument/2006/relationships/numbering" Target="numbering.xml"/><Relationship Id="rId16" Type="http://schemas.openxmlformats.org/officeDocument/2006/relationships/hyperlink" Target="https://en.wikipedia.org/wiki/The_Harvard_Crimson" TargetMode="External"/><Relationship Id="rId20" Type="http://schemas.openxmlformats.org/officeDocument/2006/relationships/hyperlink" Target="https://en.wikipedia.org/wiki/The_Atlantic" TargetMode="External"/><Relationship Id="rId29" Type="http://schemas.openxmlformats.org/officeDocument/2006/relationships/hyperlink" Target="http://management-revue.org/papers/mrev_4_08_Appiah_Review.pdf" TargetMode="External"/><Relationship Id="rId1" Type="http://schemas.openxmlformats.org/officeDocument/2006/relationships/customXml" Target="../customXml/item1.xml"/><Relationship Id="rId6" Type="http://schemas.openxmlformats.org/officeDocument/2006/relationships/hyperlink" Target="https://www.annualreviews.org/doi/pdf/10.1146/annurev.soc.34.040507.134608" TargetMode="External"/><Relationship Id="rId11" Type="http://schemas.openxmlformats.org/officeDocument/2006/relationships/hyperlink" Target="https://en.wikipedia.org/wiki/Hamden_Hall_Country_Day_School" TargetMode="External"/><Relationship Id="rId24" Type="http://schemas.openxmlformats.org/officeDocument/2006/relationships/hyperlink" Target="http://www.nytimes.com/2016/07/03/opinion/sunday/the-myth-of-cosmopolitanism.html" TargetMode="External"/><Relationship Id="rId5" Type="http://schemas.openxmlformats.org/officeDocument/2006/relationships/webSettings" Target="webSettings.xml"/><Relationship Id="rId15" Type="http://schemas.openxmlformats.org/officeDocument/2006/relationships/hyperlink" Target="https://en.wikipedia.org/wiki/Phi_Beta_Kappa" TargetMode="External"/><Relationship Id="rId23" Type="http://schemas.openxmlformats.org/officeDocument/2006/relationships/hyperlink" Target="https://en.wikipedia.org/wiki/Bloggingheads.tv" TargetMode="External"/><Relationship Id="rId28" Type="http://schemas.openxmlformats.org/officeDocument/2006/relationships/hyperlink" Target="https://www.dissentmagazine.org/blog/britains-eu-problem-london-problem" TargetMode="External"/><Relationship Id="rId10" Type="http://schemas.openxmlformats.org/officeDocument/2006/relationships/hyperlink" Target="https://www.annualreviews.org/doi/pdf/10.1146/annurev.soc.34.040507.134608" TargetMode="External"/><Relationship Id="rId19" Type="http://schemas.openxmlformats.org/officeDocument/2006/relationships/hyperlink" Target="https://en.wikipedia.org/wiki/Ross_Doutha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oneworlduv.com/wp-content/uploads/2011/06/cosmopolitan_imagination.pdf" TargetMode="External"/><Relationship Id="rId14" Type="http://schemas.openxmlformats.org/officeDocument/2006/relationships/hyperlink" Target="https://en.wikipedia.org/wiki/Harvard_University" TargetMode="External"/><Relationship Id="rId22" Type="http://schemas.openxmlformats.org/officeDocument/2006/relationships/hyperlink" Target="https://en.wikipedia.org/wiki/Reihan_Salam" TargetMode="External"/><Relationship Id="rId27" Type="http://schemas.openxmlformats.org/officeDocument/2006/relationships/hyperlink" Target="http://slatestarcodex.com/2014/09/30/i-can-tolerate-anything-except-the-outgroup/"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DDF0F-1468-44D3-90D8-BC8FDC2DB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61615</Words>
  <Characters>351208</Characters>
  <Application>Microsoft Office Word</Application>
  <DocSecurity>0</DocSecurity>
  <Lines>2926</Lines>
  <Paragraphs>823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Mosley-Jensen</dc:creator>
  <cp:keywords>5.1.1</cp:keywords>
  <dc:description/>
  <cp:lastModifiedBy>Watson, Carly</cp:lastModifiedBy>
  <cp:revision>2</cp:revision>
  <dcterms:created xsi:type="dcterms:W3CDTF">2018-07-30T14:16:00Z</dcterms:created>
  <dcterms:modified xsi:type="dcterms:W3CDTF">2018-07-30T14:16:00Z</dcterms:modified>
</cp:coreProperties>
</file>