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496B" w:rsidRDefault="009D496B" w:rsidP="009D496B">
      <w:pPr>
        <w:pStyle w:val="Heading1"/>
      </w:pPr>
      <w:r>
        <w:t>CNDI 2018 -- Courts CP</w:t>
      </w:r>
    </w:p>
    <w:p w:rsidR="009D496B" w:rsidRPr="009D496B" w:rsidRDefault="009D496B" w:rsidP="009D496B">
      <w:pPr>
        <w:jc w:val="center"/>
      </w:pPr>
      <w:r>
        <w:t>NOTES:</w:t>
      </w:r>
    </w:p>
    <w:p w:rsidR="009D496B" w:rsidRDefault="009D496B" w:rsidP="009D496B">
      <w:pPr>
        <w:pStyle w:val="ListParagraph"/>
        <w:numPr>
          <w:ilvl w:val="0"/>
          <w:numId w:val="13"/>
        </w:numPr>
      </w:pPr>
      <w:r>
        <w:t xml:space="preserve">Use the ‘Plenary Power Core’ file for an internal net-benefit or disad to the CP. </w:t>
      </w:r>
    </w:p>
    <w:p w:rsidR="009D496B" w:rsidRDefault="009D496B" w:rsidP="009D496B">
      <w:pPr>
        <w:pStyle w:val="ListParagraph"/>
        <w:numPr>
          <w:ilvl w:val="0"/>
          <w:numId w:val="13"/>
        </w:numPr>
      </w:pPr>
      <w:r>
        <w:t>Use the ‘Legitimacy DA’ file as a disad to the CP</w:t>
      </w:r>
    </w:p>
    <w:p w:rsidR="009D496B" w:rsidRDefault="009D496B" w:rsidP="009D496B">
      <w:pPr>
        <w:pStyle w:val="ListParagraph"/>
        <w:numPr>
          <w:ilvl w:val="0"/>
          <w:numId w:val="13"/>
        </w:numPr>
      </w:pPr>
      <w:r>
        <w:t>Use the ‘Courts TRIG Aff’ file for additional defenses of court action.</w:t>
      </w:r>
    </w:p>
    <w:p w:rsidR="009D496B" w:rsidRPr="009D496B" w:rsidRDefault="009D496B" w:rsidP="009D496B">
      <w:bookmarkStart w:id="0" w:name="_GoBack"/>
      <w:bookmarkEnd w:id="0"/>
    </w:p>
    <w:p w:rsidR="009D496B" w:rsidRDefault="009D496B" w:rsidP="009D496B">
      <w:pPr>
        <w:pStyle w:val="Heading2"/>
      </w:pPr>
      <w:r w:rsidRPr="00E4330C">
        <w:lastRenderedPageBreak/>
        <w:t>1nc</w:t>
      </w:r>
    </w:p>
    <w:p w:rsidR="009D496B" w:rsidRDefault="009D496B" w:rsidP="009D496B">
      <w:pPr>
        <w:pStyle w:val="Heading4"/>
      </w:pPr>
      <w:r>
        <w:t xml:space="preserve">Text: The Supreme Court of the United States should rule that the </w:t>
      </w:r>
      <w:r w:rsidRPr="00EA117C">
        <w:rPr>
          <w:b w:val="0"/>
        </w:rPr>
        <w:t>[restriction on legal immigration described in the aff]</w:t>
      </w:r>
      <w:r>
        <w:t xml:space="preserve"> is unconstitutional.</w:t>
      </w:r>
    </w:p>
    <w:p w:rsidR="009D496B" w:rsidRPr="001776EE" w:rsidRDefault="009D496B" w:rsidP="009D496B"/>
    <w:p w:rsidR="009D496B" w:rsidRPr="00015EC5" w:rsidRDefault="009D496B" w:rsidP="009D496B">
      <w:pPr>
        <w:pStyle w:val="Heading4"/>
      </w:pPr>
      <w:r>
        <w:t xml:space="preserve">Courts can solve the aff – Judicial review makes immigration reform better and checks circumvention. </w:t>
      </w:r>
    </w:p>
    <w:p w:rsidR="009D496B" w:rsidRPr="00015EC5" w:rsidRDefault="009D496B" w:rsidP="009D496B">
      <w:r w:rsidRPr="00015EC5">
        <w:rPr>
          <w:rStyle w:val="Style13ptBold"/>
        </w:rPr>
        <w:t>Slocum ‘17</w:t>
      </w:r>
      <w:r w:rsidRPr="00015EC5">
        <w:t xml:space="preserve"> [Brian is an Assistant Professor of Law, Florida Coastal School of Law. J.D., Harvard Law School, “Courts vs. The Political Branches: Immigration “Reform” and The Battle for the Future of Immigration Law,” 7/21/17, d.m., Pacific McGeorge School of Law, https://scholarlycommons.pacific.edu/cgi/viewcontent.cgi?article=1153&amp;context=facultyarticles] EC</w:t>
      </w:r>
    </w:p>
    <w:p w:rsidR="009D496B" w:rsidRPr="00015EC5" w:rsidRDefault="009D496B" w:rsidP="009D496B">
      <w:pPr>
        <w:rPr>
          <w:sz w:val="16"/>
        </w:rPr>
      </w:pPr>
      <w:r w:rsidRPr="00015EC5">
        <w:rPr>
          <w:rStyle w:val="StyleUnderline"/>
        </w:rPr>
        <w:t>The concept of “reform” typically connotes an improvement</w:t>
      </w:r>
      <w:r w:rsidRPr="00015EC5">
        <w:rPr>
          <w:sz w:val="16"/>
        </w:rPr>
        <w:t xml:space="preserve">, or at least an attempted improvement, of a flaw.1 </w:t>
      </w:r>
      <w:r w:rsidRPr="00015EC5">
        <w:rPr>
          <w:rStyle w:val="StyleUnderline"/>
        </w:rPr>
        <w:t>For some time, immigration law has been deeply flawed</w:t>
      </w:r>
      <w:r w:rsidRPr="00015EC5">
        <w:rPr>
          <w:sz w:val="16"/>
        </w:rPr>
        <w:t xml:space="preserve"> due to its harsh provisions, lack of rights afforded aliens, and consequent isolation from other areas of public law.2 </w:t>
      </w:r>
      <w:r w:rsidRPr="00015EC5">
        <w:rPr>
          <w:rStyle w:val="StyleUnderline"/>
        </w:rPr>
        <w:t xml:space="preserve">Unfortunately, over the last couple of decades, </w:t>
      </w:r>
      <w:r w:rsidRPr="00015EC5">
        <w:rPr>
          <w:rStyle w:val="Emphasis"/>
        </w:rPr>
        <w:t>the political branches’ efforts at reform in immigration law have</w:t>
      </w:r>
      <w:r w:rsidRPr="00015EC5">
        <w:rPr>
          <w:rStyle w:val="StyleUnderline"/>
        </w:rPr>
        <w:t xml:space="preserve"> not attempted to fix these problems but instead have </w:t>
      </w:r>
      <w:r w:rsidRPr="00015EC5">
        <w:rPr>
          <w:rStyle w:val="Emphasis"/>
        </w:rPr>
        <w:t>knowingly made them worse</w:t>
      </w:r>
      <w:r w:rsidRPr="00015EC5">
        <w:rPr>
          <w:sz w:val="16"/>
        </w:rPr>
        <w:t xml:space="preserve">. </w:t>
      </w:r>
      <w:r w:rsidRPr="00015EC5">
        <w:rPr>
          <w:rStyle w:val="StyleUnderline"/>
        </w:rPr>
        <w:t xml:space="preserve">Congress’s efforts at reform have been </w:t>
      </w:r>
      <w:r w:rsidRPr="00015EC5">
        <w:rPr>
          <w:sz w:val="16"/>
        </w:rPr>
        <w:t xml:space="preserve">mostly, </w:t>
      </w:r>
      <w:r w:rsidRPr="00015EC5">
        <w:rPr>
          <w:rStyle w:val="StyleUnderline"/>
        </w:rPr>
        <w:t>anti-immigrant in nature including</w:t>
      </w:r>
      <w:r w:rsidRPr="00015EC5">
        <w:rPr>
          <w:sz w:val="16"/>
        </w:rPr>
        <w:t xml:space="preserve"> particularly </w:t>
      </w:r>
      <w:r w:rsidRPr="00015EC5">
        <w:rPr>
          <w:rStyle w:val="Emphasis"/>
        </w:rPr>
        <w:t>troubling attempts to divest courts of jurisdiction</w:t>
      </w:r>
      <w:r w:rsidRPr="00015EC5">
        <w:rPr>
          <w:sz w:val="16"/>
        </w:rPr>
        <w:t xml:space="preserve"> to review many challenges to deportation.3 In turn, </w:t>
      </w:r>
      <w:r w:rsidRPr="00015EC5">
        <w:rPr>
          <w:rStyle w:val="StyleUnderline"/>
        </w:rPr>
        <w:t>the executive branch’s reforms have included attempts to undermine the independence of administrative adjudicators and to expedite the administrative review process by providing for less administrative review.</w:t>
      </w:r>
      <w:r w:rsidRPr="00015EC5">
        <w:rPr>
          <w:sz w:val="16"/>
        </w:rPr>
        <w:t xml:space="preserve">4 </w:t>
      </w:r>
      <w:r w:rsidRPr="00015EC5">
        <w:rPr>
          <w:rStyle w:val="StyleUnderline"/>
        </w:rPr>
        <w:t>To make matters worse, Congress has</w:t>
      </w:r>
      <w:r w:rsidRPr="00015EC5">
        <w:rPr>
          <w:sz w:val="16"/>
        </w:rPr>
        <w:t xml:space="preserve"> recently </w:t>
      </w:r>
      <w:r w:rsidRPr="00015EC5">
        <w:rPr>
          <w:rStyle w:val="StyleUnderline"/>
        </w:rPr>
        <w:t>considered</w:t>
      </w:r>
      <w:r w:rsidRPr="00015EC5">
        <w:rPr>
          <w:sz w:val="16"/>
        </w:rPr>
        <w:t xml:space="preserve"> other </w:t>
      </w:r>
      <w:r w:rsidRPr="00015EC5">
        <w:rPr>
          <w:rStyle w:val="StyleUnderline"/>
        </w:rPr>
        <w:t>reforms that would further erode the availability and quality of judicial</w:t>
      </w:r>
      <w:r w:rsidRPr="00015EC5">
        <w:rPr>
          <w:sz w:val="16"/>
        </w:rPr>
        <w:t xml:space="preserve"> and administrative </w:t>
      </w:r>
      <w:r w:rsidRPr="00015EC5">
        <w:rPr>
          <w:rStyle w:val="StyleUnderline"/>
        </w:rPr>
        <w:t>review</w:t>
      </w:r>
      <w:r w:rsidRPr="00015EC5">
        <w:rPr>
          <w:sz w:val="16"/>
        </w:rPr>
        <w:t xml:space="preserve">, and any executive branch reforms designed to significantly improve the administrative adjudication process for aliens are unlikely.5 ¶ In sum, the </w:t>
      </w:r>
      <w:r w:rsidRPr="00015EC5">
        <w:rPr>
          <w:rStyle w:val="Emphasis"/>
        </w:rPr>
        <w:t>recent immigration policies promoted by the political branches have privileged harshness and efficiency and subordinated fairness and adequate process</w:t>
      </w:r>
      <w:r w:rsidRPr="00015EC5">
        <w:rPr>
          <w:sz w:val="16"/>
        </w:rPr>
        <w:t xml:space="preserve">.6 Not surprisingly, </w:t>
      </w:r>
      <w:r w:rsidRPr="00015EC5">
        <w:rPr>
          <w:rStyle w:val="StyleUnderline"/>
        </w:rPr>
        <w:t xml:space="preserve">both </w:t>
      </w:r>
      <w:r w:rsidRPr="00335FF1">
        <w:rPr>
          <w:rStyle w:val="Emphasis"/>
        </w:rPr>
        <w:t>Congress’s and the executive branch’s efforts at reform have drawn considerable criticism</w:t>
      </w:r>
      <w:r w:rsidRPr="00015EC5">
        <w:rPr>
          <w:sz w:val="16"/>
        </w:rPr>
        <w:t xml:space="preserve"> from immigration commentators. Commentators have argued that </w:t>
      </w:r>
      <w:r w:rsidRPr="00015EC5">
        <w:rPr>
          <w:rStyle w:val="StyleUnderline"/>
        </w:rPr>
        <w:t>Congress’s attempts to preclude judicial review and grant the executive branch unfettered discretion over many immigration matters have undermined the rule of law, and the executive branch’s reform efforts have placed the administrative courts in crisis</w:t>
      </w:r>
      <w:r w:rsidRPr="00015EC5">
        <w:rPr>
          <w:sz w:val="16"/>
        </w:rPr>
        <w:t xml:space="preserve">.7 The conventional view among immigration commentators is that the judiciary’s extreme deference to the political branches in regard to immigration policy has enabled these reforms, thereby contributing to the decline of effective administrative and judicial review.8 ¶ The conventional view of the role of the judiciary in facilitating political branch reforms is partially accurate. </w:t>
      </w:r>
      <w:r w:rsidRPr="00015EC5">
        <w:rPr>
          <w:rStyle w:val="StyleUnderline"/>
        </w:rPr>
        <w:t>Courts have long maintained that immigration matters</w:t>
      </w:r>
      <w:r w:rsidRPr="00015EC5">
        <w:rPr>
          <w:sz w:val="16"/>
        </w:rPr>
        <w:t xml:space="preserve">, more than most other areas of congressional concern, </w:t>
      </w:r>
      <w:r w:rsidRPr="00015EC5">
        <w:rPr>
          <w:rStyle w:val="StyleUnderline"/>
        </w:rPr>
        <w:t>involve political determinations and have created and maintained doctrines of deference that reflect this philosophy</w:t>
      </w:r>
      <w:r w:rsidRPr="00015EC5">
        <w:rPr>
          <w:sz w:val="16"/>
        </w:rPr>
        <w:t xml:space="preserve">. Under the infamous “plenary power” doctrine, created by the Supreme Court in the late nineteenth century, courts have traditionally considered the power of Congress over immigration to be nearly unlimited and the constitutional rights of immigrants to be almost nonexistent.9 With some exceptions, the judiciary has relied on the plenary power doctrine in rejecting most constitutional challenges to immigration decisions made by the political branches.10 ¶ While it is partially correct, </w:t>
      </w:r>
      <w:r w:rsidRPr="00015EC5">
        <w:rPr>
          <w:rStyle w:val="StyleUnderline"/>
        </w:rPr>
        <w:t>the standard theory of extreme judicial deference to the political branches in immigration matters is typically overstated. The standard account fails to recognize the judiciary’s increasing inclination to promote its own version of desirable public values in</w:t>
      </w:r>
      <w:r w:rsidRPr="00015EC5">
        <w:rPr>
          <w:sz w:val="16"/>
        </w:rPr>
        <w:t xml:space="preserve"> limited, but extremely important, areas of </w:t>
      </w:r>
      <w:r w:rsidRPr="00015EC5">
        <w:rPr>
          <w:rStyle w:val="StyleUnderline"/>
        </w:rPr>
        <w:t>immigration law</w:t>
      </w:r>
      <w:r w:rsidRPr="00015EC5">
        <w:rPr>
          <w:sz w:val="16"/>
        </w:rPr>
        <w:t xml:space="preserve">. In contrast to the values promoted by Congress and the executive branch through their reforms, </w:t>
      </w:r>
      <w:r w:rsidRPr="00015EC5">
        <w:rPr>
          <w:rStyle w:val="StyleUnderline"/>
        </w:rPr>
        <w:t>the judiciary has</w:t>
      </w:r>
      <w:r w:rsidRPr="00015EC5">
        <w:rPr>
          <w:sz w:val="16"/>
        </w:rPr>
        <w:t>, through various methods,</w:t>
      </w:r>
      <w:r w:rsidRPr="00015EC5">
        <w:rPr>
          <w:rStyle w:val="Emphasis"/>
        </w:rPr>
        <w:t xml:space="preserve"> pursued a more pro-immigrant set of values</w:t>
      </w:r>
      <w:r w:rsidRPr="00015EC5">
        <w:rPr>
          <w:rStyle w:val="StyleUnderline"/>
        </w:rPr>
        <w:t>. The judiciary’s decisions have</w:t>
      </w:r>
      <w:r w:rsidRPr="00015EC5">
        <w:rPr>
          <w:sz w:val="16"/>
        </w:rPr>
        <w:t xml:space="preserve">, for the most part, </w:t>
      </w:r>
      <w:r w:rsidRPr="00015EC5">
        <w:rPr>
          <w:rStyle w:val="StyleUnderline"/>
        </w:rPr>
        <w:t>been made through the</w:t>
      </w:r>
      <w:r w:rsidRPr="00015EC5">
        <w:rPr>
          <w:sz w:val="16"/>
        </w:rPr>
        <w:t xml:space="preserve"> (often aggressive) </w:t>
      </w:r>
      <w:r w:rsidRPr="00015EC5">
        <w:rPr>
          <w:rStyle w:val="StyleUnderline"/>
        </w:rPr>
        <w:t>application of mainstream principles of law and statutory interpretation</w:t>
      </w:r>
      <w:r w:rsidRPr="00015EC5">
        <w:rPr>
          <w:sz w:val="16"/>
        </w:rPr>
        <w:t xml:space="preserve">, although courts are also undoubtedly motivated in part by the view that aliens as a class are vulnerable to adverse legislation.11 ¶ The judiciary’s efforts have mostly focused on issues relating to judicial and administrative review. These judicial actions are not part of a coordinated </w:t>
      </w:r>
      <w:r w:rsidRPr="00015EC5">
        <w:rPr>
          <w:sz w:val="16"/>
        </w:rPr>
        <w:lastRenderedPageBreak/>
        <w:t xml:space="preserve">effort at preventing ill-conceived political branch reforms of judicial and administrative review, and, to be sure, the judicial reactions to the reforms of the political branches have not been uniformly hostile.12 Nevertheless, </w:t>
      </w:r>
      <w:r w:rsidRPr="004E7075">
        <w:rPr>
          <w:rStyle w:val="StyleUnderline"/>
        </w:rPr>
        <w:t>the significant efforts of the judiciary in undermining some of the reforms of the political branches stand in sharp contrast to the prevailing view of the judiciary as meekly deferring to the policy choices of the political branches in immigration matters</w:t>
      </w:r>
      <w:r w:rsidRPr="00015EC5">
        <w:rPr>
          <w:sz w:val="16"/>
        </w:rPr>
        <w:t xml:space="preserve">. In short, </w:t>
      </w:r>
      <w:r w:rsidRPr="00015EC5">
        <w:rPr>
          <w:rStyle w:val="Emphasis"/>
        </w:rPr>
        <w:t>the efforts of the judiciary have been largely underappreciated</w:t>
      </w:r>
      <w:r w:rsidRPr="00015EC5">
        <w:rPr>
          <w:sz w:val="16"/>
        </w:rPr>
        <w:t xml:space="preserve">. ¶ </w:t>
      </w:r>
    </w:p>
    <w:p w:rsidR="009D496B" w:rsidRDefault="009D496B" w:rsidP="009D496B">
      <w:pPr>
        <w:pStyle w:val="Heading4"/>
      </w:pPr>
      <w:r>
        <w:t xml:space="preserve">The CP has the same force of law and would immediately confer the same legal status for immigrants as the aff. </w:t>
      </w:r>
    </w:p>
    <w:p w:rsidR="009D496B" w:rsidRPr="00C56650" w:rsidRDefault="009D496B" w:rsidP="009D496B">
      <w:r>
        <w:t>-it functionally severs the restriction from the INA</w:t>
      </w:r>
    </w:p>
    <w:p w:rsidR="009D496B" w:rsidRDefault="009D496B" w:rsidP="009D496B">
      <w:r>
        <w:rPr>
          <w:rStyle w:val="Style13ptBold"/>
        </w:rPr>
        <w:t>Ludwin 99’</w:t>
      </w:r>
      <w:r w:rsidRPr="008E2E12">
        <w:t xml:space="preserve"> (</w:t>
      </w:r>
      <w:r>
        <w:t>DEREK LUDWIN</w:t>
      </w:r>
      <w:r w:rsidRPr="008E2E12">
        <w:t>,</w:t>
      </w:r>
      <w:r>
        <w:t xml:space="preserve"> Partner for Covington &amp; Burling LLP, Instructor for University of Virginia School of Law, Law Clerk at United States District Court for The Southern District of New York, 2000-2001</w:t>
      </w:r>
      <w:r w:rsidRPr="008E2E12">
        <w:t xml:space="preserve"> “</w:t>
      </w:r>
      <w:r w:rsidRPr="00595161">
        <w:rPr>
          <w:rStyle w:val="StyleUnderline"/>
        </w:rPr>
        <w:t>CAN COURTS CONFER CITIZENSHIP</w:t>
      </w:r>
      <w:r>
        <w:t>? PLENARY POWER AND EQUAL PROTECTION</w:t>
      </w:r>
      <w:r w:rsidRPr="008E2E12">
        <w:t>”</w:t>
      </w:r>
      <w:r>
        <w:t>,</w:t>
      </w:r>
      <w:r w:rsidRPr="008E2E12">
        <w:t xml:space="preserve"> </w:t>
      </w:r>
      <w:r>
        <w:t>November 1999, NYU Law</w:t>
      </w:r>
      <w:r w:rsidRPr="008E2E12">
        <w:t xml:space="preserve">, </w:t>
      </w:r>
      <w:hyperlink r:id="rId9" w:history="1">
        <w:r w:rsidRPr="000C2999">
          <w:rPr>
            <w:rStyle w:val="Hyperlink"/>
          </w:rPr>
          <w:t>http://www.nyulawreview.org/sites/default/files/pdf/NYULawReview-74-5-Ludwin.pdf)-DG</w:t>
        </w:r>
      </w:hyperlink>
    </w:p>
    <w:p w:rsidR="009D496B" w:rsidRDefault="009D496B" w:rsidP="009D496B">
      <w:r w:rsidRPr="00BC3F59">
        <w:rPr>
          <w:rStyle w:val="StyleUnderline"/>
        </w:rPr>
        <w:t xml:space="preserve">In order for the Court to provide a remedy in naturalization based equal protection cases, it would need to find a jurisprudential foundation to counter the plenary power doctrine </w:t>
      </w:r>
      <w:r>
        <w:t xml:space="preserve">and sanction such a remedy. For citizenship applicants stymied by unconstitutional naturalization provisions, meaningful relief ultimately must come in the form of a grant of citizenship, so the doctrinal foundation would need to support judicial conferral of citizenship. </w:t>
      </w:r>
      <w:r w:rsidRPr="00BC3F59">
        <w:rPr>
          <w:rStyle w:val="StyleUnderline"/>
        </w:rPr>
        <w:t>This Note considers two possible doctrinal solutions: indirect or direct conferral of citizenship</w:t>
      </w:r>
      <w:r>
        <w:t xml:space="preserve">-the former a byproduct of the Court's striking down an unconstitutional statute and the latter stemming directly from the Court's equitable powers. In the end, only equity can provide a strong enough foundation to support judicial conferral. B. </w:t>
      </w:r>
      <w:r w:rsidRPr="00BC3F59">
        <w:rPr>
          <w:rStyle w:val="StyleUnderline"/>
        </w:rPr>
        <w:t>Indirect Conferral of Citizenship If the Court finds that a statute violates the Equal Protection Clause, it may strike down the statute or sever the offending clauses</w:t>
      </w:r>
      <w:r>
        <w:t xml:space="preserve">;10 3 this ensures that everyone is judged under a constitutional law.1'4 </w:t>
      </w:r>
      <w:r w:rsidRPr="00BC3F59">
        <w:rPr>
          <w:rStyle w:val="StyleUnderline"/>
        </w:rPr>
        <w:t>Indirect conferral of citizenship could mean nothing more than striking down offending clauses of naturalization statutes and allowing petitioners who meet the remaining, valid requirements to naturalize through those channels</w:t>
      </w:r>
      <w:r>
        <w:t xml:space="preserve">. At first glance, this means of conferral seems unexceptionable, as courts regularly sever offending clauses from federal acts.105 In many cases, these courts use the statute's own severability clause as a guide. Such clauses include instructions on severing, providing, for example, that </w:t>
      </w:r>
      <w:r w:rsidRPr="00BC3F59">
        <w:rPr>
          <w:rStyle w:val="StyleUnderline"/>
        </w:rPr>
        <w:t>if any portion of the Act is struck down, the rest of the statute shall remain in effect</w:t>
      </w:r>
      <w:r>
        <w:t>. Given that the INA includes such a clause, and thus contemplates severance, effecting such severance cannot inherently be seen as judicial overreach.10 6 From one perspective, merely severing the unconstitutional provisions of the statute would not implicate the conferral issue: "[</w:t>
      </w:r>
      <w:r w:rsidRPr="00BC3F59">
        <w:rPr>
          <w:rStyle w:val="StyleUnderline"/>
        </w:rPr>
        <w:t>O]nce the two unconstitutional clauses are excised from the statute, that statute [would] operate[ ] automatically to confer citizenship . ..'at birth.'</w:t>
      </w:r>
      <w:r>
        <w:t xml:space="preserve">" 07 On the other hand, severance could be seen as effecting a conferral of citizenship, albeit indirect, contrary to Pangilinan's strictures; the practical import of such severance would be the indirect conferral of citizenship to those included in the statute by virtue of the severance. The Ninth Circuit panel in Ahumada-Aguilar followed this path in declaring petitioner a citizen: "The evidence in the record sufficiently demonstrates that Ahumada-Aguilar is the child of a U.S. citizen father, satisfying the requirements of § 1409(a)(1) and (a)(2).' ' 1 o8 But </w:t>
      </w:r>
      <w:r w:rsidRPr="00BC3F59">
        <w:rPr>
          <w:rStyle w:val="StyleUnderline"/>
        </w:rPr>
        <w:t>indirect conferral is still conferral;</w:t>
      </w:r>
      <w:r>
        <w:t xml:space="preserve"> an argument, then, must be provided to justify such conferral in the face of the plenary power doctrine. Indirect conferral through severance provides no such doctrinal underpinning sufficient from a jurisprudential perspective to counter the plenary </w:t>
      </w:r>
      <w:r>
        <w:lastRenderedPageBreak/>
        <w:t xml:space="preserve">power doctrine. 10 9 Without such doctrinal support, indirect conferral could not meet the obstacles imposed by plenary power. Indirect conferral also suffers from more pragmatic limitations, which are strikingly revealed in the statute at issue in Miller. Unlike a statute that simply applies an unconstitutional condition to one class, the INA places conditions on both citizen fathers and mothers.110 Because citizen mothers have some, albeit minimal, responsibilities listed at § 1409(c),111 striking the provisions regarding citizen fathers merely would produce a law that favored fathers.112 Thus, </w:t>
      </w:r>
      <w:r w:rsidRPr="00BC3F59">
        <w:rPr>
          <w:rStyle w:val="StyleUnderline"/>
        </w:rPr>
        <w:t>according to Justice Scalia, a court would have to disregard [restrictions both on mothers and on fathers], either leaving no restrictions whatever upon citizenship of illegitimate children</w:t>
      </w:r>
      <w:r>
        <w:t xml:space="preserve"> or (what I think the more proper course) denying naturalization of illegitimate children entirely .... In sum, this is not a case in which we have the power to remedy the alleged equal protection violation by either expanding or limiting the benefits conferred so as to deny or grant them equally to all. 113 The Ahumada-Aguilar panel did not discuss Justice Scalia's concerns when it provided indirect conferral, nor did it explain how the severed statute was now meant to operate. In other areas, </w:t>
      </w:r>
      <w:r w:rsidRPr="00BC3F59">
        <w:rPr>
          <w:rStyle w:val="StyleUnderline"/>
        </w:rPr>
        <w:t>Supreme Court precedent provides support for the notion of remedying equal protection violations through severance</w:t>
      </w:r>
      <w:r>
        <w:t>, and the Court historically has severed clauses in such a way as to expand the covered class in equal protection cases where federal benefits were at stake.114 But according to one academic commentator, the "complexity inherent in deciding how to sever" equal protection cases and statutes like § 1409 likely is behind a general trend on the part of the Court not to sever clauses to expand coverage in equal protection cases, but instead to strike down the statutes in their entirety. 115 Striking down the entire INA is an unacceptable option. Literally millions of permanent residents await naturalization, and eliminating the only avenue to citizenship would wreak havoc with the administration of the naturalization system' 16 -a factor the Court has credited in similar cases.117</w:t>
      </w:r>
    </w:p>
    <w:p w:rsidR="009D496B" w:rsidRDefault="009D496B" w:rsidP="009D496B"/>
    <w:p w:rsidR="009D496B" w:rsidRPr="000A6B8B" w:rsidRDefault="009D496B" w:rsidP="009D496B"/>
    <w:p w:rsidR="009D496B" w:rsidRPr="001776EE" w:rsidRDefault="009D496B" w:rsidP="009D496B"/>
    <w:p w:rsidR="009D496B" w:rsidRDefault="009D496B" w:rsidP="009D496B">
      <w:pPr>
        <w:pStyle w:val="Heading2"/>
      </w:pPr>
      <w:r>
        <w:lastRenderedPageBreak/>
        <w:t>Solvency</w:t>
      </w:r>
    </w:p>
    <w:p w:rsidR="009D496B" w:rsidRDefault="009D496B" w:rsidP="009D496B">
      <w:pPr>
        <w:pStyle w:val="Heading3"/>
      </w:pPr>
      <w:r>
        <w:lastRenderedPageBreak/>
        <w:t>Solvency - Generic</w:t>
      </w:r>
    </w:p>
    <w:p w:rsidR="009D496B" w:rsidRPr="00015EC5" w:rsidRDefault="009D496B" w:rsidP="009D496B">
      <w:pPr>
        <w:pStyle w:val="Heading4"/>
      </w:pPr>
      <w:r w:rsidRPr="00015EC5">
        <w:t>It’s within the Court’s power to take a bolder stance on immigration</w:t>
      </w:r>
    </w:p>
    <w:p w:rsidR="009D496B" w:rsidRPr="00015EC5" w:rsidRDefault="009D496B" w:rsidP="009D496B">
      <w:r w:rsidRPr="00015EC5">
        <w:rPr>
          <w:rStyle w:val="Style13ptBold"/>
        </w:rPr>
        <w:t>Slocum ‘17</w:t>
      </w:r>
      <w:r w:rsidRPr="00015EC5">
        <w:t xml:space="preserve"> [Brian is an Assistant Professor of Law, Florida Coastal School of Law. J.D., Harvard Law School, “Courts vs. The Political Branches: Immigration “Reform” and The Battle for the Future of Immigration Law,” 7/21/17, d.m., Pacific McGeorge School of Law, https://scholarlycommons.pacific.edu/cgi/viewcontent.cgi?article=1153&amp;context=facultyarticles] EC</w:t>
      </w:r>
    </w:p>
    <w:p w:rsidR="009D496B" w:rsidRPr="00FB4EC1" w:rsidRDefault="009D496B" w:rsidP="009D496B">
      <w:pPr>
        <w:rPr>
          <w:sz w:val="16"/>
        </w:rPr>
      </w:pPr>
      <w:r w:rsidRPr="00015EC5">
        <w:rPr>
          <w:sz w:val="16"/>
        </w:rPr>
        <w:t xml:space="preserve">III. THE FUTURE OF IMMIGRATION REFORM ¶ Despite the obvious deficiences that still afflict judicial and administrative review, </w:t>
      </w:r>
      <w:r w:rsidRPr="00015EC5">
        <w:rPr>
          <w:rStyle w:val="Emphasis"/>
        </w:rPr>
        <w:t>relatively bold constitutional decisions are needed from the Supreme Court in order to fix</w:t>
      </w:r>
      <w:r w:rsidRPr="00015EC5">
        <w:rPr>
          <w:sz w:val="16"/>
        </w:rPr>
        <w:t xml:space="preserve"> the remaining </w:t>
      </w:r>
      <w:r w:rsidRPr="00015EC5">
        <w:rPr>
          <w:rStyle w:val="Emphasis"/>
        </w:rPr>
        <w:t>problems</w:t>
      </w:r>
      <w:r w:rsidRPr="00015EC5">
        <w:rPr>
          <w:sz w:val="16"/>
        </w:rPr>
        <w:t xml:space="preserve">. Section A of this Part discusses the likelihood of such decisions and the possibility that Congress itself will enact beneficial reforms to judicial and administrative review. Unfortunately, although they are needed, reforms of judicial and administrative review would not resolve the more problematic ways in which immigration law fails to conform to the rule of law. Section B takes a broader look at the state of immigration law and argues that the political branches, rather than the judiciary, will have to fix these rule of law deficiencies. ¶ A. The Possibility that the Judiciary or Congress will Reform Judicial Review and the Administrative Adjudication Process ¶ </w:t>
      </w:r>
      <w:r w:rsidRPr="00015EC5">
        <w:rPr>
          <w:rStyle w:val="StyleUnderline"/>
        </w:rPr>
        <w:t>If the Court desired to reform the administrative adjudication system, it could focus on the administrative process and hold</w:t>
      </w:r>
      <w:r w:rsidRPr="00015EC5">
        <w:rPr>
          <w:sz w:val="16"/>
        </w:rPr>
        <w:t xml:space="preserve">, for example, </w:t>
      </w:r>
      <w:r w:rsidRPr="00015EC5">
        <w:rPr>
          <w:rStyle w:val="StyleUnderline"/>
        </w:rPr>
        <w:t xml:space="preserve">that </w:t>
      </w:r>
      <w:r w:rsidRPr="00015EC5">
        <w:rPr>
          <w:sz w:val="16"/>
        </w:rPr>
        <w:t xml:space="preserve">some, or </w:t>
      </w:r>
      <w:r w:rsidRPr="00015EC5">
        <w:rPr>
          <w:rStyle w:val="StyleUnderline"/>
        </w:rPr>
        <w:t>all, of the executive branch’s reforms are a denial of due process</w:t>
      </w:r>
      <w:r w:rsidRPr="00015EC5">
        <w:rPr>
          <w:sz w:val="16"/>
        </w:rPr>
        <w:t xml:space="preserve">.80 </w:t>
      </w:r>
      <w:r w:rsidRPr="00015EC5">
        <w:rPr>
          <w:rStyle w:val="StyleUnderline"/>
        </w:rPr>
        <w:t>At the same time, the Court could hold that the constitutionally required habeas corpus review includes claims that the Attorney General failed to exercise, or abused, his discretion</w:t>
      </w:r>
      <w:r w:rsidRPr="00015EC5">
        <w:rPr>
          <w:sz w:val="16"/>
        </w:rPr>
        <w:t xml:space="preserve">.81 The abuse of discretion standard would allow courts to overturn decisions not to grant relief from removal where the Attorney General failed to exercise discretion that was given or failed to give a reasoned explanation for a decision.82 ¶ </w:t>
      </w:r>
      <w:r w:rsidRPr="00015EC5">
        <w:rPr>
          <w:rStyle w:val="StyleUnderline"/>
        </w:rPr>
        <w:t xml:space="preserve">Both a decision striking down aspects of the administrative adjudication process on due process grounds and a decision requiring habeas corpus review of discretionary determinations would be </w:t>
      </w:r>
      <w:r w:rsidRPr="00015EC5">
        <w:rPr>
          <w:rStyle w:val="Emphasis"/>
        </w:rPr>
        <w:t>consistent with the plenary power doctrine</w:t>
      </w:r>
      <w:r w:rsidRPr="00015EC5">
        <w:rPr>
          <w:rStyle w:val="StyleUnderline"/>
        </w:rPr>
        <w:t>.</w:t>
      </w:r>
      <w:r w:rsidRPr="00015EC5">
        <w:rPr>
          <w:sz w:val="16"/>
        </w:rPr>
        <w:t xml:space="preserve"> The government does not receive the benefit of the doctrine in cases involving due process or a claim that a statute violates a structural provision of the Constitution rather than an amendment to the Constitution.83 In addition, such decisions would be relatively modest because they would allow Congress to decide substantive immigration issues, and would thus not interfere with the foreign affairs concerns underlying the plenary power doctrine.84 ¶ Of course, the judiciary would not need to make bold constitutional decisions if the political branches enacted reforms that were designed to improve the immigration system.85 As other immigration commentators have argued, Congress should reform judicial review and provide for judicial review of all aspects of a final order of deportation.86 Unfortunately, if recent history is any indication, Congress’s efforts at reform of judicial review are not likely to involve attempts to improve the judicial review process for aliens. Indeed, </w:t>
      </w:r>
      <w:r w:rsidRPr="00015EC5">
        <w:rPr>
          <w:rStyle w:val="StyleUnderline"/>
        </w:rPr>
        <w:t xml:space="preserve">recent legislative proposals have included provisions that would consolidate immigration appeals in the U.S. Court of Appeals for the Federal Circuit </w:t>
      </w:r>
      <w:r w:rsidRPr="00015EC5">
        <w:rPr>
          <w:sz w:val="16"/>
        </w:rPr>
        <w:t xml:space="preserve">or would provide for a screening process under which a single federal appellate judge could deny a petition for review.87 ¶ Like the case with judicial review, Congress or the executive branch should reform the administrative adjudication process to provide for adequate administrative review for all aliens.88 In contrast perhaps with judicial review, the political branches do have incentives to reform the administrative adjudication process in a manner that makes the system fairer for aliens.89 The recent reforms made by the executive branch have led to widespread dissatisfaction with the administrative adjudication process among aliens and their attorneys. This dissatisfaction has resulted in a dramatic increase in not only the number of cases that are appealed to federal circuit courts but also in an increase in the percentage of appeals from BIA decisions, which has placed a greater burden on federal courts.90 At least some reforms are thus not inconceivable. Indeed, one congressional proposal, for example, would attempt to ensure the independence of the BIA and Immigration Judges from the Attorney General.91 ¶ </w:t>
      </w:r>
      <w:r w:rsidRPr="00015EC5">
        <w:rPr>
          <w:rStyle w:val="Emphasis"/>
        </w:rPr>
        <w:t>Some of Congress’s attempts at immigration reform, even those that are well-intentioned, may make the administrative adjudication process worse,</w:t>
      </w:r>
      <w:r w:rsidRPr="00015EC5">
        <w:rPr>
          <w:sz w:val="16"/>
        </w:rPr>
        <w:t xml:space="preserve"> instead of better, however. For example, with millions of undocumented immigrants in this country, and a need for their services, some type of legalization program is likely, if not inevitable.92 As recent history illustrates, </w:t>
      </w:r>
      <w:r w:rsidRPr="00015EC5">
        <w:rPr>
          <w:rStyle w:val="StyleUnderline"/>
        </w:rPr>
        <w:t>such a program</w:t>
      </w:r>
      <w:r w:rsidRPr="00015EC5">
        <w:rPr>
          <w:sz w:val="16"/>
        </w:rPr>
        <w:t xml:space="preserve"> may well be desirable for both aliens and the country as a whole, but it </w:t>
      </w:r>
      <w:r w:rsidRPr="00015EC5">
        <w:rPr>
          <w:rStyle w:val="StyleUnderline"/>
        </w:rPr>
        <w:t>would likely exacerbate the already existing backlog of cases in the administrative system.93 In 1986, Congress passed the Immigration Reform and Control Act94 and while millions of undocumented immigrants were legalized, the INS did not have the capacity to properly investigate the applications</w:t>
      </w:r>
      <w:r w:rsidRPr="00015EC5">
        <w:rPr>
          <w:sz w:val="16"/>
        </w:rPr>
        <w:t xml:space="preserve"> that were filed.95 </w:t>
      </w:r>
      <w:r w:rsidRPr="00015EC5">
        <w:rPr>
          <w:rStyle w:val="StyleUnderline"/>
        </w:rPr>
        <w:t>Any legalization program enacted by Congress would likely create similar problems.</w:t>
      </w:r>
      <w:r w:rsidRPr="00015EC5">
        <w:rPr>
          <w:sz w:val="16"/>
        </w:rPr>
        <w:t>96 ¶</w:t>
      </w:r>
    </w:p>
    <w:p w:rsidR="009D496B" w:rsidRPr="00DF6694" w:rsidRDefault="009D496B" w:rsidP="009D496B">
      <w:pPr>
        <w:pStyle w:val="Heading4"/>
      </w:pPr>
      <w:r>
        <w:lastRenderedPageBreak/>
        <w:t>The judiciary isn’t powerless in immigration law – statutory review and constitutional interpretation grants it the ability to influence regulations.</w:t>
      </w:r>
    </w:p>
    <w:p w:rsidR="009D496B" w:rsidRPr="006E623E" w:rsidRDefault="009D496B" w:rsidP="009D496B">
      <w:r w:rsidRPr="006E623E">
        <w:rPr>
          <w:rStyle w:val="Heading4Char"/>
        </w:rPr>
        <w:t>Slocum ’07</w:t>
      </w:r>
      <w:r>
        <w:t xml:space="preserve"> (BRIAN G. - </w:t>
      </w:r>
      <w:r w:rsidRPr="006E623E">
        <w:t xml:space="preserve">Assistant Professor of Law, Florida Coastal School of Law. </w:t>
      </w:r>
      <w:r>
        <w:t xml:space="preserve">J.D. 1999, Harvard Law School. “Courts vs. The Political Branches: Immigration “Reform” and The Battle for the Future of Immigration Law.” </w:t>
      </w:r>
      <w:r w:rsidRPr="006E623E">
        <w:t>THE GEORGETOWN JOURNAL OF LAW &amp; PUBLIC POLICY</w:t>
      </w:r>
      <w:r>
        <w:t xml:space="preserve">. </w:t>
      </w:r>
      <w:r w:rsidRPr="006E623E">
        <w:t>Vol. 5:509</w:t>
      </w:r>
      <w:r>
        <w:t xml:space="preserve">. </w:t>
      </w:r>
      <w:r w:rsidRPr="006E623E">
        <w:t>2007</w:t>
      </w:r>
      <w:r>
        <w:t xml:space="preserve">. </w:t>
      </w:r>
      <w:r w:rsidRPr="006E623E">
        <w:t>https://scholarlycommons.pacific.edu/cgi/viewcontent.cgi?article=1153&amp;context=facultyarticles</w:t>
      </w:r>
      <w:r>
        <w:t>)-JN</w:t>
      </w:r>
    </w:p>
    <w:p w:rsidR="009D496B" w:rsidRDefault="009D496B" w:rsidP="009D496B">
      <w:r w:rsidRPr="003D2D1D">
        <w:t xml:space="preserve">While it is partially correct, the standard </w:t>
      </w:r>
      <w:r w:rsidRPr="00DF6694">
        <w:rPr>
          <w:rStyle w:val="StyleUnderline"/>
        </w:rPr>
        <w:t xml:space="preserve">theory of extreme judicial deference to the political branches in immigration </w:t>
      </w:r>
      <w:r w:rsidRPr="00DF6694">
        <w:t>matters</w:t>
      </w:r>
      <w:r w:rsidRPr="00DF6694">
        <w:rPr>
          <w:rStyle w:val="StyleUnderline"/>
        </w:rPr>
        <w:t xml:space="preserve"> is </w:t>
      </w:r>
      <w:r w:rsidRPr="00DF6694">
        <w:t>typically</w:t>
      </w:r>
      <w:r w:rsidRPr="00DF6694">
        <w:rPr>
          <w:rStyle w:val="StyleUnderline"/>
        </w:rPr>
        <w:t xml:space="preserve"> overstated. The</w:t>
      </w:r>
      <w:r>
        <w:t xml:space="preserve"> standard </w:t>
      </w:r>
      <w:r w:rsidRPr="00DF6694">
        <w:rPr>
          <w:rStyle w:val="StyleUnderline"/>
        </w:rPr>
        <w:t>account fails to recognize the judiciary’s increasing inclination to promote its own version of desirable public values in</w:t>
      </w:r>
      <w:r>
        <w:t xml:space="preserve"> limited, but extremely important, areas of </w:t>
      </w:r>
      <w:r w:rsidRPr="00DF6694">
        <w:rPr>
          <w:rStyle w:val="StyleUnderline"/>
        </w:rPr>
        <w:t>immigration</w:t>
      </w:r>
      <w:r>
        <w:t xml:space="preserve"> law. In contrast to the values promoted by Congress and the executive branch through their reforms, </w:t>
      </w:r>
      <w:r w:rsidRPr="00DF6694">
        <w:rPr>
          <w:rStyle w:val="StyleUnderline"/>
        </w:rPr>
        <w:t>the judiciary has</w:t>
      </w:r>
      <w:r>
        <w:t xml:space="preserve">, through various methods, </w:t>
      </w:r>
      <w:r w:rsidRPr="00DF6694">
        <w:rPr>
          <w:rStyle w:val="StyleUnderline"/>
        </w:rPr>
        <w:t>pursued a more pro-immigrant set of values.</w:t>
      </w:r>
      <w:r>
        <w:t xml:space="preserve"> The judiciary’s </w:t>
      </w:r>
      <w:r w:rsidRPr="00DF6694">
        <w:rPr>
          <w:rStyle w:val="StyleUnderline"/>
        </w:rPr>
        <w:t>decisions have,</w:t>
      </w:r>
      <w:r>
        <w:t xml:space="preserve"> for the most part, </w:t>
      </w:r>
      <w:r w:rsidRPr="00DF6694">
        <w:rPr>
          <w:rStyle w:val="StyleUnderline"/>
        </w:rPr>
        <w:t>been made through</w:t>
      </w:r>
      <w:r>
        <w:t xml:space="preserve"> the (often </w:t>
      </w:r>
      <w:r w:rsidRPr="00DF6694">
        <w:rPr>
          <w:rStyle w:val="StyleUnderline"/>
        </w:rPr>
        <w:t>aggressive</w:t>
      </w:r>
      <w:r>
        <w:t xml:space="preserve">) </w:t>
      </w:r>
      <w:r w:rsidRPr="00DF6694">
        <w:rPr>
          <w:rStyle w:val="StyleUnderline"/>
        </w:rPr>
        <w:t xml:space="preserve">application of mainstream principles of law and statutory interpretation, </w:t>
      </w:r>
      <w:r>
        <w:t>although courts are also undoubtedly motivated in part by the view that aliens as a class are vulnerable to adverse legislation.11</w:t>
      </w:r>
    </w:p>
    <w:p w:rsidR="009D496B" w:rsidRPr="00DF6694" w:rsidRDefault="009D496B" w:rsidP="009D496B">
      <w:pPr>
        <w:rPr>
          <w:rStyle w:val="StyleUnderline"/>
        </w:rPr>
      </w:pPr>
      <w:r>
        <w:t xml:space="preserve">The </w:t>
      </w:r>
      <w:r w:rsidRPr="00DF6694">
        <w:rPr>
          <w:rStyle w:val="StyleUnderline"/>
        </w:rPr>
        <w:t>judiciary’s efforts have</w:t>
      </w:r>
      <w:r>
        <w:t xml:space="preserve"> mostly </w:t>
      </w:r>
      <w:r w:rsidRPr="00DF6694">
        <w:rPr>
          <w:rStyle w:val="StyleUnderline"/>
        </w:rPr>
        <w:t xml:space="preserve">focused on issues relating to judicial and administrative review. </w:t>
      </w:r>
      <w:r>
        <w:t>The</w:t>
      </w:r>
      <w:r w:rsidRPr="00DF6694">
        <w:t>se judicial actions are not part of a coordinated effort at preventing ill-conceived political branch reforms of judicial and administrative review, and, to be sure, the judicial reactions to the reforms of the political branches have not been uniformly hostile.12 Nevertheless</w:t>
      </w:r>
      <w:r>
        <w:t xml:space="preserve">, </w:t>
      </w:r>
      <w:r w:rsidRPr="00DF6694">
        <w:rPr>
          <w:rStyle w:val="StyleUnderline"/>
        </w:rPr>
        <w:t xml:space="preserve">the significant efforts of the judiciary in undermining </w:t>
      </w:r>
      <w:r>
        <w:t xml:space="preserve">some of the </w:t>
      </w:r>
      <w:r w:rsidRPr="00DF6694">
        <w:rPr>
          <w:rStyle w:val="StyleUnderline"/>
        </w:rPr>
        <w:t xml:space="preserve">reforms of the political branches stand in sharp contrast to the prevailing view of the judiciary as meekly deferring to the policy choices of the political branches in immigration </w:t>
      </w:r>
      <w:r>
        <w:t xml:space="preserve">matters. In short, </w:t>
      </w:r>
      <w:r w:rsidRPr="00DF6694">
        <w:rPr>
          <w:rStyle w:val="StyleUnderline"/>
        </w:rPr>
        <w:t>the efforts of the judiciary have been largely underappreciated.</w:t>
      </w:r>
    </w:p>
    <w:p w:rsidR="009D496B" w:rsidRPr="00D578EA" w:rsidRDefault="009D496B" w:rsidP="009D496B">
      <w:pPr>
        <w:rPr>
          <w:u w:val="single"/>
        </w:rPr>
      </w:pPr>
      <w:r>
        <w:t xml:space="preserve">At the same time, the judiciary’s efforts in responding to the reforms of the political branches also contain lessons about the likely de facto limits of judicial reforms of immigration law. The scope of the judiciary’s response to the reforms of the political branches has been limited by its traditional reluctance in immigration cases to invalidate political branch actions on constitutional grounds. Even in areas such as judicial and administrative review where the judiciary is most comfortable in thwarting the policy preferences of the political branches, both judicial and administrative review continue to be flawed and in need of reform due to the inherent limitations of the judiciary’s non-constitutional decisions. Moreover, </w:t>
      </w:r>
      <w:r w:rsidRPr="00DF6694">
        <w:rPr>
          <w:rStyle w:val="StyleUnderline"/>
        </w:rPr>
        <w:t>the judiciary has focused mainly on judicial and administrative review and has</w:t>
      </w:r>
      <w:r>
        <w:t xml:space="preserve"> consequently often </w:t>
      </w:r>
      <w:r w:rsidRPr="00DF6694">
        <w:rPr>
          <w:rStyle w:val="StyleUnderline"/>
        </w:rPr>
        <w:t>ignored</w:t>
      </w:r>
      <w:r>
        <w:t xml:space="preserve"> the </w:t>
      </w:r>
      <w:r w:rsidRPr="00DF6694">
        <w:rPr>
          <w:rStyle w:val="StyleUnderline"/>
        </w:rPr>
        <w:t>other equally fundamental ways</w:t>
      </w:r>
      <w:r>
        <w:t xml:space="preserve"> in which </w:t>
      </w:r>
      <w:r w:rsidRPr="00DF6694">
        <w:rPr>
          <w:rStyle w:val="StyleUnderline"/>
        </w:rPr>
        <w:t>immigration law fails to conform to the rule of law.</w:t>
      </w:r>
    </w:p>
    <w:p w:rsidR="009D496B" w:rsidRDefault="009D496B" w:rsidP="009D496B"/>
    <w:p w:rsidR="009D496B" w:rsidRDefault="009D496B" w:rsidP="009D496B"/>
    <w:p w:rsidR="009D496B" w:rsidRDefault="009D496B" w:rsidP="009D496B">
      <w:pPr>
        <w:pStyle w:val="Heading4"/>
      </w:pPr>
      <w:r>
        <w:t>Immigration courts are key to fair processing of immigrants</w:t>
      </w:r>
    </w:p>
    <w:p w:rsidR="009D496B" w:rsidRDefault="009D496B" w:rsidP="009D496B">
      <w:r w:rsidRPr="000710F4">
        <w:rPr>
          <w:rStyle w:val="Style13ptBold"/>
        </w:rPr>
        <w:t>Kagan 15</w:t>
      </w:r>
      <w:r>
        <w:t xml:space="preserve"> (Michael, directs the Immigration Clinic and professor of administrative law, professional responsibility, international human rights and immigration law at UNLV, “Immigration Law’s Looming Fourth Amendment Problem”, The Georgetown Law Journal v. 104, </w:t>
      </w:r>
      <w:hyperlink r:id="rId10" w:history="1">
        <w:r w:rsidRPr="007211E5">
          <w:rPr>
            <w:rStyle w:val="Hyperlink"/>
          </w:rPr>
          <w:t>http://scholars.law.unlv.edu/cgi/viewcontent.cgi?article=1936&amp;context=facpub</w:t>
        </w:r>
      </w:hyperlink>
      <w:r>
        <w:t>, 2015) JY</w:t>
      </w:r>
    </w:p>
    <w:p w:rsidR="009D496B" w:rsidRDefault="009D496B" w:rsidP="009D496B">
      <w:pPr>
        <w:rPr>
          <w:sz w:val="16"/>
        </w:rPr>
      </w:pPr>
      <w:r w:rsidRPr="00340357">
        <w:rPr>
          <w:sz w:val="16"/>
        </w:rPr>
        <w:lastRenderedPageBreak/>
        <w:t xml:space="preserve">In order to avoid serious constitutional problems, these </w:t>
      </w:r>
      <w:r w:rsidRPr="002614D6">
        <w:rPr>
          <w:rStyle w:val="StyleUnderline"/>
        </w:rPr>
        <w:t>provisions should be reinterpreted</w:t>
      </w:r>
      <w:r w:rsidRPr="00340357">
        <w:rPr>
          <w:sz w:val="16"/>
        </w:rPr>
        <w:t xml:space="preserve"> with three important changes. First, </w:t>
      </w:r>
      <w:r w:rsidRPr="002614D6">
        <w:rPr>
          <w:rStyle w:val="StyleUnderline"/>
        </w:rPr>
        <w:t>immigration judges should issue immigration arrest warrants. This would mean stripping this function from ICE</w:t>
      </w:r>
      <w:r w:rsidRPr="00340357">
        <w:rPr>
          <w:sz w:val="16"/>
        </w:rPr>
        <w:t xml:space="preserve">, which is part of DHS, and </w:t>
      </w:r>
      <w:r w:rsidRPr="002614D6">
        <w:rPr>
          <w:rStyle w:val="StyleUnderline"/>
        </w:rPr>
        <w:t>shifting it to the D</w:t>
      </w:r>
      <w:r w:rsidRPr="00340357">
        <w:rPr>
          <w:sz w:val="16"/>
        </w:rPr>
        <w:t xml:space="preserve">epartment </w:t>
      </w:r>
      <w:r w:rsidRPr="002614D6">
        <w:rPr>
          <w:rStyle w:val="StyleUnderline"/>
        </w:rPr>
        <w:t>o</w:t>
      </w:r>
      <w:r w:rsidRPr="00340357">
        <w:rPr>
          <w:sz w:val="16"/>
        </w:rPr>
        <w:t xml:space="preserve">f </w:t>
      </w:r>
      <w:r w:rsidRPr="002614D6">
        <w:rPr>
          <w:rStyle w:val="StyleUnderline"/>
        </w:rPr>
        <w:t>J</w:t>
      </w:r>
      <w:r w:rsidRPr="00340357">
        <w:rPr>
          <w:sz w:val="16"/>
        </w:rPr>
        <w:t xml:space="preserve">ustice, </w:t>
      </w:r>
      <w:r w:rsidRPr="002614D6">
        <w:rPr>
          <w:rStyle w:val="StyleUnderline"/>
        </w:rPr>
        <w:t>which includes the immigration courts</w:t>
      </w:r>
      <w:r w:rsidRPr="00340357">
        <w:rPr>
          <w:sz w:val="16"/>
        </w:rPr>
        <w:t xml:space="preserve">. The immigration statute assigns to the Attorney General authority to make rulings on questions of law. 315 Because warrants require a kind of adjudication, as well as a question of law regarding the meaning of probable cause, these tasks should be understood as remaining with the Attorney General. </w:t>
      </w:r>
      <w:r w:rsidRPr="002614D6">
        <w:rPr>
          <w:rStyle w:val="StyleUnderline"/>
        </w:rPr>
        <w:t xml:space="preserve">If issuing </w:t>
      </w:r>
      <w:r w:rsidRPr="002614D6">
        <w:rPr>
          <w:rStyle w:val="Emphasis"/>
        </w:rPr>
        <w:t>warrants remains an ICE function, then</w:t>
      </w:r>
      <w:r w:rsidRPr="00340357">
        <w:rPr>
          <w:sz w:val="16"/>
        </w:rPr>
        <w:t xml:space="preserve"> the necessary ingredient of </w:t>
      </w:r>
      <w:r w:rsidRPr="002614D6">
        <w:rPr>
          <w:rStyle w:val="Emphasis"/>
        </w:rPr>
        <w:t>neutrality will be missing and a serious constitutional problem would result</w:t>
      </w:r>
      <w:r w:rsidRPr="00340357">
        <w:rPr>
          <w:sz w:val="16"/>
        </w:rPr>
        <w:t xml:space="preserve">. Second, the INA, or at least the applicable regulations, should be amended so as to state clearly that the standard for valid immigration arrests is probable cause. 316 </w:t>
      </w:r>
      <w:r w:rsidRPr="002614D6">
        <w:rPr>
          <w:rStyle w:val="StyleUnderline"/>
        </w:rPr>
        <w:t>The</w:t>
      </w:r>
      <w:r w:rsidRPr="00340357">
        <w:rPr>
          <w:sz w:val="16"/>
        </w:rPr>
        <w:t xml:space="preserve"> applicable arrest </w:t>
      </w:r>
      <w:r w:rsidRPr="002614D6">
        <w:rPr>
          <w:rStyle w:val="StyleUnderline"/>
        </w:rPr>
        <w:t>warrant forms should be amended</w:t>
      </w:r>
      <w:r w:rsidRPr="00340357">
        <w:rPr>
          <w:sz w:val="16"/>
        </w:rPr>
        <w:t xml:space="preserve"> as well. As we have seen, the probable cause standard has been clear in appellate case law since the D.C. Circuit's decision in Au Yi Lau in 1971.317 But alternative standards persist in the statute and the regulations, leading to ambiguity in implementation. 318 Although an initial arrest may be justified by probable cause that the person is in the United States unlawfully, continued custody should require an additional showing of probable cause that she is subject to detention under the immigration statute. Third, if </w:t>
      </w:r>
      <w:r w:rsidRPr="002614D6">
        <w:rPr>
          <w:rStyle w:val="StyleUnderline"/>
        </w:rPr>
        <w:t>a person is to be held in immigration custody for seventy-two hours</w:t>
      </w:r>
      <w:r w:rsidRPr="00340357">
        <w:rPr>
          <w:sz w:val="16"/>
        </w:rPr>
        <w:t xml:space="preserve"> after arrest, </w:t>
      </w:r>
      <w:r w:rsidRPr="002614D6">
        <w:rPr>
          <w:rStyle w:val="StyleUnderline"/>
        </w:rPr>
        <w:t>an immigration judge must review the case to ensure</w:t>
      </w:r>
      <w:r w:rsidRPr="00340357">
        <w:rPr>
          <w:sz w:val="16"/>
        </w:rPr>
        <w:t xml:space="preserve"> the existence of </w:t>
      </w:r>
      <w:r w:rsidRPr="002614D6">
        <w:rPr>
          <w:rStyle w:val="StyleUnderline"/>
        </w:rPr>
        <w:t>probable cause</w:t>
      </w:r>
      <w:r w:rsidRPr="00340357">
        <w:rPr>
          <w:sz w:val="16"/>
        </w:rPr>
        <w:t xml:space="preserve">. This timeline is consistent with the existing requirement that an NTA initiating removal proceedings in immigration court must issue before the arrest warrant.319 What would be new is that an immigration judge would need to review the evidence on which ICE wishes to justify an arrest. </w:t>
      </w:r>
      <w:r w:rsidRPr="002614D6">
        <w:rPr>
          <w:rStyle w:val="StyleUnderline"/>
        </w:rPr>
        <w:t>With warrantless arrests, an automatic</w:t>
      </w:r>
      <w:r w:rsidRPr="00340357">
        <w:rPr>
          <w:sz w:val="16"/>
        </w:rPr>
        <w:t xml:space="preserve">, early </w:t>
      </w:r>
      <w:r w:rsidRPr="002614D6">
        <w:rPr>
          <w:rStyle w:val="StyleUnderline"/>
        </w:rPr>
        <w:t>review</w:t>
      </w:r>
      <w:r w:rsidRPr="00340357">
        <w:rPr>
          <w:sz w:val="16"/>
        </w:rPr>
        <w:t xml:space="preserve"> by an immigration judge </w:t>
      </w:r>
      <w:r w:rsidRPr="002614D6">
        <w:rPr>
          <w:rStyle w:val="StyleUnderline"/>
        </w:rPr>
        <w:t>is necessary</w:t>
      </w:r>
      <w:r w:rsidRPr="00340357">
        <w:rPr>
          <w:sz w:val="16"/>
        </w:rPr>
        <w:t xml:space="preserve"> if the person is to remain detained pending resolution of the removal case. </w:t>
      </w:r>
      <w:r w:rsidRPr="002614D6">
        <w:rPr>
          <w:rStyle w:val="StyleUnderline"/>
        </w:rPr>
        <w:t>The Supreme Court has held that</w:t>
      </w:r>
      <w:r w:rsidRPr="00340357">
        <w:rPr>
          <w:sz w:val="16"/>
        </w:rPr>
        <w:t xml:space="preserve">, for warrantless arrests, </w:t>
      </w:r>
      <w:r w:rsidRPr="002614D6">
        <w:rPr>
          <w:rStyle w:val="Emphasis"/>
        </w:rPr>
        <w:t>the mere filing of charges is not sufficient to meet the Fourth Amendment</w:t>
      </w:r>
      <w:r w:rsidRPr="00340357">
        <w:rPr>
          <w:sz w:val="16"/>
        </w:rPr>
        <w:t xml:space="preserve">'s requirement for a neutral determination of probable cause "as a prerequisite to extended restraint of liberty following arrest.",320 Alternatively, ICE could opt to release the person pending resolution of the removal proceedings in the normal course. Two aspects of this proposal stop somewhat short of the requirements of criminal procedure. First, </w:t>
      </w:r>
      <w:r w:rsidRPr="000710F4">
        <w:rPr>
          <w:rStyle w:val="StyleUnderline"/>
        </w:rPr>
        <w:t>the seventy-two hour requirement is</w:t>
      </w:r>
      <w:r w:rsidRPr="00340357">
        <w:rPr>
          <w:sz w:val="16"/>
        </w:rPr>
        <w:t xml:space="preserve"> borrowed from </w:t>
      </w:r>
      <w:r w:rsidRPr="000710F4">
        <w:rPr>
          <w:rStyle w:val="StyleUnderline"/>
        </w:rPr>
        <w:t>the</w:t>
      </w:r>
      <w:r w:rsidRPr="00340357">
        <w:rPr>
          <w:sz w:val="16"/>
        </w:rPr>
        <w:t xml:space="preserve"> established </w:t>
      </w:r>
      <w:r w:rsidRPr="000710F4">
        <w:rPr>
          <w:rStyle w:val="StyleUnderline"/>
        </w:rPr>
        <w:t>standard</w:t>
      </w:r>
      <w:r w:rsidRPr="00340357">
        <w:rPr>
          <w:sz w:val="16"/>
        </w:rPr>
        <w:t xml:space="preserve"> used by states </w:t>
      </w:r>
      <w:r w:rsidRPr="000710F4">
        <w:rPr>
          <w:rStyle w:val="StyleUnderline"/>
        </w:rPr>
        <w:t>in other areas of civil confinement</w:t>
      </w:r>
      <w:r w:rsidRPr="00340357">
        <w:rPr>
          <w:sz w:val="16"/>
        </w:rPr>
        <w:t xml:space="preserve">, such as involuntary commitment on mental health grounds. It is longer than the forty-eight hour clock used in criminal arrests. Second, </w:t>
      </w:r>
      <w:r w:rsidRPr="000710F4">
        <w:rPr>
          <w:rStyle w:val="StyleUnderline"/>
        </w:rPr>
        <w:t>the reliance on immigration judges would not create a mechanism for a "judicial determination of probable cause,"</w:t>
      </w:r>
      <w:r w:rsidRPr="00340357">
        <w:rPr>
          <w:sz w:val="16"/>
        </w:rPr>
        <w:t xml:space="preserve"> as called for in Gerstein.3 21 Immigration judges are administrative adjudicators and part of the Executive Branch. </w:t>
      </w:r>
      <w:r w:rsidRPr="000710F4">
        <w:rPr>
          <w:rStyle w:val="StyleUnderline"/>
        </w:rPr>
        <w:t>However, the essential logic in Gerstein is that the probable cause review needs to be conducted by an adjudicator who is "neutral and detached," and immigration judges could provide a significant measure of detachment</w:t>
      </w:r>
      <w:r w:rsidRPr="00340357">
        <w:rPr>
          <w:sz w:val="16"/>
        </w:rPr>
        <w:t xml:space="preserve"> from the ICE officers who arrest people for immigration violations.3 22 My argument would be that </w:t>
      </w:r>
      <w:r w:rsidRPr="00340357">
        <w:rPr>
          <w:rStyle w:val="StyleUnderline"/>
        </w:rPr>
        <w:t>the deprivation of liberty inherent in immigration arrests and detention requires safeguards that are closely analogous to those used in criminal investigations</w:t>
      </w:r>
      <w:r w:rsidRPr="00340357">
        <w:rPr>
          <w:sz w:val="16"/>
        </w:rPr>
        <w:t xml:space="preserve">, but the Supreme Court has also been clear that applications of the probable cause standard may be tailored to specific administrative contexts.32 3 These interpretive </w:t>
      </w:r>
      <w:r w:rsidRPr="00340357">
        <w:rPr>
          <w:rStyle w:val="Emphasis"/>
        </w:rPr>
        <w:t>reforms could be imposed by a federal court</w:t>
      </w:r>
      <w:r w:rsidRPr="00340357">
        <w:rPr>
          <w:rStyle w:val="StyleUnderline"/>
        </w:rPr>
        <w:t xml:space="preserve"> in the manner used by the Supreme Court in Zadvydas</w:t>
      </w:r>
      <w:r w:rsidRPr="00340357">
        <w:rPr>
          <w:sz w:val="16"/>
        </w:rPr>
        <w:t xml:space="preserve">. </w:t>
      </w:r>
    </w:p>
    <w:p w:rsidR="009D496B" w:rsidRDefault="009D496B" w:rsidP="009D496B">
      <w:pPr>
        <w:pStyle w:val="Heading4"/>
      </w:pPr>
      <w:r>
        <w:t xml:space="preserve">Courts can interpret statutes to reduce restrictions on legal immigration. </w:t>
      </w:r>
    </w:p>
    <w:p w:rsidR="009D496B" w:rsidRPr="000316ED" w:rsidRDefault="009D496B" w:rsidP="009D496B">
      <w:r w:rsidRPr="000316ED">
        <w:rPr>
          <w:rStyle w:val="Heading4Char"/>
        </w:rPr>
        <w:t>Slocum ’07</w:t>
      </w:r>
      <w:r>
        <w:t xml:space="preserve"> (BRIAN G. - Assistant Professor of Law, Florida Coastal School of Law. J.D., Harvard Law School, 1999. “CANONS, THE PLENARY POWER DOCTRINE, AND IMMIGRATION LAW.” FLORIDA STATE UNIVERSITY LAW REVIEW. </w:t>
      </w:r>
      <w:r w:rsidRPr="000316ED">
        <w:t>VOLUME 34 WINTER 2007 NUMBER 2</w:t>
      </w:r>
      <w:r>
        <w:t xml:space="preserve">. 2007. </w:t>
      </w:r>
      <w:r w:rsidRPr="000316ED">
        <w:t>https://ir.law.fsu.edu/cgi/viewcontent.cgi?article=1179&amp;context=lr</w:t>
      </w:r>
      <w:r>
        <w:t>)-JN</w:t>
      </w:r>
    </w:p>
    <w:p w:rsidR="009D496B" w:rsidRPr="00497F99" w:rsidRDefault="009D496B" w:rsidP="009D496B">
      <w:pPr>
        <w:rPr>
          <w:sz w:val="16"/>
        </w:rPr>
      </w:pPr>
      <w:r w:rsidRPr="000316ED">
        <w:rPr>
          <w:sz w:val="16"/>
        </w:rPr>
        <w:t>I. INTRODUCTION Interest in United States immigration law is arguably at an alltime high, with Congress and the public discussing the fate of the undocumented in our society and immigration scholars opining on academically popular topics such as the constitutional rights of aliens or the propriety of the government’s use of immigration provisions to help fight terrorism.1 Not many, however, are discussing the common judicial practice of using canons of statutory construction to interpret important immigration statutes in favor of aliens.2 Th</w:t>
      </w:r>
      <w:r w:rsidRPr="004520E0">
        <w:rPr>
          <w:rStyle w:val="StyleUnderline"/>
        </w:rPr>
        <w:t>e Supreme Court is an enthusiastic supporter of</w:t>
      </w:r>
      <w:r w:rsidRPr="000316ED">
        <w:rPr>
          <w:sz w:val="16"/>
        </w:rPr>
        <w:t xml:space="preserve"> these </w:t>
      </w:r>
      <w:r w:rsidRPr="004520E0">
        <w:rPr>
          <w:rStyle w:val="StyleUnderline"/>
        </w:rPr>
        <w:t>canons, as are lower courts</w:t>
      </w:r>
      <w:r w:rsidRPr="000316ED">
        <w:rPr>
          <w:sz w:val="16"/>
        </w:rPr>
        <w:t xml:space="preserve">. Indeed, at times the Court seems to go out of its way to assert the relevance of canons in interpreting statutes.3 Taking the Court’s cue, </w:t>
      </w:r>
      <w:r w:rsidRPr="004520E0">
        <w:rPr>
          <w:rStyle w:val="StyleUnderline"/>
        </w:rPr>
        <w:t xml:space="preserve">this Article makes a long-overdue defense of the role of canons of statutory </w:t>
      </w:r>
      <w:r w:rsidRPr="004520E0">
        <w:rPr>
          <w:rStyle w:val="StyleUnderline"/>
        </w:rPr>
        <w:lastRenderedPageBreak/>
        <w:t>construction in immigration law.</w:t>
      </w:r>
      <w:r>
        <w:rPr>
          <w:rStyle w:val="StyleUnderline"/>
        </w:rPr>
        <w:t xml:space="preserve"> </w:t>
      </w:r>
      <w:r w:rsidRPr="000316ED">
        <w:rPr>
          <w:sz w:val="16"/>
        </w:rPr>
        <w:t xml:space="preserve">A large part of immigration scholarship has been focused on the goal of ensuring that the government treats aliens fairly.4 One major barrier to this effort has been Congress’s “plenary power” over immigration and the concomitant lack of constitutional protections enjoyed by aliens. Typically, although Congress’s legislative power over many areas (for example, patents, interstate commerce) is described by courts as plenary, it is still subject to normal constitutional limitations.5 In contrast, courts have traditionally considered the power of the federal government over immigration to be nearly unlimited and the constitutional rights of immigrants to be extremely limited—and in many cases, virtually nonexistent.6 In creating the plenary power doctrine in the late nineteenth century, the Court relied heavily on policy, reasoning that the United States’ existence as a sovereign state should give it unfettered power to control immigration.7 </w:t>
      </w:r>
      <w:r w:rsidRPr="004520E0">
        <w:rPr>
          <w:rStyle w:val="StyleUnderline"/>
        </w:rPr>
        <w:t>Statutory interpretation in immigration</w:t>
      </w:r>
      <w:r w:rsidRPr="000316ED">
        <w:rPr>
          <w:sz w:val="16"/>
        </w:rPr>
        <w:t xml:space="preserve"> law, however, often </w:t>
      </w:r>
      <w:r w:rsidRPr="004520E0">
        <w:rPr>
          <w:rStyle w:val="StyleUnderline"/>
        </w:rPr>
        <w:t>employs a very different set of policy objectives. In contrast to the extreme deference they typically give Congress when considering, and</w:t>
      </w:r>
      <w:r w:rsidRPr="000316ED">
        <w:rPr>
          <w:sz w:val="16"/>
        </w:rPr>
        <w:t xml:space="preserve"> usually </w:t>
      </w:r>
      <w:r w:rsidRPr="004520E0">
        <w:rPr>
          <w:rStyle w:val="StyleUnderline"/>
        </w:rPr>
        <w:t>rejecting, constitutional challenges to statutes, courts</w:t>
      </w:r>
      <w:r w:rsidRPr="000316ED">
        <w:rPr>
          <w:sz w:val="16"/>
        </w:rPr>
        <w:t xml:space="preserve"> frequently </w:t>
      </w:r>
      <w:r w:rsidRPr="004520E0">
        <w:rPr>
          <w:rStyle w:val="StyleUnderline"/>
        </w:rPr>
        <w:t>interpret immigration statutes against the government—</w:t>
      </w:r>
      <w:r w:rsidRPr="000316ED">
        <w:rPr>
          <w:sz w:val="16"/>
        </w:rPr>
        <w:t xml:space="preserve">and often do so for policy reasons. </w:t>
      </w:r>
      <w:r w:rsidRPr="004520E0">
        <w:rPr>
          <w:rStyle w:val="StyleUnderline"/>
        </w:rPr>
        <w:t>When interpreting statutes, courts regularly apply substantive canons of statutory construction, which are policy-based di</w:t>
      </w:r>
      <w:r>
        <w:rPr>
          <w:rStyle w:val="StyleUnderline"/>
        </w:rPr>
        <w:t>rectives about how statutory am</w:t>
      </w:r>
      <w:r w:rsidRPr="004520E0">
        <w:rPr>
          <w:rStyle w:val="StyleUnderline"/>
        </w:rPr>
        <w:t>biguity should be resolved</w:t>
      </w:r>
      <w:r w:rsidRPr="000316ED">
        <w:rPr>
          <w:sz w:val="16"/>
        </w:rPr>
        <w:t xml:space="preserve">.8 </w:t>
      </w:r>
      <w:r w:rsidRPr="004520E0">
        <w:rPr>
          <w:rStyle w:val="StyleUnderline"/>
        </w:rPr>
        <w:t>These canons are underpinned by different and quite varied policies supporting their application, but they almost always direct courts to interpret statutes in favor of aliens and therefore help to ensure that aliens are treated fairly by the government</w:t>
      </w:r>
      <w:r w:rsidRPr="000316ED">
        <w:rPr>
          <w:sz w:val="16"/>
        </w:rPr>
        <w:t xml:space="preserve">.9 Indeed, in many cases </w:t>
      </w:r>
      <w:r w:rsidRPr="00460D01">
        <w:rPr>
          <w:rStyle w:val="StyleUnderline"/>
        </w:rPr>
        <w:t>more than one applicable canon directs the court to construe the statute in favor of the alien</w:t>
      </w:r>
      <w:r w:rsidRPr="000316ED">
        <w:rPr>
          <w:sz w:val="16"/>
        </w:rPr>
        <w:t xml:space="preserve">.10 Possibly the most controversial of these canons is the canon of constitutional avoidance, which requires a court to adopt a plausible—but not necessarily the most persuasive—interpretation of a statute in order to avoid serious constitutional issues.11 Courts have frequently used this canon in immigration cases, often in what can be described as an aggressive fashion.12 Although the avoidance canon has been defended by the Court on the theory that its application is an exercise in judicial restraint, it is targeted by critics as evidence of judicial activism.13 In a highly influential article written in 1990, Professor Motomura argued that the Court has used the avoidance canon improperly in immigration cases by avoiding constitutional issues that were not serious and engaging in questionable statutory interpretations.14 In a recent immigration case, Clark v. Martinez, 15 the Court added a new and powerful aspect to the avoidance canon by holding that a statutory interpretation adopted by invoking the canon must be uniformly applied in subsequent cases, even if the subsequent cases do not raise any constitutional issues.16 The end result of this concept, the “lowest common denominator” principle, is that aliens as a whole are afforded greater rights, at least temporarily, than they would have been granted if the statutory provision had been struck down on constitutional grounds.17 Although it is controversial and worthy of (extensive) discussion, focusing solely on the avoidance canon inaccurately suggests that the canons used in immigration cases protect only constitutional interests. To the contrary, courts often apply canons in immigration cases in order to promote non-constitutional interests. One notable example is the </w:t>
      </w:r>
      <w:r w:rsidRPr="00460D01">
        <w:rPr>
          <w:rStyle w:val="StyleUnderline"/>
        </w:rPr>
        <w:t>immigration rule of lenity</w:t>
      </w:r>
      <w:r w:rsidRPr="000316ED">
        <w:rPr>
          <w:sz w:val="16"/>
        </w:rPr>
        <w:t xml:space="preserve">, which </w:t>
      </w:r>
      <w:r w:rsidRPr="00460D01">
        <w:rPr>
          <w:rStyle w:val="StyleUnderline"/>
        </w:rPr>
        <w:t>directs courts to interpret ambiguous statutory provisions in favor of the alien regardless of whether the case involves constitutional issues.</w:t>
      </w:r>
      <w:r w:rsidRPr="000316ED">
        <w:rPr>
          <w:sz w:val="16"/>
        </w:rPr>
        <w:t xml:space="preserve">18 </w:t>
      </w:r>
      <w:r w:rsidRPr="00460D01">
        <w:rPr>
          <w:rStyle w:val="StyleUnderline"/>
        </w:rPr>
        <w:t>Another canon</w:t>
      </w:r>
      <w:r w:rsidRPr="000316ED">
        <w:rPr>
          <w:sz w:val="16"/>
        </w:rPr>
        <w:t xml:space="preserve"> applied without regard to constitutional issues </w:t>
      </w:r>
      <w:r w:rsidRPr="00460D01">
        <w:rPr>
          <w:rStyle w:val="StyleUnderline"/>
        </w:rPr>
        <w:t>is</w:t>
      </w:r>
      <w:r w:rsidRPr="000316ED">
        <w:rPr>
          <w:sz w:val="16"/>
        </w:rPr>
        <w:t xml:space="preserve"> the </w:t>
      </w:r>
      <w:r w:rsidRPr="00460D01">
        <w:rPr>
          <w:rStyle w:val="StyleUnderline"/>
        </w:rPr>
        <w:t>presumption against retroactivity</w:t>
      </w:r>
      <w:r w:rsidRPr="000316ED">
        <w:rPr>
          <w:sz w:val="16"/>
        </w:rPr>
        <w:t xml:space="preserve">, which has been particularly relevant in immigration law in recent years due to Congress’s penchant for enacting statutes with possible retroactive effects. </w:t>
      </w:r>
      <w:r w:rsidRPr="00460D01">
        <w:rPr>
          <w:rStyle w:val="StyleUnderline"/>
        </w:rPr>
        <w:t>This</w:t>
      </w:r>
      <w:r w:rsidRPr="000316ED">
        <w:rPr>
          <w:sz w:val="16"/>
        </w:rPr>
        <w:t xml:space="preserve"> canon </w:t>
      </w:r>
      <w:r w:rsidRPr="00460D01">
        <w:rPr>
          <w:rStyle w:val="StyleUnderline"/>
        </w:rPr>
        <w:t>directs courts to give a statute only prospective effect unless its text clearly provides that it should have retroactive effect</w:t>
      </w:r>
      <w:r w:rsidRPr="000316ED">
        <w:rPr>
          <w:sz w:val="16"/>
        </w:rPr>
        <w:t xml:space="preserve">.19 Other canons, such </w:t>
      </w:r>
      <w:r w:rsidRPr="00460D01">
        <w:rPr>
          <w:rStyle w:val="StyleUnderline"/>
        </w:rPr>
        <w:t>as the canon requiring that federal statutes be construed,</w:t>
      </w:r>
      <w:r w:rsidRPr="000316ED">
        <w:rPr>
          <w:sz w:val="16"/>
        </w:rPr>
        <w:t xml:space="preserve"> where reasonably possible, </w:t>
      </w:r>
      <w:r w:rsidRPr="00460D01">
        <w:rPr>
          <w:rStyle w:val="StyleUnderline"/>
        </w:rPr>
        <w:t>not to conflict with international law, are</w:t>
      </w:r>
      <w:r w:rsidRPr="000316ED">
        <w:rPr>
          <w:sz w:val="16"/>
        </w:rPr>
        <w:t xml:space="preserve"> also </w:t>
      </w:r>
      <w:r w:rsidRPr="00460D01">
        <w:rPr>
          <w:rStyle w:val="StyleUnderline"/>
        </w:rPr>
        <w:t>applied</w:t>
      </w:r>
      <w:r w:rsidRPr="000316ED">
        <w:rPr>
          <w:sz w:val="16"/>
        </w:rPr>
        <w:t xml:space="preserve"> regardless of the presence of constitutional issues.20</w:t>
      </w:r>
    </w:p>
    <w:p w:rsidR="009D496B" w:rsidRDefault="009D496B" w:rsidP="009D496B">
      <w:pPr>
        <w:rPr>
          <w:sz w:val="16"/>
        </w:rPr>
      </w:pPr>
    </w:p>
    <w:p w:rsidR="009D496B" w:rsidRDefault="009D496B" w:rsidP="009D496B">
      <w:pPr>
        <w:pStyle w:val="Heading3"/>
      </w:pPr>
      <w:r>
        <w:lastRenderedPageBreak/>
        <w:t>Solvency - Refugees</w:t>
      </w:r>
    </w:p>
    <w:p w:rsidR="009D496B" w:rsidRDefault="009D496B" w:rsidP="009D496B"/>
    <w:p w:rsidR="009D496B" w:rsidRDefault="009D496B" w:rsidP="009D496B">
      <w:pPr>
        <w:pStyle w:val="Heading4"/>
      </w:pPr>
      <w:r>
        <w:t>In cases regarding refugees courts can make rulings based on statutory interpretations.</w:t>
      </w:r>
    </w:p>
    <w:p w:rsidR="009D496B" w:rsidRPr="003E64CF" w:rsidRDefault="009D496B" w:rsidP="009D496B">
      <w:r w:rsidRPr="003E64CF">
        <w:rPr>
          <w:rStyle w:val="Heading4Char"/>
        </w:rPr>
        <w:t>Weissbrodt ’04</w:t>
      </w:r>
      <w:r>
        <w:t xml:space="preserve"> (David - Regents Professor and Fredrikson &amp; Byron Professor of Law Columbia University, A.B. University of California at Berkeley, J.D.</w:t>
      </w:r>
      <w:r w:rsidRPr="003E64CF">
        <w:t xml:space="preserve"> Laura Danielson</w:t>
      </w:r>
      <w:r>
        <w:t xml:space="preserve"> - </w:t>
      </w:r>
      <w:r w:rsidRPr="003E64CF">
        <w:t>practicing immigration lawyer, teaches immigration law at the University of Minnesota Law School</w:t>
      </w:r>
      <w:r>
        <w:t xml:space="preserve">. “CHAPTER 2: THE SOURCE AND SCOPE OF THE FEDERAL POWER TO REGULATE IMMIGRATION AND NATURALIZATION.” University of Minnesota Human Rights Library. 2004. </w:t>
      </w:r>
      <w:r w:rsidRPr="003E64CF">
        <w:t>http://hrlibrary.umn.edu/immigrationlaw/chapter2.html</w:t>
      </w:r>
      <w:r>
        <w:t>)-JN</w:t>
      </w:r>
    </w:p>
    <w:p w:rsidR="009D496B" w:rsidRPr="00EB6707" w:rsidRDefault="009D496B" w:rsidP="009D496B">
      <w:pPr>
        <w:rPr>
          <w:sz w:val="16"/>
        </w:rPr>
      </w:pPr>
      <w:r w:rsidRPr="00EB6707">
        <w:rPr>
          <w:sz w:val="16"/>
        </w:rPr>
        <w:t xml:space="preserve">d. Asylum Cases The Supreme Court has also deferred to Congress on issues involving asylum. The problem has been reconciling the nation's commitments under the Protocol relating to the Status of Refugees with Congress§ expressions of substantive and procedural rights under the Refugee Act of 1980. In INS v. CardozaBFonseca (Sup.Ct.1987) </w:t>
      </w:r>
      <w:r w:rsidRPr="0007505F">
        <w:rPr>
          <w:rStyle w:val="StyleUnderline"/>
        </w:rPr>
        <w:t>the Supreme Court used</w:t>
      </w:r>
      <w:r w:rsidRPr="00EB6707">
        <w:rPr>
          <w:sz w:val="16"/>
        </w:rPr>
        <w:t xml:space="preserve"> its </w:t>
      </w:r>
      <w:r w:rsidRPr="0007505F">
        <w:rPr>
          <w:rStyle w:val="StyleUnderline"/>
        </w:rPr>
        <w:t xml:space="preserve">power of review to determine the standard to be applied in granting asylum. </w:t>
      </w:r>
      <w:r w:rsidRPr="00EB6707">
        <w:rPr>
          <w:sz w:val="16"/>
        </w:rPr>
        <w:t xml:space="preserve">Specifically, </w:t>
      </w:r>
      <w:r w:rsidRPr="0007505F">
        <w:rPr>
          <w:rStyle w:val="StyleUnderline"/>
        </w:rPr>
        <w:t>the Court held</w:t>
      </w:r>
      <w:r w:rsidRPr="00EB6707">
        <w:rPr>
          <w:sz w:val="16"/>
        </w:rPr>
        <w:t xml:space="preserve"> that </w:t>
      </w:r>
      <w:r w:rsidRPr="0007505F">
        <w:rPr>
          <w:rStyle w:val="StyleUnderline"/>
        </w:rPr>
        <w:t xml:space="preserve">refugees seeking asylum </w:t>
      </w:r>
      <w:r w:rsidRPr="00EB6707">
        <w:rPr>
          <w:sz w:val="16"/>
        </w:rPr>
        <w:t xml:space="preserve">pursuant to § 208(a) (now § 208(b)) of the INA </w:t>
      </w:r>
      <w:r w:rsidRPr="0007505F">
        <w:rPr>
          <w:rStyle w:val="StyleUnderline"/>
        </w:rPr>
        <w:t>must show only a "well?founded fear of persecution" in their country of origin, and not a "clear probability" of persecution, as was required for withholding of deportation</w:t>
      </w:r>
      <w:r w:rsidRPr="00EB6707">
        <w:rPr>
          <w:sz w:val="16"/>
        </w:rPr>
        <w:t xml:space="preserve"> under § 243(h)(now § 241(b)(3)) of the INA. See § 10-2.3, infra. </w:t>
      </w:r>
      <w:r w:rsidRPr="0007505F">
        <w:rPr>
          <w:rStyle w:val="StyleUnderline"/>
        </w:rPr>
        <w:t>The Court had earlier decided in INS v. Stevic</w:t>
      </w:r>
      <w:r w:rsidRPr="00EB6707">
        <w:rPr>
          <w:sz w:val="16"/>
        </w:rPr>
        <w:t xml:space="preserve"> (Sup.Ct.1984) that </w:t>
      </w:r>
      <w:r w:rsidRPr="0007505F">
        <w:rPr>
          <w:rStyle w:val="StyleUnderline"/>
        </w:rPr>
        <w:t>the "well?founded fear" standard did not govern</w:t>
      </w:r>
      <w:r w:rsidRPr="00EB6707">
        <w:rPr>
          <w:sz w:val="16"/>
        </w:rPr>
        <w:t xml:space="preserve"> § 243(h) (now § 241(b)(3)) </w:t>
      </w:r>
      <w:r w:rsidRPr="0007505F">
        <w:rPr>
          <w:rStyle w:val="StyleUnderline"/>
        </w:rPr>
        <w:t>applications for withholding of deportation.</w:t>
      </w:r>
      <w:r w:rsidRPr="00EB6707">
        <w:rPr>
          <w:sz w:val="16"/>
        </w:rPr>
        <w:t xml:space="preserve"> In rejecting the "clear probability" test, Justice Stevens made it clear that the Court was within its boundaries. He wrote, "... courts must respect the interpretation of the agency to which Congress has delegated the responsibility for administering the statutory program.... But our task today is much narrower, and is well within the province of the judiciary. </w:t>
      </w:r>
      <w:r w:rsidRPr="0007505F">
        <w:rPr>
          <w:rStyle w:val="StyleUnderline"/>
        </w:rPr>
        <w:t>We do not attempt to set forth a detailed description of how the well?founded fear test should be applied. Instead, we merely hold that the Immigration Judge and the BIA were incorrect in holding that the two standards are identical."</w:t>
      </w:r>
      <w:r>
        <w:rPr>
          <w:rStyle w:val="StyleUnderline"/>
        </w:rPr>
        <w:t xml:space="preserve"> </w:t>
      </w:r>
      <w:r w:rsidRPr="00EB6707">
        <w:rPr>
          <w:sz w:val="16"/>
        </w:rPr>
        <w:t xml:space="preserve">Therefore, while generally deferring to Congress, </w:t>
      </w:r>
      <w:r w:rsidRPr="0007505F">
        <w:rPr>
          <w:rStyle w:val="StyleUnderline"/>
        </w:rPr>
        <w:t>the Court will take an indirect role in shaping immigration policy by ruling on issues of statutory interpretation</w:t>
      </w:r>
      <w:r w:rsidRPr="00EB6707">
        <w:rPr>
          <w:sz w:val="16"/>
        </w:rPr>
        <w:t>, including whether INS regulations are consistent with the intent of legislation.</w:t>
      </w:r>
    </w:p>
    <w:p w:rsidR="009D496B" w:rsidRDefault="009D496B" w:rsidP="009D496B"/>
    <w:p w:rsidR="009D496B" w:rsidRDefault="009D496B" w:rsidP="009D496B">
      <w:pPr>
        <w:pStyle w:val="Heading3"/>
      </w:pPr>
      <w:r>
        <w:lastRenderedPageBreak/>
        <w:t>Solvency - I-law</w:t>
      </w:r>
    </w:p>
    <w:p w:rsidR="009D496B" w:rsidRPr="00BE5E91" w:rsidRDefault="009D496B" w:rsidP="009D496B"/>
    <w:p w:rsidR="009D496B" w:rsidRDefault="009D496B" w:rsidP="009D496B">
      <w:pPr>
        <w:pStyle w:val="Heading4"/>
      </w:pPr>
      <w:r>
        <w:t xml:space="preserve">Courts can make decisions in immigration based off violations of international law – bypasses Congressional power and solves the aff. </w:t>
      </w:r>
    </w:p>
    <w:p w:rsidR="009D496B" w:rsidRDefault="009D496B" w:rsidP="009D496B">
      <w:r w:rsidRPr="00BE5E91">
        <w:rPr>
          <w:rStyle w:val="Heading4Char"/>
        </w:rPr>
        <w:t>Weinstein ’02</w:t>
      </w:r>
      <w:r>
        <w:t xml:space="preserve"> (</w:t>
      </w:r>
      <w:r w:rsidRPr="00C0185C">
        <w:t>Jack B., U.S. Senior District Judge</w:t>
      </w:r>
      <w:r>
        <w:t>. “</w:t>
      </w:r>
      <w:r w:rsidRPr="00C0185C">
        <w:t>Behar</w:t>
      </w:r>
      <w:r>
        <w:t>ry v. Reno, 183 F. Supp. 2d 584.” Opinion section. United States District Court for the Eastern District of New York. January 22, 2002. Lexis.)-JN</w:t>
      </w:r>
    </w:p>
    <w:p w:rsidR="009D496B" w:rsidRPr="00BE5E91" w:rsidRDefault="009D496B" w:rsidP="009D496B">
      <w:pPr>
        <w:rPr>
          <w:rStyle w:val="StyleUnderline"/>
        </w:rPr>
      </w:pPr>
      <w:r w:rsidRPr="00BE5E91">
        <w:rPr>
          <w:sz w:val="16"/>
        </w:rPr>
        <w:t xml:space="preserve">D. Appropriate Remedy As now interpreted and implemented against this petitioner, HN40 </w:t>
      </w:r>
      <w:r w:rsidRPr="00C0185C">
        <w:rPr>
          <w:rStyle w:val="StyleUnderline"/>
        </w:rPr>
        <w:t>the statute would violate treaty obligations and customary international law. It is appropriate</w:t>
      </w:r>
      <w:r w:rsidRPr="00BE5E91">
        <w:rPr>
          <w:sz w:val="16"/>
        </w:rPr>
        <w:t xml:space="preserve"> [**54] </w:t>
      </w:r>
      <w:r w:rsidRPr="00C0185C">
        <w:rPr>
          <w:rStyle w:val="StyleUnderline"/>
        </w:rPr>
        <w:t>to interpret the statute in a way which does not violate international law. Since both statutes and international law are enforceable under the Constitution's Supremacy Clause, the statute should be construed in conformity with international law to avoid a constitutional issue</w:t>
      </w:r>
      <w:r w:rsidRPr="00BE5E91">
        <w:rPr>
          <w:sz w:val="16"/>
        </w:rPr>
        <w:t xml:space="preserve"> if "fairly possible." See. e.g., Crowell v. Benson, 285 U.S. 22, 62, 52 S. Ct. 285, 76 L. Ed. 598 (1932); Zadvydas 121 S. Ct. at 2501. In this task </w:t>
      </w:r>
      <w:r w:rsidRPr="00C0185C">
        <w:rPr>
          <w:rStyle w:val="StyleUnderline"/>
        </w:rPr>
        <w:t>the court should make the minimal changes necessary to bring the statute into compliance</w:t>
      </w:r>
      <w:r w:rsidRPr="00BE5E91">
        <w:rPr>
          <w:sz w:val="16"/>
        </w:rPr>
        <w:t xml:space="preserve">. HN41 Section 212(h) of the Immigration and Naturalization Act allows discretionary relief from deportation for aliens who have established seven years of residence in the United States, and who have family members in the United States who would suffer "extreme hardship" if the alien is removed. HN42 </w:t>
      </w:r>
      <w:r w:rsidRPr="00C0185C">
        <w:rPr>
          <w:rStyle w:val="StyleUnderline"/>
        </w:rPr>
        <w:t>The most narrowly targeted way to bring the INA into compliance with international law requirements is to read into section 212(h) a requirement of compliance with international law.</w:t>
      </w:r>
      <w:r w:rsidRPr="00BE5E91">
        <w:rPr>
          <w:sz w:val="16"/>
        </w:rPr>
        <w:t xml:space="preserve"> Those aliens eligible for section 212(h)-those who have seven years or more of residence, and whose removal would cause an "extreme hardship" to legally present family members-are already a carefully selected group [**55] with close ties to this country. It would be a violation of international law to categorically [*605] deny to all members of this group who have been categorized after their crime was committed as "aggravated felons," relief under the provision. The statutory provision "No waiver shall be provided.., if… the alien has been convicted of an aggravated felony" should be narrowly construed so as to accord with international law. </w:t>
      </w:r>
      <w:r w:rsidRPr="00B7384D">
        <w:rPr>
          <w:rStyle w:val="StyleUnderline"/>
        </w:rPr>
        <w:t xml:space="preserve">That can be done by ruling that section 212(h) waivers are available for aliens, </w:t>
      </w:r>
      <w:r w:rsidRPr="00BE5E91">
        <w:rPr>
          <w:sz w:val="16"/>
        </w:rPr>
        <w:t xml:space="preserve">including petitioner, who meet its stringent requirements of seven years residence and "extreme hardship" to family-if these aliens have been convicted of an "aggravated felony" as defined after they committed their crime, but which was not so categorized when they committed the crime. It should be emphasized that sueli an interpretation does not constitute a ruling that petitioner cannot be deported. He is only enititled to a hearing at which a broad discretion to exclude may be exercised by the INS. See Palmer v. I.N.S., 4 F.3d 482, 487 (7th Cir. 1993) (in a 212(h) hearing, the alien bears the burden of showing "equities meriting favorable exercise of the Attorney General's discretion"). This [**56] interpretation will affect only a small subset of the aliens who would otherwise be ineligible for section 212(h) relief. It fulfills the goal of bringing the statute into compliance with international law, while doing so in the least intrusive way possible. For example, this statute already contains a separate provision prohibiting 2 12(h) relief for aliens convicted of murder, torture, or who are a security threat to the United States, provisions which are unchallenged and unaffected by this ruling. Were the court of appeals to rule, in light of St. Cyr, international law and other considerations already described, that the operative time from which to define retroactivity under the statute is the moment the crime was committed, rather than the date of conviction-a tenable and sound conclusion, which would replace the current Domond rule-then international law would provide a sound interpretive basis supporting that result. See Charming Betsy, 6 U.S. 64 at 118, see also supra Parts III.C and D (discussing international treaty obligations and customary international law). That would obviously be a more comfortable rationale than one depending upon international law ex [**57] proprio vigore. </w:t>
      </w:r>
      <w:r w:rsidRPr="00BE5E91">
        <w:rPr>
          <w:rStyle w:val="StyleUnderline"/>
        </w:rPr>
        <w:t>Placing reliance wholly on international law may have the disadvantage of perhaps inhibiting Congressional power more than may be desirable or necessary.</w:t>
      </w:r>
    </w:p>
    <w:p w:rsidR="009D496B" w:rsidRDefault="009D496B" w:rsidP="009D496B"/>
    <w:p w:rsidR="009D496B" w:rsidRDefault="009D496B" w:rsidP="009D496B"/>
    <w:p w:rsidR="009D496B" w:rsidRPr="00D578EA" w:rsidRDefault="009D496B" w:rsidP="009D496B"/>
    <w:p w:rsidR="009D496B" w:rsidRDefault="009D496B" w:rsidP="009D496B">
      <w:pPr>
        <w:pStyle w:val="Heading3"/>
      </w:pPr>
      <w:r>
        <w:lastRenderedPageBreak/>
        <w:t>Solvency – XOs (Trump)</w:t>
      </w:r>
    </w:p>
    <w:p w:rsidR="009D496B" w:rsidRPr="00D161D7" w:rsidRDefault="009D496B" w:rsidP="009D496B">
      <w:pPr>
        <w:pStyle w:val="Heading4"/>
      </w:pPr>
      <w:r w:rsidRPr="00D161D7">
        <w:t>The Supreme Court is the only way to reverse Trump’s executive orders on immigration.</w:t>
      </w:r>
    </w:p>
    <w:p w:rsidR="009D496B" w:rsidRPr="00550AB2" w:rsidRDefault="009D496B" w:rsidP="009D496B">
      <w:r>
        <w:rPr>
          <w:rStyle w:val="Style13ptBold"/>
        </w:rPr>
        <w:t xml:space="preserve">Lahitou 17 </w:t>
      </w:r>
      <w:r>
        <w:t>[</w:t>
      </w:r>
      <w:r w:rsidRPr="00D161D7">
        <w:t>Jessicah is a writer at Bustle, “Can Executive Orders Be Overturned? Donald Trump's Presidency Could Look Like A Few From The Past,” 1/25/17, https://www.bustle.com/p/can-executive-orders-be-overturned-donald-trumps-presidency-could-look-like-a-</w:t>
      </w:r>
      <w:r>
        <w:t>few-from-the-past-32910, Bustle]</w:t>
      </w:r>
      <w:r w:rsidRPr="00D161D7">
        <w:t xml:space="preserve"> EC</w:t>
      </w:r>
    </w:p>
    <w:p w:rsidR="009D496B" w:rsidRPr="00CF3C2A" w:rsidRDefault="009D496B" w:rsidP="009D496B">
      <w:r w:rsidRPr="00CF3C2A">
        <w:t>You can say one thing for the new POTUS: he's been busy. Just two full days into his four-year term, President Donald Trump has signed ten executive orders. Some of them — like withdrawing from the TransPacific Partnership free trade agreement negotiated by President Obama — were met with bipartisan support (though there were certainly detractors as well). But most of these executive orders — from fast-tracking the Keystone and Dakota Access pipelines to rolling back Obamacare — have many Americans deeply concerned about the reach of executive power</w:t>
      </w:r>
      <w:r w:rsidRPr="00CF3C2A">
        <w:rPr>
          <w:rStyle w:val="Emphasis"/>
        </w:rPr>
        <w:t>. Unfortunately, while Congress can pass laws to override executive orders, those laws are subject to presidential veto. And even if the Republican-controlled House and Senate somehow decided to defy their party's own president, it's just not all that</w:t>
      </w:r>
      <w:r>
        <w:rPr>
          <w:rStyle w:val="Emphasis"/>
        </w:rPr>
        <w:t xml:space="preserve"> </w:t>
      </w:r>
      <w:r w:rsidRPr="00CF3C2A">
        <w:rPr>
          <w:rStyle w:val="Emphasis"/>
        </w:rPr>
        <w:t>difficult to imagine Trump exercising his veto power.</w:t>
      </w:r>
      <w:r>
        <w:t xml:space="preserve"> </w:t>
      </w:r>
      <w:r w:rsidRPr="00CF3C2A">
        <w:rPr>
          <w:rStyle w:val="Emphasis"/>
        </w:rPr>
        <w:t>There is another way, though. The Supreme Court can declare an executive order to be unconstitutional, which has a rather strong record of precedents</w:t>
      </w:r>
      <w:r w:rsidRPr="00CF3C2A">
        <w:rPr>
          <w:rStyle w:val="StyleUnderline"/>
        </w:rPr>
        <w:t>. Recent history, for instance, saw the Supreme Court block Obama's executive order to delay deportations of certain undocumented immigrants.</w:t>
      </w:r>
      <w:r w:rsidRPr="00CF3C2A">
        <w:t xml:space="preserve"> Reaching further back, </w:t>
      </w:r>
      <w:r w:rsidRPr="00CF3C2A">
        <w:rPr>
          <w:rStyle w:val="StyleUnderline"/>
        </w:rPr>
        <w:t>the Supreme Court actually struck down President Lincoln's suspension of habeas corpus, an executive order the president issued during the Civil War.</w:t>
      </w:r>
      <w:r w:rsidRPr="00CF3C2A">
        <w:t xml:space="preserve"> His government ignored the Supreme Court sanction.</w:t>
      </w:r>
      <w:r>
        <w:t xml:space="preserve"> </w:t>
      </w:r>
      <w:r w:rsidRPr="00CF3C2A">
        <w:t>Executive orders are undoubtedly one of the reasons Democrats and Republicans fight so hard for power of the Oval Office. Pushing legislation through a divided House and Senate is often a long, exhausting, sometimes futile endeavor. But with one simple signature, a president can effect enormous changes benefiting their political side.</w:t>
      </w:r>
      <w:r>
        <w:t xml:space="preserve"> </w:t>
      </w:r>
      <w:r w:rsidRPr="00CF3C2A">
        <w:t>What has many liberals especially anxious about Trump is the focus of his executive orders. Issues like the Dakota Access pipeline have been lightning rods of controversy, and are seen as indicative of an administration that regards the rights of Native Americans as dispensable. It can be extremely hard to accept such an aggressive flippancy from the president's office. That's just one of 10 executive orders, and by no means the only controversial example.</w:t>
      </w:r>
      <w:r>
        <w:t xml:space="preserve"> </w:t>
      </w:r>
      <w:r w:rsidRPr="00CF3C2A">
        <w:rPr>
          <w:rStyle w:val="Emphasis"/>
        </w:rPr>
        <w:t>Based on history, and the non-politicization strived for by the Supreme Court, the best hope of those who oppose Trump's executive orders probably lies in legal annulment from the judicial branch.</w:t>
      </w:r>
      <w:r w:rsidRPr="00CF3C2A">
        <w:t xml:space="preserve"> The sitting justices have been willing to look at the constitutional basis for executive action, rather than the politician in office, with "liberal" judges sometimes ruling in favor of "conservative" presidents, and vice versa. </w:t>
      </w:r>
      <w:r w:rsidRPr="00CF3C2A">
        <w:rPr>
          <w:rStyle w:val="StyleUnderline"/>
        </w:rPr>
        <w:t>Here's hoping they bring that same nonpartisan perspective to Trump's executive orders.</w:t>
      </w:r>
    </w:p>
    <w:p w:rsidR="009D496B" w:rsidRDefault="009D496B" w:rsidP="009D496B">
      <w:pPr>
        <w:pStyle w:val="Heading4"/>
        <w:spacing w:line="240" w:lineRule="auto"/>
      </w:pPr>
      <w:r>
        <w:t>Court immigration policy can check Trump—even Gorsuch exercises this power.</w:t>
      </w:r>
    </w:p>
    <w:p w:rsidR="009D496B" w:rsidRDefault="009D496B" w:rsidP="009D496B">
      <w:pPr>
        <w:spacing w:line="240" w:lineRule="auto"/>
      </w:pPr>
      <w:r>
        <w:t>*edited for ableist language</w:t>
      </w:r>
    </w:p>
    <w:p w:rsidR="009D496B" w:rsidRPr="008B7FC8" w:rsidRDefault="009D496B" w:rsidP="009D496B">
      <w:pPr>
        <w:spacing w:after="150" w:line="240" w:lineRule="auto"/>
        <w:rPr>
          <w:sz w:val="16"/>
          <w:szCs w:val="16"/>
        </w:rPr>
      </w:pPr>
      <w:r w:rsidRPr="00BE5EBF">
        <w:rPr>
          <w:rStyle w:val="Style13ptBold"/>
        </w:rPr>
        <w:t>Totenberg 4-17</w:t>
      </w:r>
      <w:r>
        <w:rPr>
          <w:rFonts w:ascii="Segoe UI" w:hAnsi="Segoe UI" w:cs="Segoe UI"/>
          <w:color w:val="333333"/>
          <w:sz w:val="20"/>
          <w:szCs w:val="20"/>
        </w:rPr>
        <w:t xml:space="preserve"> </w:t>
      </w:r>
      <w:r w:rsidRPr="008B7FC8">
        <w:rPr>
          <w:sz w:val="16"/>
          <w:szCs w:val="16"/>
        </w:rPr>
        <w:t xml:space="preserve">Reporter for NPR, major news site. Nina, and Domenico Montanaro. "Trump Tweets On Supreme Court Immigration Decision." NPR. NPR, 17 Apr. 2018. Web. 03 July 2018. &lt;https://www.npr.org/2018/04/17/603160263/supreme-court-strikes-down-part-of-immigration-law&gt;. DLuo </w:t>
      </w:r>
    </w:p>
    <w:p w:rsidR="009D496B" w:rsidRPr="00BE5EBF" w:rsidRDefault="009D496B" w:rsidP="009D496B">
      <w:pPr>
        <w:spacing w:line="240" w:lineRule="auto"/>
        <w:rPr>
          <w:sz w:val="14"/>
        </w:rPr>
      </w:pPr>
      <w:r w:rsidRPr="00BE5EBF">
        <w:rPr>
          <w:sz w:val="14"/>
        </w:rPr>
        <w:t xml:space="preserve">President </w:t>
      </w:r>
      <w:r w:rsidRPr="00C20310">
        <w:rPr>
          <w:rStyle w:val="StyleUnderline"/>
        </w:rPr>
        <w:t xml:space="preserve">Trump is already tweeting his displeasure about a Supreme Court decision that makes it more difficult to deport </w:t>
      </w:r>
      <w:r w:rsidRPr="00BE5EBF">
        <w:rPr>
          <w:sz w:val="14"/>
        </w:rPr>
        <w:t xml:space="preserve">a small number of lawful permanent residents convicted of crimes. </w:t>
      </w:r>
      <w:hyperlink r:id="rId11" w:tooltip="Twitter Ads info and privacy" w:history="1">
        <w:r w:rsidRPr="00BE5EBF">
          <w:rPr>
            <w:sz w:val="14"/>
          </w:rPr>
          <w:t>Twitter Ads info and privacy</w:t>
        </w:r>
      </w:hyperlink>
      <w:r w:rsidRPr="00BE5EBF">
        <w:rPr>
          <w:sz w:val="14"/>
        </w:rPr>
        <w:t xml:space="preserve"> In a 5-to-4 </w:t>
      </w:r>
      <w:r w:rsidRPr="00BE5EBF">
        <w:rPr>
          <w:sz w:val="14"/>
        </w:rPr>
        <w:lastRenderedPageBreak/>
        <w:t xml:space="preserve">decision Tuesday, </w:t>
      </w:r>
      <w:r w:rsidRPr="00BE5EBF">
        <w:rPr>
          <w:rStyle w:val="StyleUnderline"/>
        </w:rPr>
        <w:t>the court overturned the deportation of a 25-year legal U.S. resident from the Philippines who was convicted of two burglaries.</w:t>
      </w:r>
      <w:r>
        <w:rPr>
          <w:rStyle w:val="StyleUnderline"/>
        </w:rPr>
        <w:t xml:space="preserve"> </w:t>
      </w:r>
      <w:r w:rsidRPr="00BE5EBF">
        <w:rPr>
          <w:sz w:val="14"/>
        </w:rPr>
        <w:t>James Dimaya came to the U.S. at age 13 as a legal permanent resident. More than two decades later — after he was convicted of two home burglaries in California and sentenced to a total of four years in prison — the government sought his deportation under a "violent crime" immigration law, though neither of Dimaya's crimes involved violence. The statute defines a violent crime as one involving force or the "substantial risk" of force. The Supreme Court, however, said that language is so vague that it invites arbitrary and discriminatory enforcement. W</w:t>
      </w:r>
      <w:r w:rsidRPr="00BE5EBF">
        <w:rPr>
          <w:rStyle w:val="StyleUnderline"/>
        </w:rPr>
        <w:t>riting for the court majority, Justice Elena Kagan said the ruling is compelled by the court's decision in a similar case,</w:t>
      </w:r>
      <w:r>
        <w:rPr>
          <w:rStyle w:val="StyleUnderline"/>
        </w:rPr>
        <w:t xml:space="preserve"> </w:t>
      </w:r>
      <w:r w:rsidRPr="00BE5EBF">
        <w:rPr>
          <w:rStyle w:val="StyleUnderline"/>
        </w:rPr>
        <w:t>Johnson v. United States</w:t>
      </w:r>
      <w:r>
        <w:rPr>
          <w:rStyle w:val="StyleUnderline"/>
        </w:rPr>
        <w:t xml:space="preserve"> </w:t>
      </w:r>
      <w:r w:rsidRPr="00BE5EBF">
        <w:rPr>
          <w:rStyle w:val="StyleUnderline"/>
        </w:rPr>
        <w:t>— a decision written by the late conservative Justice Antonin Scalia</w:t>
      </w:r>
      <w:r w:rsidRPr="00BE5EBF">
        <w:rPr>
          <w:sz w:val="14"/>
        </w:rPr>
        <w:t xml:space="preserve"> in 2015, a year before his death. Pointing to that decision and others like it, Kagan quoted Scalia from a dissent on the subject of following these precedents: "[removed] is doing the same thing over and over again, but expecting different results." "We abandoned that [removed] practice" the last time the court ruled on this issue, Kagan said, adding that there is "no reason to start it again." Trump appointee Neil </w:t>
      </w:r>
      <w:r w:rsidRPr="00BE5EBF">
        <w:rPr>
          <w:rStyle w:val="StyleUnderline"/>
        </w:rPr>
        <w:t>Gorsuch, Scalia's successor, cast the fifth and decisive vote, along with four liberal justices. In a lengthy concurring opinion, he said the "Constitution looks unkindly on any law so vague that reasonable people cannot understand its terms and judges do not know where to begin in applying it."</w:t>
      </w:r>
      <w:r>
        <w:rPr>
          <w:rStyle w:val="StyleUnderline"/>
        </w:rPr>
        <w:t xml:space="preserve"> </w:t>
      </w:r>
      <w:r w:rsidRPr="00BE5EBF">
        <w:rPr>
          <w:sz w:val="14"/>
        </w:rPr>
        <w:t>The dissenters were Chief Justice John Roberts and Justices Anthony Kennedy, Clarence Thomas and Samuel Alito. Roberts and Thomas wrote dissenting opinions for a total of 47 pages.</w:t>
      </w:r>
    </w:p>
    <w:p w:rsidR="009D496B" w:rsidRPr="00D161D7" w:rsidRDefault="009D496B" w:rsidP="009D496B">
      <w:pPr>
        <w:pStyle w:val="Heading4"/>
      </w:pPr>
      <w:r w:rsidRPr="00D161D7">
        <w:t>The judiciary is key to reverse executive orders pertaining to immigration.</w:t>
      </w:r>
    </w:p>
    <w:p w:rsidR="009D496B" w:rsidRPr="00DC1209" w:rsidRDefault="009D496B" w:rsidP="009D496B">
      <w:pPr>
        <w:rPr>
          <w:rStyle w:val="Style13ptBold"/>
        </w:rPr>
      </w:pPr>
      <w:r>
        <w:rPr>
          <w:rStyle w:val="Style13ptBold"/>
        </w:rPr>
        <w:t xml:space="preserve">Berger 17 </w:t>
      </w:r>
      <w:r>
        <w:t>[</w:t>
      </w:r>
      <w:r w:rsidRPr="00D161D7">
        <w:t>Arielle is an Associate Producer at Business Insider. Previously, she worked at NBC and Universal Pictures, “Here's how powerful an executive order is and how it could be reversed,” 2/2/17, http://www.businessinsider.com/how-powerful-executive-order-could-be-reversed-donald-trump-philip-</w:t>
      </w:r>
      <w:r>
        <w:t>bobbit-2017-2, Business Insider]</w:t>
      </w:r>
      <w:r w:rsidRPr="00D161D7">
        <w:t xml:space="preserve"> E</w:t>
      </w:r>
      <w:r>
        <w:t>C</w:t>
      </w:r>
    </w:p>
    <w:p w:rsidR="009D496B" w:rsidRDefault="009D496B" w:rsidP="009D496B">
      <w:r w:rsidRPr="006751A5">
        <w:rPr>
          <w:rStyle w:val="StyleUnderline"/>
        </w:rPr>
        <w:t>Both the legislative and judicial branches have the power to reverse an executive order.</w:t>
      </w:r>
      <w:r>
        <w:t xml:space="preserve"> If the president issues an executive order in accordance with a law passed by the legislative branch and Congress disagrees, they can pass a bill clarifying the law. However, the president has the power of the veto, in which case Congress would have to override the veto with a two-thirds majority in both the House of Representatives and the Senate. </w:t>
      </w:r>
      <w:r w:rsidRPr="006751A5">
        <w:rPr>
          <w:rStyle w:val="Emphasis"/>
        </w:rPr>
        <w:t>If, however, an executive order pertains to the president's independent constitutional responsibilities, then only the courts can reverse it</w:t>
      </w:r>
      <w:r w:rsidRPr="00DC1209">
        <w:rPr>
          <w:rStyle w:val="StyleUnderline"/>
        </w:rPr>
        <w:t>. Bobbitt uses the example of Emancipation Proclamation, an executive order issued by Abraham Lincoln in accordance with his power as commander-in-chief. While Congress did not have the power to override that order, the courts could have declared it unconstitutional</w:t>
      </w:r>
      <w:r>
        <w:t xml:space="preserve">. </w:t>
      </w:r>
      <w:r w:rsidRPr="00DC1209">
        <w:rPr>
          <w:rStyle w:val="StyleUnderline"/>
        </w:rPr>
        <w:t>More recently, the courts blocked President Obama's 2014 executive action to shield millions of undocumented immigrants from deportation and allow them to work legally in the US.</w:t>
      </w:r>
      <w:r>
        <w:t xml:space="preserve"> The 2016 Supreme Court decision was deadlocked (only eight justices voted as there was a seat left vacant by Justice Scalia's death earlier that year). The tie meant that a lower court's decision that Obama likely exceeded his executive authority stopped the plan from being implemented.</w:t>
      </w:r>
    </w:p>
    <w:p w:rsidR="009D496B" w:rsidRPr="00B265E9" w:rsidRDefault="009D496B" w:rsidP="009D496B"/>
    <w:p w:rsidR="009D496B" w:rsidRDefault="009D496B" w:rsidP="009D496B">
      <w:pPr>
        <w:pStyle w:val="Heading3"/>
      </w:pPr>
      <w:r>
        <w:lastRenderedPageBreak/>
        <w:t>Solvency - Deportation</w:t>
      </w:r>
    </w:p>
    <w:p w:rsidR="009D496B" w:rsidRDefault="009D496B" w:rsidP="009D496B">
      <w:pPr>
        <w:pStyle w:val="Heading4"/>
      </w:pPr>
      <w:r>
        <w:t xml:space="preserve">Courts have authority to regulate deportation and can rule on rights of immigrants living in the US. </w:t>
      </w:r>
    </w:p>
    <w:p w:rsidR="009D496B" w:rsidRPr="003E64CF" w:rsidRDefault="009D496B" w:rsidP="009D496B">
      <w:r w:rsidRPr="003E64CF">
        <w:rPr>
          <w:rStyle w:val="Heading4Char"/>
        </w:rPr>
        <w:t>Weissbrodt ’04</w:t>
      </w:r>
      <w:r>
        <w:t xml:space="preserve"> (David - Regents Professor and Fredrikson &amp; Byron Professor of Law Columbia University, A.B. University of California at Berkeley, J.D.</w:t>
      </w:r>
      <w:r w:rsidRPr="003E64CF">
        <w:t xml:space="preserve"> Laura Danielson</w:t>
      </w:r>
      <w:r>
        <w:t xml:space="preserve"> - </w:t>
      </w:r>
      <w:r w:rsidRPr="003E64CF">
        <w:t>practicing immigration lawyer, teaches immigration law at the University of Minnesota Law School</w:t>
      </w:r>
      <w:r>
        <w:t xml:space="preserve">. “CHAPTER 2: THE SOURCE AND SCOPE OF THE FEDERAL POWER TO REGULATE IMMIGRATION AND NATURALIZATION.” University of Minnesota Human Rights Library. 2004. </w:t>
      </w:r>
      <w:r w:rsidRPr="003E64CF">
        <w:t>http://hrlibrary.umn.edu/immigrationlaw/chapter2.html</w:t>
      </w:r>
      <w:r>
        <w:t>)-JN</w:t>
      </w:r>
    </w:p>
    <w:p w:rsidR="009D496B" w:rsidRPr="001E7D07" w:rsidRDefault="009D496B" w:rsidP="009D496B">
      <w:pPr>
        <w:rPr>
          <w:sz w:val="16"/>
        </w:rPr>
      </w:pPr>
      <w:r w:rsidRPr="001E7D07">
        <w:rPr>
          <w:sz w:val="16"/>
        </w:rPr>
        <w:t xml:space="preserve">b. Resident Alien Cases </w:t>
      </w:r>
      <w:r w:rsidRPr="001E7D07">
        <w:rPr>
          <w:rStyle w:val="StyleUnderline"/>
        </w:rPr>
        <w:t>Resident aliens possess recognized constitutional rights. When pitted against the federal power to regulate immigration</w:t>
      </w:r>
      <w:r w:rsidRPr="001E7D07">
        <w:rPr>
          <w:sz w:val="16"/>
        </w:rPr>
        <w:t xml:space="preserve">, however, these </w:t>
      </w:r>
      <w:r w:rsidRPr="001E7D07">
        <w:rPr>
          <w:rStyle w:val="StyleUnderline"/>
        </w:rPr>
        <w:t>rights provide little protection. Deportation proceedings</w:t>
      </w:r>
      <w:r w:rsidRPr="001E7D07">
        <w:rPr>
          <w:sz w:val="16"/>
        </w:rPr>
        <w:t xml:space="preserve"> (now "removal proceedings") </w:t>
      </w:r>
      <w:r w:rsidRPr="001E7D07">
        <w:rPr>
          <w:rStyle w:val="StyleUnderline"/>
        </w:rPr>
        <w:t xml:space="preserve">must observe </w:t>
      </w:r>
      <w:r w:rsidRPr="001E7D07">
        <w:rPr>
          <w:sz w:val="16"/>
        </w:rPr>
        <w:t xml:space="preserve">procedural </w:t>
      </w:r>
      <w:r w:rsidRPr="001E7D07">
        <w:rPr>
          <w:rStyle w:val="StyleUnderline"/>
        </w:rPr>
        <w:t>Due Process</w:t>
      </w:r>
      <w:r w:rsidRPr="001E7D07">
        <w:rPr>
          <w:sz w:val="16"/>
        </w:rPr>
        <w:t xml:space="preserve">. Japanese Immigrant Case (Sup.Ct.1903). The Court does not, however, examine the adequacy of the fair hearing Congress prescribes. Id. Although </w:t>
      </w:r>
      <w:r w:rsidRPr="001E7D07">
        <w:rPr>
          <w:rStyle w:val="StyleUnderline"/>
        </w:rPr>
        <w:t xml:space="preserve">in early deportation cases the Court refused to recognize </w:t>
      </w:r>
      <w:r w:rsidRPr="001E7D07">
        <w:rPr>
          <w:sz w:val="16"/>
        </w:rPr>
        <w:t xml:space="preserve">substantive </w:t>
      </w:r>
      <w:r w:rsidRPr="001E7D07">
        <w:rPr>
          <w:rStyle w:val="StyleUnderline"/>
        </w:rPr>
        <w:t>Due Process</w:t>
      </w:r>
      <w:r w:rsidRPr="001E7D07">
        <w:rPr>
          <w:sz w:val="16"/>
        </w:rPr>
        <w:t xml:space="preserve"> guarantees, </w:t>
      </w:r>
      <w:r w:rsidRPr="001E7D07">
        <w:rPr>
          <w:rStyle w:val="StyleUnderline"/>
        </w:rPr>
        <w:t>recent cases indicate this practice may change. In Galvan v. Press</w:t>
      </w:r>
      <w:r w:rsidRPr="001E7D07">
        <w:rPr>
          <w:sz w:val="16"/>
        </w:rPr>
        <w:t xml:space="preserve"> (Sup.Ct.1954) </w:t>
      </w:r>
      <w:r w:rsidRPr="001E7D07">
        <w:rPr>
          <w:rStyle w:val="StyleUnderline"/>
        </w:rPr>
        <w:t xml:space="preserve">the Court </w:t>
      </w:r>
      <w:r w:rsidRPr="001E7D07">
        <w:rPr>
          <w:sz w:val="16"/>
        </w:rPr>
        <w:t xml:space="preserve">at least </w:t>
      </w:r>
      <w:r w:rsidRPr="001E7D07">
        <w:rPr>
          <w:rStyle w:val="StyleUnderline"/>
        </w:rPr>
        <w:t>looked at</w:t>
      </w:r>
      <w:r w:rsidRPr="001E7D07">
        <w:rPr>
          <w:sz w:val="16"/>
        </w:rPr>
        <w:t xml:space="preserve"> the </w:t>
      </w:r>
      <w:r w:rsidRPr="001E7D07">
        <w:rPr>
          <w:rStyle w:val="StyleUnderline"/>
        </w:rPr>
        <w:t xml:space="preserve">congressional classification making Communists deportable and found "it was not so baseless </w:t>
      </w:r>
      <w:r w:rsidRPr="001E7D07">
        <w:rPr>
          <w:sz w:val="16"/>
        </w:rPr>
        <w:t xml:space="preserve">as </w:t>
      </w:r>
      <w:r w:rsidRPr="001E7D07">
        <w:rPr>
          <w:rStyle w:val="StyleUnderline"/>
        </w:rPr>
        <w:t xml:space="preserve">to be violative of due process and therefore beyond the power of Congress." </w:t>
      </w:r>
      <w:r w:rsidRPr="001E7D07">
        <w:rPr>
          <w:sz w:val="16"/>
        </w:rPr>
        <w:t xml:space="preserve">Similarly, </w:t>
      </w:r>
      <w:r w:rsidRPr="001E7D07">
        <w:rPr>
          <w:rStyle w:val="StyleUnderline"/>
        </w:rPr>
        <w:t>in Mathews v. Diaz</w:t>
      </w:r>
      <w:r w:rsidRPr="001E7D07">
        <w:rPr>
          <w:sz w:val="16"/>
        </w:rPr>
        <w:t xml:space="preserve"> (Sup.Ct.1976) </w:t>
      </w:r>
      <w:r w:rsidRPr="001E7D07">
        <w:rPr>
          <w:rStyle w:val="StyleUnderline"/>
        </w:rPr>
        <w:t>the Court</w:t>
      </w:r>
      <w:r w:rsidRPr="001E7D07">
        <w:rPr>
          <w:sz w:val="16"/>
        </w:rPr>
        <w:t xml:space="preserve"> implicitly </w:t>
      </w:r>
      <w:r w:rsidRPr="001E7D07">
        <w:rPr>
          <w:rStyle w:val="StyleUnderline"/>
        </w:rPr>
        <w:t>applied equal protection</w:t>
      </w:r>
      <w:r w:rsidRPr="001E7D07">
        <w:rPr>
          <w:sz w:val="16"/>
        </w:rPr>
        <w:t xml:space="preserve"> analysis </w:t>
      </w:r>
      <w:r w:rsidRPr="001E7D07">
        <w:rPr>
          <w:rStyle w:val="StyleUnderline"/>
        </w:rPr>
        <w:t>to a federal statute that discriminated between two classes of non-citizens.</w:t>
      </w:r>
      <w:r w:rsidRPr="001E7D07">
        <w:rPr>
          <w:sz w:val="16"/>
        </w:rPr>
        <w:t xml:space="preserve"> The Court upheld the classification as rational. Instead of declaring a harsh provision unconstitutional, the U.S. Court of Appeals for the Second Circuit in</w:t>
      </w:r>
      <w:r w:rsidRPr="001E7D07">
        <w:rPr>
          <w:rStyle w:val="StyleUnderline"/>
        </w:rPr>
        <w:t xml:space="preserve"> Francis v. INS</w:t>
      </w:r>
      <w:r w:rsidRPr="001E7D07">
        <w:rPr>
          <w:sz w:val="16"/>
        </w:rPr>
        <w:t xml:space="preserve"> (2d Cir.1976) </w:t>
      </w:r>
      <w:r w:rsidRPr="001E7D07">
        <w:rPr>
          <w:rStyle w:val="StyleUnderline"/>
        </w:rPr>
        <w:t>construed INA</w:t>
      </w:r>
      <w:r w:rsidRPr="001E7D07">
        <w:rPr>
          <w:sz w:val="16"/>
        </w:rPr>
        <w:t xml:space="preserve"> § 212(c) very broadly </w:t>
      </w:r>
      <w:r w:rsidRPr="001E7D07">
        <w:rPr>
          <w:rStyle w:val="StyleUnderline"/>
        </w:rPr>
        <w:t>to give relief to non-citizens who had lived in the U</w:t>
      </w:r>
      <w:r w:rsidRPr="001E7D07">
        <w:rPr>
          <w:sz w:val="16"/>
        </w:rPr>
        <w:t xml:space="preserve">nited </w:t>
      </w:r>
      <w:r w:rsidRPr="001E7D07">
        <w:rPr>
          <w:rStyle w:val="StyleUnderline"/>
        </w:rPr>
        <w:t>S</w:t>
      </w:r>
      <w:r w:rsidRPr="001E7D07">
        <w:rPr>
          <w:sz w:val="16"/>
        </w:rPr>
        <w:t xml:space="preserve">tates </w:t>
      </w:r>
      <w:r w:rsidRPr="001E7D07">
        <w:rPr>
          <w:rStyle w:val="StyleUnderline"/>
        </w:rPr>
        <w:t>for</w:t>
      </w:r>
      <w:r w:rsidRPr="001E7D07">
        <w:rPr>
          <w:sz w:val="16"/>
        </w:rPr>
        <w:t xml:space="preserve"> at least </w:t>
      </w:r>
      <w:r w:rsidRPr="001E7D07">
        <w:rPr>
          <w:rStyle w:val="StyleUnderline"/>
        </w:rPr>
        <w:t>seven years</w:t>
      </w:r>
      <w:r w:rsidRPr="001E7D07">
        <w:rPr>
          <w:sz w:val="16"/>
        </w:rPr>
        <w:t xml:space="preserve">. Despite Congress enacting IIRIRA (the Illegal Immigration Reform and Immigrant Responsibility Act) and repealing the statute that provided this discretionary relief, </w:t>
      </w:r>
      <w:r w:rsidRPr="001E7D07">
        <w:rPr>
          <w:rStyle w:val="StyleUnderline"/>
        </w:rPr>
        <w:t>the case</w:t>
      </w:r>
      <w:r w:rsidRPr="001E7D07">
        <w:rPr>
          <w:sz w:val="16"/>
        </w:rPr>
        <w:t xml:space="preserve"> still </w:t>
      </w:r>
      <w:r w:rsidRPr="001E7D07">
        <w:rPr>
          <w:rStyle w:val="StyleUnderline"/>
        </w:rPr>
        <w:t>shows</w:t>
      </w:r>
      <w:r w:rsidRPr="001E7D07">
        <w:rPr>
          <w:sz w:val="16"/>
        </w:rPr>
        <w:t xml:space="preserve"> the </w:t>
      </w:r>
      <w:r w:rsidRPr="001E7D07">
        <w:rPr>
          <w:rStyle w:val="StyleUnderline"/>
        </w:rPr>
        <w:t>court’s willingness to recognize non-citizens’ rights</w:t>
      </w:r>
      <w:r w:rsidRPr="001E7D07">
        <w:rPr>
          <w:sz w:val="16"/>
        </w:rPr>
        <w:t xml:space="preserve">. </w:t>
      </w:r>
      <w:r w:rsidRPr="001E7D07">
        <w:rPr>
          <w:rStyle w:val="StyleUnderline"/>
        </w:rPr>
        <w:t>The Supreme Court followed suit</w:t>
      </w:r>
      <w:r w:rsidRPr="001E7D07">
        <w:rPr>
          <w:sz w:val="16"/>
        </w:rPr>
        <w:t xml:space="preserve"> in INS v. St. Cyr (Sup.Ct.2001) by declaring that INA § 212(c) relief remains available for non-citizens who entered plea agreements at a time when the relief would have been available. See § 9-3.1(c), infra. On the heels of St. Cyr, </w:t>
      </w:r>
      <w:r w:rsidRPr="001E7D07">
        <w:rPr>
          <w:rStyle w:val="StyleUnderline"/>
        </w:rPr>
        <w:t>the Supreme Court decided Zadvydas v. Davis</w:t>
      </w:r>
      <w:r w:rsidRPr="001E7D07">
        <w:rPr>
          <w:sz w:val="16"/>
        </w:rPr>
        <w:t xml:space="preserve"> (Sup.Ct.2001) </w:t>
      </w:r>
      <w:r w:rsidRPr="001E7D07">
        <w:rPr>
          <w:rStyle w:val="StyleUnderline"/>
        </w:rPr>
        <w:t>and</w:t>
      </w:r>
      <w:r w:rsidRPr="001E7D07">
        <w:rPr>
          <w:sz w:val="16"/>
        </w:rPr>
        <w:t xml:space="preserve"> once again </w:t>
      </w:r>
      <w:r w:rsidRPr="001E7D07">
        <w:rPr>
          <w:rStyle w:val="StyleUnderline"/>
        </w:rPr>
        <w:t>hinted at a willingness to recognize substantive Due Process guarantees.</w:t>
      </w:r>
      <w:r w:rsidRPr="001E7D07">
        <w:rPr>
          <w:sz w:val="16"/>
        </w:rPr>
        <w:t xml:space="preserve"> The INS ordered Zadvydas deported, but Germany refused to accept him in 1994, the Dominican Republic in 1996, and Lithuania in 1998. Zadvydas challenged his continued detention. By reading </w:t>
      </w:r>
      <w:r w:rsidRPr="001E7D07">
        <w:rPr>
          <w:rStyle w:val="StyleUnderline"/>
        </w:rPr>
        <w:t>the INA</w:t>
      </w:r>
      <w:r w:rsidRPr="001E7D07">
        <w:rPr>
          <w:sz w:val="16"/>
        </w:rPr>
        <w:t xml:space="preserve"> in light of the Constitution’s demands, </w:t>
      </w:r>
      <w:r w:rsidRPr="001E7D07">
        <w:rPr>
          <w:rStyle w:val="StyleUnderline"/>
        </w:rPr>
        <w:t>the Court held</w:t>
      </w:r>
      <w:r w:rsidRPr="001E7D07">
        <w:rPr>
          <w:sz w:val="16"/>
        </w:rPr>
        <w:t xml:space="preserve"> that the statute implicitly </w:t>
      </w:r>
      <w:r w:rsidRPr="001E7D07">
        <w:rPr>
          <w:rStyle w:val="StyleUnderline"/>
        </w:rPr>
        <w:t>limits post-removal detention to</w:t>
      </w:r>
      <w:r w:rsidRPr="001E7D07">
        <w:rPr>
          <w:sz w:val="16"/>
        </w:rPr>
        <w:t xml:space="preserve"> a </w:t>
      </w:r>
      <w:r w:rsidRPr="001E7D07">
        <w:rPr>
          <w:rStyle w:val="StyleUnderline"/>
        </w:rPr>
        <w:t xml:space="preserve">reasonable length of time and thus avoided constitutional concerns about indefinite detention. </w:t>
      </w:r>
      <w:r w:rsidRPr="001E7D07">
        <w:rPr>
          <w:sz w:val="16"/>
        </w:rPr>
        <w:t xml:space="preserve">The Court narrowed this holding in Demore v. Kim (Sup.Ct.2003). Based on the fact that Zadvydas faced “potentially permanent” detention, while Kim’s detention had a “definite termination point,” the Court rejected a Due Process challenge to the mandatory detention provision and held that Congress may detain Kim and non-citizens such as him “for the brief period necessary for their removal proceedings.” Demore v. Kim (Sup.Ct.2003). Despite this narrowing holding, </w:t>
      </w:r>
      <w:r w:rsidRPr="001E7D07">
        <w:rPr>
          <w:rStyle w:val="StyleUnderline"/>
        </w:rPr>
        <w:t>the Court did not revert back to its “hands off” approach</w:t>
      </w:r>
      <w:r w:rsidRPr="001E7D07">
        <w:rPr>
          <w:sz w:val="16"/>
        </w:rPr>
        <w:t xml:space="preserve">. Congress explicitly stated in INA § 236(e) that the Attorney General’s discretionary judgment “shall not be subject to judicial review,” but </w:t>
      </w:r>
      <w:r w:rsidRPr="001E7D07">
        <w:rPr>
          <w:rStyle w:val="StyleUnderline"/>
        </w:rPr>
        <w:t>the Court cited INS v. St. Cyr</w:t>
      </w:r>
      <w:r w:rsidRPr="001E7D07">
        <w:rPr>
          <w:sz w:val="16"/>
        </w:rPr>
        <w:t xml:space="preserve"> (Sup.Ct.2001) </w:t>
      </w:r>
      <w:r w:rsidRPr="001E7D07">
        <w:rPr>
          <w:rStyle w:val="StyleUnderline"/>
        </w:rPr>
        <w:t>and held that this language did not show a “particularly clear” statement that Congress intended to preclude habeas review.</w:t>
      </w:r>
      <w:r w:rsidRPr="001E7D07">
        <w:rPr>
          <w:sz w:val="16"/>
        </w:rPr>
        <w:t xml:space="preserve"> For a discussion on judicial review of removal orders, see § 9-4.3, infra. Although </w:t>
      </w:r>
      <w:r w:rsidRPr="001E7D07">
        <w:rPr>
          <w:rStyle w:val="StyleUnderline"/>
        </w:rPr>
        <w:t>these cases</w:t>
      </w:r>
      <w:r w:rsidRPr="001E7D07">
        <w:rPr>
          <w:sz w:val="16"/>
        </w:rPr>
        <w:t xml:space="preserve"> provide no direct precedent for questioning the plenary authority of Congress over immigration matters, they do </w:t>
      </w:r>
      <w:r w:rsidRPr="001E7D07">
        <w:rPr>
          <w:rStyle w:val="StyleUnderline"/>
        </w:rPr>
        <w:t>suggest</w:t>
      </w:r>
      <w:r w:rsidRPr="001E7D07">
        <w:rPr>
          <w:sz w:val="16"/>
        </w:rPr>
        <w:t xml:space="preserve"> that </w:t>
      </w:r>
      <w:r w:rsidRPr="001E7D07">
        <w:rPr>
          <w:rStyle w:val="StyleUnderline"/>
        </w:rPr>
        <w:t>congressional power in this area may some day fail to support an arbitrary act or classification.</w:t>
      </w:r>
      <w:r>
        <w:rPr>
          <w:rStyle w:val="StyleUnderline"/>
        </w:rPr>
        <w:t xml:space="preserve"> </w:t>
      </w:r>
      <w:r w:rsidRPr="001E7D07">
        <w:rPr>
          <w:sz w:val="16"/>
        </w:rPr>
        <w:t xml:space="preserve">In fact, </w:t>
      </w:r>
      <w:r w:rsidRPr="001E7D07">
        <w:rPr>
          <w:rStyle w:val="StyleUnderline"/>
        </w:rPr>
        <w:t>the Supreme Court has more than once expressed in dicta regret in not being able to afford some measure of protection to resident aliens</w:t>
      </w:r>
      <w:r w:rsidRPr="001E7D07">
        <w:rPr>
          <w:sz w:val="16"/>
        </w:rPr>
        <w:t xml:space="preserve">. For example, in Galvan v. Press (Sup.Ct.1954), Justice Frankfurter remarked: "[C]onsidering what it means to deport an alien who legally became a part of the American community, and the extent to which, since he is a 'person§ an alien has the same protection for his life, liberty and property under the Due Process Clause as is afforded to a citizen, deportation without permitting the alien to prove that he was unaware of the Communist Party's advocacy of violence strikes one with a sense of harsh incongruity. If due process bars Congress from enactments which shock the sense of fair playCwhich is the essence of due processCone is entitled to ask whether it is not beyond the power of Congress to deport an alien who was duped into joining the Communist Party, particularly when his conduct antedated the enactment of the legislation under which his deportation is sought. And this is because </w:t>
      </w:r>
      <w:r w:rsidRPr="001E7D07">
        <w:rPr>
          <w:sz w:val="16"/>
        </w:rPr>
        <w:lastRenderedPageBreak/>
        <w:t xml:space="preserve">deportation may ... deprive a man 'of all that makes life worth living.§ " The weight of authority backing the government's plenary power to deport was too great to push aside with the mere invocation of "fair play," however, and the Court held Due Process was satisfied in this case. </w:t>
      </w:r>
      <w:r w:rsidRPr="001E7D07">
        <w:rPr>
          <w:rStyle w:val="StyleUnderline"/>
        </w:rPr>
        <w:t>These judicial rumblings may</w:t>
      </w:r>
      <w:r w:rsidRPr="001E7D07">
        <w:rPr>
          <w:sz w:val="16"/>
        </w:rPr>
        <w:t xml:space="preserve"> yet </w:t>
      </w:r>
      <w:r w:rsidRPr="001E7D07">
        <w:rPr>
          <w:rStyle w:val="StyleUnderline"/>
        </w:rPr>
        <w:t>produce results.</w:t>
      </w:r>
      <w:r>
        <w:rPr>
          <w:rStyle w:val="StyleUnderline"/>
        </w:rPr>
        <w:t xml:space="preserve"> </w:t>
      </w:r>
      <w:r w:rsidRPr="001E7D07">
        <w:rPr>
          <w:sz w:val="16"/>
        </w:rPr>
        <w:t>Deportation (now "removal") is not a criminal penalty. Therefore, deportation orders cannot be challenged as a violation of the ex post facto clause when past conduct that was not illegal when committed, is the basis for a deportation order (Mahler v. Eby (Sup.Ct.1924); Harisiades v. Shaughnessy (Sup.Ct.1952)). For the same reason denial of bail (Carlson v. Landon (Sup.Ct.1952)), double jeopardy (United States v. RamirezBAguilar (9th Cir.1972)), speedy trial (Argiz v. INS (7th Cir.1983)), and cruel and unusual punishment (Fong Yue Ting v. United States (Sup.Ct.1893)) challenges are of no use. Similarly, IIRIRA’s repeal of § 212(c) discretionary waivers of deportation does not have an impermissible retroactive effect on non-citizens convicted at trial of aggravated felonies prior to the repeal. Rankine v. Reno (2d Cir.2003). The Supreme Court held that the repeal does not apply retroactively for those non-citizens who pleaded guilty since plea agreements involve a quid pro quo between a criminal defendant and the government. INS v. St. Cyr (Sup.Ct.2001). See § 9-3.1(c), infra.</w:t>
      </w:r>
    </w:p>
    <w:p w:rsidR="009D496B" w:rsidRPr="001E7D07" w:rsidRDefault="009D496B" w:rsidP="009D496B"/>
    <w:p w:rsidR="009D496B" w:rsidRDefault="009D496B" w:rsidP="009D496B">
      <w:pPr>
        <w:pStyle w:val="Heading3"/>
      </w:pPr>
      <w:r>
        <w:lastRenderedPageBreak/>
        <w:t>Solvency - Inadmissibility</w:t>
      </w:r>
    </w:p>
    <w:p w:rsidR="009D496B" w:rsidRDefault="009D496B" w:rsidP="009D496B"/>
    <w:p w:rsidR="009D496B" w:rsidRDefault="009D496B" w:rsidP="009D496B">
      <w:pPr>
        <w:pStyle w:val="Heading4"/>
      </w:pPr>
      <w:r>
        <w:t>Courts have a long history of ruling in inadmissibility cases – they reduce and create restrictions and Congress eventually follows-on.</w:t>
      </w:r>
    </w:p>
    <w:p w:rsidR="009D496B" w:rsidRDefault="009D496B" w:rsidP="009D496B">
      <w:r>
        <w:t>***I highlighted a part in green that worries me -  I think it’s answered by the later arguments but lmk if I’m wrong</w:t>
      </w:r>
    </w:p>
    <w:p w:rsidR="009D496B" w:rsidRDefault="009D496B" w:rsidP="009D496B">
      <w:r w:rsidRPr="003E64CF">
        <w:rPr>
          <w:rStyle w:val="Heading4Char"/>
        </w:rPr>
        <w:t>Weissbrodt ’04</w:t>
      </w:r>
      <w:r>
        <w:t xml:space="preserve"> (David - Regents Professor and Fredrikson &amp; Byron Professor of Law Columbia University, A.B. University of California at Berkeley, J.D.</w:t>
      </w:r>
      <w:r w:rsidRPr="003E64CF">
        <w:t xml:space="preserve"> Laura Danielson</w:t>
      </w:r>
      <w:r>
        <w:t xml:space="preserve"> - </w:t>
      </w:r>
      <w:r w:rsidRPr="003E64CF">
        <w:t>practicing immigration lawyer, teaches immigration law at the University of Minnesota Law School</w:t>
      </w:r>
      <w:r>
        <w:t xml:space="preserve">. “CHAPTER 2: THE SOURCE AND SCOPE OF THE FEDERAL POWER TO REGULATE IMMIGRATION AND NATURALIZATION.” University of Minnesota Human Rights Library. 2004. </w:t>
      </w:r>
      <w:r w:rsidRPr="003E64CF">
        <w:t>http://hrlibrary.umn.edu/immigrationlaw/chapter2.html</w:t>
      </w:r>
      <w:r>
        <w:t>)-JN</w:t>
      </w:r>
    </w:p>
    <w:p w:rsidR="009D496B" w:rsidRPr="004A093C" w:rsidRDefault="009D496B" w:rsidP="009D496B">
      <w:pPr>
        <w:rPr>
          <w:rStyle w:val="StyleUnderline"/>
        </w:rPr>
      </w:pPr>
      <w:r w:rsidRPr="003F1CE0">
        <w:rPr>
          <w:sz w:val="16"/>
        </w:rPr>
        <w:t xml:space="preserve">Historically, the Supreme Court has taken a virtual “hands off” approach to immigration law, but it has stopped short of abdicating all responsibility. </w:t>
      </w:r>
      <w:r w:rsidRPr="003E64CF">
        <w:rPr>
          <w:rStyle w:val="StyleUnderline"/>
        </w:rPr>
        <w:t>The Court has reserved</w:t>
      </w:r>
      <w:r w:rsidRPr="003F1CE0">
        <w:rPr>
          <w:sz w:val="16"/>
        </w:rPr>
        <w:t xml:space="preserve"> a </w:t>
      </w:r>
      <w:r w:rsidRPr="003E64CF">
        <w:rPr>
          <w:rStyle w:val="StyleUnderline"/>
        </w:rPr>
        <w:t>narrow ground for review</w:t>
      </w:r>
      <w:r w:rsidRPr="003F1CE0">
        <w:rPr>
          <w:sz w:val="16"/>
        </w:rPr>
        <w:t xml:space="preserve"> that is </w:t>
      </w:r>
      <w:r w:rsidRPr="003E64CF">
        <w:rPr>
          <w:rStyle w:val="StyleUnderline"/>
        </w:rPr>
        <w:t>worth examining for hints of a possible future trend of limitation on Congress’s plenary power.</w:t>
      </w:r>
      <w:r>
        <w:rPr>
          <w:rStyle w:val="StyleUnderline"/>
        </w:rPr>
        <w:t xml:space="preserve"> </w:t>
      </w:r>
      <w:r w:rsidRPr="003F1CE0">
        <w:rPr>
          <w:sz w:val="16"/>
        </w:rPr>
        <w:t xml:space="preserve">a. Decisions Relating to Exclusion (now "Inadmissibility") </w:t>
      </w:r>
      <w:r w:rsidRPr="003E64CF">
        <w:rPr>
          <w:rStyle w:val="StyleUnderline"/>
        </w:rPr>
        <w:t>Non-citizens who are outside the national boundaries of the U</w:t>
      </w:r>
      <w:r w:rsidRPr="003F1CE0">
        <w:rPr>
          <w:sz w:val="16"/>
        </w:rPr>
        <w:t>nited</w:t>
      </w:r>
      <w:r w:rsidRPr="003E64CF">
        <w:rPr>
          <w:rStyle w:val="StyleUnderline"/>
        </w:rPr>
        <w:t xml:space="preserve"> S</w:t>
      </w:r>
      <w:r w:rsidRPr="003F1CE0">
        <w:rPr>
          <w:sz w:val="16"/>
        </w:rPr>
        <w:t xml:space="preserve">tates </w:t>
      </w:r>
      <w:r w:rsidRPr="003E64CF">
        <w:rPr>
          <w:rStyle w:val="StyleUnderline"/>
        </w:rPr>
        <w:t>have no constitutional rights and as a practical matter have absolutely no basis for challenging their exclusion</w:t>
      </w:r>
      <w:r w:rsidRPr="003F1CE0">
        <w:rPr>
          <w:sz w:val="16"/>
        </w:rPr>
        <w:t xml:space="preserve"> (now "inadmissibility") from this country. Although the Supreme Court has not quite deemed exclusion cases non?justiciable under the political question doctrine, the extreme degree of deference the Court has given to legislative determinations on this issue makes the ground of review so narrow as to be practically nonexistent. Indeed, earlier cases show a complete "hands off" attitude by the courts. </w:t>
      </w:r>
      <w:r w:rsidRPr="003E64CF">
        <w:rPr>
          <w:rStyle w:val="StyleUnderline"/>
        </w:rPr>
        <w:t>Later cases refer to a narrow ground of review.</w:t>
      </w:r>
      <w:r>
        <w:rPr>
          <w:rStyle w:val="StyleUnderline"/>
        </w:rPr>
        <w:t xml:space="preserve"> </w:t>
      </w:r>
      <w:r w:rsidRPr="003E64CF">
        <w:rPr>
          <w:rStyle w:val="StyleUnderline"/>
        </w:rPr>
        <w:t>Fiallo v. Bell</w:t>
      </w:r>
      <w:r w:rsidRPr="003F1CE0">
        <w:rPr>
          <w:sz w:val="16"/>
        </w:rPr>
        <w:t xml:space="preserve"> (Sup.Ct.1977) </w:t>
      </w:r>
      <w:r w:rsidRPr="003E64CF">
        <w:rPr>
          <w:rStyle w:val="StyleUnderline"/>
        </w:rPr>
        <w:t xml:space="preserve">illustrates the Court's ginger approach to </w:t>
      </w:r>
      <w:r w:rsidRPr="003F1CE0">
        <w:rPr>
          <w:sz w:val="16"/>
        </w:rPr>
        <w:t>exclusion (now "</w:t>
      </w:r>
      <w:r w:rsidRPr="003E64CF">
        <w:rPr>
          <w:rStyle w:val="StyleUnderline"/>
        </w:rPr>
        <w:t>inadmissibility</w:t>
      </w:r>
      <w:r w:rsidRPr="003F1CE0">
        <w:rPr>
          <w:sz w:val="16"/>
        </w:rPr>
        <w:t xml:space="preserve">") </w:t>
      </w:r>
      <w:r w:rsidRPr="003E64CF">
        <w:rPr>
          <w:rStyle w:val="StyleUnderline"/>
        </w:rPr>
        <w:t xml:space="preserve">cases. A federal statute governing immigration preferences made it more difficult for illegitimate children and fathers to be reunited </w:t>
      </w:r>
      <w:r w:rsidRPr="003F1CE0">
        <w:rPr>
          <w:sz w:val="16"/>
        </w:rPr>
        <w:t>in this country</w:t>
      </w:r>
      <w:r w:rsidRPr="003E64CF">
        <w:rPr>
          <w:rStyle w:val="StyleUnderline"/>
        </w:rPr>
        <w:t xml:space="preserve"> than illegitimate children and mothers.</w:t>
      </w:r>
      <w:r w:rsidRPr="003F1CE0">
        <w:rPr>
          <w:sz w:val="16"/>
        </w:rPr>
        <w:t xml:space="preserve"> See § 5C2.1, infra. U.S. citizens and resident aliens disadvantaged by the statute challenged it on equal protection grounds. In a footnote, Justice </w:t>
      </w:r>
      <w:r w:rsidRPr="003E64CF">
        <w:rPr>
          <w:rStyle w:val="StyleUnderline"/>
        </w:rPr>
        <w:t>Blackmun</w:t>
      </w:r>
      <w:r w:rsidRPr="003F1CE0">
        <w:rPr>
          <w:sz w:val="16"/>
        </w:rPr>
        <w:t xml:space="preserve">, for the majority, explicitly </w:t>
      </w:r>
      <w:r w:rsidRPr="003E64CF">
        <w:rPr>
          <w:rStyle w:val="StyleUnderline"/>
        </w:rPr>
        <w:t>rejected</w:t>
      </w:r>
      <w:r w:rsidRPr="003F1CE0">
        <w:rPr>
          <w:sz w:val="16"/>
        </w:rPr>
        <w:t xml:space="preserve"> the government's </w:t>
      </w:r>
      <w:r w:rsidRPr="003E64CF">
        <w:rPr>
          <w:rStyle w:val="StyleUnderline"/>
        </w:rPr>
        <w:t>contention</w:t>
      </w:r>
      <w:r w:rsidRPr="003F1CE0">
        <w:rPr>
          <w:sz w:val="16"/>
        </w:rPr>
        <w:t xml:space="preserve"> that </w:t>
      </w:r>
      <w:r w:rsidRPr="003E64CF">
        <w:rPr>
          <w:rStyle w:val="StyleUnderline"/>
        </w:rPr>
        <w:t>admission of non-citizens is not an appropriate subject for review, "our cases reflect acceptance of limited judicial responsibility under the Constitution even with respect to the power of Congress to regulate the admission and exclusion of aliens...."</w:t>
      </w:r>
      <w:r w:rsidRPr="003F1CE0">
        <w:rPr>
          <w:sz w:val="16"/>
        </w:rPr>
        <w:t xml:space="preserve"> Having once established the reviewability of this type of case, however, Blackmun applied a standard of review that is, as dissenter Justice Marshall noted, "toothless." </w:t>
      </w:r>
      <w:r w:rsidRPr="003E64CF">
        <w:rPr>
          <w:rStyle w:val="StyleUnderline"/>
        </w:rPr>
        <w:t>The Court acknowledged that the statute discriminates on the basis of sex</w:t>
      </w:r>
      <w:r w:rsidRPr="003F1CE0">
        <w:rPr>
          <w:sz w:val="16"/>
        </w:rPr>
        <w:t xml:space="preserve"> and that the fathers have no opportunity to prove a close relationship in order to overcome the statutory presumption. Blackmun flatly stated, "[</w:t>
      </w:r>
      <w:r w:rsidRPr="003F1CE0">
        <w:rPr>
          <w:sz w:val="16"/>
          <w:highlight w:val="green"/>
        </w:rPr>
        <w:t>T]he decision nonetheless remains one solely for the responsibility of the Congress and wholly outside the power of this Court to control</w:t>
      </w:r>
      <w:r w:rsidRPr="003F1CE0">
        <w:rPr>
          <w:sz w:val="16"/>
        </w:rPr>
        <w:t xml:space="preserve">." After the Court's decision, Congress did resolve the problem raised in this case by providing that illegitimate children can obtain the same immigration benefits from the natural father as from the natural mother "if the father has or had a bona fide parent?child relationship." INA § 101(b)(1)(D). </w:t>
      </w:r>
      <w:r w:rsidRPr="003E64CF">
        <w:rPr>
          <w:rStyle w:val="StyleUnderline"/>
        </w:rPr>
        <w:t>Federal courts have since reserved a narrow ground of review in a few</w:t>
      </w:r>
      <w:r w:rsidRPr="003F1CE0">
        <w:rPr>
          <w:sz w:val="16"/>
        </w:rPr>
        <w:t xml:space="preserve"> exclusion (now “</w:t>
      </w:r>
      <w:r w:rsidRPr="003E64CF">
        <w:rPr>
          <w:rStyle w:val="StyleUnderline"/>
        </w:rPr>
        <w:t>inadmissibility</w:t>
      </w:r>
      <w:r w:rsidRPr="003F1CE0">
        <w:rPr>
          <w:sz w:val="16"/>
        </w:rPr>
        <w:t xml:space="preserve">”) </w:t>
      </w:r>
      <w:r w:rsidRPr="003E64CF">
        <w:rPr>
          <w:rStyle w:val="StyleUnderline"/>
        </w:rPr>
        <w:t>cases</w:t>
      </w:r>
      <w:r w:rsidRPr="003F1CE0">
        <w:rPr>
          <w:sz w:val="16"/>
        </w:rPr>
        <w:t xml:space="preserve">: </w:t>
      </w:r>
      <w:r w:rsidRPr="003E64CF">
        <w:rPr>
          <w:rStyle w:val="StyleUnderline"/>
        </w:rPr>
        <w:t>Hill v. INS</w:t>
      </w:r>
      <w:r w:rsidRPr="003F1CE0">
        <w:rPr>
          <w:sz w:val="16"/>
        </w:rPr>
        <w:t xml:space="preserve"> (9th Cir.1983) (although the power of Congress is plenary, </w:t>
      </w:r>
      <w:r w:rsidRPr="003E64CF">
        <w:rPr>
          <w:rStyle w:val="StyleUnderline"/>
        </w:rPr>
        <w:t xml:space="preserve">exclusion of homosexuals is improper </w:t>
      </w:r>
      <w:r w:rsidRPr="003F1CE0">
        <w:rPr>
          <w:sz w:val="16"/>
        </w:rPr>
        <w:t xml:space="preserve">without a medical certificate of psychopathic personality, sexual deviation, or mental defect); </w:t>
      </w:r>
      <w:r w:rsidRPr="003E64CF">
        <w:rPr>
          <w:rStyle w:val="StyleUnderline"/>
        </w:rPr>
        <w:t>Allende v. Shultz</w:t>
      </w:r>
      <w:r w:rsidRPr="003F1CE0">
        <w:rPr>
          <w:sz w:val="16"/>
        </w:rPr>
        <w:t xml:space="preserve"> (1st Cir.1988) (</w:t>
      </w:r>
      <w:r w:rsidRPr="003E64CF">
        <w:rPr>
          <w:rStyle w:val="StyleUnderline"/>
        </w:rPr>
        <w:t>government impermissibly denied visa to widow of former Chilean president invited to speak in U.S. on the basis of general harm to foreign policy created by her presence</w:t>
      </w:r>
      <w:r w:rsidRPr="003F1CE0">
        <w:rPr>
          <w:sz w:val="16"/>
        </w:rPr>
        <w:t xml:space="preserve">); </w:t>
      </w:r>
      <w:r w:rsidRPr="003E64CF">
        <w:rPr>
          <w:rStyle w:val="StyleUnderline"/>
        </w:rPr>
        <w:t>Abourezk v. Reagan</w:t>
      </w:r>
      <w:r w:rsidRPr="003F1CE0">
        <w:rPr>
          <w:sz w:val="16"/>
        </w:rPr>
        <w:t xml:space="preserve"> (D.C.Cir.1986) (</w:t>
      </w:r>
      <w:r w:rsidRPr="003E64CF">
        <w:rPr>
          <w:rStyle w:val="StyleUnderline"/>
        </w:rPr>
        <w:t xml:space="preserve">when non-citizen is a member of Communist or anarchist organization, government may exclude </w:t>
      </w:r>
      <w:r w:rsidRPr="003F1CE0">
        <w:rPr>
          <w:sz w:val="16"/>
        </w:rPr>
        <w:t xml:space="preserve">non-citizen based on projected engagement in activities prejudicial to public interest, </w:t>
      </w:r>
      <w:r w:rsidRPr="003E64CF">
        <w:rPr>
          <w:rStyle w:val="StyleUnderline"/>
        </w:rPr>
        <w:t>only if reason for threat to public interest is independent of membership in proscribed organization</w:t>
      </w:r>
      <w:r w:rsidRPr="003F1CE0">
        <w:rPr>
          <w:sz w:val="16"/>
        </w:rPr>
        <w:t xml:space="preserve">); and Harvard Law School Forum v. Shultz (D.Mass. vacated without opinion 1st Cir.1986) (Law School forum entitled to preliminary injunction prohibiting Secretary of State from refusing travel permission to a Palestine Liberation Organization member without a "facially legitimate and bona fide reason" for the INS decision). </w:t>
      </w:r>
      <w:r w:rsidRPr="00147985">
        <w:rPr>
          <w:rStyle w:val="StyleUnderline"/>
        </w:rPr>
        <w:t xml:space="preserve">These court decisions </w:t>
      </w:r>
      <w:r w:rsidRPr="004A093C">
        <w:rPr>
          <w:rStyle w:val="StyleUnderline"/>
        </w:rPr>
        <w:t>presaged legislative actions</w:t>
      </w:r>
      <w:r w:rsidRPr="003F1CE0">
        <w:rPr>
          <w:sz w:val="16"/>
        </w:rPr>
        <w:t xml:space="preserve"> in 1990 </w:t>
      </w:r>
      <w:r w:rsidRPr="004A093C">
        <w:rPr>
          <w:rStyle w:val="StyleUnderline"/>
        </w:rPr>
        <w:t xml:space="preserve">that </w:t>
      </w:r>
      <w:r w:rsidRPr="004A093C">
        <w:rPr>
          <w:rStyle w:val="StyleUnderline"/>
        </w:rPr>
        <w:lastRenderedPageBreak/>
        <w:t>removed restrictions on the immigration of homosexuals and eased issuance of nonimmigrant visas to members of the Communist Party and other controversial visitors.</w:t>
      </w:r>
    </w:p>
    <w:p w:rsidR="009D496B" w:rsidRPr="003F1CE0" w:rsidRDefault="009D496B" w:rsidP="009D496B"/>
    <w:p w:rsidR="009D496B" w:rsidRDefault="009D496B" w:rsidP="009D496B">
      <w:pPr>
        <w:pStyle w:val="Heading3"/>
      </w:pPr>
      <w:r>
        <w:lastRenderedPageBreak/>
        <w:t>Solvency - Constitutional Review</w:t>
      </w:r>
    </w:p>
    <w:p w:rsidR="009D496B" w:rsidRDefault="009D496B" w:rsidP="009D496B"/>
    <w:p w:rsidR="009D496B" w:rsidRDefault="009D496B" w:rsidP="009D496B">
      <w:pPr>
        <w:pStyle w:val="Heading4"/>
      </w:pPr>
      <w:r>
        <w:t>Courts can engage in constitutional review of immigration policy – Plyer v Doe proves they can change restrictions.</w:t>
      </w:r>
    </w:p>
    <w:p w:rsidR="009D496B" w:rsidRDefault="009D496B" w:rsidP="009D496B">
      <w:r w:rsidRPr="008D49A2">
        <w:rPr>
          <w:rStyle w:val="Heading4Char"/>
        </w:rPr>
        <w:t>Hunt ’01</w:t>
      </w:r>
      <w:r>
        <w:t xml:space="preserve"> (Valerie F. - Visiting Fellow, Center for Comparative Immigration Studies </w:t>
      </w:r>
      <w:r w:rsidRPr="008D49A2">
        <w:t>University of Washington</w:t>
      </w:r>
      <w:r>
        <w:t xml:space="preserve">. “When Institutional Boundaries Meet New Political Ideas: Courts, Congress and U.S. Immigration Policy Reform.” The Center for Comparative Immigration Studies CCIS University of California, San Diego. Working Paper 38. </w:t>
      </w:r>
      <w:r w:rsidRPr="008D49A2">
        <w:t>May 2001</w:t>
      </w:r>
      <w:r>
        <w:t xml:space="preserve">. </w:t>
      </w:r>
      <w:r w:rsidRPr="008D49A2">
        <w:t>https://ccis.ucsd.edu/_files/wp38.pdf</w:t>
      </w:r>
      <w:r>
        <w:t>)-JN</w:t>
      </w:r>
    </w:p>
    <w:p w:rsidR="009D496B" w:rsidRPr="00F856E6" w:rsidRDefault="009D496B" w:rsidP="009D496B">
      <w:pPr>
        <w:rPr>
          <w:sz w:val="16"/>
        </w:rPr>
      </w:pPr>
      <w:r w:rsidRPr="00F856E6">
        <w:rPr>
          <w:sz w:val="16"/>
        </w:rPr>
        <w:t xml:space="preserve">Epstein and Knight (1998) provide a convincing argument about the strategic decision-making of Court justices. </w:t>
      </w:r>
      <w:r w:rsidRPr="00F856E6">
        <w:rPr>
          <w:rStyle w:val="StyleUnderline"/>
        </w:rPr>
        <w:t>Courts engage in two forms of judicial review: constitutional review where the Court scrutinizes whether a fed</w:t>
      </w:r>
      <w:r w:rsidRPr="00F856E6">
        <w:rPr>
          <w:sz w:val="16"/>
        </w:rPr>
        <w:t xml:space="preserve">eral or state </w:t>
      </w:r>
      <w:r w:rsidRPr="00F856E6">
        <w:rPr>
          <w:rStyle w:val="StyleUnderline"/>
        </w:rPr>
        <w:t>law</w:t>
      </w:r>
      <w:r w:rsidRPr="00F856E6">
        <w:rPr>
          <w:sz w:val="16"/>
        </w:rPr>
        <w:t xml:space="preserve"> or procedure </w:t>
      </w:r>
      <w:r w:rsidRPr="00F856E6">
        <w:rPr>
          <w:rStyle w:val="StyleUnderline"/>
        </w:rPr>
        <w:t>is in violation of the U.S. Constitution, and</w:t>
      </w:r>
      <w:r w:rsidRPr="00F856E6">
        <w:rPr>
          <w:sz w:val="16"/>
        </w:rPr>
        <w:t xml:space="preserve"> b) </w:t>
      </w:r>
      <w:r w:rsidRPr="00F856E6">
        <w:rPr>
          <w:rStyle w:val="StyleUnderline"/>
        </w:rPr>
        <w:t>statutory review, where the Court reviews the legitimacy of a federal statute.</w:t>
      </w:r>
      <w:r w:rsidRPr="00F856E6">
        <w:rPr>
          <w:sz w:val="16"/>
        </w:rPr>
        <w:t xml:space="preserve"> I integrate the Epstein and Knight argument with the Baumgartner and Jones thesis of shif</w:t>
      </w:r>
      <w:r w:rsidRPr="00F856E6">
        <w:rPr>
          <w:rStyle w:val="StyleUnderline"/>
        </w:rPr>
        <w:t>ts in issue dimensions can raise</w:t>
      </w:r>
      <w:r w:rsidRPr="00F856E6">
        <w:rPr>
          <w:sz w:val="16"/>
        </w:rPr>
        <w:t xml:space="preserve"> the </w:t>
      </w:r>
      <w:r w:rsidRPr="00F856E6">
        <w:rPr>
          <w:rStyle w:val="StyleUnderline"/>
        </w:rPr>
        <w:t>attentiveness of previously inattentive political actors.</w:t>
      </w:r>
      <w:r w:rsidRPr="00F856E6">
        <w:rPr>
          <w:sz w:val="16"/>
        </w:rPr>
        <w:t xml:space="preserve"> In this case, the inattentive actor is the Court. Court justices use different doctrines as dimensions of evaluation help them determine whether to engage in constitutional review or statutory review.</w:t>
      </w:r>
      <w:r>
        <w:rPr>
          <w:rStyle w:val="StyleUnderline"/>
        </w:rPr>
        <w:t xml:space="preserve"> </w:t>
      </w:r>
      <w:r w:rsidRPr="00F856E6">
        <w:rPr>
          <w:rStyle w:val="StyleUnderline"/>
        </w:rPr>
        <w:t>Courts have been loath to engage in statutory review of immigration policy</w:t>
      </w:r>
      <w:r w:rsidRPr="00F856E6">
        <w:rPr>
          <w:sz w:val="16"/>
        </w:rPr>
        <w:t xml:space="preserve"> generated by Congress. On the other hand, </w:t>
      </w:r>
      <w:r w:rsidRPr="00F856E6">
        <w:rPr>
          <w:rStyle w:val="StyleUnderline"/>
        </w:rPr>
        <w:t>issues involving questions of constitutionality, ambiguity of state versus federal role and questions of individual rights, the courts deem</w:t>
      </w:r>
      <w:r w:rsidRPr="00F856E6">
        <w:rPr>
          <w:sz w:val="16"/>
        </w:rPr>
        <w:t xml:space="preserve"> these issues </w:t>
      </w:r>
      <w:r w:rsidRPr="00F856E6">
        <w:rPr>
          <w:rStyle w:val="StyleUnderline"/>
        </w:rPr>
        <w:t>to fall within their decision-making authority, regardless of other governing branches' jurisdictional claims.</w:t>
      </w:r>
      <w:r w:rsidRPr="00F856E6">
        <w:rPr>
          <w:sz w:val="16"/>
        </w:rPr>
        <w:t xml:space="preserve"> The Supreme Court case </w:t>
      </w:r>
      <w:r w:rsidRPr="00F856E6">
        <w:rPr>
          <w:rStyle w:val="StyleUnderline"/>
        </w:rPr>
        <w:t>Plyler v. Doe</w:t>
      </w:r>
      <w:r w:rsidRPr="00F856E6">
        <w:rPr>
          <w:sz w:val="16"/>
        </w:rPr>
        <w:t xml:space="preserve"> is a prime example of </w:t>
      </w:r>
      <w:r w:rsidRPr="00F856E6">
        <w:rPr>
          <w:rStyle w:val="StyleUnderline"/>
        </w:rPr>
        <w:t>the Court</w:t>
      </w:r>
      <w:r w:rsidRPr="00F856E6">
        <w:rPr>
          <w:sz w:val="16"/>
        </w:rPr>
        <w:t xml:space="preserve"> becoming attentive to an issue dimension that </w:t>
      </w:r>
      <w:r w:rsidRPr="00F856E6">
        <w:rPr>
          <w:rStyle w:val="StyleUnderline"/>
        </w:rPr>
        <w:t>framed the case as a question of constitutional scrutiny and thereby under Court jurisdictional authority.</w:t>
      </w:r>
      <w:r w:rsidRPr="00F856E6">
        <w:rPr>
          <w:sz w:val="16"/>
        </w:rPr>
        <w:t xml:space="preserve"> At issue in </w:t>
      </w:r>
      <w:r w:rsidRPr="00F856E6">
        <w:rPr>
          <w:rStyle w:val="StyleUnderline"/>
        </w:rPr>
        <w:t>Plyer v. Doe</w:t>
      </w:r>
      <w:r w:rsidRPr="00F856E6">
        <w:rPr>
          <w:sz w:val="16"/>
        </w:rPr>
        <w:t xml:space="preserve"> was a Texas law that </w:t>
      </w:r>
      <w:r w:rsidRPr="00F856E6">
        <w:rPr>
          <w:rStyle w:val="StyleUnderline"/>
        </w:rPr>
        <w:t>prohibited</w:t>
      </w:r>
      <w:r w:rsidRPr="00F856E6">
        <w:rPr>
          <w:sz w:val="16"/>
        </w:rPr>
        <w:t xml:space="preserve"> the </w:t>
      </w:r>
      <w:r w:rsidRPr="00F856E6">
        <w:rPr>
          <w:rStyle w:val="StyleUnderline"/>
        </w:rPr>
        <w:t>provision of public education to</w:t>
      </w:r>
      <w:r w:rsidRPr="00F856E6">
        <w:rPr>
          <w:sz w:val="16"/>
        </w:rPr>
        <w:t xml:space="preserve"> the </w:t>
      </w:r>
      <w:r w:rsidRPr="00F856E6">
        <w:rPr>
          <w:rStyle w:val="StyleUnderline"/>
        </w:rPr>
        <w:t>children of undocumented migrants. The Court took the case on the merits of resolving the question of whether states could create policy that superceded constitutional authority</w:t>
      </w:r>
      <w:r w:rsidRPr="00F856E6">
        <w:rPr>
          <w:sz w:val="16"/>
        </w:rPr>
        <w:t xml:space="preserve">, in this case the </w:t>
      </w:r>
      <w:r w:rsidRPr="00F856E6">
        <w:rPr>
          <w:rStyle w:val="StyleUnderline"/>
        </w:rPr>
        <w:t xml:space="preserve">equal protection of individuals. </w:t>
      </w:r>
      <w:r w:rsidRPr="00F856E6">
        <w:rPr>
          <w:sz w:val="16"/>
        </w:rPr>
        <w:t>(Tables 2 and 3 about here)</w:t>
      </w:r>
    </w:p>
    <w:p w:rsidR="009D496B" w:rsidRDefault="009D496B" w:rsidP="009D496B"/>
    <w:p w:rsidR="009D496B" w:rsidRDefault="009D496B" w:rsidP="009D496B">
      <w:pPr>
        <w:pStyle w:val="Heading4"/>
      </w:pPr>
      <w:r>
        <w:t>Courts are shifting from plenary power to viewing immigration as an issue of immigrant rights – allows them to govern restrictions on immigration.</w:t>
      </w:r>
    </w:p>
    <w:p w:rsidR="009D496B" w:rsidRDefault="009D496B" w:rsidP="009D496B">
      <w:r w:rsidRPr="008D49A2">
        <w:rPr>
          <w:rStyle w:val="Heading4Char"/>
        </w:rPr>
        <w:t>Hunt ’01</w:t>
      </w:r>
      <w:r>
        <w:t xml:space="preserve"> (Valerie F. - Visiting Fellow, Center for Comparative Immigration Studies </w:t>
      </w:r>
      <w:r w:rsidRPr="008D49A2">
        <w:t>University of Washington</w:t>
      </w:r>
      <w:r>
        <w:t xml:space="preserve">. “When Institutional Boundaries Meet New Political Ideas: Courts, Congress and U.S. Immigration Policy Reform.” The Center for Comparative Immigration Studies CCIS University of California, San Diego. Working Paper 38. </w:t>
      </w:r>
      <w:r w:rsidRPr="008D49A2">
        <w:t>May 2001</w:t>
      </w:r>
      <w:r>
        <w:t xml:space="preserve">. </w:t>
      </w:r>
      <w:r w:rsidRPr="008D49A2">
        <w:t>https://ccis.ucsd.edu/_files/wp38.pdf</w:t>
      </w:r>
      <w:r>
        <w:t>)-JN</w:t>
      </w:r>
    </w:p>
    <w:p w:rsidR="009D496B" w:rsidRPr="000D69A3" w:rsidRDefault="009D496B" w:rsidP="009D496B">
      <w:pPr>
        <w:rPr>
          <w:sz w:val="16"/>
        </w:rPr>
      </w:pPr>
      <w:r w:rsidRPr="000D69A3">
        <w:rPr>
          <w:sz w:val="16"/>
        </w:rPr>
        <w:t xml:space="preserve">Recent research by institutional agenda-setting scholars in political science have demonstrated empirically that significant changes in policy are, in part, a function of the changing boundaries between the national governing institutions about decision-making authority over old and newly emergent issues (Flemming, Bohte and Wood 1997, Flemming, Wood and Bohte 1999; Jones, Baumgartner and Talbert 1993; Jones and Strahan 1985; Kingdon 1984). Institutional jurisdictions are defined as the organizational locations within which binding decisions are made (King 1997). I argue that a </w:t>
      </w:r>
      <w:r w:rsidRPr="000D69A3">
        <w:rPr>
          <w:rStyle w:val="StyleUnderline"/>
        </w:rPr>
        <w:t>change in the relationship between the judiciary and the legislature regarding jurisdictional authority over immigrant rights increased the likelihood for changes in U.S. immigration policy. Overlapping jurisdictional authority of the Court and Congress set the stage for opportunities for changes in the structure of the immigration policy process and in the composition of policy outcomes</w:t>
      </w:r>
      <w:r w:rsidRPr="000D69A3">
        <w:rPr>
          <w:sz w:val="16"/>
        </w:rPr>
        <w:t xml:space="preserve">. This jurisdictional </w:t>
      </w:r>
      <w:r w:rsidRPr="000D69A3">
        <w:rPr>
          <w:rStyle w:val="StyleUnderline"/>
        </w:rPr>
        <w:t xml:space="preserve">overlap </w:t>
      </w:r>
      <w:r w:rsidRPr="000D69A3">
        <w:rPr>
          <w:rStyle w:val="StyleUnderline"/>
        </w:rPr>
        <w:lastRenderedPageBreak/>
        <w:t>resulted from new issues involving the rights of immigrants in regards to naturalization and citizenship emerging in the U.S. national political arena.</w:t>
      </w:r>
      <w:r w:rsidRPr="000D69A3">
        <w:rPr>
          <w:sz w:val="16"/>
        </w:rPr>
        <w:t xml:space="preserve"> The </w:t>
      </w:r>
      <w:r w:rsidRPr="000D69A3">
        <w:rPr>
          <w:rStyle w:val="StyleUnderline"/>
        </w:rPr>
        <w:t>emergence of these new issues shifted the Court’s attention from evaluating all issues of entry and exit of migrants as a matter of national sovereignty</w:t>
      </w:r>
      <w:r w:rsidRPr="000D69A3">
        <w:rPr>
          <w:sz w:val="16"/>
        </w:rPr>
        <w:t xml:space="preserve"> (</w:t>
      </w:r>
      <w:r w:rsidRPr="000D69A3">
        <w:rPr>
          <w:rStyle w:val="StyleUnderline"/>
        </w:rPr>
        <w:t>and thus governed by plenary power deference to Congress</w:t>
      </w:r>
      <w:r w:rsidRPr="000D69A3">
        <w:rPr>
          <w:sz w:val="16"/>
        </w:rPr>
        <w:t xml:space="preserve">) </w:t>
      </w:r>
      <w:r w:rsidRPr="000D69A3">
        <w:rPr>
          <w:rStyle w:val="StyleUnderline"/>
        </w:rPr>
        <w:t>to redefining some particular issues of entry and exit as a matter of remedying violations of immigrant rights</w:t>
      </w:r>
      <w:r w:rsidRPr="000D69A3">
        <w:rPr>
          <w:sz w:val="16"/>
        </w:rPr>
        <w:t xml:space="preserve"> as protected under the equal protection clauses of the 5th and 14th Amendments of the U.S. Constitution (see Appendix I).</w:t>
      </w:r>
    </w:p>
    <w:p w:rsidR="009D496B" w:rsidRDefault="009D496B" w:rsidP="009D496B"/>
    <w:p w:rsidR="009D496B" w:rsidRDefault="009D496B" w:rsidP="009D496B">
      <w:pPr>
        <w:pStyle w:val="Heading4"/>
      </w:pPr>
      <w:r>
        <w:t>Courts have used rights-based frames to question plenary power.</w:t>
      </w:r>
    </w:p>
    <w:p w:rsidR="009D496B" w:rsidRDefault="009D496B" w:rsidP="009D496B">
      <w:r w:rsidRPr="008D49A2">
        <w:rPr>
          <w:rStyle w:val="Heading4Char"/>
        </w:rPr>
        <w:t>Hunt ’01</w:t>
      </w:r>
      <w:r>
        <w:t xml:space="preserve"> (Valerie F. - Visiting Fellow, Center for Comparative Immigration Studies </w:t>
      </w:r>
      <w:r w:rsidRPr="008D49A2">
        <w:t>University of Washington</w:t>
      </w:r>
      <w:r>
        <w:t xml:space="preserve">. “When Institutional Boundaries Meet New Political Ideas: Courts, Congress and U.S. Immigration Policy Reform.” The Center for Comparative Immigration Studies CCIS University of California, San Diego. Working Paper 38. </w:t>
      </w:r>
      <w:r w:rsidRPr="008D49A2">
        <w:t>May 2001</w:t>
      </w:r>
      <w:r>
        <w:t xml:space="preserve">. </w:t>
      </w:r>
      <w:r w:rsidRPr="008D49A2">
        <w:t>https://ccis.ucsd.edu/_files/wp38.pdf</w:t>
      </w:r>
      <w:r>
        <w:t>)-JN</w:t>
      </w:r>
    </w:p>
    <w:p w:rsidR="009D496B" w:rsidRPr="001254E1" w:rsidRDefault="009D496B" w:rsidP="009D496B">
      <w:pPr>
        <w:rPr>
          <w:rStyle w:val="StyleUnderline"/>
        </w:rPr>
      </w:pPr>
      <w:r w:rsidRPr="001254E1">
        <w:rPr>
          <w:sz w:val="16"/>
        </w:rPr>
        <w:t xml:space="preserve">It was </w:t>
      </w:r>
      <w:r w:rsidRPr="00EA65C5">
        <w:rPr>
          <w:rStyle w:val="StyleUnderline"/>
        </w:rPr>
        <w:t xml:space="preserve">only in </w:t>
      </w:r>
      <w:r w:rsidRPr="001254E1">
        <w:rPr>
          <w:sz w:val="16"/>
        </w:rPr>
        <w:t xml:space="preserve">very recent </w:t>
      </w:r>
      <w:r w:rsidRPr="00EA65C5">
        <w:rPr>
          <w:rStyle w:val="StyleUnderline"/>
        </w:rPr>
        <w:t>cases in the 1980s</w:t>
      </w:r>
      <w:r w:rsidRPr="001254E1">
        <w:rPr>
          <w:sz w:val="16"/>
        </w:rPr>
        <w:t xml:space="preserve"> that </w:t>
      </w:r>
      <w:r w:rsidRPr="00EA65C5">
        <w:rPr>
          <w:rStyle w:val="StyleUnderline"/>
        </w:rPr>
        <w:t>the Court cautiously began to shift its dimension of evaluation to evaluating the newly emergent issues within a rights-based frame that allowed for interpreting them as part of Court jurisdiction. The Court made two decisions that departed from plenary power doctrine.</w:t>
      </w:r>
      <w:r w:rsidRPr="001254E1">
        <w:rPr>
          <w:sz w:val="16"/>
        </w:rPr>
        <w:t xml:space="preserve"> The first, </w:t>
      </w:r>
      <w:r w:rsidRPr="00EA65C5">
        <w:rPr>
          <w:rStyle w:val="StyleUnderline"/>
        </w:rPr>
        <w:t>INS v. Chadha</w:t>
      </w:r>
      <w:r w:rsidRPr="001254E1">
        <w:rPr>
          <w:sz w:val="16"/>
        </w:rPr>
        <w:t xml:space="preserve"> (1982), </w:t>
      </w:r>
      <w:r w:rsidRPr="001254E1">
        <w:rPr>
          <w:rStyle w:val="StyleUnderline"/>
        </w:rPr>
        <w:t xml:space="preserve">is the only case where the Court directly challenged a statutory law. </w:t>
      </w:r>
      <w:r w:rsidRPr="001254E1">
        <w:rPr>
          <w:sz w:val="16"/>
        </w:rPr>
        <w:t xml:space="preserve">In Chadha, </w:t>
      </w:r>
      <w:r w:rsidRPr="001254E1">
        <w:rPr>
          <w:rStyle w:val="StyleUnderline"/>
        </w:rPr>
        <w:t>the Court struck down a provision of the Immigration Act as unconstitutional</w:t>
      </w:r>
      <w:r w:rsidRPr="001254E1">
        <w:rPr>
          <w:sz w:val="16"/>
        </w:rPr>
        <w:t xml:space="preserve">. At question was whether the House of Representatives, as part of its plenary exercise, could vote to reject an alien’s petition for suspension of deportation. The Courts ruled that because only the House voted to reject the suspension and did not bring the vote to the full Congress, that this constituted a “legislative veto,” and as such, was unconstitutional. However, in Chadha, </w:t>
      </w:r>
      <w:r w:rsidRPr="001254E1">
        <w:rPr>
          <w:rStyle w:val="StyleUnderline"/>
        </w:rPr>
        <w:t>the Court engaged in a constitutional review of a separation of powers question</w:t>
      </w:r>
      <w:r w:rsidRPr="001254E1">
        <w:rPr>
          <w:sz w:val="16"/>
        </w:rPr>
        <w:t xml:space="preserve"> as much as it addressed equal protection rights. </w:t>
      </w:r>
      <w:r w:rsidRPr="001254E1">
        <w:rPr>
          <w:rStyle w:val="StyleUnderline"/>
        </w:rPr>
        <w:t>In Plyler v. Doe</w:t>
      </w:r>
      <w:r w:rsidRPr="001254E1">
        <w:rPr>
          <w:sz w:val="16"/>
        </w:rPr>
        <w:t xml:space="preserve"> (1983), </w:t>
      </w:r>
      <w:r w:rsidRPr="001254E1">
        <w:rPr>
          <w:rStyle w:val="StyleUnderline"/>
        </w:rPr>
        <w:t>the Court</w:t>
      </w:r>
      <w:r w:rsidRPr="001254E1">
        <w:rPr>
          <w:sz w:val="16"/>
        </w:rPr>
        <w:t xml:space="preserve"> again </w:t>
      </w:r>
      <w:r w:rsidRPr="001254E1">
        <w:rPr>
          <w:rStyle w:val="StyleUnderline"/>
        </w:rPr>
        <w:t>addressed</w:t>
      </w:r>
      <w:r w:rsidRPr="001254E1">
        <w:rPr>
          <w:sz w:val="16"/>
        </w:rPr>
        <w:t xml:space="preserve"> the </w:t>
      </w:r>
      <w:r w:rsidRPr="001254E1">
        <w:rPr>
          <w:rStyle w:val="StyleUnderline"/>
        </w:rPr>
        <w:t xml:space="preserve">constitutionality of states making laws in areas that were federal jurisdiction. </w:t>
      </w:r>
      <w:r w:rsidRPr="001254E1">
        <w:rPr>
          <w:sz w:val="16"/>
        </w:rPr>
        <w:t xml:space="preserve">However, at the same time, </w:t>
      </w:r>
      <w:r w:rsidRPr="001254E1">
        <w:rPr>
          <w:rStyle w:val="StyleUnderline"/>
        </w:rPr>
        <w:t>the Court used</w:t>
      </w:r>
      <w:r w:rsidRPr="001254E1">
        <w:rPr>
          <w:sz w:val="16"/>
        </w:rPr>
        <w:t xml:space="preserve"> the dimension of </w:t>
      </w:r>
      <w:r w:rsidRPr="001254E1">
        <w:rPr>
          <w:rStyle w:val="StyleUnderline"/>
        </w:rPr>
        <w:t>evaluation of equal protection of “innocent children” who could not be held accountable for</w:t>
      </w:r>
      <w:r w:rsidRPr="001254E1">
        <w:rPr>
          <w:sz w:val="16"/>
        </w:rPr>
        <w:t xml:space="preserve"> the (</w:t>
      </w:r>
      <w:r w:rsidRPr="001254E1">
        <w:rPr>
          <w:rStyle w:val="StyleUnderline"/>
        </w:rPr>
        <w:t>il) legality of their parents’ residency status.</w:t>
      </w:r>
    </w:p>
    <w:p w:rsidR="009D496B" w:rsidRPr="00015EC5" w:rsidRDefault="009D496B" w:rsidP="009D496B">
      <w:pPr>
        <w:pStyle w:val="Heading3"/>
      </w:pPr>
      <w:r>
        <w:lastRenderedPageBreak/>
        <w:t>Solvency -</w:t>
      </w:r>
      <w:r w:rsidRPr="00015EC5">
        <w:t xml:space="preserve"> </w:t>
      </w:r>
      <w:r>
        <w:t>I</w:t>
      </w:r>
      <w:r w:rsidRPr="00015EC5">
        <w:t>n</w:t>
      </w:r>
      <w:r>
        <w:t>t’</w:t>
      </w:r>
      <w:r w:rsidRPr="00015EC5">
        <w:t xml:space="preserve">l </w:t>
      </w:r>
      <w:r>
        <w:t>S</w:t>
      </w:r>
      <w:r w:rsidRPr="00015EC5">
        <w:t>ignal</w:t>
      </w:r>
    </w:p>
    <w:p w:rsidR="009D496B" w:rsidRPr="00015EC5" w:rsidRDefault="009D496B" w:rsidP="009D496B">
      <w:pPr>
        <w:pStyle w:val="Heading4"/>
      </w:pPr>
      <w:r w:rsidRPr="00015EC5">
        <w:t>Stronger judicial role in immigration sends a positive international signal</w:t>
      </w:r>
    </w:p>
    <w:p w:rsidR="009D496B" w:rsidRPr="00015EC5" w:rsidRDefault="009D496B" w:rsidP="009D496B">
      <w:r w:rsidRPr="00015EC5">
        <w:rPr>
          <w:rStyle w:val="Style13ptBold"/>
        </w:rPr>
        <w:t>Margulies ’17</w:t>
      </w:r>
      <w:r w:rsidRPr="00015EC5">
        <w:t xml:space="preserve"> [Peter, Roger Williams University School of Law, “Bans, Borders, and Sovereignty: Judicial Review of Immigration Law in the Trump Administration,” 9/1/17, Michigan State Law Review, Roger Williams Univ. Legal Studies Paper No. 177, https://papers.ssrn.com/sol3/papers.cfm?abstract_id=3029655] EC</w:t>
      </w:r>
    </w:p>
    <w:p w:rsidR="009D496B" w:rsidRDefault="009D496B" w:rsidP="009D496B">
      <w:pPr>
        <w:rPr>
          <w:sz w:val="16"/>
        </w:rPr>
      </w:pPr>
      <w:r w:rsidRPr="00015EC5">
        <w:rPr>
          <w:rStyle w:val="StyleUnderline"/>
        </w:rPr>
        <w:t>The retroactivity of removable grounds is a case study in the difficulty of deriving clear and coherent rules on judicial review of immigration law</w:t>
      </w:r>
      <w:r w:rsidRPr="00015EC5">
        <w:rPr>
          <w:sz w:val="16"/>
        </w:rPr>
        <w:t xml:space="preserve">. Indeed, in some ways that issue understates the dimensions of the problem. At least in the retroactivity arena, </w:t>
      </w:r>
      <w:r w:rsidRPr="00015EC5">
        <w:rPr>
          <w:rStyle w:val="StyleUnderline"/>
        </w:rPr>
        <w:t>courts have arrived at a consensus: interpret ambiguous statutes to permit only prospective application, while upholding retroactive application when Congress issues a clear statement.</w:t>
      </w:r>
      <w:r w:rsidRPr="00015EC5">
        <w:rPr>
          <w:sz w:val="16"/>
        </w:rPr>
        <w:t xml:space="preserve"> As we have just seen, </w:t>
      </w:r>
      <w:r w:rsidRPr="00015EC5">
        <w:rPr>
          <w:rStyle w:val="StyleUnderline"/>
        </w:rPr>
        <w:t>there are persuasive arguments that</w:t>
      </w:r>
      <w:r w:rsidRPr="00015EC5">
        <w:rPr>
          <w:rStyle w:val="Emphasis"/>
        </w:rPr>
        <w:t xml:space="preserve"> the consensus is wrong. </w:t>
      </w:r>
      <w:r w:rsidRPr="00015EC5">
        <w:rPr>
          <w:sz w:val="16"/>
        </w:rPr>
        <w:t xml:space="preserve">However, at least </w:t>
      </w:r>
      <w:r w:rsidRPr="00015EC5">
        <w:rPr>
          <w:rStyle w:val="StyleUnderline"/>
        </w:rPr>
        <w:t xml:space="preserve">in this area, its parameters are clear for courts, policymakers, and the public. </w:t>
      </w:r>
      <w:r w:rsidRPr="00015EC5">
        <w:rPr>
          <w:sz w:val="16"/>
        </w:rPr>
        <w:t xml:space="preserve">The same cannot be said for other areas of immigration law. </w:t>
      </w:r>
      <w:r w:rsidRPr="00015EC5">
        <w:rPr>
          <w:rStyle w:val="StyleUnderline"/>
        </w:rPr>
        <w:t xml:space="preserve">The judicial response to President Trump’s refugee EOs has thus far </w:t>
      </w:r>
      <w:r w:rsidRPr="00015EC5">
        <w:rPr>
          <w:rStyle w:val="Emphasis"/>
        </w:rPr>
        <w:t>highlighted the lack of guidance in case law</w:t>
      </w:r>
      <w:r w:rsidRPr="00015EC5">
        <w:rPr>
          <w:rStyle w:val="StyleUnderline"/>
        </w:rPr>
        <w:t xml:space="preserve"> and commentary regarding executive power.</w:t>
      </w:r>
      <w:r w:rsidRPr="00015EC5">
        <w:rPr>
          <w:sz w:val="16"/>
        </w:rPr>
        <w:t xml:space="preserve"> Concerns about the “extreme vetting” that will accompany EO-3 exacerbate this problem. The attenuated nature of the Court’s rationale for distinguishing the gender-based citizenship statute struck down in Sessions v. Morales-Santana from valid gender-based statutes has increased the puzzlement of stakeholders. The prime candidates for supplying that guidance have problems of their own. The deference that the Court has long invoked does not fit the close means-end scrutiny deployed in Morales-Santana or the fine adjustments that the Court made in its stay order in IRAP v. Trump. The normalization thesis, which would generally require the same close means-end nexus of immigration measures that courts already require for domestic laws, unduly discounts the nation’s concern with the composition of the community and the exigencies of foreign policy. A stable normative regime will not stem from either mechanical deference or the failure to acknowledge immigration’s genuine differences from wholly domestic law. </w:t>
      </w:r>
      <w:r w:rsidRPr="00015EC5">
        <w:rPr>
          <w:rStyle w:val="StyleUnderline"/>
        </w:rPr>
        <w:t xml:space="preserve">Shared stewardship seeks to fill the gap. To address whether heightened judicial review is appropriate, shared stewardship considers three factors </w:t>
      </w:r>
      <w:r w:rsidRPr="00015EC5">
        <w:rPr>
          <w:sz w:val="16"/>
        </w:rPr>
        <w:t xml:space="preserve">conjunctively: </w:t>
      </w:r>
      <w:r w:rsidRPr="00015EC5">
        <w:rPr>
          <w:rStyle w:val="StyleUnderline"/>
        </w:rPr>
        <w:t>1) degree of sovereign interest, 2) number and intensity of collateral impacts, and, 3) absence of intelligible limits</w:t>
      </w:r>
      <w:r w:rsidRPr="00015EC5">
        <w:rPr>
          <w:sz w:val="16"/>
        </w:rPr>
        <w:t xml:space="preserve">. </w:t>
      </w:r>
      <w:r w:rsidRPr="00015EC5">
        <w:rPr>
          <w:rStyle w:val="Emphasis"/>
        </w:rPr>
        <w:t>Each factor figures in the Framers’ thought and the Supreme Court’s case law,</w:t>
      </w:r>
      <w:r w:rsidRPr="00015EC5">
        <w:rPr>
          <w:sz w:val="16"/>
        </w:rPr>
        <w:t xml:space="preserve"> although the latter sometimes elevates the perceived foreign policy aspects of a challenged measure and downplays concern with collateral impacts and intelligible limits. </w:t>
      </w:r>
      <w:r w:rsidRPr="00015EC5">
        <w:rPr>
          <w:rStyle w:val="StyleUnderline"/>
        </w:rPr>
        <w:t>Balanced attention to all three factors will lead to a clearer and more cohesive model of judicial review. In at least two important areas—vetting of visa applicants</w:t>
      </w:r>
      <w:r w:rsidRPr="00015EC5">
        <w:rPr>
          <w:sz w:val="16"/>
        </w:rPr>
        <w:t xml:space="preserve"> by consular officials </w:t>
      </w:r>
      <w:r w:rsidRPr="00015EC5">
        <w:rPr>
          <w:rStyle w:val="StyleUnderline"/>
        </w:rPr>
        <w:t>and retroactive application of removal grounds—shared stewardship’s criteria lead to different results</w:t>
      </w:r>
      <w:r w:rsidRPr="00015EC5">
        <w:rPr>
          <w:sz w:val="16"/>
        </w:rPr>
        <w:t xml:space="preserve"> than current case law. </w:t>
      </w:r>
      <w:r w:rsidRPr="00015EC5">
        <w:rPr>
          <w:rStyle w:val="StyleUnderline"/>
        </w:rPr>
        <w:t>Shared stewardship would prohibit vexatious or unduly onerous requests for information from consular officials to visa applicants and bar retroactive application of newly enacted removal provisions.</w:t>
      </w:r>
      <w:r w:rsidRPr="00015EC5">
        <w:rPr>
          <w:sz w:val="16"/>
        </w:rPr>
        <w:t xml:space="preserve"> </w:t>
      </w:r>
      <w:r w:rsidRPr="00015EC5">
        <w:rPr>
          <w:rStyle w:val="StyleUnderline"/>
        </w:rPr>
        <w:t xml:space="preserve">In reaching </w:t>
      </w:r>
      <w:r w:rsidRPr="00015EC5">
        <w:rPr>
          <w:sz w:val="16"/>
        </w:rPr>
        <w:t xml:space="preserve">those </w:t>
      </w:r>
      <w:r w:rsidRPr="00015EC5">
        <w:rPr>
          <w:rStyle w:val="StyleUnderline"/>
        </w:rPr>
        <w:t>different results, shared stewardship is more skeptical than current case law</w:t>
      </w:r>
      <w:r w:rsidRPr="00015EC5">
        <w:rPr>
          <w:sz w:val="16"/>
        </w:rPr>
        <w:t xml:space="preserve"> about the foreign affairs implications of certain immigration decisions, </w:t>
      </w:r>
      <w:r w:rsidRPr="00015EC5">
        <w:rPr>
          <w:rStyle w:val="StyleUnderline"/>
        </w:rPr>
        <w:t xml:space="preserve">and more concerned with requiring a floor of fairness that will </w:t>
      </w:r>
      <w:r w:rsidRPr="00015EC5">
        <w:rPr>
          <w:rStyle w:val="Emphasis"/>
        </w:rPr>
        <w:t>both discipline the political branches and send a positive signal to the rest of the world</w:t>
      </w:r>
      <w:r w:rsidRPr="00015EC5">
        <w:rPr>
          <w:rStyle w:val="StyleUnderline"/>
        </w:rPr>
        <w:t xml:space="preserve">. </w:t>
      </w:r>
      <w:r w:rsidRPr="00015EC5">
        <w:rPr>
          <w:sz w:val="16"/>
        </w:rPr>
        <w:t xml:space="preserve">Shared stewardship would also view EO-3 as inconsistent with the INA, because of the absence of a limiting principle governing the EO’s indefinite restrictions. Shared stewardship will not eliminate close cases in immigration law. Nor will it end debates about the degree of deference that courts display. However, </w:t>
      </w:r>
      <w:r w:rsidRPr="00015EC5">
        <w:rPr>
          <w:rStyle w:val="StyleUnderline"/>
        </w:rPr>
        <w:t>shared stewardship will ensure a judicial role in key areas where that role has until now been muted</w:t>
      </w:r>
      <w:r w:rsidRPr="00015EC5">
        <w:rPr>
          <w:sz w:val="16"/>
        </w:rPr>
        <w:t xml:space="preserve">. Moreover, </w:t>
      </w:r>
      <w:r w:rsidRPr="00015EC5">
        <w:rPr>
          <w:rStyle w:val="StyleUnderline"/>
        </w:rPr>
        <w:t>shared stewardship will enlist the courts’ capacity for judgment without unduly intruding on U.S. sovereign interests</w:t>
      </w:r>
      <w:r w:rsidRPr="00015EC5">
        <w:rPr>
          <w:sz w:val="16"/>
        </w:rPr>
        <w:t>. Given immigration law’s importance for the near future under President Trump and the longer term flourishing of the American experiment, achieving that balance is worth the effort.</w:t>
      </w:r>
    </w:p>
    <w:p w:rsidR="009D496B" w:rsidRPr="00183724" w:rsidRDefault="009D496B" w:rsidP="009D496B">
      <w:pPr>
        <w:pStyle w:val="Heading4"/>
      </w:pPr>
      <w:r w:rsidRPr="00183724">
        <w:t>The Courts are an integral part of strengthening soft power</w:t>
      </w:r>
    </w:p>
    <w:p w:rsidR="009D496B" w:rsidRDefault="009D496B" w:rsidP="009D496B">
      <w:r w:rsidRPr="00183724">
        <w:rPr>
          <w:rStyle w:val="Style13ptBold"/>
        </w:rPr>
        <w:t>Sidhu ’11</w:t>
      </w:r>
      <w:r>
        <w:t xml:space="preserve"> [Dawinder is a </w:t>
      </w:r>
      <w:r w:rsidRPr="00183724">
        <w:t>law professor at the University of New Mexico</w:t>
      </w:r>
      <w:r>
        <w:t>,</w:t>
      </w:r>
      <w:r w:rsidRPr="00183724">
        <w:t xml:space="preserve"> a fellow at the Supreme Court of the United States, “Judicial Review as Soft Power: How the Courts Can Help </w:t>
      </w:r>
      <w:r w:rsidRPr="00183724">
        <w:lastRenderedPageBreak/>
        <w:t>Us Win the Post-9/11 Conflict,” American University National Security Law Brief, http://digitalcommons.wcl.american.edu/cgi/viewconten</w:t>
      </w:r>
      <w:r>
        <w:t>t.cgi?article=1003&amp;context=nslb] EC</w:t>
      </w:r>
    </w:p>
    <w:p w:rsidR="009D496B" w:rsidRDefault="009D496B" w:rsidP="009D496B">
      <w:pPr>
        <w:rPr>
          <w:sz w:val="16"/>
        </w:rPr>
      </w:pPr>
      <w:r w:rsidRPr="00F2751A">
        <w:rPr>
          <w:sz w:val="16"/>
        </w:rPr>
        <w:t>Part I will distinguish between “hard power,” which generally constitutes the ability to attain favorable foreign policy outcomes by way of military force or economic c</w:t>
      </w:r>
      <w:r>
        <w:rPr>
          <w:sz w:val="16"/>
        </w:rPr>
        <w:t xml:space="preserve">oercion, and </w:t>
      </w:r>
      <w:r w:rsidRPr="00183724">
        <w:rPr>
          <w:rStyle w:val="StyleUnderline"/>
        </w:rPr>
        <w:t xml:space="preserve">“soft power,” defined as the ability to achieve those outcomes by way of attraction.27 </w:t>
      </w:r>
      <w:r w:rsidRPr="00F2751A">
        <w:rPr>
          <w:rStyle w:val="StyleUnderline"/>
        </w:rPr>
        <w:t>Though soft power generally</w:t>
      </w:r>
      <w:r>
        <w:rPr>
          <w:rStyle w:val="StyleUnderline"/>
        </w:rPr>
        <w:t xml:space="preserve"> </w:t>
      </w:r>
      <w:r w:rsidRPr="00F2751A">
        <w:rPr>
          <w:rStyle w:val="StyleUnderline"/>
        </w:rPr>
        <w:t>is thought to include a nation’s values, social norms, and culture, academic studies have not fully</w:t>
      </w:r>
      <w:r>
        <w:rPr>
          <w:rStyle w:val="StyleUnderline"/>
        </w:rPr>
        <w:t xml:space="preserve"> </w:t>
      </w:r>
      <w:r w:rsidRPr="00F2751A">
        <w:rPr>
          <w:rStyle w:val="StyleUnderline"/>
        </w:rPr>
        <w:t>demonstrated that a nation’s legal dimensions</w:t>
      </w:r>
      <w:r w:rsidRPr="00F2751A">
        <w:rPr>
          <w:sz w:val="16"/>
        </w:rPr>
        <w:t>—</w:t>
      </w:r>
      <w:r w:rsidRPr="00F2751A">
        <w:rPr>
          <w:rStyle w:val="Emphasis"/>
        </w:rPr>
        <w:t>specifically its legal institutions and adherence to the</w:t>
      </w:r>
      <w:r>
        <w:rPr>
          <w:rStyle w:val="Emphasis"/>
        </w:rPr>
        <w:t xml:space="preserve"> </w:t>
      </w:r>
      <w:r w:rsidRPr="00F2751A">
        <w:rPr>
          <w:rStyle w:val="Emphasis"/>
        </w:rPr>
        <w:t>rule of law—are also a form of soft power</w:t>
      </w:r>
      <w:r w:rsidRPr="00F2751A">
        <w:rPr>
          <w:sz w:val="16"/>
        </w:rPr>
        <w:t xml:space="preserve">.28 This part will attempt to make this showing, citing to aspects of </w:t>
      </w:r>
      <w:r w:rsidRPr="00F2751A">
        <w:rPr>
          <w:rStyle w:val="StyleUnderline"/>
        </w:rPr>
        <w:t>the American constitutional design</w:t>
      </w:r>
      <w:r w:rsidRPr="00F2751A">
        <w:rPr>
          <w:sz w:val="16"/>
        </w:rPr>
        <w:t xml:space="preserve"> that </w:t>
      </w:r>
      <w:r w:rsidRPr="00F2751A">
        <w:rPr>
          <w:rStyle w:val="StyleUnderline"/>
        </w:rPr>
        <w:t>may be attractive to people of other communities</w:t>
      </w:r>
      <w:r w:rsidRPr="00F2751A">
        <w:rPr>
          <w:sz w:val="16"/>
        </w:rPr>
        <w:t xml:space="preserve">, including Muslims.29 </w:t>
      </w:r>
      <w:r w:rsidRPr="00F2751A">
        <w:rPr>
          <w:rStyle w:val="StyleUnderline"/>
        </w:rPr>
        <w:t>The legal principles established by the</w:t>
      </w:r>
      <w:r w:rsidRPr="00F2751A">
        <w:rPr>
          <w:sz w:val="16"/>
        </w:rPr>
        <w:t xml:space="preserve"> Framers and enshrined in the </w:t>
      </w:r>
      <w:r w:rsidRPr="00F2751A">
        <w:rPr>
          <w:rStyle w:val="StyleUnderline"/>
        </w:rPr>
        <w:t>Constitution are a source</w:t>
      </w:r>
      <w:r>
        <w:rPr>
          <w:rStyle w:val="StyleUnderline"/>
        </w:rPr>
        <w:t xml:space="preserve"> </w:t>
      </w:r>
      <w:r w:rsidRPr="00F2751A">
        <w:rPr>
          <w:rStyle w:val="StyleUnderline"/>
        </w:rPr>
        <w:t>of attraction only if we have meaningfully adhered to them in practice</w:t>
      </w:r>
      <w:r w:rsidRPr="00F2751A">
        <w:rPr>
          <w:sz w:val="16"/>
        </w:rPr>
        <w:t xml:space="preserve">. Part II will posit that </w:t>
      </w:r>
      <w:r w:rsidRPr="00F2751A">
        <w:rPr>
          <w:rStyle w:val="StyleUnderline"/>
        </w:rPr>
        <w:t>the</w:t>
      </w:r>
      <w:r>
        <w:rPr>
          <w:rStyle w:val="StyleUnderline"/>
        </w:rPr>
        <w:t xml:space="preserve"> </w:t>
      </w:r>
      <w:r w:rsidRPr="00F2751A">
        <w:rPr>
          <w:rStyle w:val="StyleUnderline"/>
        </w:rPr>
        <w:t>Supreme Court’s robust evaluation of cases</w:t>
      </w:r>
      <w:r w:rsidRPr="00F2751A">
        <w:rPr>
          <w:sz w:val="16"/>
        </w:rPr>
        <w:t xml:space="preserve"> in the wartime context </w:t>
      </w:r>
      <w:r w:rsidRPr="00F2751A">
        <w:rPr>
          <w:rStyle w:val="StyleUnderline"/>
        </w:rPr>
        <w:t>suggests that the nation has been</w:t>
      </w:r>
      <w:r>
        <w:rPr>
          <w:rStyle w:val="StyleUnderline"/>
        </w:rPr>
        <w:t xml:space="preserve"> </w:t>
      </w:r>
      <w:r w:rsidRPr="00F2751A">
        <w:rPr>
          <w:rStyle w:val="StyleUnderline"/>
        </w:rPr>
        <w:t>faithful to the rule of law even in times of national stress</w:t>
      </w:r>
      <w:r w:rsidRPr="00F2751A">
        <w:rPr>
          <w:sz w:val="16"/>
        </w:rPr>
        <w:t xml:space="preserve">. As support, this part will provide examples of cases involving challenges to the American response to wars both before and after 9/11, the discussion of which will exhibit American respect for the rule of law. While the substantive results of some of these cases may be particularly pleasing to Muslims, for instance the extension of habeas protections to detainees in Guantánamo,30 this part will make clear that </w:t>
      </w:r>
      <w:r w:rsidRPr="00F2751A">
        <w:rPr>
          <w:rStyle w:val="Emphasis"/>
        </w:rPr>
        <w:t>it is the legal process</w:t>
      </w:r>
      <w:r w:rsidRPr="00F2751A">
        <w:rPr>
          <w:rStyle w:val="StyleUnderline"/>
        </w:rPr>
        <w:t>—not</w:t>
      </w:r>
      <w:r>
        <w:rPr>
          <w:rStyle w:val="StyleUnderline"/>
        </w:rPr>
        <w:t xml:space="preserve"> </w:t>
      </w:r>
      <w:r w:rsidRPr="00F2751A">
        <w:rPr>
          <w:rStyle w:val="StyleUnderline"/>
        </w:rPr>
        <w:t>substantive victories for one side or against the government—</w:t>
      </w:r>
      <w:r w:rsidRPr="00F2751A">
        <w:rPr>
          <w:rStyle w:val="Emphasis"/>
        </w:rPr>
        <w:t>which is the true source of American</w:t>
      </w:r>
      <w:r>
        <w:rPr>
          <w:rStyle w:val="Emphasis"/>
        </w:rPr>
        <w:t xml:space="preserve"> </w:t>
      </w:r>
      <w:r w:rsidRPr="00F2751A">
        <w:rPr>
          <w:rStyle w:val="Emphasis"/>
        </w:rPr>
        <w:t>legal soft power.</w:t>
      </w:r>
      <w:r>
        <w:rPr>
          <w:rStyle w:val="Emphasis"/>
        </w:rPr>
        <w:t xml:space="preserve"> </w:t>
      </w:r>
      <w:r w:rsidRPr="00F2751A">
        <w:rPr>
          <w:rStyle w:val="StyleUnderline"/>
        </w:rPr>
        <w:t>If it is the case that the law may be an element of soft power conceptually and that the use of</w:t>
      </w:r>
      <w:r>
        <w:rPr>
          <w:rStyle w:val="StyleUnderline"/>
        </w:rPr>
        <w:t xml:space="preserve"> </w:t>
      </w:r>
      <w:r w:rsidRPr="00F2751A">
        <w:rPr>
          <w:rStyle w:val="StyleUnderline"/>
        </w:rPr>
        <w:t>the legal process has reflected this principle in practice, the conclusion argues that it would benefit</w:t>
      </w:r>
      <w:r>
        <w:rPr>
          <w:rStyle w:val="StyleUnderline"/>
        </w:rPr>
        <w:t xml:space="preserve"> </w:t>
      </w:r>
      <w:r w:rsidRPr="00F2751A">
        <w:rPr>
          <w:rStyle w:val="StyleUnderline"/>
        </w:rPr>
        <w:t>American national security for others in the world to be made aware of the American constitutional</w:t>
      </w:r>
      <w:r>
        <w:rPr>
          <w:rStyle w:val="StyleUnderline"/>
        </w:rPr>
        <w:t xml:space="preserve"> </w:t>
      </w:r>
      <w:r w:rsidRPr="00F2751A">
        <w:rPr>
          <w:rStyle w:val="StyleUnderline"/>
        </w:rPr>
        <w:t>framework and the judiciary’s activities</w:t>
      </w:r>
      <w:r w:rsidRPr="00F2751A">
        <w:rPr>
          <w:sz w:val="16"/>
        </w:rPr>
        <w:t xml:space="preserve"> related to the war. </w:t>
      </w:r>
      <w:r w:rsidRPr="00F2751A">
        <w:rPr>
          <w:rStyle w:val="StyleUnderline"/>
        </w:rPr>
        <w:t>Such information would make it more</w:t>
      </w:r>
      <w:r>
        <w:rPr>
          <w:rStyle w:val="StyleUnderline"/>
        </w:rPr>
        <w:t xml:space="preserve"> </w:t>
      </w:r>
      <w:r w:rsidRPr="00F2751A">
        <w:rPr>
          <w:rStyle w:val="StyleUnderline"/>
        </w:rPr>
        <w:t>likely that other nations and peoples</w:t>
      </w:r>
      <w:r w:rsidRPr="00F2751A">
        <w:rPr>
          <w:sz w:val="16"/>
        </w:rPr>
        <w:t xml:space="preserve">, especially moderate Muslims, </w:t>
      </w:r>
      <w:r w:rsidRPr="00F2751A">
        <w:rPr>
          <w:rStyle w:val="StyleUnderline"/>
        </w:rPr>
        <w:t>will be attracted to American</w:t>
      </w:r>
      <w:r>
        <w:rPr>
          <w:rStyle w:val="StyleUnderline"/>
        </w:rPr>
        <w:t xml:space="preserve"> </w:t>
      </w:r>
      <w:r w:rsidRPr="00F2751A">
        <w:rPr>
          <w:rStyle w:val="StyleUnderline"/>
        </w:rPr>
        <w:t>interests.</w:t>
      </w:r>
      <w:r>
        <w:rPr>
          <w:rStyle w:val="StyleUnderline"/>
        </w:rPr>
        <w:t xml:space="preserve"> </w:t>
      </w:r>
      <w:r w:rsidRPr="00F2751A">
        <w:rPr>
          <w:sz w:val="16"/>
        </w:rPr>
        <w:t xml:space="preserve">This Article thus reaches a conclusion that may seem counterintuitive—that </w:t>
      </w:r>
      <w:r w:rsidRPr="00F2751A">
        <w:rPr>
          <w:rStyle w:val="Emphasis"/>
        </w:rPr>
        <w:t>the judicial branch,</w:t>
      </w:r>
      <w:r>
        <w:rPr>
          <w:rStyle w:val="Emphasis"/>
        </w:rPr>
        <w:t xml:space="preserve"> </w:t>
      </w:r>
      <w:r w:rsidRPr="00F2751A">
        <w:rPr>
          <w:rStyle w:val="Emphasis"/>
        </w:rPr>
        <w:t>in the performance of its constitutional duty of judicial review, furthers American national security</w:t>
      </w:r>
      <w:r>
        <w:rPr>
          <w:rStyle w:val="Emphasis"/>
        </w:rPr>
        <w:t xml:space="preserve"> </w:t>
      </w:r>
      <w:r w:rsidRPr="00F2751A">
        <w:rPr>
          <w:rStyle w:val="Emphasis"/>
        </w:rPr>
        <w:t>and foreign policy objectives</w:t>
      </w:r>
      <w:r w:rsidRPr="00F2751A">
        <w:rPr>
          <w:sz w:val="16"/>
        </w:rPr>
        <w:t xml:space="preserve"> ev</w:t>
      </w:r>
      <w:r w:rsidRPr="00F2751A">
        <w:rPr>
          <w:rStyle w:val="StyleUnderline"/>
        </w:rPr>
        <w:t>en when it may happen to strike down executive or legislative</w:t>
      </w:r>
      <w:r>
        <w:rPr>
          <w:rStyle w:val="StyleUnderline"/>
        </w:rPr>
        <w:t xml:space="preserve"> </w:t>
      </w:r>
      <w:r w:rsidRPr="00F2751A">
        <w:rPr>
          <w:rStyle w:val="StyleUnderline"/>
        </w:rPr>
        <w:t>arguments</w:t>
      </w:r>
      <w:r w:rsidRPr="00F2751A">
        <w:rPr>
          <w:sz w:val="16"/>
        </w:rPr>
        <w:t xml:space="preserve"> for expanded war powers to prosecute the current war on terror and even though the executive and legislature constitute the foreign policy branches of the federal government. In other words</w:t>
      </w:r>
      <w:r w:rsidRPr="00F2751A">
        <w:rPr>
          <w:rStyle w:val="StyleUnderline"/>
        </w:rPr>
        <w:t>, a “loss” for the executive or legislature</w:t>
      </w:r>
      <w:r w:rsidRPr="00F2751A">
        <w:rPr>
          <w:sz w:val="16"/>
        </w:rPr>
        <w:t xml:space="preserve">, </w:t>
      </w:r>
      <w:r w:rsidRPr="00F2751A">
        <w:rPr>
          <w:rStyle w:val="StyleUnderline"/>
        </w:rPr>
        <w:t>may be considered, in truth, a reaffirmation of our</w:t>
      </w:r>
      <w:r>
        <w:rPr>
          <w:rStyle w:val="StyleUnderline"/>
        </w:rPr>
        <w:t xml:space="preserve"> </w:t>
      </w:r>
      <w:r w:rsidRPr="00F2751A">
        <w:rPr>
          <w:rStyle w:val="StyleUnderline"/>
        </w:rPr>
        <w:t>constitutional system</w:t>
      </w:r>
      <w:r w:rsidRPr="00F2751A">
        <w:rPr>
          <w:sz w:val="16"/>
        </w:rPr>
        <w:t xml:space="preserve"> and therefore a victory for the entire nation in the neglected but necessary post-9/11 war of ideas.31 As such, it is the central contention of this Article that the judicial branch is a repository of American soft power and thus a usef</w:t>
      </w:r>
      <w:r>
        <w:rPr>
          <w:sz w:val="16"/>
        </w:rPr>
        <w:t>ul tool in the post-9/11 conflli</w:t>
      </w:r>
      <w:r w:rsidRPr="00F2751A">
        <w:rPr>
          <w:sz w:val="16"/>
        </w:rPr>
        <w:t>ct.</w:t>
      </w:r>
    </w:p>
    <w:p w:rsidR="009D496B" w:rsidRDefault="009D496B" w:rsidP="009D496B"/>
    <w:p w:rsidR="009D496B" w:rsidRDefault="009D496B" w:rsidP="009D496B">
      <w:pPr>
        <w:pStyle w:val="Heading3"/>
      </w:pPr>
      <w:r>
        <w:lastRenderedPageBreak/>
        <w:t>Solvency - Public opinion</w:t>
      </w:r>
    </w:p>
    <w:p w:rsidR="009D496B" w:rsidRPr="00971341" w:rsidRDefault="009D496B" w:rsidP="009D496B">
      <w:pPr>
        <w:pStyle w:val="Heading4"/>
      </w:pPr>
      <w:r w:rsidRPr="00971341">
        <w:t>The Supreme Court is critical to changing public opinion – especially with immigration</w:t>
      </w:r>
    </w:p>
    <w:p w:rsidR="009D496B" w:rsidRPr="00971341" w:rsidRDefault="009D496B" w:rsidP="009D496B">
      <w:r>
        <w:rPr>
          <w:b/>
          <w:sz w:val="26"/>
          <w:szCs w:val="26"/>
        </w:rPr>
        <w:t>Linos &amp; Twist ’17</w:t>
      </w:r>
      <w:r w:rsidRPr="00971341">
        <w:rPr>
          <w:sz w:val="26"/>
          <w:szCs w:val="26"/>
        </w:rPr>
        <w:t xml:space="preserve"> </w:t>
      </w:r>
      <w:r>
        <w:t>[Katerina</w:t>
      </w:r>
      <w:r w:rsidRPr="003C672F">
        <w:t xml:space="preserve"> </w:t>
      </w:r>
      <w:r>
        <w:t xml:space="preserve">is a </w:t>
      </w:r>
      <w:r w:rsidRPr="003C672F">
        <w:t>professor at the University of California-Berkeley Law School</w:t>
      </w:r>
      <w:r>
        <w:t xml:space="preserve">, Kimberly, Ph.D. </w:t>
      </w:r>
      <w:r w:rsidRPr="003C672F">
        <w:t>is an assistant professor of political scienc</w:t>
      </w:r>
      <w:r>
        <w:t>e at San Diego State University, "Controversial Supreme Court decisions change public opinion — in part because the media mostly report on them uncritically</w:t>
      </w:r>
      <w:r w:rsidRPr="00971341">
        <w:t xml:space="preserve">," </w:t>
      </w:r>
      <w:r>
        <w:t xml:space="preserve">6/28/17, The Washington Post </w:t>
      </w:r>
      <w:r w:rsidRPr="003C672F">
        <w:t>https://www.washingtonpost.com/news/monkey-cage/wp/2017/06/28/controversial-supreme-court-decisions-change-public-opinion-in-part-because-the-media-mostly-report-on-them-uncritically/?utm_term=.9bd81a763f6d</w:t>
      </w:r>
      <w:r>
        <w:t>] EC</w:t>
      </w:r>
    </w:p>
    <w:p w:rsidR="009D496B" w:rsidRPr="003C672F" w:rsidRDefault="009D496B" w:rsidP="009D496B">
      <w:pPr>
        <w:rPr>
          <w:sz w:val="16"/>
        </w:rPr>
      </w:pPr>
      <w:r w:rsidRPr="003C672F">
        <w:rPr>
          <w:sz w:val="16"/>
        </w:rPr>
        <w:t>This week the Supreme Court announced its most controversial decision of the year, allowing parts of President Trump’s immigration ban to go into effect and inviting oral arguments in the fall. How might this decision affect public support for the president’s ban, and for his immigration agenda? In a recent article in the Journal of Legal Studies, we found that</w:t>
      </w:r>
      <w:r w:rsidRPr="0070719A">
        <w:rPr>
          <w:rStyle w:val="StyleUnderline"/>
        </w:rPr>
        <w:t xml:space="preserve"> Supreme Court rulings </w:t>
      </w:r>
      <w:r w:rsidRPr="003C672F">
        <w:rPr>
          <w:sz w:val="16"/>
        </w:rPr>
        <w:t xml:space="preserve">can </w:t>
      </w:r>
      <w:r w:rsidRPr="003C672F">
        <w:rPr>
          <w:rStyle w:val="Emphasis"/>
        </w:rPr>
        <w:t>affect how ordinary Americans perceive the issues</w:t>
      </w:r>
      <w:r w:rsidRPr="0070719A">
        <w:rPr>
          <w:rStyle w:val="StyleUnderline"/>
        </w:rPr>
        <w:t xml:space="preserve"> under consideration in those rulings</w:t>
      </w:r>
      <w:r w:rsidRPr="003C672F">
        <w:rPr>
          <w:sz w:val="16"/>
        </w:rPr>
        <w:t xml:space="preserve">. Why? </w:t>
      </w:r>
      <w:r w:rsidRPr="0070719A">
        <w:rPr>
          <w:rStyle w:val="StyleUnderline"/>
        </w:rPr>
        <w:t>Because of the news media.</w:t>
      </w:r>
      <w:r>
        <w:rPr>
          <w:rStyle w:val="StyleUnderline"/>
        </w:rPr>
        <w:t xml:space="preserve"> </w:t>
      </w:r>
      <w:r w:rsidRPr="003C672F">
        <w:rPr>
          <w:sz w:val="16"/>
        </w:rPr>
        <w:t xml:space="preserve">Justices keep their distance from the public. The news media interpret for them. </w:t>
      </w:r>
      <w:r w:rsidRPr="003C672F">
        <w:rPr>
          <w:rStyle w:val="StyleUnderline"/>
        </w:rPr>
        <w:t>Unlike presidents or members of Congress, justices</w:t>
      </w:r>
      <w:r w:rsidRPr="0070719A">
        <w:rPr>
          <w:rStyle w:val="StyleUnderline"/>
        </w:rPr>
        <w:t xml:space="preserve"> do not speak directly to the public. Their decisions pass through media outlets, which must decide how to explain them. Therefore, the messages used by media, and television news in particular, have </w:t>
      </w:r>
      <w:r w:rsidRPr="003C672F">
        <w:rPr>
          <w:rStyle w:val="Emphasis"/>
        </w:rPr>
        <w:t>tremendous ability to shape how Americans respond to the Supreme Court</w:t>
      </w:r>
      <w:r w:rsidRPr="0070719A">
        <w:rPr>
          <w:rStyle w:val="StyleUnderline"/>
        </w:rPr>
        <w:t xml:space="preserve">. And </w:t>
      </w:r>
      <w:r w:rsidRPr="003C672F">
        <w:rPr>
          <w:rStyle w:val="Emphasis"/>
        </w:rPr>
        <w:t>media outlets tend to be far more deferential in reporting on court decisions than when reporting on Congress or the presidency.</w:t>
      </w:r>
      <w:r w:rsidRPr="0070719A">
        <w:rPr>
          <w:rStyle w:val="StyleUnderline"/>
        </w:rPr>
        <w:t xml:space="preserve"> </w:t>
      </w:r>
      <w:r w:rsidRPr="0070719A">
        <w:rPr>
          <w:rStyle w:val="Emphasis"/>
        </w:rPr>
        <w:t>They often treat a court decision as the final word</w:t>
      </w:r>
      <w:r w:rsidRPr="0070719A">
        <w:rPr>
          <w:rStyle w:val="StyleUnderline"/>
        </w:rPr>
        <w:t>, rather than the beginning of a debate.</w:t>
      </w:r>
      <w:r>
        <w:rPr>
          <w:rStyle w:val="StyleUnderline"/>
        </w:rPr>
        <w:t xml:space="preserve"> </w:t>
      </w:r>
      <w:r w:rsidRPr="003C672F">
        <w:rPr>
          <w:sz w:val="16"/>
        </w:rPr>
        <w:t xml:space="preserve">The ruling temporarily allows the administration to ban travelers from six mostly-Muslim countries from entering the country — unless those travelers have a “bona fide” connection to some person or entity in the United States, such as a family member or a job. [Will Trump’s new rules make it harder to get asylum in the U.S.? That will vary dramatically from one judge to the next.] The news media could cover this in many ways. For example, they could portray the ruling as a victory for the administration, as a win for families looking to be reunited, as a question of national security or as an issue of fundamental rights. Here’s how we did our research </w:t>
      </w:r>
      <w:r w:rsidRPr="00971341">
        <w:rPr>
          <w:rStyle w:val="StyleUnderline"/>
        </w:rPr>
        <w:t xml:space="preserve">To understand how the news media report on the Supreme Court, we examined how evening news programs covered </w:t>
      </w:r>
      <w:r w:rsidRPr="003C672F">
        <w:rPr>
          <w:rStyle w:val="StyleUnderline"/>
        </w:rPr>
        <w:t>aspects of two 2012 Supreme Court rulings: the Affordable Care Act’s individual mandate, under consideration in National Federation of Independent Business v. Sebelius, and the controversial “show your papers” provision of Arizo</w:t>
      </w:r>
      <w:r w:rsidRPr="00971341">
        <w:rPr>
          <w:rStyle w:val="StyleUnderline"/>
        </w:rPr>
        <w:t>na’s immigration law</w:t>
      </w:r>
      <w:r w:rsidRPr="003C672F">
        <w:rPr>
          <w:sz w:val="16"/>
        </w:rPr>
        <w:t xml:space="preserve">, Senate Bill 10170, under consideration in Arizona v. United States. The six networks in our study were ABC, CBS, CNN, Fox News, MSNBC, and NBC. 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 [Trump’s travel ban is built on a law meant to ‘protect’ the U.S. from Jews and communists] Here’s what was striking: </w:t>
      </w:r>
      <w:r w:rsidRPr="00971341">
        <w:rPr>
          <w:rStyle w:val="StyleUnderline"/>
        </w:rPr>
        <w:t xml:space="preserve">The networks </w:t>
      </w:r>
      <w:r w:rsidRPr="003C672F">
        <w:rPr>
          <w:sz w:val="16"/>
        </w:rPr>
        <w:t>largely — or almost</w:t>
      </w:r>
      <w:r w:rsidRPr="00971341">
        <w:rPr>
          <w:rStyle w:val="StyleUnderline"/>
        </w:rPr>
        <w:t xml:space="preserve"> exclusively — </w:t>
      </w:r>
      <w:r w:rsidRPr="00971341">
        <w:rPr>
          <w:rStyle w:val="Emphasis"/>
        </w:rPr>
        <w:t>conveyed support for these court rulings</w:t>
      </w:r>
      <w:r w:rsidRPr="00971341">
        <w:rPr>
          <w:rStyle w:val="StyleUnderline"/>
        </w:rPr>
        <w:t>.</w:t>
      </w:r>
      <w:r w:rsidRPr="003C672F">
        <w:rPr>
          <w:sz w:val="16"/>
        </w:rPr>
        <w:t xml:space="preserve"> Of the 12 evening news programs in our study — </w:t>
      </w:r>
      <w:r w:rsidRPr="00971341">
        <w:rPr>
          <w:rStyle w:val="StyleUnderline"/>
        </w:rPr>
        <w:t>two decisions, each reported on by six networks — nearly half covered the rulings with one-sided support, while the rest divided their coverage more evenly between support and criticism</w:t>
      </w:r>
      <w:r w:rsidRPr="003C672F">
        <w:rPr>
          <w:sz w:val="16"/>
        </w:rPr>
        <w:t>. Not once did we find one-sided negative coverage. E</w:t>
      </w:r>
      <w:r w:rsidRPr="00971341">
        <w:rPr>
          <w:rStyle w:val="StyleUnderline"/>
        </w:rPr>
        <w:t>ven when</w:t>
      </w:r>
      <w:r w:rsidRPr="003C672F">
        <w:rPr>
          <w:sz w:val="16"/>
        </w:rPr>
        <w:t xml:space="preserve"> Fox covered the Obamacare decision, and when </w:t>
      </w:r>
      <w:r w:rsidRPr="00971341">
        <w:rPr>
          <w:rStyle w:val="StyleUnderline"/>
        </w:rPr>
        <w:t>MSNBC covered the Arizona decision, each featured some arguments that supported the court majority.</w:t>
      </w:r>
      <w:r>
        <w:rPr>
          <w:rStyle w:val="StyleUnderline"/>
        </w:rPr>
        <w:t xml:space="preserve"> </w:t>
      </w:r>
      <w:r w:rsidRPr="00971341">
        <w:rPr>
          <w:rStyle w:val="StyleUnderline"/>
        </w:rPr>
        <w:t>Supportive coverage boosted public support for controversial decisions</w:t>
      </w:r>
      <w:r>
        <w:rPr>
          <w:rStyle w:val="StyleUnderline"/>
        </w:rPr>
        <w:t xml:space="preserve"> </w:t>
      </w:r>
      <w:r w:rsidRPr="003C672F">
        <w:rPr>
          <w:sz w:val="16"/>
        </w:rPr>
        <w:t xml:space="preserve">To answer how coverage affected public opinion, </w:t>
      </w:r>
      <w:r w:rsidRPr="00971341">
        <w:rPr>
          <w:rStyle w:val="StyleUnderline"/>
        </w:rPr>
        <w:t>we paired this media study with a two-wave nationally representative survey. A few weeks before each ruling and in the days afterward, we asked respondents how strongly they supported or opposed</w:t>
      </w:r>
      <w:r w:rsidRPr="003C672F">
        <w:rPr>
          <w:sz w:val="16"/>
        </w:rPr>
        <w:t xml:space="preserve"> the ACA’s individual mandate or the Arizona “papers” provision.</w:t>
      </w:r>
      <w:r w:rsidRPr="00971341">
        <w:rPr>
          <w:rStyle w:val="StyleUnderline"/>
        </w:rPr>
        <w:t xml:space="preserve"> </w:t>
      </w:r>
      <w:r w:rsidRPr="003C672F">
        <w:rPr>
          <w:sz w:val="16"/>
        </w:rPr>
        <w:t xml:space="preserve">We also asked respondents which evening news programs they watched, to see how those outlets’ media coverage shifted public opinion. Because viewers choose their news outlets, we coupled this research with an experiment in which we randomly assigned supportive and critical messages. </w:t>
      </w:r>
      <w:r w:rsidRPr="003C672F">
        <w:rPr>
          <w:rStyle w:val="StyleUnderline"/>
        </w:rPr>
        <w:t>Viewers who watched networks that covered the decisions supportively were likely to increase their support of the provisions.</w:t>
      </w:r>
      <w:r w:rsidRPr="003C672F">
        <w:rPr>
          <w:sz w:val="16"/>
        </w:rPr>
        <w:t xml:space="preserve"> Viewers who watched networks that offered mixed coverage did not change their minds. [This is why so many Republicans are ready </w:t>
      </w:r>
      <w:r w:rsidRPr="003C672F">
        <w:rPr>
          <w:sz w:val="16"/>
        </w:rPr>
        <w:lastRenderedPageBreak/>
        <w:t xml:space="preserve">to ignore public opinion on health care] Those effects are significant. </w:t>
      </w:r>
      <w:r w:rsidRPr="00971341">
        <w:rPr>
          <w:rStyle w:val="StyleUnderline"/>
        </w:rPr>
        <w:t>Immediately after the court’s ACA ruling, support for the individual mandate jumped from 29 to 35 percent among our respondents, who were representative of the U.S. population</w:t>
      </w:r>
      <w:r w:rsidRPr="003C672F">
        <w:rPr>
          <w:sz w:val="16"/>
        </w:rPr>
        <w:t xml:space="preserve">. That jump was even bigger among those who saw only supportive coverage. Spanish-language television coverage was critical Media outlets treat Supreme Court decisions with far more deference than they give presidential and congressional decisions. Had media coverage been more critical, public support might well have dropped. To examine that possibility, we looked at how two Spanish-language television programs, Univision and Telemundo, covered the immigration decision. Their extensive coverage was very critical. And that affected the Latinos who reported watching either Univision or Telemundo after the court’s “show your papers” decision, with support for the provision dropping from 43 to 25 percent. Many news outlets have been quite critical of the Trump administration’s decisions. And so it is striking to see the media cover court decisions of Trump administration policies so deferentially. The original travel ban announcement and its revisions were widely criticized by liberal and mainstream media. But these same outlets offered much milder coverage of the court’s decision to uphold parts of the ban. We will have to wait for the court’s final decision on the ban to see whether it affects public opinion on immigration. Our study suggests that there is little media coverage of cases early in judicial proceedings, such as when the court agrees to hear a case or when it hears oral arguments. Coverage is much more extensive when a final decision is announced. In this case, the court’s final decision could either uphold or strike the immigration ban. Whatever the court does, </w:t>
      </w:r>
      <w:r w:rsidRPr="00971341">
        <w:rPr>
          <w:rStyle w:val="StyleUnderline"/>
        </w:rPr>
        <w:t xml:space="preserve">the mainstream media are likely to continue reporting its decisions with great deference. </w:t>
      </w:r>
      <w:r w:rsidRPr="003C672F">
        <w:rPr>
          <w:rStyle w:val="Emphasis"/>
        </w:rPr>
        <w:t>Most Americans will therefore end up agreeing with the court</w:t>
      </w:r>
      <w:r w:rsidRPr="003C672F">
        <w:rPr>
          <w:sz w:val="16"/>
        </w:rPr>
        <w:t>. But we should expect significant backlash among immigrant communities, especially those most directly affected by the ban.</w:t>
      </w:r>
    </w:p>
    <w:p w:rsidR="009D496B" w:rsidRDefault="009D496B" w:rsidP="009D496B">
      <w:pPr>
        <w:pStyle w:val="Heading2"/>
      </w:pPr>
      <w:r>
        <w:lastRenderedPageBreak/>
        <w:t>Answers</w:t>
      </w:r>
    </w:p>
    <w:p w:rsidR="009D496B" w:rsidRDefault="009D496B" w:rsidP="009D496B">
      <w:pPr>
        <w:pStyle w:val="NoSpacing"/>
      </w:pPr>
    </w:p>
    <w:p w:rsidR="009D496B" w:rsidRDefault="009D496B" w:rsidP="009D496B">
      <w:pPr>
        <w:pStyle w:val="Heading3"/>
      </w:pPr>
      <w:r>
        <w:lastRenderedPageBreak/>
        <w:t>AT: No Enforcement</w:t>
      </w:r>
    </w:p>
    <w:p w:rsidR="009D496B" w:rsidRPr="007D56B8" w:rsidRDefault="009D496B" w:rsidP="009D496B">
      <w:pPr>
        <w:pStyle w:val="Heading4"/>
      </w:pPr>
      <w:r>
        <w:t>Their ev assumes current judicial efforts which are only based on statutory norms – the CP also uses constitutional decisions which answers solvency deficits.</w:t>
      </w:r>
    </w:p>
    <w:p w:rsidR="009D496B" w:rsidRPr="006E623E" w:rsidRDefault="009D496B" w:rsidP="009D496B">
      <w:r w:rsidRPr="006E623E">
        <w:rPr>
          <w:rStyle w:val="Heading4Char"/>
        </w:rPr>
        <w:t>Slocum ’07</w:t>
      </w:r>
      <w:r>
        <w:t xml:space="preserve"> (BRIAN G. - </w:t>
      </w:r>
      <w:r w:rsidRPr="006E623E">
        <w:t xml:space="preserve">Assistant Professor of Law, Florida Coastal School of Law. </w:t>
      </w:r>
      <w:r>
        <w:t xml:space="preserve">J.D. 1999, Harvard Law School. “Courts vs. The Political Branches: Immigration “Reform” and The Battle for the Future of Immigration Law.” </w:t>
      </w:r>
      <w:r w:rsidRPr="006E623E">
        <w:t>THE GEORGETOWN JOURNAL OF LAW &amp; PUBLIC POLICY</w:t>
      </w:r>
      <w:r>
        <w:t xml:space="preserve">. </w:t>
      </w:r>
      <w:r w:rsidRPr="006E623E">
        <w:t>Vol. 5:509</w:t>
      </w:r>
      <w:r>
        <w:t xml:space="preserve">. </w:t>
      </w:r>
      <w:r w:rsidRPr="006E623E">
        <w:t>2007</w:t>
      </w:r>
      <w:r>
        <w:t xml:space="preserve">. </w:t>
      </w:r>
      <w:r w:rsidRPr="006E623E">
        <w:t>https://scholarlycommons.pacific.edu/cgi/viewcontent.cgi?article=1153&amp;context=facultyarticles</w:t>
      </w:r>
      <w:r>
        <w:t>)-JN</w:t>
      </w:r>
    </w:p>
    <w:p w:rsidR="009D496B" w:rsidRDefault="009D496B" w:rsidP="009D496B">
      <w:r>
        <w:t>2. The Limits of a Judicial Approach that Focuses on Non-constitutional Decisions</w:t>
      </w:r>
    </w:p>
    <w:p w:rsidR="009D496B" w:rsidRPr="007D56B8" w:rsidRDefault="009D496B" w:rsidP="009D496B">
      <w:r>
        <w:t xml:space="preserve">The </w:t>
      </w:r>
      <w:r w:rsidRPr="007D56B8">
        <w:rPr>
          <w:rStyle w:val="StyleUnderline"/>
        </w:rPr>
        <w:t>judiciary’s efforts in undermining the reforms of the political branches have been more successful than many commentators have recognized.</w:t>
      </w:r>
      <w:r>
        <w:t xml:space="preserve"> Nevertheless, the </w:t>
      </w:r>
      <w:r w:rsidRPr="007D56B8">
        <w:rPr>
          <w:rStyle w:val="StyleUnderline"/>
        </w:rPr>
        <w:t xml:space="preserve">judiciary’s efforts have been limited by </w:t>
      </w:r>
      <w:r>
        <w:t xml:space="preserve">its relatively </w:t>
      </w:r>
      <w:r w:rsidRPr="007D56B8">
        <w:rPr>
          <w:rStyle w:val="StyleUnderline"/>
        </w:rPr>
        <w:t>conservative jurisprudential approach to the reforms. The administrative adjudication process designed by the executive branch remains in place because the judiciary has not invalidated any aspect of it on constitutional grounds</w:t>
      </w:r>
      <w:r>
        <w:t xml:space="preserve">.73 Similarly, </w:t>
      </w:r>
      <w:r w:rsidRPr="007D56B8">
        <w:rPr>
          <w:rStyle w:val="StyleUnderline"/>
        </w:rPr>
        <w:t>the judiciary’s approach to the reforms of judicial review has been subject to the inherent limitations of undermining reform through non-constitutional decisions</w:t>
      </w:r>
      <w:r w:rsidRPr="007D56B8">
        <w:t>. A narrow statutory interpretation, even one produced by applying a canon of statutory interpretation, is only permissible if the narrow interpretation is at least plausible.74</w:t>
      </w:r>
    </w:p>
    <w:p w:rsidR="009D496B" w:rsidRDefault="009D496B" w:rsidP="009D496B">
      <w:r w:rsidRPr="007D56B8">
        <w:rPr>
          <w:rStyle w:val="StyleUnderline"/>
        </w:rPr>
        <w:t>Because the judiciary has limited itself to statutory, rather than constitutional holdings, there is no right to judicial review in many important immigration cases.</w:t>
      </w:r>
      <w:r>
        <w:t xml:space="preserve"> Often, for exam</w:t>
      </w:r>
      <w:r w:rsidRPr="007D56B8">
        <w:t xml:space="preserve">ple, the contested issue will not be whether the alien is removable (on the basis of a criminal conviction, for example) but whether the alien should be granted a waiver or relief from removal, which </w:t>
      </w:r>
      <w:r>
        <w:t xml:space="preserve">almost always requires a favorable exercise of discretion by the Attorney General.75 In order to receive the relief termed “cancellation of removal,” for example, the alien must establish both that she is eligible for the relief and that she merits a favorable exercise of discretion.76 Under the REAL ID Act, a question of whether the Attorney General correctly interpreted a statutory requirement for relief is reviewable by courts as a legal question.77 As courts have correctly recognized, however, </w:t>
      </w:r>
      <w:r w:rsidRPr="007D56B8">
        <w:rPr>
          <w:rStyle w:val="StyleUnderline"/>
        </w:rPr>
        <w:t>the current judicial review provision</w:t>
      </w:r>
      <w:r>
        <w:t xml:space="preserve">, 8 U.S.C. § 1252(a)(2)(B), </w:t>
      </w:r>
      <w:r w:rsidRPr="007D56B8">
        <w:rPr>
          <w:rStyle w:val="StyleUnderline"/>
        </w:rPr>
        <w:t>provides that the ultimate discretionary decision whether to grant relief from deportation is not reviewable</w:t>
      </w:r>
      <w:r>
        <w:t>.78 Considering the lack of independence in the administrative adjudication process, the vesting of complete and unreviewable discretion in the Attorney General regarding whether an alien should be allowed to reside in this country has understandably troubled immigration scholars.79</w:t>
      </w:r>
    </w:p>
    <w:p w:rsidR="009D496B" w:rsidRPr="00B265E9" w:rsidRDefault="009D496B" w:rsidP="009D496B"/>
    <w:p w:rsidR="009D496B" w:rsidRPr="00F254E2" w:rsidRDefault="009D496B" w:rsidP="009D496B">
      <w:pPr>
        <w:pStyle w:val="Heading4"/>
        <w:rPr>
          <w:rFonts w:cs="Times New Roman"/>
        </w:rPr>
      </w:pPr>
      <w:r w:rsidRPr="00F254E2">
        <w:rPr>
          <w:rFonts w:cs="Times New Roman"/>
        </w:rPr>
        <w:t>Court policies are maintained even if supervision ends</w:t>
      </w:r>
    </w:p>
    <w:p w:rsidR="009D496B" w:rsidRPr="00F254E2" w:rsidRDefault="009D496B" w:rsidP="009D496B">
      <w:r w:rsidRPr="00F254E2">
        <w:rPr>
          <w:rStyle w:val="Style13ptBold"/>
        </w:rPr>
        <w:t>Sandler and Schoenbrod 3</w:t>
      </w:r>
      <w:r w:rsidRPr="00295BCE">
        <w:rPr>
          <w:sz w:val="16"/>
          <w:szCs w:val="16"/>
        </w:rPr>
        <w:t xml:space="preserve"> (Ross and David, Law Prof @ NY City Law “Democracy by Decree: What Happens When Courts Run Government” pg 132)</w:t>
      </w:r>
    </w:p>
    <w:p w:rsidR="009D496B" w:rsidRPr="00F254E2" w:rsidRDefault="009D496B" w:rsidP="009D496B">
      <w:pPr>
        <w:rPr>
          <w:sz w:val="14"/>
        </w:rPr>
      </w:pPr>
      <w:r w:rsidRPr="00F254E2">
        <w:rPr>
          <w:sz w:val="14"/>
        </w:rPr>
        <w:t>Even when that supervision ends, the consent decree itself does not necessarily end</w:t>
      </w:r>
      <w:r w:rsidRPr="00F254E2">
        <w:rPr>
          <w:rStyle w:val="StyleUnderline"/>
        </w:rPr>
        <w:t>. As long as the decree has not been terminated, its terms can return to haunt defendants</w:t>
      </w:r>
      <w:r w:rsidRPr="00F254E2">
        <w:rPr>
          <w:sz w:val="14"/>
        </w:rPr>
        <w:t xml:space="preserve"> even decades later. Judge Raymond J. Broderick, for example, in 1998 terminated court supervision but not the consent decree in Pennhurst State School &amp; Hosp. v. Haldermann,32 one of the earliest (1974) and most cited institutional reform cases. </w:t>
      </w:r>
      <w:r w:rsidRPr="00F254E2">
        <w:rPr>
          <w:rStyle w:val="StyleUnderline"/>
        </w:rPr>
        <w:t xml:space="preserve">The special master in the case reported that the state and county officials </w:t>
      </w:r>
      <w:r w:rsidRPr="00F254E2">
        <w:rPr>
          <w:rStyle w:val="StyleUnderline"/>
        </w:rPr>
        <w:lastRenderedPageBreak/>
        <w:t>were substantially fulfilling their obligations under the decree and acting in good faith.</w:t>
      </w:r>
      <w:r w:rsidRPr="00F254E2">
        <w:rPr>
          <w:sz w:val="14"/>
        </w:rPr>
        <w:t xml:space="preserve"> Despite this glowing assessment, the special master, along with the plaintiffs, asked the judge to keep the case alive pending another evaluation two years later. </w:t>
      </w:r>
      <w:r w:rsidRPr="00F254E2">
        <w:rPr>
          <w:rStyle w:val="StyleUnderline"/>
        </w:rPr>
        <w:t>Judge Broderick said enough was enough and closed the special master’s office but still left the consent decree in place so that it could be</w:t>
      </w:r>
      <w:r w:rsidRPr="00F254E2">
        <w:rPr>
          <w:sz w:val="14"/>
        </w:rPr>
        <w:t xml:space="preserve"> revived and </w:t>
      </w:r>
      <w:r w:rsidRPr="00F254E2">
        <w:rPr>
          <w:rStyle w:val="StyleUnderline"/>
        </w:rPr>
        <w:t>enforced</w:t>
      </w:r>
      <w:r w:rsidRPr="00F254E2">
        <w:rPr>
          <w:sz w:val="14"/>
        </w:rPr>
        <w:t xml:space="preserve"> in the future.33</w:t>
      </w:r>
    </w:p>
    <w:p w:rsidR="009D496B" w:rsidRPr="00F254E2" w:rsidRDefault="009D496B" w:rsidP="009D496B">
      <w:pPr>
        <w:pStyle w:val="Heading4"/>
        <w:rPr>
          <w:rFonts w:cs="Times New Roman"/>
        </w:rPr>
      </w:pPr>
      <w:r w:rsidRPr="00F254E2">
        <w:rPr>
          <w:rFonts w:cs="Times New Roman"/>
        </w:rPr>
        <w:t>The president cannot overturn the Court</w:t>
      </w:r>
    </w:p>
    <w:p w:rsidR="009D496B" w:rsidRPr="00F254E2" w:rsidRDefault="009D496B" w:rsidP="009D496B">
      <w:r w:rsidRPr="00F254E2">
        <w:rPr>
          <w:rStyle w:val="Style13ptBold"/>
        </w:rPr>
        <w:t>Calabresi 95</w:t>
      </w:r>
      <w:r w:rsidRPr="00F254E2">
        <w:t xml:space="preserve"> </w:t>
      </w:r>
      <w:r w:rsidRPr="00295BCE">
        <w:rPr>
          <w:sz w:val="16"/>
          <w:szCs w:val="16"/>
        </w:rPr>
        <w:t xml:space="preserve">(Steven, Prof. of Law @ Northwestern, “A government of limited and enumerated powers”, Michigan Law Review, Vol. 94 No. 3, Dec. 1995) </w:t>
      </w:r>
    </w:p>
    <w:p w:rsidR="009D496B" w:rsidRPr="00F254E2" w:rsidRDefault="009D496B" w:rsidP="009D496B">
      <w:pPr>
        <w:rPr>
          <w:sz w:val="14"/>
        </w:rPr>
      </w:pPr>
      <w:r w:rsidRPr="00F254E2">
        <w:rPr>
          <w:rStyle w:val="StyleUnderline"/>
        </w:rPr>
        <w:t>A fear</w:t>
      </w:r>
      <w:r w:rsidRPr="00F254E2">
        <w:rPr>
          <w:sz w:val="14"/>
        </w:rPr>
        <w:t xml:space="preserve"> that often </w:t>
      </w:r>
      <w:r w:rsidRPr="00F254E2">
        <w:rPr>
          <w:rStyle w:val="StyleUnderline"/>
        </w:rPr>
        <w:t xml:space="preserve">is stated </w:t>
      </w:r>
      <w:r w:rsidRPr="00F254E2">
        <w:rPr>
          <w:sz w:val="14"/>
        </w:rPr>
        <w:t xml:space="preserve">in this context is </w:t>
      </w:r>
      <w:r w:rsidRPr="00F254E2">
        <w:rPr>
          <w:rStyle w:val="StyleUnderline"/>
        </w:rPr>
        <w:t xml:space="preserve">that national judicial enforcement of the Constitution's federalism guarantees will lead again to a crisis like the one that the Supreme Court narrowly escaped in 1937. </w:t>
      </w:r>
      <w:r w:rsidRPr="00F254E2">
        <w:rPr>
          <w:sz w:val="14"/>
        </w:rPr>
        <w:t>(183) Such a crisis presumably could occur on</w:t>
      </w:r>
      <w:r w:rsidRPr="00F254E2">
        <w:rPr>
          <w:rStyle w:val="StyleUnderline"/>
        </w:rPr>
        <w:t xml:space="preserve"> </w:t>
      </w:r>
      <w:r w:rsidRPr="00F254E2">
        <w:rPr>
          <w:sz w:val="14"/>
        </w:rPr>
        <w:t xml:space="preserve">either one or both of the following two dimensions. It might involve a national judicial crippling of the vital functions and role of the national government, thereby seriously harming the interests of the United States. Alternatively, or additionally, </w:t>
      </w:r>
      <w:r w:rsidRPr="00F254E2">
        <w:rPr>
          <w:rStyle w:val="StyleUnderline"/>
        </w:rPr>
        <w:t>it might involve as well the destruction or the permanent damaging of the Supreme Court's power of judicial review</w:t>
      </w:r>
      <w:r w:rsidRPr="00F254E2">
        <w:rPr>
          <w:sz w:val="14"/>
        </w:rPr>
        <w:t xml:space="preserve"> due to some fatal or near-fatal collision with the political branches. </w:t>
      </w:r>
      <w:r w:rsidRPr="00F254E2">
        <w:rPr>
          <w:rStyle w:val="StyleUnderline"/>
        </w:rPr>
        <w:t xml:space="preserve">Either of these concerns could present a reason for total judicial abstention in constitutional federalism cases, </w:t>
      </w:r>
      <w:r w:rsidRPr="00F254E2">
        <w:rPr>
          <w:sz w:val="14"/>
        </w:rPr>
        <w:t xml:space="preserve">if they had any basis in reality. To begin with, it seems unlikely in the near future that the Court again would get itself into as serious a bind as it found itself in 1937. Presumably, </w:t>
      </w:r>
      <w:r w:rsidRPr="00F254E2">
        <w:rPr>
          <w:rStyle w:val="StyleUnderline"/>
        </w:rPr>
        <w:t>the Justices have learned from that experience and would be more deferential about repeatedly invalidating the popular program of a popular president during …major national crisis</w:t>
      </w:r>
      <w:r w:rsidRPr="00F254E2">
        <w:rPr>
          <w:sz w:val="14"/>
        </w:rPr>
        <w:t xml:space="preserve">. In addition, no such major crises seem to be remotely on the horizon anytime soon nor are we likely soon to have a President, backed up by a Congress of his own Party, who is determined to take on the Court. History may repeat itself sometimes but rarely does it do so mechanically, and "generals" who assume such mechanical repetition of history usually are accused disparagingly of "fighting the last war." </w:t>
      </w:r>
      <w:r w:rsidRPr="00F254E2">
        <w:rPr>
          <w:rStyle w:val="StyleUnderline"/>
        </w:rPr>
        <w:t>There is no prima facie reason to think that judicial enforcement of constitutional federalism inevitably will produce a train wreck</w:t>
      </w:r>
      <w:r w:rsidRPr="00F254E2">
        <w:rPr>
          <w:sz w:val="14"/>
        </w:rPr>
        <w:t xml:space="preserve"> any more than we should assume that judicial enforcement of the Due Process Clauses inevitably will produce a train wreck.</w:t>
      </w:r>
    </w:p>
    <w:p w:rsidR="009D496B" w:rsidRDefault="009D496B" w:rsidP="009D496B">
      <w:r>
        <w:t xml:space="preserve"> </w:t>
      </w:r>
    </w:p>
    <w:p w:rsidR="009D496B" w:rsidRDefault="009D496B" w:rsidP="009D496B">
      <w:pPr>
        <w:pStyle w:val="Heading3"/>
      </w:pPr>
      <w:r>
        <w:lastRenderedPageBreak/>
        <w:t>AT: Unconstitutional</w:t>
      </w:r>
    </w:p>
    <w:p w:rsidR="009D496B" w:rsidRPr="007E4FFF" w:rsidRDefault="009D496B" w:rsidP="009D496B"/>
    <w:p w:rsidR="009D496B" w:rsidRDefault="009D496B" w:rsidP="009D496B">
      <w:pPr>
        <w:pStyle w:val="Heading4"/>
      </w:pPr>
      <w:r>
        <w:t>Statutory canons are crucial to interpreting immigration law – constitutional challenges aren’t key.</w:t>
      </w:r>
    </w:p>
    <w:p w:rsidR="009D496B" w:rsidRDefault="009D496B" w:rsidP="009D496B">
      <w:r w:rsidRPr="000316ED">
        <w:rPr>
          <w:rStyle w:val="Heading4Char"/>
        </w:rPr>
        <w:t>Slocum ’07</w:t>
      </w:r>
      <w:r>
        <w:t xml:space="preserve"> (BRIAN G. - Assistant Professor of Law, Florida Coastal School of Law. J.D., Harvard Law School, 1999. “CANONS, THE PLENARY POWER DOCTRINE, AND IMMIGRATION LAW.” FLORIDA STATE UNIVERSITY LAW REVIEW. </w:t>
      </w:r>
      <w:r w:rsidRPr="000316ED">
        <w:t>VOLUME 34 WINTER 2007 NUMBER 2</w:t>
      </w:r>
      <w:r>
        <w:t xml:space="preserve">. 2007. </w:t>
      </w:r>
      <w:r w:rsidRPr="000316ED">
        <w:t>https://ir.law.fsu.edu/cgi/viewcontent.cgi?article=1179&amp;context=lr</w:t>
      </w:r>
      <w:r>
        <w:t>)-JN</w:t>
      </w:r>
    </w:p>
    <w:p w:rsidR="009D496B" w:rsidRDefault="009D496B" w:rsidP="009D496B">
      <w:r>
        <w:t xml:space="preserve">In reality, </w:t>
      </w:r>
      <w:r w:rsidRPr="007E4FFF">
        <w:rPr>
          <w:rStyle w:val="StyleUnderline"/>
        </w:rPr>
        <w:t>canons</w:t>
      </w:r>
      <w:r>
        <w:t xml:space="preserve"> often </w:t>
      </w:r>
      <w:r w:rsidRPr="007E4FFF">
        <w:rPr>
          <w:rStyle w:val="StyleUnderline"/>
        </w:rPr>
        <w:t>play</w:t>
      </w:r>
      <w:r>
        <w:t xml:space="preserve"> a </w:t>
      </w:r>
      <w:r w:rsidRPr="007E4FFF">
        <w:rPr>
          <w:rStyle w:val="StyleUnderline"/>
        </w:rPr>
        <w:t>significant role in the interpretation of statutes.</w:t>
      </w:r>
      <w:r>
        <w:t xml:space="preserve"> While courts may consider themselves bound by congressional intent, </w:t>
      </w:r>
      <w:r w:rsidRPr="007E4FFF">
        <w:rPr>
          <w:rStyle w:val="StyleUnderline"/>
        </w:rPr>
        <w:t>identifying congressional intent regarding</w:t>
      </w:r>
      <w:r>
        <w:t xml:space="preserve"> the </w:t>
      </w:r>
      <w:r w:rsidRPr="007E4FFF">
        <w:rPr>
          <w:rStyle w:val="StyleUnderline"/>
        </w:rPr>
        <w:t>meaning of a specific provision is not always easy or</w:t>
      </w:r>
      <w:r>
        <w:t xml:space="preserve"> even </w:t>
      </w:r>
      <w:r w:rsidRPr="007E4FFF">
        <w:rPr>
          <w:rStyle w:val="StyleUnderline"/>
        </w:rPr>
        <w:t>possible</w:t>
      </w:r>
      <w:r>
        <w:t xml:space="preserve">.33 The </w:t>
      </w:r>
      <w:r w:rsidRPr="007E4FFF">
        <w:rPr>
          <w:rStyle w:val="StyleUnderline"/>
        </w:rPr>
        <w:t>statutes</w:t>
      </w:r>
      <w:r>
        <w:t xml:space="preserve"> enacted by Congress </w:t>
      </w:r>
      <w:r w:rsidRPr="007E4FFF">
        <w:rPr>
          <w:rStyle w:val="StyleUnderline"/>
        </w:rPr>
        <w:t>are</w:t>
      </w:r>
      <w:r>
        <w:t xml:space="preserve"> often </w:t>
      </w:r>
      <w:r w:rsidRPr="007E4FFF">
        <w:rPr>
          <w:rStyle w:val="StyleUnderline"/>
        </w:rPr>
        <w:t>vague</w:t>
      </w:r>
      <w:r>
        <w:t xml:space="preserve"> or ambiguous </w:t>
      </w:r>
      <w:r w:rsidRPr="007E4FFF">
        <w:rPr>
          <w:rStyle w:val="StyleUnderline"/>
        </w:rPr>
        <w:t xml:space="preserve">because Congress is </w:t>
      </w:r>
      <w:r w:rsidRPr="007E4FFF">
        <w:t>unwilling</w:t>
      </w:r>
      <w:r>
        <w:t xml:space="preserve"> and, more importantly, </w:t>
      </w:r>
      <w:r w:rsidRPr="007E4FFF">
        <w:rPr>
          <w:rStyle w:val="StyleUnderline"/>
        </w:rPr>
        <w:t xml:space="preserve">unable to draft statutes that </w:t>
      </w:r>
      <w:r>
        <w:t xml:space="preserve">clearly </w:t>
      </w:r>
      <w:r w:rsidRPr="007E4FFF">
        <w:rPr>
          <w:rStyle w:val="StyleUnderline"/>
        </w:rPr>
        <w:t>address every</w:t>
      </w:r>
      <w:r>
        <w:t xml:space="preserve"> important </w:t>
      </w:r>
      <w:r w:rsidRPr="007E4FFF">
        <w:rPr>
          <w:rStyle w:val="StyleUnderline"/>
        </w:rPr>
        <w:t>issue</w:t>
      </w:r>
      <w:r>
        <w:t xml:space="preserve"> that may arise regarding their application.34 Thus, </w:t>
      </w:r>
      <w:r w:rsidRPr="007E4FFF">
        <w:rPr>
          <w:rStyle w:val="StyleUnderline"/>
        </w:rPr>
        <w:t>it is inevitable</w:t>
      </w:r>
      <w:r>
        <w:t xml:space="preserve"> that </w:t>
      </w:r>
      <w:r w:rsidRPr="007E4FFF">
        <w:rPr>
          <w:rStyle w:val="StyleUnderline"/>
        </w:rPr>
        <w:t xml:space="preserve">the judiciary will rely on canons </w:t>
      </w:r>
      <w:r>
        <w:t>of some type to help interpret statutes.35</w:t>
      </w:r>
    </w:p>
    <w:p w:rsidR="009D496B" w:rsidRDefault="009D496B" w:rsidP="009D496B">
      <w:r w:rsidRPr="007E4FFF">
        <w:rPr>
          <w:rStyle w:val="StyleUnderline"/>
        </w:rPr>
        <w:t>Most immigration scholars</w:t>
      </w:r>
      <w:r>
        <w:t xml:space="preserve"> have </w:t>
      </w:r>
      <w:r w:rsidRPr="007E4FFF">
        <w:rPr>
          <w:rStyle w:val="StyleUnderline"/>
        </w:rPr>
        <w:t>failed to appreciate</w:t>
      </w:r>
      <w:r>
        <w:t xml:space="preserve"> the important </w:t>
      </w:r>
      <w:r w:rsidRPr="007E4FFF">
        <w:rPr>
          <w:rStyle w:val="StyleUnderline"/>
        </w:rPr>
        <w:t>role of canons</w:t>
      </w:r>
      <w:r>
        <w:t xml:space="preserve"> in helping to resolve inherent statutory uncertainty in a way that is beneficial to aliens. In addition, the academy’s </w:t>
      </w:r>
      <w:r w:rsidRPr="007E4FFF">
        <w:rPr>
          <w:rStyle w:val="StyleUnderline"/>
        </w:rPr>
        <w:t>fascination with the plenary power</w:t>
      </w:r>
      <w:r>
        <w:t xml:space="preserve"> doctrine has </w:t>
      </w:r>
      <w:r w:rsidRPr="007E4FFF">
        <w:rPr>
          <w:rStyle w:val="StyleUnderline"/>
        </w:rPr>
        <w:t>caused</w:t>
      </w:r>
      <w:r>
        <w:t xml:space="preserve"> its </w:t>
      </w:r>
      <w:r w:rsidRPr="007E4FFF">
        <w:rPr>
          <w:rStyle w:val="StyleUnderline"/>
        </w:rPr>
        <w:t>view of canons to be distorted</w:t>
      </w:r>
      <w:r>
        <w:t xml:space="preserve"> in two important and related ways. </w:t>
      </w:r>
      <w:r w:rsidRPr="007E4FFF">
        <w:rPr>
          <w:rStyle w:val="StyleUnderline"/>
        </w:rPr>
        <w:t>One</w:t>
      </w:r>
      <w:r>
        <w:t xml:space="preserve"> distortion </w:t>
      </w:r>
      <w:r w:rsidRPr="007E4FFF">
        <w:rPr>
          <w:rStyle w:val="StyleUnderline"/>
        </w:rPr>
        <w:t>is</w:t>
      </w:r>
      <w:r>
        <w:t xml:space="preserve"> the assumption </w:t>
      </w:r>
      <w:r w:rsidRPr="007E4FFF">
        <w:rPr>
          <w:rStyle w:val="StyleUnderline"/>
        </w:rPr>
        <w:t xml:space="preserve">that canons are </w:t>
      </w:r>
      <w:r>
        <w:t xml:space="preserve">primarily </w:t>
      </w:r>
      <w:r w:rsidRPr="007E4FFF">
        <w:rPr>
          <w:rStyle w:val="StyleUnderline"/>
        </w:rPr>
        <w:t>intended to compensate for the lack of constitutional rights enjoyed by aliens and that canons must therefore serve only to protect constitutional interests</w:t>
      </w:r>
      <w:r>
        <w:t xml:space="preserve">.36 Professor Motomura, for example, criticizes the immigration rule of lenity as “a very awkward way to express a phantom constitutional norm” and asserts that it is an example of “overbroad generosity.”37 </w:t>
      </w:r>
      <w:r w:rsidRPr="007E4FFF">
        <w:rPr>
          <w:rStyle w:val="StyleUnderline"/>
        </w:rPr>
        <w:t xml:space="preserve">The other distortion is </w:t>
      </w:r>
      <w:r>
        <w:t xml:space="preserve">the theory advanced by Motomura that </w:t>
      </w:r>
      <w:r w:rsidRPr="007E4FFF">
        <w:rPr>
          <w:rStyle w:val="StyleUnderline"/>
        </w:rPr>
        <w:t xml:space="preserve">if the Court were to end </w:t>
      </w:r>
      <w:r>
        <w:t xml:space="preserve">the </w:t>
      </w:r>
      <w:r w:rsidRPr="007E4FFF">
        <w:rPr>
          <w:rStyle w:val="StyleUnderline"/>
        </w:rPr>
        <w:t>plenary power</w:t>
      </w:r>
      <w:r>
        <w:t xml:space="preserve"> doctrine, </w:t>
      </w:r>
      <w:r w:rsidRPr="007E4FFF">
        <w:rPr>
          <w:rStyle w:val="StyleUnderline"/>
        </w:rPr>
        <w:t>there would no longer be the same need to apply canons</w:t>
      </w:r>
      <w:r>
        <w:t xml:space="preserve"> such as the avoidance canon and the immigration rule of lenity.38</w:t>
      </w:r>
    </w:p>
    <w:p w:rsidR="009D496B" w:rsidRDefault="009D496B" w:rsidP="009D496B">
      <w:r>
        <w:t xml:space="preserve">This Part argues that </w:t>
      </w:r>
      <w:r w:rsidRPr="007E4FFF">
        <w:rPr>
          <w:rStyle w:val="StyleUnderline"/>
        </w:rPr>
        <w:t>canons have a permanent role in immigration</w:t>
      </w:r>
      <w:r>
        <w:t xml:space="preserve"> law that is </w:t>
      </w:r>
      <w:r w:rsidRPr="007E4FFF">
        <w:rPr>
          <w:rStyle w:val="StyleUnderline"/>
        </w:rPr>
        <w:t>not dependent on, or</w:t>
      </w:r>
      <w:r>
        <w:t xml:space="preserve"> in many cases even </w:t>
      </w:r>
      <w:r w:rsidRPr="007E4FFF">
        <w:rPr>
          <w:rStyle w:val="StyleUnderline"/>
        </w:rPr>
        <w:t xml:space="preserve">related to, </w:t>
      </w:r>
      <w:r w:rsidRPr="007E4FFF">
        <w:t>the</w:t>
      </w:r>
      <w:r>
        <w:t xml:space="preserve"> existence of the </w:t>
      </w:r>
      <w:r w:rsidRPr="007E4FFF">
        <w:rPr>
          <w:rStyle w:val="StyleUnderline"/>
        </w:rPr>
        <w:t xml:space="preserve">plenary power </w:t>
      </w:r>
      <w:r>
        <w:t xml:space="preserve">doctrine. Section A illustrates how </w:t>
      </w:r>
      <w:r w:rsidRPr="007E4FFF">
        <w:rPr>
          <w:rStyle w:val="StyleUnderline"/>
        </w:rPr>
        <w:t>courts</w:t>
      </w:r>
      <w:r>
        <w:t xml:space="preserve"> frequently </w:t>
      </w:r>
      <w:r w:rsidRPr="007E4FFF">
        <w:rPr>
          <w:rStyle w:val="StyleUnderline"/>
        </w:rPr>
        <w:t>apply canons in immigration</w:t>
      </w:r>
      <w:r>
        <w:t xml:space="preserve"> cases even </w:t>
      </w:r>
      <w:r w:rsidRPr="007E4FFF">
        <w:rPr>
          <w:rStyle w:val="StyleUnderline"/>
        </w:rPr>
        <w:t>when no constitutional issues are raised</w:t>
      </w:r>
      <w:r>
        <w:t>. It also refutes Motomura’s argument that the immigration rule of lenity is a canon that is designed to vindicate constitutional rights. Section B describes briefly how the avoidance canon has a permanent role in the interpretation of immigration statutes that would likely increase, rather than decrease, if the plenary power doctrine were ended.</w:t>
      </w:r>
    </w:p>
    <w:p w:rsidR="009D496B" w:rsidRPr="00A573EE" w:rsidRDefault="009D496B" w:rsidP="009D496B">
      <w:pPr>
        <w:pStyle w:val="NoSpacing"/>
      </w:pPr>
    </w:p>
    <w:p w:rsidR="009D496B" w:rsidRDefault="009D496B" w:rsidP="009D496B">
      <w:pPr>
        <w:pStyle w:val="Heading3"/>
      </w:pPr>
      <w:r>
        <w:lastRenderedPageBreak/>
        <w:t>AT: Rollback</w:t>
      </w:r>
    </w:p>
    <w:p w:rsidR="009D496B" w:rsidRDefault="009D496B" w:rsidP="009D496B"/>
    <w:p w:rsidR="009D496B" w:rsidRPr="005F6F0A" w:rsidRDefault="009D496B" w:rsidP="009D496B">
      <w:pPr>
        <w:pStyle w:val="Heading4"/>
      </w:pPr>
      <w:r>
        <w:t>Congressional attempts to challenge judicial review have failed – courts find ways around them.</w:t>
      </w:r>
    </w:p>
    <w:p w:rsidR="009D496B" w:rsidRDefault="009D496B" w:rsidP="009D496B">
      <w:r w:rsidRPr="006E623E">
        <w:rPr>
          <w:rStyle w:val="Heading4Char"/>
        </w:rPr>
        <w:t>Slocum ’07</w:t>
      </w:r>
      <w:r>
        <w:t xml:space="preserve"> (BRIAN G. - </w:t>
      </w:r>
      <w:r w:rsidRPr="006E623E">
        <w:t xml:space="preserve">Assistant Professor of Law, Florida Coastal School of Law. </w:t>
      </w:r>
      <w:r>
        <w:t xml:space="preserve">J.D. 1999, Harvard Law School. “Courts vs. The Political Branches: Immigration “Reform” and The Battle for the Future of Immigration Law.” </w:t>
      </w:r>
      <w:r w:rsidRPr="006E623E">
        <w:t>THE GEORGETOWN JOURNAL OF LAW &amp; PUBLIC POLICY</w:t>
      </w:r>
      <w:r>
        <w:t xml:space="preserve">. </w:t>
      </w:r>
      <w:r w:rsidRPr="006E623E">
        <w:t>Vol. 5:509</w:t>
      </w:r>
      <w:r>
        <w:t xml:space="preserve">. </w:t>
      </w:r>
      <w:r w:rsidRPr="006E623E">
        <w:t>2007</w:t>
      </w:r>
      <w:r>
        <w:t xml:space="preserve">. </w:t>
      </w:r>
      <w:r w:rsidRPr="006E623E">
        <w:t>https://scholarlycommons.pacific.edu/cgi/viewcontent.cgi?article=1153&amp;context=facultyarticles</w:t>
      </w:r>
      <w:r>
        <w:t>)-JN</w:t>
      </w:r>
    </w:p>
    <w:p w:rsidR="009D496B" w:rsidRDefault="009D496B" w:rsidP="009D496B">
      <w:r>
        <w:t xml:space="preserve">A. The Judiciary’s Efforts to Preserve Judicial Review Perhaps the most consistent and aggressive judicial response to the congressional reforms in IIRIRA was the judiciary’s insistence on interpreting the jurisdiction stripping provisions narrowly. For example, </w:t>
      </w:r>
      <w:r w:rsidRPr="00B91BBF">
        <w:rPr>
          <w:rStyle w:val="StyleUnderline"/>
        </w:rPr>
        <w:t>while IIRIRA</w:t>
      </w:r>
      <w:r>
        <w:t xml:space="preserve"> </w:t>
      </w:r>
      <w:r w:rsidRPr="00B91BBF">
        <w:rPr>
          <w:rStyle w:val="StyleUnderline"/>
        </w:rPr>
        <w:t>amended</w:t>
      </w:r>
      <w:r>
        <w:t xml:space="preserve"> 8 U.S.C. § 1252(a)(2)(C) </w:t>
      </w:r>
      <w:r w:rsidRPr="00B91BBF">
        <w:rPr>
          <w:rStyle w:val="StyleUnderline"/>
        </w:rPr>
        <w:t>to provide</w:t>
      </w:r>
      <w:r>
        <w:t xml:space="preserve"> that “</w:t>
      </w:r>
      <w:r w:rsidRPr="00B91BBF">
        <w:rPr>
          <w:rStyle w:val="StyleUnderline"/>
        </w:rPr>
        <w:t>no court shall have jurisdiction to review any final order of removal against an alien</w:t>
      </w:r>
      <w:r>
        <w:t xml:space="preserve"> who is removable by reason of having committed” various criminal offenses, </w:t>
      </w:r>
      <w:r w:rsidRPr="00B91BBF">
        <w:rPr>
          <w:rStyle w:val="StyleUnderline"/>
        </w:rPr>
        <w:t>courts</w:t>
      </w:r>
      <w:r>
        <w:t xml:space="preserve"> quickly </w:t>
      </w:r>
      <w:r w:rsidRPr="00B91BBF">
        <w:rPr>
          <w:rStyle w:val="StyleUnderline"/>
        </w:rPr>
        <w:t>held</w:t>
      </w:r>
      <w:r>
        <w:t xml:space="preserve"> that </w:t>
      </w:r>
      <w:r w:rsidRPr="00B91BBF">
        <w:rPr>
          <w:rStyle w:val="StyleUnderline"/>
        </w:rPr>
        <w:t xml:space="preserve">they had jurisdiction to determine jurisdiction. </w:t>
      </w:r>
      <w:r w:rsidRPr="00B91BBF">
        <w:t>Courts thus interpreted the preclusion as not preventing them from determining whether the alien had been convicted of one of the criminal offenses listed in § 1252(a)(2)(C), which was the sole legal claim of many of the aliens covered by the provision.29 Courts</w:t>
      </w:r>
      <w:r>
        <w:t xml:space="preserve"> also narrowly interpreted IIRIRA’s preclusion of judicial review of discretionary determinations in 8 U.S.C. § 1252(a)(2)(B), which provides that “no court shall have jurisdiction to review . . . any judgment regarding the granting of [various types of discretionary relief from deportation],” as only precluding challenges to the Attorney General’s exercise of discretion. Thus, </w:t>
      </w:r>
      <w:r w:rsidRPr="00B91BBF">
        <w:rPr>
          <w:rStyle w:val="StyleUnderline"/>
        </w:rPr>
        <w:t>review of errors of law was still available</w:t>
      </w:r>
      <w:r>
        <w:t xml:space="preserve">.30 In addition, </w:t>
      </w:r>
      <w:r w:rsidRPr="00B91BBF">
        <w:rPr>
          <w:rStyle w:val="StyleUnderline"/>
        </w:rPr>
        <w:t>some courts held that the bars to judicial review</w:t>
      </w:r>
      <w:r>
        <w:t xml:space="preserve"> in 8 U.S.C. § 1252 </w:t>
      </w:r>
      <w:r w:rsidRPr="00B91BBF">
        <w:rPr>
          <w:rStyle w:val="StyleUnderline"/>
        </w:rPr>
        <w:t>did not preclude the consideration of constitutional challenges or habeas corpus petitions</w:t>
      </w:r>
      <w:r>
        <w:t>.31</w:t>
      </w:r>
    </w:p>
    <w:p w:rsidR="009D496B" w:rsidRDefault="009D496B" w:rsidP="009D496B">
      <w:r w:rsidRPr="00B91BBF">
        <w:rPr>
          <w:rStyle w:val="StyleUnderline"/>
        </w:rPr>
        <w:t>In many of the cases where jurisdictional bars were interpreted narrowly, courts applied “substantive” canons of statutory construction, which are policy based directives about how a lack of statutory clarity should be resolved</w:t>
      </w:r>
      <w:r>
        <w:t xml:space="preserve">.32 </w:t>
      </w:r>
      <w:r w:rsidRPr="00B91BBF">
        <w:rPr>
          <w:rStyle w:val="StyleUnderline"/>
        </w:rPr>
        <w:t>Courts</w:t>
      </w:r>
      <w:r>
        <w:t xml:space="preserve"> have frequently </w:t>
      </w:r>
      <w:r w:rsidRPr="00B91BBF">
        <w:rPr>
          <w:rStyle w:val="StyleUnderline"/>
        </w:rPr>
        <w:t>applied</w:t>
      </w:r>
      <w:r>
        <w:t xml:space="preserve"> various </w:t>
      </w:r>
      <w:r w:rsidRPr="00B91BBF">
        <w:rPr>
          <w:rStyle w:val="StyleUnderline"/>
        </w:rPr>
        <w:t>substantive canons in immigration</w:t>
      </w:r>
      <w:r>
        <w:t xml:space="preserve"> cases in recent years in order </w:t>
      </w:r>
      <w:r w:rsidRPr="00B91BBF">
        <w:rPr>
          <w:rStyle w:val="StyleUnderline"/>
        </w:rPr>
        <w:t xml:space="preserve">to protect aliens </w:t>
      </w:r>
      <w:r w:rsidRPr="00B91BBF">
        <w:t xml:space="preserve">from such things as the retroactive application of immigration statutes, indefinite detention by the executive branch and, more generally, from having ambiguous immigration statutes interpreted against them.33 </w:t>
      </w:r>
      <w:r w:rsidRPr="00B91BBF">
        <w:rPr>
          <w:rStyle w:val="StyleUnderline"/>
        </w:rPr>
        <w:t>In cases involving the potential preclusion of judicial review</w:t>
      </w:r>
      <w:r>
        <w:t xml:space="preserve">, a “traditionally sensitive area[],”34 </w:t>
      </w:r>
      <w:r w:rsidRPr="00B91BBF">
        <w:rPr>
          <w:rStyle w:val="StyleUnderline"/>
        </w:rPr>
        <w:t>courts</w:t>
      </w:r>
      <w:r>
        <w:t xml:space="preserve"> have long </w:t>
      </w:r>
      <w:r w:rsidRPr="00B91BBF">
        <w:rPr>
          <w:rStyle w:val="StyleUnderline"/>
        </w:rPr>
        <w:t>expressed</w:t>
      </w:r>
      <w:r>
        <w:t xml:space="preserve"> a </w:t>
      </w:r>
      <w:r w:rsidRPr="00B91BBF">
        <w:rPr>
          <w:rStyle w:val="StyleUnderline"/>
        </w:rPr>
        <w:t>policy of interpreting statutes to maintain judicial review</w:t>
      </w:r>
      <w:r>
        <w:t xml:space="preserve"> if at all possible. For example, the Court applied the presumption in favor of judicial review in McNary v. Haitian Refugee Center, Inc., 35 and Reno v. Catholic Social Services, Inc., 36 in order to preserve judicial review of challenges to the 1986 legalization program. Not only were the preclusions of judicial review interpreted narrowly, lower courts also issued broad remedial orders to address INS misconduct.37</w:t>
      </w:r>
    </w:p>
    <w:p w:rsidR="009D496B" w:rsidRPr="00F93FCC" w:rsidRDefault="009D496B" w:rsidP="009D496B">
      <w:r w:rsidRPr="00B91BBF">
        <w:rPr>
          <w:rStyle w:val="StyleUnderline"/>
        </w:rPr>
        <w:t xml:space="preserve">Recent decisions involving habeas corpus jurisdiction </w:t>
      </w:r>
      <w:r>
        <w:t xml:space="preserve">also </w:t>
      </w:r>
      <w:r w:rsidRPr="00B91BBF">
        <w:rPr>
          <w:rStyle w:val="StyleUnderline"/>
        </w:rPr>
        <w:t>reflect a judicial desire to interpret statutes to preserve habeas review unless extremely precise and express statutory language precludes them from doing so.</w:t>
      </w:r>
      <w:r>
        <w:t xml:space="preserve"> In Demore v. Kim, 38 the Court held that it had jurisdiction to consider Kim’s habeas corpus challenge to his detention pending his removal hearing because the relevant provision, 8 U.S.C § 1226(e), did not contain the “superclear statement, ‘magic </w:t>
      </w:r>
      <w:r>
        <w:lastRenderedPageBreak/>
        <w:t xml:space="preserve">words’ requirement for </w:t>
      </w:r>
      <w:r w:rsidRPr="00B91BBF">
        <w:t xml:space="preserve">the congressional expression’ of an intent to preclude habeas review.”39 In INS v. St. Cyr, 40 the Court, after applying the canon of constitutional avoidance (“avoidance canon”), the </w:t>
      </w:r>
      <w:r w:rsidRPr="00B91BBF">
        <w:rPr>
          <w:rStyle w:val="StyleUnderline"/>
        </w:rPr>
        <w:t>presumption in favor of judicial review of administrative action and the “longstanding rule requiring a clear statement of congressional intent to repeal habeas jurisdiction,” rejected the government’s argument that Congress</w:t>
      </w:r>
      <w:r w:rsidRPr="00B91BBF">
        <w:t xml:space="preserve"> in IIRIRA</w:t>
      </w:r>
      <w:r>
        <w:t xml:space="preserve"> and AEDPA had clearly </w:t>
      </w:r>
      <w:r w:rsidRPr="00B91BBF">
        <w:rPr>
          <w:rStyle w:val="StyleUnderline"/>
        </w:rPr>
        <w:t>divested courts of jurisdiction</w:t>
      </w:r>
      <w:r>
        <w:t xml:space="preserve"> under 28 U.S.C. § 2241 over habeas corpus actions filed by criminal aliens to challenge their removal orders.41</w:t>
      </w:r>
    </w:p>
    <w:p w:rsidR="009D496B" w:rsidRDefault="009D496B" w:rsidP="009D496B"/>
    <w:p w:rsidR="009D496B" w:rsidRDefault="009D496B" w:rsidP="009D496B">
      <w:pPr>
        <w:pStyle w:val="Heading4"/>
      </w:pPr>
      <w:r>
        <w:t>Courts circumvent congressional attempts to get rid of judicial review – they’ll either outright ignore the bar or find ways around it.</w:t>
      </w:r>
    </w:p>
    <w:p w:rsidR="009D496B" w:rsidRPr="006E623E" w:rsidRDefault="009D496B" w:rsidP="009D496B">
      <w:r w:rsidRPr="006E623E">
        <w:rPr>
          <w:rStyle w:val="Heading4Char"/>
        </w:rPr>
        <w:t>Slocum ’07</w:t>
      </w:r>
      <w:r>
        <w:t xml:space="preserve"> (BRIAN G. - </w:t>
      </w:r>
      <w:r w:rsidRPr="006E623E">
        <w:t xml:space="preserve">Assistant Professor of Law, Florida Coastal School of Law. </w:t>
      </w:r>
      <w:r>
        <w:t xml:space="preserve">J.D. 1999, Harvard Law School. “Courts vs. The Political Branches: Immigration “Reform” and The Battle for the Future of Immigration Law.” </w:t>
      </w:r>
      <w:r w:rsidRPr="006E623E">
        <w:t>THE GEORGETOWN JOURNAL OF LAW &amp; PUBLIC POLICY</w:t>
      </w:r>
      <w:r>
        <w:t xml:space="preserve">. </w:t>
      </w:r>
      <w:r w:rsidRPr="006E623E">
        <w:t>Vol. 5:509</w:t>
      </w:r>
      <w:r>
        <w:t xml:space="preserve">. </w:t>
      </w:r>
      <w:r w:rsidRPr="006E623E">
        <w:t>2007</w:t>
      </w:r>
      <w:r>
        <w:t xml:space="preserve">. </w:t>
      </w:r>
      <w:r w:rsidRPr="006E623E">
        <w:t>https://scholarlycommons.pacific.edu/cgi/viewcontent.cgi?article=1153&amp;context=facultyarticles</w:t>
      </w:r>
      <w:r>
        <w:t>)-JN</w:t>
      </w:r>
    </w:p>
    <w:p w:rsidR="009D496B" w:rsidRDefault="009D496B" w:rsidP="009D496B">
      <w:r>
        <w:t>*Footnote</w:t>
      </w:r>
    </w:p>
    <w:p w:rsidR="009D496B" w:rsidRPr="004D4684" w:rsidRDefault="009D496B" w:rsidP="009D496B">
      <w:pPr>
        <w:rPr>
          <w:sz w:val="16"/>
        </w:rPr>
      </w:pPr>
      <w:r w:rsidRPr="004D4684">
        <w:rPr>
          <w:sz w:val="16"/>
        </w:rPr>
        <w:t xml:space="preserve">31. See, e.g., </w:t>
      </w:r>
      <w:r w:rsidRPr="004D4684">
        <w:rPr>
          <w:rStyle w:val="StyleUnderline"/>
        </w:rPr>
        <w:t>Robledo-Gonzales v. Ashcroft</w:t>
      </w:r>
      <w:r w:rsidRPr="004D4684">
        <w:rPr>
          <w:sz w:val="16"/>
        </w:rPr>
        <w:t>, 342 F.3d 667, 680 (7th Cir. 2003) (stating that “</w:t>
      </w:r>
      <w:r w:rsidRPr="004D4684">
        <w:rPr>
          <w:rStyle w:val="StyleUnderline"/>
        </w:rPr>
        <w:t>this court has continued to assert its jurisdiction to review substantial constitutional questions” even when review is purportedly barred</w:t>
      </w:r>
      <w:r w:rsidRPr="004D4684">
        <w:rPr>
          <w:sz w:val="16"/>
        </w:rPr>
        <w:t xml:space="preserve"> by 8 U.S.C. § 1252); </w:t>
      </w:r>
      <w:r w:rsidRPr="004D4684">
        <w:rPr>
          <w:rStyle w:val="StyleUnderline"/>
        </w:rPr>
        <w:t>Garcia v. Att’y Gen. of the U</w:t>
      </w:r>
      <w:r w:rsidRPr="004D4684">
        <w:rPr>
          <w:sz w:val="16"/>
        </w:rPr>
        <w:t xml:space="preserve">nited </w:t>
      </w:r>
      <w:r w:rsidRPr="004D4684">
        <w:rPr>
          <w:rStyle w:val="StyleUnderline"/>
        </w:rPr>
        <w:t>S</w:t>
      </w:r>
      <w:r w:rsidRPr="004D4684">
        <w:rPr>
          <w:sz w:val="16"/>
        </w:rPr>
        <w:t xml:space="preserve">tates, 329 F.3d 1217, 1222 (11th Cir. 2003) (noting that “in construing the bar in the IIRIRA permanent rules, </w:t>
      </w:r>
      <w:r w:rsidRPr="004D4684">
        <w:rPr>
          <w:rStyle w:val="StyleUnderline"/>
        </w:rPr>
        <w:t>this Court has determined that, if the bar applies, it nonetheless retains jurisdiction to consider constitutional challenges to the INA or any other ‘substantial constitutional issues’ arising out of the alien’s removal proceedings</w:t>
      </w:r>
      <w:r w:rsidRPr="004D4684">
        <w:rPr>
          <w:sz w:val="16"/>
        </w:rPr>
        <w:t xml:space="preserve">”); </w:t>
      </w:r>
      <w:r w:rsidRPr="004D4684">
        <w:rPr>
          <w:rStyle w:val="StyleUnderline"/>
        </w:rPr>
        <w:t>Anwar v. INS</w:t>
      </w:r>
      <w:r w:rsidRPr="004D4684">
        <w:rPr>
          <w:sz w:val="16"/>
        </w:rPr>
        <w:t>, 107 F.3d 339 (5th Cir. 1997) (</w:t>
      </w:r>
      <w:r w:rsidRPr="004D4684">
        <w:rPr>
          <w:rStyle w:val="StyleUnderline"/>
        </w:rPr>
        <w:t>determining</w:t>
      </w:r>
      <w:r w:rsidRPr="004D4684">
        <w:rPr>
          <w:sz w:val="16"/>
        </w:rPr>
        <w:t xml:space="preserve"> that </w:t>
      </w:r>
      <w:r w:rsidRPr="004D4684">
        <w:rPr>
          <w:rStyle w:val="StyleUnderline"/>
        </w:rPr>
        <w:t xml:space="preserve">court had jurisdiction to review a due process allegation notwithstanding the jurisdictional bar </w:t>
      </w:r>
      <w:r w:rsidRPr="004D4684">
        <w:rPr>
          <w:sz w:val="16"/>
        </w:rPr>
        <w:t xml:space="preserve">in AEDPA). See infra notes 38-41 and accompanying text for discussion of how the Court interpreted IIRIRA as not precluding habeas corpus jurisdiction. </w:t>
      </w:r>
    </w:p>
    <w:p w:rsidR="009D496B" w:rsidRPr="00DF6694" w:rsidRDefault="009D496B" w:rsidP="009D496B"/>
    <w:p w:rsidR="009D496B" w:rsidRDefault="009D496B" w:rsidP="009D496B"/>
    <w:p w:rsidR="009D496B" w:rsidRPr="00F63400" w:rsidRDefault="009D496B" w:rsidP="009D496B">
      <w:pPr>
        <w:pStyle w:val="Heading4"/>
      </w:pPr>
      <w:r>
        <w:t>Executive and congressional attempts to decrease power of judicial review fail – courts have found ways to maintain power.</w:t>
      </w:r>
    </w:p>
    <w:p w:rsidR="009D496B" w:rsidRDefault="009D496B" w:rsidP="009D496B">
      <w:r w:rsidRPr="006E623E">
        <w:rPr>
          <w:rStyle w:val="Heading4Char"/>
        </w:rPr>
        <w:t>Slocum ’07</w:t>
      </w:r>
      <w:r>
        <w:t xml:space="preserve"> (BRIAN G. - </w:t>
      </w:r>
      <w:r w:rsidRPr="006E623E">
        <w:t xml:space="preserve">Assistant Professor of Law, Florida Coastal School of Law. </w:t>
      </w:r>
      <w:r>
        <w:t xml:space="preserve">J.D. 1999, Harvard Law School. “Courts vs. The Political Branches: Immigration “Reform” and The Battle for the Future of Immigration Law.” </w:t>
      </w:r>
      <w:r w:rsidRPr="006E623E">
        <w:t>THE GEORGETOWN JOURNAL OF LAW &amp; PUBLIC POLICY</w:t>
      </w:r>
      <w:r>
        <w:t xml:space="preserve">. </w:t>
      </w:r>
      <w:r w:rsidRPr="006E623E">
        <w:t>Vol. 5:509</w:t>
      </w:r>
      <w:r>
        <w:t xml:space="preserve">. </w:t>
      </w:r>
      <w:r w:rsidRPr="006E623E">
        <w:t>2007</w:t>
      </w:r>
      <w:r>
        <w:t xml:space="preserve">. </w:t>
      </w:r>
      <w:r w:rsidRPr="006E623E">
        <w:t>https://scholarlycommons.pacific.edu/cgi/viewcontent.cgi?article=1153&amp;context=facultyarticles</w:t>
      </w:r>
      <w:r>
        <w:t>)-JN</w:t>
      </w:r>
    </w:p>
    <w:p w:rsidR="009D496B" w:rsidRDefault="009D496B" w:rsidP="009D496B">
      <w:pPr>
        <w:rPr>
          <w:sz w:val="16"/>
        </w:rPr>
      </w:pPr>
      <w:r w:rsidRPr="005F6F0A">
        <w:rPr>
          <w:sz w:val="16"/>
        </w:rPr>
        <w:t xml:space="preserve">II. THE JUDICIARY’S RESPONSE TO THE REFORMS OF THE POLITICAL BRANCHES Contrary to the common view of the judiciary as meekly acquiescing in the policy choices of the political branches, </w:t>
      </w:r>
      <w:r w:rsidRPr="005F6F0A">
        <w:rPr>
          <w:rStyle w:val="StyleUnderline"/>
        </w:rPr>
        <w:t>the judicial response to the recent reforms of judicial</w:t>
      </w:r>
      <w:r w:rsidRPr="005F6F0A">
        <w:rPr>
          <w:sz w:val="16"/>
        </w:rPr>
        <w:t xml:space="preserve"> and administrative </w:t>
      </w:r>
      <w:r w:rsidRPr="005F6F0A">
        <w:rPr>
          <w:rStyle w:val="StyleUnderline"/>
        </w:rPr>
        <w:t>review reveals an increasing uneasiness with a limited</w:t>
      </w:r>
      <w:r w:rsidRPr="005F6F0A">
        <w:rPr>
          <w:sz w:val="16"/>
        </w:rPr>
        <w:t xml:space="preserve"> and deferential judicial </w:t>
      </w:r>
      <w:r w:rsidRPr="005F6F0A">
        <w:rPr>
          <w:rStyle w:val="StyleUnderline"/>
        </w:rPr>
        <w:t>role in immigration</w:t>
      </w:r>
      <w:r w:rsidRPr="005F6F0A">
        <w:rPr>
          <w:sz w:val="16"/>
        </w:rPr>
        <w:t xml:space="preserve"> cases. Section A of this Part describes how </w:t>
      </w:r>
      <w:r w:rsidRPr="005F6F0A">
        <w:rPr>
          <w:rStyle w:val="StyleUnderline"/>
        </w:rPr>
        <w:t>the judiciary has impeded congressional reforms of judicial review through narrow statutory interpretations</w:t>
      </w:r>
      <w:r w:rsidRPr="005F6F0A">
        <w:rPr>
          <w:sz w:val="16"/>
        </w:rPr>
        <w:t xml:space="preserve">, often </w:t>
      </w:r>
      <w:r w:rsidRPr="005F6F0A">
        <w:rPr>
          <w:rStyle w:val="StyleUnderline"/>
        </w:rPr>
        <w:t xml:space="preserve">applying canons of statutory construction which reflect values </w:t>
      </w:r>
      <w:r w:rsidRPr="005F6F0A">
        <w:rPr>
          <w:sz w:val="16"/>
        </w:rPr>
        <w:t xml:space="preserve">far </w:t>
      </w:r>
      <w:r w:rsidRPr="005F6F0A">
        <w:rPr>
          <w:rStyle w:val="StyleUnderline"/>
        </w:rPr>
        <w:t xml:space="preserve">different than the ones reflected in the </w:t>
      </w:r>
      <w:r w:rsidRPr="005F6F0A">
        <w:rPr>
          <w:rStyle w:val="StyleUnderline"/>
        </w:rPr>
        <w:lastRenderedPageBreak/>
        <w:t xml:space="preserve">statutes. </w:t>
      </w:r>
      <w:r w:rsidRPr="005F6F0A">
        <w:rPr>
          <w:sz w:val="16"/>
        </w:rPr>
        <w:t xml:space="preserve">Section B describes how </w:t>
      </w:r>
      <w:r w:rsidRPr="005F6F0A">
        <w:rPr>
          <w:rStyle w:val="StyleUnderline"/>
        </w:rPr>
        <w:t>the judiciary has responded to the executive branch reforms by harshly criticizing the performance of the administrative courts, reversing cases, showing a greater willingness</w:t>
      </w:r>
      <w:r w:rsidRPr="005F6F0A">
        <w:rPr>
          <w:sz w:val="16"/>
        </w:rPr>
        <w:t xml:space="preserve"> (some would say eagerness) </w:t>
      </w:r>
      <w:r w:rsidRPr="005F6F0A">
        <w:rPr>
          <w:rStyle w:val="StyleUnderline"/>
        </w:rPr>
        <w:t xml:space="preserve">to remand cases to the BIA for adequate administrative explanation and scaling back deference to agency legal interpretations. </w:t>
      </w:r>
      <w:r w:rsidRPr="005F6F0A">
        <w:rPr>
          <w:sz w:val="16"/>
        </w:rPr>
        <w:t>Section C.1 explains just how significant the judiciary’s efforts have been. Section C.2 describes the limits of the judiciary’s efforts and explains that its relatively conservative jurisprudence has resulted in, for example, critical executive branch decisions not being subject to judicial review.</w:t>
      </w:r>
    </w:p>
    <w:p w:rsidR="009D496B" w:rsidRDefault="009D496B" w:rsidP="009D496B">
      <w:pPr>
        <w:pStyle w:val="Heading3"/>
      </w:pPr>
      <w:r>
        <w:lastRenderedPageBreak/>
        <w:t>AT: Perm DCP</w:t>
      </w:r>
    </w:p>
    <w:p w:rsidR="009D496B" w:rsidRPr="00414F47" w:rsidRDefault="009D496B" w:rsidP="009D496B">
      <w:pPr>
        <w:pStyle w:val="Heading4"/>
      </w:pPr>
      <w:r w:rsidRPr="00414F47">
        <w:t xml:space="preserve">Congress is normal means – they have sole authority over immigration policy </w:t>
      </w:r>
    </w:p>
    <w:p w:rsidR="009D496B" w:rsidRPr="00414F47" w:rsidRDefault="009D496B" w:rsidP="009D496B">
      <w:r w:rsidRPr="00414F47">
        <w:rPr>
          <w:rStyle w:val="Style13ptBold"/>
        </w:rPr>
        <w:t xml:space="preserve">Weissbrodt and Danielson 04’ </w:t>
      </w:r>
      <w:r w:rsidRPr="00414F47">
        <w:t xml:space="preserve">(David Weissbrodt is a professor of law specializing in Immigration, Laura Danielson is an immigration lawyer, United States Citizenship and Immigration Service, “CHAPTER 2: THE SOURCE AND SCOPE OF THE FEDERAL POWER TO REGULATE IMMIGRATION AND NATURALIZATION”, Human Rights Library </w:t>
      </w:r>
      <w:hyperlink r:id="rId12" w:history="1">
        <w:r w:rsidRPr="00414F47">
          <w:rPr>
            <w:rStyle w:val="Hyperlink"/>
          </w:rPr>
          <w:t>http://hrlibrary.umn.edu/immigrationlaw/chapter2.html)-</w:t>
        </w:r>
      </w:hyperlink>
      <w:r w:rsidRPr="00414F47">
        <w:t xml:space="preserve"> DG</w:t>
      </w:r>
    </w:p>
    <w:p w:rsidR="009D496B" w:rsidRPr="00DF6694" w:rsidRDefault="009D496B" w:rsidP="009D496B">
      <w:pPr>
        <w:rPr>
          <w:sz w:val="16"/>
        </w:rPr>
      </w:pPr>
      <w:r w:rsidRPr="00414F47">
        <w:rPr>
          <w:rStyle w:val="StyleUnderline"/>
        </w:rPr>
        <w:t xml:space="preserve">The plenary and unqualified power of the federal government to regulate immigration, naturalization, and related foreign policy </w:t>
      </w:r>
      <w:r w:rsidRPr="00414F47">
        <w:rPr>
          <w:rStyle w:val="Emphasis"/>
        </w:rPr>
        <w:t>belongs to Congress</w:t>
      </w:r>
      <w:r w:rsidRPr="00414F47">
        <w:rPr>
          <w:sz w:val="16"/>
        </w:rPr>
        <w:t>. The possible international consequences of decisions in this area have made the federal judiciary extremely reluctant to substitute its judgment for the legislature's. Justice Jackson articulated the Court's position in Harisiades v. Shaughnessy (Sup.Ct.1952): "[A]</w:t>
      </w:r>
      <w:r w:rsidRPr="00414F47">
        <w:rPr>
          <w:rStyle w:val="StyleUnderline"/>
        </w:rPr>
        <w:t>ny policy towards aliens is vitally and intricately interwoven with contemporaneous policies in regard to the conduct of foreign relations, the war power, and the maintenance of a republican form of government. Such matters are so exclusively entrusted to the political branches of government as to be largely immune from judicial inquiry or interference."</w:t>
      </w:r>
      <w:r w:rsidRPr="00414F47">
        <w:rPr>
          <w:sz w:val="16"/>
        </w:rPr>
        <w:t xml:space="preserve"> Subsequent decisions echo this sentiment. Since the judiciary poses no obstacle, </w:t>
      </w:r>
      <w:r w:rsidRPr="00414F47">
        <w:rPr>
          <w:rStyle w:val="Emphasis"/>
        </w:rPr>
        <w:t>Congress</w:t>
      </w:r>
      <w:r w:rsidRPr="00414F47">
        <w:rPr>
          <w:rStyle w:val="StyleUnderline"/>
        </w:rPr>
        <w:t xml:space="preserve"> has been historically free to "exclude aliens altogether or prescribe the terms and conditions upon which they may enter and stay in this country</w:t>
      </w:r>
      <w:r w:rsidRPr="00414F47">
        <w:rPr>
          <w:sz w:val="16"/>
        </w:rPr>
        <w:t xml:space="preserve">." Lapina v. Williams (Sup.Ct.1914). </w:t>
      </w:r>
      <w:r w:rsidRPr="00414F47">
        <w:rPr>
          <w:rStyle w:val="StyleUnderline"/>
        </w:rPr>
        <w:t>For example, Congress exercised its plenary authority in the Illegal Immigration Reform and Immigrant Responsibility Act of 1996 (</w:t>
      </w:r>
      <w:r w:rsidRPr="00414F47">
        <w:rPr>
          <w:sz w:val="16"/>
        </w:rPr>
        <w:t>“IIRIRA”) that facilitated the removal of non-citizens</w:t>
      </w:r>
      <w:r w:rsidRPr="00414F47">
        <w:rPr>
          <w:rStyle w:val="StyleUnderline"/>
        </w:rPr>
        <w:t xml:space="preserve">. IIRIRA appears to show that the </w:t>
      </w:r>
      <w:r w:rsidRPr="00414F47">
        <w:rPr>
          <w:rStyle w:val="Emphasis"/>
        </w:rPr>
        <w:t>legislative branch</w:t>
      </w:r>
      <w:r w:rsidRPr="00414F47">
        <w:rPr>
          <w:rStyle w:val="StyleUnderline"/>
        </w:rPr>
        <w:t xml:space="preserve"> wields the full measure of the federal plenary power over immigration</w:t>
      </w:r>
      <w:r w:rsidRPr="00414F47">
        <w:rPr>
          <w:sz w:val="16"/>
        </w:rPr>
        <w:t>. In light of two 2001 Supreme Court decisions, some scholars have questioned whether the plenary power may have its limits, but in each case the Court recognized the potential for legislative plenary power.  In Nguyen v. INS (Sup.Ct.2001), the Court upheld INA § 309(a)’s distinction between illegitimate children of U.S. citizen fathers and mothers, but rather than a weak rational basis review, the Court applied the same intermediate scrutiny standard it would apply for ordinary gender-based classifications. This appears to be a step toward limiting the plenary power, but the Court noted that it did not need to address the “wide deference accorded to Congress in the exercise of its immigration and naturalization power” because it held that no equal protection violation had occurred. Similarly in Zadvydas v. Davis (Sup.Ct.2001), the Court held that a reasonable time limitation on post-removal detention must be inferred because “a statute permitting indefinite detention would raise a serious constitutional problem.” In reaching this holding, the Court described the legislature’s plenary power as being “subject to important constitutional limitations.” Despite these constitutional problems, the Court stated that had it found clear Congressional intent to grant the Attorney General the power to indefinitely detain non-citizens ordered removed, it would have had to uphold such detention.</w:t>
      </w:r>
    </w:p>
    <w:p w:rsidR="009D496B" w:rsidRPr="00414F47" w:rsidRDefault="009D496B" w:rsidP="009D496B">
      <w:pPr>
        <w:pStyle w:val="Heading4"/>
      </w:pPr>
      <w:r w:rsidRPr="00414F47">
        <w:t xml:space="preserve">Only Congress </w:t>
      </w:r>
      <w:r>
        <w:t xml:space="preserve">is </w:t>
      </w:r>
      <w:r w:rsidRPr="00414F47">
        <w:t>regulat</w:t>
      </w:r>
      <w:r>
        <w:t>ing</w:t>
      </w:r>
      <w:r w:rsidRPr="00414F47">
        <w:t xml:space="preserve"> immigration</w:t>
      </w:r>
      <w:r>
        <w:t xml:space="preserve"> in the squo</w:t>
      </w:r>
      <w:r w:rsidRPr="00414F47">
        <w:t xml:space="preserve"> – </w:t>
      </w:r>
      <w:r>
        <w:t>that means the CP competes</w:t>
      </w:r>
      <w:r w:rsidRPr="00414F47">
        <w:t xml:space="preserve"> </w:t>
      </w:r>
    </w:p>
    <w:p w:rsidR="009D496B" w:rsidRPr="00414F47" w:rsidRDefault="009D496B" w:rsidP="009D496B">
      <w:pPr>
        <w:rPr>
          <w:rStyle w:val="Style13ptBold"/>
        </w:rPr>
      </w:pPr>
      <w:r w:rsidRPr="00414F47">
        <w:rPr>
          <w:rStyle w:val="Style13ptBold"/>
        </w:rPr>
        <w:t>Cox and Rodriguez 9</w:t>
      </w:r>
      <w:r w:rsidRPr="00414F47">
        <w:t xml:space="preserve"> – (Adam B. Cox is an Assistant Professor of Law at the University of Chicago Law School, Cristina M. Rodriguez is a Professor of Law at the New York University School of Law, 2009, “The President and Immigration Law,” University of Chicago Public Law &amp; Legal Theory Working Paper No. 262, Accessed 6/28/18, </w:t>
      </w:r>
      <w:hyperlink r:id="rId13" w:history="1">
        <w:r w:rsidRPr="00414F47">
          <w:rPr>
            <w:rStyle w:val="Hyperlink"/>
          </w:rPr>
          <w:t>https://chicagounbound.uchicago.edu/cgi/viewcontent.cgi?referer=https://www.google.com/&amp;httpsredir=1&amp;article=1332&amp;context=public_law_and_legal_theory</w:t>
        </w:r>
      </w:hyperlink>
      <w:r w:rsidRPr="00414F47">
        <w:t>) //ak</w:t>
      </w:r>
      <w:r w:rsidRPr="00414F47">
        <w:rPr>
          <w:rStyle w:val="Style13ptBold"/>
        </w:rPr>
        <w:t xml:space="preserve"> </w:t>
      </w:r>
    </w:p>
    <w:p w:rsidR="009D496B" w:rsidRPr="00414F47" w:rsidRDefault="009D496B" w:rsidP="009D496B">
      <w:pPr>
        <w:rPr>
          <w:sz w:val="16"/>
        </w:rPr>
      </w:pPr>
      <w:r w:rsidRPr="00414F47">
        <w:rPr>
          <w:rStyle w:val="StyleUnderline"/>
        </w:rPr>
        <w:t>Congress’s plenary power to regulate immigration sharply limits the judiciary’s involvement in immigration regulation</w:t>
      </w:r>
      <w:r w:rsidRPr="00414F47">
        <w:rPr>
          <w:sz w:val="16"/>
        </w:rPr>
        <w:t xml:space="preserve">. Since the plenary power doctrine was first formulated, </w:t>
      </w:r>
      <w:r w:rsidRPr="00414F47">
        <w:rPr>
          <w:rStyle w:val="StyleUnderline"/>
        </w:rPr>
        <w:t>the Supreme Court has emphasized that immigration represents an issue best left to the political branches.</w:t>
      </w:r>
      <w:r w:rsidRPr="00414F47">
        <w:rPr>
          <w:sz w:val="16"/>
        </w:rPr>
        <w:t xml:space="preserve"> The resulting extended focus by scholars on the implications of this distribution of power between courts and the political branches has obscured a second important separation-of-powers issue: the question of how</w:t>
      </w:r>
      <w:r w:rsidRPr="00414F47">
        <w:rPr>
          <w:rStyle w:val="StyleUnderline"/>
        </w:rPr>
        <w:t xml:space="preserve"> immigration authority is distributed between the political branches</w:t>
      </w:r>
      <w:r w:rsidRPr="00414F47">
        <w:rPr>
          <w:sz w:val="16"/>
        </w:rPr>
        <w:t xml:space="preserve"> themselves. The Court’s immigration jurisprudence has shed little light on this question, often treating the political branches as something of a singular entity. Surprisingly little scholarly commentary has addressed the inter-relationship between the two branches or attempted to discern whether consistent power-sharing patterns have emerged over time.</w:t>
      </w:r>
    </w:p>
    <w:p w:rsidR="009D496B" w:rsidRDefault="009D496B" w:rsidP="009D496B"/>
    <w:p w:rsidR="009D496B" w:rsidRPr="00414F47" w:rsidRDefault="009D496B" w:rsidP="009D496B">
      <w:pPr>
        <w:pStyle w:val="Heading4"/>
      </w:pPr>
      <w:r w:rsidRPr="00414F47">
        <w:t>Only Congress has the formal authority to restrict immigration</w:t>
      </w:r>
      <w:r>
        <w:t xml:space="preserve"> in the squo</w:t>
      </w:r>
    </w:p>
    <w:p w:rsidR="009D496B" w:rsidRPr="00414F47" w:rsidRDefault="009D496B" w:rsidP="009D496B">
      <w:pPr>
        <w:rPr>
          <w:b/>
          <w:bCs/>
        </w:rPr>
      </w:pPr>
      <w:r w:rsidRPr="00414F47">
        <w:rPr>
          <w:rStyle w:val="Style13ptBold"/>
        </w:rPr>
        <w:t xml:space="preserve">Natelson 10 </w:t>
      </w:r>
      <w:r w:rsidRPr="00414F47">
        <w:t>(Rob Natelson, Independence Institute’s Senior Fellow in Constitutional Jurisprudence, law professor for 25 years, serving at three different universities, “</w:t>
      </w:r>
      <w:hyperlink r:id="rId14" w:tooltip="Does the Constitution really give Congress power over immigration?" w:history="1">
        <w:r w:rsidRPr="00414F47">
          <w:rPr>
            <w:rStyle w:val="Hyperlink"/>
            <w:bCs/>
          </w:rPr>
          <w:t>Does the Constitution really give Congress power over immigration?</w:t>
        </w:r>
      </w:hyperlink>
      <w:r w:rsidRPr="00414F47">
        <w:t xml:space="preserve">”, Independence Institute, 12/17/10, </w:t>
      </w:r>
      <w:hyperlink r:id="rId15" w:history="1">
        <w:r w:rsidRPr="00414F47">
          <w:rPr>
            <w:rStyle w:val="Hyperlink"/>
          </w:rPr>
          <w:t>https://i2i.org/does-the-constitution-really-give-congress-power-over-immigration/</w:t>
        </w:r>
      </w:hyperlink>
      <w:r w:rsidRPr="00414F47">
        <w:t xml:space="preserve"> Accessed 6/28/18)</w:t>
      </w:r>
    </w:p>
    <w:p w:rsidR="009D496B" w:rsidRPr="00414F47" w:rsidRDefault="009D496B" w:rsidP="009D496B">
      <w:pPr>
        <w:rPr>
          <w:sz w:val="16"/>
        </w:rPr>
      </w:pPr>
      <w:r w:rsidRPr="00414F47">
        <w:rPr>
          <w:u w:val="single"/>
        </w:rPr>
        <w:t xml:space="preserve">Article I, Section 8, Clause 10 of the </w:t>
      </w:r>
      <w:r w:rsidRPr="00414F47">
        <w:rPr>
          <w:b/>
          <w:u w:val="single"/>
        </w:rPr>
        <w:t>Constitution granted power to Congress to “define and punish</w:t>
      </w:r>
      <w:r w:rsidRPr="00414F47">
        <w:rPr>
          <w:u w:val="single"/>
        </w:rPr>
        <w:t xml:space="preserve"> . . . Offences against the Law of Nations</w:t>
      </w:r>
      <w:r w:rsidRPr="00414F47">
        <w:rPr>
          <w:sz w:val="16"/>
        </w:rPr>
        <w:t>.” I decided to dig more deeply into the eighteenth century legal sources to determine whether that might include authority over immigration. Sure enough, it turns out that during the Founding Era, restrictions over immigration and emigration comprised a well-recognized branch of the “Law of Nations</w:t>
      </w:r>
      <w:r w:rsidRPr="00414F47">
        <w:rPr>
          <w:u w:val="single"/>
        </w:rPr>
        <w:t xml:space="preserve">.” In other words, Congress’s power to “define and punish . . . Offenses against the Law of Nations” included </w:t>
      </w:r>
      <w:r w:rsidRPr="00414F47">
        <w:rPr>
          <w:b/>
          <w:u w:val="single"/>
        </w:rPr>
        <w:t>authority to “define” immigration rules and “punish” those who violated them</w:t>
      </w:r>
      <w:r w:rsidRPr="00414F47">
        <w:rPr>
          <w:sz w:val="16"/>
        </w:rPr>
        <w:t>. An explanation appears in latest update of my book, The Original Constitution: What It Really Said and Meant . Why is this constitutional detective story significant? First, clarifies why t</w:t>
      </w:r>
      <w:r w:rsidRPr="00414F47">
        <w:rPr>
          <w:u w:val="single"/>
        </w:rPr>
        <w:t>he constitutional text assumes that after 1808 Congress could regulate “Migration” from foreign land</w:t>
      </w:r>
      <w:r w:rsidRPr="00414F47">
        <w:rPr>
          <w:sz w:val="16"/>
        </w:rPr>
        <w:t xml:space="preserve">s. Second, </w:t>
      </w:r>
      <w:r w:rsidRPr="00414F47">
        <w:rPr>
          <w:u w:val="single"/>
        </w:rPr>
        <w:t>it clarifies that Congress cannot use the interstate commerce power to bar non-commercial travel within the United States</w:t>
      </w:r>
      <w:r w:rsidRPr="00414F47">
        <w:rPr>
          <w:sz w:val="16"/>
        </w:rPr>
        <w:t>. Third, it knocks one of the props out from under an argument that, however silly, is solemnly advanced by some “liberal” writers – that “commerce” included non-business travel, and therefore that “commerce” also included nearly all other human relationships. Finally, this story underscores a point I explain for the layperson in The Original Constitution: When the Constitution is unclear, eighteenth century law offers us valuable trail marks toward the truth.</w:t>
      </w:r>
    </w:p>
    <w:p w:rsidR="009D496B" w:rsidRDefault="009D496B" w:rsidP="009D496B">
      <w:pPr>
        <w:pStyle w:val="Heading4"/>
      </w:pPr>
      <w:r>
        <w:t>Courts have given full authority over immigration to Congress in the squo</w:t>
      </w:r>
    </w:p>
    <w:p w:rsidR="009D496B" w:rsidRDefault="009D496B" w:rsidP="009D496B">
      <w:r w:rsidRPr="00B4353A">
        <w:rPr>
          <w:rStyle w:val="Heading4Char"/>
        </w:rPr>
        <w:t>Ulrich ’17</w:t>
      </w:r>
      <w:r>
        <w:t xml:space="preserve"> (Lana - </w:t>
      </w:r>
      <w:r w:rsidRPr="00B4353A">
        <w:t>Associate in-house counsel</w:t>
      </w:r>
      <w:r>
        <w:t xml:space="preserve"> for National Constitution Center. </w:t>
      </w:r>
      <w:r w:rsidRPr="008C43D9">
        <w:t>"Legal issues involved in the Trump immigration travel order," National Constitution Center – constitutioncenter.org,</w:t>
      </w:r>
      <w:r>
        <w:t xml:space="preserve"> 4-10-2017.</w:t>
      </w:r>
      <w:r w:rsidRPr="008C43D9">
        <w:t xml:space="preserve"> https://constitutioncenter.org/blog/legal-issues-involved-in-the-trump-immigration-travel-order</w:t>
      </w:r>
      <w:r>
        <w:t>)-JN</w:t>
      </w:r>
    </w:p>
    <w:p w:rsidR="009D496B" w:rsidRPr="00D94855" w:rsidRDefault="009D496B" w:rsidP="009D496B">
      <w:pPr>
        <w:rPr>
          <w:sz w:val="16"/>
        </w:rPr>
      </w:pPr>
      <w:r w:rsidRPr="00B4353A">
        <w:rPr>
          <w:sz w:val="16"/>
        </w:rPr>
        <w:t xml:space="preserve">Even if the order does not violate a fundamental right or constitutional provision, however, it can still be challenged on rational basis grounds. But </w:t>
      </w:r>
      <w:r w:rsidRPr="00B4353A">
        <w:rPr>
          <w:rStyle w:val="StyleUnderline"/>
        </w:rPr>
        <w:t>in</w:t>
      </w:r>
      <w:r w:rsidRPr="00B4353A">
        <w:rPr>
          <w:sz w:val="16"/>
        </w:rPr>
        <w:t xml:space="preserve"> the </w:t>
      </w:r>
      <w:r w:rsidRPr="00B4353A">
        <w:rPr>
          <w:rStyle w:val="StyleUnderline"/>
        </w:rPr>
        <w:t>immigration</w:t>
      </w:r>
      <w:r w:rsidRPr="00B4353A">
        <w:rPr>
          <w:sz w:val="16"/>
        </w:rPr>
        <w:t xml:space="preserve"> and national security context the </w:t>
      </w:r>
      <w:r w:rsidRPr="00B4353A">
        <w:rPr>
          <w:rStyle w:val="StyleUnderline"/>
        </w:rPr>
        <w:t>plenary power</w:t>
      </w:r>
      <w:r w:rsidRPr="00B4353A">
        <w:rPr>
          <w:sz w:val="16"/>
        </w:rPr>
        <w:t xml:space="preserve"> doctrine </w:t>
      </w:r>
      <w:r w:rsidRPr="00B4353A">
        <w:rPr>
          <w:rStyle w:val="StyleUnderline"/>
        </w:rPr>
        <w:t>applies with full force, which means courts typically give strong deference to the executive’s decision making as long as there is a “facially legitimate and bona fide reason” for the action.</w:t>
      </w:r>
      <w:r w:rsidRPr="00B4353A">
        <w:rPr>
          <w:sz w:val="16"/>
        </w:rPr>
        <w:t xml:space="preserve"> Under such deferential review, it may be hard to find the President’s order unconstitutional, particularly since the order enumerated several reasons for it. As the Ninth Circuit dissenters wrote: “Even if we have questions about the basis for the President’s ultimate findings—whether it was a ‘Muslim ban’ or something else—we do not get to peek behind the curtain. So long as there is one ‘facially legitimate and bona fide’ reason for the President’s actions, our inquiry is at an end.” Judge Trenga similarly wrote: “The issue is not whether [the executive order] is wise, necessary, under- or overinclusive, or even fair. It is not whether [the order] could have been more usefully directed to populations living in particular geographical areas presenting even greater threats to national security or even whether it is politically motivated. Rather, the core substantive issue of law . . . is whether [the order] falls within the bounds of the President’s statutory authority.” Notably, </w:t>
      </w:r>
      <w:r w:rsidRPr="00B4353A">
        <w:rPr>
          <w:rStyle w:val="StyleUnderline"/>
        </w:rPr>
        <w:t>the Court has not yet struck down an immigration law outright, no matter how facially discriminatory</w:t>
      </w:r>
      <w:r w:rsidRPr="00B4353A">
        <w:rPr>
          <w:sz w:val="16"/>
        </w:rPr>
        <w:t xml:space="preserve"> (as in Fiallo v. Belle (1977)).</w:t>
      </w:r>
    </w:p>
    <w:p w:rsidR="009D496B" w:rsidRDefault="009D496B" w:rsidP="009D496B">
      <w:pPr>
        <w:pStyle w:val="Heading4"/>
      </w:pPr>
      <w:r>
        <w:t>Courts have persistently upheld Congress’s power to legislate immigration – that means it’s normal means</w:t>
      </w:r>
    </w:p>
    <w:p w:rsidR="009D496B" w:rsidRDefault="009D496B" w:rsidP="009D496B">
      <w:r w:rsidRPr="000E1CEF">
        <w:rPr>
          <w:rStyle w:val="Heading4Char"/>
        </w:rPr>
        <w:t>Portmess ’12</w:t>
      </w:r>
      <w:r>
        <w:t xml:space="preserve"> (</w:t>
      </w:r>
      <w:r w:rsidRPr="000E1CEF">
        <w:t xml:space="preserve">Jessica </w:t>
      </w:r>
      <w:r>
        <w:t xml:space="preserve">- Junior Staff Member, American University Law Review, Volume 61; J.D. Candidate, May 2013, American University, Washington College of Law; B.A., Political Science, 2008, University of Vermont. “UNTIL THE PLENARY POWER DO US PART: </w:t>
      </w:r>
      <w:r>
        <w:lastRenderedPageBreak/>
        <w:t xml:space="preserve">JUDICIAL SCRUTINY OF THE DEFENSE OF MARRIAGE ACT IN IMMIGRATION AFTER FLORES-VILLAR.” </w:t>
      </w:r>
      <w:r w:rsidRPr="000E1CEF">
        <w:t>AMERICAN UNIVERSITY LAW REVIEW [Vol. 61:1825</w:t>
      </w:r>
      <w:r>
        <w:t xml:space="preserve">. 2012. </w:t>
      </w:r>
      <w:r w:rsidRPr="000E1CEF">
        <w:t>http://digitalcommons.wcl.american.edu/cgi/viewcontent.cgi?article=1676&amp;context=aulr</w:t>
      </w:r>
      <w:r>
        <w:t>)-JN</w:t>
      </w:r>
    </w:p>
    <w:p w:rsidR="009D496B" w:rsidRPr="00D94855" w:rsidRDefault="009D496B" w:rsidP="009D496B">
      <w:pPr>
        <w:rPr>
          <w:sz w:val="16"/>
        </w:rPr>
      </w:pPr>
      <w:r w:rsidRPr="00225A67">
        <w:rPr>
          <w:sz w:val="16"/>
        </w:rPr>
        <w:t xml:space="preserve">A. Defining Congress’s Plenary Power in Immigration The U.S. </w:t>
      </w:r>
      <w:r w:rsidRPr="00225A67">
        <w:rPr>
          <w:rStyle w:val="StyleUnderline"/>
        </w:rPr>
        <w:t>Constitution does not explicitly reference Congress’s power</w:t>
      </w:r>
      <w:r w:rsidRPr="00225A67">
        <w:rPr>
          <w:sz w:val="16"/>
        </w:rPr>
        <w:t xml:space="preserve"> to legislate generally in immigration.30 The Constitution’s reference to Congress’s authority to legislate in immigration is limited to Article I, Section 8, which gives Congress the authority to “establish a uniform Rule of Naturalization.”31 The only remaining reference to Congress’s immigration and naturalization authority is the Citizenship Clause of the Fourteenth Amendment, which states that “[a]ll persons born or naturalized in the United States, and subject to the jurisdiction thereof, are citizens of the United States and of the state wherein they reside.”32 Absent explicit authority under the Constitution, </w:t>
      </w:r>
      <w:r w:rsidRPr="00225A67">
        <w:rPr>
          <w:rStyle w:val="StyleUnderline"/>
        </w:rPr>
        <w:t>Congress’s power to legislate in immigration is rooted in more than a century of case law.</w:t>
      </w:r>
      <w:r w:rsidRPr="00225A67">
        <w:rPr>
          <w:sz w:val="16"/>
        </w:rPr>
        <w:t xml:space="preserve">33 </w:t>
      </w:r>
      <w:r w:rsidRPr="00225A67">
        <w:rPr>
          <w:rStyle w:val="StyleUnderline"/>
        </w:rPr>
        <w:t>The Supreme Court has consistently held that the Congress has plenary power to legislate in immigration</w:t>
      </w:r>
      <w:r w:rsidRPr="00225A67">
        <w:rPr>
          <w:sz w:val="16"/>
        </w:rPr>
        <w:t>.34 Supreme Court Justice Frankfurter articulated the weight of the plenary power precedent when he wrote, in Galvan v. Press,35 that “</w:t>
      </w:r>
      <w:r w:rsidRPr="00225A67">
        <w:rPr>
          <w:rStyle w:val="StyleUnderline"/>
        </w:rPr>
        <w:t>there is not merely ‘a page of history’ . . . but a whole volume.”</w:t>
      </w:r>
      <w:r w:rsidRPr="00225A67">
        <w:rPr>
          <w:sz w:val="16"/>
        </w:rPr>
        <w:t>36</w:t>
      </w:r>
    </w:p>
    <w:p w:rsidR="009D496B" w:rsidRDefault="009D496B" w:rsidP="009D496B">
      <w:pPr>
        <w:pStyle w:val="Heading3"/>
      </w:pPr>
      <w:r>
        <w:lastRenderedPageBreak/>
        <w:t>AT: Links to Politics</w:t>
      </w:r>
    </w:p>
    <w:p w:rsidR="009D496B" w:rsidRDefault="009D496B" w:rsidP="009D496B">
      <w:pPr>
        <w:pStyle w:val="Heading4"/>
      </w:pPr>
      <w:r>
        <w:t>Doesn’t link to politics – Congress doesn’t take the heat if courts take action</w:t>
      </w:r>
    </w:p>
    <w:p w:rsidR="009D496B" w:rsidRDefault="009D496B" w:rsidP="009D496B">
      <w:r w:rsidRPr="003B39B9">
        <w:rPr>
          <w:rStyle w:val="Heading4Char"/>
        </w:rPr>
        <w:t>Atwell ’08</w:t>
      </w:r>
      <w:r>
        <w:t xml:space="preserve"> (Ashley H. - May 2008 graduate of the University of Missouri-Kansas City School of Law; B.S. in Political Science and Latin American Studies 2001, M.A. in History 2005, University of Miami. “BANGING THEIR HEADS AGAINST "THE WALL": PARTISAN POLITICS, FEDERAL GRIDLOCK, AND STATE, LOCAL, AND JUDICIAL REACTIONS TO A LACK OF FEDERAL IMMIGRATION REFORM.” UMKC LA</w:t>
      </w:r>
      <w:r w:rsidRPr="00A75D67">
        <w:t>W REVIEW</w:t>
      </w:r>
      <w:r>
        <w:t xml:space="preserve"> </w:t>
      </w:r>
      <w:r w:rsidRPr="00A75D67">
        <w:t>[Vol. 77:2</w:t>
      </w:r>
      <w:r>
        <w:t>. 2008. HeinOnline.)-JN</w:t>
      </w:r>
    </w:p>
    <w:p w:rsidR="009D496B" w:rsidRDefault="009D496B" w:rsidP="009D496B">
      <w:pPr>
        <w:rPr>
          <w:sz w:val="16"/>
        </w:rPr>
      </w:pPr>
      <w:r w:rsidRPr="003B39B9">
        <w:rPr>
          <w:sz w:val="16"/>
        </w:rPr>
        <w:t xml:space="preserve">The seemingly endless gridlock has led to speculation that </w:t>
      </w:r>
      <w:r w:rsidRPr="003B39B9">
        <w:rPr>
          <w:rStyle w:val="StyleUnderline"/>
        </w:rPr>
        <w:t xml:space="preserve">Congress may not move forward on immigration reform until a federal court decision forces them to </w:t>
      </w:r>
      <w:r w:rsidRPr="003B39B9">
        <w:rPr>
          <w:sz w:val="16"/>
        </w:rPr>
        <w:t>do so. 28 Perhaps predicting the future, Senator John Comyn of Texas, who opposes a path to citizenship for undocumented immigrants, noted that "</w:t>
      </w:r>
      <w:r w:rsidRPr="003B39B9">
        <w:rPr>
          <w:rStyle w:val="StyleUnderline"/>
        </w:rPr>
        <w:t>there wouldn't be many members of Congress upset if the courts took the heat [on immigration reform] instead of Congress. '</w:t>
      </w:r>
      <w:r w:rsidRPr="003B39B9">
        <w:rPr>
          <w:sz w:val="16"/>
        </w:rPr>
        <w:t xml:space="preserve"> 29 Senator Cornyn's statement reveals an inevitable irony - that </w:t>
      </w:r>
      <w:r w:rsidRPr="008A5CE7">
        <w:rPr>
          <w:sz w:val="16"/>
        </w:rPr>
        <w:t xml:space="preserve">the </w:t>
      </w:r>
      <w:r w:rsidRPr="003257A1">
        <w:rPr>
          <w:rStyle w:val="StyleUnderline"/>
        </w:rPr>
        <w:t>increased localized focus on immigration issues makes it less likely that Congress will take action, in that members facing re-election will hesitate to compromise on immigration reform for fear of alienating parts of their voting base.</w:t>
      </w:r>
      <w:r w:rsidRPr="003B39B9">
        <w:rPr>
          <w:sz w:val="16"/>
        </w:rPr>
        <w:t xml:space="preserve"> Until members of Congress resign themselves to developing a compromise that may be unpopular with some constituents, the federal legislative standstill shows no signs of coming to an end.</w:t>
      </w:r>
    </w:p>
    <w:p w:rsidR="009D496B" w:rsidRDefault="009D496B" w:rsidP="009D496B">
      <w:pPr>
        <w:pStyle w:val="Heading4"/>
      </w:pPr>
      <w:r>
        <w:t xml:space="preserve">The Court shields officials from political fallout </w:t>
      </w:r>
    </w:p>
    <w:p w:rsidR="009D496B" w:rsidRPr="004D63A4" w:rsidRDefault="009D496B" w:rsidP="009D496B">
      <w:r w:rsidRPr="004D63A4">
        <w:rPr>
          <w:rStyle w:val="Style13ptBold"/>
        </w:rPr>
        <w:t>Whittington 5</w:t>
      </w:r>
      <w:r w:rsidRPr="004D63A4">
        <w:t xml:space="preserve">- Professor of Politics, Princeton University (Keith, "Interpose Your Friendly Hand: Political Supports for the Exercise of Judicial Review by the United States Supreme Court”, </w:t>
      </w:r>
      <w:hyperlink r:id="rId16" w:history="1">
        <w:r w:rsidRPr="004D63A4">
          <w:t>The American Political Science Review</w:t>
        </w:r>
      </w:hyperlink>
      <w:r w:rsidRPr="004D63A4">
        <w:t xml:space="preserve">, Nov., (99)4, p. 583)                            </w:t>
      </w:r>
    </w:p>
    <w:p w:rsidR="009D496B" w:rsidRPr="00485B69" w:rsidRDefault="009D496B" w:rsidP="009D496B">
      <w:r w:rsidRPr="005E29BE">
        <w:rPr>
          <w:sz w:val="12"/>
        </w:rPr>
        <w:t xml:space="preserve">There are </w:t>
      </w:r>
      <w:r w:rsidRPr="005E29BE">
        <w:rPr>
          <w:rStyle w:val="StyleUnderline"/>
        </w:rPr>
        <w:t>some issues</w:t>
      </w:r>
      <w:r w:rsidRPr="005E29BE">
        <w:rPr>
          <w:sz w:val="12"/>
        </w:rPr>
        <w:t xml:space="preserve"> that </w:t>
      </w:r>
      <w:r w:rsidRPr="005E29BE">
        <w:rPr>
          <w:rStyle w:val="StyleUnderline"/>
        </w:rPr>
        <w:t>politicians cannot</w:t>
      </w:r>
      <w:r w:rsidRPr="005E29BE">
        <w:rPr>
          <w:sz w:val="12"/>
        </w:rPr>
        <w:t xml:space="preserve"> easily </w:t>
      </w:r>
      <w:r w:rsidRPr="005E29BE">
        <w:rPr>
          <w:rStyle w:val="StyleUnderline"/>
        </w:rPr>
        <w:t>handle</w:t>
      </w:r>
      <w:r w:rsidRPr="005E29BE">
        <w:rPr>
          <w:sz w:val="12"/>
        </w:rPr>
        <w:t xml:space="preserve">. </w:t>
      </w:r>
      <w:r w:rsidRPr="005E29BE">
        <w:rPr>
          <w:rStyle w:val="StyleUnderline"/>
        </w:rPr>
        <w:t>For</w:t>
      </w:r>
      <w:r w:rsidRPr="005E29BE">
        <w:rPr>
          <w:sz w:val="12"/>
        </w:rPr>
        <w:t xml:space="preserve"> individual </w:t>
      </w:r>
      <w:r w:rsidRPr="005E29BE">
        <w:rPr>
          <w:rStyle w:val="StyleUnderline"/>
        </w:rPr>
        <w:t>legislators</w:t>
      </w:r>
      <w:r w:rsidRPr="005E29BE">
        <w:rPr>
          <w:sz w:val="12"/>
        </w:rPr>
        <w:t xml:space="preserve">, their </w:t>
      </w:r>
      <w:r w:rsidRPr="005E29BE">
        <w:rPr>
          <w:rStyle w:val="StyleUnderline"/>
        </w:rPr>
        <w:t>constituents</w:t>
      </w:r>
      <w:r w:rsidRPr="005E29BE">
        <w:rPr>
          <w:sz w:val="12"/>
        </w:rPr>
        <w:t xml:space="preserve"> </w:t>
      </w:r>
      <w:r w:rsidRPr="005E29BE">
        <w:rPr>
          <w:rStyle w:val="StyleUnderline"/>
        </w:rPr>
        <w:t>may be</w:t>
      </w:r>
      <w:r w:rsidRPr="005E29BE">
        <w:rPr>
          <w:sz w:val="12"/>
        </w:rPr>
        <w:t xml:space="preserve"> sharply </w:t>
      </w:r>
      <w:r w:rsidRPr="005E29BE">
        <w:rPr>
          <w:rStyle w:val="StyleUnderline"/>
        </w:rPr>
        <w:t>divided</w:t>
      </w:r>
      <w:r w:rsidRPr="005E29BE">
        <w:rPr>
          <w:sz w:val="12"/>
        </w:rPr>
        <w:t xml:space="preserve"> on a given issue </w:t>
      </w:r>
      <w:r w:rsidRPr="005E29BE">
        <w:rPr>
          <w:rStyle w:val="StyleUnderline"/>
        </w:rPr>
        <w:t>or</w:t>
      </w:r>
      <w:r w:rsidRPr="005E29BE">
        <w:rPr>
          <w:sz w:val="12"/>
        </w:rPr>
        <w:t xml:space="preserve"> overwhelmingly </w:t>
      </w:r>
      <w:r w:rsidRPr="005E29BE">
        <w:rPr>
          <w:rStyle w:val="StyleUnderline"/>
        </w:rPr>
        <w:t>hostile</w:t>
      </w:r>
      <w:r w:rsidRPr="005E29BE">
        <w:rPr>
          <w:sz w:val="12"/>
        </w:rPr>
        <w:t xml:space="preserve"> to a policy that the legislator would nonetheless like to see adopted. </w:t>
      </w:r>
      <w:r w:rsidRPr="005E29BE">
        <w:rPr>
          <w:rStyle w:val="StyleUnderline"/>
        </w:rPr>
        <w:t>Party leaders</w:t>
      </w:r>
      <w:r w:rsidRPr="005E29BE">
        <w:rPr>
          <w:sz w:val="12"/>
        </w:rPr>
        <w:t xml:space="preserve">, including presidents and legislative leaders, </w:t>
      </w:r>
      <w:r w:rsidRPr="005E29BE">
        <w:rPr>
          <w:rStyle w:val="StyleUnderline"/>
        </w:rPr>
        <w:t>must</w:t>
      </w:r>
      <w:r w:rsidRPr="005E29BE">
        <w:rPr>
          <w:sz w:val="12"/>
        </w:rPr>
        <w:t xml:space="preserve"> similarly sometimes </w:t>
      </w:r>
      <w:r w:rsidRPr="005E29BE">
        <w:rPr>
          <w:rStyle w:val="StyleUnderline"/>
        </w:rPr>
        <w:t>manage</w:t>
      </w:r>
      <w:r w:rsidRPr="005E29BE">
        <w:rPr>
          <w:sz w:val="12"/>
        </w:rPr>
        <w:t xml:space="preserve"> deeply divided or cross-pressured </w:t>
      </w:r>
      <w:r w:rsidRPr="005E29BE">
        <w:rPr>
          <w:rStyle w:val="StyleUnderline"/>
        </w:rPr>
        <w:t>coalitions</w:t>
      </w:r>
      <w:r w:rsidRPr="005E29BE">
        <w:rPr>
          <w:sz w:val="12"/>
        </w:rPr>
        <w:t xml:space="preserve">. When faced with such issues, </w:t>
      </w:r>
      <w:r w:rsidRPr="005E29BE">
        <w:rPr>
          <w:rStyle w:val="StyleUnderline"/>
        </w:rPr>
        <w:t>elected officials</w:t>
      </w:r>
      <w:r w:rsidRPr="005E29BE">
        <w:rPr>
          <w:sz w:val="12"/>
        </w:rPr>
        <w:t xml:space="preserve"> may </w:t>
      </w:r>
      <w:r w:rsidRPr="005E29BE">
        <w:rPr>
          <w:rStyle w:val="StyleUnderline"/>
        </w:rPr>
        <w:t>actively</w:t>
      </w:r>
      <w:r w:rsidRPr="005E29BE">
        <w:rPr>
          <w:sz w:val="12"/>
        </w:rPr>
        <w:t xml:space="preserve"> </w:t>
      </w:r>
      <w:r w:rsidRPr="005E29BE">
        <w:rPr>
          <w:rStyle w:val="StyleUnderline"/>
        </w:rPr>
        <w:t>seek</w:t>
      </w:r>
      <w:r w:rsidRPr="005E29BE">
        <w:rPr>
          <w:sz w:val="12"/>
        </w:rPr>
        <w:t xml:space="preserve"> </w:t>
      </w:r>
      <w:r w:rsidRPr="005E29BE">
        <w:rPr>
          <w:rStyle w:val="StyleUnderline"/>
        </w:rPr>
        <w:t>to turn</w:t>
      </w:r>
      <w:r w:rsidRPr="005E29BE">
        <w:rPr>
          <w:sz w:val="12"/>
        </w:rPr>
        <w:t xml:space="preserve"> over </w:t>
      </w:r>
      <w:r w:rsidRPr="005E29BE">
        <w:rPr>
          <w:rStyle w:val="StyleUnderline"/>
        </w:rPr>
        <w:t>controversial political questions to the courts</w:t>
      </w:r>
      <w:r w:rsidRPr="005E29BE">
        <w:rPr>
          <w:sz w:val="12"/>
        </w:rPr>
        <w:t xml:space="preserve"> so as </w:t>
      </w:r>
      <w:r w:rsidRPr="005E29BE">
        <w:rPr>
          <w:rStyle w:val="StyleUnderline"/>
        </w:rPr>
        <w:t>to</w:t>
      </w:r>
      <w:r w:rsidRPr="005E29BE">
        <w:rPr>
          <w:sz w:val="12"/>
        </w:rPr>
        <w:t xml:space="preserve"> circumvent a paralyzed legislature and </w:t>
      </w:r>
      <w:r w:rsidRPr="005E29BE">
        <w:rPr>
          <w:rStyle w:val="Emphasis"/>
        </w:rPr>
        <w:t>avoid</w:t>
      </w:r>
      <w:r w:rsidRPr="005E29BE">
        <w:rPr>
          <w:sz w:val="12"/>
        </w:rPr>
        <w:t xml:space="preserve"> the </w:t>
      </w:r>
      <w:r w:rsidRPr="005E29BE">
        <w:rPr>
          <w:rStyle w:val="Emphasis"/>
        </w:rPr>
        <w:t xml:space="preserve">political fallout </w:t>
      </w:r>
      <w:r w:rsidRPr="005E29BE">
        <w:rPr>
          <w:sz w:val="12"/>
        </w:rPr>
        <w:t xml:space="preserve">that would come with taking direct action themselves. As Mark Graber (1993) has detailed in cases such as slavery and abortion, elected </w:t>
      </w:r>
      <w:r w:rsidRPr="005E29BE">
        <w:rPr>
          <w:rStyle w:val="StyleUnderline"/>
        </w:rPr>
        <w:t>officials</w:t>
      </w:r>
      <w:r w:rsidRPr="005E29BE">
        <w:rPr>
          <w:sz w:val="12"/>
        </w:rPr>
        <w:t xml:space="preserve"> may </w:t>
      </w:r>
      <w:r w:rsidRPr="005E29BE">
        <w:rPr>
          <w:rStyle w:val="StyleUnderline"/>
        </w:rPr>
        <w:t>prefer</w:t>
      </w:r>
      <w:r w:rsidRPr="005E29BE">
        <w:rPr>
          <w:sz w:val="12"/>
        </w:rPr>
        <w:t xml:space="preserve"> </w:t>
      </w:r>
      <w:r w:rsidRPr="005E29BE">
        <w:rPr>
          <w:rStyle w:val="StyleUnderline"/>
        </w:rPr>
        <w:t>judicial resolution</w:t>
      </w:r>
      <w:r w:rsidRPr="005E29BE">
        <w:rPr>
          <w:sz w:val="12"/>
        </w:rPr>
        <w:t xml:space="preserve"> of disruptive political issues </w:t>
      </w:r>
      <w:r w:rsidRPr="005E29BE">
        <w:rPr>
          <w:rStyle w:val="StyleUnderline"/>
        </w:rPr>
        <w:t>to</w:t>
      </w:r>
      <w:r w:rsidRPr="005E29BE">
        <w:rPr>
          <w:sz w:val="12"/>
        </w:rPr>
        <w:t xml:space="preserve"> direct </w:t>
      </w:r>
      <w:r w:rsidRPr="005E29BE">
        <w:rPr>
          <w:rStyle w:val="StyleUnderline"/>
        </w:rPr>
        <w:t>legislative action</w:t>
      </w:r>
      <w:r w:rsidRPr="005E29BE">
        <w:rPr>
          <w:sz w:val="12"/>
        </w:rPr>
        <w:t xml:space="preserve">,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w:t>
      </w:r>
      <w:r w:rsidRPr="005E29BE">
        <w:rPr>
          <w:rStyle w:val="StyleUnderline"/>
        </w:rPr>
        <w:t>policymakers</w:t>
      </w:r>
      <w:r w:rsidRPr="005E29BE">
        <w:rPr>
          <w:sz w:val="12"/>
        </w:rPr>
        <w:t xml:space="preserve"> to act if doing so means that they </w:t>
      </w:r>
      <w:r w:rsidRPr="005E29BE">
        <w:rPr>
          <w:rStyle w:val="StyleUnderline"/>
        </w:rPr>
        <w:t>must assume responsibility for policy outcomes</w:t>
      </w:r>
      <w:r w:rsidRPr="005E29BE">
        <w:rPr>
          <w:sz w:val="12"/>
        </w:rPr>
        <w:t xml:space="preserve">. For cross-pressured politicians and coalition leaders, </w:t>
      </w:r>
      <w:r w:rsidRPr="005E29BE">
        <w:rPr>
          <w:rStyle w:val="StyleUnderline"/>
        </w:rPr>
        <w:t>shifting blame</w:t>
      </w:r>
      <w:r w:rsidRPr="005E29BE">
        <w:rPr>
          <w:sz w:val="12"/>
        </w:rPr>
        <w:t xml:space="preserve"> for controversial decisions </w:t>
      </w:r>
      <w:r w:rsidRPr="005E29BE">
        <w:rPr>
          <w:rStyle w:val="StyleUnderline"/>
        </w:rPr>
        <w:t>to the Court</w:t>
      </w:r>
      <w:r w:rsidRPr="005E29BE">
        <w:rPr>
          <w:sz w:val="12"/>
        </w:rPr>
        <w:t xml:space="preserve"> and obscuring their own relationship to those decisions </w:t>
      </w:r>
      <w:r w:rsidRPr="005E29BE">
        <w:rPr>
          <w:rStyle w:val="StyleUnderline"/>
        </w:rPr>
        <w:t>may preserve</w:t>
      </w:r>
      <w:r w:rsidRPr="005E29BE">
        <w:rPr>
          <w:sz w:val="12"/>
        </w:rPr>
        <w:t xml:space="preserve"> electoral </w:t>
      </w:r>
      <w:r w:rsidRPr="005E29BE">
        <w:rPr>
          <w:rStyle w:val="StyleUnderline"/>
        </w:rPr>
        <w:t>support and coalition unity</w:t>
      </w:r>
      <w:r w:rsidRPr="005E29BE">
        <w:rPr>
          <w:sz w:val="12"/>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9D496B" w:rsidRPr="00485B69" w:rsidRDefault="009D496B" w:rsidP="009D496B"/>
    <w:p w:rsidR="009D496B" w:rsidRDefault="009D496B" w:rsidP="009D496B">
      <w:pPr>
        <w:pStyle w:val="Heading3"/>
      </w:pPr>
      <w:r>
        <w:lastRenderedPageBreak/>
        <w:t>AT: Base</w:t>
      </w:r>
    </w:p>
    <w:p w:rsidR="009D496B" w:rsidRDefault="009D496B" w:rsidP="009D496B">
      <w:pPr>
        <w:pStyle w:val="Heading4"/>
      </w:pPr>
      <w:r>
        <w:t>Trump blames SCOTUS for immigration – CP doesn’t affect his base support.</w:t>
      </w:r>
    </w:p>
    <w:p w:rsidR="009D496B" w:rsidRDefault="009D496B" w:rsidP="009D496B">
      <w:r w:rsidRPr="00BA6DDF">
        <w:rPr>
          <w:rStyle w:val="Heading4Char"/>
        </w:rPr>
        <w:t>Vennochi ’17</w:t>
      </w:r>
      <w:r>
        <w:t xml:space="preserve"> (Joan started at the Boston Globe as a researcher on the Spotlight Team and shared in a Pulitzer Prize for a series on the MBTA. As a member of the Globe editorial board, she also helps formulate and write editorials. She is a graduate of Boston University and Suffolk Law School. “</w:t>
      </w:r>
      <w:r w:rsidRPr="00BA6DDF">
        <w:t>Trump passes the trave</w:t>
      </w:r>
      <w:r>
        <w:t xml:space="preserve">l ban buck to the Supreme Court.” </w:t>
      </w:r>
      <w:r w:rsidRPr="00BA6DDF">
        <w:t>JUNE 07, 2017</w:t>
      </w:r>
      <w:r>
        <w:t xml:space="preserve">. </w:t>
      </w:r>
      <w:r w:rsidRPr="00BA6DDF">
        <w:t>https://www.bostonglobe.com/opinion/2017/06/07/trump-passes-travel-ban-buck-supreme-court/ynEga8ibVUHNzW1U7U9DXO/story.html</w:t>
      </w:r>
      <w:r>
        <w:t>)-JN</w:t>
      </w:r>
    </w:p>
    <w:p w:rsidR="009D496B" w:rsidRPr="00BA6DDF" w:rsidRDefault="009D496B" w:rsidP="009D496B">
      <w:pPr>
        <w:rPr>
          <w:sz w:val="16"/>
        </w:rPr>
      </w:pPr>
      <w:r w:rsidRPr="00BA6DDF">
        <w:rPr>
          <w:rStyle w:val="StyleUnderline"/>
        </w:rPr>
        <w:t>Do Supreme Court justices really want to deny Trump’s authority to call the shots on</w:t>
      </w:r>
      <w:r w:rsidRPr="00BA6DDF">
        <w:rPr>
          <w:sz w:val="16"/>
        </w:rPr>
        <w:t xml:space="preserve"> national security and </w:t>
      </w:r>
      <w:r w:rsidRPr="00BA6DDF">
        <w:rPr>
          <w:rStyle w:val="StyleUnderline"/>
        </w:rPr>
        <w:t>immigration</w:t>
      </w:r>
      <w:r w:rsidRPr="00BA6DDF">
        <w:rPr>
          <w:sz w:val="16"/>
        </w:rPr>
        <w:t xml:space="preserve"> policy? </w:t>
      </w:r>
      <w:r w:rsidRPr="00BA6DDF">
        <w:rPr>
          <w:rStyle w:val="StyleUnderline"/>
        </w:rPr>
        <w:t>If anything bad happens, Trump will</w:t>
      </w:r>
      <w:r w:rsidRPr="00BA6DDF">
        <w:rPr>
          <w:sz w:val="16"/>
        </w:rPr>
        <w:t xml:space="preserve"> be happy to do what he always does — </w:t>
      </w:r>
      <w:r w:rsidRPr="00BA6DDF">
        <w:rPr>
          <w:rStyle w:val="StyleUnderline"/>
        </w:rPr>
        <w:t>pass the buck right to them.</w:t>
      </w:r>
      <w:r>
        <w:rPr>
          <w:rStyle w:val="StyleUnderline"/>
        </w:rPr>
        <w:t xml:space="preserve"> </w:t>
      </w:r>
      <w:r w:rsidRPr="00BA6DDF">
        <w:rPr>
          <w:sz w:val="16"/>
        </w:rPr>
        <w:t>It takes real courage to stand up to real fear-mongering.</w:t>
      </w:r>
    </w:p>
    <w:p w:rsidR="009D496B" w:rsidRPr="00BA6DDF" w:rsidRDefault="009D496B" w:rsidP="009D496B"/>
    <w:p w:rsidR="009D496B" w:rsidRDefault="009D496B" w:rsidP="009D496B">
      <w:pPr>
        <w:pStyle w:val="Heading4"/>
      </w:pPr>
      <w:r>
        <w:t>Trump blames the courts for liberal immigration policy.</w:t>
      </w:r>
    </w:p>
    <w:p w:rsidR="009D496B" w:rsidRDefault="009D496B" w:rsidP="009D496B">
      <w:r w:rsidRPr="00D36D84">
        <w:rPr>
          <w:rStyle w:val="Heading4Char"/>
        </w:rPr>
        <w:t>Tani ’17</w:t>
      </w:r>
      <w:r>
        <w:t xml:space="preserve"> (Maxwell is a politics reporter for Business Insider. He previously wrote for the Huffington Post and helped produce the Working podcast for Slate. He has also written about music and film for Washington City Paper. “</w:t>
      </w:r>
      <w:r w:rsidRPr="00D36D84">
        <w:t>TRUMP: 'If something happens,' blame the judge w</w:t>
      </w:r>
      <w:r>
        <w:t xml:space="preserve">ho blocked my immigration order.” Business Insider. </w:t>
      </w:r>
      <w:r w:rsidRPr="00D36D84">
        <w:t>Feb. 5, 2017</w:t>
      </w:r>
      <w:r>
        <w:t xml:space="preserve">. </w:t>
      </w:r>
      <w:r w:rsidRPr="00D36D84">
        <w:t>http://www.businessinsider.com/trump-judge-immigration-ban-terror-attacks-2017-2</w:t>
      </w:r>
      <w:r>
        <w:t>)-JN</w:t>
      </w:r>
    </w:p>
    <w:p w:rsidR="009D496B" w:rsidRPr="00D36D84" w:rsidRDefault="009D496B" w:rsidP="009D496B">
      <w:pPr>
        <w:rPr>
          <w:rStyle w:val="StyleUnderline"/>
        </w:rPr>
      </w:pPr>
      <w:r w:rsidRPr="00D36D84">
        <w:rPr>
          <w:sz w:val="16"/>
        </w:rPr>
        <w:t xml:space="preserve">President Donald </w:t>
      </w:r>
      <w:r w:rsidRPr="00D36D84">
        <w:rPr>
          <w:rStyle w:val="StyleUnderline"/>
        </w:rPr>
        <w:t>Trump</w:t>
      </w:r>
      <w:r w:rsidRPr="00D36D84">
        <w:rPr>
          <w:sz w:val="16"/>
        </w:rPr>
        <w:t xml:space="preserve"> on Sunday </w:t>
      </w:r>
      <w:r w:rsidRPr="00D36D84">
        <w:rPr>
          <w:rStyle w:val="StyleUnderline"/>
        </w:rPr>
        <w:t>suggested</w:t>
      </w:r>
      <w:r w:rsidRPr="00D36D84">
        <w:rPr>
          <w:sz w:val="16"/>
        </w:rPr>
        <w:t xml:space="preserve"> that the </w:t>
      </w:r>
      <w:r w:rsidRPr="00D36D84">
        <w:rPr>
          <w:rStyle w:val="StyleUnderline"/>
        </w:rPr>
        <w:t>blame for future terrorist attacks would lie at the feet of a judge who blocked his ex</w:t>
      </w:r>
      <w:r w:rsidRPr="00D36D84">
        <w:rPr>
          <w:sz w:val="16"/>
        </w:rPr>
        <w:t xml:space="preserve">ecutive </w:t>
      </w:r>
      <w:r w:rsidRPr="00D36D84">
        <w:rPr>
          <w:rStyle w:val="StyleUnderline"/>
        </w:rPr>
        <w:t>o</w:t>
      </w:r>
      <w:r w:rsidRPr="00D36D84">
        <w:rPr>
          <w:sz w:val="16"/>
        </w:rPr>
        <w:t xml:space="preserve">rder </w:t>
      </w:r>
      <w:r w:rsidRPr="00D36D84">
        <w:rPr>
          <w:rStyle w:val="StyleUnderline"/>
        </w:rPr>
        <w:t>temporarily barring immigrants</w:t>
      </w:r>
      <w:r w:rsidRPr="00D36D84">
        <w:rPr>
          <w:sz w:val="16"/>
        </w:rPr>
        <w:t xml:space="preserve"> from seven majority-Muslim countries from entering the US.</w:t>
      </w:r>
      <w:r>
        <w:rPr>
          <w:rStyle w:val="StyleUnderline"/>
        </w:rPr>
        <w:t xml:space="preserve"> </w:t>
      </w:r>
      <w:r w:rsidRPr="00D36D84">
        <w:rPr>
          <w:sz w:val="16"/>
        </w:rPr>
        <w:t>In a series of tweets, the president complained about Judge James Robart overturning the ban. His ruling was upheld Saturday by an appeals court in San Francisco. "</w:t>
      </w:r>
      <w:r w:rsidRPr="00D36D84">
        <w:rPr>
          <w:rStyle w:val="StyleUnderline"/>
        </w:rPr>
        <w:t>Just cannot believe a judge would put our country in such peril</w:t>
      </w:r>
      <w:r w:rsidRPr="00D36D84">
        <w:rPr>
          <w:sz w:val="16"/>
        </w:rPr>
        <w:t>," Trump wrote. "</w:t>
      </w:r>
      <w:r w:rsidRPr="00D36D84">
        <w:rPr>
          <w:rStyle w:val="StyleUnderline"/>
        </w:rPr>
        <w:t>If something happens blame him and court system</w:t>
      </w:r>
      <w:r w:rsidRPr="00D36D84">
        <w:rPr>
          <w:sz w:val="16"/>
        </w:rPr>
        <w:t>. People pouring in. Bad! "I have instructed Homeland Security to check people coming into our country VERY CAREFULLY," he continued. "</w:t>
      </w:r>
      <w:r w:rsidRPr="00D36D84">
        <w:rPr>
          <w:rStyle w:val="StyleUnderline"/>
        </w:rPr>
        <w:t>The courts are making the job very difficult!"</w:t>
      </w:r>
      <w:r>
        <w:rPr>
          <w:rStyle w:val="StyleUnderline"/>
        </w:rPr>
        <w:t xml:space="preserve"> </w:t>
      </w:r>
    </w:p>
    <w:p w:rsidR="009D496B" w:rsidRDefault="009D496B" w:rsidP="009D496B"/>
    <w:p w:rsidR="009D496B" w:rsidRPr="000316ED" w:rsidRDefault="009D496B" w:rsidP="009D496B"/>
    <w:p w:rsidR="009D496B" w:rsidRPr="000743D2" w:rsidRDefault="009D496B" w:rsidP="009D496B"/>
    <w:p w:rsidR="009D496B" w:rsidRDefault="009D496B" w:rsidP="009D496B">
      <w:pPr>
        <w:pStyle w:val="NoSpacing"/>
      </w:pPr>
    </w:p>
    <w:p w:rsidR="009D496B" w:rsidRDefault="009D496B" w:rsidP="009D496B">
      <w:pPr>
        <w:pStyle w:val="Heading3"/>
      </w:pPr>
      <w:r>
        <w:lastRenderedPageBreak/>
        <w:t>AT: Horsetrading</w:t>
      </w:r>
    </w:p>
    <w:p w:rsidR="009D496B" w:rsidRDefault="009D496B" w:rsidP="009D496B"/>
    <w:p w:rsidR="009D496B" w:rsidRDefault="009D496B" w:rsidP="009D496B">
      <w:pPr>
        <w:pStyle w:val="Heading4"/>
      </w:pPr>
      <w:r>
        <w:t>Courts avoid Congressional politics - congressmen hope courts will take action so they don’t have to.</w:t>
      </w:r>
    </w:p>
    <w:p w:rsidR="009D496B" w:rsidRPr="000743D2" w:rsidRDefault="009D496B" w:rsidP="009D496B">
      <w:pPr>
        <w:rPr>
          <w:lang w:val="es-419"/>
        </w:rPr>
      </w:pPr>
      <w:r w:rsidRPr="00B536C2">
        <w:rPr>
          <w:rStyle w:val="Heading4Char"/>
        </w:rPr>
        <w:t>Fox ‘3/23</w:t>
      </w:r>
      <w:r>
        <w:t xml:space="preserve"> (Lauren - CNN Politics Congressional Reporter. “</w:t>
      </w:r>
      <w:r w:rsidRPr="00B536C2">
        <w:t>The real reasons Congress c</w:t>
      </w:r>
      <w:r>
        <w:t xml:space="preserve">an't act on guns or immigration.” </w:t>
      </w:r>
      <w:r w:rsidRPr="000743D2">
        <w:rPr>
          <w:lang w:val="es-419"/>
        </w:rPr>
        <w:t>CNN. 3/23/18. https://www.cnn.com/2018/03/23/politics/congress-guns-immigration/index.html)-JN</w:t>
      </w:r>
    </w:p>
    <w:p w:rsidR="009D496B" w:rsidRPr="00B536C2" w:rsidRDefault="009D496B" w:rsidP="009D496B">
      <w:pPr>
        <w:rPr>
          <w:rStyle w:val="StyleUnderline"/>
        </w:rPr>
      </w:pPr>
      <w:r w:rsidRPr="00B536C2">
        <w:rPr>
          <w:sz w:val="16"/>
        </w:rPr>
        <w:t>(CNN)Democratic Sen. Dick Durbin has spent the last six months attempting to do the impossible: find a solution inside the US Capitol to an immigration quagmire. Standing on a marble staircase just off the Senate floor, he lamented Thursday that one of his worst legislative fears had come true: after a brief shutdown over immigration, fits and starts of negotiations with the White House and more than one bipartisan bill, Congress would leave for the Easter recess without enshrining in law a program that has given individuals who entered the US illegally as children a chance to live, work and be educated in the United States without fear of deportation. "</w:t>
      </w:r>
      <w:r w:rsidRPr="00B536C2">
        <w:rPr>
          <w:rStyle w:val="StyleUnderline"/>
        </w:rPr>
        <w:t>We are one court decision away from hundreds of thousands of young people being deported</w:t>
      </w:r>
      <w:r w:rsidRPr="00B536C2">
        <w:rPr>
          <w:sz w:val="16"/>
        </w:rPr>
        <w:t xml:space="preserve">," Durbin said on the floor as he attempted to force a vote on a bill to protect recipients of the Deferred Action for Childhood Arrivals program, which President Donald Trump chose to end last year but is in limbo in the judicial system. The nuances, specificities, and friction points vary from issue to issue, but the ultimate </w:t>
      </w:r>
      <w:r w:rsidRPr="00B536C2">
        <w:rPr>
          <w:rStyle w:val="StyleUnderline"/>
        </w:rPr>
        <w:t>reality is the same: While public support for fixing immigratio</w:t>
      </w:r>
      <w:r w:rsidRPr="00B536C2">
        <w:rPr>
          <w:sz w:val="16"/>
        </w:rPr>
        <w:t xml:space="preserve">n and changing the country's gun control laws </w:t>
      </w:r>
      <w:r w:rsidRPr="00B536C2">
        <w:rPr>
          <w:rStyle w:val="StyleUnderline"/>
        </w:rPr>
        <w:t>is high, members across the Capitol admit that Congress is unable -- and at times unwilling -- to lead social change.</w:t>
      </w:r>
      <w:r>
        <w:rPr>
          <w:rStyle w:val="StyleUnderline"/>
        </w:rPr>
        <w:t xml:space="preserve"> </w:t>
      </w:r>
      <w:r w:rsidRPr="00B536C2">
        <w:rPr>
          <w:rStyle w:val="StyleUnderline"/>
        </w:rPr>
        <w:t>The body -- slow and precise -- doesn't act on moments of outrage, marches or walk outs.</w:t>
      </w:r>
      <w:r w:rsidRPr="00B536C2">
        <w:rPr>
          <w:sz w:val="16"/>
        </w:rPr>
        <w:t xml:space="preserve"> And while Congress was arguably not designed to react emotionally to the country's problems, the inaction on big-ticket items can give some constituents the impression that the Legislative Branch is not being responsive to its constituents. </w:t>
      </w:r>
      <w:r w:rsidRPr="00B536C2">
        <w:rPr>
          <w:rStyle w:val="StyleUnderline"/>
        </w:rPr>
        <w:t>It instead waits, and</w:t>
      </w:r>
      <w:r w:rsidRPr="00B536C2">
        <w:rPr>
          <w:sz w:val="16"/>
        </w:rPr>
        <w:t xml:space="preserve"> at times, </w:t>
      </w:r>
      <w:r w:rsidRPr="00B536C2">
        <w:rPr>
          <w:rStyle w:val="StyleUnderline"/>
        </w:rPr>
        <w:t>hopes, that the courts</w:t>
      </w:r>
      <w:r w:rsidRPr="00B536C2">
        <w:rPr>
          <w:sz w:val="16"/>
        </w:rPr>
        <w:t xml:space="preserve">, the President and the state houses </w:t>
      </w:r>
      <w:r w:rsidRPr="00B536C2">
        <w:rPr>
          <w:rStyle w:val="StyleUnderline"/>
        </w:rPr>
        <w:t>will do the work for them.</w:t>
      </w:r>
    </w:p>
    <w:p w:rsidR="009D496B" w:rsidRDefault="009D496B" w:rsidP="009D496B"/>
    <w:p w:rsidR="009D496B" w:rsidRDefault="009D496B" w:rsidP="009D496B">
      <w:pPr>
        <w:pStyle w:val="Heading4"/>
      </w:pPr>
      <w:r>
        <w:t>Courts avoid congressional debates – Congress passes the buck to them on immigration so they don’t have to deal with it.</w:t>
      </w:r>
    </w:p>
    <w:p w:rsidR="009D496B" w:rsidRPr="00A06EEF" w:rsidRDefault="009D496B" w:rsidP="009D496B">
      <w:r w:rsidRPr="00A06EEF">
        <w:rPr>
          <w:rStyle w:val="Heading4Char"/>
        </w:rPr>
        <w:t>Wagner ’16</w:t>
      </w:r>
      <w:r>
        <w:t xml:space="preserve"> (</w:t>
      </w:r>
      <w:r w:rsidRPr="00A06EEF">
        <w:t>Alex is a contr</w:t>
      </w:r>
      <w:r>
        <w:t xml:space="preserve">ibuting editor at The Atlantic. “The Justices of Last Resort.” The Atlantic. </w:t>
      </w:r>
      <w:r w:rsidRPr="00A06EEF">
        <w:t>JUN 22, 2016</w:t>
      </w:r>
      <w:r>
        <w:t xml:space="preserve">. </w:t>
      </w:r>
      <w:r w:rsidRPr="00A06EEF">
        <w:t>https://www.theatlantic.com/politics/archive/2016/06/the-last-branch/488123/</w:t>
      </w:r>
      <w:r>
        <w:t>)-JN</w:t>
      </w:r>
    </w:p>
    <w:p w:rsidR="009D496B" w:rsidRPr="00A06EEF" w:rsidRDefault="009D496B" w:rsidP="009D496B">
      <w:pPr>
        <w:rPr>
          <w:rStyle w:val="StyleUnderline"/>
        </w:rPr>
      </w:pPr>
      <w:r w:rsidRPr="00A06EEF">
        <w:rPr>
          <w:sz w:val="16"/>
        </w:rPr>
        <w:t xml:space="preserve">Once again, </w:t>
      </w:r>
      <w:r w:rsidRPr="00A06EEF">
        <w:rPr>
          <w:rStyle w:val="StyleUnderline"/>
        </w:rPr>
        <w:t xml:space="preserve">the Court is being asked to referee a dispute that should </w:t>
      </w:r>
      <w:r w:rsidRPr="00A06EEF">
        <w:rPr>
          <w:sz w:val="16"/>
        </w:rPr>
        <w:t xml:space="preserve">really be </w:t>
      </w:r>
      <w:r w:rsidRPr="00A06EEF">
        <w:rPr>
          <w:rStyle w:val="StyleUnderline"/>
        </w:rPr>
        <w:t xml:space="preserve">handled by </w:t>
      </w:r>
      <w:r w:rsidRPr="00A06EEF">
        <w:rPr>
          <w:sz w:val="16"/>
        </w:rPr>
        <w:t xml:space="preserve">one (or both) of the </w:t>
      </w:r>
      <w:r w:rsidRPr="00A06EEF">
        <w:rPr>
          <w:rStyle w:val="StyleUnderline"/>
        </w:rPr>
        <w:t>other branches of government, like a neighbor called in to settle a fight between two warring spouses</w:t>
      </w:r>
      <w:r w:rsidRPr="00A06EEF">
        <w:rPr>
          <w:sz w:val="16"/>
        </w:rPr>
        <w:t xml:space="preserve">. But this is the new model of American governance: </w:t>
      </w:r>
      <w:r w:rsidRPr="00A06EEF">
        <w:rPr>
          <w:rStyle w:val="StyleUnderline"/>
        </w:rPr>
        <w:t>Politics has become so poisonous and treacherous that it has incapacitated two of the three branches of government</w:t>
      </w:r>
      <w:r w:rsidRPr="00A06EEF">
        <w:rPr>
          <w:sz w:val="16"/>
        </w:rPr>
        <w:t xml:space="preserve">. And </w:t>
      </w:r>
      <w:r w:rsidRPr="00A06EEF">
        <w:rPr>
          <w:rStyle w:val="StyleUnderline"/>
        </w:rPr>
        <w:t xml:space="preserve">the only one left to </w:t>
      </w:r>
      <w:r w:rsidRPr="00A06EEF">
        <w:rPr>
          <w:sz w:val="16"/>
        </w:rPr>
        <w:t xml:space="preserve">pick up the slack —which is to say, </w:t>
      </w:r>
      <w:r w:rsidRPr="00A06EEF">
        <w:rPr>
          <w:rStyle w:val="StyleUnderline"/>
        </w:rPr>
        <w:t>advance major changes relating to</w:t>
      </w:r>
      <w:r w:rsidRPr="00A06EEF">
        <w:rPr>
          <w:sz w:val="16"/>
        </w:rPr>
        <w:t xml:space="preserve"> healthcare, equal rights, climate change and </w:t>
      </w:r>
      <w:r w:rsidRPr="00A06EEF">
        <w:rPr>
          <w:rStyle w:val="StyleUnderline"/>
        </w:rPr>
        <w:t>immigration</w:t>
      </w:r>
      <w:r w:rsidRPr="00A06EEF">
        <w:rPr>
          <w:sz w:val="16"/>
        </w:rPr>
        <w:t>—</w:t>
      </w:r>
      <w:r w:rsidRPr="00A06EEF">
        <w:rPr>
          <w:rStyle w:val="StyleUnderline"/>
        </w:rPr>
        <w:t>is an unelected body of five men and three women</w:t>
      </w:r>
      <w:r w:rsidRPr="00A06EEF">
        <w:rPr>
          <w:sz w:val="16"/>
        </w:rPr>
        <w:t xml:space="preserve"> (at present) </w:t>
      </w:r>
      <w:r w:rsidRPr="00A06EEF">
        <w:rPr>
          <w:rStyle w:val="StyleUnderline"/>
        </w:rPr>
        <w:t>serving lifetime tenures at their leisure.</w:t>
      </w:r>
      <w:r>
        <w:rPr>
          <w:rStyle w:val="StyleUnderline"/>
        </w:rPr>
        <w:t xml:space="preserve"> </w:t>
      </w:r>
      <w:r w:rsidRPr="00A06EEF">
        <w:rPr>
          <w:sz w:val="16"/>
        </w:rPr>
        <w:t>According to Norman Ornstein, a resident scholar at the American Enterprise Institute and a contributing writer for The Atlantic, “</w:t>
      </w:r>
      <w:r w:rsidRPr="00A06EEF">
        <w:rPr>
          <w:rStyle w:val="StyleUnderline"/>
        </w:rPr>
        <w:t>This problem has been in the works for a long time. Even before we had this level of dysfunction, Congress was passing the buck and pointing fingers. They’d pass vague pieces of legislation and leave the details to courts.”</w:t>
      </w:r>
    </w:p>
    <w:p w:rsidR="009D496B" w:rsidRDefault="009D496B" w:rsidP="009D496B"/>
    <w:p w:rsidR="009D496B" w:rsidRDefault="009D496B" w:rsidP="009D496B">
      <w:pPr>
        <w:pStyle w:val="Heading4"/>
      </w:pPr>
      <w:r>
        <w:t xml:space="preserve">Congress blames the courts for the ruling. </w:t>
      </w:r>
    </w:p>
    <w:p w:rsidR="009D496B" w:rsidRPr="00884145" w:rsidRDefault="009D496B" w:rsidP="009D496B">
      <w:r w:rsidRPr="00884145">
        <w:rPr>
          <w:rStyle w:val="Heading4Char"/>
        </w:rPr>
        <w:t>Spagat and Woodward ‘6/14</w:t>
      </w:r>
      <w:r>
        <w:t xml:space="preserve"> (</w:t>
      </w:r>
      <w:r w:rsidRPr="00884145">
        <w:t>CALVIN AND ELLIOT</w:t>
      </w:r>
      <w:r>
        <w:t xml:space="preserve"> -</w:t>
      </w:r>
      <w:r w:rsidRPr="00884145">
        <w:t xml:space="preserve"> ASSOCIATED PRESS</w:t>
      </w:r>
      <w:r>
        <w:t xml:space="preserve"> JOURNALISTS. “</w:t>
      </w:r>
      <w:r w:rsidRPr="00884145">
        <w:t>AP FACT CHECK: GOP now bla</w:t>
      </w:r>
      <w:r>
        <w:t xml:space="preserve">mes court for family separation.” 6/14/2018. </w:t>
      </w:r>
      <w:r w:rsidRPr="00884145">
        <w:lastRenderedPageBreak/>
        <w:t>http://m.startribune.com/index.php/ap-fact-check-gop-now-blames-court-for-family-separation/485601341/</w:t>
      </w:r>
      <w:r>
        <w:t>)-JN</w:t>
      </w:r>
    </w:p>
    <w:p w:rsidR="009D496B" w:rsidRPr="00884145" w:rsidRDefault="009D496B" w:rsidP="009D496B">
      <w:pPr>
        <w:rPr>
          <w:rStyle w:val="StyleUnderline"/>
        </w:rPr>
      </w:pPr>
      <w:r w:rsidRPr="00884145">
        <w:rPr>
          <w:sz w:val="16"/>
        </w:rPr>
        <w:t xml:space="preserve">Now House Speaker Paul </w:t>
      </w:r>
      <w:r w:rsidRPr="00884145">
        <w:rPr>
          <w:rStyle w:val="StyleUnderline"/>
        </w:rPr>
        <w:t xml:space="preserve">Ryan says a court decision is responsible </w:t>
      </w:r>
      <w:r w:rsidRPr="00884145">
        <w:rPr>
          <w:sz w:val="16"/>
        </w:rPr>
        <w:t>and legislation is required to fix it. The White House agrees. But that's a diversion, too. A look at Ryan's statement on the subject Thursday, one by Trump spokeswoman Sarah Huckabee Sanders and the underlying facts: RYAN: "</w:t>
      </w:r>
      <w:r w:rsidRPr="00884145">
        <w:rPr>
          <w:rStyle w:val="StyleUnderline"/>
        </w:rPr>
        <w:t>This is because of a court ruling</w:t>
      </w:r>
      <w:r w:rsidRPr="00884145">
        <w:rPr>
          <w:sz w:val="16"/>
        </w:rPr>
        <w:t xml:space="preserve">, and so this, I do think, ought to be addressed. </w:t>
      </w:r>
      <w:r w:rsidRPr="00884145">
        <w:rPr>
          <w:rStyle w:val="StyleUnderline"/>
        </w:rPr>
        <w:t>We believe it should be addressed in immigration legislation.</w:t>
      </w:r>
      <w:r w:rsidRPr="00884145">
        <w:rPr>
          <w:sz w:val="16"/>
        </w:rPr>
        <w:t xml:space="preserve"> So, what's happening at the border in the separation of parents and their children is because of a court ruling, and that's why I think legislation's necessary. ... We don't want kids to be separated from their parents. I think I just made that really clear. And </w:t>
      </w:r>
      <w:r w:rsidRPr="00884145">
        <w:rPr>
          <w:rStyle w:val="StyleUnderline"/>
        </w:rPr>
        <w:t>we believe, because of the court ruling, this will require a legislative change."</w:t>
      </w:r>
    </w:p>
    <w:p w:rsidR="009D496B" w:rsidRDefault="009D496B" w:rsidP="009D496B"/>
    <w:p w:rsidR="009D496B" w:rsidRPr="008A2CDE" w:rsidRDefault="009D496B" w:rsidP="009D496B">
      <w:pPr>
        <w:pStyle w:val="Heading1"/>
      </w:pPr>
      <w:r>
        <w:lastRenderedPageBreak/>
        <w:t>Aff Answers</w:t>
      </w:r>
    </w:p>
    <w:p w:rsidR="009D496B" w:rsidRDefault="009D496B" w:rsidP="009D496B">
      <w:pPr>
        <w:pStyle w:val="Heading2"/>
      </w:pPr>
      <w:r>
        <w:lastRenderedPageBreak/>
        <w:t>Perm DCP</w:t>
      </w:r>
    </w:p>
    <w:p w:rsidR="009D496B" w:rsidRDefault="009D496B" w:rsidP="009D496B">
      <w:pPr>
        <w:pStyle w:val="Heading3"/>
      </w:pPr>
      <w:r>
        <w:lastRenderedPageBreak/>
        <w:t>Perm DCP - Generic</w:t>
      </w:r>
    </w:p>
    <w:p w:rsidR="009D496B" w:rsidRDefault="009D496B" w:rsidP="009D496B">
      <w:pPr>
        <w:pStyle w:val="Heading4"/>
      </w:pPr>
      <w:r>
        <w:t>Courts can restrict immigration law – newest ruling proves.</w:t>
      </w:r>
    </w:p>
    <w:p w:rsidR="009D496B" w:rsidRDefault="009D496B" w:rsidP="009D496B">
      <w:r w:rsidRPr="00425BBF">
        <w:rPr>
          <w:rStyle w:val="Heading4Char"/>
        </w:rPr>
        <w:t>Chung ‘4/18</w:t>
      </w:r>
      <w:r>
        <w:t xml:space="preserve"> (Andrew– correspondent at Reuters. “</w:t>
      </w:r>
      <w:r w:rsidRPr="00425BBF">
        <w:rPr>
          <w:rStyle w:val="StyleUnderline"/>
        </w:rPr>
        <w:t>Supreme Court restricts deportations of immigrant felons</w:t>
      </w:r>
      <w:r>
        <w:t xml:space="preserve">.” Reuters. 4/17/18. </w:t>
      </w:r>
      <w:r w:rsidRPr="00425BBF">
        <w:t>https://www.reuters.com/article/us-usa-court-deportation/supreme-court-restricts-deportations-of-immigrant-felons-idUSKBN1HO230</w:t>
      </w:r>
      <w:r>
        <w:t>)-JN</w:t>
      </w:r>
    </w:p>
    <w:p w:rsidR="009D496B" w:rsidRPr="00B110F3" w:rsidRDefault="009D496B" w:rsidP="009D496B">
      <w:pPr>
        <w:rPr>
          <w:sz w:val="16"/>
        </w:rPr>
      </w:pPr>
      <w:r w:rsidRPr="00425BBF">
        <w:rPr>
          <w:sz w:val="16"/>
        </w:rPr>
        <w:t xml:space="preserve">WASHINGTON - </w:t>
      </w:r>
      <w:r w:rsidRPr="00425BBF">
        <w:rPr>
          <w:rStyle w:val="StyleUnderline"/>
        </w:rPr>
        <w:t>A U.S. law requiring the deportation of immigrants convicted of certain crimes of violence is unconstitutionally vague, the Supreme Court ruled</w:t>
      </w:r>
      <w:r w:rsidRPr="00425BBF">
        <w:rPr>
          <w:sz w:val="16"/>
        </w:rPr>
        <w:t xml:space="preserve"> on Tuesday, in a decision that could hinder the Trump administration’s ability to step up the removal of immigrants with criminal records. </w:t>
      </w:r>
      <w:r w:rsidRPr="00425BBF">
        <w:rPr>
          <w:rStyle w:val="StyleUnderline"/>
        </w:rPr>
        <w:t>The</w:t>
      </w:r>
      <w:r w:rsidRPr="00425BBF">
        <w:rPr>
          <w:sz w:val="16"/>
        </w:rPr>
        <w:t xml:space="preserve"> </w:t>
      </w:r>
      <w:r w:rsidRPr="00425BBF">
        <w:rPr>
          <w:rStyle w:val="StyleUnderline"/>
        </w:rPr>
        <w:t>court</w:t>
      </w:r>
      <w:r w:rsidRPr="00425BBF">
        <w:rPr>
          <w:sz w:val="16"/>
        </w:rPr>
        <w:t xml:space="preserve">, in a 5-4 ruling in which President Donald Trump’s conservative appointee Neil Gorsuch joined the four liberal justices, </w:t>
      </w:r>
      <w:r w:rsidRPr="00425BBF">
        <w:rPr>
          <w:rStyle w:val="StyleUnderline"/>
        </w:rPr>
        <w:t>invalidated the provision in the I</w:t>
      </w:r>
      <w:r w:rsidRPr="00425BBF">
        <w:rPr>
          <w:sz w:val="16"/>
        </w:rPr>
        <w:t xml:space="preserve">mmigration and </w:t>
      </w:r>
      <w:r w:rsidRPr="00425BBF">
        <w:rPr>
          <w:rStyle w:val="StyleUnderline"/>
        </w:rPr>
        <w:t>N</w:t>
      </w:r>
      <w:r w:rsidRPr="00425BBF">
        <w:rPr>
          <w:sz w:val="16"/>
        </w:rPr>
        <w:t xml:space="preserve">ationality </w:t>
      </w:r>
      <w:r w:rsidRPr="00425BBF">
        <w:rPr>
          <w:rStyle w:val="StyleUnderline"/>
        </w:rPr>
        <w:t>A</w:t>
      </w:r>
      <w:r w:rsidRPr="00425BBF">
        <w:rPr>
          <w:sz w:val="16"/>
        </w:rPr>
        <w:t>ct and sided with convicted California burglar James Garcia Dimaya, a legal immigrant from the Philippines.</w:t>
      </w:r>
    </w:p>
    <w:p w:rsidR="009D496B" w:rsidRDefault="009D496B" w:rsidP="009D496B"/>
    <w:p w:rsidR="009D496B" w:rsidRDefault="009D496B" w:rsidP="009D496B">
      <w:pPr>
        <w:pStyle w:val="Heading4"/>
      </w:pPr>
      <w:r>
        <w:t xml:space="preserve">New SCOTUS ruling gives courts power to reduce restrictions on immigration – they ruled on deportations. </w:t>
      </w:r>
    </w:p>
    <w:p w:rsidR="009D496B" w:rsidRPr="001D6497" w:rsidRDefault="009D496B" w:rsidP="009D496B">
      <w:r w:rsidRPr="00521472">
        <w:rPr>
          <w:b/>
        </w:rPr>
        <w:t>Horowitz 4/18</w:t>
      </w:r>
      <w:r>
        <w:t xml:space="preserve"> (</w:t>
      </w:r>
      <w:r w:rsidRPr="001D6497">
        <w:t>Daniel is a senior editor of Conservative Review.</w:t>
      </w:r>
      <w:r>
        <w:t xml:space="preserve"> “</w:t>
      </w:r>
      <w:r w:rsidRPr="001D6497">
        <w:t>Gorsu</w:t>
      </w:r>
      <w:r>
        <w:t xml:space="preserve">ch is dead wrong on immigration.” Conservative Review. </w:t>
      </w:r>
      <w:r w:rsidRPr="001D6497">
        <w:t>April 18, 2018</w:t>
      </w:r>
      <w:r>
        <w:t xml:space="preserve">. </w:t>
      </w:r>
      <w:r w:rsidRPr="001D6497">
        <w:t>https://www.conservativereview.com/news/gorsuch-dead-wrong-immigration/</w:t>
      </w:r>
      <w:r>
        <w:t>)-JN</w:t>
      </w:r>
    </w:p>
    <w:p w:rsidR="009D496B" w:rsidRPr="001D6497" w:rsidRDefault="009D496B" w:rsidP="009D496B">
      <w:pPr>
        <w:rPr>
          <w:sz w:val="14"/>
        </w:rPr>
      </w:pPr>
      <w:r w:rsidRPr="001D6497">
        <w:rPr>
          <w:sz w:val="14"/>
        </w:rPr>
        <w:t xml:space="preserve">This is a very disturbing line of argument. </w:t>
      </w:r>
      <w:r w:rsidRPr="001D6497">
        <w:rPr>
          <w:rStyle w:val="StyleUnderline"/>
        </w:rPr>
        <w:t>Gorsuch</w:t>
      </w:r>
      <w:r w:rsidRPr="001D6497">
        <w:rPr>
          <w:sz w:val="14"/>
        </w:rPr>
        <w:t xml:space="preserve"> is </w:t>
      </w:r>
      <w:r w:rsidRPr="001D6497">
        <w:rPr>
          <w:rStyle w:val="StyleUnderline"/>
        </w:rPr>
        <w:t>suggest</w:t>
      </w:r>
      <w:r w:rsidRPr="001D6497">
        <w:rPr>
          <w:sz w:val="14"/>
        </w:rPr>
        <w:t xml:space="preserve">ing that </w:t>
      </w:r>
      <w:r w:rsidRPr="001D6497">
        <w:rPr>
          <w:rStyle w:val="StyleUnderline"/>
        </w:rPr>
        <w:t>it is automatically the court’s job to control the permissibility of a deportation.</w:t>
      </w:r>
      <w:r w:rsidRPr="001D6497">
        <w:rPr>
          <w:sz w:val="14"/>
        </w:rPr>
        <w:t xml:space="preserve"> In reality, </w:t>
      </w:r>
      <w:r w:rsidRPr="001D6497">
        <w:rPr>
          <w:rStyle w:val="StyleUnderline"/>
        </w:rPr>
        <w:t xml:space="preserve">courts have no authority to block deportations unless a statute explicitly allows someone to stay. </w:t>
      </w:r>
      <w:r w:rsidRPr="001D6497">
        <w:rPr>
          <w:sz w:val="14"/>
        </w:rPr>
        <w:t xml:space="preserve">In this case, no sane person could have thought that committing two burglaries wouldn’t risk the criminal’s immigration status. Indeed, not a single judge ever thought to mess with this statute for decades. Similar statutes have been on the books since colonial times. Yet </w:t>
      </w:r>
      <w:r w:rsidRPr="001D6497">
        <w:rPr>
          <w:rStyle w:val="StyleUnderline"/>
        </w:rPr>
        <w:t>Gorsuch has the hubris to throw out the plenary power doctrine on immigration without even addressing it</w:t>
      </w:r>
      <w:r w:rsidRPr="001D6497">
        <w:rPr>
          <w:sz w:val="14"/>
        </w:rPr>
        <w:t xml:space="preserve">. “This Court has repeatedly emphasized that ‘over no conceivable subject is the legislative power of Congress more complete than it is over’ the admission of aliens.” What is even more disconcerting and broadly consequential is that Gorsuch conflates deportation with a criminal penalty. Even if Gorsuch were correct about addig a strict “fair notice standard” into the due process clause and even broadly applying it to foreign nationals, he fails to acknowledge that an uninterrupted stream of settled case law deems deportation as an extension of sovereignty, not a criminal punishment. Sure, we can’t indefinitely detain (without intent to deport) even an illegal alien without due process, but we can say goodbye to any illegal or legal immigrant we don’t want. James Iredell, one of the authors of Article III of the Constitution and a founding member of the Supreme Court, addressed this principle in 1799: “[A]ny alien coming to this country must or ought to know, that this being an independent nation, it has all the rights concerning the removal of aliens which belong by the law of nations to any other; that while he remains in the country in the character of an alien, he can claim no other privilege than such as an alien is entitled to, and consequently, whatever [risk] he may incur in that capacity is incurred voluntarily, with the hope that in due time by his unexceptionable conduct, he may become a citizen of the United States.” As a side note, Iredell wrote in a 1787 letter that any law “should be unconstitutional beyond dispute before it is pronounced such.” The court settled this point long ago in Fong Yue Ting v. United States (1893): “[Deportation] is but a method of enforcing the return to his own country of an alien who has not complied with [statutory] conditions. … He has not, therefore, been deprived of life, liberty, or property without due process of law.” As Clarence Thomas mentioned in his dissent, none other than judicial strongman John Marshall wrote in an address to the Virginia state legislature that “the right of remain­ing in our country is vested in no alien; he enters and remains by the courtesy of the sovereign power, and that courtesy may at pleasure be withdrawn” without judicial review. The grave consequences of a majority opinion on super-due process for deportations For years, leftists have been trying to apply due process plus their accumulation of fake due process to deportations of foreign nationals, yet they couldn’t even get their doctrine past the Warren court. Now Gorsuch has completely adopted their dangerously consequential doctrine. In a footnote, </w:t>
      </w:r>
      <w:r w:rsidRPr="001D6497">
        <w:rPr>
          <w:rStyle w:val="StyleUnderline"/>
        </w:rPr>
        <w:t>Gorsuch completely undermines 120 years of case law by saying decisions explicitly kicking the courts out of immigrations somehow grant them power to retroactively create extra due process for deportations. The only “right to be heard” that an alien has is the right to present his case before some executive official if he can prove he is a citizen or is wrongly accused.</w:t>
      </w:r>
      <w:r>
        <w:rPr>
          <w:rStyle w:val="StyleUnderline"/>
        </w:rPr>
        <w:t xml:space="preserve"> </w:t>
      </w:r>
      <w:r w:rsidRPr="001D6497">
        <w:rPr>
          <w:sz w:val="14"/>
        </w:rPr>
        <w:t xml:space="preserve">Scalia, who in general did not like vague statutes, would be appalled at granting such rights to aliens. He was a strong believer in sovereignty and the plenary power doctrine. In his famous Zadvydas v. Davis dissent, he wrote categorically, “Insofar as a claimed legal right to release into this country is concerned, an alien under final order of removal stands on an equal footing with an inadmissible alien at the threshold of entry: He has no such right.” Scalia made fun of the majority opinion that “obscured” the distinction between deportation and criminal punishment in “legal fog” to somehow suggest aliens have rights to remain in the country. The court used similar case law that merely prevented the government from throwing an alien in a labor camp without a judicial trial. “I am sure they cannot be tortured, as well–but neither prohibition has anything to do with their right to be released into the United States,” scoffed Scalia. The consequences of </w:t>
      </w:r>
      <w:r w:rsidRPr="001D6497">
        <w:rPr>
          <w:rStyle w:val="StyleUnderline"/>
        </w:rPr>
        <w:t>Gorsuch’s conflation of deportation with a criminal penalty are</w:t>
      </w:r>
      <w:r w:rsidRPr="001D6497">
        <w:rPr>
          <w:sz w:val="14"/>
        </w:rPr>
        <w:t xml:space="preserve"> grave and </w:t>
      </w:r>
      <w:r w:rsidRPr="001D6497">
        <w:rPr>
          <w:rStyle w:val="StyleUnderline"/>
        </w:rPr>
        <w:t>sweeping</w:t>
      </w:r>
      <w:r w:rsidRPr="001D6497">
        <w:rPr>
          <w:sz w:val="14"/>
        </w:rPr>
        <w:t xml:space="preserve">. This will not only be </w:t>
      </w:r>
      <w:r w:rsidRPr="001D6497">
        <w:rPr>
          <w:rStyle w:val="StyleUnderline"/>
        </w:rPr>
        <w:t>used for criminal alien crime cases,</w:t>
      </w:r>
      <w:r w:rsidRPr="001D6497">
        <w:rPr>
          <w:sz w:val="14"/>
        </w:rPr>
        <w:t xml:space="preserve"> which alone will open the door for thousands of terrible </w:t>
      </w:r>
      <w:r w:rsidRPr="001D6497">
        <w:rPr>
          <w:sz w:val="14"/>
        </w:rPr>
        <w:lastRenderedPageBreak/>
        <w:t xml:space="preserve">criminals to stay in this country. It will be used to </w:t>
      </w:r>
      <w:r w:rsidRPr="001D6497">
        <w:rPr>
          <w:rStyle w:val="StyleUnderline"/>
        </w:rPr>
        <w:t>grant rights</w:t>
      </w:r>
      <w:r w:rsidRPr="001D6497">
        <w:rPr>
          <w:sz w:val="14"/>
        </w:rPr>
        <w:t xml:space="preserve"> even </w:t>
      </w:r>
      <w:r w:rsidRPr="001D6497">
        <w:rPr>
          <w:rStyle w:val="StyleUnderline"/>
        </w:rPr>
        <w:t>to illegal aliens</w:t>
      </w:r>
      <w:r w:rsidRPr="001D6497">
        <w:rPr>
          <w:sz w:val="14"/>
        </w:rPr>
        <w:t>. Gorsuch is reading case law on due process for aliens as a right to judicial review, not just an executive hearing, and he is applying it to deportation instead of only to indefinite detention.</w:t>
      </w:r>
    </w:p>
    <w:p w:rsidR="009D496B" w:rsidRDefault="009D496B" w:rsidP="009D496B"/>
    <w:p w:rsidR="009D496B" w:rsidRDefault="009D496B" w:rsidP="009D496B">
      <w:pPr>
        <w:pStyle w:val="Heading4"/>
      </w:pPr>
      <w:r>
        <w:t>Restrictions on immigration are not solely the authority of Congress.</w:t>
      </w:r>
    </w:p>
    <w:p w:rsidR="009D496B" w:rsidRDefault="009D496B" w:rsidP="009D496B">
      <w:r w:rsidRPr="003D21D4">
        <w:rPr>
          <w:rStyle w:val="Heading4Char"/>
        </w:rPr>
        <w:t>Somin ’17</w:t>
      </w:r>
      <w:r>
        <w:t xml:space="preserve"> (</w:t>
      </w:r>
      <w:r w:rsidRPr="0014229E">
        <w:t xml:space="preserve">Ilya is Professor of Law at George Mason University. His research focuses on constitutional law, property law, and popular political participation. </w:t>
      </w:r>
      <w:r>
        <w:t>“</w:t>
      </w:r>
      <w:r w:rsidRPr="003D21D4">
        <w:t>Congress’ power to “define and punish” violations of “the Law of Nations” does not give it authority over immigration [updated with a rejoin</w:t>
      </w:r>
      <w:r>
        <w:t xml:space="preserve">der to Rob Natelson’s response].” The Washington Post. </w:t>
      </w:r>
      <w:r w:rsidRPr="003D21D4">
        <w:t>May 21, 2017</w:t>
      </w:r>
      <w:r>
        <w:t xml:space="preserve">. </w:t>
      </w:r>
      <w:r w:rsidRPr="003D21D4">
        <w:t>https://www.washingtonpost.com/news/volokh-conspiracy/wp/2017/05/21/congress-power-to-define-and-punish-violations-of-the-law-of-nations-does-not-give-it-authority-over-immigration/?noredirect=on&amp;utm_term=.d9a114d27fbe</w:t>
      </w:r>
      <w:r>
        <w:t>)-JN</w:t>
      </w:r>
    </w:p>
    <w:p w:rsidR="009D496B" w:rsidRPr="004924CB" w:rsidRDefault="009D496B" w:rsidP="009D496B">
      <w:pPr>
        <w:rPr>
          <w:sz w:val="16"/>
        </w:rPr>
      </w:pPr>
      <w:r w:rsidRPr="004924CB">
        <w:rPr>
          <w:sz w:val="16"/>
        </w:rPr>
        <w:t xml:space="preserve">The </w:t>
      </w:r>
      <w:r w:rsidRPr="00805790">
        <w:rPr>
          <w:rStyle w:val="StyleUnderline"/>
        </w:rPr>
        <w:t>text of the Constitution</w:t>
      </w:r>
      <w:r w:rsidRPr="004924CB">
        <w:rPr>
          <w:sz w:val="16"/>
        </w:rPr>
        <w:t xml:space="preserve"> strikingly </w:t>
      </w:r>
      <w:r w:rsidRPr="00805790">
        <w:rPr>
          <w:rStyle w:val="StyleUnderline"/>
        </w:rPr>
        <w:t>does not explicitly give Congress any general authority to enact immigration restrictions.</w:t>
      </w:r>
      <w:r w:rsidRPr="004924CB">
        <w:rPr>
          <w:sz w:val="16"/>
        </w:rPr>
        <w:t xml:space="preserve"> Conventional efforts to find that authority in the Naturalization Clause, the Commerce Clause, and supposedly “inherent” powers of sovereignty run into serious problems. Nor is such authority implied by the the Migration or Importation Clause.</w:t>
      </w:r>
    </w:p>
    <w:p w:rsidR="009D496B" w:rsidRDefault="009D496B" w:rsidP="009D496B"/>
    <w:p w:rsidR="009D496B" w:rsidRDefault="009D496B" w:rsidP="009D496B">
      <w:pPr>
        <w:pStyle w:val="Heading4"/>
      </w:pPr>
      <w:r>
        <w:t xml:space="preserve">Courts and Congress have dealt with immigration restrictions. </w:t>
      </w:r>
    </w:p>
    <w:p w:rsidR="009D496B" w:rsidRDefault="009D496B" w:rsidP="009D496B">
      <w:r w:rsidRPr="0026448D">
        <w:rPr>
          <w:rStyle w:val="Heading4Char"/>
        </w:rPr>
        <w:t>Chacón ’08</w:t>
      </w:r>
      <w:r>
        <w:t xml:space="preserve"> (Jennifer– Professor of Law at University of California, Irvine School of Law. “V. Playing the National Security Card.” Chapter 1 An Introduction to Immigration Law Through a Social Justice Lens. In Immigration Law and Social Justice. Eds Bill Ong Hing, Jennifer M. Chacón, Kevin R. Johnson. Wolters Kluwer. P. 48. 2008. GoogleBooks.)-JN</w:t>
      </w:r>
    </w:p>
    <w:p w:rsidR="009D496B" w:rsidRPr="0026448D" w:rsidRDefault="009D496B" w:rsidP="009D496B">
      <w:pPr>
        <w:rPr>
          <w:sz w:val="16"/>
        </w:rPr>
      </w:pPr>
      <w:r w:rsidRPr="0026448D">
        <w:rPr>
          <w:sz w:val="16"/>
        </w:rPr>
        <w:t xml:space="preserve">Throughout the past century, </w:t>
      </w:r>
      <w:r w:rsidRPr="0026448D">
        <w:rPr>
          <w:rStyle w:val="StyleUnderline"/>
        </w:rPr>
        <w:t xml:space="preserve">courts and lawmakers have used the rhetoric of security to justify U.S. immigration restrictions </w:t>
      </w:r>
      <w:r w:rsidRPr="0026448D">
        <w:rPr>
          <w:sz w:val="16"/>
        </w:rPr>
        <w:t xml:space="preserve">and harsh U.S. removal policies. Such rhetoric is most common in times of crisis, when racialized assumptions about dangerousness prompt crisis responses aimed at certain groups of non-citizens and their communities. </w:t>
      </w:r>
    </w:p>
    <w:p w:rsidR="009D496B" w:rsidRDefault="009D496B" w:rsidP="009D496B"/>
    <w:p w:rsidR="009D496B" w:rsidRPr="00BB7BBC" w:rsidRDefault="009D496B" w:rsidP="009D496B">
      <w:pPr>
        <w:pStyle w:val="Heading3"/>
      </w:pPr>
      <w:r>
        <w:lastRenderedPageBreak/>
        <w:t>Perm DCP - No Congress</w:t>
      </w:r>
    </w:p>
    <w:p w:rsidR="009D496B" w:rsidRDefault="009D496B" w:rsidP="009D496B">
      <w:pPr>
        <w:pStyle w:val="Heading4"/>
      </w:pPr>
      <w:r>
        <w:t>Residency and citizenship are distinct – Congress can regulate naturalization but not immigration.</w:t>
      </w:r>
    </w:p>
    <w:p w:rsidR="009D496B" w:rsidRDefault="009D496B" w:rsidP="009D496B">
      <w:r w:rsidRPr="00BB7BBC">
        <w:rPr>
          <w:rStyle w:val="Heading4Char"/>
        </w:rPr>
        <w:t>Kelly ’13</w:t>
      </w:r>
      <w:r>
        <w:t xml:space="preserve"> (Tim is a columnist and policy advisor at The Future of Freedom Foundation in Fairfax, Virginia, a correspondent for Radio America’s Special. “</w:t>
      </w:r>
      <w:r w:rsidRPr="00BB7BBC">
        <w:t>IMMIGRATION</w:t>
      </w:r>
      <w:r>
        <w:t>, THE CONSTITUTION, AND LIBERTY.” Future of Freedom Foundation.</w:t>
      </w:r>
      <w:r w:rsidRPr="00BB7BBC">
        <w:t xml:space="preserve"> </w:t>
      </w:r>
      <w:r>
        <w:t xml:space="preserve">February 19, 2013. </w:t>
      </w:r>
      <w:r w:rsidRPr="00BB7BBC">
        <w:t>https://www.fff.org/explore-freedom/article/immigration-the-constitution-and-liberty/</w:t>
      </w:r>
      <w:r>
        <w:t>)-JN</w:t>
      </w:r>
    </w:p>
    <w:p w:rsidR="009D496B" w:rsidRPr="00ED15D3" w:rsidRDefault="009D496B" w:rsidP="009D496B">
      <w:pPr>
        <w:rPr>
          <w:u w:val="single"/>
        </w:rPr>
      </w:pPr>
      <w:r w:rsidRPr="00BB7BBC">
        <w:rPr>
          <w:sz w:val="16"/>
        </w:rPr>
        <w:t xml:space="preserve">Article 1, section 8, clause 4 of </w:t>
      </w:r>
      <w:r w:rsidRPr="00BB7BBC">
        <w:rPr>
          <w:rStyle w:val="StyleUnderline"/>
        </w:rPr>
        <w:t>the</w:t>
      </w:r>
      <w:r w:rsidRPr="00BB7BBC">
        <w:rPr>
          <w:sz w:val="16"/>
        </w:rPr>
        <w:t xml:space="preserve"> United States </w:t>
      </w:r>
      <w:r w:rsidRPr="00BB7BBC">
        <w:rPr>
          <w:rStyle w:val="StyleUnderline"/>
        </w:rPr>
        <w:t>Constitution empowers Congress to regulate naturalization, which is the process of granting citizenship to a foreign-born person. But the clause is silent on immigration, which relates to residency, not citizenship.</w:t>
      </w:r>
    </w:p>
    <w:p w:rsidR="009D496B" w:rsidRDefault="009D496B" w:rsidP="009D496B">
      <w:pPr>
        <w:pStyle w:val="Heading3"/>
      </w:pPr>
      <w:r>
        <w:lastRenderedPageBreak/>
        <w:t>Perm DCP - Immigration Rights</w:t>
      </w:r>
    </w:p>
    <w:p w:rsidR="009D496B" w:rsidRDefault="009D496B" w:rsidP="009D496B">
      <w:pPr>
        <w:pStyle w:val="Heading4"/>
      </w:pPr>
      <w:r>
        <w:t>Immigration authority is a gray area – courts have the ability to rule on questions of immigrant rights.</w:t>
      </w:r>
    </w:p>
    <w:p w:rsidR="009D496B" w:rsidRDefault="009D496B" w:rsidP="009D496B">
      <w:r>
        <w:t>***Could this card be used as a definition saying that Courts have authority over immigrant rights (for qualitative plans about reducing criteria) or mayb as an answer to rollback / Congress has sole authority or is it nothing?</w:t>
      </w:r>
    </w:p>
    <w:p w:rsidR="009D496B" w:rsidRDefault="009D496B" w:rsidP="009D496B">
      <w:r w:rsidRPr="008D49A2">
        <w:rPr>
          <w:rStyle w:val="Heading4Char"/>
        </w:rPr>
        <w:t>Hunt ’01</w:t>
      </w:r>
      <w:r>
        <w:t xml:space="preserve"> (Valerie F. - Visiting Fellow, Center for Comparative Immigration Studies </w:t>
      </w:r>
      <w:r w:rsidRPr="008D49A2">
        <w:t>University of Washington</w:t>
      </w:r>
      <w:r>
        <w:t xml:space="preserve">. “When Institutional Boundaries Meet New Political Ideas: Courts, Congress and U.S. Immigration Policy Reform.” The Center for Comparative Immigration Studies CCIS University of California, San Diego. Working Paper 38. </w:t>
      </w:r>
      <w:r w:rsidRPr="008D49A2">
        <w:t>May 2001</w:t>
      </w:r>
      <w:r>
        <w:t xml:space="preserve">. </w:t>
      </w:r>
      <w:r w:rsidRPr="008D49A2">
        <w:t>https://ccis.ucsd.edu/_files/wp38.pdf</w:t>
      </w:r>
      <w:r>
        <w:t>)-JN</w:t>
      </w:r>
    </w:p>
    <w:p w:rsidR="009D496B" w:rsidRPr="005F77D5" w:rsidRDefault="009D496B" w:rsidP="009D496B">
      <w:pPr>
        <w:rPr>
          <w:rStyle w:val="StyleUnderline"/>
        </w:rPr>
      </w:pPr>
      <w:r w:rsidRPr="005F77D5">
        <w:rPr>
          <w:sz w:val="16"/>
        </w:rPr>
        <w:t xml:space="preserve">CONCLUSION The Cautious Emergence of the Court in Immigration Policy Arena: When Human and Civil Rights Met Immigrant Rights The preliminary findings provide a cautious picture of Court shifts of its dimension of evaluation in how it addresses immigration. The </w:t>
      </w:r>
      <w:r w:rsidRPr="005F77D5">
        <w:rPr>
          <w:rStyle w:val="StyleUnderline"/>
        </w:rPr>
        <w:t xml:space="preserve">shift in the locus of decision-making from Congress to the Court is by no means a done deal. </w:t>
      </w:r>
      <w:r w:rsidRPr="005F77D5">
        <w:rPr>
          <w:sz w:val="16"/>
        </w:rPr>
        <w:t xml:space="preserve">Congress still dominates the policy-making process. However, by examining the institutional relationship between Congress and the Court, allows us to better understand how </w:t>
      </w:r>
      <w:r w:rsidRPr="005F77D5">
        <w:rPr>
          <w:rStyle w:val="StyleUnderline"/>
        </w:rPr>
        <w:t>Congress is able to maintain</w:t>
      </w:r>
      <w:r w:rsidRPr="005F77D5">
        <w:rPr>
          <w:sz w:val="16"/>
        </w:rPr>
        <w:t xml:space="preserve"> that </w:t>
      </w:r>
      <w:r w:rsidRPr="005F77D5">
        <w:rPr>
          <w:rStyle w:val="StyleUnderline"/>
        </w:rPr>
        <w:t>dominance in a policy area</w:t>
      </w:r>
      <w:r w:rsidRPr="005F77D5">
        <w:rPr>
          <w:sz w:val="16"/>
        </w:rPr>
        <w:t xml:space="preserve"> that is contentious and </w:t>
      </w:r>
      <w:r w:rsidRPr="005F77D5">
        <w:rPr>
          <w:rStyle w:val="StyleUnderline"/>
        </w:rPr>
        <w:t>fraught with competing claims about what is the proper way to understand</w:t>
      </w:r>
      <w:r w:rsidRPr="005F77D5">
        <w:rPr>
          <w:sz w:val="16"/>
        </w:rPr>
        <w:t xml:space="preserve"> and address </w:t>
      </w:r>
      <w:r w:rsidRPr="005F77D5">
        <w:rPr>
          <w:rStyle w:val="StyleUnderline"/>
        </w:rPr>
        <w:t>immigration</w:t>
      </w:r>
      <w:r w:rsidRPr="005F77D5">
        <w:rPr>
          <w:sz w:val="16"/>
        </w:rPr>
        <w:t xml:space="preserve">. The U.S. Court, under Chief Justice Earl Warren (1953-1969), became a significant institutional decision-making location involving rights-based issues. Key court decisions such as Brown v. Board of Education, Griswold v. Connecticut and Map v. Ohio ushered in expansive interpretation of rights to groups that had previously been disenfranchised (i.e. dismantling of the separate but equal doctrine that supported racial segregation, expansion of the notion of privacy, and protection of due process rights for criminal defendants). The current Court, with its emphasis on conservative judicial activism, is not amenable to extending this institutional legacy. Yet, at the same time, with recent decisions such Miller v. Albright (1998) where the Court justices were very divided in their decision to uphold congressional authority to confer citizenship when there are attendant questions of gender discrimination, shows that the Court is attentive to equal protection doctrine as a dimension of evaluation in immigration policy matters. </w:t>
      </w:r>
      <w:r w:rsidRPr="005F77D5">
        <w:rPr>
          <w:rStyle w:val="StyleUnderline"/>
        </w:rPr>
        <w:t>The stage is set for the Congress and the Court to claim jurisdiction over elements of the same issues in immigration policy. The question becomes to what extent will the Supreme Court pay attention to the new issue dimensions of immigrant rights and consider immigrant rights as legitimately within Court jurisdictional authority.</w:t>
      </w:r>
    </w:p>
    <w:p w:rsidR="009D496B" w:rsidRPr="005F77D5" w:rsidRDefault="009D496B" w:rsidP="009D496B"/>
    <w:p w:rsidR="009D496B" w:rsidRDefault="009D496B" w:rsidP="009D496B">
      <w:pPr>
        <w:pStyle w:val="Heading3"/>
      </w:pPr>
      <w:r>
        <w:lastRenderedPageBreak/>
        <w:t>Perm DCP - Plenary Power Bad</w:t>
      </w:r>
    </w:p>
    <w:p w:rsidR="009D496B" w:rsidRDefault="009D496B" w:rsidP="009D496B"/>
    <w:p w:rsidR="009D496B" w:rsidRDefault="009D496B" w:rsidP="009D496B">
      <w:pPr>
        <w:pStyle w:val="Heading4"/>
      </w:pPr>
      <w:r>
        <w:t xml:space="preserve">Reject plenary power logic – it doesn’t have basis in the constitution but in racism which attempted to exclude immigrants. </w:t>
      </w:r>
    </w:p>
    <w:p w:rsidR="009D496B" w:rsidRPr="00CD5ACB" w:rsidRDefault="009D496B" w:rsidP="009D496B">
      <w:r w:rsidRPr="00CD5ACB">
        <w:rPr>
          <w:rStyle w:val="Heading4Char"/>
        </w:rPr>
        <w:t>Somin ’17</w:t>
      </w:r>
      <w:r>
        <w:t xml:space="preserve"> (</w:t>
      </w:r>
      <w:r w:rsidRPr="00CD5ACB">
        <w:t>Ilya is a law professor at George Mason University</w:t>
      </w:r>
      <w:r>
        <w:t>. “</w:t>
      </w:r>
      <w:r w:rsidRPr="00CD5ACB">
        <w:t>The Const</w:t>
      </w:r>
      <w:r>
        <w:t xml:space="preserve">itutional Rights of Noncitizens.” Learn Liberty. </w:t>
      </w:r>
      <w:r w:rsidRPr="00CD5ACB">
        <w:t>APRIL 30, 2017</w:t>
      </w:r>
      <w:r>
        <w:t xml:space="preserve">. </w:t>
      </w:r>
      <w:r w:rsidRPr="00CD5ACB">
        <w:t>http://www.learnliberty.org/blog/t-he-constitutional-rights-of-noncitizens/</w:t>
      </w:r>
      <w:r>
        <w:t>)-JN</w:t>
      </w:r>
    </w:p>
    <w:p w:rsidR="009D496B" w:rsidRPr="00CD5ACB" w:rsidRDefault="009D496B" w:rsidP="009D496B">
      <w:pPr>
        <w:rPr>
          <w:rStyle w:val="StyleUnderline"/>
        </w:rPr>
      </w:pPr>
      <w:r w:rsidRPr="00CD5ACB">
        <w:rPr>
          <w:rStyle w:val="StyleUnderline"/>
        </w:rPr>
        <w:t>The plenary power doctrine has no basis in the text or original meaning of the Constitution.</w:t>
      </w:r>
      <w:r w:rsidRPr="00CD5ACB">
        <w:rPr>
          <w:sz w:val="16"/>
        </w:rPr>
        <w:t xml:space="preserve"> With a few exceptions noted above, none of the rights protected by the Constitution are textually limited to citizens. And none include a blanket exception for immigration cases. </w:t>
      </w:r>
      <w:r w:rsidRPr="00CD5ACB">
        <w:rPr>
          <w:rStyle w:val="StyleUnderline"/>
        </w:rPr>
        <w:t xml:space="preserve">The doctrine traces its roots to the highly racist and xenophobic era </w:t>
      </w:r>
      <w:r w:rsidRPr="00CD5ACB">
        <w:rPr>
          <w:sz w:val="16"/>
        </w:rPr>
        <w:t xml:space="preserve">of the late 19th century. The animating </w:t>
      </w:r>
      <w:r w:rsidRPr="00CD5ACB">
        <w:rPr>
          <w:rStyle w:val="StyleUnderline"/>
        </w:rPr>
        <w:t>ideology had a close connection to the judicial tolerance of Jim Crow segregation at home, which intensified around the same time</w:t>
      </w:r>
      <w:r w:rsidRPr="00CD5ACB">
        <w:rPr>
          <w:sz w:val="16"/>
        </w:rPr>
        <w:t xml:space="preserve">. The </w:t>
      </w:r>
      <w:r w:rsidRPr="00CD5ACB">
        <w:rPr>
          <w:rStyle w:val="StyleUnderline"/>
        </w:rPr>
        <w:t>origins</w:t>
      </w:r>
      <w:r w:rsidRPr="00CD5ACB">
        <w:rPr>
          <w:sz w:val="16"/>
        </w:rPr>
        <w:t xml:space="preserve"> of the plenary power doctrine </w:t>
      </w:r>
      <w:r w:rsidRPr="00CD5ACB">
        <w:rPr>
          <w:rStyle w:val="StyleUnderline"/>
        </w:rPr>
        <w:t>lie not in the text of the Constitution but in the racial and ethnic prejudice of the same era that gave us Jim Crow and Plessy v. Ferguson.</w:t>
      </w:r>
    </w:p>
    <w:p w:rsidR="009D496B" w:rsidRPr="00CD5ACB" w:rsidRDefault="009D496B" w:rsidP="009D496B"/>
    <w:p w:rsidR="009D496B" w:rsidRDefault="009D496B" w:rsidP="009D496B">
      <w:pPr>
        <w:pStyle w:val="Heading2"/>
      </w:pPr>
      <w:r>
        <w:lastRenderedPageBreak/>
        <w:t>Solvency</w:t>
      </w:r>
    </w:p>
    <w:p w:rsidR="009D496B" w:rsidRDefault="009D496B" w:rsidP="009D496B">
      <w:pPr>
        <w:pStyle w:val="Heading3"/>
      </w:pPr>
      <w:r>
        <w:lastRenderedPageBreak/>
        <w:t>Courts Bad</w:t>
      </w:r>
    </w:p>
    <w:p w:rsidR="009D496B" w:rsidRPr="009976C7" w:rsidRDefault="009D496B" w:rsidP="009D496B">
      <w:pPr>
        <w:pStyle w:val="Heading4"/>
        <w:rPr>
          <w:u w:val="single"/>
        </w:rPr>
      </w:pPr>
      <w:r>
        <w:t xml:space="preserve">Reversing plenary powers violates core tenets of the court and creates </w:t>
      </w:r>
      <w:r>
        <w:rPr>
          <w:u w:val="single"/>
        </w:rPr>
        <w:t xml:space="preserve">seismic </w:t>
      </w:r>
      <w:r>
        <w:t xml:space="preserve">shifts that independently </w:t>
      </w:r>
      <w:r>
        <w:rPr>
          <w:u w:val="single"/>
        </w:rPr>
        <w:t>deck solvency.</w:t>
      </w:r>
    </w:p>
    <w:p w:rsidR="009D496B" w:rsidRPr="006001B9" w:rsidRDefault="009D496B" w:rsidP="009D496B">
      <w:r w:rsidRPr="006001B9">
        <w:rPr>
          <w:rStyle w:val="Style13ptBold"/>
        </w:rPr>
        <w:t>Feere 9</w:t>
      </w:r>
      <w:r w:rsidRPr="006001B9">
        <w:t xml:space="preserve"> </w:t>
      </w:r>
      <w:r w:rsidRPr="006001B9">
        <w:rPr>
          <w:sz w:val="16"/>
          <w:szCs w:val="16"/>
        </w:rPr>
        <w:t xml:space="preserve">John, Foreign Policy Analyst, J.D. @ American, B.A. PoliSci @ UCDavis, Guest Lecturer at Harvard. “Plenary Power: Should Judges Control U.S. Immigration Policy?” February 25 2009. The Center for Immigration Studies. </w:t>
      </w:r>
      <w:hyperlink r:id="rId17" w:history="1">
        <w:r w:rsidRPr="006001B9">
          <w:rPr>
            <w:sz w:val="16"/>
            <w:szCs w:val="16"/>
          </w:rPr>
          <w:t>https://cis.org/Report/Plenary-Power-Should-Judges-Control-US-Immigration-Policy</w:t>
        </w:r>
      </w:hyperlink>
      <w:r w:rsidRPr="006001B9">
        <w:rPr>
          <w:sz w:val="16"/>
          <w:szCs w:val="16"/>
        </w:rPr>
        <w:t xml:space="preserve"> DLuo</w:t>
      </w:r>
    </w:p>
    <w:p w:rsidR="009D496B" w:rsidRPr="001776AB" w:rsidRDefault="009D496B" w:rsidP="009D496B">
      <w:pPr>
        <w:rPr>
          <w:rStyle w:val="StyleUnderline"/>
        </w:rPr>
      </w:pPr>
      <w:r w:rsidRPr="009976C7">
        <w:rPr>
          <w:rStyle w:val="StyleUnderline"/>
        </w:rPr>
        <w:t>The U.S. Constitution provides no direction to any branch of government on “immigration,”</w:t>
      </w:r>
      <w:r w:rsidRPr="001776AB">
        <w:rPr>
          <w:sz w:val="14"/>
        </w:rPr>
        <w:t xml:space="preserve"> although it does invest the power of “naturalization” in Congress.</w:t>
      </w:r>
      <w:hyperlink r:id="rId18" w:anchor="1" w:history="1">
        <w:r w:rsidRPr="001776AB">
          <w:rPr>
            <w:sz w:val="14"/>
          </w:rPr>
          <w:t>1</w:t>
        </w:r>
      </w:hyperlink>
      <w:r w:rsidRPr="001776AB">
        <w:rPr>
          <w:sz w:val="14"/>
        </w:rPr>
        <w:t xml:space="preserve"> Immigration law has developed over time through numerous statutes and regulations created and adopted by the legislative and executive branches — the political branches of the United States government. Historically, the U.S. Supreme Court has taken a hands-off approach when asked to review the political branches’ immigration decisions and policymaking. </w:t>
      </w:r>
      <w:r w:rsidRPr="00A87C3C">
        <w:rPr>
          <w:rStyle w:val="StyleUnderline"/>
        </w:rPr>
        <w:t>The</w:t>
      </w:r>
      <w:r w:rsidRPr="009976C7">
        <w:rPr>
          <w:rStyle w:val="StyleUnderline"/>
        </w:rPr>
        <w:t xml:space="preserve"> ability of Congress and the executive branch to regulate immigration largely without judicial intervention is</w:t>
      </w:r>
      <w:r w:rsidRPr="001776AB">
        <w:rPr>
          <w:sz w:val="14"/>
        </w:rPr>
        <w:t xml:space="preserve"> what has come to be known as the political branches’ </w:t>
      </w:r>
      <w:r w:rsidRPr="009976C7">
        <w:rPr>
          <w:rStyle w:val="StyleUnderline"/>
        </w:rPr>
        <w:t xml:space="preserve">“plenary power” </w:t>
      </w:r>
      <w:r w:rsidRPr="001776AB">
        <w:rPr>
          <w:sz w:val="14"/>
        </w:rPr>
        <w:t>over immigration.</w:t>
      </w:r>
      <w:hyperlink r:id="rId19" w:anchor="2" w:history="1">
        <w:r w:rsidRPr="001776AB">
          <w:rPr>
            <w:sz w:val="14"/>
          </w:rPr>
          <w:t>2</w:t>
        </w:r>
      </w:hyperlink>
      <w:r w:rsidRPr="001776AB">
        <w:rPr>
          <w:sz w:val="14"/>
        </w:rPr>
        <w:t xml:space="preserve"> Ever </w:t>
      </w:r>
      <w:r w:rsidRPr="009976C7">
        <w:rPr>
          <w:rStyle w:val="StyleUnderline"/>
        </w:rPr>
        <w:t>since</w:t>
      </w:r>
      <w:r w:rsidRPr="001776AB">
        <w:rPr>
          <w:sz w:val="14"/>
        </w:rPr>
        <w:t xml:space="preserve"> immigration became an issue of political significance </w:t>
      </w:r>
      <w:r w:rsidRPr="009976C7">
        <w:rPr>
          <w:rStyle w:val="StyleUnderline"/>
        </w:rPr>
        <w:t>more than 100 years ago, the political branches have been able to exclude and deport aliens or deny certain benefits according to political, social, economic, or other considerations, largely without being second-guessed by the judicial branch.</w:t>
      </w:r>
      <w:r w:rsidRPr="001776AB">
        <w:rPr>
          <w:sz w:val="14"/>
        </w:rPr>
        <w:t xml:space="preserve"> The Supreme Court, in fact, did not seek to assert judicial authority and instead recognized that immigration decisions “are frequently of a character more appropriate to either the Legislature or the Executive than to the Judiciary.”</w:t>
      </w:r>
      <w:hyperlink r:id="rId20" w:anchor="3" w:history="1">
        <w:r w:rsidRPr="001776AB">
          <w:rPr>
            <w:sz w:val="14"/>
          </w:rPr>
          <w:t>3</w:t>
        </w:r>
      </w:hyperlink>
      <w:r w:rsidRPr="001776AB">
        <w:rPr>
          <w:sz w:val="14"/>
        </w:rPr>
        <w:t xml:space="preserve"> Ultimately, for much of America’s history, immigration-related decisions were made within the political branches by politically accountable actors according to legislation written by elected representatives of the American citizenry. </w:t>
      </w:r>
      <w:r w:rsidRPr="009976C7">
        <w:rPr>
          <w:rStyle w:val="StyleUnderline"/>
        </w:rPr>
        <w:t xml:space="preserve">Courts have articulated numerous justifications for keeping immigration regulation largely within the confines of the political branches. Some </w:t>
      </w:r>
      <w:r w:rsidRPr="001776AB">
        <w:rPr>
          <w:sz w:val="14"/>
        </w:rPr>
        <w:t xml:space="preserve">of those justifications </w:t>
      </w:r>
      <w:r w:rsidRPr="009976C7">
        <w:rPr>
          <w:rStyle w:val="StyleUnderline"/>
        </w:rPr>
        <w:t>include:</w:t>
      </w:r>
      <w:r>
        <w:rPr>
          <w:rStyle w:val="StyleUnderline"/>
        </w:rPr>
        <w:t xml:space="preserve"> </w:t>
      </w:r>
      <w:r w:rsidRPr="009976C7">
        <w:rPr>
          <w:rStyle w:val="StyleUnderline"/>
        </w:rPr>
        <w:t>Political Question Doctrine:</w:t>
      </w:r>
      <w:r>
        <w:rPr>
          <w:rStyle w:val="StyleUnderline"/>
        </w:rPr>
        <w:t xml:space="preserve"> </w:t>
      </w:r>
      <w:r w:rsidRPr="001776AB">
        <w:rPr>
          <w:sz w:val="14"/>
        </w:rPr>
        <w:t xml:space="preserve">Federal courts generally refuse to hear cases that involve policy questions best resolved by elected officials. The logic is that elected officials are more accountable to the public and can best represent the public’s interests. Elected officials are also more likely to understand the political implications of their decisions. </w:t>
      </w:r>
      <w:r w:rsidRPr="009976C7">
        <w:rPr>
          <w:rStyle w:val="StyleUnderline"/>
        </w:rPr>
        <w:t>The connection between immigration and foreign affairs, national security, and similar policy-related fields has often resulted in courts invoking this doctrine.</w:t>
      </w:r>
      <w:r>
        <w:rPr>
          <w:rStyle w:val="StyleUnderline"/>
        </w:rPr>
        <w:t xml:space="preserve"> </w:t>
      </w:r>
      <w:r w:rsidRPr="009976C7">
        <w:rPr>
          <w:rStyle w:val="StyleUnderline"/>
        </w:rPr>
        <w:t>Lack of Capacity:</w:t>
      </w:r>
      <w:r>
        <w:rPr>
          <w:rStyle w:val="StyleUnderline"/>
        </w:rPr>
        <w:t xml:space="preserve"> </w:t>
      </w:r>
      <w:r w:rsidRPr="009976C7">
        <w:rPr>
          <w:rStyle w:val="StyleUnderline"/>
        </w:rPr>
        <w:t xml:space="preserve">Courts are designed to adjudicate legal issues and simply lack the institutional capacity to make political judgments. Immigration law is inherently political because it’s created entirely within the political branches. </w:t>
      </w:r>
      <w:r w:rsidRPr="001776AB">
        <w:rPr>
          <w:sz w:val="14"/>
        </w:rPr>
        <w:t xml:space="preserve">Any </w:t>
      </w:r>
      <w:r w:rsidRPr="009976C7">
        <w:rPr>
          <w:rStyle w:val="StyleUnderline"/>
        </w:rPr>
        <w:t>judicial invalidation of immigration statutes</w:t>
      </w:r>
      <w:r w:rsidRPr="001776AB">
        <w:rPr>
          <w:sz w:val="14"/>
        </w:rPr>
        <w:t xml:space="preserve"> almost always </w:t>
      </w:r>
      <w:r w:rsidRPr="009976C7">
        <w:rPr>
          <w:rStyle w:val="StyleUnderline"/>
        </w:rPr>
        <w:t>requires some amount of “legislating from the bench” and</w:t>
      </w:r>
      <w:r w:rsidRPr="001776AB">
        <w:rPr>
          <w:sz w:val="14"/>
        </w:rPr>
        <w:t xml:space="preserve">, even still, </w:t>
      </w:r>
      <w:r w:rsidRPr="009976C7">
        <w:rPr>
          <w:rStyle w:val="StyleUnderline"/>
        </w:rPr>
        <w:t>courts simply do not have the ability to remedy the potentially far-reaching</w:t>
      </w:r>
      <w:r w:rsidRPr="001776AB">
        <w:rPr>
          <w:sz w:val="14"/>
        </w:rPr>
        <w:t xml:space="preserve"> political, social, and economic </w:t>
      </w:r>
      <w:r w:rsidRPr="009976C7">
        <w:rPr>
          <w:rStyle w:val="StyleUnderline"/>
        </w:rPr>
        <w:t>effects of a ruling that goes against statutory law.</w:t>
      </w:r>
      <w:hyperlink r:id="rId21" w:anchor="4" w:history="1">
        <w:r w:rsidRPr="009976C7">
          <w:rPr>
            <w:rStyle w:val="StyleUnderline"/>
          </w:rPr>
          <w:t>4</w:t>
        </w:r>
      </w:hyperlink>
      <w:r w:rsidRPr="001776AB">
        <w:rPr>
          <w:sz w:val="14"/>
        </w:rPr>
        <w:t xml:space="preserve"> </w:t>
      </w:r>
      <w:r w:rsidRPr="001776AB">
        <w:rPr>
          <w:rStyle w:val="StyleUnderline"/>
        </w:rPr>
        <w:t>Uniformity:</w:t>
      </w:r>
      <w:r>
        <w:rPr>
          <w:rStyle w:val="StyleUnderline"/>
        </w:rPr>
        <w:t xml:space="preserve"> </w:t>
      </w:r>
      <w:r w:rsidRPr="001776AB">
        <w:rPr>
          <w:rStyle w:val="StyleUnderline"/>
        </w:rPr>
        <w:t>The specifics of immigration</w:t>
      </w:r>
      <w:r w:rsidRPr="001776AB">
        <w:rPr>
          <w:sz w:val="14"/>
        </w:rPr>
        <w:t xml:space="preserve"> (how many, who gets admitted, who gets deported, etc.) </w:t>
      </w:r>
      <w:r w:rsidRPr="001776AB">
        <w:rPr>
          <w:rStyle w:val="StyleUnderline"/>
        </w:rPr>
        <w:t>are regulated by federal-level political-branch policies. If lower courts</w:t>
      </w:r>
      <w:r w:rsidRPr="001776AB">
        <w:rPr>
          <w:sz w:val="14"/>
        </w:rPr>
        <w:t xml:space="preserve"> become too involved in this process and </w:t>
      </w:r>
      <w:r w:rsidRPr="001776AB">
        <w:rPr>
          <w:rStyle w:val="StyleUnderline"/>
        </w:rPr>
        <w:t>craft unique statutory interpretations, there is a strong likelihood of an inconsistent immigration system</w:t>
      </w:r>
      <w:r w:rsidRPr="001776AB">
        <w:rPr>
          <w:sz w:val="14"/>
        </w:rPr>
        <w:t xml:space="preserve"> that varies from one jurisdiction to another. </w:t>
      </w:r>
      <w:r w:rsidRPr="001776AB">
        <w:rPr>
          <w:rStyle w:val="StyleUnderline"/>
        </w:rPr>
        <w:t>This would</w:t>
      </w:r>
      <w:r w:rsidRPr="001776AB">
        <w:rPr>
          <w:sz w:val="14"/>
        </w:rPr>
        <w:t xml:space="preserve"> arguably </w:t>
      </w:r>
      <w:r w:rsidRPr="001776AB">
        <w:rPr>
          <w:rStyle w:val="StyleUnderline"/>
        </w:rPr>
        <w:t>be in direct violation of the Constitution</w:t>
      </w:r>
      <w:r w:rsidRPr="001776AB">
        <w:rPr>
          <w:sz w:val="14"/>
        </w:rPr>
        <w:t xml:space="preserve">, which requires a “uniform rule of naturalization.” Such a result would make it difficult for citizens to change the system if so desired. </w:t>
      </w:r>
      <w:r w:rsidRPr="001776AB">
        <w:rPr>
          <w:rStyle w:val="StyleUnderline"/>
        </w:rPr>
        <w:t>Aliens would also find it difficult to navigate the system.</w:t>
      </w:r>
      <w:r>
        <w:rPr>
          <w:rStyle w:val="StyleUnderline"/>
        </w:rPr>
        <w:t xml:space="preserve"> </w:t>
      </w:r>
      <w:r w:rsidRPr="001776AB">
        <w:rPr>
          <w:rStyle w:val="StyleUnderline"/>
        </w:rPr>
        <w:t>Efficiency:</w:t>
      </w:r>
      <w:r>
        <w:rPr>
          <w:rStyle w:val="StyleUnderline"/>
        </w:rPr>
        <w:t xml:space="preserve"> </w:t>
      </w:r>
      <w:r w:rsidRPr="001776AB">
        <w:rPr>
          <w:rStyle w:val="StyleUnderline"/>
        </w:rPr>
        <w:t>From a resource perspective, a court-run immigration system would be problematic.</w:t>
      </w:r>
      <w:r w:rsidRPr="001776AB">
        <w:rPr>
          <w:sz w:val="14"/>
        </w:rPr>
        <w:t xml:space="preserve"> Judges are already grappling with the ever-escalating onslaught of immigration cases; </w:t>
      </w:r>
      <w:r w:rsidRPr="001776AB">
        <w:rPr>
          <w:rStyle w:val="StyleUnderline"/>
        </w:rPr>
        <w:t xml:space="preserve">reducing the authority of the political branches to easily remove or exclude aliens would </w:t>
      </w:r>
      <w:r w:rsidRPr="001776AB">
        <w:rPr>
          <w:sz w:val="14"/>
        </w:rPr>
        <w:t>obviously</w:t>
      </w:r>
      <w:r w:rsidRPr="001776AB">
        <w:rPr>
          <w:rStyle w:val="StyleUnderline"/>
        </w:rPr>
        <w:t xml:space="preserve"> increase the caseload</w:t>
      </w:r>
      <w:r w:rsidRPr="001776AB">
        <w:rPr>
          <w:sz w:val="14"/>
        </w:rPr>
        <w:t xml:space="preserve">. </w:t>
      </w:r>
      <w:r w:rsidRPr="001776AB">
        <w:rPr>
          <w:rStyle w:val="StyleUnderline"/>
        </w:rPr>
        <w:t>Immigration Enforcement Is Not Punishment:</w:t>
      </w:r>
      <w:r>
        <w:rPr>
          <w:rStyle w:val="StyleUnderline"/>
        </w:rPr>
        <w:t xml:space="preserve"> </w:t>
      </w:r>
      <w:r w:rsidRPr="001776AB">
        <w:rPr>
          <w:rStyle w:val="StyleUnderline"/>
        </w:rPr>
        <w:t>The Supreme Court has held that due process protections apply when an individual faces punishment</w:t>
      </w:r>
      <w:r w:rsidRPr="001776AB">
        <w:rPr>
          <w:sz w:val="14"/>
        </w:rPr>
        <w:t xml:space="preserve"> in the form of deprivation of life, liberty, or property, </w:t>
      </w:r>
      <w:r w:rsidRPr="001776AB">
        <w:rPr>
          <w:rStyle w:val="StyleUnderline"/>
        </w:rPr>
        <w:t>but that an alien being returned to his homeland or denied entry</w:t>
      </w:r>
      <w:r w:rsidRPr="001776AB">
        <w:rPr>
          <w:sz w:val="14"/>
        </w:rPr>
        <w:t xml:space="preserve"> to the United States </w:t>
      </w:r>
      <w:r w:rsidRPr="001776AB">
        <w:rPr>
          <w:rStyle w:val="StyleUnderline"/>
        </w:rPr>
        <w:t>is not being punished and therefore cannot expect the courts to grant him these protections.</w:t>
      </w:r>
      <w:r w:rsidRPr="001776AB">
        <w:rPr>
          <w:sz w:val="14"/>
        </w:rPr>
        <w:t xml:space="preserve"> Deportation and exclusion is simply an administrative procedure. </w:t>
      </w:r>
      <w:r w:rsidRPr="001776AB">
        <w:rPr>
          <w:rStyle w:val="StyleUnderline"/>
        </w:rPr>
        <w:t>History:</w:t>
      </w:r>
      <w:r>
        <w:rPr>
          <w:rStyle w:val="StyleUnderline"/>
        </w:rPr>
        <w:t xml:space="preserve"> </w:t>
      </w:r>
      <w:r w:rsidRPr="001776AB">
        <w:rPr>
          <w:rStyle w:val="StyleUnderline"/>
        </w:rPr>
        <w:t>The great weight of legal authority is in support of judicial deference to the political branches on the issue of immigration. The concept of</w:t>
      </w:r>
      <w:r>
        <w:rPr>
          <w:rStyle w:val="StyleUnderline"/>
        </w:rPr>
        <w:t xml:space="preserve"> </w:t>
      </w:r>
      <w:r w:rsidRPr="001776AB">
        <w:rPr>
          <w:rStyle w:val="StyleUnderline"/>
        </w:rPr>
        <w:t>stare decisis</w:t>
      </w:r>
      <w:r w:rsidRPr="001776AB">
        <w:rPr>
          <w:sz w:val="14"/>
        </w:rPr>
        <w:t xml:space="preserve">, which stands for the principle that past holdings should be respected by the courts, </w:t>
      </w:r>
      <w:r w:rsidRPr="001776AB">
        <w:rPr>
          <w:rStyle w:val="StyleUnderline"/>
        </w:rPr>
        <w:t>ensures that the plenary power doctrine cannot easily be abandoned.</w:t>
      </w:r>
    </w:p>
    <w:p w:rsidR="009D496B" w:rsidRPr="001B4280" w:rsidRDefault="009D496B" w:rsidP="009D496B"/>
    <w:p w:rsidR="009D496B" w:rsidRPr="000A3AE0" w:rsidRDefault="009D496B" w:rsidP="009D496B"/>
    <w:p w:rsidR="009D496B" w:rsidRPr="00015EC5" w:rsidRDefault="009D496B" w:rsidP="009D496B">
      <w:pPr>
        <w:pStyle w:val="Heading4"/>
      </w:pPr>
      <w:r w:rsidRPr="00015EC5">
        <w:lastRenderedPageBreak/>
        <w:t>The Court should not have a larger role in immigration policymaking – allows for complete autonomy</w:t>
      </w:r>
    </w:p>
    <w:p w:rsidR="009D496B" w:rsidRPr="003C672F" w:rsidRDefault="009D496B" w:rsidP="009D496B">
      <w:r w:rsidRPr="003C672F">
        <w:rPr>
          <w:rStyle w:val="Style13ptBold"/>
        </w:rPr>
        <w:t>Hunt ’01</w:t>
      </w:r>
      <w:r w:rsidRPr="00015EC5">
        <w:t xml:space="preserve"> </w:t>
      </w:r>
      <w:r w:rsidRPr="003C672F">
        <w:t>[Valerie F., PhD, Visiting Fellow, Center for Comparative Immigration Studies, “When Institutional Boundaries Meet New Political Ideas: Courts, Congress and U.S. Immigration Policy Reform,” 5/2001, The Center for Comparative Immigration Studies, https://ccis.ucsd.edu/_files/wp38.pdf]</w:t>
      </w:r>
    </w:p>
    <w:p w:rsidR="009D496B" w:rsidRDefault="009D496B" w:rsidP="009D496B">
      <w:pPr>
        <w:rPr>
          <w:sz w:val="16"/>
        </w:rPr>
      </w:pPr>
      <w:r w:rsidRPr="00015EC5">
        <w:rPr>
          <w:rStyle w:val="StyleUnderline"/>
        </w:rPr>
        <w:t>Since the late 19th century, the</w:t>
      </w:r>
      <w:r w:rsidRPr="00015EC5">
        <w:rPr>
          <w:sz w:val="16"/>
        </w:rPr>
        <w:t xml:space="preserve"> United States </w:t>
      </w:r>
      <w:r w:rsidRPr="00015EC5">
        <w:rPr>
          <w:rStyle w:val="StyleUnderline"/>
        </w:rPr>
        <w:t xml:space="preserve">Supreme Court has adhered to </w:t>
      </w:r>
      <w:r w:rsidRPr="00015EC5">
        <w:rPr>
          <w:sz w:val="16"/>
        </w:rPr>
        <w:t>the institutional doctrine of</w:t>
      </w:r>
      <w:r w:rsidRPr="00015EC5">
        <w:rPr>
          <w:rStyle w:val="StyleUnderline"/>
        </w:rPr>
        <w:t xml:space="preserve"> </w:t>
      </w:r>
      <w:r w:rsidRPr="00015EC5">
        <w:rPr>
          <w:rStyle w:val="Emphasis"/>
        </w:rPr>
        <w:t>plenary power, which confers sole jurisdictional authority to Congress over matters of immigration</w:t>
      </w:r>
      <w:r w:rsidRPr="00015EC5">
        <w:rPr>
          <w:rStyle w:val="StyleUnderline"/>
        </w:rPr>
        <w:t xml:space="preserve"> and naturalization.</w:t>
      </w:r>
      <w:r w:rsidRPr="00015EC5">
        <w:rPr>
          <w:sz w:val="16"/>
        </w:rPr>
        <w:t xml:space="preserve"> With its decision in Fong Yue Ting v. United States (1889) the Supreme Court took the position that Article I, Section 8; Clause 4 of the United States Constitution confers sole power to Congress to address matters of immigration and naturalization. </w:t>
      </w:r>
      <w:r w:rsidRPr="00015EC5">
        <w:rPr>
          <w:rStyle w:val="StyleUnderline"/>
        </w:rPr>
        <w:t xml:space="preserve">A myriad of court cases throughout the 19th and 20th centuries further substantiated this doctrine </w:t>
      </w:r>
      <w:r w:rsidRPr="00015EC5">
        <w:rPr>
          <w:sz w:val="16"/>
        </w:rPr>
        <w:t xml:space="preserve">(to be discussed in later sections), </w:t>
      </w:r>
      <w:r w:rsidRPr="00015EC5">
        <w:rPr>
          <w:rStyle w:val="StyleUnderline"/>
        </w:rPr>
        <w:t xml:space="preserve">giving plenary power almost unshakable precedent power. </w:t>
      </w:r>
      <w:r w:rsidRPr="00015EC5">
        <w:rPr>
          <w:sz w:val="16"/>
        </w:rPr>
        <w:t xml:space="preserve">While legal scholars may note the Court’s abdication of judicial review of congressional policymaking on matters of alien entry and exit as “unusual deference” (Legomsky 2000:1615), most have noted the long-term stability in this institutional arrangement between the Court and Congress. ¶ </w:t>
      </w:r>
      <w:r w:rsidRPr="00015EC5">
        <w:rPr>
          <w:rStyle w:val="StyleUnderline"/>
        </w:rPr>
        <w:t>However, scholars</w:t>
      </w:r>
      <w:r w:rsidRPr="00015EC5">
        <w:rPr>
          <w:sz w:val="16"/>
        </w:rPr>
        <w:t xml:space="preserve"> in other social science traditions </w:t>
      </w:r>
      <w:r w:rsidRPr="00015EC5">
        <w:rPr>
          <w:rStyle w:val="StyleUnderline"/>
        </w:rPr>
        <w:t xml:space="preserve">take an </w:t>
      </w:r>
      <w:r w:rsidRPr="00015EC5">
        <w:rPr>
          <w:rStyle w:val="Emphasis"/>
        </w:rPr>
        <w:t>opposing view of the institutional role of the judiciary in immigration policymaking.</w:t>
      </w:r>
      <w:r w:rsidRPr="00015EC5">
        <w:rPr>
          <w:sz w:val="16"/>
        </w:rPr>
        <w:t xml:space="preserve"> </w:t>
      </w:r>
      <w:r w:rsidRPr="00015EC5">
        <w:rPr>
          <w:rStyle w:val="StyleUnderline"/>
        </w:rPr>
        <w:t>Scholars in migration point to the role of an independent judiciary in the changing dynamics of</w:t>
      </w:r>
      <w:r w:rsidRPr="00015EC5">
        <w:rPr>
          <w:sz w:val="16"/>
        </w:rPr>
        <w:t xml:space="preserve"> post World War Two </w:t>
      </w:r>
      <w:r w:rsidRPr="00015EC5">
        <w:rPr>
          <w:rStyle w:val="StyleUnderline"/>
        </w:rPr>
        <w:t>immigration policy in liberal nation-states</w:t>
      </w:r>
      <w:r w:rsidRPr="00015EC5">
        <w:rPr>
          <w:sz w:val="16"/>
        </w:rPr>
        <w:t xml:space="preserve"> (Guiraudon 1998a, 2000; Joppke 1998b; Massey 1999). These analysts argue that the presence of an autonomous court is one of the major reasons why liberal states like the United States take on “unwanted migration” (Cornelius, Martin and Hollifield 1994; Joppke 1998b) often in the face of domestic public resistance to expansionist immigration policy. </w:t>
      </w:r>
      <w:r w:rsidRPr="00015EC5">
        <w:rPr>
          <w:rStyle w:val="StyleUnderline"/>
        </w:rPr>
        <w:t>This move toward more expansive immigration policies occurred during periods when the US and other industrialized countries were experiencing circumstances often associated with public anti-immigrant sentiments: high unemployment rates, inflationary periods</w:t>
      </w:r>
      <w:r w:rsidRPr="00015EC5">
        <w:rPr>
          <w:sz w:val="16"/>
        </w:rPr>
        <w:t xml:space="preserve"> (Kessler 1999; 2000), </w:t>
      </w:r>
      <w:r w:rsidRPr="00015EC5">
        <w:rPr>
          <w:rStyle w:val="StyleUnderline"/>
        </w:rPr>
        <w:t>xenophobic/nativist rumblings against foreign workers</w:t>
      </w:r>
      <w:r w:rsidRPr="00015EC5">
        <w:rPr>
          <w:sz w:val="16"/>
        </w:rPr>
        <w:t xml:space="preserve"> (Tichenor 1994) </w:t>
      </w:r>
      <w:r w:rsidRPr="00015EC5">
        <w:rPr>
          <w:rStyle w:val="StyleUnderline"/>
        </w:rPr>
        <w:t>and perceived concentration of foreign-born to native population</w:t>
      </w:r>
      <w:r w:rsidRPr="00015EC5">
        <w:rPr>
          <w:sz w:val="16"/>
        </w:rPr>
        <w:t xml:space="preserve"> (Fetzer 2000). In the US case, several scholars argue that political climate engendered by the Civil Rights movement and the Court’s willingness to extend its jurisdictional authority to remedying longstanding federal and state violations of the rights of Blacks in matters of voting, access to housing and public education spilled over to governmental attentiveness (both Court and Congress) to remedying constraints on the rights of immigrants (Joppke 1999; Schuck 1998; Spiro 1994). Their arguments and evidence run counter to the deferential court model in U.S. immigration policymaking. ¶ </w:t>
      </w:r>
      <w:r w:rsidRPr="00015EC5">
        <w:rPr>
          <w:rStyle w:val="StyleUnderline"/>
        </w:rPr>
        <w:t xml:space="preserve">Although there is growing theoretical discourse that an independent judiciary matters in immigration policymaking, </w:t>
      </w:r>
      <w:r w:rsidRPr="00015EC5">
        <w:rPr>
          <w:rStyle w:val="Emphasis"/>
        </w:rPr>
        <w:t>limited empirical research exists demonstrating how courts matter.</w:t>
      </w:r>
      <w:r w:rsidRPr="00015EC5">
        <w:rPr>
          <w:sz w:val="16"/>
        </w:rPr>
        <w:t xml:space="preserve"> </w:t>
      </w:r>
      <w:r w:rsidRPr="00015EC5">
        <w:rPr>
          <w:rStyle w:val="StyleUnderline"/>
        </w:rPr>
        <w:t>What is missing from the literature is a systematic investigation of how the domestic judiciary of a democratic political system actually negotiates the immigration policy process, a process (and political arena) that is usually dominated by the executive or legislative branches of government.</w:t>
      </w:r>
      <w:r w:rsidRPr="00015EC5">
        <w:rPr>
          <w:sz w:val="16"/>
        </w:rPr>
        <w:t xml:space="preserve"> Judicial ascendancy does not happen within an institutional vacuum. </w:t>
      </w:r>
      <w:r w:rsidRPr="00015EC5">
        <w:rPr>
          <w:rStyle w:val="StyleUnderline"/>
        </w:rPr>
        <w:t>In most liberal states, immigration policy is primarily under the jurisdictional authority of the executive,</w:t>
      </w:r>
      <w:r w:rsidRPr="00015EC5">
        <w:rPr>
          <w:sz w:val="16"/>
        </w:rPr>
        <w:t xml:space="preserve"> as in the case for parliamentary Britain, </w:t>
      </w:r>
      <w:r w:rsidRPr="00015EC5">
        <w:rPr>
          <w:rStyle w:val="StyleUnderline"/>
        </w:rPr>
        <w:t>or under the legislative branch, as in the case for the United States.</w:t>
      </w:r>
      <w:r w:rsidRPr="00015EC5">
        <w:rPr>
          <w:sz w:val="16"/>
        </w:rPr>
        <w:t xml:space="preserve"> </w:t>
      </w:r>
      <w:r w:rsidRPr="00015EC5">
        <w:rPr>
          <w:rStyle w:val="StyleUnderline"/>
        </w:rPr>
        <w:t xml:space="preserve">Given that there is already a dominant decision-making institution within the U.S. immigration policy domain, how does one account for the judiciary’s capacity and impetus to enter the immigration policymaking arena? Moreover, </w:t>
      </w:r>
      <w:r w:rsidRPr="00015EC5">
        <w:rPr>
          <w:rStyle w:val="Emphasis"/>
        </w:rPr>
        <w:t xml:space="preserve">how does one account for the Court’s ability to shift the decision-making location of policy reform around immigrant rights into its own jurisdiction? </w:t>
      </w:r>
      <w:r w:rsidRPr="00015EC5">
        <w:rPr>
          <w:sz w:val="16"/>
        </w:rPr>
        <w:t xml:space="preserve">¶ </w:t>
      </w:r>
    </w:p>
    <w:p w:rsidR="009D496B" w:rsidRDefault="009D496B" w:rsidP="009D496B">
      <w:pPr>
        <w:pStyle w:val="Heading3"/>
      </w:pPr>
      <w:r>
        <w:lastRenderedPageBreak/>
        <w:t>Unconstitutional</w:t>
      </w:r>
    </w:p>
    <w:p w:rsidR="009D496B" w:rsidRDefault="009D496B" w:rsidP="009D496B">
      <w:pPr>
        <w:pStyle w:val="Heading4"/>
      </w:pPr>
      <w:r>
        <w:rPr>
          <w:u w:val="single"/>
        </w:rPr>
        <w:t>Congressional involvement</w:t>
      </w:r>
      <w:r>
        <w:t xml:space="preserve"> is key – otherwise, the CP’s unconstitutional</w:t>
      </w:r>
    </w:p>
    <w:p w:rsidR="009D496B" w:rsidRPr="008F5D1A" w:rsidRDefault="009D496B" w:rsidP="009D496B">
      <w:r>
        <w:rPr>
          <w:rStyle w:val="Style13ptBold"/>
        </w:rPr>
        <w:t xml:space="preserve">Endelman and Mehta, 15 </w:t>
      </w:r>
      <w:r>
        <w:t>(Gary Endelman, Senior Counsel at Foster, and Cyrus D. Mehta, a graduate of Cambridge University and Columbia Law School, is the founder and managing partner of Cyrus D Mehta &amp; Partners, PLLC representing corporations and individuals in diverse immigration matters, "THE LABORATORIES OF DEMOCRACY: STATE INITIATIVE AND PROMOTION OF IMMIGRATION REFORM", 1/12/15, blog.cyrusmehta.com/2015/01/the-laboratories-of-democracy-state-initiative-and-promotion-of-immigration-reform.html)</w:t>
      </w:r>
    </w:p>
    <w:p w:rsidR="009D496B" w:rsidRDefault="009D496B" w:rsidP="009D496B">
      <w:r w:rsidRPr="00A429AE">
        <w:rPr>
          <w:rStyle w:val="StyleUnderline"/>
        </w:rPr>
        <w:t>There are,</w:t>
      </w:r>
      <w:r>
        <w:t xml:space="preserve"> however, </w:t>
      </w:r>
      <w:r w:rsidRPr="00A429AE">
        <w:rPr>
          <w:rStyle w:val="Emphasis"/>
        </w:rPr>
        <w:t>undeniable limits</w:t>
      </w:r>
      <w:r>
        <w:t xml:space="preserve"> </w:t>
      </w:r>
      <w:r w:rsidRPr="008F5D1A">
        <w:rPr>
          <w:rStyle w:val="StyleUnderline"/>
        </w:rPr>
        <w:t>that properly circumscribe what experiments the state laboratories can conduct when it comes to immigration</w:t>
      </w:r>
      <w:r>
        <w:t xml:space="preserve"> . </w:t>
      </w:r>
      <w:r w:rsidRPr="008F5D1A">
        <w:rPr>
          <w:rStyle w:val="StyleUnderline"/>
        </w:rPr>
        <w:t>Only the Congress can determine who comes to the United States and under what terms or conditions. Any state-attempt to cross that line and set immigration policy on its own will find a less than friendly judicial reception</w:t>
      </w:r>
      <w:r>
        <w:t xml:space="preserve">. That is why after upholding Section 2B of SB 1070 the Supreme Court did not allow Arizona to criminalize unauthorized employment ( Section 5(c) of SB 1070) or failure to carry an alien registration document ( Section 3 of SB 1070). That is why Arizona was not allowed to sanction warrantless arrest of aliens concerning whom a police officer had probable cause to believe had committed a removable offense (Section 6 of SB 1070). That </w:t>
      </w:r>
      <w:r w:rsidRPr="008F5D1A">
        <w:rPr>
          <w:rStyle w:val="StyleUnderline"/>
        </w:rPr>
        <w:t>is why Utah has not implemented its guest worker law 3 years after enactment.</w:t>
      </w:r>
      <w:r>
        <w:t xml:space="preserve"> That is why a federal district court in 2009 held the Illinois ban on employer enrollment in E-Verify to be violative of the Supremacy Clause. </w:t>
      </w:r>
    </w:p>
    <w:p w:rsidR="009D496B" w:rsidRPr="003808CE" w:rsidRDefault="009D496B" w:rsidP="009D496B">
      <w:r>
        <w:t xml:space="preserve">What then distinguishes what Michigan and Massachusetts have done from the constitutionally infirm policies attempted in other states? Does not encouragement of state immigration laws implicitly encourage infringement of the plenary federal power over immigration policy? The key difference is that </w:t>
      </w:r>
      <w:r w:rsidRPr="008F5D1A">
        <w:rPr>
          <w:rStyle w:val="StyleUnderline"/>
        </w:rPr>
        <w:t xml:space="preserve">Michigan and Massachusetts rely exclusively on what Congress has already done. They seek only new and improved ways to take advantage of existing law, to adapt national standards to state and local needs.  There is </w:t>
      </w:r>
      <w:r w:rsidRPr="008F5D1A">
        <w:rPr>
          <w:rStyle w:val="Emphasis"/>
        </w:rPr>
        <w:t>no attempt to create new visas</w:t>
      </w:r>
      <w:r>
        <w:t xml:space="preserve"> or enforce new restrictions </w:t>
      </w:r>
      <w:r w:rsidRPr="008F5D1A">
        <w:rPr>
          <w:rStyle w:val="StyleUnderline"/>
        </w:rPr>
        <w:t>above and beyond what Congress felt was necessary and proper</w:t>
      </w:r>
      <w:r>
        <w:t xml:space="preserve">.  A state immigration law linked to the existing INA has nothing to fear. </w:t>
      </w:r>
      <w:r w:rsidRPr="008F5D1A">
        <w:rPr>
          <w:rStyle w:val="StyleUnderline"/>
        </w:rPr>
        <w:t>A state immigration law that substitutes its own judgment for that of Congress cannot be allowed to stand. That is the difference between what we advocate and what the federal courts will not accept.</w:t>
      </w:r>
      <w:r>
        <w:t xml:space="preserve"> </w:t>
      </w:r>
    </w:p>
    <w:p w:rsidR="009D496B" w:rsidRDefault="009D496B" w:rsidP="009D496B">
      <w:pPr>
        <w:pStyle w:val="Heading3"/>
      </w:pPr>
      <w:r>
        <w:lastRenderedPageBreak/>
        <w:t>Congress Key</w:t>
      </w:r>
    </w:p>
    <w:p w:rsidR="009D496B" w:rsidRDefault="009D496B" w:rsidP="009D496B">
      <w:pPr>
        <w:pStyle w:val="Heading4"/>
      </w:pPr>
      <w:r>
        <w:t>The Supreme Court can’t solve—gets stuck in an institutional limbo of not being able to replace lost traditional power with legislature</w:t>
      </w:r>
    </w:p>
    <w:p w:rsidR="009D496B" w:rsidRPr="009E2860" w:rsidRDefault="009D496B" w:rsidP="009D496B">
      <w:pPr>
        <w:rPr>
          <w:sz w:val="26"/>
        </w:rPr>
      </w:pPr>
      <w:r>
        <w:rPr>
          <w:rStyle w:val="Style13ptBold"/>
        </w:rPr>
        <w:t xml:space="preserve">Bhagwat 2k – Martin Luther King, Jr. Professor of Law at UC Davis School of Law (Ashutosh Bhagwat, “Separate but Equal?: The Supreme Court, the Lower Federal Courts, and the Nature of the ‘Judicial Power’”, University of California, Hastings College of the Law: UC Hastings Scholarship Repository, 2000, pages 1004-1005)//db </w:t>
      </w:r>
    </w:p>
    <w:p w:rsidR="009D496B" w:rsidRDefault="009D496B" w:rsidP="009D496B">
      <w:pPr>
        <w:rPr>
          <w:sz w:val="8"/>
        </w:rPr>
      </w:pPr>
      <w:r w:rsidRPr="00FD26A0">
        <w:rPr>
          <w:sz w:val="8"/>
        </w:rPr>
        <w:t xml:space="preserve">All of that might be fine, except of course that </w:t>
      </w:r>
      <w:r w:rsidRPr="0064463C">
        <w:rPr>
          <w:u w:val="single"/>
        </w:rPr>
        <w:t>the Court</w:t>
      </w:r>
      <w:r w:rsidRPr="00FD26A0">
        <w:rPr>
          <w:sz w:val="8"/>
        </w:rPr>
        <w:t xml:space="preserve"> also</w:t>
      </w:r>
      <w:r w:rsidRPr="0064463C">
        <w:rPr>
          <w:u w:val="single"/>
        </w:rPr>
        <w:t xml:space="preserve"> lacks the institutional advantages of legislative bodies. It completely lacks the vast administrative apparatus that Congress and the Executive Branch bring to the lawmaking process, and also lacks the ability to hold extended fact-finding hearings.</w:t>
      </w:r>
      <w:r w:rsidRPr="00FD26A0">
        <w:rPr>
          <w:sz w:val="8"/>
        </w:rPr>
        <w:t xml:space="preserve"> 20 6 </w:t>
      </w:r>
      <w:r w:rsidRPr="0064463C">
        <w:rPr>
          <w:u w:val="single"/>
        </w:rPr>
        <w:t>Thus, it is not able to substitute ex ante empiricism for the ongoing evaluative process that is the traditional strength of courts.</w:t>
      </w:r>
      <w:r w:rsidRPr="00FD26A0">
        <w:rPr>
          <w:sz w:val="8"/>
        </w:rPr>
        <w:t xml:space="preserve"> Of course, </w:t>
      </w:r>
      <w:r w:rsidRPr="0064463C">
        <w:rPr>
          <w:u w:val="single"/>
        </w:rPr>
        <w:t>severe questions</w:t>
      </w:r>
      <w:r w:rsidRPr="00FD26A0">
        <w:rPr>
          <w:sz w:val="8"/>
        </w:rPr>
        <w:t xml:space="preserve"> might be, and </w:t>
      </w:r>
      <w:r w:rsidRPr="0064463C">
        <w:rPr>
          <w:u w:val="single"/>
        </w:rPr>
        <w:t>have been</w:t>
      </w:r>
      <w:r w:rsidRPr="00FD26A0">
        <w:rPr>
          <w:sz w:val="8"/>
        </w:rPr>
        <w:t xml:space="preserve">, </w:t>
      </w:r>
      <w:r w:rsidRPr="0064463C">
        <w:rPr>
          <w:u w:val="single"/>
        </w:rPr>
        <w:t>raised about the fact-finding competence of the legislative and executive branches as well</w:t>
      </w:r>
      <w:r w:rsidRPr="00FD26A0">
        <w:rPr>
          <w:sz w:val="8"/>
        </w:rPr>
        <w:t>.207 More importantly, however, the</w:t>
      </w:r>
      <w:r w:rsidRPr="0064463C">
        <w:rPr>
          <w:u w:val="single"/>
        </w:rPr>
        <w:t xml:space="preserve"> Court also lacks the democratic legitimacy enjoyed by the political branches, which is essential to be able make the forthright political judgments that can often substitute for empirical knowledge. </w:t>
      </w:r>
      <w:r w:rsidRPr="00FD26A0">
        <w:rPr>
          <w:sz w:val="8"/>
        </w:rPr>
        <w:t xml:space="preserve">20 8 Which is not to say, of course, that the </w:t>
      </w:r>
      <w:r w:rsidRPr="0064463C">
        <w:rPr>
          <w:u w:val="single"/>
        </w:rPr>
        <w:t>Court</w:t>
      </w:r>
      <w:r w:rsidRPr="00FD26A0">
        <w:rPr>
          <w:sz w:val="8"/>
        </w:rPr>
        <w:t xml:space="preserve"> does not </w:t>
      </w:r>
      <w:r w:rsidRPr="0064463C">
        <w:rPr>
          <w:u w:val="single"/>
        </w:rPr>
        <w:t>make such judgments</w:t>
      </w:r>
      <w:r w:rsidRPr="00FD26A0">
        <w:rPr>
          <w:sz w:val="8"/>
        </w:rPr>
        <w:t xml:space="preserve">, but it makes them </w:t>
      </w:r>
      <w:r w:rsidRPr="0064463C">
        <w:rPr>
          <w:u w:val="single"/>
        </w:rPr>
        <w:t xml:space="preserve">surreptitiously and without accountability. Ultimately, this combination of factors leaves the Court in a kind of institutional limbo, having cast off the traditional strengths of the judiciary, but unable to replace them with the strengths of the legislature. Instead, in recognition of its institutional weaknesses the modem Court has taken to </w:t>
      </w:r>
      <w:r w:rsidRPr="00FD26A0">
        <w:rPr>
          <w:sz w:val="8"/>
        </w:rPr>
        <w:t xml:space="preserve">substituting (or </w:t>
      </w:r>
      <w:r w:rsidRPr="0064463C">
        <w:rPr>
          <w:u w:val="single"/>
        </w:rPr>
        <w:t>hiding behind</w:t>
      </w:r>
      <w:r w:rsidRPr="00FD26A0">
        <w:rPr>
          <w:sz w:val="8"/>
        </w:rPr>
        <w:t xml:space="preserve">) </w:t>
      </w:r>
      <w:r w:rsidRPr="0064463C">
        <w:rPr>
          <w:u w:val="single"/>
        </w:rPr>
        <w:t>abstract theoretical approaches such as originalism, textualism, or political constructs such as the "accountability" rationale offered for the Chevron doctrine of deference to administrative interpretations of statutes.</w:t>
      </w:r>
      <w:r w:rsidRPr="00FD26A0">
        <w:rPr>
          <w:sz w:val="8"/>
        </w:rPr>
        <w:t xml:space="preserve">209 </w:t>
      </w:r>
      <w:r w:rsidRPr="0064463C">
        <w:rPr>
          <w:u w:val="single"/>
        </w:rPr>
        <w:t>Such approaches in no way correspond to the institutional strengths of the judiciary, but they provide a shield behind which to hide the problematic nature of the modem Court's enterprise</w:t>
      </w:r>
      <w:r w:rsidRPr="00FD26A0">
        <w:rPr>
          <w:sz w:val="8"/>
        </w:rPr>
        <w:t>.</w:t>
      </w:r>
    </w:p>
    <w:p w:rsidR="009D496B" w:rsidRPr="00FA79EC" w:rsidRDefault="009D496B" w:rsidP="009D496B">
      <w:pPr>
        <w:pStyle w:val="Heading4"/>
      </w:pPr>
      <w:r w:rsidRPr="00FA79EC">
        <w:t>Courts can’t solve—they lack the capacity to execute their own decisions and cannot overcome basic legislative obstacles</w:t>
      </w:r>
    </w:p>
    <w:p w:rsidR="009D496B" w:rsidRPr="00FA79EC" w:rsidRDefault="009D496B" w:rsidP="009D496B">
      <w:pPr>
        <w:rPr>
          <w:rStyle w:val="Style13ptBold"/>
          <w:b w:val="0"/>
        </w:rPr>
      </w:pPr>
      <w:r w:rsidRPr="00FA79EC">
        <w:rPr>
          <w:rStyle w:val="Style13ptBold"/>
        </w:rPr>
        <w:t xml:space="preserve">Franklin and Kosaki 95 – political science author, Caltech, student advising at Wisconsin-Madison, respectively (Charles H. Franklin and Liane C. Kosaki, “Contemplating Courts”, Part Five: The Impact of Courts; Media, Knowledge, and Public Evaluations of the Supreme Court, pages 347-348, 1995)//db </w:t>
      </w:r>
    </w:p>
    <w:p w:rsidR="009D496B" w:rsidRDefault="009D496B" w:rsidP="009D496B">
      <w:pPr>
        <w:rPr>
          <w:sz w:val="14"/>
        </w:rPr>
      </w:pPr>
      <w:r w:rsidRPr="00FA79EC">
        <w:rPr>
          <w:u w:val="single"/>
        </w:rPr>
        <w:t>After the Supreme Court announced its decision in Brown v. Board of Education</w:t>
      </w:r>
      <w:r w:rsidRPr="00FD26A0">
        <w:rPr>
          <w:sz w:val="14"/>
        </w:rPr>
        <w:t xml:space="preserve"> (1954), </w:t>
      </w:r>
      <w:r w:rsidRPr="00FA79EC">
        <w:rPr>
          <w:u w:val="single"/>
        </w:rPr>
        <w:t>many observers predicted that grand social and political change would follow. Representatives of the N</w:t>
      </w:r>
      <w:r w:rsidRPr="00FD26A0">
        <w:rPr>
          <w:sz w:val="14"/>
        </w:rPr>
        <w:t xml:space="preserve">ational </w:t>
      </w:r>
      <w:r w:rsidRPr="00FA79EC">
        <w:rPr>
          <w:u w:val="single"/>
        </w:rPr>
        <w:t>A</w:t>
      </w:r>
      <w:r w:rsidRPr="00FD26A0">
        <w:rPr>
          <w:sz w:val="14"/>
        </w:rPr>
        <w:t xml:space="preserve">ssociation for the </w:t>
      </w:r>
      <w:r w:rsidRPr="00FA79EC">
        <w:rPr>
          <w:u w:val="single"/>
        </w:rPr>
        <w:t>A</w:t>
      </w:r>
      <w:r w:rsidRPr="00FD26A0">
        <w:rPr>
          <w:sz w:val="14"/>
        </w:rPr>
        <w:t xml:space="preserve">dvancement of </w:t>
      </w:r>
      <w:r w:rsidRPr="00FA79EC">
        <w:rPr>
          <w:u w:val="single"/>
        </w:rPr>
        <w:t>C</w:t>
      </w:r>
      <w:r w:rsidRPr="00FD26A0">
        <w:rPr>
          <w:sz w:val="14"/>
        </w:rPr>
        <w:t xml:space="preserve">olored </w:t>
      </w:r>
      <w:r w:rsidRPr="00FA79EC">
        <w:rPr>
          <w:u w:val="single"/>
        </w:rPr>
        <w:t>P</w:t>
      </w:r>
      <w:r w:rsidRPr="00FD26A0">
        <w:rPr>
          <w:sz w:val="14"/>
        </w:rPr>
        <w:t xml:space="preserve">eople, for example, </w:t>
      </w:r>
      <w:r w:rsidRPr="00FA79EC">
        <w:rPr>
          <w:u w:val="single"/>
        </w:rPr>
        <w:t xml:space="preserve">asserted that segregation in the nation’s public schools would be completely eliminated within 5 years </w:t>
      </w:r>
      <w:r w:rsidRPr="00FD26A0">
        <w:rPr>
          <w:sz w:val="14"/>
        </w:rPr>
        <w:t xml:space="preserve">(see Rosenberg 1991, 43); </w:t>
      </w:r>
      <w:r w:rsidRPr="00FA79EC">
        <w:rPr>
          <w:u w:val="single"/>
        </w:rPr>
        <w:t>others argued that Americans</w:t>
      </w:r>
      <w:r w:rsidRPr="00FD26A0">
        <w:rPr>
          <w:sz w:val="14"/>
        </w:rPr>
        <w:t>—even those opposed to desegregation—</w:t>
      </w:r>
      <w:r w:rsidRPr="00FA79EC">
        <w:rPr>
          <w:u w:val="single"/>
        </w:rPr>
        <w:t>would express outrage over racially discriminatory practices because Brown would serve to enlighten them. But did these and other predictions hold?</w:t>
      </w:r>
      <w:r w:rsidRPr="00FD26A0">
        <w:rPr>
          <w:sz w:val="14"/>
        </w:rPr>
        <w:t xml:space="preserve"> The analysis by Rosenberg (1991) of the impact of the Brown decision suggests that </w:t>
      </w:r>
      <w:r w:rsidRPr="00FA79EC">
        <w:rPr>
          <w:u w:val="single"/>
        </w:rPr>
        <w:t>they did not: neither desegregation nor vast changes in public opinion occurred in the wake of Brown.</w:t>
      </w:r>
      <w:r w:rsidRPr="00FD26A0">
        <w:rPr>
          <w:sz w:val="14"/>
        </w:rPr>
        <w:t xml:space="preserve"> </w:t>
      </w:r>
      <w:r w:rsidRPr="00FA79EC">
        <w:rPr>
          <w:u w:val="single"/>
        </w:rPr>
        <w:t xml:space="preserve">Even more broadly, Rosenberg argues that Brown “contributed little” to furthering the cause of civil rights. </w:t>
      </w:r>
      <w:r w:rsidRPr="00FD26A0">
        <w:rPr>
          <w:sz w:val="14"/>
        </w:rPr>
        <w:t xml:space="preserve">Richard Kluger (1975, 944), though, reaches quite a different conclusion. In his view, “Brown signaled the beginning of the nation’s efforts to rid itself of the </w:t>
      </w:r>
      <w:r w:rsidRPr="00FD26A0">
        <w:rPr>
          <w:sz w:val="14"/>
        </w:rPr>
        <w:lastRenderedPageBreak/>
        <w:t xml:space="preserve">consuming demons of racism.” </w:t>
      </w:r>
      <w:r w:rsidRPr="00FA79EC">
        <w:rPr>
          <w:u w:val="single"/>
        </w:rPr>
        <w:t>To be sure, this particular debate pertains only to the case of Brown v. Board of Education</w:t>
      </w:r>
      <w:r w:rsidRPr="00FD26A0">
        <w:rPr>
          <w:sz w:val="14"/>
        </w:rPr>
        <w:t xml:space="preserve">. But </w:t>
      </w:r>
      <w:r w:rsidRPr="00FA79EC">
        <w:rPr>
          <w:u w:val="single"/>
        </w:rPr>
        <w:t>it serves to highlight two more general points about the Court’s impact and influence. The first is that scholars are divided with regard to the degree to which courts can generate major social societal and political changes. Rosenberg represents a particu</w:t>
      </w:r>
      <w:r>
        <w:rPr>
          <w:u w:val="single"/>
        </w:rPr>
        <w:t>l</w:t>
      </w:r>
      <w:r w:rsidRPr="00FA79EC">
        <w:rPr>
          <w:u w:val="single"/>
        </w:rPr>
        <w:t>ar school of thought, which suggests that jurists cannot evoke significant societal alterations without the support of the public and other key actors in the system.</w:t>
      </w:r>
      <w:r w:rsidRPr="00FD26A0">
        <w:rPr>
          <w:sz w:val="14"/>
        </w:rPr>
        <w:t xml:space="preserve"> There are several reasons for this, an important one being that </w:t>
      </w:r>
      <w:r w:rsidRPr="00FA79EC">
        <w:rPr>
          <w:u w:val="single"/>
        </w:rPr>
        <w:t xml:space="preserve">courts lack the institutional authority to implement their own decisions. </w:t>
      </w:r>
      <w:r w:rsidRPr="00FD26A0">
        <w:rPr>
          <w:sz w:val="14"/>
        </w:rPr>
        <w:t xml:space="preserve">When the Supreme Court handed down its decision on Brown, for example, </w:t>
      </w:r>
      <w:r w:rsidRPr="00FA79EC">
        <w:rPr>
          <w:u w:val="single"/>
        </w:rPr>
        <w:t>the justices could not go into every school district in the United States to monitor progress toward desegregation.</w:t>
      </w:r>
      <w:r w:rsidRPr="00FD26A0">
        <w:rPr>
          <w:sz w:val="14"/>
        </w:rPr>
        <w:t xml:space="preserve"> Rather, </w:t>
      </w:r>
      <w:r w:rsidRPr="00FA79EC">
        <w:rPr>
          <w:u w:val="single"/>
        </w:rPr>
        <w:t>they had to depend on others to ensure compliance with their ruling. Often, these “others” were unwilling to implement Court rulings.</w:t>
      </w:r>
      <w:r w:rsidRPr="00FD26A0">
        <w:rPr>
          <w:sz w:val="14"/>
        </w:rPr>
        <w:t xml:space="preserve"> This was surely also true of the prayer in school rulings of the 1960s. As I pointed out in Chapter 1, </w:t>
      </w:r>
      <w:r>
        <w:rPr>
          <w:u w:val="single"/>
        </w:rPr>
        <w:t>non-</w:t>
      </w:r>
      <w:r w:rsidRPr="00FA79EC">
        <w:rPr>
          <w:u w:val="single"/>
        </w:rPr>
        <w:t xml:space="preserve">compliance with these decisions was </w:t>
      </w:r>
      <w:r>
        <w:rPr>
          <w:u w:val="single"/>
        </w:rPr>
        <w:t>rampant: years after the justic</w:t>
      </w:r>
      <w:r w:rsidRPr="00FA79EC">
        <w:rPr>
          <w:u w:val="single"/>
        </w:rPr>
        <w:t>es banned prayer, more than half of the public schools in the South continued to endorse some form of Bible reading in their classes. The problems were that (1) the key actors charged with implementing the Court’s decision—teachers and principals—were, at least, in some school districts, unwilling to do so, and (2) the public did not support the Court’s rulings. In light of the limited capacity to execute their own decisions, there were obstacles that the justices could not overcome</w:t>
      </w:r>
      <w:r w:rsidRPr="00FD26A0">
        <w:rPr>
          <w:sz w:val="14"/>
        </w:rPr>
        <w:t xml:space="preserve">. </w:t>
      </w:r>
    </w:p>
    <w:p w:rsidR="009D496B" w:rsidRDefault="009D496B" w:rsidP="009D496B">
      <w:pPr>
        <w:pStyle w:val="Heading4"/>
      </w:pPr>
      <w:r>
        <w:t>Demographic shift in population means only Congress has the tools for pro-immigration reform</w:t>
      </w:r>
    </w:p>
    <w:p w:rsidR="009D496B" w:rsidRPr="00516350" w:rsidRDefault="009D496B" w:rsidP="009D496B">
      <w:r w:rsidRPr="00516350">
        <w:rPr>
          <w:rStyle w:val="Style13ptBold"/>
        </w:rPr>
        <w:t>Romero ’1</w:t>
      </w:r>
      <w:r>
        <w:t xml:space="preserve"> (Victor C. is a Professor of Law, The Pennsylvania State University, Dickinson School of Law, “On Elián and Aliens: A Political Solution to the Plenary Power Problem,”2001,</w:t>
      </w:r>
      <w:r w:rsidRPr="00516350">
        <w:t xml:space="preserve"> https://elibrary.law.psu.edu/cgi/viewcontent.cgi?article=1146&amp;context=fac_works</w:t>
      </w:r>
      <w:r>
        <w:t>) EC</w:t>
      </w:r>
    </w:p>
    <w:p w:rsidR="009D496B" w:rsidRDefault="009D496B" w:rsidP="009D496B">
      <w:pPr>
        <w:rPr>
          <w:sz w:val="16"/>
        </w:rPr>
      </w:pPr>
      <w:r w:rsidRPr="00C72B94">
        <w:rPr>
          <w:sz w:val="16"/>
        </w:rPr>
        <w:t>In previous writings, the author has argued that immigration law should be as concerned with individual constitutional rights as other bodies of domestic law.15 This article builds upon this earlier work, and perhaps deviates slightly' 6 by suggesting that,</w:t>
      </w:r>
      <w:r w:rsidRPr="00C72B94">
        <w:rPr>
          <w:rStyle w:val="StyleUnderline"/>
        </w:rPr>
        <w:t xml:space="preserve"> given the forthcom- ing demographic shift in America's population</w:t>
      </w:r>
      <w:r w:rsidRPr="00C72B94">
        <w:rPr>
          <w:sz w:val="16"/>
        </w:rPr>
        <w:t xml:space="preserve"> from white to non- white, many of whom are new citizens, </w:t>
      </w:r>
      <w:r w:rsidRPr="00C72B94">
        <w:rPr>
          <w:rStyle w:val="Emphasis"/>
        </w:rPr>
        <w:t xml:space="preserve">the most effective means of changing immigration policy might be through the political branches </w:t>
      </w:r>
      <w:r w:rsidRPr="00C72B94">
        <w:rPr>
          <w:rStyle w:val="StyleUnderline"/>
        </w:rPr>
        <w:t>of government and not through the judiciary</w:t>
      </w:r>
      <w:r w:rsidRPr="00C72B94">
        <w:rPr>
          <w:sz w:val="16"/>
        </w:rPr>
        <w:t xml:space="preserve">. t 7 </w:t>
      </w:r>
      <w:r w:rsidRPr="00C72B94">
        <w:rPr>
          <w:rStyle w:val="StyleUnderline"/>
        </w:rPr>
        <w:t>Because of the federal judiciary's continued reluctance to strictly scrutinize individual rights claims</w:t>
      </w:r>
      <w:r w:rsidRPr="00C72B94">
        <w:rPr>
          <w:sz w:val="16"/>
        </w:rPr>
        <w:t xml:space="preserve"> that arise out of the Immigration and Nationality Act (INA),18 </w:t>
      </w:r>
      <w:r w:rsidRPr="00C72B94">
        <w:rPr>
          <w:rStyle w:val="StyleUnderline"/>
        </w:rPr>
        <w:t xml:space="preserve">an effective alternative to litigating such claims would involve seeking change in the nation's immigration policy itself through statutory re- form of the INA. Since the Supreme Court will likely defer to Con- gressional action </w:t>
      </w:r>
      <w:r w:rsidRPr="00C72B94">
        <w:rPr>
          <w:sz w:val="16"/>
        </w:rPr>
        <w:t>in this area</w:t>
      </w:r>
      <w:r w:rsidRPr="00C72B94">
        <w:rPr>
          <w:rStyle w:val="StyleUnderline"/>
        </w:rPr>
        <w:t xml:space="preserve">, new pro-immigrant laws </w:t>
      </w:r>
      <w:r w:rsidRPr="00C72B94">
        <w:rPr>
          <w:sz w:val="16"/>
        </w:rPr>
        <w:t>may well</w:t>
      </w:r>
      <w:r w:rsidRPr="00C72B94">
        <w:rPr>
          <w:rStyle w:val="StyleUnderline"/>
        </w:rPr>
        <w:t xml:space="preserve"> withstand constitutional challenge</w:t>
      </w:r>
      <w:r w:rsidRPr="00C72B94">
        <w:rPr>
          <w:sz w:val="16"/>
        </w:rPr>
        <w:t>.19 ¶</w:t>
      </w:r>
      <w:r>
        <w:rPr>
          <w:sz w:val="16"/>
        </w:rPr>
        <w:t xml:space="preserve"> </w:t>
      </w:r>
      <w:r w:rsidRPr="00C72B94">
        <w:rPr>
          <w:sz w:val="16"/>
        </w:rPr>
        <w:t xml:space="preserve">Part I of this article describes the </w:t>
      </w:r>
      <w:r w:rsidRPr="00C72B94">
        <w:rPr>
          <w:rStyle w:val="StyleUnderline"/>
        </w:rPr>
        <w:t>difficulty in trying to effect substantive constitutional changes in immigration policy through judi- cial action</w:t>
      </w:r>
      <w:r w:rsidRPr="00C72B94">
        <w:rPr>
          <w:sz w:val="16"/>
        </w:rPr>
        <w:t xml:space="preserve">. From Chae Chan Ping20 in 1889 to Reno v. American- Arab Anti-DiscriminationCommittee21 (AADC) in 1999, </w:t>
      </w:r>
      <w:r w:rsidRPr="00C72B94">
        <w:rPr>
          <w:rStyle w:val="StyleUnderline"/>
        </w:rPr>
        <w:t xml:space="preserve">the Supreme Court has typically deferred to Congress </w:t>
      </w:r>
      <w:r w:rsidRPr="00C72B94">
        <w:rPr>
          <w:sz w:val="16"/>
        </w:rPr>
        <w:t xml:space="preserve">in the area of immigration. Despite its unwillingness to defer to Congress in other areas of consti- tutional law, especially those involving so-called "states' rights,' 'z the Rehnquist Court has showed no signs of curbing Congressional power over non-U.S. citizens.3 Part II presents a political alternative to the judicial solution. By taking advantage of their majority population status, Latino- and Asian-Americans, many of whom were former </w:t>
      </w:r>
      <w:r w:rsidRPr="00C72B94">
        <w:rPr>
          <w:rStyle w:val="StyleUnderline"/>
        </w:rPr>
        <w:t>immigrants</w:t>
      </w:r>
      <w:r w:rsidRPr="00C72B94">
        <w:rPr>
          <w:sz w:val="16"/>
        </w:rPr>
        <w:t xml:space="preserve">, </w:t>
      </w:r>
      <w:r w:rsidRPr="00C72B94">
        <w:rPr>
          <w:rStyle w:val="StyleUnderline"/>
        </w:rPr>
        <w:t>could effect significant change in immigration policy by ex- ploiting the plenary power doctrine</w:t>
      </w:r>
      <w:r w:rsidRPr="00C72B94">
        <w:rPr>
          <w:sz w:val="16"/>
        </w:rPr>
        <w:t xml:space="preserve"> to their own ends. </w:t>
      </w:r>
      <w:r w:rsidRPr="00C72B94">
        <w:rPr>
          <w:rStyle w:val="StyleUnderline"/>
        </w:rPr>
        <w:t>Congressional adoption of immigrant-friendly legislation will survive judicial scru- tiny because of the Supreme Court's commitment to Congressional deference</w:t>
      </w:r>
      <w:r w:rsidRPr="00C72B94">
        <w:rPr>
          <w:sz w:val="16"/>
        </w:rPr>
        <w:t xml:space="preserve"> in the field. Part II also suggests and rebuts criticisms of this political proposal.</w:t>
      </w:r>
    </w:p>
    <w:p w:rsidR="009D496B" w:rsidRPr="00CD36B1" w:rsidRDefault="009D496B" w:rsidP="009D496B">
      <w:pPr>
        <w:rPr>
          <w:sz w:val="14"/>
        </w:rPr>
      </w:pPr>
    </w:p>
    <w:p w:rsidR="009D496B" w:rsidRDefault="009D496B" w:rsidP="009D496B">
      <w:pPr>
        <w:pStyle w:val="Heading3"/>
      </w:pPr>
      <w:r>
        <w:lastRenderedPageBreak/>
        <w:t>Circumvention - Trump</w:t>
      </w:r>
    </w:p>
    <w:p w:rsidR="009D496B" w:rsidRDefault="009D496B" w:rsidP="009D496B">
      <w:pPr>
        <w:pStyle w:val="Heading4"/>
      </w:pPr>
      <w:r>
        <w:t>Trump circumvents the CP—ideology and empirics prove our claim.</w:t>
      </w:r>
    </w:p>
    <w:p w:rsidR="009D496B" w:rsidRPr="00B530ED" w:rsidRDefault="009D496B" w:rsidP="009D496B">
      <w:pPr>
        <w:spacing w:after="150" w:line="351" w:lineRule="atLeast"/>
        <w:rPr>
          <w:rFonts w:ascii="Segoe UI" w:hAnsi="Segoe UI" w:cs="Segoe UI"/>
          <w:color w:val="333333"/>
          <w:sz w:val="20"/>
          <w:szCs w:val="20"/>
        </w:rPr>
      </w:pPr>
      <w:r w:rsidRPr="00B530ED">
        <w:rPr>
          <w:rStyle w:val="Style13ptBold"/>
        </w:rPr>
        <w:t>Ford 18</w:t>
      </w:r>
      <w:r w:rsidRPr="00B530ED">
        <w:rPr>
          <w:rFonts w:ascii="Segoe UI" w:hAnsi="Segoe UI" w:cs="Segoe UI"/>
          <w:color w:val="333333"/>
          <w:sz w:val="20"/>
          <w:szCs w:val="20"/>
        </w:rPr>
        <w:t xml:space="preserve"> </w:t>
      </w:r>
      <w:r w:rsidRPr="00B530ED">
        <w:rPr>
          <w:sz w:val="16"/>
          <w:szCs w:val="16"/>
        </w:rPr>
        <w:t>Matt. Staff Writer @ The New Republic. “When the President Defies the Supreme Court.” The New Republic, 24 Apr. 2018, newrepublic.com/article/148108/president-defies-supreme-court. DLuo</w:t>
      </w:r>
    </w:p>
    <w:p w:rsidR="009D496B" w:rsidRPr="00B530ED" w:rsidRDefault="009D496B" w:rsidP="009D496B">
      <w:pPr>
        <w:rPr>
          <w:rStyle w:val="StyleUnderline"/>
        </w:rPr>
      </w:pPr>
      <w:r w:rsidRPr="00B530ED">
        <w:rPr>
          <w:rStyle w:val="StyleUnderline"/>
        </w:rPr>
        <w:t>Trump has been openly hostile to judicial constraints to an unprecedented degree. </w:t>
      </w:r>
      <w:r w:rsidRPr="00B530ED">
        <w:rPr>
          <w:rStyle w:val="Emphasis"/>
        </w:rPr>
        <w:t>Under his watch, immigration officials have</w:t>
      </w:r>
      <w:r>
        <w:rPr>
          <w:rStyle w:val="Emphasis"/>
        </w:rPr>
        <w:t xml:space="preserve"> </w:t>
      </w:r>
      <w:hyperlink r:id="rId22" w:tgtFrame="_blank" w:history="1">
        <w:r w:rsidRPr="00B530ED">
          <w:rPr>
            <w:rStyle w:val="Emphasis"/>
          </w:rPr>
          <w:t>defied</w:t>
        </w:r>
      </w:hyperlink>
      <w:r>
        <w:rPr>
          <w:rStyle w:val="Emphasis"/>
        </w:rPr>
        <w:t xml:space="preserve"> </w:t>
      </w:r>
      <w:r w:rsidRPr="00B530ED">
        <w:rPr>
          <w:rStyle w:val="Emphasis"/>
        </w:rPr>
        <w:t>multiple court orders halting an earlier version of the travel ban,</w:t>
      </w:r>
      <w:r w:rsidRPr="00B530ED">
        <w:rPr>
          <w:sz w:val="12"/>
        </w:rPr>
        <w:t xml:space="preserve"> which applied to seven Muslim-majority countries. </w:t>
      </w:r>
      <w:r w:rsidRPr="00B530ED">
        <w:rPr>
          <w:rStyle w:val="StyleUnderline"/>
        </w:rPr>
        <w:t>Before taking office, he</w:t>
      </w:r>
      <w:r>
        <w:rPr>
          <w:rStyle w:val="StyleUnderline"/>
        </w:rPr>
        <w:t xml:space="preserve"> </w:t>
      </w:r>
      <w:hyperlink r:id="rId23" w:tgtFrame="_blank" w:history="1">
        <w:r w:rsidRPr="00B530ED">
          <w:rPr>
            <w:rStyle w:val="StyleUnderline"/>
          </w:rPr>
          <w:t>launched racist attacks</w:t>
        </w:r>
      </w:hyperlink>
      <w:r>
        <w:rPr>
          <w:rStyle w:val="StyleUnderline"/>
        </w:rPr>
        <w:t xml:space="preserve"> </w:t>
      </w:r>
      <w:r w:rsidRPr="00B530ED">
        <w:rPr>
          <w:rStyle w:val="StyleUnderline"/>
        </w:rPr>
        <w:t>on judges who ruled against him</w:t>
      </w:r>
      <w:r w:rsidRPr="00B530ED">
        <w:rPr>
          <w:sz w:val="12"/>
        </w:rPr>
        <w:t>, as president has angrily denounced “</w:t>
      </w:r>
      <w:hyperlink r:id="rId24" w:tgtFrame="_blank" w:history="1">
        <w:r w:rsidRPr="00B530ED">
          <w:rPr>
            <w:sz w:val="12"/>
          </w:rPr>
          <w:t>so-called judges</w:t>
        </w:r>
      </w:hyperlink>
      <w:r w:rsidRPr="00B530ED">
        <w:rPr>
          <w:sz w:val="12"/>
        </w:rPr>
        <w:t xml:space="preserve">” who have thwarted him. Neil Gorsuch, after Trump nominated him to the Supreme Court last year, criticized the outbursts as “disheartening” and “demoralizing,” which </w:t>
      </w:r>
      <w:hyperlink r:id="rId25" w:tgtFrame="_blank" w:history="1">
        <w:r w:rsidRPr="00B530ED">
          <w:rPr>
            <w:sz w:val="12"/>
          </w:rPr>
          <w:t>reportedly prompted</w:t>
        </w:r>
      </w:hyperlink>
      <w:r w:rsidRPr="00B530ED">
        <w:rPr>
          <w:sz w:val="12"/>
        </w:rPr>
        <w:t xml:space="preserve"> Trump to briefly consider withdrawing his nomination. I’m not saying Trump will defy judicial authority in this case, or even that the justices will rule against him on the travel ban. (The court’s decision in December to lift the temporary junctions against the ban, allowing it to go into partial effect, has led many legal observers to </w:t>
      </w:r>
      <w:hyperlink r:id="rId26" w:tgtFrame="_blank" w:history="1">
        <w:r w:rsidRPr="00B530ED">
          <w:rPr>
            <w:sz w:val="12"/>
          </w:rPr>
          <w:t>suspect</w:t>
        </w:r>
      </w:hyperlink>
      <w:r w:rsidRPr="00B530ED">
        <w:rPr>
          <w:sz w:val="12"/>
        </w:rPr>
        <w:t xml:space="preserve"> the ban will be upheld.) But the court’s history suggests that he’ll eventually be handed a major defeat by the justices, and Trump’s own history says that he won’t take it well. </w:t>
      </w:r>
      <w:r w:rsidR="002139D6">
        <w:rPr>
          <w:noProof/>
          <w:sz w:val="12"/>
        </w:rPr>
        <w:pict w14:anchorId="3FB46E77">
          <v:rect id="_x0000_i1026" alt="" style="width:468pt;height:2.4pt;mso-width-percent:0;mso-height-percent:0;mso-width-percent:0;mso-height-percent:0" o:hralign="center" o:hrstd="t" o:hr="t" fillcolor="#aaa" stroked="f"/>
        </w:pict>
      </w:r>
      <w:r w:rsidRPr="00B530ED">
        <w:rPr>
          <w:sz w:val="12"/>
        </w:rPr>
        <w:t xml:space="preserve"> For most of Trump’s presidency, the greatest threat of a constitutional crisis has come from the president’s apparent efforts to shut down the Russia investigation. Things fell apart last May when Trump fired former FBI Director James Comey, then told </w:t>
      </w:r>
      <w:hyperlink r:id="rId27" w:tgtFrame="_blank" w:history="1">
        <w:r w:rsidRPr="00B530ED">
          <w:rPr>
            <w:sz w:val="12"/>
          </w:rPr>
          <w:t>NBC’s Lester Holt</w:t>
        </w:r>
      </w:hyperlink>
      <w:r w:rsidRPr="00B530ED">
        <w:rPr>
          <w:sz w:val="12"/>
        </w:rPr>
        <w:t xml:space="preserve"> he did it because of the Russia investigation and told </w:t>
      </w:r>
      <w:hyperlink r:id="rId28" w:tgtFrame="_blank" w:history="1">
        <w:r w:rsidRPr="00B530ED">
          <w:rPr>
            <w:sz w:val="12"/>
          </w:rPr>
          <w:t>Russian officials</w:t>
        </w:r>
      </w:hyperlink>
      <w:r w:rsidRPr="00B530ED">
        <w:rPr>
          <w:sz w:val="12"/>
        </w:rPr>
        <w:t xml:space="preserve"> that doing so ease pressured on him. Trump also </w:t>
      </w:r>
      <w:hyperlink r:id="rId29" w:tgtFrame="_blank" w:history="1">
        <w:r w:rsidRPr="00B530ED">
          <w:rPr>
            <w:sz w:val="12"/>
          </w:rPr>
          <w:t>tried</w:t>
        </w:r>
      </w:hyperlink>
      <w:r w:rsidRPr="00B530ED">
        <w:rPr>
          <w:sz w:val="12"/>
        </w:rPr>
        <w:t xml:space="preserve"> to oust special counsel Robert Mueller twice last year and spent most of this month </w:t>
      </w:r>
      <w:hyperlink r:id="rId30" w:tgtFrame="_blank" w:history="1">
        <w:r w:rsidRPr="00B530ED">
          <w:rPr>
            <w:sz w:val="12"/>
          </w:rPr>
          <w:t>pressuring</w:t>
        </w:r>
      </w:hyperlink>
      <w:r w:rsidRPr="00B530ED">
        <w:rPr>
          <w:sz w:val="12"/>
        </w:rPr>
        <w:t xml:space="preserve"> Deputy Attorney General Rod Rosenstein. We’ve been down this road before with President Richard Nixon’s </w:t>
      </w:r>
      <w:hyperlink r:id="rId31" w:tgtFrame="_blank" w:history="1">
        <w:r w:rsidRPr="00B530ED">
          <w:rPr>
            <w:sz w:val="12"/>
          </w:rPr>
          <w:t>Saturday Night Massacre</w:t>
        </w:r>
      </w:hyperlink>
      <w:r w:rsidRPr="00B530ED">
        <w:rPr>
          <w:sz w:val="12"/>
        </w:rPr>
        <w:t xml:space="preserve">. But there’s no precedent for what should happen if a president defies the Supreme Court. Only a few historical episodes even come close. The most commonly cited case is Worcester v. Georgia (1832), in which the court sided with Native Americans in Georgia against white settlers who sought to remove them from their lands. President Andrew </w:t>
      </w:r>
      <w:r w:rsidRPr="00B530ED">
        <w:rPr>
          <w:rStyle w:val="StyleUnderline"/>
        </w:rPr>
        <w:t>Jackson is often quoted as defiantly saying to colleagues, “[Chief Justice John] Marshall has made his ruling, now let him enforce it!”</w:t>
      </w:r>
      <w:r>
        <w:rPr>
          <w:rStyle w:val="StyleUnderline"/>
        </w:rPr>
        <w:t xml:space="preserve"> </w:t>
      </w:r>
      <w:r w:rsidRPr="00B530ED">
        <w:rPr>
          <w:sz w:val="12"/>
        </w:rPr>
        <w:t xml:space="preserve">Except, as best as historians can tell, Jackson made no such remark. And regardless of whether or not he said anything similar, no such defiance actually took place. Jeffrey Rosen, a George Washington University law professor, </w:t>
      </w:r>
      <w:hyperlink r:id="rId32" w:tgtFrame="_blank" w:history="1">
        <w:r w:rsidRPr="00B530ED">
          <w:rPr>
            <w:sz w:val="12"/>
          </w:rPr>
          <w:t>explained</w:t>
        </w:r>
      </w:hyperlink>
      <w:r w:rsidRPr="00B530ED">
        <w:rPr>
          <w:sz w:val="12"/>
        </w:rPr>
        <w:t xml:space="preserve"> the misconception last year: But his actual remark, to his ally John Coffee, seems to have been: “The decision of the Supreme Court has fell still born ... and they find that it cannot coerce Georgia to yield to its mandate.” Unlike Jackson, Georgia tried openly to defy Marshall, passing a law declaring that anyone who came to Georgia to enforce the Supreme Court ruling would be hanged. Jackson, who had no desire to threaten Georgia with federal forces or openly challenge the Supreme Court, solved the problem deftly by convincing the governor of Georgia to set the missionaries free. The Supreme Court never had to issue an order requiring compliance and the crisis was defused. Other examples cited by the press hold even less relevance for today’s experience. The New Yorker’s Jeff Shesol </w:t>
      </w:r>
      <w:hyperlink r:id="rId33" w:tgtFrame="_blank" w:history="1">
        <w:r w:rsidRPr="00B530ED">
          <w:rPr>
            <w:sz w:val="12"/>
          </w:rPr>
          <w:t>took note</w:t>
        </w:r>
      </w:hyperlink>
      <w:r w:rsidRPr="00B530ED">
        <w:rPr>
          <w:sz w:val="12"/>
        </w:rPr>
        <w:t xml:space="preserve"> of an incident where President Thomas Jefferson disregarded a ruling issued by a single Supreme Court associate justice. (Back then, the justices “rode circuit” and traveled to courts around the country to hear appeals.) In December, 1807, at Jefferson’s insistence, Congress passed the Embargo Act, a drastic—and absurdly self-destructive—attempt to punish Britain for seizing American merchant ships; the act cut off all U.S. exports to any nation. In the Mississippi Territory, produce rotted in barns; in New England, dockworkers and sailors sat idle. Then, six months later, a Jefferson appointee to the Supreme Court, William Johnson, ruled that the President had exceeded his authority. To Jefferson, this marked a bitter betrayal. He took the extraordinary step of soliciting a dissenting opinion from his Attorney General, Caesar A. Rodney, distributing it to the press, and sending it to the customs agents who continued to enforce the embargo. But the powers and responsibilities of both the presidency and the Supreme Court are scarcely comparable to that era. In all other cases, Jefferson acquiesced to Chief Justice John Marshall’s rulings. </w:t>
      </w:r>
      <w:r w:rsidRPr="00B530ED">
        <w:rPr>
          <w:rStyle w:val="StyleUnderline"/>
        </w:rPr>
        <w:t>A</w:t>
      </w:r>
      <w:r w:rsidRPr="00B530ED">
        <w:rPr>
          <w:sz w:val="12"/>
        </w:rPr>
        <w:t xml:space="preserve"> more </w:t>
      </w:r>
      <w:r w:rsidRPr="00B530ED">
        <w:rPr>
          <w:rStyle w:val="StyleUnderline"/>
        </w:rPr>
        <w:t>notable act of defiance occurred early in the Civil War when President Abraham Lincoln</w:t>
      </w:r>
      <w:r>
        <w:rPr>
          <w:rStyle w:val="StyleUnderline"/>
        </w:rPr>
        <w:t xml:space="preserve"> </w:t>
      </w:r>
      <w:hyperlink r:id="rId34" w:tgtFrame="_blank" w:history="1">
        <w:r w:rsidRPr="00B530ED">
          <w:rPr>
            <w:rStyle w:val="StyleUnderline"/>
          </w:rPr>
          <w:t>suspended habeas corpus</w:t>
        </w:r>
      </w:hyperlink>
      <w:r>
        <w:rPr>
          <w:rStyle w:val="StyleUnderline"/>
        </w:rPr>
        <w:t xml:space="preserve"> </w:t>
      </w:r>
      <w:r w:rsidRPr="00B530ED">
        <w:rPr>
          <w:rStyle w:val="StyleUnderline"/>
        </w:rPr>
        <w:t>to foil a potential Confederate takeover of Maryland’s government.</w:t>
      </w:r>
      <w:r w:rsidRPr="00B530ED">
        <w:rPr>
          <w:sz w:val="12"/>
        </w:rPr>
        <w:t xml:space="preserve"> A case soon reached Chief Justice Roger B. Taney, a pro-slavery Marylander whose ruling in Dred Scott v. Sandford had helped ignite the conflict. While riding circuit, </w:t>
      </w:r>
      <w:r w:rsidRPr="00B530ED">
        <w:rPr>
          <w:rStyle w:val="StyleUnderline"/>
        </w:rPr>
        <w:t>Taney ruled that only Congress could suspend the great writ; Lincoln ignored him and focused on saving the Union.</w:t>
      </w:r>
      <w:r w:rsidRPr="00B530ED">
        <w:rPr>
          <w:sz w:val="12"/>
        </w:rPr>
        <w:t xml:space="preserve"> (Some legal scholars have </w:t>
      </w:r>
      <w:hyperlink r:id="rId35" w:tgtFrame="_blank" w:history="1">
        <w:r w:rsidRPr="00B530ED">
          <w:rPr>
            <w:sz w:val="12"/>
          </w:rPr>
          <w:t>challenged</w:t>
        </w:r>
      </w:hyperlink>
      <w:r w:rsidRPr="00B530ED">
        <w:rPr>
          <w:sz w:val="12"/>
        </w:rPr>
        <w:t xml:space="preserve"> the interpretation that Lincoln defied the court.) In the modern era, the court’s prestige and public esteem makes open defiance of the Supreme Court far more difficult. The only example that comes close is when, during the Watergate crisis, Nixon refused to hand over the White House tapes to the special prosecutor, citing executive privilege. When the case reached the high court, its members set aside their ideological differences to write a single unanimous opinion that would force Nixon to turn over the tapes. The justices </w:t>
      </w:r>
      <w:hyperlink r:id="rId36" w:anchor="v=onepage&amp;q=%22it's%20tight%20as%20a%20drum%22%20brethren&amp;f=false" w:tgtFrame="_blank" w:history="1">
        <w:r w:rsidRPr="00B530ED">
          <w:rPr>
            <w:sz w:val="12"/>
          </w:rPr>
          <w:t>reportedly feared</w:t>
        </w:r>
      </w:hyperlink>
      <w:r w:rsidRPr="00B530ED">
        <w:rPr>
          <w:sz w:val="12"/>
        </w:rPr>
        <w:t xml:space="preserve"> that any dissents or compromises would cause the president to defy the court. In the end, he did not. There are ways to challenge the court’s power without threatening its integrity. President Franklin D. Roosevelt notoriously pushed through a court-packing bill to increase the Supreme Court’s size, which isn’t fixed by the Constitution. By adding more justices—especially more justices appointed by Roosevelt—he hoped to save his New Deal from further defeats there. But FDR’s effort fell apart in Congress, despite its Democratic majorities. Trump, who has nowhere near FDR’s political skills, lacks the support in the Republican Congress even to overturn Obamacare, let alone do something as extraordinary as restructure the federal judiciary. </w:t>
      </w:r>
      <w:r w:rsidR="002139D6">
        <w:rPr>
          <w:noProof/>
          <w:sz w:val="12"/>
        </w:rPr>
        <w:pict w14:anchorId="4FE70B83">
          <v:rect id="_x0000_i1025" alt="" style="width:468pt;height:2.4pt;mso-width-percent:0;mso-height-percent:0;mso-width-percent:0;mso-height-percent:0" o:hralign="center" o:hrstd="t" o:hr="t" fillcolor="#aaa" stroked="f"/>
        </w:pict>
      </w:r>
      <w:r w:rsidRPr="00B530ED">
        <w:rPr>
          <w:sz w:val="12"/>
        </w:rPr>
        <w:t xml:space="preserve"> In a healthy democracy, other constitutional actors would resist the president’s efforts to flout a Supreme Court ruling. But some </w:t>
      </w:r>
      <w:r w:rsidRPr="00B530ED">
        <w:rPr>
          <w:rStyle w:val="StyleUnderline"/>
        </w:rPr>
        <w:t>top Republicans have shown themselves to be more than willing to bend the rule of law to his whims. Others have demonstrated a more ideological opposition to the Supreme Court’s power.</w:t>
      </w:r>
      <w:r>
        <w:rPr>
          <w:rStyle w:val="StyleUnderline"/>
        </w:rPr>
        <w:t xml:space="preserve"> </w:t>
      </w:r>
      <w:r w:rsidRPr="00B530ED">
        <w:rPr>
          <w:sz w:val="12"/>
        </w:rPr>
        <w:t xml:space="preserve">Texas Senator Ted </w:t>
      </w:r>
      <w:r w:rsidRPr="00B530ED">
        <w:rPr>
          <w:rStyle w:val="StyleUnderline"/>
        </w:rPr>
        <w:t>Cruz</w:t>
      </w:r>
      <w:r w:rsidRPr="00B530ED">
        <w:rPr>
          <w:sz w:val="12"/>
        </w:rPr>
        <w:t xml:space="preserve">, a former Supreme Court clerk, </w:t>
      </w:r>
      <w:hyperlink r:id="rId37" w:tgtFrame="_blank" w:history="1">
        <w:r w:rsidRPr="00B530ED">
          <w:rPr>
            <w:sz w:val="12"/>
          </w:rPr>
          <w:t>strongly suggested</w:t>
        </w:r>
      </w:hyperlink>
      <w:r w:rsidRPr="00B530ED">
        <w:rPr>
          <w:sz w:val="12"/>
        </w:rPr>
        <w:t xml:space="preserve"> in 2015 that Americans unhappy with recent court decisions on gay rights could simply ignore those rulings as unconstitutional. Later, </w:t>
      </w:r>
      <w:r w:rsidRPr="00B530ED">
        <w:rPr>
          <w:rStyle w:val="StyleUnderline"/>
        </w:rPr>
        <w:t>he</w:t>
      </w:r>
      <w:r>
        <w:rPr>
          <w:rStyle w:val="StyleUnderline"/>
        </w:rPr>
        <w:t xml:space="preserve"> </w:t>
      </w:r>
      <w:hyperlink r:id="rId38" w:tgtFrame="_blank" w:history="1">
        <w:r w:rsidRPr="00B530ED">
          <w:rPr>
            <w:rStyle w:val="StyleUnderline"/>
          </w:rPr>
          <w:t>argued</w:t>
        </w:r>
      </w:hyperlink>
      <w:r>
        <w:rPr>
          <w:rStyle w:val="StyleUnderline"/>
        </w:rPr>
        <w:t xml:space="preserve"> </w:t>
      </w:r>
      <w:r w:rsidRPr="00B530ED">
        <w:rPr>
          <w:rStyle w:val="StyleUnderline"/>
        </w:rPr>
        <w:t>that the court’s rulings were only binding on the parties directly involved, not on anyone else</w:t>
      </w:r>
      <w:r w:rsidRPr="00B530ED">
        <w:rPr>
          <w:sz w:val="12"/>
        </w:rPr>
        <w:t xml:space="preserve">—a pedantic point that elides how legal precedent works in the American judicial system. In 2011, former House </w:t>
      </w:r>
      <w:r w:rsidRPr="00B530ED">
        <w:rPr>
          <w:rStyle w:val="StyleUnderline"/>
        </w:rPr>
        <w:t xml:space="preserve">Speaker Newt Gingrich more explicitly made the case for ignoring the Supreme Court. “I would instruct the national security officials in a Gingrich administration to ignore the recent decisions of the Supreme Court </w:t>
      </w:r>
      <w:r w:rsidRPr="00B530ED">
        <w:rPr>
          <w:sz w:val="12"/>
        </w:rPr>
        <w:t xml:space="preserve">on national security matters, </w:t>
      </w:r>
      <w:r w:rsidRPr="00B530ED">
        <w:rPr>
          <w:rStyle w:val="StyleUnderline"/>
        </w:rPr>
        <w:t>and I would interpose the presidency in saying, as the commander in chief, we will not enforce this,”</w:t>
      </w:r>
      <w:r w:rsidRPr="00B530ED">
        <w:rPr>
          <w:sz w:val="12"/>
        </w:rPr>
        <w:t xml:space="preserve"> he </w:t>
      </w:r>
      <w:hyperlink r:id="rId39" w:tgtFrame="_blank" w:history="1">
        <w:r w:rsidRPr="00B530ED">
          <w:rPr>
            <w:sz w:val="12"/>
          </w:rPr>
          <w:t>told reporters</w:t>
        </w:r>
      </w:hyperlink>
      <w:r w:rsidRPr="00B530ED">
        <w:rPr>
          <w:sz w:val="12"/>
        </w:rPr>
        <w:t xml:space="preserve"> during his presidential campaign. Gingrich noted that FDR had once ordered the attorney general to execute German saboteurs during World War II without regard for Supreme Court appeals. (The court ultimately upheld their death sentences.)* </w:t>
      </w:r>
      <w:r w:rsidRPr="00B530ED">
        <w:rPr>
          <w:rStyle w:val="StyleUnderline"/>
        </w:rPr>
        <w:t>Outright defiance of the courts is considered heroic by many Republicans.</w:t>
      </w:r>
      <w:r w:rsidRPr="00B530ED">
        <w:rPr>
          <w:sz w:val="12"/>
        </w:rPr>
        <w:t xml:space="preserve"> Former Alabama Chief Justice Roy Moore clashed with federal courts twice—once in 2004 for </w:t>
      </w:r>
      <w:hyperlink r:id="rId40" w:tgtFrame="_blank" w:history="1">
        <w:r w:rsidRPr="00B530ED">
          <w:rPr>
            <w:sz w:val="12"/>
          </w:rPr>
          <w:t>a Ten Commandments monument</w:t>
        </w:r>
      </w:hyperlink>
      <w:r w:rsidRPr="00B530ED">
        <w:rPr>
          <w:sz w:val="12"/>
        </w:rPr>
        <w:t xml:space="preserve">, and again in 2016 </w:t>
      </w:r>
      <w:hyperlink r:id="rId41" w:tgtFrame="_blank" w:history="1">
        <w:r w:rsidRPr="00B530ED">
          <w:rPr>
            <w:sz w:val="12"/>
          </w:rPr>
          <w:t>over marriage licenses</w:t>
        </w:r>
      </w:hyperlink>
      <w:r w:rsidRPr="00B530ED">
        <w:rPr>
          <w:sz w:val="12"/>
        </w:rPr>
        <w:t xml:space="preserve"> for same-sex couples—and lost his judicial post on both occasions. National Republicans still supported him after he won the Republican primary in 2017 for a Senate seat vacated by Attorney General Jeff Sessions. Only when </w:t>
      </w:r>
      <w:hyperlink r:id="rId42" w:tgtFrame="_blank" w:history="1">
        <w:r w:rsidRPr="00B530ED">
          <w:rPr>
            <w:sz w:val="12"/>
          </w:rPr>
          <w:t>reports emerged</w:t>
        </w:r>
      </w:hyperlink>
      <w:r w:rsidRPr="00B530ED">
        <w:rPr>
          <w:sz w:val="12"/>
        </w:rPr>
        <w:t xml:space="preserve"> that he had dated teenage girls in the 1970s did their support waver once again. It’s hard to imagine a more fertile political environment in which Trump could defy the </w:t>
      </w:r>
      <w:r w:rsidRPr="00B530ED">
        <w:rPr>
          <w:sz w:val="12"/>
        </w:rPr>
        <w:lastRenderedPageBreak/>
        <w:t xml:space="preserve">Supreme Court, if he so chooses. In addition to a stable of political allies who would likely agree with him, the president also enjoys a mostly pliant Republican establishment that’s unwilling to rein him in and a </w:t>
      </w:r>
      <w:hyperlink r:id="rId43" w:tgtFrame="_blank" w:history="1">
        <w:r w:rsidRPr="00B530ED">
          <w:rPr>
            <w:sz w:val="12"/>
          </w:rPr>
          <w:t>powerful media apparatus</w:t>
        </w:r>
      </w:hyperlink>
      <w:r w:rsidRPr="00B530ED">
        <w:rPr>
          <w:sz w:val="12"/>
        </w:rPr>
        <w:t xml:space="preserve"> that reifies his every decision. These conditions could eventually prove dire for the rule of law and the norms that preserve our constitutional order. </w:t>
      </w:r>
      <w:r w:rsidRPr="00B530ED">
        <w:rPr>
          <w:rStyle w:val="StyleUnderline"/>
        </w:rPr>
        <w:t>All that’s needed is a single tweet: “The Supreme Court’s decision is FAKE NEWS. Let’s see them try to enforce it!”</w:t>
      </w:r>
    </w:p>
    <w:p w:rsidR="009D496B" w:rsidRDefault="009D496B" w:rsidP="009D496B">
      <w:pPr>
        <w:pStyle w:val="Heading4"/>
      </w:pPr>
      <w:r>
        <w:t xml:space="preserve">Circumvention of immigration rulings is </w:t>
      </w:r>
      <w:r>
        <w:rPr>
          <w:u w:val="single"/>
        </w:rPr>
        <w:t>empirically</w:t>
      </w:r>
      <w:r>
        <w:t xml:space="preserve"> proven under Trump.</w:t>
      </w:r>
    </w:p>
    <w:p w:rsidR="009D496B" w:rsidRPr="00411189" w:rsidRDefault="009D496B" w:rsidP="009D496B">
      <w:pPr>
        <w:spacing w:after="150" w:line="351" w:lineRule="atLeast"/>
        <w:rPr>
          <w:sz w:val="16"/>
          <w:szCs w:val="16"/>
        </w:rPr>
      </w:pPr>
      <w:r w:rsidRPr="00411189">
        <w:rPr>
          <w:rStyle w:val="Style13ptBold"/>
        </w:rPr>
        <w:t>Lithwick 1</w:t>
      </w:r>
      <w:r>
        <w:rPr>
          <w:rStyle w:val="Style13ptBold"/>
        </w:rPr>
        <w:t>7</w:t>
      </w:r>
      <w:r w:rsidRPr="002964C2">
        <w:rPr>
          <w:rFonts w:ascii="Segoe UI" w:hAnsi="Segoe UI" w:cs="Segoe UI"/>
          <w:color w:val="333333"/>
          <w:sz w:val="20"/>
          <w:szCs w:val="20"/>
        </w:rPr>
        <w:t xml:space="preserve"> </w:t>
      </w:r>
      <w:r w:rsidRPr="00411189">
        <w:rPr>
          <w:sz w:val="16"/>
          <w:szCs w:val="16"/>
        </w:rPr>
        <w:t>Dahlia, et al. Host of the Podcast Americus and contributor to Slate. “What Happens If Donald Trump Refuses a Federal Court Order Against His Muslim Ban.” Slate Magazine, Slate, 30 Jan. 2017, www.slate.com/articles/news_and_politics/jurisprudence/2017/01/what_happens_if_donald_trump_refuses_a_federal_court_order.html.</w:t>
      </w:r>
    </w:p>
    <w:p w:rsidR="009D496B" w:rsidRPr="002964C2" w:rsidRDefault="009D496B" w:rsidP="009D496B">
      <w:pPr>
        <w:rPr>
          <w:sz w:val="10"/>
        </w:rPr>
      </w:pPr>
      <w:r w:rsidRPr="002964C2">
        <w:rPr>
          <w:sz w:val="10"/>
        </w:rPr>
        <w:t xml:space="preserve">Last week, Donald Trump signed an executive order closing America’s borders to refugees from Syria and suspending entrance by citizens from seven majority-Muslim countries. In subsequent days, federal judges across the country responded to lawsuits stemming from the travel ban by ordering the Department of Homeland Security to immediately stop enforcing various aspects of the executive order. In New York’s Eastern District, for instance, Judge Ann Donnelly issued an </w:t>
      </w:r>
      <w:hyperlink r:id="rId44" w:tgtFrame="_blank" w:history="1">
        <w:r w:rsidRPr="002964C2">
          <w:rPr>
            <w:sz w:val="10"/>
          </w:rPr>
          <w:t>emergency stay</w:t>
        </w:r>
      </w:hyperlink>
      <w:r w:rsidRPr="002964C2">
        <w:rPr>
          <w:sz w:val="10"/>
        </w:rPr>
        <w:t xml:space="preserve"> blocking the deportation of people who were already in the process of traveling to the U.S. legally when the executive order went into effect. In the Central District of California, Judge Dolly M. Gee </w:t>
      </w:r>
      <w:hyperlink r:id="rId45" w:tgtFrame="_blank" w:history="1">
        <w:r w:rsidRPr="002964C2">
          <w:rPr>
            <w:sz w:val="10"/>
          </w:rPr>
          <w:t>demanded</w:t>
        </w:r>
      </w:hyperlink>
      <w:r w:rsidRPr="002964C2">
        <w:rPr>
          <w:sz w:val="10"/>
        </w:rPr>
        <w:t xml:space="preserve"> the return of an individual who had already been deported as a result of the order. U.S. District Court Judge Anne Donnelly United States District Court By Sunday, reports started coming out that some </w:t>
      </w:r>
      <w:r w:rsidRPr="002964C2">
        <w:rPr>
          <w:rStyle w:val="StyleUnderline"/>
        </w:rPr>
        <w:t>federal agents from Customs and Border Protection were disregarding the court orders, and continuing to enforce Trump’s travel ban in a way that violated instructions they’d been given by judges. Virginia Attorney General Mark Herring</w:t>
      </w:r>
      <w:r>
        <w:rPr>
          <w:rStyle w:val="StyleUnderline"/>
        </w:rPr>
        <w:t xml:space="preserve"> </w:t>
      </w:r>
      <w:hyperlink r:id="rId46" w:tgtFrame="_blank" w:history="1">
        <w:r w:rsidRPr="002964C2">
          <w:rPr>
            <w:rStyle w:val="StyleUnderline"/>
          </w:rPr>
          <w:t>said in a radio interview</w:t>
        </w:r>
      </w:hyperlink>
      <w:r>
        <w:rPr>
          <w:rStyle w:val="StyleUnderline"/>
        </w:rPr>
        <w:t xml:space="preserve"> </w:t>
      </w:r>
      <w:r w:rsidRPr="002964C2">
        <w:rPr>
          <w:rStyle w:val="StyleUnderline"/>
        </w:rPr>
        <w:t>Monday that his office was looking into reports that CBP agents at Dulles International Airport were blocking people who had been detained under Trump’s ban from speaking to lawyers, in direct violation of an</w:t>
      </w:r>
      <w:r>
        <w:rPr>
          <w:rStyle w:val="StyleUnderline"/>
        </w:rPr>
        <w:t xml:space="preserve"> </w:t>
      </w:r>
      <w:hyperlink r:id="rId47" w:tgtFrame="_blank" w:history="1">
        <w:r w:rsidRPr="002964C2">
          <w:rPr>
            <w:rStyle w:val="StyleUnderline"/>
          </w:rPr>
          <w:t>order</w:t>
        </w:r>
      </w:hyperlink>
      <w:r>
        <w:rPr>
          <w:rStyle w:val="StyleUnderline"/>
        </w:rPr>
        <w:t xml:space="preserve"> </w:t>
      </w:r>
      <w:r w:rsidRPr="002964C2">
        <w:rPr>
          <w:rStyle w:val="StyleUnderline"/>
        </w:rPr>
        <w:t>issued Saturday night by Judge Leonie Brinkema in the Eastern District of Virginia.</w:t>
      </w:r>
      <w:r w:rsidRPr="002964C2">
        <w:rPr>
          <w:sz w:val="10"/>
        </w:rPr>
        <w:t xml:space="preserve"> The situation has forced observers to reckon with a question that has little or no precedent in American history: </w:t>
      </w:r>
      <w:r w:rsidRPr="002964C2">
        <w:rPr>
          <w:rStyle w:val="StyleUnderline"/>
        </w:rPr>
        <w:t>What happens when the federal government or its agents refuse to honor a court order handed down by a federal judge</w:t>
      </w:r>
      <w:r w:rsidRPr="002964C2">
        <w:rPr>
          <w:sz w:val="10"/>
        </w:rPr>
        <w:t xml:space="preserve">? By definition, it has to be different from what happens when, say, a state lawmaker flouts the word of a federal judge, </w:t>
      </w:r>
      <w:r w:rsidRPr="002964C2">
        <w:rPr>
          <w:rStyle w:val="StyleUnderline"/>
        </w:rPr>
        <w:t>since in the past, such cases have involved the president himself sending in the U.S. Marshals to</w:t>
      </w:r>
      <w:r>
        <w:rPr>
          <w:rStyle w:val="StyleUnderline"/>
        </w:rPr>
        <w:t xml:space="preserve"> </w:t>
      </w:r>
      <w:hyperlink r:id="rId48" w:tgtFrame="_blank" w:history="1">
        <w:r w:rsidRPr="002964C2">
          <w:rPr>
            <w:rStyle w:val="StyleUnderline"/>
          </w:rPr>
          <w:t>enforce the law</w:t>
        </w:r>
      </w:hyperlink>
      <w:r w:rsidRPr="002964C2">
        <w:rPr>
          <w:rStyle w:val="StyleUnderline"/>
        </w:rPr>
        <w:t xml:space="preserve">. </w:t>
      </w:r>
      <w:r w:rsidRPr="002964C2">
        <w:rPr>
          <w:sz w:val="10"/>
        </w:rPr>
        <w:t xml:space="preserve">But who will be on what side if things escalate, and the executive branch itself explicitly and continuously refuses to follow the rulings of the judiciary? At what point does the conflict turn into a full-blown constitutional crisis? We reached out to a number of eminent constitutional-law scholars and asked them to handicap what will happen next if it appears that the federal government is intent on ignoring the orders of the courts. Most agreed that there is no clear modern precedent for the federal government deliberately defying a court order, and that if it turns out that is indeed what’s happening, we will be entering uncharted waters. But a few others offered some more specific guidance. “If the reports are true, there are a couple paths to escalate,” said University of Chicago Law School professor William Baude. Before it gets to that point, though, attempts will have to be made by the judges in question to clarify what they intended with their orders and how exactly officials might be in violation of them. “Most likely,” Baude said, “there will be several rounds of brinksmanship before this rises to the level of a constitutional crisis.” Ari Ezra Waldman, the director of the Innovation Center for Law and Technology at New York Law School, said that </w:t>
      </w:r>
      <w:r w:rsidRPr="002964C2">
        <w:rPr>
          <w:rStyle w:val="StyleUnderline"/>
        </w:rPr>
        <w:t>if a judge were convinced there was evidence of noncompliance, she could issue a contempt order that imposed certain sanctions on the government</w:t>
      </w:r>
      <w:r w:rsidRPr="002964C2">
        <w:rPr>
          <w:sz w:val="10"/>
        </w:rPr>
        <w:t xml:space="preserve">. Theoretically, this could take the form of jail time or, less dramatically, fines leveled against individual officials. “This is what sets us up for a darker, dangerous turn.” Ari Ezra Waldman The process of figuring out who exactly would be held responsible for noncompliance would not be straightforward. “There would be a contempt hearing, and CBP would likely have to produce records of who up the chain of command is directing them to act,” said Carolyn Shapiro, an associate professor of law and co-director of the Institute on the Supreme Court of the United States at the Illinois Institute of Technology Chicago-Kent College of Law. “If these violations are truly systemic, a judge would want to know who was doing what and where the officers on the ground got those instructions. And those higher-level people could be held in contempt.” According to Doug Laycock, a professor at the University of Virginia School of Law, the likelihood that we would see fines or jail time even if a contempt order did come down is very slim—in large part because neither the judge, nor the government, has any interest in having the situation devolve to that point. “Judges are much more likely to threaten sanctions than to actually impose them,” Laycock wrote in an email. What typically happens instead—and it’s worth noting that “typically” here refers to much less fraught circumstances than the ones we face today—is that the judge “tries to keep ramping up the pressure, but tries to avoid reaching the point where he has no choice but to send someone to jail.” That said, there are two special dimensions of the present situation that bear consideration, Laycock added. One is that </w:t>
      </w:r>
      <w:r w:rsidRPr="002964C2">
        <w:rPr>
          <w:rStyle w:val="StyleUnderline"/>
        </w:rPr>
        <w:t>no one really knows how Trump and his fundamentally unpredictable administration would behave in response to a judicial contempt order. The other is that the court orders stemming from Trump’s travel ban offer the government “very little wiggle room,” meaning that the dance that usually follows a contempt order would be much more constrained than it usually is.</w:t>
      </w:r>
      <w:r w:rsidRPr="002964C2">
        <w:rPr>
          <w:sz w:val="10"/>
        </w:rPr>
        <w:t xml:space="preserve"> As Laycock put it: “This is not like an injunction to reform a prison or desegregate a school system. Let lawyers see the people you’re detaining at Dulles Airport has some unambiguous applications.” What happens if Trump and his people simply decline to back down, even after a judge gives them an opportunity to comply? According to Waldman, that’s when a judge could call the U.S. Marshals in to enforce the order. In the case of Dulles, that could mean pitting U.S. Marshals against armed agents at airports. “This,” Waldman wrote, “is what sets us up for a darker, dangerous turn.” For now, our experts said, </w:t>
      </w:r>
      <w:r w:rsidRPr="002964C2">
        <w:rPr>
          <w:rStyle w:val="StyleUnderline"/>
        </w:rPr>
        <w:t>a confrontation of that nature is not an eventuality worth worrying about.</w:t>
      </w:r>
      <w:r w:rsidRPr="002964C2">
        <w:rPr>
          <w:sz w:val="10"/>
        </w:rPr>
        <w:t xml:space="preserve"> For one thing, as Shapiro points out, both the court orders handed down this weekend and any potential contempt orders would be appealable: If the government truly thinks it has grounds to appeal the various court orders they would presumably do so. That is the correct procedure—to appeal the[temporary restraining order] if they believe it’s incorrect—not to just violate it—or if they believe they cannot comply, which is not plausible here, to ask for a stay pending appeal and only if absolutely necessary violate it—but also appeal. Secondly, there’s a small amount of comfort to be drawn from the fact that for all his pugnacity and love of crisis, Trump does not yet enjoy total control of the executive branch. “The people currently in contempt are probably career people and Obama Administration holdovers,” said Laycock in his email. “The Trump people mostly aren’t in place yet.” Top Comment Apparently Trump and his people could not be bothered to check their own INS website on green cards (): "As a permanent resident (green card holder), you have the right to: Live permanently in the United States ... More... </w:t>
      </w:r>
      <w:hyperlink r:id="rId49" w:anchor="comments" w:history="1">
        <w:r w:rsidRPr="002964C2">
          <w:rPr>
            <w:sz w:val="10"/>
          </w:rPr>
          <w:t>695 Comments</w:t>
        </w:r>
      </w:hyperlink>
      <w:hyperlink r:id="rId50" w:anchor="comments" w:history="1">
        <w:r w:rsidRPr="002964C2">
          <w:rPr>
            <w:sz w:val="10"/>
          </w:rPr>
          <w:t>Join In</w:t>
        </w:r>
      </w:hyperlink>
      <w:r w:rsidRPr="002964C2">
        <w:rPr>
          <w:sz w:val="10"/>
        </w:rPr>
        <w:t xml:space="preserve"> Case in point, Acting Attorney General Sally Q. Yates </w:t>
      </w:r>
      <w:hyperlink r:id="rId51" w:history="1">
        <w:r w:rsidRPr="002964C2">
          <w:rPr>
            <w:sz w:val="10"/>
          </w:rPr>
          <w:t>said on Monday</w:t>
        </w:r>
      </w:hyperlink>
      <w:r w:rsidRPr="002964C2">
        <w:rPr>
          <w:sz w:val="10"/>
        </w:rPr>
        <w:t xml:space="preserve"> that as long as she’s in charge, the Justice Department will not be defending the travel ban in court. Of course, Yateswon’t be in charge long, as she’ll be outof a job as soon as her likely successor,Jeff Sessions, is confirmed by the Senate. Sessions has called Trump’s reasoning on the immigration ban “legitimate,” and according to the Washington Post, he was </w:t>
      </w:r>
      <w:hyperlink r:id="rId52" w:tgtFrame="_blank" w:history="1">
        <w:r w:rsidRPr="002964C2">
          <w:rPr>
            <w:sz w:val="10"/>
          </w:rPr>
          <w:t>closely involved</w:t>
        </w:r>
      </w:hyperlink>
      <w:r w:rsidRPr="002964C2">
        <w:rPr>
          <w:sz w:val="10"/>
        </w:rPr>
        <w:t xml:space="preserve"> in crafting Trump’s position on immigration during the campaign. Perhaps we should revisit this whole “constitutional crisis” thing once he hastaken over.</w:t>
      </w:r>
    </w:p>
    <w:p w:rsidR="009D496B" w:rsidRDefault="009D496B" w:rsidP="009D496B">
      <w:pPr>
        <w:pStyle w:val="NoSpacing"/>
      </w:pPr>
    </w:p>
    <w:p w:rsidR="009D496B" w:rsidRPr="00822FD7" w:rsidRDefault="009D496B" w:rsidP="009D496B">
      <w:pPr>
        <w:pStyle w:val="Heading3"/>
      </w:pPr>
      <w:r>
        <w:lastRenderedPageBreak/>
        <w:t>Circumvention - Congress</w:t>
      </w:r>
    </w:p>
    <w:p w:rsidR="009D496B" w:rsidRPr="005917FD" w:rsidRDefault="009D496B" w:rsidP="009D496B"/>
    <w:p w:rsidR="009D496B" w:rsidRDefault="009D496B" w:rsidP="009D496B">
      <w:pPr>
        <w:pStyle w:val="Heading4"/>
      </w:pPr>
      <w:r>
        <w:t>Loss of legitimacy means no enforcement.</w:t>
      </w:r>
    </w:p>
    <w:p w:rsidR="009D496B" w:rsidRPr="00733078" w:rsidRDefault="009D496B" w:rsidP="009D496B">
      <w:pPr>
        <w:spacing w:after="150" w:line="240" w:lineRule="auto"/>
        <w:rPr>
          <w:sz w:val="16"/>
          <w:szCs w:val="16"/>
        </w:rPr>
      </w:pPr>
      <w:r w:rsidRPr="00733078">
        <w:rPr>
          <w:rStyle w:val="Style13ptBold"/>
        </w:rPr>
        <w:t>Gibson and Nelson 14</w:t>
      </w:r>
      <w:r w:rsidRPr="00733078">
        <w:rPr>
          <w:sz w:val="16"/>
          <w:szCs w:val="16"/>
        </w:rPr>
        <w:t>, James L., and Michael J. Nelson. PoliSCi Professor @ WUSTL; PoliSci PhD Candidate @ WUSTL.</w:t>
      </w:r>
      <w:r>
        <w:rPr>
          <w:sz w:val="16"/>
          <w:szCs w:val="16"/>
        </w:rPr>
        <w:t xml:space="preserve"> </w:t>
      </w:r>
      <w:r w:rsidRPr="00733078">
        <w:rPr>
          <w:sz w:val="16"/>
          <w:szCs w:val="16"/>
        </w:rPr>
        <w:t>“The Legitimacy of the US Supreme Court: Conventional Wisdoms and Recent Challenges Thereto.”</w:t>
      </w:r>
      <w:r>
        <w:rPr>
          <w:sz w:val="16"/>
          <w:szCs w:val="16"/>
        </w:rPr>
        <w:t xml:space="preserve"> </w:t>
      </w:r>
      <w:r w:rsidRPr="00733078">
        <w:rPr>
          <w:sz w:val="16"/>
          <w:szCs w:val="16"/>
        </w:rPr>
        <w:t>Annual Review of Law and Social Science, vol. 10, no. 1, 2014, pp. 201–219., doi:10.1146/annurev-lawsocsci-110413-030546. DLuo</w:t>
      </w:r>
    </w:p>
    <w:p w:rsidR="009D496B" w:rsidRDefault="009D496B" w:rsidP="009D496B">
      <w:pPr>
        <w:rPr>
          <w:sz w:val="14"/>
        </w:rPr>
      </w:pPr>
      <w:r w:rsidRPr="00A1114F">
        <w:rPr>
          <w:sz w:val="14"/>
        </w:rPr>
        <w:t xml:space="preserve">The particular problem of </w:t>
      </w:r>
      <w:r w:rsidRPr="00733078">
        <w:rPr>
          <w:rStyle w:val="StyleUnderline"/>
        </w:rPr>
        <w:t xml:space="preserve">the U.S. Supreme Court3 is </w:t>
      </w:r>
      <w:r w:rsidRPr="00A1114F">
        <w:rPr>
          <w:sz w:val="14"/>
        </w:rPr>
        <w:t xml:space="preserve">that it is </w:t>
      </w:r>
      <w:r w:rsidRPr="00733078">
        <w:rPr>
          <w:rStyle w:val="StyleUnderline"/>
        </w:rPr>
        <w:t>heavily dependent upon legitimacy for its efficacy and survival.</w:t>
      </w:r>
      <w:r w:rsidRPr="00A1114F">
        <w:rPr>
          <w:sz w:val="14"/>
        </w:rPr>
        <w:t xml:space="preserve"> As all undergraduates learn, </w:t>
      </w:r>
      <w:r w:rsidRPr="00733078">
        <w:rPr>
          <w:rStyle w:val="StyleUnderline"/>
        </w:rPr>
        <w:t>the federal courts have neither the power of the purse (carrots) nor the sword (sticks) and are therefore uncommonly dependent upon voluntary compliance from their constituents.</w:t>
      </w:r>
      <w:r w:rsidRPr="00A1114F">
        <w:rPr>
          <w:sz w:val="14"/>
        </w:rPr>
        <w:t>4 Moreover, and perhaps even more important</w:t>
      </w:r>
      <w:r w:rsidRPr="00733078">
        <w:rPr>
          <w:rStyle w:val="StyleUnderline"/>
        </w:rPr>
        <w:t>, the U.S. Supreme Court is particularly vulnerable to backlashes</w:t>
      </w:r>
      <w:r w:rsidRPr="00A1114F">
        <w:rPr>
          <w:sz w:val="14"/>
        </w:rPr>
        <w:t xml:space="preserve"> against its </w:t>
      </w:r>
      <w:r w:rsidRPr="00733078">
        <w:rPr>
          <w:rStyle w:val="StyleUnderline"/>
        </w:rPr>
        <w:t xml:space="preserve">decisions because it often rules against the preferences of the majority, 5 and because, as an institution, it is unusually dependent upon the actions of other actors and institutions. </w:t>
      </w:r>
      <w:r w:rsidRPr="00A1114F">
        <w:rPr>
          <w:sz w:val="14"/>
        </w:rPr>
        <w:t xml:space="preserve">The Supreme Court has little meaningful inherent or constitutional jurisdiction; instead, it gets its power to decide issues from ordinary legislation. </w:t>
      </w:r>
      <w:r w:rsidRPr="00733078">
        <w:rPr>
          <w:rStyle w:val="StyleUnderline"/>
        </w:rPr>
        <w:t>What Congress giveth, Congress can taketh away. Even the fundamental structure of the institution</w:t>
      </w:r>
      <w:r w:rsidRPr="00A1114F">
        <w:rPr>
          <w:sz w:val="14"/>
        </w:rPr>
        <w:t xml:space="preserve"> – e.g., the number of justices on the Court – </w:t>
      </w:r>
      <w:r w:rsidRPr="00733078">
        <w:rPr>
          <w:rStyle w:val="StyleUnderline"/>
        </w:rPr>
        <w:t>can change (and has</w:t>
      </w:r>
      <w:r w:rsidRPr="00A1114F">
        <w:rPr>
          <w:sz w:val="14"/>
        </w:rPr>
        <w:t xml:space="preserve"> throughout American history). </w:t>
      </w:r>
      <w:r w:rsidRPr="00733078">
        <w:rPr>
          <w:rStyle w:val="StyleUnderline"/>
        </w:rPr>
        <w:t>Without legitimacy, the Supreme Court can be punished for the disagreeable decisions it makes, and/or those decisions can be ignored</w:t>
      </w:r>
      <w:r w:rsidRPr="00A1114F">
        <w:rPr>
          <w:sz w:val="14"/>
        </w:rPr>
        <w:t xml:space="preserve"> (for an important analysis of the Court/Congressional relations, see Clark 2011). </w:t>
      </w:r>
    </w:p>
    <w:p w:rsidR="009D496B" w:rsidRDefault="009D496B" w:rsidP="009D496B">
      <w:pPr>
        <w:pStyle w:val="Heading2"/>
      </w:pPr>
      <w:r>
        <w:lastRenderedPageBreak/>
        <w:t>Links to NB</w:t>
      </w:r>
    </w:p>
    <w:p w:rsidR="009D496B" w:rsidRDefault="009D496B" w:rsidP="009D496B">
      <w:pPr>
        <w:pStyle w:val="Heading3"/>
      </w:pPr>
      <w:r>
        <w:lastRenderedPageBreak/>
        <w:t>Links to Politics</w:t>
      </w:r>
    </w:p>
    <w:p w:rsidR="009D496B" w:rsidRPr="00D0242B" w:rsidRDefault="009D496B" w:rsidP="009D496B"/>
    <w:p w:rsidR="009D496B" w:rsidRDefault="009D496B" w:rsidP="009D496B">
      <w:pPr>
        <w:pStyle w:val="Heading4"/>
      </w:pPr>
      <w:r>
        <w:t xml:space="preserve">CP links to politics – SCOTUS decisions are highly publicized. </w:t>
      </w:r>
    </w:p>
    <w:p w:rsidR="009D496B" w:rsidRDefault="009D496B" w:rsidP="009D496B">
      <w:r w:rsidRPr="00D0242B">
        <w:t xml:space="preserve">Denniston </w:t>
      </w:r>
      <w:r>
        <w:t>’16 (</w:t>
      </w:r>
      <w:r w:rsidRPr="00D0242B">
        <w:t>Lyle has been covering the Supreme Court for fifty-eight years</w:t>
      </w:r>
      <w:r>
        <w:t>, is</w:t>
      </w:r>
      <w:r w:rsidRPr="00D0242B">
        <w:t xml:space="preserve"> the constitutional literacy adviser for the National Constitution Center’s blog, Constitution Daily.</w:t>
      </w:r>
      <w:r>
        <w:t xml:space="preserve"> “</w:t>
      </w:r>
      <w:r w:rsidRPr="00D0242B">
        <w:t>Argument preview: A big, or not so big, ruli</w:t>
      </w:r>
      <w:r>
        <w:t xml:space="preserve">ng due on immigration (UPDATED).” SCOTUS Blog. </w:t>
      </w:r>
      <w:r w:rsidRPr="00D0242B">
        <w:t>April 11th, 2016</w:t>
      </w:r>
      <w:r>
        <w:t xml:space="preserve">. </w:t>
      </w:r>
      <w:r w:rsidRPr="00D0242B">
        <w:t>http://www.scotusblog.com/2016/04/argument-preview-a-big-or-not-so-big-ruling-due-on-immigration/</w:t>
      </w:r>
      <w:r>
        <w:t>)-JN</w:t>
      </w:r>
    </w:p>
    <w:p w:rsidR="009D496B" w:rsidRPr="00D0242B" w:rsidRDefault="009D496B" w:rsidP="009D496B">
      <w:pPr>
        <w:rPr>
          <w:rStyle w:val="StyleUnderline"/>
        </w:rPr>
      </w:pPr>
      <w:r w:rsidRPr="00D0242B">
        <w:rPr>
          <w:rStyle w:val="StyleUnderline"/>
        </w:rPr>
        <w:t>When the Supreme Court</w:t>
      </w:r>
      <w:r w:rsidRPr="00D0242B">
        <w:rPr>
          <w:sz w:val="16"/>
        </w:rPr>
        <w:t xml:space="preserve"> in mid-January </w:t>
      </w:r>
      <w:r w:rsidRPr="00D0242B">
        <w:rPr>
          <w:rStyle w:val="StyleUnderline"/>
        </w:rPr>
        <w:t>agreed to review</w:t>
      </w:r>
      <w:r w:rsidRPr="00D0242B">
        <w:rPr>
          <w:sz w:val="16"/>
        </w:rPr>
        <w:t xml:space="preserve"> the </w:t>
      </w:r>
      <w:r w:rsidRPr="00D0242B">
        <w:rPr>
          <w:rStyle w:val="StyleUnderline"/>
        </w:rPr>
        <w:t xml:space="preserve">legality of </w:t>
      </w:r>
      <w:r w:rsidRPr="00D0242B">
        <w:rPr>
          <w:sz w:val="16"/>
        </w:rPr>
        <w:t xml:space="preserve">President Barack </w:t>
      </w:r>
      <w:r w:rsidRPr="00D0242B">
        <w:rPr>
          <w:rStyle w:val="StyleUnderline"/>
        </w:rPr>
        <w:t>Obama’s</w:t>
      </w:r>
      <w:r w:rsidRPr="00D0242B">
        <w:rPr>
          <w:sz w:val="16"/>
        </w:rPr>
        <w:t xml:space="preserve"> ambitious new </w:t>
      </w:r>
      <w:r w:rsidRPr="00D0242B">
        <w:rPr>
          <w:rStyle w:val="StyleUnderline"/>
        </w:rPr>
        <w:t>policy for delaying</w:t>
      </w:r>
      <w:r w:rsidRPr="00D0242B">
        <w:rPr>
          <w:sz w:val="16"/>
        </w:rPr>
        <w:t xml:space="preserve"> the </w:t>
      </w:r>
      <w:r w:rsidRPr="00D0242B">
        <w:rPr>
          <w:rStyle w:val="StyleUnderline"/>
        </w:rPr>
        <w:t>deportation</w:t>
      </w:r>
      <w:r w:rsidRPr="00D0242B">
        <w:rPr>
          <w:sz w:val="16"/>
        </w:rPr>
        <w:t xml:space="preserve"> of nearly five million undocumented immigrants, </w:t>
      </w:r>
      <w:r w:rsidRPr="00D0242B">
        <w:rPr>
          <w:rStyle w:val="StyleUnderline"/>
        </w:rPr>
        <w:t>the Justices enlarged the case into a major constitutional test.</w:t>
      </w:r>
      <w:r w:rsidRPr="00D0242B">
        <w:rPr>
          <w:sz w:val="16"/>
        </w:rPr>
        <w:t xml:space="preserve"> But, with eight Justices now on the bench, the Court could find itself having to decide it on a narrower, yet still historically important, constitutional basis. Next Monday, April 18, </w:t>
      </w:r>
      <w:r w:rsidRPr="00D0242B">
        <w:rPr>
          <w:rStyle w:val="StyleUnderline"/>
        </w:rPr>
        <w:t>the Court will hold ninety minutes of oral argument on United States v. Texas, with the review coming coincidentally in the midst of a presidential election campaign in which immigration policy is one of the dominant issues being argued before the voters.</w:t>
      </w:r>
      <w:r>
        <w:rPr>
          <w:rStyle w:val="StyleUnderline"/>
        </w:rPr>
        <w:t xml:space="preserve"> </w:t>
      </w:r>
      <w:r w:rsidRPr="00D0242B">
        <w:rPr>
          <w:rStyle w:val="StyleUnderline"/>
        </w:rPr>
        <w:t>When the Court decides</w:t>
      </w:r>
      <w:r w:rsidRPr="00D0242B">
        <w:rPr>
          <w:sz w:val="16"/>
        </w:rPr>
        <w:t xml:space="preserve">, by summer, </w:t>
      </w:r>
      <w:r w:rsidRPr="00D0242B">
        <w:rPr>
          <w:rStyle w:val="StyleUnderline"/>
        </w:rPr>
        <w:t>its ruling could play a direct part in presidential politics, even if the Court does not intend to have any influence on voters.</w:t>
      </w:r>
      <w:r>
        <w:rPr>
          <w:rStyle w:val="StyleUnderline"/>
        </w:rPr>
        <w:t xml:space="preserve"> </w:t>
      </w:r>
      <w:r w:rsidRPr="00D0242B">
        <w:rPr>
          <w:rStyle w:val="StyleUnderline"/>
        </w:rPr>
        <w:t>The case is thus deeply immersed in politics</w:t>
      </w:r>
      <w:r w:rsidRPr="00D0242B">
        <w:rPr>
          <w:sz w:val="16"/>
        </w:rPr>
        <w:t>, yet the Justices will try to decide it on purely legal grounds.</w:t>
      </w:r>
    </w:p>
    <w:p w:rsidR="009D496B" w:rsidRDefault="009D496B" w:rsidP="009D496B"/>
    <w:p w:rsidR="009D496B" w:rsidRDefault="009D496B" w:rsidP="009D496B">
      <w:pPr>
        <w:pStyle w:val="Heading3"/>
      </w:pPr>
      <w:r>
        <w:lastRenderedPageBreak/>
        <w:t>Links to Midterms</w:t>
      </w:r>
    </w:p>
    <w:p w:rsidR="009D496B" w:rsidRDefault="009D496B" w:rsidP="009D496B"/>
    <w:p w:rsidR="009D496B" w:rsidRDefault="009D496B" w:rsidP="009D496B">
      <w:pPr>
        <w:pStyle w:val="Heading4"/>
      </w:pPr>
      <w:r>
        <w:t>CP links to midterms – Trump will pull Congress into the issue and force them to take action.</w:t>
      </w:r>
    </w:p>
    <w:p w:rsidR="009D496B" w:rsidRPr="00434578" w:rsidRDefault="009D496B" w:rsidP="009D496B">
      <w:r w:rsidRPr="002B0E65">
        <w:rPr>
          <w:rStyle w:val="Heading4Char"/>
        </w:rPr>
        <w:t>Mark ‘4/18</w:t>
      </w:r>
      <w:r>
        <w:t xml:space="preserve"> (</w:t>
      </w:r>
      <w:r w:rsidRPr="00434578">
        <w:t>Michelle is a politics reporter at Business Insider, mainly covering immigration and criminal-justice issues. She graduated from Columbia University's journalism program in 2015.</w:t>
      </w:r>
      <w:r>
        <w:t xml:space="preserve"> “</w:t>
      </w:r>
      <w:r w:rsidRPr="00434578">
        <w:t>Trump demands Congress pass an immigration 'fix' after a stunning loss at the Supreme Cour</w:t>
      </w:r>
      <w:r>
        <w:t xml:space="preserve">t from the justice he appointed.” 4/18/2018. Business Insider. </w:t>
      </w:r>
      <w:r w:rsidRPr="002B0E65">
        <w:t>http://www.businessinsider.com/sessions-v-dimaya-gorsuch-supreme-court-ruling-trump-demands-congress-fix-2018-4</w:t>
      </w:r>
      <w:r>
        <w:t>)-JN</w:t>
      </w:r>
    </w:p>
    <w:p w:rsidR="009D496B" w:rsidRPr="002B0E65" w:rsidRDefault="009D496B" w:rsidP="009D496B">
      <w:pPr>
        <w:rPr>
          <w:sz w:val="16"/>
        </w:rPr>
      </w:pPr>
      <w:r w:rsidRPr="002B0E65">
        <w:rPr>
          <w:rStyle w:val="StyleUnderline"/>
        </w:rPr>
        <w:t>The federal government was dealt a major blow at the Supreme Court</w:t>
      </w:r>
      <w:r w:rsidRPr="002B0E65">
        <w:rPr>
          <w:sz w:val="16"/>
        </w:rPr>
        <w:t xml:space="preserve"> on Tuesday </w:t>
      </w:r>
      <w:r w:rsidRPr="002B0E65">
        <w:rPr>
          <w:rStyle w:val="StyleUnderline"/>
        </w:rPr>
        <w:t>when</w:t>
      </w:r>
      <w:r w:rsidRPr="002B0E65">
        <w:rPr>
          <w:sz w:val="16"/>
        </w:rPr>
        <w:t xml:space="preserve"> Justice Neil </w:t>
      </w:r>
      <w:r w:rsidRPr="002B0E65">
        <w:rPr>
          <w:rStyle w:val="StyleUnderline"/>
        </w:rPr>
        <w:t>Gorsuch</w:t>
      </w:r>
      <w:r w:rsidRPr="002B0E65">
        <w:rPr>
          <w:sz w:val="16"/>
        </w:rPr>
        <w:t xml:space="preserve">, appointed by President Donald Trump last year, </w:t>
      </w:r>
      <w:r w:rsidRPr="002B0E65">
        <w:rPr>
          <w:rStyle w:val="StyleUnderline"/>
        </w:rPr>
        <w:t>sided with his liberal colleagues on a case involving immigrants</w:t>
      </w:r>
      <w:r w:rsidRPr="002B0E65">
        <w:rPr>
          <w:sz w:val="16"/>
        </w:rPr>
        <w:t xml:space="preserve"> convicted of crimes. On Wednesday, the </w:t>
      </w:r>
      <w:r w:rsidRPr="002B0E65">
        <w:rPr>
          <w:rStyle w:val="StyleUnderline"/>
        </w:rPr>
        <w:t xml:space="preserve">White House appeared to blame Congress for the loss </w:t>
      </w:r>
      <w:r w:rsidRPr="002B0E65">
        <w:rPr>
          <w:sz w:val="16"/>
        </w:rPr>
        <w:t xml:space="preserve">in the case that centered on a pet issue of the Trump administration. </w:t>
      </w:r>
      <w:r w:rsidRPr="002B0E65">
        <w:rPr>
          <w:rStyle w:val="StyleUnderline"/>
        </w:rPr>
        <w:t>The White House press secretary</w:t>
      </w:r>
      <w:r w:rsidRPr="002B0E65">
        <w:rPr>
          <w:sz w:val="16"/>
        </w:rPr>
        <w:t xml:space="preserve">, Sarah Huckabee Sanders, </w:t>
      </w:r>
      <w:r w:rsidRPr="002B0E65">
        <w:rPr>
          <w:rStyle w:val="StyleUnderline"/>
        </w:rPr>
        <w:t>said</w:t>
      </w:r>
      <w:r w:rsidRPr="002B0E65">
        <w:rPr>
          <w:sz w:val="16"/>
        </w:rPr>
        <w:t xml:space="preserve"> in a statement that </w:t>
      </w:r>
      <w:r w:rsidRPr="002B0E65">
        <w:rPr>
          <w:rStyle w:val="StyleUnderline"/>
        </w:rPr>
        <w:t>the ruling showed that lawmakers must close "dangerous loopholes" that allow immigrants to remain in the US despite having certain criminal convictions.</w:t>
      </w:r>
      <w:r>
        <w:rPr>
          <w:rStyle w:val="StyleUnderline"/>
        </w:rPr>
        <w:t xml:space="preserve"> </w:t>
      </w:r>
      <w:r w:rsidRPr="002B0E65">
        <w:rPr>
          <w:sz w:val="16"/>
        </w:rPr>
        <w:t>"Yesterday's Supreme Court ruling preventing the removal of certain aliens convicted of aggravated felonies that constitute 'crimes of violence' highlights the danger posed by congressional inaction," the statement said. "</w:t>
      </w:r>
      <w:r w:rsidRPr="002B0E65">
        <w:rPr>
          <w:rStyle w:val="StyleUnderline"/>
        </w:rPr>
        <w:t>It is a matter of vital public safety for Congress to act now."</w:t>
      </w:r>
      <w:r>
        <w:rPr>
          <w:rStyle w:val="StyleUnderline"/>
        </w:rPr>
        <w:t xml:space="preserve"> </w:t>
      </w:r>
      <w:r w:rsidRPr="002B0E65">
        <w:rPr>
          <w:sz w:val="16"/>
        </w:rPr>
        <w:t>Trump also tweeted twice on Tuesday about the ruling, though he didn't address Gorsuch's deciding vote. "</w:t>
      </w:r>
      <w:r w:rsidRPr="002B0E65">
        <w:rPr>
          <w:rStyle w:val="StyleUnderline"/>
        </w:rPr>
        <w:t xml:space="preserve">This is a public safety crisis that can only be fixed by Congress — House and Senate must quickly pass a legislative fix </w:t>
      </w:r>
      <w:r w:rsidRPr="002B0E65">
        <w:rPr>
          <w:sz w:val="16"/>
        </w:rPr>
        <w:t>to ensure violent criminal aliens can be removed from our society," Trump said. "Keep America Safe!"</w:t>
      </w:r>
    </w:p>
    <w:p w:rsidR="009D496B" w:rsidRPr="00656B39" w:rsidRDefault="009D496B" w:rsidP="009D496B"/>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w:altName w:val="Arial"/>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BFF66CB"/>
    <w:multiLevelType w:val="hybridMultilevel"/>
    <w:tmpl w:val="9F4EF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7B6CD2"/>
    <w:multiLevelType w:val="hybridMultilevel"/>
    <w:tmpl w:val="1144D164"/>
    <w:lvl w:ilvl="0" w:tplc="8B88888E">
      <w:start w:val="5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D496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9D6"/>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496B"/>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E524F910-A6B9-F649-B91C-5E9E1E92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D496B"/>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9D49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9D496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9D496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9D496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D49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496B"/>
  </w:style>
  <w:style w:type="character" w:customStyle="1" w:styleId="Heading1Char">
    <w:name w:val="Heading 1 Char"/>
    <w:aliases w:val="Pocket Char"/>
    <w:basedOn w:val="DefaultParagraphFont"/>
    <w:link w:val="Heading1"/>
    <w:rsid w:val="009D496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9D496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9D496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9D496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D496B"/>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1"/>
    <w:qFormat/>
    <w:rsid w:val="009D496B"/>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20"/>
    <w:qFormat/>
    <w:rsid w:val="009D496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D496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9D496B"/>
    <w:rPr>
      <w:color w:val="auto"/>
      <w:u w:val="none"/>
    </w:rPr>
  </w:style>
  <w:style w:type="paragraph" w:styleId="DocumentMap">
    <w:name w:val="Document Map"/>
    <w:basedOn w:val="Normal"/>
    <w:link w:val="DocumentMapChar"/>
    <w:uiPriority w:val="99"/>
    <w:semiHidden/>
    <w:unhideWhenUsed/>
    <w:rsid w:val="009D496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D496B"/>
    <w:rPr>
      <w:rFonts w:ascii="Lucida Grande" w:hAnsi="Lucida Grande" w:cs="Lucida Grande"/>
    </w:rPr>
  </w:style>
  <w:style w:type="paragraph" w:styleId="NoSpacing">
    <w:name w:val="No Spacing"/>
    <w:uiPriority w:val="1"/>
    <w:qFormat/>
    <w:rsid w:val="009D496B"/>
    <w:rPr>
      <w:rFonts w:ascii="Georgia" w:eastAsiaTheme="minorHAnsi" w:hAnsi="Georgia" w:cs="Calibri"/>
      <w:sz w:val="22"/>
      <w:szCs w:val="22"/>
    </w:rPr>
  </w:style>
  <w:style w:type="character" w:styleId="UnresolvedMention">
    <w:name w:val="Unresolved Mention"/>
    <w:basedOn w:val="DefaultParagraphFont"/>
    <w:uiPriority w:val="99"/>
    <w:semiHidden/>
    <w:unhideWhenUsed/>
    <w:rsid w:val="009D496B"/>
    <w:rPr>
      <w:color w:val="605E5C"/>
      <w:shd w:val="clear" w:color="auto" w:fill="E1DFDD"/>
    </w:rPr>
  </w:style>
  <w:style w:type="paragraph" w:customStyle="1" w:styleId="Card">
    <w:name w:val="Card"/>
    <w:basedOn w:val="Heading1"/>
    <w:link w:val="Hyperlink"/>
    <w:autoRedefine/>
    <w:uiPriority w:val="99"/>
    <w:qFormat/>
    <w:rsid w:val="009D496B"/>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9D496B"/>
    <w:pPr>
      <w:ind w:left="720"/>
      <w:jc w:val="both"/>
    </w:pPr>
    <w:rPr>
      <w:rFonts w:ascii="Calibri" w:eastAsiaTheme="minorEastAsia" w:hAnsi="Calibri" w:cstheme="minorBidi"/>
      <w:b/>
      <w:iCs/>
      <w:szCs w:val="24"/>
      <w:u w:val="single"/>
    </w:rPr>
  </w:style>
  <w:style w:type="character" w:customStyle="1" w:styleId="m4841727538114946087gmail-styleunderline">
    <w:name w:val="m_4841727538114946087gmail-styleunderline"/>
    <w:basedOn w:val="DefaultParagraphFont"/>
    <w:rsid w:val="009D496B"/>
  </w:style>
  <w:style w:type="character" w:customStyle="1" w:styleId="TitleChar">
    <w:name w:val="Title Char"/>
    <w:basedOn w:val="DefaultParagraphFont"/>
    <w:link w:val="Title"/>
    <w:uiPriority w:val="1"/>
    <w:qFormat/>
    <w:rsid w:val="009D496B"/>
    <w:rPr>
      <w:u w:val="single"/>
    </w:rPr>
  </w:style>
  <w:style w:type="paragraph" w:styleId="Title">
    <w:name w:val="Title"/>
    <w:basedOn w:val="Normal"/>
    <w:next w:val="Normal"/>
    <w:link w:val="TitleChar"/>
    <w:uiPriority w:val="1"/>
    <w:qFormat/>
    <w:rsid w:val="009D496B"/>
    <w:pPr>
      <w:spacing w:after="0" w:line="240" w:lineRule="auto"/>
      <w:ind w:left="720"/>
      <w:outlineLvl w:val="0"/>
    </w:pPr>
    <w:rPr>
      <w:rFonts w:asciiTheme="minorHAnsi" w:eastAsiaTheme="minorEastAsia" w:hAnsiTheme="minorHAnsi" w:cstheme="minorBidi"/>
      <w:sz w:val="24"/>
      <w:szCs w:val="24"/>
      <w:u w:val="single"/>
    </w:rPr>
  </w:style>
  <w:style w:type="character" w:customStyle="1" w:styleId="TitleChar1">
    <w:name w:val="Title Char1"/>
    <w:basedOn w:val="DefaultParagraphFont"/>
    <w:uiPriority w:val="10"/>
    <w:rsid w:val="009D496B"/>
    <w:rPr>
      <w:rFonts w:asciiTheme="majorHAnsi" w:eastAsiaTheme="majorEastAsia" w:hAnsiTheme="majorHAnsi" w:cstheme="majorBidi"/>
      <w:spacing w:val="-10"/>
      <w:kern w:val="28"/>
      <w:sz w:val="56"/>
      <w:szCs w:val="56"/>
    </w:rPr>
  </w:style>
  <w:style w:type="paragraph" w:customStyle="1" w:styleId="UnderlinePara">
    <w:name w:val="Underline Para"/>
    <w:basedOn w:val="Normal"/>
    <w:autoRedefine/>
    <w:uiPriority w:val="6"/>
    <w:qFormat/>
    <w:rsid w:val="009D496B"/>
    <w:pPr>
      <w:widowControl w:val="0"/>
      <w:suppressAutoHyphens/>
      <w:spacing w:after="200" w:line="256" w:lineRule="auto"/>
      <w:contextualSpacing/>
    </w:pPr>
    <w:rPr>
      <w:rFonts w:asciiTheme="minorHAnsi" w:hAnsiTheme="minorHAnsi" w:cstheme="minorBidi"/>
      <w:u w:val="single"/>
    </w:rPr>
  </w:style>
  <w:style w:type="paragraph" w:styleId="ListParagraph">
    <w:name w:val="List Paragraph"/>
    <w:basedOn w:val="Normal"/>
    <w:uiPriority w:val="34"/>
    <w:qFormat/>
    <w:rsid w:val="009D49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icagounbound.uchicago.edu/cgi/viewcontent.cgi?referer=https://www.google.com/&amp;httpsredir=1&amp;article=1332&amp;context=public_law_and_legal_theory" TargetMode="External"/><Relationship Id="rId18" Type="http://schemas.openxmlformats.org/officeDocument/2006/relationships/hyperlink" Target="https://cis.org/Report/Plenary-Power-Should-Judges-Control-US-Immigration-Policy" TargetMode="External"/><Relationship Id="rId26" Type="http://schemas.openxmlformats.org/officeDocument/2006/relationships/hyperlink" Target="https://www.washingtonpost.com/news/volokh-conspiracy/wp/2017/12/04/supreme-court-lifts-temporary-injunction-blocking-trumps-travel-ban-3-0/?utm_term=.283743accd90" TargetMode="External"/><Relationship Id="rId39" Type="http://schemas.openxmlformats.org/officeDocument/2006/relationships/hyperlink" Target="https://www.huffingtonpost.com/lyle-denniston/gingrich-supreme-court_b_1017418.html" TargetMode="External"/><Relationship Id="rId21" Type="http://schemas.openxmlformats.org/officeDocument/2006/relationships/hyperlink" Target="https://cis.org/Report/Plenary-Power-Should-Judges-Control-US-Immigration-Policy" TargetMode="External"/><Relationship Id="rId34" Type="http://schemas.openxmlformats.org/officeDocument/2006/relationships/hyperlink" Target="https://opinionator.blogs.nytimes.com/2013/03/25/was-lincoln-a-tyrant/" TargetMode="External"/><Relationship Id="rId42" Type="http://schemas.openxmlformats.org/officeDocument/2006/relationships/hyperlink" Target="https://www.washingtonpost.com/investigations/woman-says-roy-moore-initiated-sexual-encounter-when-she-was-14-he-was-32/2017/11/09/1f495878-c293-11e7-afe9-4f60b5a6c4a0_story.html" TargetMode="External"/><Relationship Id="rId47" Type="http://schemas.openxmlformats.org/officeDocument/2006/relationships/hyperlink" Target="https://www.clearinghouse.net/chDocs/public/IM-VA-0004-0001.pdf" TargetMode="External"/><Relationship Id="rId50" Type="http://schemas.openxmlformats.org/officeDocument/2006/relationships/hyperlink" Target="http://www.slate.com/articles/news_and_politics/jurisprudence/2017/01/what_happens_if_donald_trump_refuses_a_federal_court_order.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proquest.umi.com.proxy.lib.umich.edu/pqdweb?RQT=318&amp;pmid=28600&amp;TS=1245862067&amp;clientId=17822&amp;VInst=PROD&amp;VName=PQD&amp;VType=PQD" TargetMode="External"/><Relationship Id="rId29" Type="http://schemas.openxmlformats.org/officeDocument/2006/relationships/hyperlink" Target="https://www.nytimes.com/2018/04/10/us/politics/trump-sought-to-fire-mueller-in-december.html" TargetMode="External"/><Relationship Id="rId11" Type="http://schemas.openxmlformats.org/officeDocument/2006/relationships/hyperlink" Target="https://support.twitter.com/articles/20175256" TargetMode="External"/><Relationship Id="rId24" Type="http://schemas.openxmlformats.org/officeDocument/2006/relationships/hyperlink" Target="https://www.washingtonpost.com/news/the-fix/wp/2017/04/26/all-the-times-trump-personally-attacked-judges-and-why-his-tirades-are-worse-than-wrong/" TargetMode="External"/><Relationship Id="rId32" Type="http://schemas.openxmlformats.org/officeDocument/2006/relationships/hyperlink" Target="https://www.theatlantic.com/politics/archive/2017/02/a-historical-precedent-for-trumps-attack-on-judges/516144/" TargetMode="External"/><Relationship Id="rId37" Type="http://schemas.openxmlformats.org/officeDocument/2006/relationships/hyperlink" Target="https://www.thenewamerican.com/usnews/politics/item/22111-ted-cruz-president-can-ignore-unconstitutional-supreme-court-decisions" TargetMode="External"/><Relationship Id="rId40" Type="http://schemas.openxmlformats.org/officeDocument/2006/relationships/hyperlink" Target="https://www.nytimes.com/2003/07/02/national/court-orders-removal-of-monument-to-ten-commandments.html" TargetMode="External"/><Relationship Id="rId45" Type="http://schemas.openxmlformats.org/officeDocument/2006/relationships/hyperlink" Target="https://assets.documentcloud.org/documents/3438267/031125142368.pdf"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cholars.law.unlv.edu/cgi/viewcontent.cgi?article=1936&amp;context=facpub" TargetMode="External"/><Relationship Id="rId19" Type="http://schemas.openxmlformats.org/officeDocument/2006/relationships/hyperlink" Target="https://cis.org/Report/Plenary-Power-Should-Judges-Control-US-Immigration-Policy" TargetMode="External"/><Relationship Id="rId31" Type="http://schemas.openxmlformats.org/officeDocument/2006/relationships/hyperlink" Target="https://www.politico.com/magazine/story/2018/02/03/nixon-trump-saturday-night-massacre-216929" TargetMode="External"/><Relationship Id="rId44" Type="http://schemas.openxmlformats.org/officeDocument/2006/relationships/hyperlink" Target="http://fortune.com/2017/01/28/read-the-full-text-of-the-judges-order-blocking-trumps-immigration-ban/" TargetMode="External"/><Relationship Id="rId52" Type="http://schemas.openxmlformats.org/officeDocument/2006/relationships/hyperlink" Target="https://www.washingtonpost.com/politics/trump-to-reveal-immigration-tax-policy-plans-next-month/2015/08/14/2bba0d3e-42cd-11e5-846d-02792f854297_story.html" TargetMode="External"/><Relationship Id="rId4" Type="http://schemas.openxmlformats.org/officeDocument/2006/relationships/customXml" Target="../customXml/item4.xml"/><Relationship Id="rId9" Type="http://schemas.openxmlformats.org/officeDocument/2006/relationships/hyperlink" Target="http://www.nyulawreview.org/sites/default/files/pdf/NYULawReview-74-5-Ludwin.pdf)-DG" TargetMode="External"/><Relationship Id="rId14" Type="http://schemas.openxmlformats.org/officeDocument/2006/relationships/hyperlink" Target="https://i2i.org/does-the-constitution-really-give-congress-power-over-immigration/" TargetMode="External"/><Relationship Id="rId22" Type="http://schemas.openxmlformats.org/officeDocument/2006/relationships/hyperlink" Target="https://www.reuters.com/article/us-usa-immigration-travelban/u-s-border-officials-violated-court-orders-on-travel-ban-watchdog-idUSKBN1DL216" TargetMode="External"/><Relationship Id="rId27" Type="http://schemas.openxmlformats.org/officeDocument/2006/relationships/hyperlink" Target="https://www.cnn.com/2017/05/12/politics/trump-comey-russia-thing/index.html" TargetMode="External"/><Relationship Id="rId30" Type="http://schemas.openxmlformats.org/officeDocument/2006/relationships/hyperlink" Target="https://www.washingtonpost.com/world/national-security/sessions-told-white-house-that-rosensteins-firing-could-prompt-his-departure-too/2018/04/20/911ca994-44c7-11e8-bba2-0976a82b05a2_story.html?utm_term=.4a0a7f58b30b" TargetMode="External"/><Relationship Id="rId35" Type="http://schemas.openxmlformats.org/officeDocument/2006/relationships/hyperlink" Target="https://www.washingtonpost.com/news/volokh-conspiracy/wp/2016/10/08/did-president-lincoln-defy-a-court-order-by-chief-justice-taney/" TargetMode="External"/><Relationship Id="rId43" Type="http://schemas.openxmlformats.org/officeDocument/2006/relationships/hyperlink" Target="https://www.washingtonpost.com/news/politics/wp/2017/10/16/the-fox-news-president/" TargetMode="External"/><Relationship Id="rId48" Type="http://schemas.openxmlformats.org/officeDocument/2006/relationships/hyperlink" Target="https://www.usmarshals.gov/history/miss/02.htm" TargetMode="External"/><Relationship Id="rId8" Type="http://schemas.openxmlformats.org/officeDocument/2006/relationships/webSettings" Target="webSettings.xml"/><Relationship Id="rId51" Type="http://schemas.openxmlformats.org/officeDocument/2006/relationships/hyperlink" Target="http://www.slate.com/blogs/the_slatest/2017/01/30/justice_department_won_t_defend_trump_s_immigration_executive_order.html" TargetMode="External"/><Relationship Id="rId3" Type="http://schemas.openxmlformats.org/officeDocument/2006/relationships/customXml" Target="../customXml/item3.xml"/><Relationship Id="rId12" Type="http://schemas.openxmlformats.org/officeDocument/2006/relationships/hyperlink" Target="http://hrlibrary.umn.edu/immigrationlaw/chapter2.html)-" TargetMode="External"/><Relationship Id="rId17" Type="http://schemas.openxmlformats.org/officeDocument/2006/relationships/hyperlink" Target="https://cis.org/Report/Plenary-Power-Should-Judges-Control-US-Immigration-Policy" TargetMode="External"/><Relationship Id="rId25" Type="http://schemas.openxmlformats.org/officeDocument/2006/relationships/hyperlink" Target="https://www.washingtonpost.com/politics/trump-reportedly-considered-rescinding-gorsuchs-nomination/2017/12/18/ad2b3b68-e1c7-11e7-9eb6-e3c7ecfb4638_story.html" TargetMode="External"/><Relationship Id="rId33" Type="http://schemas.openxmlformats.org/officeDocument/2006/relationships/hyperlink" Target="https://www.newyorker.com/news/news-desk/when-presidents-think-about-defying-the-courts" TargetMode="External"/><Relationship Id="rId38" Type="http://schemas.openxmlformats.org/officeDocument/2006/relationships/hyperlink" Target="http://www.msnbc.com/rachel-maddow-show/cruz-urges-officials-ignore-supreme-court-ruling" TargetMode="External"/><Relationship Id="rId46" Type="http://schemas.openxmlformats.org/officeDocument/2006/relationships/hyperlink" Target="https://www.washingtonpost.com/local/virginia-ag-court-order-may-have-been-violated-at-dulles/2017/01/30/baf4c7da-e71f-11e6-903d-9b11ed7d8d2a_story.html?utm_term=.75d3927f3f1d" TargetMode="External"/><Relationship Id="rId20" Type="http://schemas.openxmlformats.org/officeDocument/2006/relationships/hyperlink" Target="https://cis.org/Report/Plenary-Power-Should-Judges-Control-US-Immigration-Policy" TargetMode="External"/><Relationship Id="rId41" Type="http://schemas.openxmlformats.org/officeDocument/2006/relationships/hyperlink" Target="https://www.nytimes.com/2016/10/01/us/roy-moore-alabama-chief-justice.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2i.org/does-the-constitution-really-give-congress-power-over-immigration/" TargetMode="External"/><Relationship Id="rId23" Type="http://schemas.openxmlformats.org/officeDocument/2006/relationships/hyperlink" Target="https://www.theatlantic.com/politics/archive/2016/06/donald-trump-gonzalo-curiel/485636/" TargetMode="External"/><Relationship Id="rId28" Type="http://schemas.openxmlformats.org/officeDocument/2006/relationships/hyperlink" Target="https://www.nytimes.com/2017/05/19/us/politics/trump-russia-comey.html" TargetMode="External"/><Relationship Id="rId36" Type="http://schemas.openxmlformats.org/officeDocument/2006/relationships/hyperlink" Target="https://books.google.com/books?id=ofbhHLhOhH8C&amp;lpg=PT554&amp;ots=AAbTk9AfPD&amp;dq=%22it%27s%20tight%20as%20a%20drum%22%20brethren&amp;pg=PT554" TargetMode="External"/><Relationship Id="rId49" Type="http://schemas.openxmlformats.org/officeDocument/2006/relationships/hyperlink" Target="http://www.slate.com/articles/news_and_politics/jurisprudence/2017/01/what_happens_if_donald_trump_refuses_a_federal_court_ord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DAB52EEB-792B-E244-AB70-1C263298E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56</Pages>
  <Words>25811</Words>
  <Characters>147129</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cp:revision>
  <dcterms:created xsi:type="dcterms:W3CDTF">2018-07-21T20:51:00Z</dcterms:created>
  <dcterms:modified xsi:type="dcterms:W3CDTF">2018-07-21T20:54:00Z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