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0593" w:rsidRDefault="00620593" w:rsidP="00620593">
      <w:pPr>
        <w:pStyle w:val="Heading1"/>
      </w:pPr>
      <w:r>
        <w:t xml:space="preserve">SP2 </w:t>
      </w:r>
      <w:bookmarkStart w:id="0" w:name="_GoBack"/>
      <w:bookmarkEnd w:id="0"/>
      <w:r>
        <w:t>Updates</w:t>
      </w:r>
    </w:p>
    <w:p w:rsidR="00620593" w:rsidRDefault="00620593" w:rsidP="00620593">
      <w:pPr>
        <w:pStyle w:val="Heading2"/>
      </w:pPr>
      <w:r>
        <w:t>Aff</w:t>
      </w:r>
    </w:p>
    <w:p w:rsidR="00620593" w:rsidRDefault="00620593" w:rsidP="00620593">
      <w:pPr>
        <w:pStyle w:val="Heading3"/>
      </w:pPr>
      <w:r>
        <w:t>Contention 1 is Asylum</w:t>
      </w:r>
    </w:p>
    <w:p w:rsidR="00620593" w:rsidRPr="00253EFC" w:rsidRDefault="00620593" w:rsidP="00620593">
      <w:pPr>
        <w:pStyle w:val="Heading4"/>
      </w:pPr>
      <w:r>
        <w:t>On July 2</w:t>
      </w:r>
      <w:r w:rsidRPr="00105932">
        <w:rPr>
          <w:vertAlign w:val="superscript"/>
        </w:rPr>
        <w:t>nd</w:t>
      </w:r>
      <w:r>
        <w:t>, a court ordered Trump to stop detaining so many asylum seekers at the border – the perception of the ruling should have already triggered your disads but doesn’t solve the aff because it didn’t go far enough – it only ordered that the administration follow existing legal guidelines which aren’t enough</w:t>
      </w:r>
    </w:p>
    <w:p w:rsidR="00620593" w:rsidRPr="00253EFC" w:rsidRDefault="00620593" w:rsidP="00620593">
      <w:r w:rsidRPr="00253EFC">
        <w:rPr>
          <w:rStyle w:val="Style13ptBold"/>
        </w:rPr>
        <w:t>Kopan and Jarrett 7/4/18</w:t>
      </w:r>
      <w:r>
        <w:t xml:space="preserve"> (Tal Kopan is a political reporter for CNN Politics, where she covers immigration, and cybersecurity, Laura Jarrett is a political correspondent in Washington, "Judge orders Trump admin to consider releasing asylum seekers", CNN Politics, July 4 2018, </w:t>
      </w:r>
      <w:hyperlink r:id="rId6" w:history="1">
        <w:r w:rsidRPr="00E30991">
          <w:rPr>
            <w:rStyle w:val="Hyperlink"/>
          </w:rPr>
          <w:t>https://www.cnn.com/2018/07/03/politics/trump-immigration-asylum-judge-rebuke/index.html</w:t>
        </w:r>
      </w:hyperlink>
      <w:r>
        <w:t>, mmv)</w:t>
      </w:r>
    </w:p>
    <w:p w:rsidR="00620593" w:rsidRPr="00253EFC" w:rsidRDefault="00620593" w:rsidP="00620593">
      <w:r w:rsidRPr="00253EFC">
        <w:rPr>
          <w:rStyle w:val="StyleUnderline"/>
        </w:rPr>
        <w:t xml:space="preserve">A federal judge on Monday </w:t>
      </w:r>
      <w:r w:rsidRPr="00253EFC">
        <w:t>became the latest to rebuke the Trump administration for its immigration practices -- this time</w:t>
      </w:r>
      <w:r w:rsidRPr="00253EFC">
        <w:rPr>
          <w:rStyle w:val="StyleUnderline"/>
        </w:rPr>
        <w:t xml:space="preserve"> ordering the administration not to deny asylum seekers potential release from detention</w:t>
      </w:r>
      <w:r w:rsidRPr="00253EFC">
        <w:t>.</w:t>
      </w:r>
    </w:p>
    <w:p w:rsidR="00620593" w:rsidRPr="00253EFC" w:rsidRDefault="00620593" w:rsidP="00620593">
      <w:r w:rsidRPr="00253EFC">
        <w:t>The lawsuit predates the administration's now-reversed practice of separating families at the border, but the national outcry over the policy that resulted in thousands of families being separated was not lost on the judge deciding this case.</w:t>
      </w:r>
    </w:p>
    <w:p w:rsidR="00620593" w:rsidRPr="00253EFC" w:rsidRDefault="00620593" w:rsidP="00620593">
      <w:r w:rsidRPr="00253EFC">
        <w:t>"</w:t>
      </w:r>
      <w:r w:rsidRPr="00253EFC">
        <w:rPr>
          <w:rStyle w:val="StyleUnderline"/>
        </w:rPr>
        <w:t>As the events of recent months make clear, the question of how this nation will treat those who come to our shores seeking refuge generates enormous debate</w:t>
      </w:r>
      <w:r w:rsidRPr="00253EFC">
        <w:t>," US District Judge James Boasberg wrote in the opening line of his 38-page opinion.</w:t>
      </w:r>
    </w:p>
    <w:p w:rsidR="00620593" w:rsidRPr="00253EFC" w:rsidRDefault="00620593" w:rsidP="00620593">
      <w:pPr>
        <w:rPr>
          <w:rStyle w:val="StyleUnderline"/>
        </w:rPr>
      </w:pPr>
      <w:r w:rsidRPr="00253EFC">
        <w:t xml:space="preserve">At issue in the case is </w:t>
      </w:r>
      <w:r w:rsidRPr="00253EFC">
        <w:rPr>
          <w:rStyle w:val="StyleUnderline"/>
        </w:rPr>
        <w:t>the detention of undocumented immigrants seeking asylum in the US</w:t>
      </w:r>
      <w:r w:rsidRPr="00253EFC">
        <w:t xml:space="preserve">. Once they pass their initial screening, </w:t>
      </w:r>
      <w:r w:rsidRPr="00253EFC">
        <w:rPr>
          <w:rStyle w:val="StyleUnderline"/>
        </w:rPr>
        <w:t>the government is supposed to make an individual decision about whether that immigrant should be released or detained, according to existing government policy.</w:t>
      </w:r>
    </w:p>
    <w:p w:rsidR="00620593" w:rsidRPr="00253EFC" w:rsidRDefault="00620593" w:rsidP="00620593">
      <w:r w:rsidRPr="00253EFC">
        <w:t xml:space="preserve">The lawsuit was brought by a group of asylum seekers who said they passed the requisite threshold interview, but alleged that rather than conducting such individualized assessments, </w:t>
      </w:r>
      <w:r w:rsidRPr="00253EFC">
        <w:rPr>
          <w:rStyle w:val="StyleUnderline"/>
        </w:rPr>
        <w:t>the Trump administration has been "unlawfully denying parole to virtually all asylum seekers based on deterrence at the five</w:t>
      </w:r>
      <w:r w:rsidRPr="00253EFC">
        <w:t xml:space="preserve"> (Immigration and Customs Enforcement) </w:t>
      </w:r>
      <w:r w:rsidRPr="00253EFC">
        <w:rPr>
          <w:rStyle w:val="StyleUnderline"/>
        </w:rPr>
        <w:t>Field Offices</w:t>
      </w:r>
      <w:r w:rsidRPr="00253EFC">
        <w:t>."</w:t>
      </w:r>
    </w:p>
    <w:p w:rsidR="00620593" w:rsidRPr="00253EFC" w:rsidRDefault="00620593" w:rsidP="00620593">
      <w:r w:rsidRPr="00253EFC">
        <w:rPr>
          <w:rStyle w:val="StyleUnderline"/>
        </w:rPr>
        <w:t>Boasberg ordered the administration to follow the policy on the books</w:t>
      </w:r>
      <w:r w:rsidRPr="00253EFC">
        <w:t xml:space="preserve"> -- meaning each asylum seeker must be evaluated for being a flight risk or a danger to the community when deciding if they are to be released pending their full immigration court hearing on their claim.</w:t>
      </w:r>
    </w:p>
    <w:p w:rsidR="00620593" w:rsidRPr="00253EFC" w:rsidRDefault="00620593" w:rsidP="00620593">
      <w:r w:rsidRPr="00253EFC">
        <w:t>"</w:t>
      </w:r>
      <w:r w:rsidRPr="00253EFC">
        <w:rPr>
          <w:rStyle w:val="StyleUnderline"/>
        </w:rPr>
        <w:t>This Opinion does no more than hold the Government accountable to its own policy, which recently has been honored more in the breach than the observance</w:t>
      </w:r>
      <w:r w:rsidRPr="00253EFC">
        <w:t>," Boasberg wrote.</w:t>
      </w:r>
    </w:p>
    <w:p w:rsidR="00620593" w:rsidRPr="00253EFC" w:rsidRDefault="00620593" w:rsidP="00620593">
      <w:r w:rsidRPr="00253EFC">
        <w:t xml:space="preserve">The Trump administration has long decried what it calls "catch-and-release" -- the release of immigrants from detention as they await court hearings that can be months or years in the future. </w:t>
      </w:r>
      <w:r w:rsidRPr="00253EFC">
        <w:rPr>
          <w:rStyle w:val="StyleUnderline"/>
        </w:rPr>
        <w:t>Officials have repeatedly sought to detain far more immigrants for far longer, including the recent effort to convince a judge to roll back restrictions on how long families with children can be detained</w:t>
      </w:r>
      <w:r w:rsidRPr="00253EFC">
        <w:t>.</w:t>
      </w:r>
    </w:p>
    <w:p w:rsidR="00620593" w:rsidRPr="00253EFC" w:rsidRDefault="00620593" w:rsidP="00620593">
      <w:r w:rsidRPr="00253EFC">
        <w:t>But the Trump administration has been handed numerous setbacks in the lower court to implementing its aggressive immigration agenda.</w:t>
      </w:r>
    </w:p>
    <w:p w:rsidR="00620593" w:rsidRPr="00253EFC" w:rsidRDefault="00620593" w:rsidP="00620593">
      <w:r w:rsidRPr="00253EFC">
        <w:rPr>
          <w:rStyle w:val="StyleUnderline"/>
        </w:rPr>
        <w:t>Boasberg noted that the asylum seekers pointed to parole rates for similarly situated immigrants plummeted from more than 90% to nearly zero</w:t>
      </w:r>
      <w:r w:rsidRPr="00253EFC">
        <w:t>.</w:t>
      </w:r>
    </w:p>
    <w:p w:rsidR="00620593" w:rsidRPr="00253EFC" w:rsidRDefault="00620593" w:rsidP="00620593">
      <w:r w:rsidRPr="00253EFC">
        <w:t>"(The government) cannot claim that the ICE Directive remains fully in effect, and yet, at the same time, provide no explanation for the sudden shift in the day-to-day treatment of asylum seekers under the current administration," Boasberg wrote.</w:t>
      </w:r>
    </w:p>
    <w:p w:rsidR="00620593" w:rsidRPr="00253EFC" w:rsidRDefault="00620593" w:rsidP="00620593">
      <w:pPr>
        <w:rPr>
          <w:rStyle w:val="StyleUnderline"/>
        </w:rPr>
      </w:pPr>
      <w:r w:rsidRPr="00253EFC">
        <w:rPr>
          <w:rStyle w:val="StyleUnderline"/>
        </w:rPr>
        <w:t>He also noted that his ruling was not radical, merely instructing the government to follow its own procedures. The Trump administration has railed on judges who have issued orders that had nationwide effect, as numerous judges have curtailed its efforts on immigration policy.</w:t>
      </w:r>
    </w:p>
    <w:p w:rsidR="00620593" w:rsidRPr="00253EFC" w:rsidRDefault="00620593" w:rsidP="00620593">
      <w:r w:rsidRPr="00253EFC">
        <w:t>"</w:t>
      </w:r>
      <w:r w:rsidRPr="00253EFC">
        <w:rPr>
          <w:rStyle w:val="StyleUnderline"/>
        </w:rPr>
        <w:t>To mandate that ICE provide these baseline procedures to those entering our country</w:t>
      </w:r>
      <w:r w:rsidRPr="00253EFC">
        <w:t xml:space="preserve"> -- individuals who have often fled violence and persecution to seek safety on our shores -- </w:t>
      </w:r>
      <w:r w:rsidRPr="00253EFC">
        <w:rPr>
          <w:rStyle w:val="StyleUnderline"/>
        </w:rPr>
        <w:t>is no great judicial leap</w:t>
      </w:r>
      <w:r w:rsidRPr="00253EFC">
        <w:t>," he wrote. "</w:t>
      </w:r>
      <w:r w:rsidRPr="00253EFC">
        <w:rPr>
          <w:rStyle w:val="StyleUnderline"/>
        </w:rPr>
        <w:t>Rather, the issuance of injunctive relief in this case serves only to hold Defendants accountable to their own governing policies and to ensure that Plaintiffs receive the protections they are due under the Parole Directive</w:t>
      </w:r>
      <w:r w:rsidRPr="00253EFC">
        <w:t>."</w:t>
      </w:r>
    </w:p>
    <w:p w:rsidR="00620593" w:rsidRDefault="00620593" w:rsidP="00620593">
      <w:pPr>
        <w:jc w:val="center"/>
      </w:pPr>
    </w:p>
    <w:p w:rsidR="00620593" w:rsidRDefault="00620593" w:rsidP="00620593"/>
    <w:p w:rsidR="00620593" w:rsidRPr="00911996" w:rsidRDefault="00620593" w:rsidP="00620593">
      <w:pPr>
        <w:pStyle w:val="Heading4"/>
      </w:pPr>
      <w:r>
        <w:t>The next day, Sessions rolled back protections for asylum seekers – now even if they are not detained at the border, they are blocked from working in the US until their case is heard</w:t>
      </w:r>
    </w:p>
    <w:p w:rsidR="00620593" w:rsidRPr="00911996" w:rsidRDefault="00620593" w:rsidP="00620593">
      <w:r w:rsidRPr="00911996">
        <w:rPr>
          <w:rStyle w:val="Style13ptBold"/>
        </w:rPr>
        <w:t>Thomsen 7/3/18</w:t>
      </w:r>
      <w:r>
        <w:t xml:space="preserve"> (Jacqueline Thomsen, political commentator and reporter, "</w:t>
      </w:r>
      <w:r w:rsidRPr="00105932">
        <w:rPr>
          <w:rStyle w:val="StyleUnderline"/>
        </w:rPr>
        <w:t>Sessions rescinds DOJ guidance on refugees, asylum seekers' right to work</w:t>
      </w:r>
      <w:r>
        <w:t>", The Hill, July 3 2018, thehill.com/regulation/international/395440-sessions-rescinds-guidance-on-refugees-asylum-seekers-right-to-work, mmv)</w:t>
      </w:r>
    </w:p>
    <w:p w:rsidR="00620593" w:rsidRDefault="00620593" w:rsidP="00620593">
      <w:r>
        <w:t xml:space="preserve">Attorney General </w:t>
      </w:r>
      <w:r w:rsidRPr="00911996">
        <w:rPr>
          <w:rStyle w:val="StyleUnderline"/>
        </w:rPr>
        <w:t>Jeff Sessions on Tuesday rescinded 2011 Department of Justice (DOJ) guidance that dictated refugees and asylum seekers have the right to work in the U.S.</w:t>
      </w:r>
      <w:r>
        <w:tab/>
      </w:r>
    </w:p>
    <w:p w:rsidR="00620593" w:rsidRDefault="00620593" w:rsidP="00620593">
      <w:r w:rsidRPr="00911996">
        <w:rPr>
          <w:rStyle w:val="StyleUnderline"/>
        </w:rPr>
        <w:t>The document</w:t>
      </w:r>
      <w:r>
        <w:t xml:space="preserve">, issued by the Office of Special Counsel for Immigration-Related Unfair Employment Practices, </w:t>
      </w:r>
      <w:r w:rsidRPr="00911996">
        <w:rPr>
          <w:rStyle w:val="StyleUnderline"/>
        </w:rPr>
        <w:t>stated that the refugees and asylum seekers are “authorized to work indefinitely” and can receive Social Security cards “without employment restrictions</w:t>
      </w:r>
      <w:r>
        <w:t>.”</w:t>
      </w:r>
    </w:p>
    <w:p w:rsidR="00620593" w:rsidRDefault="00620593" w:rsidP="00620593">
      <w:r>
        <w:t>A Justice Department spokesperson told The Hill that the document was rescinded after a 2014 document laid out similar guidelines, including those on refugees and asylum seekers being allowed to work indefinitely.</w:t>
      </w:r>
      <w:r>
        <w:tab/>
      </w:r>
    </w:p>
    <w:p w:rsidR="00620593" w:rsidRPr="00911996" w:rsidRDefault="00620593" w:rsidP="00620593">
      <w:pPr>
        <w:rPr>
          <w:b/>
          <w:u w:val="single"/>
        </w:rPr>
      </w:pPr>
      <w:r w:rsidRPr="00911996">
        <w:rPr>
          <w:rStyle w:val="StyleUnderline"/>
        </w:rPr>
        <w:t>The guidance also stated that employers cannot require employees to show</w:t>
      </w:r>
      <w:r>
        <w:t xml:space="preserve"> Department of Homeland Security-issued documents, if they have </w:t>
      </w:r>
      <w:r w:rsidRPr="00911996">
        <w:rPr>
          <w:rStyle w:val="StyleUnderline"/>
        </w:rPr>
        <w:t>a Social Security card and a state-issued driver’s license or ID card.</w:t>
      </w:r>
    </w:p>
    <w:p w:rsidR="00620593" w:rsidRDefault="00620593" w:rsidP="00620593">
      <w:r w:rsidRPr="00911996">
        <w:rPr>
          <w:rStyle w:val="StyleUnderline"/>
        </w:rPr>
        <w:t>Employers were also blocked from refusing to hire refugees or asylum seekers for not having a Social Security number, according to the guidance</w:t>
      </w:r>
      <w:r>
        <w:t>.</w:t>
      </w:r>
    </w:p>
    <w:p w:rsidR="00620593" w:rsidRDefault="00620593" w:rsidP="00620593">
      <w:r w:rsidRPr="00911996">
        <w:rPr>
          <w:rStyle w:val="StyleUnderline"/>
        </w:rPr>
        <w:t>The Justice Department announced Tuesday that it was rescinding 24 guidance documents that were deemed to be "unnecessary, outdated, inconsistent with existing law, or otherwise improper,"</w:t>
      </w:r>
      <w:r w:rsidRPr="00911996">
        <w:t xml:space="preserve"> according to a department release.</w:t>
      </w:r>
    </w:p>
    <w:p w:rsidR="00620593" w:rsidRDefault="00620593" w:rsidP="00620593">
      <w:r w:rsidRPr="00911996">
        <w:rPr>
          <w:rStyle w:val="StyleUnderline"/>
        </w:rPr>
        <w:t>DOJ also rescinded a 2009 guidance that told employers to "avoid 'citizens only' hiring policies or requirements that applicants have a particular immigration status," unless doing so was required by law.</w:t>
      </w:r>
      <w:r>
        <w:t xml:space="preserve"> The document also stated that employers should only check if individuals are eligible to work after the decision is made to hire them.</w:t>
      </w:r>
    </w:p>
    <w:p w:rsidR="00620593" w:rsidRPr="00911996" w:rsidRDefault="00620593" w:rsidP="00620593">
      <w:pPr>
        <w:rPr>
          <w:b/>
          <w:u w:val="single"/>
        </w:rPr>
      </w:pPr>
      <w:r w:rsidRPr="00911996">
        <w:rPr>
          <w:rStyle w:val="StyleUnderline"/>
        </w:rPr>
        <w:t>Sessions said in the release that Americans "deserve to have their voices heard and a government that is accountable to them."</w:t>
      </w:r>
    </w:p>
    <w:p w:rsidR="00620593" w:rsidRDefault="00620593" w:rsidP="00620593">
      <w:r>
        <w:t>"When issuing regulations, federal agencies must abide by constitutional principles and follow the rules set forth by Congress and the President," he said. "In previous administrations, however, agencies often tried to impose new rules on the American people without any public notice or comment period, simply by sending a letter or posting a guidance document on a website."</w:t>
      </w:r>
    </w:p>
    <w:p w:rsidR="00620593" w:rsidRDefault="00620593" w:rsidP="00620593">
      <w:r>
        <w:t>"That’s wrong, and it’s not good government," he added.</w:t>
      </w:r>
    </w:p>
    <w:p w:rsidR="00620593" w:rsidRDefault="00620593" w:rsidP="00620593">
      <w:r w:rsidRPr="00911996">
        <w:rPr>
          <w:rStyle w:val="StyleUnderline"/>
        </w:rPr>
        <w:t>The move comes as the Trump administration cracks down on immigration, implementing a "zero tolerance" policy for immigrants crossing the border, including asylum seekers</w:t>
      </w:r>
      <w:r>
        <w:t>.</w:t>
      </w:r>
    </w:p>
    <w:p w:rsidR="00620593" w:rsidRDefault="00620593" w:rsidP="00620593"/>
    <w:p w:rsidR="00620593" w:rsidRDefault="00620593" w:rsidP="00620593"/>
    <w:p w:rsidR="00620593" w:rsidRPr="00973B33" w:rsidRDefault="00620593" w:rsidP="00620593">
      <w:pPr>
        <w:pStyle w:val="Heading4"/>
      </w:pPr>
      <w:r>
        <w:t>Two days later, Trump demanded that anyone who arrives in the US illegally should be deported without due process – regardless of their reason for coming here or status as an asylum seeker</w:t>
      </w:r>
    </w:p>
    <w:p w:rsidR="00620593" w:rsidRPr="00105932" w:rsidRDefault="00620593" w:rsidP="00620593">
      <w:r w:rsidRPr="00105932">
        <w:rPr>
          <w:rStyle w:val="Style13ptBold"/>
        </w:rPr>
        <w:t>Nelson 7/5/18</w:t>
      </w:r>
      <w:r>
        <w:t xml:space="preserve"> (Louis Nelson, reporter, "Trump reiterates demand to deport undocumented immigrants, asylum-seekers without due process", Politico, July 5 2018, </w:t>
      </w:r>
      <w:hyperlink r:id="rId7" w:history="1">
        <w:r w:rsidRPr="00E30991">
          <w:rPr>
            <w:rStyle w:val="Hyperlink"/>
          </w:rPr>
          <w:t>https://www.politico.com/story/2018/07/05/trump-deport-immigrants-no-due-process-694904</w:t>
        </w:r>
      </w:hyperlink>
      <w:r>
        <w:t>, mmv)</w:t>
      </w:r>
    </w:p>
    <w:p w:rsidR="00620593" w:rsidRDefault="00620593" w:rsidP="00620593">
      <w:r w:rsidRPr="00973B33">
        <w:rPr>
          <w:rStyle w:val="StyleUnderline"/>
        </w:rPr>
        <w:t>President Donald Trump demanded on Thursday that Congress pass laws allowing undocumented immigrants and asylum-seekers to be deported without due process, which he characterized as a “long and costly” process</w:t>
      </w:r>
      <w:r>
        <w:t xml:space="preserve"> that the U.S. is foolish to carry out.</w:t>
      </w:r>
    </w:p>
    <w:p w:rsidR="00620593" w:rsidRDefault="00620593" w:rsidP="00620593">
      <w:r>
        <w:t>“Congress must pass smart, fast and reasonable Immigration Laws now. Law Enforcement at the Border is doing a great job, but the laws they are forced to work with are insane,” the president wrote on Twitter Thursday morning in a pair of posts. “</w:t>
      </w:r>
      <w:r w:rsidRPr="00973B33">
        <w:rPr>
          <w:rStyle w:val="StyleUnderline"/>
        </w:rPr>
        <w:t>When people, with or without children, enter our Country, they must be told to leave without our country being forced to endure a long and costly trial</w:t>
      </w:r>
      <w:r>
        <w:t>.”</w:t>
      </w:r>
    </w:p>
    <w:p w:rsidR="00620593" w:rsidRDefault="00620593" w:rsidP="00620593">
      <w:r>
        <w:t>“</w:t>
      </w:r>
      <w:r w:rsidRPr="00973B33">
        <w:rPr>
          <w:rStyle w:val="StyleUnderline"/>
        </w:rPr>
        <w:t>Tell the people ‘OUT,’ and they must leave, just as they would if they were standing on your front lawn</w:t>
      </w:r>
      <w:r>
        <w:t>,” he continued. “Hiring thousands of ‘judges’ does not work and is not acceptable - only Country in the World that does this!”</w:t>
      </w:r>
    </w:p>
    <w:p w:rsidR="00620593" w:rsidRDefault="00620593" w:rsidP="00620593">
      <w:r>
        <w:t>In a third tweet, the president called America’s immigration laws “insane” and issued an all-caps call for Congress to fix them “NOW!”</w:t>
      </w:r>
    </w:p>
    <w:p w:rsidR="00620593" w:rsidRDefault="00620593" w:rsidP="00620593">
      <w:r w:rsidRPr="00973B33">
        <w:rPr>
          <w:rStyle w:val="StyleUnderline"/>
        </w:rPr>
        <w:t>The president’s immigration policies</w:t>
      </w:r>
      <w:r>
        <w:t xml:space="preserve">, long a point of contention with his critics, </w:t>
      </w:r>
      <w:r w:rsidRPr="00973B33">
        <w:rPr>
          <w:rStyle w:val="StyleUnderline"/>
        </w:rPr>
        <w:t>have drawn extra scrutiny in recent weeks amid the controversy over the Trump administration’s policy of referring all illegal border-crossers for prosecution, a practice which resulted in the separation of thousands of children from their parents</w:t>
      </w:r>
      <w:r>
        <w:t>.</w:t>
      </w:r>
    </w:p>
    <w:p w:rsidR="00620593" w:rsidRDefault="00620593" w:rsidP="00620593">
      <w:r>
        <w:t>After initially, and falsely, insisting that the separations could only be ended by Congress, Trump signed an executive order last month ending the practice. It remains unclear how quickly separated families are being reunited.</w:t>
      </w:r>
    </w:p>
    <w:p w:rsidR="00620593" w:rsidRDefault="00620593" w:rsidP="00620593">
      <w:r>
        <w:t>Even after the president’s executive order, protesters marched last weekend in Washington and around the country in opposition to the administration’s immigration policy, which critics have lambasted as heartless.</w:t>
      </w:r>
    </w:p>
    <w:p w:rsidR="00620593" w:rsidRPr="00973B33" w:rsidRDefault="00620593" w:rsidP="00620593">
      <w:pPr>
        <w:rPr>
          <w:rStyle w:val="StyleUnderline"/>
        </w:rPr>
      </w:pPr>
      <w:r w:rsidRPr="00973B33">
        <w:rPr>
          <w:rStyle w:val="StyleUnderline"/>
        </w:rPr>
        <w:t>Trump, though, has complained that immigrants take advantage of U.S. immigration laws, which he has characterized as being overly generous and riddled with loopholes. He has publicly rejected the idea of hiring additional immigration judges, the officials who oversee asylum and deportation hearings, in favor of laws that would remove undocumented immigrants without a hearing.</w:t>
      </w:r>
    </w:p>
    <w:p w:rsidR="00620593" w:rsidRPr="00C84F52" w:rsidRDefault="00620593" w:rsidP="00620593"/>
    <w:p w:rsidR="00620593" w:rsidRPr="007E2D03" w:rsidRDefault="00620593" w:rsidP="00620593">
      <w:pPr>
        <w:pStyle w:val="Heading4"/>
      </w:pPr>
      <w:r>
        <w:t xml:space="preserve">Now there are more restrictions on the asylum process are coming – Trump is going to roll out a plan that would bar you from applying for asylum if you entered the country illegally, or if you traveled through more than one country to get here – all of that and more would make if functionally impossible to ever be granted asylum </w:t>
      </w:r>
    </w:p>
    <w:p w:rsidR="00620593" w:rsidRPr="00A01861" w:rsidRDefault="00620593" w:rsidP="00620593">
      <w:r w:rsidRPr="00A01861">
        <w:rPr>
          <w:rStyle w:val="Style13ptBold"/>
        </w:rPr>
        <w:t>Lind 6/29/18</w:t>
      </w:r>
      <w:r>
        <w:t xml:space="preserve"> (Dara Lind, immigration expert and reporter, "Exclusive: Trump administration plan would bar people who enter illegally from getting asylum", Vox, June 29 2018, </w:t>
      </w:r>
      <w:hyperlink r:id="rId8" w:history="1">
        <w:r w:rsidRPr="00E30991">
          <w:rPr>
            <w:rStyle w:val="Hyperlink"/>
          </w:rPr>
          <w:t>https://www.vox.com/policy-and-politics/2018/6/29/17514590/asylum-illegal-central-american-immigration-trump</w:t>
        </w:r>
      </w:hyperlink>
      <w:r>
        <w:t>, mmv)</w:t>
      </w:r>
    </w:p>
    <w:p w:rsidR="00620593" w:rsidRPr="007E2D03" w:rsidRDefault="00620593" w:rsidP="00620593">
      <w:pPr>
        <w:rPr>
          <w:b/>
          <w:u w:val="single"/>
        </w:rPr>
      </w:pPr>
      <w:r w:rsidRPr="007716C9">
        <w:rPr>
          <w:rStyle w:val="StyleUnderline"/>
        </w:rPr>
        <w:t>The Department of Justice, under Attorney General Jeff Sessions, is drafting a plan that would totally overhaul asylum policy in the United States.</w:t>
      </w:r>
    </w:p>
    <w:p w:rsidR="00620593" w:rsidRDefault="00620593" w:rsidP="00620593">
      <w:r>
        <w:t xml:space="preserve">Under the plan, </w:t>
      </w:r>
      <w:r w:rsidRPr="007716C9">
        <w:rPr>
          <w:rStyle w:val="StyleUnderline"/>
        </w:rPr>
        <w:t>people would be barred from getting asylum if they came into the US between ports of entry and were prosecuted for illegal entry</w:t>
      </w:r>
      <w:r>
        <w:t>. It would also add presumptions that would make it extremely difficult for Central Americans to qualify for asylum, and codify — in an even more restrictive form — an opinion written by Sessions in June that attempted to restrict asylum for victims of domestic and gang violence.</w:t>
      </w:r>
    </w:p>
    <w:p w:rsidR="00620593" w:rsidRDefault="00620593" w:rsidP="00620593">
      <w:r>
        <w:t>Vox has confirmed that the regulation is in the process of being evaluated, and has seen a copy of a draft of the regulation.</w:t>
      </w:r>
    </w:p>
    <w:p w:rsidR="00620593" w:rsidRDefault="00620593" w:rsidP="00620593">
      <w:r w:rsidRPr="007716C9">
        <w:rPr>
          <w:rStyle w:val="StyleUnderline"/>
        </w:rPr>
        <w:t>When the regulation is ready, it will be published in the Federal Register as a notice of proposed rulemaking, with 90 days for the public to comment before it’s enacted as a final regulation</w:t>
      </w:r>
      <w:r>
        <w:t>.</w:t>
      </w:r>
    </w:p>
    <w:p w:rsidR="00620593" w:rsidRDefault="00620593" w:rsidP="00620593">
      <w:r>
        <w:t>The version Vox saw may change before it’s finalized, or even before the proposal is published in the Federal Register. (The Department of Justice declined to comment.)</w:t>
      </w:r>
    </w:p>
    <w:p w:rsidR="00620593" w:rsidRPr="007E2D03" w:rsidRDefault="00620593" w:rsidP="00620593">
      <w:pPr>
        <w:rPr>
          <w:b/>
          <w:u w:val="single"/>
        </w:rPr>
      </w:pPr>
      <w:r>
        <w:t xml:space="preserve">But as it exists now, </w:t>
      </w:r>
      <w:r w:rsidRPr="007716C9">
        <w:rPr>
          <w:rStyle w:val="StyleUnderline"/>
        </w:rPr>
        <w:t>the proposal is a sweeping and thorough revamp of asylum — tightening the screws throughout the asylum process.</w:t>
      </w:r>
    </w:p>
    <w:p w:rsidR="00620593" w:rsidRDefault="00620593" w:rsidP="00620593">
      <w:r w:rsidRPr="007716C9">
        <w:rPr>
          <w:rStyle w:val="StyleUnderline"/>
        </w:rPr>
        <w:t>One source familiar with the asylum process but not authorized to speak on the record described the proposed changes as “the most severe restrictions on asylum since at least 1965”</w:t>
      </w:r>
      <w:r>
        <w:t xml:space="preserve"> — when the law that created the current legal immigration system was passed — and “possibly even further back.”</w:t>
      </w:r>
    </w:p>
    <w:p w:rsidR="00620593" w:rsidRPr="007E2D03" w:rsidRDefault="00620593" w:rsidP="00620593">
      <w:pPr>
        <w:rPr>
          <w:b/>
          <w:u w:val="single"/>
        </w:rPr>
      </w:pPr>
      <w:r>
        <w:t xml:space="preserve">The Immigration and Nationality Act gives the attorney general, along with the Department of Homeland Security, discretion over asylum standards — saying that the government “may grant asylum” to an applicant who they determine meets the definition of a refugee. But </w:t>
      </w:r>
      <w:r w:rsidRPr="007716C9">
        <w:rPr>
          <w:rStyle w:val="StyleUnderline"/>
        </w:rPr>
        <w:t>the proposed regulation would make it nearly impossible for Central Americans, including families, to earn the government’s approval.</w:t>
      </w:r>
    </w:p>
    <w:p w:rsidR="00620593" w:rsidRPr="007E2D03" w:rsidRDefault="00620593" w:rsidP="00620593">
      <w:pPr>
        <w:rPr>
          <w:b/>
          <w:u w:val="single"/>
        </w:rPr>
      </w:pPr>
      <w:r w:rsidRPr="00985EE1">
        <w:rPr>
          <w:rStyle w:val="StyleUnderline"/>
        </w:rPr>
        <w:t>It would eliminate the path that thousands of Central Americans, including families, take every month to seek asylum in the US: entering between ports of entry and presenting themselves to Border Patrol agents.</w:t>
      </w:r>
      <w:r>
        <w:t xml:space="preserve"> It would make it all but impossible for victims of domestic or gang violence to qualify for asylum — going even further than a June decision from Sessions that sought to limit asylum access for those groups. </w:t>
      </w:r>
      <w:r w:rsidRPr="00985EE1">
        <w:rPr>
          <w:rStyle w:val="StyleUnderline"/>
        </w:rPr>
        <w:t>It would create a presumption against Central Americans who travel through Mexico on their way to the US.</w:t>
      </w:r>
      <w:r>
        <w:tab/>
      </w:r>
    </w:p>
    <w:p w:rsidR="00620593" w:rsidRPr="00985EE1" w:rsidRDefault="00620593" w:rsidP="00620593">
      <w:pPr>
        <w:rPr>
          <w:rStyle w:val="StyleUnderline"/>
        </w:rPr>
      </w:pPr>
      <w:r w:rsidRPr="00985EE1">
        <w:rPr>
          <w:rStyle w:val="StyleUnderline"/>
        </w:rPr>
        <w:t>Anyone convicted of entering the US illegally would become ineligible for asylum</w:t>
      </w:r>
    </w:p>
    <w:p w:rsidR="00620593" w:rsidRDefault="00620593" w:rsidP="00620593">
      <w:r w:rsidRPr="00985EE1">
        <w:rPr>
          <w:rStyle w:val="StyleUnderline"/>
        </w:rPr>
        <w:t>What happens under current policy: Under the Trump administration’s “zero tolerance” initiative, all migrants who cross between ports of entry and are apprehended by Border Patrol are supposed to be criminally prosecuted for illegal entry</w:t>
      </w:r>
      <w:r>
        <w:t>.</w:t>
      </w:r>
    </w:p>
    <w:p w:rsidR="00620593" w:rsidRDefault="00620593" w:rsidP="00620593">
      <w:r>
        <w:t xml:space="preserve">That arrest can delay a person’s claim of asylum, but it doesn’t derail it. </w:t>
      </w:r>
      <w:r w:rsidRPr="00985EE1">
        <w:rPr>
          <w:rStyle w:val="StyleUnderline"/>
        </w:rPr>
        <w:t xml:space="preserve">An asylum-seeker may not get their initial screening interview, </w:t>
      </w:r>
      <w:r w:rsidRPr="00985EE1">
        <w:t>which determines whether they’ll be allowed to file an asylum application and get a hearing</w:t>
      </w:r>
      <w:r>
        <w:t xml:space="preserve">, </w:t>
      </w:r>
      <w:r w:rsidRPr="00985EE1">
        <w:rPr>
          <w:rStyle w:val="StyleUnderline"/>
        </w:rPr>
        <w:t>until after they’ve been prosecuted and convicted</w:t>
      </w:r>
      <w:r>
        <w:t xml:space="preserve">. </w:t>
      </w:r>
      <w:r w:rsidRPr="00985EE1">
        <w:rPr>
          <w:rStyle w:val="StyleUnderline"/>
        </w:rPr>
        <w:t>And they definitely won’t get approved for asylum before their criminal conviction</w:t>
      </w:r>
      <w:r>
        <w:t>.</w:t>
      </w:r>
    </w:p>
    <w:p w:rsidR="00620593" w:rsidRPr="007E2D03" w:rsidRDefault="00620593" w:rsidP="00620593">
      <w:pPr>
        <w:rPr>
          <w:b/>
          <w:u w:val="single"/>
        </w:rPr>
      </w:pPr>
      <w:r w:rsidRPr="00985EE1">
        <w:rPr>
          <w:rStyle w:val="StyleUnderline"/>
        </w:rPr>
        <w:t>But the conviction for illegal entry doesn’t affect the asylum claim; as Customs and Border Protection puts it, the two are on “parallel tracks.”</w:t>
      </w:r>
    </w:p>
    <w:p w:rsidR="00620593" w:rsidRDefault="00620593" w:rsidP="00620593">
      <w:r w:rsidRPr="00985EE1">
        <w:rPr>
          <w:rStyle w:val="StyleUnderline"/>
        </w:rPr>
        <w:t>What would happen under the new plan: The proposed regulation would bar anyone from getting asylum if they’d been convicted of illegal entry or illegal reentry. That means people who asked for asylum when they were apprehended at the border, but were prosecuted first, would get denied asylum</w:t>
      </w:r>
      <w:r>
        <w:t>.</w:t>
      </w:r>
      <w:r>
        <w:tab/>
      </w:r>
    </w:p>
    <w:p w:rsidR="00620593" w:rsidRDefault="00620593" w:rsidP="00620593">
      <w:r>
        <w:t xml:space="preserve">In effect, </w:t>
      </w:r>
      <w:r w:rsidRPr="00985EE1">
        <w:rPr>
          <w:rStyle w:val="StyleUnderline"/>
        </w:rPr>
        <w:t>under this new regulation, combined with the zero-tolerance prosecution initiative, no one would be able to come to the US and get asylum unless they presented themselves at a port of entry</w:t>
      </w:r>
      <w:r>
        <w:t xml:space="preserve">. Many asylum-seekers simply don’t have that option. Smugglers often prevent asylum-seekers from using official ports of entry, and many of </w:t>
      </w:r>
      <w:r w:rsidRPr="00985EE1">
        <w:rPr>
          <w:rStyle w:val="StyleUnderline"/>
        </w:rPr>
        <w:t>those who do come to ports of entry are being forced to wait days or weeks, after being told there’s no room to process them right now</w:t>
      </w:r>
      <w:r>
        <w:t xml:space="preserve">. </w:t>
      </w:r>
      <w:r w:rsidRPr="00985EE1">
        <w:rPr>
          <w:rStyle w:val="StyleUnderline"/>
        </w:rPr>
        <w:t>And asylum-seekers who come to ports of entry are often required to stay in immigration detention without bond until their case is complete</w:t>
      </w:r>
      <w:r>
        <w:t>.</w:t>
      </w:r>
    </w:p>
    <w:p w:rsidR="00620593" w:rsidRDefault="00620593" w:rsidP="00620593">
      <w:r>
        <w:t>The administration would almost certainly get sued over this provision if it ended up included in the finalized regulation. The Department of Justice (DOJ) has the power to bar people from getting asylum (or other forms of relief from deportation) if they’ve committed “particularly serious crimes.” While there’s no definition of seriousness in the law, lawyers and immigration advocates would likely challenge the idea that illegal entry, a misdemeanor, is “particularly serious.”</w:t>
      </w:r>
    </w:p>
    <w:p w:rsidR="00620593" w:rsidRPr="007E2D03" w:rsidRDefault="00620593" w:rsidP="00620593">
      <w:pPr>
        <w:rPr>
          <w:b/>
          <w:u w:val="single"/>
        </w:rPr>
      </w:pPr>
      <w:r>
        <w:t xml:space="preserve">But even if that provision is struck down or eliminated by the courts, </w:t>
      </w:r>
      <w:r w:rsidRPr="007E2D03">
        <w:rPr>
          <w:rStyle w:val="StyleUnderline"/>
        </w:rPr>
        <w:t>another proposal in the draft regulation could have much the same effect.</w:t>
      </w:r>
      <w:r>
        <w:t xml:space="preserve"> </w:t>
      </w:r>
      <w:r w:rsidRPr="007E2D03">
        <w:rPr>
          <w:rStyle w:val="StyleUnderline"/>
        </w:rPr>
        <w:t>It would instruct immigration judges to consider how the asylum-seeker got into the US, and treat it as a significant factor in whether or not to grant asylum</w:t>
      </w:r>
      <w:r>
        <w:t xml:space="preserve"> (since asylum-seekers have to show they deserve “favorable discretion” from the judge). </w:t>
      </w:r>
      <w:r w:rsidRPr="007E2D03">
        <w:rPr>
          <w:rStyle w:val="StyleUnderline"/>
        </w:rPr>
        <w:t>So even if people who crossed between ports of entry weren’t officially banned from getting asylum, they would have a very hard time winning their cases in practice.</w:t>
      </w:r>
    </w:p>
    <w:p w:rsidR="00620593" w:rsidRDefault="00620593" w:rsidP="00620593">
      <w:r>
        <w:t xml:space="preserve">If adopted, </w:t>
      </w:r>
      <w:r w:rsidRPr="007E2D03">
        <w:rPr>
          <w:rStyle w:val="StyleUnderline"/>
        </w:rPr>
        <w:t>the regulation, combined with the zero tolerance initiative, would allow the administration to set up assembly-line justice for asylum seekers, including families, entering the US. People who entered between official ports would be held by the Department of Homeland Security, prosecuted for illegal entry, convicted, then have their asylum applications denied and get deported.</w:t>
      </w:r>
    </w:p>
    <w:p w:rsidR="00620593" w:rsidRDefault="00620593" w:rsidP="00620593">
      <w:r>
        <w:t>While the Trump administration is currently trying to win the power to detain families for more than 20 days, if this regulation were enacted, they might not even need to. They could deny most asylum claims and deport the claimants within that time.</w:t>
      </w:r>
    </w:p>
    <w:p w:rsidR="00620593" w:rsidRDefault="00620593" w:rsidP="00620593">
      <w:r>
        <w:t>Victims of domestic or gang violence would be all but banned from asylum</w:t>
      </w:r>
    </w:p>
    <w:p w:rsidR="00620593" w:rsidRPr="007E2D03" w:rsidRDefault="00620593" w:rsidP="00620593">
      <w:pPr>
        <w:rPr>
          <w:b/>
          <w:u w:val="single"/>
        </w:rPr>
      </w:pPr>
      <w:r>
        <w:t xml:space="preserve">What happens under current policy: US law limits asylum to people who are persecuted because of their race, religion, political opinions, nationality, or membership in a particular social </w:t>
      </w:r>
      <w:proofErr w:type="gramStart"/>
      <w:r>
        <w:t>group.</w:t>
      </w:r>
      <w:proofErr w:type="gramEnd"/>
    </w:p>
    <w:p w:rsidR="00620593" w:rsidRDefault="00620593" w:rsidP="00620593">
      <w:r>
        <w:t xml:space="preserve">The government has been wrestling for decades with that last classification — what exactly counts as a “particular social group”? — </w:t>
      </w:r>
      <w:proofErr w:type="gramStart"/>
      <w:r>
        <w:t>and</w:t>
      </w:r>
      <w:proofErr w:type="gramEnd"/>
      <w:r>
        <w:t xml:space="preserve"> with whether someone is “persecuted” if they’re victimized by someone other than the government. These questions are key to the fate of many of the Central Americans (including children and families) who have come to the US to seek asylum in recent years, many of whom are claiming asylum based on domestic violence or gang victimization in their home countries.</w:t>
      </w:r>
    </w:p>
    <w:p w:rsidR="00620593" w:rsidRDefault="00620593" w:rsidP="00620593">
      <w:r>
        <w:t>In June, with a sweeping ruling overturning a case from the Board of Immigration Appeals, Sessions attempted to narrow the circumstances in which someone fleeing domestic or gang violence could qualify for asylum in the US — saying that, generally, victims of domestic or gang violence wouldn’t be eligible for asylum based on their victimization.</w:t>
      </w:r>
    </w:p>
    <w:p w:rsidR="00620593" w:rsidRDefault="00620593" w:rsidP="00620593">
      <w:r>
        <w:t>As I reported last week, though, US Citizenship and Immigration Services (USCIS) has been cautious in implementing Sessions’s opinion. Most notably, while Sessions decreed that his ruling overturned any precedent that contradicted it, USCIS only told asylum officers to stop using the one precedent decision Sessions explicitly named as moot.</w:t>
      </w:r>
    </w:p>
    <w:p w:rsidR="00620593" w:rsidRDefault="00620593" w:rsidP="00620593">
      <w:r>
        <w:t>It looks like the DOJ may be trying to use regulation to accomplish the same goal — with even narrower definitions of “persecuted” and “particular social group.”</w:t>
      </w:r>
    </w:p>
    <w:p w:rsidR="00620593" w:rsidRDefault="00620593" w:rsidP="00620593">
      <w:r>
        <w:t xml:space="preserve">What would happen under the plan: </w:t>
      </w:r>
      <w:r w:rsidRPr="007E2D03">
        <w:rPr>
          <w:rStyle w:val="StyleUnderline"/>
        </w:rPr>
        <w:t>The proposed regulation would add several restrictions to what could constitute a particular social group: a family, for example, wouldn’t be a social group unless the family had a visible national presence</w:t>
      </w:r>
      <w:r>
        <w:t>. Interpersonal violence or crime victimization, similarly, wouldn’t be the basis for social group membership unless they were happening on a national scale. Having been recruited by a gang would be explicitly prohibited as grounds for an asylum claim.</w:t>
      </w:r>
      <w:r>
        <w:tab/>
      </w:r>
    </w:p>
    <w:p w:rsidR="00620593" w:rsidRDefault="00620593" w:rsidP="00620593">
      <w:r w:rsidRPr="007E2D03">
        <w:rPr>
          <w:rStyle w:val="StyleUnderline"/>
        </w:rPr>
        <w:t>To qualify for asylum, an applicant would have to show that the people who persecuted her were also persecuting others on the same basis. Human-rights lawyers worry this could disqualify many legitimate asylum claims</w:t>
      </w:r>
      <w:r>
        <w:t>. One lawyer raises the example of a gay man in Russia who suffers a violent homophobic attack: Under the proposal, “this would not be persecution on account of sexual orientation unless you could prove that these attackers had previously persecuted other gay men.”</w:t>
      </w:r>
    </w:p>
    <w:p w:rsidR="00620593" w:rsidRDefault="00620593" w:rsidP="00620593">
      <w:r>
        <w:t>An asylum-seeker would be required to provide an exact definition of her “particular social group” when she was applying for asylum. And she wouldn’t be allowed to appeal a denial, or reopen a claim, on the basis of any group she hadn’t originally named.</w:t>
      </w:r>
    </w:p>
    <w:p w:rsidR="00620593" w:rsidRDefault="00620593" w:rsidP="00620593">
      <w:r>
        <w:t>It’s extremely difficult for anyone other than a trained immigration lawyer to know exactly what does and doesn’t count as a particular social group eligible for asylum. Under the proposed regulation, however, an asylum-seeker who didn’t know the precise nature of the basis for her persecution would be assumed to not really be a victim of persecution at all.</w:t>
      </w:r>
    </w:p>
    <w:p w:rsidR="00620593" w:rsidRPr="007E2D03" w:rsidRDefault="00620593" w:rsidP="00620593">
      <w:pPr>
        <w:rPr>
          <w:b/>
          <w:u w:val="single"/>
        </w:rPr>
      </w:pPr>
      <w:r w:rsidRPr="007E2D03">
        <w:rPr>
          <w:rStyle w:val="StyleUnderline"/>
        </w:rPr>
        <w:t>This standard wouldn’t just apply to final approvals or denials of asylum. The initial step for an asylee is what’s called a “credible fear” screening, during which an asylum officer decides whether the person has a credible fear of going back to their home country. The proposed rule would tighten standards for those, too.</w:t>
      </w:r>
    </w:p>
    <w:p w:rsidR="00620593" w:rsidRDefault="00620593" w:rsidP="00620593">
      <w:r>
        <w:t>Immigration lawyers and border advocates were already extremely concerned that Sessions’s May ruling would cause asylum officers to radically hike the standards for passing the screening interview (though the USCIS memo posted by Vox suggests that might not be the case just yet). If this regulation were finalized, however, it seems very possible that many people who are currently given the opportunity to apply for asylum would be turned away before they got the chance.</w:t>
      </w:r>
    </w:p>
    <w:p w:rsidR="00620593" w:rsidRDefault="00620593" w:rsidP="00620593">
      <w:r>
        <w:t>Central Americans would be penalized for not seeking asylum in Mexico</w:t>
      </w:r>
    </w:p>
    <w:p w:rsidR="00620593" w:rsidRDefault="00620593" w:rsidP="00620593">
      <w:r>
        <w:t>What happens under current policy: Many asylum seekers are Central Americans who come through Mexico to seek asylum in the US. The US is not allowed to simply turn them back and force them to seek asylum in Mexico instead. (The Trump administration is trying to get Mexico to sign a “safe third country” agreement that would allow them to do this, but Mexico appears unenthusiastic.) But the proposed regulation would make it a lot easier to deny their asylum claims based on not having sought asylum in Mexico first.</w:t>
      </w:r>
    </w:p>
    <w:p w:rsidR="00620593" w:rsidRDefault="00620593" w:rsidP="00620593">
      <w:r>
        <w:t xml:space="preserve">What would happen under the plan: </w:t>
      </w:r>
      <w:r w:rsidRPr="007E2D03">
        <w:rPr>
          <w:rStyle w:val="StyleUnderline"/>
        </w:rPr>
        <w:t xml:space="preserve">Under the proposed rule, the government would generally </w:t>
      </w:r>
      <w:r w:rsidRPr="007E2D03">
        <w:t>withhold “favorable discretion”</w:t>
      </w:r>
      <w:r>
        <w:t xml:space="preserve"> (</w:t>
      </w:r>
      <w:r w:rsidRPr="007E2D03">
        <w:t>and, therefore,</w:t>
      </w:r>
      <w:r w:rsidRPr="007E2D03">
        <w:rPr>
          <w:rStyle w:val="StyleUnderline"/>
        </w:rPr>
        <w:t xml:space="preserve"> deny the asylum claim</w:t>
      </w:r>
      <w:r>
        <w:t xml:space="preserve">) </w:t>
      </w:r>
      <w:r w:rsidRPr="007E2D03">
        <w:rPr>
          <w:rStyle w:val="StyleUnderline"/>
        </w:rPr>
        <w:t>for anyone who had spent more than two weeks in another country en route to the US without seeking asylum there</w:t>
      </w:r>
      <w:r>
        <w:t xml:space="preserve">, </w:t>
      </w:r>
      <w:r w:rsidRPr="007E2D03">
        <w:rPr>
          <w:rStyle w:val="StyleUnderline"/>
        </w:rPr>
        <w:t>or who had traveled through more than one country on the way to the US.</w:t>
      </w:r>
      <w:r>
        <w:tab/>
      </w:r>
    </w:p>
    <w:p w:rsidR="00620593" w:rsidRDefault="00620593" w:rsidP="00620593">
      <w:r w:rsidRPr="007E2D03">
        <w:rPr>
          <w:rStyle w:val="StyleUnderline"/>
        </w:rPr>
        <w:t>Many Central Americans, especially if they take the train through Mexico or travel on foot, take more than two weeks to travel through Mexico.</w:t>
      </w:r>
      <w:r>
        <w:t xml:space="preserve"> And asylum-seekers from Honduras and El Salvador cross through Guatemala and Mexico to get to the US — meaning that they would almost certainly not earn the “favorable discretion” required to get their asylum claim approved.</w:t>
      </w:r>
    </w:p>
    <w:p w:rsidR="00620593" w:rsidRPr="007E2D03" w:rsidRDefault="00620593" w:rsidP="00620593">
      <w:pPr>
        <w:rPr>
          <w:rStyle w:val="StyleUnderline"/>
        </w:rPr>
      </w:pPr>
      <w:r w:rsidRPr="007E2D03">
        <w:rPr>
          <w:rStyle w:val="StyleUnderline"/>
        </w:rPr>
        <w:t>Tightening the screws on the entire asylum process</w:t>
      </w:r>
    </w:p>
    <w:p w:rsidR="00620593" w:rsidRDefault="00620593" w:rsidP="00620593">
      <w:r w:rsidRPr="007E2D03">
        <w:rPr>
          <w:rStyle w:val="StyleUnderline"/>
        </w:rPr>
        <w:t xml:space="preserve">The proposed regulation is extremely broad, with a lot more provisions — all of which would make it much harder for people to seek and get asylum. </w:t>
      </w:r>
      <w:r w:rsidRPr="007E2D03">
        <w:t>Some of the remaining ideas</w:t>
      </w:r>
      <w:r>
        <w:t xml:space="preserve"> in the proposed draft include:</w:t>
      </w:r>
    </w:p>
    <w:p w:rsidR="00620593" w:rsidRDefault="00620593" w:rsidP="00620593">
      <w:r>
        <w:t>Limiting appeals for asylum-seekers who fail their screening interviews. Under current law, if an asylum-seeker fails her initial “credible fear” interview with an asylum officer, she can appeal for a judge to review her claim with fresh eyes — ignoring the fact that the asylum officer hadn’t found it a credible claim. Under the proposed regulation, judges would only be able to approve a credible-fear claim on appeal if there was clear evidence that the asylum officer had screwed up.</w:t>
      </w:r>
    </w:p>
    <w:p w:rsidR="00620593" w:rsidRDefault="00620593" w:rsidP="00620593">
      <w:r>
        <w:t>Rejecting incomplete applications first and letting them get completed later. Instead of returning incomplete asylum applications to the applicant and asking her to complete it, the government would reject the application. The applicant would still have 60 days to complete and resubmit the application before it was officially denied, but it’s not clear how applicants would be told about that — or whether they’d read beyond the word “rejected.”</w:t>
      </w:r>
    </w:p>
    <w:p w:rsidR="00620593" w:rsidRDefault="00620593" w:rsidP="00620593">
      <w:r>
        <w:t>Allowing judges to put evidence into the record on their own. The proposal would allow immigration judges considering asylum cases to unilaterally insert any information from credible sources into the record (as long as both the prosecutor and defense were informed). This provision would make it much easier for judges to insert information claiming that an asylum-seeker’s home country isn’t as dangerous for him as he claims — since asylum cases often hinge on whether there’s anywhere safe in the home country the asylum-seeker could live instead of the US.</w:t>
      </w:r>
    </w:p>
    <w:p w:rsidR="00620593" w:rsidRDefault="00620593" w:rsidP="00620593">
      <w:r w:rsidRPr="007E2D03">
        <w:rPr>
          <w:rStyle w:val="StyleUnderline"/>
        </w:rPr>
        <w:t>Immigrants could be barred from asylum based on traffic offenses... In addition to the new prohibitions on asylum for immigration-specific crimes, the regulation would ban any applicant who’d been convicted of two or three misdemeanors</w:t>
      </w:r>
      <w:r>
        <w:t xml:space="preserve"> (depending on what they were) </w:t>
      </w:r>
      <w:r w:rsidRPr="007E2D03">
        <w:rPr>
          <w:rStyle w:val="StyleUnderline"/>
        </w:rPr>
        <w:t>from getting asylum</w:t>
      </w:r>
      <w:r>
        <w:t>.</w:t>
      </w:r>
      <w:r>
        <w:tab/>
      </w:r>
    </w:p>
    <w:p w:rsidR="00620593" w:rsidRPr="007E2D03" w:rsidRDefault="00620593" w:rsidP="00620593">
      <w:pPr>
        <w:rPr>
          <w:b/>
          <w:u w:val="single"/>
        </w:rPr>
      </w:pPr>
      <w:r w:rsidRPr="007E2D03">
        <w:rPr>
          <w:rStyle w:val="StyleUnderline"/>
        </w:rPr>
        <w:t>This would have the biggest impact on unauthorized immigrants living in the US who get arrested and put in deportation proceedings, but ask for asylum to avert their deportation. (Under asylum law, someone can ask for asylum at any point within their first year of living in the US.)</w:t>
      </w:r>
    </w:p>
    <w:p w:rsidR="00620593" w:rsidRDefault="00620593" w:rsidP="00620593">
      <w:r>
        <w:t>In immigration policy, traffic offenses like driving without a license often don’t count as misdemeanors because in many states unauthorized immigrants aren’t allowed to get licenses. But the draft regulation makes clear that if driving without a license is a misdemeanor in the jurisdiction in question, it counts toward ineligibility.</w:t>
      </w:r>
    </w:p>
    <w:p w:rsidR="00620593" w:rsidRDefault="00620593" w:rsidP="00620593">
      <w:r>
        <w:t xml:space="preserve">...and blue states can’t fix eligibility by expunging immigrants’ records. </w:t>
      </w:r>
      <w:r w:rsidRPr="007E2D03">
        <w:rPr>
          <w:rStyle w:val="StyleUnderline"/>
        </w:rPr>
        <w:t>Some Democratic state officials</w:t>
      </w:r>
      <w:r>
        <w:t xml:space="preserve"> (most notably Gov. Jerry Brown in California) </w:t>
      </w:r>
      <w:r w:rsidRPr="007E2D03">
        <w:rPr>
          <w:rStyle w:val="StyleUnderline"/>
        </w:rPr>
        <w:t>have started to use the pardon power to clear the criminal records of immigrants facing deportation. This regulation would do an end-run around that strategy</w:t>
      </w:r>
      <w:r>
        <w:t>.</w:t>
      </w:r>
    </w:p>
    <w:p w:rsidR="00620593" w:rsidRPr="007E2D03" w:rsidRDefault="00620593" w:rsidP="00620593">
      <w:pPr>
        <w:rPr>
          <w:rStyle w:val="StyleUnderline"/>
        </w:rPr>
      </w:pPr>
      <w:r w:rsidRPr="007E2D03">
        <w:rPr>
          <w:rStyle w:val="StyleUnderline"/>
        </w:rPr>
        <w:t>Convictions that had been expunged or otherwise modified after the fact would still count as convictions if there was any evidence that the criminal record had been altered for immigration purposes. In other words, if Brown tried to expunge a record to make someone eligible for asylum, the fact that that’s why he did it would prevent it from stopping their deportation.</w:t>
      </w:r>
    </w:p>
    <w:p w:rsidR="00620593" w:rsidRDefault="00620593" w:rsidP="00620593"/>
    <w:p w:rsidR="00620593" w:rsidRPr="009B27A3" w:rsidRDefault="00620593" w:rsidP="00620593">
      <w:pPr>
        <w:tabs>
          <w:tab w:val="left" w:pos="3600"/>
        </w:tabs>
      </w:pPr>
      <w:r>
        <w:tab/>
      </w:r>
    </w:p>
    <w:p w:rsidR="00620593" w:rsidRPr="00177C3B" w:rsidRDefault="00620593" w:rsidP="00620593">
      <w:pPr>
        <w:pStyle w:val="Heading4"/>
      </w:pPr>
      <w:r>
        <w:t xml:space="preserve">Currently asylum seekers have to lie on official documents or resort to smugglers and illegal border crossings to apply for asylum – both of which dramatically increase the risk of detention and increase their risk of being deported </w:t>
      </w:r>
    </w:p>
    <w:p w:rsidR="00620593" w:rsidRPr="00F52D09" w:rsidRDefault="00620593" w:rsidP="00620593">
      <w:r w:rsidRPr="0095573D">
        <w:rPr>
          <w:rStyle w:val="Style13ptBold"/>
        </w:rPr>
        <w:t>Ray 2013</w:t>
      </w:r>
      <w:r>
        <w:t xml:space="preserve"> (Shalini Bhargava Ray, Lecturer, University of Florida Levin College of Law. B.A., Stanford University; J.D., Harvard Law School. "Optimal Asylum", Vanderbilt Journal of Transnational Law, Vol 46:1215, </w:t>
      </w:r>
      <w:hyperlink r:id="rId9" w:history="1">
        <w:r w:rsidRPr="00E30991">
          <w:rPr>
            <w:rStyle w:val="Hyperlink"/>
          </w:rPr>
          <w:t>https://www.vanderbilt.edu/wp-content/uploads/sites/78/Ray-Corrections-2.pdf</w:t>
        </w:r>
      </w:hyperlink>
      <w:r>
        <w:t>, mmv)</w:t>
      </w:r>
    </w:p>
    <w:p w:rsidR="00620593" w:rsidRPr="00F52D09" w:rsidRDefault="00620593" w:rsidP="00620593">
      <w:pPr>
        <w:rPr>
          <w:sz w:val="16"/>
        </w:rPr>
      </w:pPr>
      <w:r w:rsidRPr="00F52D09">
        <w:rPr>
          <w:rStyle w:val="StyleUnderline"/>
        </w:rPr>
        <w:t>The current framework for permitting access to the asylum procedure does not serve these humanitarian ends adequately</w:t>
      </w:r>
      <w:r w:rsidRPr="00F52D09">
        <w:rPr>
          <w:sz w:val="16"/>
        </w:rPr>
        <w:t xml:space="preserve">. It offers no method of attracting strong claims or deterring weak ones. 103 This is largely due to the system’s reliance on irregular migration.104 Under the Refugee Convention, illegal entry does not bar an application for asylum,105 so an </w:t>
      </w:r>
      <w:r w:rsidRPr="00F52D09">
        <w:rPr>
          <w:rStyle w:val="StyleUnderline"/>
        </w:rPr>
        <w:t>asylum seeker may apply for asylum without penalty after having entered either without inspection or pursuant to a valid visa</w:t>
      </w:r>
      <w:r w:rsidRPr="00F52D09">
        <w:rPr>
          <w:sz w:val="16"/>
        </w:rPr>
        <w:t xml:space="preserve">.106 </w:t>
      </w:r>
      <w:r w:rsidRPr="00F52D09">
        <w:rPr>
          <w:rStyle w:val="StyleUnderline"/>
        </w:rPr>
        <w:t>However, because satisfying the definition of a refugee is not a basis for receiving a U.S. visa</w:t>
      </w:r>
      <w:r w:rsidRPr="00F52D09">
        <w:rPr>
          <w:sz w:val="16"/>
        </w:rPr>
        <w:t xml:space="preserve">,107 </w:t>
      </w:r>
      <w:r w:rsidRPr="00F52D09">
        <w:rPr>
          <w:rStyle w:val="StyleUnderline"/>
        </w:rPr>
        <w:t>“as a practical matter, most asylum seekers cannot use the normal migration procedures to reach U.S. . . . soil and apply for asylum.”</w:t>
      </w:r>
      <w:r w:rsidRPr="00F52D09">
        <w:rPr>
          <w:sz w:val="16"/>
        </w:rPr>
        <w:t xml:space="preserve">108 Moreover, even those asylum seekers who initially entered after obtaining a valid visa either violate the terms of the visa after arrival (by seeking to remain in the United States indefinitely) or have committed fraud in obtaining papers.109 As a result, they are typically “out-of-status” by the time they apply for asylum.110 </w:t>
      </w:r>
      <w:r w:rsidRPr="00F52D09">
        <w:rPr>
          <w:rStyle w:val="StyleUnderline"/>
        </w:rPr>
        <w:t>Thus, the asylum system expects and relies upon illegal or deceptive entry</w:t>
      </w:r>
      <w:r w:rsidRPr="00F52D09">
        <w:rPr>
          <w:sz w:val="16"/>
        </w:rPr>
        <w:t xml:space="preserve">,111 </w:t>
      </w:r>
      <w:r w:rsidRPr="00F52D09">
        <w:rPr>
          <w:rStyle w:val="StyleUnderline"/>
        </w:rPr>
        <w:t>and there is almost no way for a person in the United States to be both an asylum seeker and a lawfully present foreign national</w:t>
      </w:r>
      <w:r w:rsidRPr="00F52D09">
        <w:rPr>
          <w:sz w:val="16"/>
        </w:rPr>
        <w:t xml:space="preserve">.112 </w:t>
      </w:r>
      <w:r w:rsidRPr="00F52D09">
        <w:rPr>
          <w:rStyle w:val="StyleUnderline"/>
        </w:rPr>
        <w:t>Although unlawful entry does not and should not prejudice an asylum seeker’s claim in light of the many barriers to a lawful entry,</w:t>
      </w:r>
      <w:r w:rsidRPr="00F52D09">
        <w:rPr>
          <w:sz w:val="16"/>
        </w:rPr>
        <w:t xml:space="preserve"> 113 </w:t>
      </w:r>
      <w:r w:rsidRPr="00F52D09">
        <w:rPr>
          <w:rStyle w:val="StyleUnderline"/>
        </w:rPr>
        <w:t>it is surprising that the law does not make any attempt to lift this burden for applicants who face acute harm.</w:t>
      </w:r>
      <w:r w:rsidRPr="00F52D09">
        <w:rPr>
          <w:sz w:val="16"/>
        </w:rPr>
        <w:t xml:space="preserve">114 </w:t>
      </w:r>
    </w:p>
    <w:p w:rsidR="00620593" w:rsidRPr="00F52D09" w:rsidRDefault="00620593" w:rsidP="00620593">
      <w:pPr>
        <w:rPr>
          <w:sz w:val="16"/>
          <w:szCs w:val="16"/>
        </w:rPr>
      </w:pPr>
      <w:r w:rsidRPr="00F52D09">
        <w:rPr>
          <w:sz w:val="16"/>
          <w:szCs w:val="16"/>
        </w:rPr>
        <w:t>As described below, the current system provides two principal paths of access to the asylum procedure, neither of which selects asylum seekers based on relevant traits. The first is entrance through smuggling. 115 The second is entrance on a valid nonimmigrant visa.116</w:t>
      </w:r>
    </w:p>
    <w:p w:rsidR="00620593" w:rsidRPr="00F52D09" w:rsidRDefault="00620593" w:rsidP="00620593">
      <w:pPr>
        <w:pStyle w:val="ListParagraph"/>
        <w:numPr>
          <w:ilvl w:val="0"/>
          <w:numId w:val="12"/>
        </w:numPr>
        <w:rPr>
          <w:rStyle w:val="StyleUnderline"/>
        </w:rPr>
      </w:pPr>
      <w:r w:rsidRPr="00F52D09">
        <w:rPr>
          <w:rStyle w:val="StyleUnderline"/>
        </w:rPr>
        <w:t xml:space="preserve">Illegal Entry Through Human Smugglers </w:t>
      </w:r>
    </w:p>
    <w:p w:rsidR="00620593" w:rsidRPr="00F52D09" w:rsidRDefault="00620593" w:rsidP="00620593">
      <w:pPr>
        <w:rPr>
          <w:sz w:val="16"/>
        </w:rPr>
      </w:pPr>
      <w:r w:rsidRPr="00F52D09">
        <w:rPr>
          <w:rStyle w:val="StyleUnderline"/>
        </w:rPr>
        <w:t>Human smuggling is an important and dangerous form of illegal entry for asylum seekers and other migrants</w:t>
      </w:r>
      <w:r w:rsidRPr="00F52D09">
        <w:rPr>
          <w:sz w:val="16"/>
        </w:rPr>
        <w:t xml:space="preserve">. 117 </w:t>
      </w:r>
      <w:r w:rsidRPr="00F52D09">
        <w:rPr>
          <w:rStyle w:val="StyleUnderline"/>
        </w:rPr>
        <w:t>Smugglers “essentially peddl[e] services for financial gain in exchange for the illegal entry into a country of someone who either does not qualify for or is not willing [or able] to go through legal channels</w:t>
      </w:r>
      <w:r w:rsidRPr="00F52D09">
        <w:rPr>
          <w:sz w:val="16"/>
        </w:rPr>
        <w:t xml:space="preserve">.”118 Smugglers bring roughly 500,000 undocumented migrants into the United States annually.119 Another 500,000 undocumented migrants enter without smugglers.120 Chinese “snakeheads” move thirty thousand to forty thousand Chinese nationals into the United States illegally each year,121 some of whom subsequently apply for asylum.122 People who retain the services of a smuggler often pay thousands of U.S. dollars in fees.123 Others cram into vehicles, nearly a dozen to a car, or stow away in commercial fishing vessels or freight boats.124 </w:t>
      </w:r>
      <w:r w:rsidRPr="00F52D09">
        <w:rPr>
          <w:rStyle w:val="StyleUnderline"/>
        </w:rPr>
        <w:t>Migrants who use smugglers not only take serious physical risks and incur significant costs to enter the United States, but they often face retribution by “street gangs” if they fail to pay the fees due to the smugglers</w:t>
      </w:r>
      <w:r w:rsidRPr="00F52D09">
        <w:rPr>
          <w:sz w:val="16"/>
        </w:rPr>
        <w:t xml:space="preserve">.125 </w:t>
      </w:r>
      <w:r w:rsidRPr="00F52D09">
        <w:rPr>
          <w:rStyle w:val="StyleUnderline"/>
        </w:rPr>
        <w:t>As a result, migrants who use smugglers risk torture and death if they are unable to pay</w:t>
      </w:r>
      <w:r w:rsidRPr="00F52D09">
        <w:rPr>
          <w:sz w:val="16"/>
        </w:rPr>
        <w:t xml:space="preserve">.126 </w:t>
      </w:r>
    </w:p>
    <w:p w:rsidR="00620593" w:rsidRPr="00F52D09" w:rsidRDefault="00620593" w:rsidP="00620593">
      <w:pPr>
        <w:pStyle w:val="ListParagraph"/>
        <w:numPr>
          <w:ilvl w:val="0"/>
          <w:numId w:val="12"/>
        </w:numPr>
        <w:rPr>
          <w:rStyle w:val="StyleUnderline"/>
        </w:rPr>
      </w:pPr>
      <w:r w:rsidRPr="00F52D09">
        <w:rPr>
          <w:rStyle w:val="StyleUnderline"/>
        </w:rPr>
        <w:t xml:space="preserve">Entry on Nonimmigrant Visas Issued for Nonasylum Purposes </w:t>
      </w:r>
    </w:p>
    <w:p w:rsidR="00620593" w:rsidRPr="00F52D09" w:rsidRDefault="00620593" w:rsidP="00620593">
      <w:pPr>
        <w:rPr>
          <w:sz w:val="16"/>
        </w:rPr>
      </w:pPr>
      <w:r w:rsidRPr="00F52D09">
        <w:rPr>
          <w:rStyle w:val="StyleUnderline"/>
        </w:rPr>
        <w:t>Aside from entry without inspection, asylum seekers may enter using a nonimmigrant visa</w:t>
      </w:r>
      <w:r w:rsidRPr="00F52D09">
        <w:rPr>
          <w:sz w:val="16"/>
        </w:rPr>
        <w:t xml:space="preserve">.127 </w:t>
      </w:r>
      <w:proofErr w:type="gramStart"/>
      <w:r w:rsidRPr="00F52D09">
        <w:rPr>
          <w:sz w:val="16"/>
        </w:rPr>
        <w:t>Although</w:t>
      </w:r>
      <w:proofErr w:type="gramEnd"/>
      <w:r w:rsidRPr="00F52D09">
        <w:rPr>
          <w:sz w:val="16"/>
        </w:rPr>
        <w:t xml:space="preserve"> previously rare, passports and visas became crucial after World War I for anyone who wished to cross a national boundary. 128 The United States first authorized consular officials to issue visas to “certain” noncitizens in 1884.129 In 1917, it imposed a “general requirement” that all noncitizens seeking to enter the United States obtain a visa.130 </w:t>
      </w:r>
    </w:p>
    <w:p w:rsidR="00620593" w:rsidRPr="00F52D09" w:rsidRDefault="00620593" w:rsidP="00620593">
      <w:pPr>
        <w:rPr>
          <w:sz w:val="16"/>
        </w:rPr>
      </w:pPr>
      <w:r w:rsidRPr="00F52D09">
        <w:rPr>
          <w:rStyle w:val="StyleUnderline"/>
        </w:rPr>
        <w:t>Current U.S. law requires most foreign nationals to obtain visas prior to entering the United States</w:t>
      </w:r>
      <w:r w:rsidRPr="00F52D09">
        <w:rPr>
          <w:sz w:val="16"/>
        </w:rPr>
        <w:t xml:space="preserve">. 131 </w:t>
      </w:r>
      <w:r w:rsidRPr="00F52D09">
        <w:rPr>
          <w:rStyle w:val="StyleUnderline"/>
        </w:rPr>
        <w:t>Although visas do not guarantee admission</w:t>
      </w:r>
      <w:r w:rsidRPr="00F52D09">
        <w:rPr>
          <w:sz w:val="16"/>
        </w:rPr>
        <w:t xml:space="preserve">, 132 </w:t>
      </w:r>
      <w:r w:rsidRPr="00F52D09">
        <w:rPr>
          <w:rStyle w:val="StyleUnderline"/>
        </w:rPr>
        <w:t>they allow a foreign national to request admission at the border</w:t>
      </w:r>
      <w:r w:rsidRPr="00F52D09">
        <w:rPr>
          <w:sz w:val="16"/>
        </w:rPr>
        <w:t xml:space="preserve">. 133 Common carriers bound for the destination country also require foreign nationals to produce sufficient travel documents, including a valid visa, and carriers face sanctions for permitting any person to board without such documents.134 </w:t>
      </w:r>
      <w:r w:rsidRPr="00F52D09">
        <w:rPr>
          <w:rStyle w:val="StyleUnderline"/>
        </w:rPr>
        <w:t>Accordingly, it is generally not possible for a foreign national to board a vessel bound for the United States without documentation of the foreign national’s right to seek admission</w:t>
      </w:r>
      <w:r w:rsidRPr="00F52D09">
        <w:rPr>
          <w:sz w:val="16"/>
        </w:rPr>
        <w:t xml:space="preserve">.135 </w:t>
      </w:r>
      <w:r w:rsidRPr="00F52D09">
        <w:rPr>
          <w:rStyle w:val="StyleUnderline"/>
        </w:rPr>
        <w:t>For asylum seekers who cannot or do not wish to hire a human smuggler to enter without inspection, the only remaining options are lying to the consulate about their intentions or obtaining fraudulent papers</w:t>
      </w:r>
      <w:r w:rsidRPr="00F52D09">
        <w:rPr>
          <w:sz w:val="16"/>
        </w:rPr>
        <w:t xml:space="preserve">.136 </w:t>
      </w:r>
      <w:r w:rsidRPr="00F52D09">
        <w:rPr>
          <w:rStyle w:val="StyleUnderline"/>
        </w:rPr>
        <w:t>This subterfuge at the heart of the U.S. asylum system may reveal U.S. ambivalence about the humanitarian purposes of asylum</w:t>
      </w:r>
      <w:r w:rsidRPr="00F52D09">
        <w:rPr>
          <w:sz w:val="16"/>
        </w:rPr>
        <w:t>.137</w:t>
      </w:r>
    </w:p>
    <w:p w:rsidR="00620593" w:rsidRPr="00F52D09" w:rsidRDefault="00620593" w:rsidP="00620593">
      <w:pPr>
        <w:pStyle w:val="ListParagraph"/>
        <w:numPr>
          <w:ilvl w:val="0"/>
          <w:numId w:val="13"/>
        </w:numPr>
        <w:rPr>
          <w:sz w:val="16"/>
          <w:szCs w:val="16"/>
        </w:rPr>
      </w:pPr>
      <w:r w:rsidRPr="00F52D09">
        <w:rPr>
          <w:sz w:val="16"/>
          <w:szCs w:val="16"/>
        </w:rPr>
        <w:t xml:space="preserve">Visa Adjudications </w:t>
      </w:r>
    </w:p>
    <w:p w:rsidR="00620593" w:rsidRPr="00F52D09" w:rsidRDefault="00620593" w:rsidP="00620593">
      <w:pPr>
        <w:rPr>
          <w:sz w:val="16"/>
        </w:rPr>
      </w:pPr>
      <w:r w:rsidRPr="00F52D09">
        <w:rPr>
          <w:rStyle w:val="StyleUnderline"/>
        </w:rPr>
        <w:t>Foreign nationals apply for visas in U.S. consulates abroad</w:t>
      </w:r>
      <w:r w:rsidRPr="00F52D09">
        <w:rPr>
          <w:sz w:val="16"/>
        </w:rPr>
        <w:t xml:space="preserve">, typically in their home country.138 </w:t>
      </w:r>
      <w:r w:rsidRPr="00F52D09">
        <w:rPr>
          <w:rStyle w:val="StyleUnderline"/>
        </w:rPr>
        <w:t xml:space="preserve">Consular officials, who possess “special training in the visa process” and expertise regarding “local culture,” adjudicate visa applications </w:t>
      </w:r>
      <w:r w:rsidRPr="00F52D09">
        <w:rPr>
          <w:sz w:val="16"/>
        </w:rPr>
        <w:t xml:space="preserve">filed at the consulate where they are posted. 139 </w:t>
      </w:r>
      <w:r w:rsidRPr="00F52D09">
        <w:rPr>
          <w:rStyle w:val="StyleUnderline"/>
        </w:rPr>
        <w:t>Consular officials review the paperwork and conduct face-to-face interviews with applicants</w:t>
      </w:r>
      <w:r w:rsidRPr="00F52D09">
        <w:rPr>
          <w:sz w:val="16"/>
        </w:rPr>
        <w:t xml:space="preserve">.140 </w:t>
      </w:r>
      <w:proofErr w:type="gramStart"/>
      <w:r w:rsidRPr="00F52D09">
        <w:rPr>
          <w:rStyle w:val="StyleUnderline"/>
        </w:rPr>
        <w:t>They</w:t>
      </w:r>
      <w:proofErr w:type="gramEnd"/>
      <w:r w:rsidRPr="00F52D09">
        <w:rPr>
          <w:rStyle w:val="StyleUnderline"/>
        </w:rPr>
        <w:t xml:space="preserve"> attempt to discern the applicant’s intentions, especially regarding the applicant’s intention to leave the United States before the visa expires</w:t>
      </w:r>
      <w:r w:rsidRPr="00F52D09">
        <w:rPr>
          <w:sz w:val="16"/>
        </w:rPr>
        <w:t>.141</w:t>
      </w:r>
    </w:p>
    <w:p w:rsidR="00620593" w:rsidRPr="00F52D09" w:rsidRDefault="00620593" w:rsidP="00620593">
      <w:pPr>
        <w:rPr>
          <w:sz w:val="16"/>
          <w:szCs w:val="16"/>
        </w:rPr>
      </w:pPr>
      <w:r w:rsidRPr="00F52D09">
        <w:rPr>
          <w:sz w:val="16"/>
          <w:szCs w:val="16"/>
        </w:rPr>
        <w:t xml:space="preserve">Consular officials may not deny a visa application absent knowledge or “reason to believe” that the applicant is ineligible.142 Accordingly, they must base a denial on known facts about the applicant.143 However, once the official denies a visa, the applicant has limited recourse.144 The Visa Office in the Bureau of Consular Affairs of the State Department may review denials, but the applicant is not entitled to notice of this review, and further administrative or judicial review is unavailable under current law.145 </w:t>
      </w:r>
    </w:p>
    <w:p w:rsidR="00620593" w:rsidRPr="00F52D09" w:rsidRDefault="00620593" w:rsidP="00620593">
      <w:pPr>
        <w:pStyle w:val="ListParagraph"/>
        <w:numPr>
          <w:ilvl w:val="0"/>
          <w:numId w:val="13"/>
        </w:numPr>
        <w:rPr>
          <w:sz w:val="16"/>
          <w:szCs w:val="16"/>
        </w:rPr>
      </w:pPr>
      <w:r w:rsidRPr="00F52D09">
        <w:rPr>
          <w:sz w:val="16"/>
          <w:szCs w:val="16"/>
        </w:rPr>
        <w:t xml:space="preserve">Types of Nonimmigrant Visas </w:t>
      </w:r>
    </w:p>
    <w:p w:rsidR="00620593" w:rsidRPr="00F52D09" w:rsidRDefault="00620593" w:rsidP="00620593">
      <w:pPr>
        <w:rPr>
          <w:sz w:val="16"/>
        </w:rPr>
      </w:pPr>
      <w:r w:rsidRPr="00F52D09">
        <w:rPr>
          <w:sz w:val="16"/>
        </w:rPr>
        <w:t xml:space="preserve">Although </w:t>
      </w:r>
      <w:r w:rsidRPr="00F52D09">
        <w:rPr>
          <w:rStyle w:val="StyleUnderline"/>
        </w:rPr>
        <w:t>visa regimes serve the legitimate purpose of migration control</w:t>
      </w:r>
      <w:r w:rsidRPr="00F52D09">
        <w:rPr>
          <w:sz w:val="16"/>
        </w:rPr>
        <w:t xml:space="preserve">, 146 </w:t>
      </w:r>
      <w:r w:rsidRPr="00F52D09">
        <w:rPr>
          <w:rStyle w:val="StyleUnderline"/>
        </w:rPr>
        <w:t>they also deter asylum seekers</w:t>
      </w:r>
      <w:r w:rsidRPr="00F52D09">
        <w:rPr>
          <w:sz w:val="16"/>
        </w:rPr>
        <w:t xml:space="preserve"> 147 </w:t>
      </w:r>
      <w:r w:rsidRPr="00F52D09">
        <w:rPr>
          <w:rStyle w:val="StyleUnderline"/>
        </w:rPr>
        <w:t>and filter them for particular characteristics</w:t>
      </w:r>
      <w:r w:rsidRPr="00F52D09">
        <w:rPr>
          <w:sz w:val="16"/>
        </w:rPr>
        <w:t xml:space="preserve">. 148 Under U.S. law, </w:t>
      </w:r>
      <w:r w:rsidRPr="00F52D09">
        <w:rPr>
          <w:rStyle w:val="StyleUnderline"/>
        </w:rPr>
        <w:t>the most common nonimmigrant visas impose stringent requirements and, most importantly, require proof of intent not to immigrate to the United States</w:t>
      </w:r>
      <w:r w:rsidRPr="00F52D09">
        <w:rPr>
          <w:sz w:val="16"/>
        </w:rPr>
        <w:t xml:space="preserve">. 149 </w:t>
      </w:r>
      <w:r w:rsidRPr="00F52D09">
        <w:rPr>
          <w:rStyle w:val="StyleUnderline"/>
        </w:rPr>
        <w:t>The law presumes every foreign national to be an immigrant “until he establishes to the satisfaction of the consular officer, at the time of application for a visa . . . that he is entitled to nonimmigrant status</w:t>
      </w:r>
      <w:r w:rsidRPr="00F52D09">
        <w:rPr>
          <w:sz w:val="16"/>
        </w:rPr>
        <w:t xml:space="preserve"> under [Immigration and Nationality Act] section 101(a</w:t>
      </w:r>
      <w:proofErr w:type="gramStart"/>
      <w:r w:rsidRPr="00F52D09">
        <w:rPr>
          <w:sz w:val="16"/>
        </w:rPr>
        <w:t>)(</w:t>
      </w:r>
      <w:proofErr w:type="gramEnd"/>
      <w:r w:rsidRPr="00F52D09">
        <w:rPr>
          <w:sz w:val="16"/>
        </w:rPr>
        <w:t xml:space="preserve">15).”150 </w:t>
      </w:r>
    </w:p>
    <w:p w:rsidR="00620593" w:rsidRPr="0095573D" w:rsidRDefault="00620593" w:rsidP="00620593">
      <w:r w:rsidRPr="00F52D09">
        <w:rPr>
          <w:rStyle w:val="StyleUnderline"/>
        </w:rPr>
        <w:t>The specific requirements of each of these visas bear no relationship to the merits of an asylum applicant’s claim</w:t>
      </w:r>
      <w:r>
        <w:t xml:space="preserve">; indeed, </w:t>
      </w:r>
      <w:r w:rsidRPr="00F52D09">
        <w:rPr>
          <w:rStyle w:val="StyleUnderline"/>
        </w:rPr>
        <w:t>the requirement of proof of nonimmigrant intent and rejection of “dual intent</w:t>
      </w:r>
      <w:r>
        <w:t xml:space="preserve">”151 </w:t>
      </w:r>
      <w:r w:rsidRPr="00F52D09">
        <w:rPr>
          <w:rStyle w:val="StyleUnderline"/>
        </w:rPr>
        <w:t>means that an applicant who indicates a desire to apply for asylum will most likely have his or her application denied</w:t>
      </w:r>
      <w:r>
        <w:t xml:space="preserve">. 152 </w:t>
      </w:r>
      <w:r w:rsidRPr="00F52D09">
        <w:rPr>
          <w:rStyle w:val="StyleUnderline"/>
        </w:rPr>
        <w:t>Nonimmigrant visas also typically require the applicant to submit evidence of wealth, education, or extraordinary scientific, artistic, or athletic skill</w:t>
      </w:r>
      <w:r>
        <w:t xml:space="preserve">.153 </w:t>
      </w:r>
      <w:proofErr w:type="gramStart"/>
      <w:r>
        <w:t>Below</w:t>
      </w:r>
      <w:proofErr w:type="gramEnd"/>
      <w:r>
        <w:t>, this Article focuses on student and tourist visas, which are two of the most common nonimmigrant visas issued.154</w:t>
      </w:r>
    </w:p>
    <w:p w:rsidR="00620593" w:rsidRPr="00C84F52" w:rsidRDefault="00620593" w:rsidP="00620593"/>
    <w:p w:rsidR="00620593" w:rsidRPr="009B27A3" w:rsidRDefault="00620593" w:rsidP="00620593">
      <w:pPr>
        <w:pStyle w:val="Heading4"/>
      </w:pPr>
      <w:r>
        <w:t xml:space="preserve">While waiting for their cases to be heard they are kept in detention which </w:t>
      </w:r>
      <w:r w:rsidRPr="009B27A3">
        <w:t>causes psychological harm, limits access to legal representation, and makes them more likely to abandon their claims</w:t>
      </w:r>
    </w:p>
    <w:p w:rsidR="00620593" w:rsidRPr="009B27A3" w:rsidRDefault="00620593" w:rsidP="00620593">
      <w:r>
        <w:rPr>
          <w:rStyle w:val="Style13ptBold"/>
        </w:rPr>
        <w:t xml:space="preserve">Noferi, </w:t>
      </w:r>
      <w:r w:rsidRPr="009B27A3">
        <w:rPr>
          <w:rStyle w:val="Style13ptBold"/>
        </w:rPr>
        <w:t>15</w:t>
      </w:r>
      <w:r w:rsidRPr="009B27A3">
        <w:t xml:space="preserve"> [Mark</w:t>
      </w:r>
      <w:r>
        <w:t>,</w:t>
      </w:r>
      <w:r w:rsidRPr="009B27A3">
        <w:t xml:space="preserve"> Enforcement Fellow at the American Immigration Council, JD from Stanford Law School, former visiting associate fellow at Center for Migration Studies of New York, taught civil rights and immigration at Brooklyn Law School and Seaton Hall Law School, “A Humane Approach Can Work: The Effectiveness of Alternatives to Detention for Asylum Seekers, https://www.americanimmigrationcouncil.org/sites/default/files/research/a_humane_approach_can_work_the_effectiveness_of_alternatives_to_detention_for_asylum_seekers.pdf]</w:t>
      </w:r>
    </w:p>
    <w:p w:rsidR="00620593" w:rsidRPr="009B27A3" w:rsidRDefault="00620593" w:rsidP="00620593">
      <w:r w:rsidRPr="009B27A3">
        <w:t xml:space="preserve">Conversely, </w:t>
      </w:r>
      <w:r w:rsidRPr="009B27A3">
        <w:rPr>
          <w:rStyle w:val="StyleUnderline"/>
        </w:rPr>
        <w:t>the adverse impacts of detention upon the vulnerable population of asylum seekers are widely recognized and documented, and include psychological harm, interference with access to legal assistance, and even abandonment of legitimate asylum claims</w:t>
      </w:r>
      <w:r w:rsidRPr="009B27A3">
        <w:t xml:space="preserve">. Given these deleterious effects in a context where a wrong decision can return a person to serious harm or death, </w:t>
      </w:r>
      <w:r w:rsidRPr="009B27A3">
        <w:rPr>
          <w:rStyle w:val="StyleUnderline"/>
        </w:rPr>
        <w:t>it is imperative that ICE explore alternatives, including release on recognizance or on bond, parole, or enrollment in a supervised release program</w:t>
      </w:r>
      <w:r w:rsidRPr="009B27A3">
        <w:t xml:space="preserve">. </w:t>
      </w:r>
    </w:p>
    <w:p w:rsidR="00620593" w:rsidRPr="009B27A3" w:rsidRDefault="00620593" w:rsidP="00620593">
      <w:r w:rsidRPr="009B27A3">
        <w:t xml:space="preserve">Detention Causes Psychological Harm </w:t>
      </w:r>
    </w:p>
    <w:p w:rsidR="00620593" w:rsidRPr="009B27A3" w:rsidRDefault="00620593" w:rsidP="00620593">
      <w:r w:rsidRPr="009B27A3">
        <w:rPr>
          <w:rStyle w:val="StyleUnderline"/>
        </w:rPr>
        <w:t>Detention facilities for asylum seekers in the United States have been roundly criticized as unnecessarily punitive and abusive.47 Border Patrol short-term facilities often are overcrowded. In addition, detainees regularly endure verbal and physical abuse, lack of adequate food and water, unhygienic conditions, and temperatures so low as to pose a health risk</w:t>
      </w:r>
      <w:r w:rsidRPr="009B27A3">
        <w:t xml:space="preserve">.48 For longer-term detention, ICE uses secure facilities (including criminal jails),49 unlike “open” facilities that allow detainees to leave and return to the facility such as those used by some European countries for asylum seekers.50 </w:t>
      </w:r>
      <w:r w:rsidRPr="009B27A3">
        <w:rPr>
          <w:rStyle w:val="StyleUnderline"/>
        </w:rPr>
        <w:t>The detention of asylum seekers in a secure facility for an undefined period causes psychological and physical trauma. Detainees confined under these terms have little information or control over their confinement and often experience circumstances similar to “sensory deprivation.”51 They develop feelings of “helplessness and hopelessness that lead to debilitating depressive symptoms, chronic anxiety, despair, dread,” and “PTSD [Post-Traumatic Stress Disorder] and suicidal ideation</w:t>
      </w:r>
      <w:r w:rsidRPr="009B27A3">
        <w:t xml:space="preserve">.”52 A 2003 comprehensive study of 70 asylum seekers in U.S. detention facilities by Physicians for Human Rights (PHR) and Bellevue Hospital found that 86 percent experienced symptoms of depression, 77 percent anxiety, and 50 percent PTSD.53 Moreover, Physicians for Human Rights has found that asylum seekers are particularly vulnerable to trauma, because detention exacerbates past traumas that many have experienced.54 International studies reinforce and complement those findings. For example, </w:t>
      </w:r>
      <w:r w:rsidRPr="009B27A3">
        <w:rPr>
          <w:rStyle w:val="StyleUnderline"/>
        </w:rPr>
        <w:t>immigration detainees in secure Swedish facilities reported that “detention is worse than prison because in prison at least the outcome and the time period are known.</w:t>
      </w:r>
      <w:r w:rsidRPr="009B27A3">
        <w:t>”55 A Canadian study also found increased rates of posttraumatic stress and depression among detained versus non-detained asylum seekers.56 And although U.S. studies on recent Central American asylum seekers have not yet been conducted, several women have attempted suicide,57 and many have launched hunger strikes58 and protests.59</w:t>
      </w:r>
    </w:p>
    <w:p w:rsidR="00620593" w:rsidRPr="009B27A3" w:rsidRDefault="00620593" w:rsidP="00620593">
      <w:r w:rsidRPr="009B27A3">
        <w:t xml:space="preserve">Notably, Physicians for Human Rights also reported that the traumas from undefined detention “appear to be independent of the conditions of detention.”60 For example, even though Swedish secure facilities are operated by staff without uniforms and offer recreational, educational and other activities, researchers still found that indefinite detention posed a “huge threat” to detainees’ “health and wellbeing.”61 Recently, non-governmental organizations (NGOs) filed a civil rights complaint asking the U.S. Department of Homeland Security (DHS) to investigate several cases of psychological trauma within family detention.62 In short, the evidence suggests that while conditions of detention must be improved,63 </w:t>
      </w:r>
      <w:r w:rsidRPr="009B27A3">
        <w:rPr>
          <w:rStyle w:val="StyleUnderline"/>
        </w:rPr>
        <w:t>improving detention conditions alone is not enough to prevent harm to asylum seekers. Detention Impedes Access to Legal Assistance</w:t>
      </w:r>
      <w:r w:rsidRPr="009B27A3">
        <w:t xml:space="preserve"> </w:t>
      </w:r>
      <w:proofErr w:type="gramStart"/>
      <w:r w:rsidRPr="009B27A3">
        <w:t>The</w:t>
      </w:r>
      <w:proofErr w:type="gramEnd"/>
      <w:r w:rsidRPr="009B27A3">
        <w:t xml:space="preserve"> U.S. government does not provide a lawyer to those seeking asylum.64 Moreover, </w:t>
      </w:r>
      <w:r w:rsidRPr="009B27A3">
        <w:rPr>
          <w:rStyle w:val="StyleUnderline"/>
        </w:rPr>
        <w:t>detention makes it unlikely that asylum seekers can afford or otherwise secure a lawyer. Many detention centers are located in remote locations, far from pro bono immigration lawyers.65 Some have restrictive access policies that inhibit effective pro bono representation.66 Detention also makes it difficult to collect evidence, especially without a lawyer.67 Yet, representation is crucial: studies show that a lawyer makes a real difference in whether a person will succeed in his or her asylum case</w:t>
      </w:r>
      <w:r w:rsidRPr="009B27A3">
        <w:t>. In a 2007 national study, 45.6 percent of represented asylum seekers in formal removal proceedings were successful, compared to 16.3 percent of unrepresented asylum seekers.68 Similarly, in New York, 84 percent of represented individuals who brought persecutionbased claims in immigration court were successful, compared to 21 percent of unrepresented individuals who brought persecution-based claims.69 Such results are not surprising. A lawyer can play a key role in helping the asylum seeker navigate legal and procedural complexities, collecting evidence, and advocating for him or her to decision makers. Many asylum seekers are afraid to talk to U.S. government officials</w:t>
      </w:r>
      <w:proofErr w:type="gramStart"/>
      <w:r w:rsidRPr="009B27A3">
        <w:t>,70</w:t>
      </w:r>
      <w:proofErr w:type="gramEnd"/>
      <w:r w:rsidRPr="009B27A3">
        <w:t xml:space="preserve"> which inhibits their already-limited ability to advocate for themselves. If the asylum officer determines that an asylum seeker fears return, he or she must still negotiate trial-like removal proceedings against a government lawyer. Often the asylum seeker has little education or ability to speak or understand English and is without friends or family to help prepare her claims.71 Judges review asylum seekers’ statements for exacting consistency and may deny relief based on an inconsistency.72</w:t>
      </w:r>
    </w:p>
    <w:p w:rsidR="00620593" w:rsidRPr="009B27A3" w:rsidRDefault="00620593" w:rsidP="00620593">
      <w:r w:rsidRPr="009B27A3">
        <w:t xml:space="preserve">Detention Causes Abandonment of Asylum Claims </w:t>
      </w:r>
      <w:r w:rsidRPr="009B27A3">
        <w:rPr>
          <w:rStyle w:val="StyleUnderline"/>
        </w:rPr>
        <w:t>Detention without legal assistance also leads some to abandon their asylum applications despite having a credible fear of persecution or torture</w:t>
      </w:r>
      <w:r w:rsidRPr="009B27A3">
        <w:t xml:space="preserve">.73 </w:t>
      </w:r>
      <w:r w:rsidRPr="009B27A3">
        <w:rPr>
          <w:rStyle w:val="StyleUnderline"/>
        </w:rPr>
        <w:t>In a major study of asylum seekers in expedited removal, the U.S. Commission on International Religious Freedom (USCIRF) interviewed 45 asylum seekers who abandoned their asylum claims while in detention and found that a “substantial number reported that the conditions of their detention influenced their decision to withdraw their application</w:t>
      </w:r>
      <w:r w:rsidRPr="009B27A3">
        <w:t xml:space="preserve"> for admission.”74 The same study found that over a five-year period, </w:t>
      </w:r>
      <w:r w:rsidRPr="009B27A3">
        <w:rPr>
          <w:rStyle w:val="StyleUnderline"/>
        </w:rPr>
        <w:t>detained credible fear claimants withdrew their asylum claims in immigration court at more than double the rate of non-detained or released claimant</w:t>
      </w:r>
      <w:r w:rsidRPr="009B27A3">
        <w:t>s (13 percent versus five percent).75 Additionally, in FY 2014, USCIS “closed” a much higher number of applications due to withdrawal or abandonment in reinstatement of removal proceedings (46 percent) than in expedited removal proceedings (10 percent).76 Although USCIS did not report its reasons for closing, applicants in reinstatement of removal proceedings have been detained much longer on average pending USCIS’ decision.</w:t>
      </w:r>
    </w:p>
    <w:p w:rsidR="00620593" w:rsidRPr="009B27A3" w:rsidRDefault="00620593" w:rsidP="00620593"/>
    <w:p w:rsidR="00620593" w:rsidRPr="009B27A3" w:rsidRDefault="00620593" w:rsidP="00620593">
      <w:pPr>
        <w:pStyle w:val="Heading4"/>
      </w:pPr>
      <w:r w:rsidRPr="009B27A3">
        <w:t>We def</w:t>
      </w:r>
      <w:r>
        <w:t>ine ourselves by who we lock up – d</w:t>
      </w:r>
      <w:r w:rsidRPr="009B27A3">
        <w:t xml:space="preserve">etention </w:t>
      </w:r>
      <w:r>
        <w:t>and deportation are</w:t>
      </w:r>
      <w:r w:rsidRPr="009B27A3">
        <w:t xml:space="preserve"> used as a means of criminalizing migrants – they’re discarded in extra-territorial spaces because they are considered dangerous to the body politic. The ability to detain is part-and-parcel with the logic of deportation – migrants’ supposedly dangerous intentions are confirmed by their incarceration</w:t>
      </w:r>
      <w:r>
        <w:t xml:space="preserve"> and rejection </w:t>
      </w:r>
    </w:p>
    <w:p w:rsidR="00620593" w:rsidRPr="009B27A3" w:rsidRDefault="00620593" w:rsidP="00620593">
      <w:r>
        <w:rPr>
          <w:rStyle w:val="Style13ptBold"/>
        </w:rPr>
        <w:t xml:space="preserve">Mountz, </w:t>
      </w:r>
      <w:proofErr w:type="gramStart"/>
      <w:r>
        <w:rPr>
          <w:rStyle w:val="Style13ptBold"/>
        </w:rPr>
        <w:t>et</w:t>
      </w:r>
      <w:proofErr w:type="gramEnd"/>
      <w:r>
        <w:rPr>
          <w:rStyle w:val="Style13ptBold"/>
        </w:rPr>
        <w:t xml:space="preserve">. Al, </w:t>
      </w:r>
      <w:r w:rsidRPr="009B27A3">
        <w:rPr>
          <w:rStyle w:val="Style13ptBold"/>
        </w:rPr>
        <w:t>12</w:t>
      </w:r>
      <w:r w:rsidRPr="009B27A3">
        <w:t xml:space="preserve"> [Alison Mountz – Professor of Geography and Canada Research Chair in Global Migration, Balsillie School of International Affairs, Kate Coddington, R. Tina Catania, Conceptualizing Detention: Mobility, containment, bordering, and exclusion, http://journals.sagepub.com.ezproxy.lib.utexas.edu/doi/full/10.1177/0309132512460903]</w:t>
      </w:r>
    </w:p>
    <w:p w:rsidR="00620593" w:rsidRPr="009B27A3" w:rsidRDefault="00620593" w:rsidP="00620593">
      <w:pPr>
        <w:rPr>
          <w:sz w:val="16"/>
        </w:rPr>
      </w:pPr>
      <w:r w:rsidRPr="009B27A3">
        <w:rPr>
          <w:rStyle w:val="StyleUnderline"/>
        </w:rPr>
        <w:t>Detention functions as part of a rationale to regulate mobility through technologies of exclusion</w:t>
      </w:r>
      <w:r w:rsidRPr="009B27A3">
        <w:rPr>
          <w:sz w:val="16"/>
        </w:rPr>
        <w:t>, rather than to end mobility altogether. Discourse, laws or policies, and technologies of control – such as detention – together work, </w:t>
      </w:r>
      <w:hyperlink r:id="rId10" w:history="1">
        <w:r w:rsidRPr="009B27A3">
          <w:rPr>
            <w:sz w:val="16"/>
          </w:rPr>
          <w:t>McDowell and Wonders (2009</w:t>
        </w:r>
      </w:hyperlink>
      <w:r w:rsidRPr="009B27A3">
        <w:rPr>
          <w:sz w:val="16"/>
        </w:rPr>
        <w:t>) argue, as global disciplinary strategies attempting to differentially shape migrant mobility</w:t>
      </w:r>
      <w:r w:rsidRPr="009B27A3">
        <w:rPr>
          <w:rStyle w:val="StyleUnderline"/>
        </w:rPr>
        <w:t>. While detention functions as one of these technologies, it is governed by its own paradoxical logics that render detention different from other strategies to control mobility</w:t>
      </w:r>
      <w:r w:rsidRPr="009B27A3">
        <w:rPr>
          <w:sz w:val="16"/>
        </w:rPr>
        <w:t>. Underlying processes of detention is the juxtaposition of containment and mobility. These elements seem at odds with one another, yet their co-dependency proves central to understanding why and how detention occurs.</w:t>
      </w:r>
    </w:p>
    <w:p w:rsidR="00620593" w:rsidRPr="009B27A3" w:rsidRDefault="00620593" w:rsidP="00620593">
      <w:pPr>
        <w:rPr>
          <w:sz w:val="16"/>
        </w:rPr>
      </w:pPr>
      <w:r w:rsidRPr="009B27A3">
        <w:rPr>
          <w:rStyle w:val="StyleUnderline"/>
        </w:rPr>
        <w:t>State detention of migrants is often rationalized through a fear of the unknown. In this logic, migrants endanger citizens because of their ‘unclassificability’</w:t>
      </w:r>
      <w:r w:rsidRPr="009B27A3">
        <w:rPr>
          <w:sz w:val="16"/>
        </w:rPr>
        <w:t>; without identities known to the state, they could ‘be anyone’ and ‘do anything’ (</w:t>
      </w:r>
      <w:hyperlink r:id="rId11" w:history="1">
        <w:r w:rsidRPr="009B27A3">
          <w:rPr>
            <w:sz w:val="16"/>
          </w:rPr>
          <w:t>Khosravi, 2009</w:t>
        </w:r>
      </w:hyperlink>
      <w:r w:rsidRPr="009B27A3">
        <w:rPr>
          <w:sz w:val="16"/>
        </w:rPr>
        <w:t xml:space="preserve">: 51). </w:t>
      </w:r>
      <w:r w:rsidRPr="009B27A3">
        <w:rPr>
          <w:rStyle w:val="StyleUnderline"/>
        </w:rPr>
        <w:t>Detention thus becomes an effort to contain and fix the identities of migrants</w:t>
      </w:r>
      <w:r w:rsidRPr="009B27A3">
        <w:rPr>
          <w:sz w:val="16"/>
        </w:rPr>
        <w:t>. Ironically, through detention, a process that disconnects migrants from environments where they could be identifiable, the migrant becomes what </w:t>
      </w:r>
      <w:hyperlink r:id="rId12" w:history="1">
        <w:r w:rsidRPr="009B27A3">
          <w:rPr>
            <w:sz w:val="16"/>
          </w:rPr>
          <w:t>Rajaram and Grundy-Warr (2004</w:t>
        </w:r>
      </w:hyperlink>
      <w:r w:rsidRPr="009B27A3">
        <w:rPr>
          <w:sz w:val="16"/>
        </w:rPr>
        <w:t>) call a ‘knowable entity’ (also see </w:t>
      </w:r>
      <w:hyperlink r:id="rId13" w:history="1">
        <w:r w:rsidRPr="009B27A3">
          <w:rPr>
            <w:sz w:val="16"/>
          </w:rPr>
          <w:t>Browning, 2007</w:t>
        </w:r>
      </w:hyperlink>
      <w:r w:rsidRPr="009B27A3">
        <w:rPr>
          <w:sz w:val="16"/>
        </w:rPr>
        <w:t xml:space="preserve">). </w:t>
      </w:r>
      <w:r w:rsidRPr="009B27A3">
        <w:rPr>
          <w:rStyle w:val="StyleUnderline"/>
        </w:rPr>
        <w:t>Making migrants legally knowable is a key logic behind detention</w:t>
      </w:r>
      <w:r w:rsidRPr="009B27A3">
        <w:rPr>
          <w:sz w:val="16"/>
        </w:rPr>
        <w:t>, as demonstrated in cases of wrongful detention</w:t>
      </w:r>
      <w:r w:rsidRPr="009B27A3">
        <w:rPr>
          <w:rStyle w:val="StyleUnderline"/>
        </w:rPr>
        <w:t>. </w:t>
      </w:r>
      <w:hyperlink r:id="rId14" w:history="1">
        <w:r w:rsidRPr="009B27A3">
          <w:rPr>
            <w:rStyle w:val="StyleUnderline"/>
          </w:rPr>
          <w:t>Soldatic and Fiske (2009</w:t>
        </w:r>
      </w:hyperlink>
      <w:r w:rsidRPr="009B27A3">
        <w:rPr>
          <w:rStyle w:val="StyleUnderline"/>
        </w:rPr>
        <w:t>) describe detention as a response to ‘unruly’, ‘suspicious’ bodies, bodies that apparently resist being identified or classified</w:t>
      </w:r>
      <w:r w:rsidRPr="009B27A3">
        <w:rPr>
          <w:sz w:val="16"/>
        </w:rPr>
        <w:t>. They examine cases of wrongful detention in Australia, juxtaposing the racialized ‘reasonable suspicion’ the state requires to detain people with the absolute proof detainees need to secure their release. Only through becoming knowable can citizens prove their innocence, thereby extending state surveillance mechanisms.</w:t>
      </w:r>
    </w:p>
    <w:p w:rsidR="00620593" w:rsidRPr="009B27A3" w:rsidRDefault="00620593" w:rsidP="00620593">
      <w:pPr>
        <w:rPr>
          <w:sz w:val="16"/>
        </w:rPr>
      </w:pPr>
      <w:r w:rsidRPr="009B27A3">
        <w:rPr>
          <w:rStyle w:val="StyleUnderline"/>
        </w:rPr>
        <w:t>Inside detention facilities, migrants become knowable through minute control of intimate aspects of their lives</w:t>
      </w:r>
      <w:r w:rsidRPr="009B27A3">
        <w:rPr>
          <w:sz w:val="16"/>
        </w:rPr>
        <w:t xml:space="preserve"> (</w:t>
      </w:r>
      <w:hyperlink r:id="rId15" w:history="1">
        <w:r w:rsidRPr="009B27A3">
          <w:rPr>
            <w:sz w:val="16"/>
          </w:rPr>
          <w:t>Conlon, 2010</w:t>
        </w:r>
      </w:hyperlink>
      <w:r w:rsidRPr="009B27A3">
        <w:rPr>
          <w:sz w:val="16"/>
        </w:rPr>
        <w:t>; </w:t>
      </w:r>
      <w:hyperlink r:id="rId16" w:history="1">
        <w:r w:rsidRPr="009B27A3">
          <w:rPr>
            <w:sz w:val="16"/>
          </w:rPr>
          <w:t>McLoughlin and Warin, 2008</w:t>
        </w:r>
      </w:hyperlink>
      <w:r w:rsidRPr="009B27A3">
        <w:rPr>
          <w:sz w:val="16"/>
        </w:rPr>
        <w:t xml:space="preserve">). </w:t>
      </w:r>
      <w:r w:rsidRPr="009B27A3">
        <w:rPr>
          <w:rStyle w:val="StyleUnderline"/>
        </w:rPr>
        <w:t>Laser controlled door sensors, locked cells, head counts, and daily sign-ins reaffirm state control over migrants’ bodies</w:t>
      </w:r>
      <w:r w:rsidRPr="009B27A3">
        <w:rPr>
          <w:sz w:val="16"/>
        </w:rPr>
        <w:t xml:space="preserve"> even if their identities remain in question (</w:t>
      </w:r>
      <w:hyperlink r:id="rId17" w:history="1">
        <w:r w:rsidRPr="009B27A3">
          <w:rPr>
            <w:sz w:val="16"/>
          </w:rPr>
          <w:t>Conlon, 2010</w:t>
        </w:r>
      </w:hyperlink>
      <w:r w:rsidRPr="009B27A3">
        <w:rPr>
          <w:sz w:val="16"/>
        </w:rPr>
        <w:t>; </w:t>
      </w:r>
      <w:hyperlink r:id="rId18" w:history="1">
        <w:r w:rsidRPr="009B27A3">
          <w:rPr>
            <w:sz w:val="16"/>
          </w:rPr>
          <w:t>Larsen and Piche, 2009</w:t>
        </w:r>
      </w:hyperlink>
      <w:r w:rsidRPr="009B27A3">
        <w:rPr>
          <w:sz w:val="16"/>
        </w:rPr>
        <w:t>; </w:t>
      </w:r>
      <w:hyperlink r:id="rId19" w:history="1">
        <w:r w:rsidRPr="009B27A3">
          <w:rPr>
            <w:sz w:val="16"/>
          </w:rPr>
          <w:t>McLoughlin and Warin, 2008</w:t>
        </w:r>
      </w:hyperlink>
      <w:r w:rsidRPr="009B27A3">
        <w:rPr>
          <w:sz w:val="16"/>
        </w:rPr>
        <w:t>; </w:t>
      </w:r>
      <w:hyperlink r:id="rId20" w:history="1">
        <w:r w:rsidRPr="009B27A3">
          <w:rPr>
            <w:sz w:val="16"/>
          </w:rPr>
          <w:t>Wilder, 2007</w:t>
        </w:r>
      </w:hyperlink>
      <w:r w:rsidRPr="009B27A3">
        <w:rPr>
          <w:sz w:val="16"/>
        </w:rPr>
        <w:t>). While technology works to contain the migrant body in spaces of detention, it is also a regulatory tool of non-governmental intermediaries used to regulate and manage borders. For example, the IOM communicates and establishes technical norms to manage borders, which in turn controls the [im</w:t>
      </w:r>
      <w:proofErr w:type="gramStart"/>
      <w:r w:rsidRPr="009B27A3">
        <w:rPr>
          <w:sz w:val="16"/>
        </w:rPr>
        <w:t>]mobility</w:t>
      </w:r>
      <w:proofErr w:type="gramEnd"/>
      <w:r w:rsidRPr="009B27A3">
        <w:rPr>
          <w:sz w:val="16"/>
        </w:rPr>
        <w:t xml:space="preserve"> of migrants in the very act of border crossing (</w:t>
      </w:r>
      <w:hyperlink r:id="rId21" w:history="1">
        <w:r w:rsidRPr="009B27A3">
          <w:rPr>
            <w:sz w:val="16"/>
          </w:rPr>
          <w:t>Andrijasevic and Walters, 2010</w:t>
        </w:r>
      </w:hyperlink>
      <w:r w:rsidRPr="009B27A3">
        <w:rPr>
          <w:sz w:val="16"/>
        </w:rPr>
        <w:t>). Control over the information that leaves detention facilities is another method of containing uncertain identities. Concealing names or detention locations isolates detainees, rendering them invisible in statistics and impossible to visit (</w:t>
      </w:r>
      <w:hyperlink r:id="rId22" w:history="1">
        <w:r w:rsidRPr="009B27A3">
          <w:rPr>
            <w:sz w:val="16"/>
          </w:rPr>
          <w:t>Mountz, 2011a</w:t>
        </w:r>
      </w:hyperlink>
      <w:r w:rsidRPr="009B27A3">
        <w:rPr>
          <w:sz w:val="16"/>
        </w:rPr>
        <w:t>).</w:t>
      </w:r>
    </w:p>
    <w:p w:rsidR="00620593" w:rsidRPr="009B27A3" w:rsidRDefault="00620593" w:rsidP="00620593">
      <w:pPr>
        <w:rPr>
          <w:sz w:val="16"/>
        </w:rPr>
      </w:pPr>
      <w:r w:rsidRPr="009B27A3">
        <w:rPr>
          <w:sz w:val="16"/>
        </w:rPr>
        <w:t xml:space="preserve">Yet paradoxically, </w:t>
      </w:r>
      <w:r w:rsidRPr="009B27A3">
        <w:rPr>
          <w:rStyle w:val="StyleUnderline"/>
        </w:rPr>
        <w:t>even as detention works to contain the apparently unknowable migrant, it simultaneously also produces new, highly mobile identities. Attempts to know migrants strip them of individual personhood, and replace individuality with generalized suspicion of deportability and criminality</w:t>
      </w:r>
      <w:r w:rsidRPr="009B27A3">
        <w:rPr>
          <w:sz w:val="16"/>
        </w:rPr>
        <w:t xml:space="preserve"> (</w:t>
      </w:r>
      <w:hyperlink r:id="rId23" w:history="1">
        <w:r w:rsidRPr="009B27A3">
          <w:rPr>
            <w:sz w:val="16"/>
          </w:rPr>
          <w:t>Gill, 2009a</w:t>
        </w:r>
      </w:hyperlink>
      <w:r w:rsidRPr="009B27A3">
        <w:rPr>
          <w:sz w:val="16"/>
        </w:rPr>
        <w:t>; </w:t>
      </w:r>
      <w:hyperlink r:id="rId24" w:history="1">
        <w:r w:rsidRPr="009B27A3">
          <w:rPr>
            <w:sz w:val="16"/>
          </w:rPr>
          <w:t>McLoughlin and Warin, 2008</w:t>
        </w:r>
      </w:hyperlink>
      <w:r w:rsidRPr="009B27A3">
        <w:rPr>
          <w:sz w:val="16"/>
        </w:rPr>
        <w:t xml:space="preserve">). </w:t>
      </w:r>
      <w:r w:rsidRPr="009B27A3">
        <w:rPr>
          <w:rStyle w:val="StyleUnderline"/>
        </w:rPr>
        <w:t>Migrants become ‘detainable’ subjects. </w:t>
      </w:r>
      <w:hyperlink r:id="rId25" w:history="1">
        <w:r w:rsidRPr="009B27A3">
          <w:rPr>
            <w:rStyle w:val="StyleUnderline"/>
          </w:rPr>
          <w:t>Coutin (2010</w:t>
        </w:r>
      </w:hyperlink>
      <w:r w:rsidRPr="009B27A3">
        <w:rPr>
          <w:rStyle w:val="StyleUnderline"/>
        </w:rPr>
        <w:t>) describes the ceremonial destruction of green cards upon entering United States immigration detention, where guards shred detainees’ existing legal identities and attempt to reconstitute new personas in their place. Deportation serves as an ultimate confirmation of national identity, and detention affixes the threat of deportation to the bodies of the migrants even if they are released (</w:t>
      </w:r>
      <w:hyperlink r:id="rId26" w:history="1">
        <w:r w:rsidRPr="009B27A3">
          <w:rPr>
            <w:rStyle w:val="StyleUnderline"/>
          </w:rPr>
          <w:t>Coutin, 2010</w:t>
        </w:r>
      </w:hyperlink>
      <w:r w:rsidRPr="009B27A3">
        <w:rPr>
          <w:rStyle w:val="StyleUnderline"/>
        </w:rPr>
        <w:t>; </w:t>
      </w:r>
      <w:hyperlink r:id="rId27" w:history="1">
        <w:r w:rsidRPr="009B27A3">
          <w:rPr>
            <w:rStyle w:val="StyleUnderline"/>
          </w:rPr>
          <w:t>Khosravi, 2009</w:t>
        </w:r>
      </w:hyperlink>
      <w:r w:rsidRPr="009B27A3">
        <w:rPr>
          <w:rStyle w:val="StyleUnderline"/>
        </w:rPr>
        <w:t>). </w:t>
      </w:r>
      <w:hyperlink r:id="rId28" w:history="1">
        <w:r w:rsidRPr="009B27A3">
          <w:rPr>
            <w:rStyle w:val="StyleUnderline"/>
          </w:rPr>
          <w:t>Alberti (2010</w:t>
        </w:r>
      </w:hyperlink>
      <w:r w:rsidRPr="009B27A3">
        <w:rPr>
          <w:rStyle w:val="StyleUnderline"/>
        </w:rPr>
        <w:t>: 143) writes that the status of migrants becomes ‘a continuous condition of detainment and “deportability”’. Sites of detention therefore produce a highly mobile ‘illegal’ identity that travels with migrants long after they have been detained</w:t>
      </w:r>
      <w:r w:rsidRPr="009B27A3">
        <w:rPr>
          <w:sz w:val="16"/>
        </w:rPr>
        <w:t xml:space="preserve"> (</w:t>
      </w:r>
      <w:hyperlink r:id="rId29" w:history="1">
        <w:r w:rsidRPr="009B27A3">
          <w:rPr>
            <w:sz w:val="16"/>
          </w:rPr>
          <w:t>Alberti, 2010</w:t>
        </w:r>
      </w:hyperlink>
      <w:r w:rsidRPr="009B27A3">
        <w:rPr>
          <w:sz w:val="16"/>
        </w:rPr>
        <w:t>; </w:t>
      </w:r>
      <w:hyperlink r:id="rId30" w:history="1">
        <w:r w:rsidRPr="009B27A3">
          <w:rPr>
            <w:sz w:val="16"/>
          </w:rPr>
          <w:t>Coutin, 2010</w:t>
        </w:r>
      </w:hyperlink>
      <w:r w:rsidRPr="009B27A3">
        <w:rPr>
          <w:sz w:val="16"/>
        </w:rPr>
        <w:t>; </w:t>
      </w:r>
      <w:hyperlink r:id="rId31" w:history="1">
        <w:r w:rsidRPr="009B27A3">
          <w:rPr>
            <w:sz w:val="16"/>
          </w:rPr>
          <w:t>Hernández, 2008</w:t>
        </w:r>
      </w:hyperlink>
      <w:r w:rsidRPr="009B27A3">
        <w:rPr>
          <w:sz w:val="16"/>
        </w:rPr>
        <w:t>; </w:t>
      </w:r>
      <w:hyperlink r:id="rId32" w:history="1">
        <w:r w:rsidRPr="009B27A3">
          <w:rPr>
            <w:sz w:val="16"/>
          </w:rPr>
          <w:t>Lawston and Escobar, 2009</w:t>
        </w:r>
      </w:hyperlink>
      <w:r w:rsidRPr="009B27A3">
        <w:rPr>
          <w:sz w:val="16"/>
        </w:rPr>
        <w:t>; </w:t>
      </w:r>
      <w:hyperlink r:id="rId33" w:history="1">
        <w:r w:rsidRPr="009B27A3">
          <w:rPr>
            <w:sz w:val="16"/>
          </w:rPr>
          <w:t>Sokoloff and Pearce, 2008</w:t>
        </w:r>
      </w:hyperlink>
      <w:r w:rsidRPr="009B27A3">
        <w:rPr>
          <w:sz w:val="16"/>
        </w:rPr>
        <w:t xml:space="preserve">). </w:t>
      </w:r>
      <w:r w:rsidRPr="009B27A3">
        <w:rPr>
          <w:rStyle w:val="StyleUnderline"/>
        </w:rPr>
        <w:t>Criminalizing migrants invokes a circular rationale that legitimizes detention: migrants might be criminals, necessitating detention; migrants must be criminals, because they are detained</w:t>
      </w:r>
      <w:r w:rsidRPr="009B27A3">
        <w:rPr>
          <w:sz w:val="16"/>
        </w:rPr>
        <w:t>.</w:t>
      </w:r>
    </w:p>
    <w:p w:rsidR="00620593" w:rsidRPr="009B27A3" w:rsidRDefault="00620593" w:rsidP="00620593">
      <w:pPr>
        <w:rPr>
          <w:sz w:val="16"/>
        </w:rPr>
      </w:pPr>
      <w:r w:rsidRPr="009B27A3">
        <w:rPr>
          <w:rStyle w:val="StyleUnderline"/>
        </w:rPr>
        <w:t>Even as detention fixes and contains suspicious migrant identities, it creates new illegalities accompanied by new criminal sources of threat</w:t>
      </w:r>
      <w:r w:rsidRPr="009B27A3">
        <w:rPr>
          <w:sz w:val="16"/>
        </w:rPr>
        <w:t>. </w:t>
      </w:r>
      <w:hyperlink r:id="rId34" w:history="1">
        <w:r w:rsidRPr="009B27A3">
          <w:rPr>
            <w:sz w:val="16"/>
          </w:rPr>
          <w:t>Hall (2010</w:t>
        </w:r>
      </w:hyperlink>
      <w:r w:rsidRPr="009B27A3">
        <w:rPr>
          <w:sz w:val="16"/>
        </w:rPr>
        <w:t>) examines the fearful and emotive responses of staff in a United Kingdom immigration detention center. While her work focuses on how staff emotions shape detainee experiences, her ethnography also suggests how the paradoxical logic that relies on simultaneously containing migrant identities and producing new, mobile identities works in practice. The United Kingdom authorizes detention if the identities of asylum-seekers are questionable, and the need to make migrants knowable underscores much of the fear and uncertainty experienced by detention center staff. Migrants ‘could be anyone’, one guard told </w:t>
      </w:r>
      <w:hyperlink r:id="rId35" w:history="1">
        <w:r w:rsidRPr="009B27A3">
          <w:rPr>
            <w:sz w:val="16"/>
          </w:rPr>
          <w:t>Hall (2010</w:t>
        </w:r>
      </w:hyperlink>
      <w:r w:rsidRPr="009B27A3">
        <w:rPr>
          <w:sz w:val="16"/>
        </w:rPr>
        <w:t>: 888, 890); continuous anticipation of vague yet pervasive threats make staff ‘hypervigilant’ in their desire to locate and classify migrants. The practical impossibility of ever controlling such nebulous threats produces more fear than such practices can combat. Detention, </w:t>
      </w:r>
      <w:hyperlink r:id="rId36" w:history="1">
        <w:r w:rsidRPr="009B27A3">
          <w:rPr>
            <w:sz w:val="16"/>
          </w:rPr>
          <w:t>Hall (2010</w:t>
        </w:r>
      </w:hyperlink>
      <w:r w:rsidRPr="009B27A3">
        <w:rPr>
          <w:sz w:val="16"/>
        </w:rPr>
        <w:t>: 894) writes, ‘is a productive strategy, which brings forth categories of illegality and undesirability as it seeks to contain them’. Staff members rationalize their harsh behavior through circular reasoning based on migrants’ new illegal identities: migrants’ illegal behavior justifies their confinement even as confinement produces their illegality.</w:t>
      </w:r>
    </w:p>
    <w:p w:rsidR="00620593" w:rsidRPr="009B27A3" w:rsidRDefault="00620593" w:rsidP="00620593">
      <w:pPr>
        <w:rPr>
          <w:sz w:val="16"/>
        </w:rPr>
      </w:pPr>
      <w:r w:rsidRPr="009B27A3">
        <w:rPr>
          <w:rStyle w:val="StyleUnderline"/>
        </w:rPr>
        <w:t>Identities are not the only entities that detention at once contains and makes more mobile: bodies, too, are made to conform to the same paradoxical logic</w:t>
      </w:r>
      <w:r w:rsidRPr="009B27A3">
        <w:rPr>
          <w:sz w:val="16"/>
        </w:rPr>
        <w:t>. On the one hand, detention works to contain migrant bodies through confinement, remoteness, and persistent surveillance. Detention centers are often located in remote places, where geographic isolation strains or severs migrants’ connections with legal advocates, community support, and family (</w:t>
      </w:r>
      <w:hyperlink r:id="rId37" w:history="1">
        <w:r w:rsidRPr="009B27A3">
          <w:rPr>
            <w:sz w:val="16"/>
          </w:rPr>
          <w:t>McLoughlin and Warin, 2008</w:t>
        </w:r>
      </w:hyperlink>
      <w:r w:rsidRPr="009B27A3">
        <w:rPr>
          <w:sz w:val="16"/>
        </w:rPr>
        <w:t>; </w:t>
      </w:r>
      <w:hyperlink r:id="rId38" w:history="1">
        <w:r w:rsidRPr="009B27A3">
          <w:rPr>
            <w:sz w:val="16"/>
          </w:rPr>
          <w:t>Mountz, 2011a</w:t>
        </w:r>
      </w:hyperlink>
      <w:r w:rsidRPr="009B27A3">
        <w:rPr>
          <w:sz w:val="16"/>
        </w:rPr>
        <w:t xml:space="preserve">). </w:t>
      </w:r>
      <w:r w:rsidRPr="009B27A3">
        <w:rPr>
          <w:rStyle w:val="StyleUnderline"/>
        </w:rPr>
        <w:t>Sometimes located on faraway islands, other times in forgotten rural areas, detention centers not only keep migrants, as Bauman</w:t>
      </w:r>
      <w:r w:rsidRPr="009B27A3">
        <w:rPr>
          <w:sz w:val="16"/>
        </w:rPr>
        <w:t xml:space="preserve"> (quoted in </w:t>
      </w:r>
      <w:hyperlink r:id="rId39" w:history="1">
        <w:r w:rsidRPr="009B27A3">
          <w:rPr>
            <w:sz w:val="16"/>
          </w:rPr>
          <w:t>McLoughlin and Warin, 2008</w:t>
        </w:r>
      </w:hyperlink>
      <w:r w:rsidRPr="009B27A3">
        <w:rPr>
          <w:sz w:val="16"/>
        </w:rPr>
        <w:t xml:space="preserve">: 257) </w:t>
      </w:r>
      <w:r w:rsidRPr="009B27A3">
        <w:rPr>
          <w:rStyle w:val="StyleUnderline"/>
        </w:rPr>
        <w:t>writes, ‘sealed off in tightly closed containers’ through distance, they also do so through architecture. Fences separate detainees from the world outside, and confining spaces and steady surveillance isolate migrants from each other within detention facilities</w:t>
      </w:r>
      <w:r w:rsidRPr="009B27A3">
        <w:rPr>
          <w:sz w:val="16"/>
        </w:rPr>
        <w:t xml:space="preserve"> (</w:t>
      </w:r>
      <w:hyperlink r:id="rId40" w:history="1">
        <w:r w:rsidRPr="009B27A3">
          <w:rPr>
            <w:sz w:val="16"/>
          </w:rPr>
          <w:t>McLoughlin and Warin, 2008</w:t>
        </w:r>
      </w:hyperlink>
      <w:r w:rsidRPr="009B27A3">
        <w:rPr>
          <w:sz w:val="16"/>
        </w:rPr>
        <w:t xml:space="preserve">). </w:t>
      </w:r>
      <w:r w:rsidRPr="009B27A3">
        <w:rPr>
          <w:rStyle w:val="StyleUnderline"/>
        </w:rPr>
        <w:t>Relentless spatial and temporal controls over detained migrants’ lives become embedded within their daily routines</w:t>
      </w:r>
      <w:r w:rsidRPr="009B27A3">
        <w:rPr>
          <w:sz w:val="16"/>
        </w:rPr>
        <w:t>. </w:t>
      </w:r>
      <w:hyperlink r:id="rId41" w:history="1">
        <w:r w:rsidRPr="009B27A3">
          <w:rPr>
            <w:sz w:val="16"/>
          </w:rPr>
          <w:t>Coutin (2010</w:t>
        </w:r>
      </w:hyperlink>
      <w:r w:rsidRPr="009B27A3">
        <w:rPr>
          <w:sz w:val="16"/>
        </w:rPr>
        <w:t>: 204) recalls one detainee who characterized his time in detention as ‘dead time’. Detention contains migrant bodies outside of the detention facility itself. As immigration policing becomes increasingly pervasive and securitized, simply being in public spaces threatens migrants with detention as well (</w:t>
      </w:r>
      <w:hyperlink r:id="rId42" w:history="1">
        <w:r w:rsidRPr="009B27A3">
          <w:rPr>
            <w:sz w:val="16"/>
          </w:rPr>
          <w:t>Coutin, 2010</w:t>
        </w:r>
      </w:hyperlink>
      <w:r w:rsidRPr="009B27A3">
        <w:rPr>
          <w:sz w:val="16"/>
        </w:rPr>
        <w:t>; </w:t>
      </w:r>
      <w:hyperlink r:id="rId43" w:history="1">
        <w:r w:rsidRPr="009B27A3">
          <w:rPr>
            <w:sz w:val="16"/>
          </w:rPr>
          <w:t>McDowell and Wonders, 2009</w:t>
        </w:r>
      </w:hyperlink>
      <w:r w:rsidRPr="009B27A3">
        <w:rPr>
          <w:sz w:val="16"/>
        </w:rPr>
        <w:t>).</w:t>
      </w:r>
    </w:p>
    <w:p w:rsidR="00620593" w:rsidRPr="009B27A3" w:rsidRDefault="00620593" w:rsidP="00620593">
      <w:pPr>
        <w:rPr>
          <w:sz w:val="16"/>
          <w:szCs w:val="16"/>
        </w:rPr>
      </w:pPr>
      <w:r w:rsidRPr="009B27A3">
        <w:rPr>
          <w:sz w:val="16"/>
          <w:szCs w:val="16"/>
        </w:rPr>
        <w:t>Even as detention contains migrant bodies, it simultaneously makes those same bodies more mobile in controlled ways through dispersal, transfers, and deportation. Rationales for detention often assert that detention is necessary to prevent migrants from absconding, yet, in order to prevent migrants from moving (or removing themselves from state oversight), detention continuously moves them around (</w:t>
      </w:r>
      <w:hyperlink r:id="rId44" w:history="1">
        <w:r w:rsidRPr="009B27A3">
          <w:rPr>
            <w:sz w:val="16"/>
            <w:szCs w:val="16"/>
          </w:rPr>
          <w:t>Heeren, 2010</w:t>
        </w:r>
      </w:hyperlink>
      <w:r w:rsidRPr="009B27A3">
        <w:rPr>
          <w:sz w:val="16"/>
          <w:szCs w:val="16"/>
        </w:rPr>
        <w:t>; </w:t>
      </w:r>
      <w:hyperlink r:id="rId45" w:history="1">
        <w:r w:rsidRPr="009B27A3">
          <w:rPr>
            <w:sz w:val="16"/>
            <w:szCs w:val="16"/>
          </w:rPr>
          <w:t>Hernández, 2008</w:t>
        </w:r>
      </w:hyperlink>
      <w:r w:rsidRPr="009B27A3">
        <w:rPr>
          <w:sz w:val="16"/>
          <w:szCs w:val="16"/>
        </w:rPr>
        <w:t>). Frequent transfers among detention facilities are common in the United States, Australia, Italy, and other countries (</w:t>
      </w:r>
      <w:hyperlink r:id="rId46" w:history="1">
        <w:r w:rsidRPr="009B27A3">
          <w:rPr>
            <w:sz w:val="16"/>
            <w:szCs w:val="16"/>
          </w:rPr>
          <w:t>Global Detention Project, 2010</w:t>
        </w:r>
      </w:hyperlink>
      <w:r w:rsidRPr="009B27A3">
        <w:rPr>
          <w:sz w:val="16"/>
          <w:szCs w:val="16"/>
        </w:rPr>
        <w:t>; </w:t>
      </w:r>
      <w:hyperlink r:id="rId47" w:history="1">
        <w:r w:rsidRPr="009B27A3">
          <w:rPr>
            <w:sz w:val="16"/>
            <w:szCs w:val="16"/>
          </w:rPr>
          <w:t>Kalhan, 2010</w:t>
        </w:r>
      </w:hyperlink>
      <w:r w:rsidRPr="009B27A3">
        <w:rPr>
          <w:sz w:val="16"/>
          <w:szCs w:val="16"/>
        </w:rPr>
        <w:t>; </w:t>
      </w:r>
      <w:hyperlink r:id="rId48" w:history="1">
        <w:r w:rsidRPr="009B27A3">
          <w:rPr>
            <w:sz w:val="16"/>
            <w:szCs w:val="16"/>
          </w:rPr>
          <w:t>Mountz, 2012</w:t>
        </w:r>
      </w:hyperlink>
      <w:r w:rsidRPr="009B27A3">
        <w:rPr>
          <w:sz w:val="16"/>
          <w:szCs w:val="16"/>
        </w:rPr>
        <w:t>). From 1999 to 2008 in the United States alone, over 1.4 million detainees were transferred among detention facilities (</w:t>
      </w:r>
      <w:hyperlink r:id="rId49" w:history="1">
        <w:r w:rsidRPr="009B27A3">
          <w:rPr>
            <w:sz w:val="16"/>
            <w:szCs w:val="16"/>
          </w:rPr>
          <w:t>Global Detention Project, 2010</w:t>
        </w:r>
      </w:hyperlink>
      <w:r w:rsidRPr="009B27A3">
        <w:rPr>
          <w:sz w:val="16"/>
          <w:szCs w:val="16"/>
        </w:rPr>
        <w:t>: 14). Dispersing migrants and transferring them among detention facilities separates migrants from community, family, and legal support while working to conceal their identities (</w:t>
      </w:r>
      <w:hyperlink r:id="rId50" w:history="1">
        <w:r w:rsidRPr="009B27A3">
          <w:rPr>
            <w:sz w:val="16"/>
            <w:szCs w:val="16"/>
          </w:rPr>
          <w:t>Mountz, 2012</w:t>
        </w:r>
      </w:hyperlink>
      <w:r w:rsidRPr="009B27A3">
        <w:rPr>
          <w:sz w:val="16"/>
          <w:szCs w:val="16"/>
        </w:rPr>
        <w:t>). Increasing use of expedited removal methods moves migrants more quickly into what </w:t>
      </w:r>
      <w:hyperlink r:id="rId51" w:history="1">
        <w:r w:rsidRPr="009B27A3">
          <w:rPr>
            <w:sz w:val="16"/>
            <w:szCs w:val="16"/>
          </w:rPr>
          <w:t>Khosravi (2009</w:t>
        </w:r>
      </w:hyperlink>
      <w:r w:rsidRPr="009B27A3">
        <w:rPr>
          <w:sz w:val="16"/>
          <w:szCs w:val="16"/>
        </w:rPr>
        <w:t>: 54) calls the ‘global circuit of deportation’ (</w:t>
      </w:r>
      <w:hyperlink r:id="rId52" w:history="1">
        <w:r w:rsidRPr="009B27A3">
          <w:rPr>
            <w:sz w:val="16"/>
            <w:szCs w:val="16"/>
          </w:rPr>
          <w:t>Global Detention Project, 2010</w:t>
        </w:r>
      </w:hyperlink>
      <w:r w:rsidRPr="009B27A3">
        <w:rPr>
          <w:sz w:val="16"/>
          <w:szCs w:val="16"/>
        </w:rPr>
        <w:t>; </w:t>
      </w:r>
      <w:hyperlink r:id="rId53" w:history="1">
        <w:r w:rsidRPr="009B27A3">
          <w:rPr>
            <w:sz w:val="16"/>
            <w:szCs w:val="16"/>
          </w:rPr>
          <w:t>McDowell and Wonders, 2009</w:t>
        </w:r>
      </w:hyperlink>
      <w:r w:rsidRPr="009B27A3">
        <w:rPr>
          <w:sz w:val="16"/>
          <w:szCs w:val="16"/>
        </w:rPr>
        <w:t>; </w:t>
      </w:r>
      <w:hyperlink r:id="rId54" w:history="1">
        <w:r w:rsidRPr="009B27A3">
          <w:rPr>
            <w:sz w:val="16"/>
            <w:szCs w:val="16"/>
          </w:rPr>
          <w:t>Wilder, 2007</w:t>
        </w:r>
      </w:hyperlink>
      <w:r w:rsidRPr="009B27A3">
        <w:rPr>
          <w:sz w:val="16"/>
          <w:szCs w:val="16"/>
        </w:rPr>
        <w:t>). The movement that underscores logics of detention is suggested by how immigrant detainees in the United States are classified by their relationship to removal, as either ‘pre-removal’ non-citizens or migrants in ‘post-removal’ proceedings (</w:t>
      </w:r>
      <w:hyperlink r:id="rId55" w:history="1">
        <w:r w:rsidRPr="009B27A3">
          <w:rPr>
            <w:sz w:val="16"/>
            <w:szCs w:val="16"/>
          </w:rPr>
          <w:t>Global Detention Project, 2010</w:t>
        </w:r>
      </w:hyperlink>
      <w:r w:rsidRPr="009B27A3">
        <w:rPr>
          <w:sz w:val="16"/>
          <w:szCs w:val="16"/>
        </w:rPr>
        <w:t>). Detention, in its mobile and fixed moments, immobilizes migrants only to move them elsewhere, and moves migrants only to ensure their future immobility.</w:t>
      </w:r>
    </w:p>
    <w:p w:rsidR="00620593" w:rsidRPr="009B27A3" w:rsidRDefault="00620593" w:rsidP="00620593">
      <w:pPr>
        <w:rPr>
          <w:sz w:val="16"/>
          <w:szCs w:val="16"/>
        </w:rPr>
      </w:pPr>
      <w:r w:rsidRPr="009B27A3">
        <w:rPr>
          <w:sz w:val="16"/>
          <w:szCs w:val="16"/>
        </w:rPr>
        <w:t>Geographers have increasingly focused on stillness and waiting as aspects of broader mobilities scholarship (</w:t>
      </w:r>
      <w:hyperlink r:id="rId56" w:history="1">
        <w:r w:rsidRPr="009B27A3">
          <w:rPr>
            <w:sz w:val="16"/>
            <w:szCs w:val="16"/>
          </w:rPr>
          <w:t>Cresswell, 2011</w:t>
        </w:r>
      </w:hyperlink>
      <w:r w:rsidRPr="009B27A3">
        <w:rPr>
          <w:sz w:val="16"/>
          <w:szCs w:val="16"/>
        </w:rPr>
        <w:t>) especially regarding the process of seeking asylum (</w:t>
      </w:r>
      <w:hyperlink r:id="rId57" w:history="1">
        <w:r w:rsidRPr="009B27A3">
          <w:rPr>
            <w:sz w:val="16"/>
            <w:szCs w:val="16"/>
          </w:rPr>
          <w:t>Conlon, 2011</w:t>
        </w:r>
      </w:hyperlink>
      <w:r w:rsidRPr="009B27A3">
        <w:rPr>
          <w:sz w:val="16"/>
          <w:szCs w:val="16"/>
        </w:rPr>
        <w:t>; </w:t>
      </w:r>
      <w:hyperlink r:id="rId58" w:history="1">
        <w:r w:rsidRPr="009B27A3">
          <w:rPr>
            <w:sz w:val="16"/>
            <w:szCs w:val="16"/>
          </w:rPr>
          <w:t>Hyndman and Giles, 2011</w:t>
        </w:r>
      </w:hyperlink>
      <w:r w:rsidRPr="009B27A3">
        <w:rPr>
          <w:sz w:val="16"/>
          <w:szCs w:val="16"/>
        </w:rPr>
        <w:t>; </w:t>
      </w:r>
      <w:hyperlink r:id="rId59" w:history="1">
        <w:r w:rsidRPr="009B27A3">
          <w:rPr>
            <w:sz w:val="16"/>
            <w:szCs w:val="16"/>
          </w:rPr>
          <w:t>Mountz, 2011b</w:t>
        </w:r>
      </w:hyperlink>
      <w:r w:rsidRPr="009B27A3">
        <w:rPr>
          <w:sz w:val="16"/>
          <w:szCs w:val="16"/>
        </w:rPr>
        <w:t>). In two pieces published in 2009, Nicholas Gill juxtaposes the processes of detention as attempts to contain bodies that threaten society through their mobility and efforts to make those same bodies more mobile. In the first (2009a), Gill considers how detention represents a combination of stillness and mobility. In the United Kingdom, detainees are incarcerated; even outside of more formal detention facilities, he notes, migrants must sign in daily. Yet detention also represents involuntary mobility: dawn raids and seizures apprehend migrants, who are transported to, then transferred between, detention facilities. When migrants are permitted to live in a community, they are granted housing on a ‘no choice’ basis, requiring them to be willing to travel where their accommodation is provided. Although detention in the United Kingdom both contains migrants and makes them mobile, </w:t>
      </w:r>
      <w:hyperlink r:id="rId60" w:history="1">
        <w:r w:rsidRPr="009B27A3">
          <w:rPr>
            <w:sz w:val="16"/>
            <w:szCs w:val="16"/>
          </w:rPr>
          <w:t>Gill (2009a</w:t>
        </w:r>
      </w:hyperlink>
      <w:r w:rsidRPr="009B27A3">
        <w:rPr>
          <w:sz w:val="16"/>
          <w:szCs w:val="16"/>
        </w:rPr>
        <w:t>) concludes that stillness becomes preferable to migrants, who associate staying in place with safety and employ political strategies to do so.</w:t>
      </w:r>
    </w:p>
    <w:p w:rsidR="00620593" w:rsidRPr="009B27A3" w:rsidRDefault="00620593" w:rsidP="00620593">
      <w:pPr>
        <w:rPr>
          <w:sz w:val="16"/>
          <w:szCs w:val="16"/>
        </w:rPr>
      </w:pPr>
      <w:r w:rsidRPr="009B27A3">
        <w:rPr>
          <w:sz w:val="16"/>
          <w:szCs w:val="16"/>
        </w:rPr>
        <w:t>Gill’s second piece (2009b) focuses more closely on the effects of moving migrants among detention centers within the United Kingdom. Frequent transfers represent the assertion and performance of state control over migrant mobility. Movement renders migrants transitory, fleeting, and depersonalized. Transfers undermine the goodwill of staff members who may form ties with individual migrants, limit migrants’ contact with advocates, and serve as a barrier to tracing the whereabouts of migrants. Detention is not simply a matter of containing migrant bodies, but also of choosing when and where they can move. The enmeshing of movement with detention is symbolized by changing the name of detention centers, which are now formally called ‘removal’ centers in England.</w:t>
      </w:r>
      <w:hyperlink r:id="rId61" w:history="1">
        <w:r w:rsidRPr="009B27A3">
          <w:rPr>
            <w:sz w:val="16"/>
            <w:szCs w:val="16"/>
          </w:rPr>
          <w:t>5</w:t>
        </w:r>
      </w:hyperlink>
    </w:p>
    <w:p w:rsidR="00620593" w:rsidRPr="009B27A3" w:rsidRDefault="00620593" w:rsidP="00620593">
      <w:pPr>
        <w:rPr>
          <w:sz w:val="16"/>
        </w:rPr>
      </w:pPr>
      <w:r w:rsidRPr="009B27A3">
        <w:rPr>
          <w:sz w:val="16"/>
        </w:rPr>
        <w:t>The paradoxical logics juxtaposing mobility and confinement also apply to conditions within the detention center. Fences and walls may separate migrants from the outside world, but fear of constant surveillance isolates them from each other, as many detainees fear that communication with others could endanger their asylum claims (</w:t>
      </w:r>
      <w:hyperlink r:id="rId62" w:history="1">
        <w:r w:rsidRPr="009B27A3">
          <w:rPr>
            <w:sz w:val="16"/>
          </w:rPr>
          <w:t>McLoughlin and Warin, 2008</w:t>
        </w:r>
      </w:hyperlink>
      <w:r w:rsidRPr="009B27A3">
        <w:rPr>
          <w:sz w:val="16"/>
        </w:rPr>
        <w:t xml:space="preserve">). </w:t>
      </w:r>
      <w:r w:rsidRPr="009B27A3">
        <w:rPr>
          <w:rStyle w:val="StyleUnderline"/>
        </w:rPr>
        <w:t>Even while traveling among detention facilities, migrants are often handcuffed, their bodies physically separated from one another</w:t>
      </w:r>
      <w:r w:rsidRPr="009B27A3">
        <w:rPr>
          <w:sz w:val="16"/>
        </w:rPr>
        <w:t xml:space="preserve"> (</w:t>
      </w:r>
      <w:hyperlink r:id="rId63" w:history="1">
        <w:r w:rsidRPr="009B27A3">
          <w:rPr>
            <w:sz w:val="16"/>
          </w:rPr>
          <w:t>Coffey et al., 2010</w:t>
        </w:r>
      </w:hyperlink>
      <w:r w:rsidRPr="009B27A3">
        <w:rPr>
          <w:sz w:val="16"/>
        </w:rPr>
        <w:t>; </w:t>
      </w:r>
      <w:hyperlink r:id="rId64" w:history="1">
        <w:r w:rsidRPr="009B27A3">
          <w:rPr>
            <w:sz w:val="16"/>
          </w:rPr>
          <w:t>McLoughlin and Warin, 2008</w:t>
        </w:r>
      </w:hyperlink>
      <w:r w:rsidRPr="009B27A3">
        <w:rPr>
          <w:sz w:val="16"/>
        </w:rPr>
        <w:t xml:space="preserve">). </w:t>
      </w:r>
      <w:r w:rsidRPr="009B27A3">
        <w:rPr>
          <w:rStyle w:val="StyleUnderline"/>
        </w:rPr>
        <w:t>Government policies and routine experiences of family separation exacerbate feelings of solitude</w:t>
      </w:r>
      <w:r w:rsidRPr="009B27A3">
        <w:rPr>
          <w:sz w:val="16"/>
        </w:rPr>
        <w:t>. Isolation is also an important governing method for discipline or punishment inside detention centers, which not infrequently builds on practices of racialized dehumanization (</w:t>
      </w:r>
      <w:hyperlink r:id="rId65" w:history="1">
        <w:r w:rsidRPr="009B27A3">
          <w:rPr>
            <w:sz w:val="16"/>
          </w:rPr>
          <w:t>Hyndman and Mountz, 2008</w:t>
        </w:r>
      </w:hyperlink>
      <w:r w:rsidRPr="009B27A3">
        <w:rPr>
          <w:sz w:val="16"/>
        </w:rPr>
        <w:t>). Solitary confinement is commonly used to discipline migrants, especially those who attempt self-harm or suicide (</w:t>
      </w:r>
      <w:hyperlink r:id="rId66" w:history="1">
        <w:r w:rsidRPr="009B27A3">
          <w:rPr>
            <w:sz w:val="16"/>
          </w:rPr>
          <w:t>Athwal and Bourne, 2007</w:t>
        </w:r>
      </w:hyperlink>
      <w:r w:rsidRPr="009B27A3">
        <w:rPr>
          <w:sz w:val="16"/>
        </w:rPr>
        <w:t>; </w:t>
      </w:r>
      <w:hyperlink r:id="rId67" w:history="1">
        <w:r w:rsidRPr="009B27A3">
          <w:rPr>
            <w:sz w:val="16"/>
          </w:rPr>
          <w:t>Khosravi, 2009</w:t>
        </w:r>
      </w:hyperlink>
      <w:r w:rsidRPr="009B27A3">
        <w:rPr>
          <w:sz w:val="16"/>
        </w:rPr>
        <w:t>; </w:t>
      </w:r>
      <w:hyperlink r:id="rId68" w:history="1">
        <w:r w:rsidRPr="009B27A3">
          <w:rPr>
            <w:sz w:val="16"/>
          </w:rPr>
          <w:t>Larsen and Piche, 2009</w:t>
        </w:r>
      </w:hyperlink>
      <w:r w:rsidRPr="009B27A3">
        <w:rPr>
          <w:sz w:val="16"/>
        </w:rPr>
        <w:t>).</w:t>
      </w:r>
    </w:p>
    <w:p w:rsidR="00620593" w:rsidRPr="009B27A3" w:rsidRDefault="00620593" w:rsidP="00620593">
      <w:pPr>
        <w:rPr>
          <w:sz w:val="16"/>
        </w:rPr>
      </w:pPr>
      <w:r w:rsidRPr="009B27A3">
        <w:rPr>
          <w:rStyle w:val="StyleUnderline"/>
        </w:rPr>
        <w:t>Isolation travels beyond the detention center. The difficulties of communicating with family members and advocates both inside and outside of detention facilities leads to prolonged self-isolation and solitary tendencies among former detainees (</w:t>
      </w:r>
      <w:hyperlink r:id="rId69" w:history="1">
        <w:r w:rsidRPr="009B27A3">
          <w:rPr>
            <w:rStyle w:val="StyleUnderline"/>
          </w:rPr>
          <w:t>Coffey et al., 2010</w:t>
        </w:r>
      </w:hyperlink>
      <w:r w:rsidRPr="009B27A3">
        <w:rPr>
          <w:rStyle w:val="StyleUnderline"/>
        </w:rPr>
        <w:t>). Migrants become ‘self-regulating’ in their attempts to avoid suspicion</w:t>
      </w:r>
      <w:r w:rsidRPr="009B27A3">
        <w:rPr>
          <w:sz w:val="16"/>
        </w:rPr>
        <w:t xml:space="preserve"> (</w:t>
      </w:r>
      <w:hyperlink r:id="rId70" w:history="1">
        <w:r w:rsidRPr="009B27A3">
          <w:rPr>
            <w:sz w:val="16"/>
          </w:rPr>
          <w:t>Conlon, 2010</w:t>
        </w:r>
      </w:hyperlink>
      <w:r w:rsidRPr="009B27A3">
        <w:rPr>
          <w:sz w:val="16"/>
        </w:rPr>
        <w:t>; </w:t>
      </w:r>
      <w:hyperlink r:id="rId71" w:history="1">
        <w:r w:rsidRPr="009B27A3">
          <w:rPr>
            <w:sz w:val="16"/>
          </w:rPr>
          <w:t>Khosravi, 2009</w:t>
        </w:r>
      </w:hyperlink>
      <w:r w:rsidRPr="009B27A3">
        <w:rPr>
          <w:sz w:val="16"/>
        </w:rPr>
        <w:t xml:space="preserve">). </w:t>
      </w:r>
      <w:r w:rsidRPr="009B27A3">
        <w:rPr>
          <w:rStyle w:val="StyleUnderline"/>
        </w:rPr>
        <w:t>The indefinite nature of immigrant detention traps migrants in a ‘permanent and frozen liminal state’</w:t>
      </w:r>
      <w:r w:rsidRPr="009B27A3">
        <w:rPr>
          <w:sz w:val="16"/>
        </w:rPr>
        <w:t xml:space="preserve"> even after their release (</w:t>
      </w:r>
      <w:hyperlink r:id="rId72" w:history="1">
        <w:r w:rsidRPr="009B27A3">
          <w:rPr>
            <w:sz w:val="16"/>
          </w:rPr>
          <w:t xml:space="preserve">McLoughlin and </w:t>
        </w:r>
        <w:proofErr w:type="gramStart"/>
        <w:r w:rsidRPr="009B27A3">
          <w:rPr>
            <w:sz w:val="16"/>
          </w:rPr>
          <w:t>Warin</w:t>
        </w:r>
        <w:proofErr w:type="gramEnd"/>
        <w:r w:rsidRPr="009B27A3">
          <w:rPr>
            <w:sz w:val="16"/>
          </w:rPr>
          <w:t>, 2008</w:t>
        </w:r>
      </w:hyperlink>
      <w:r w:rsidRPr="009B27A3">
        <w:rPr>
          <w:sz w:val="16"/>
        </w:rPr>
        <w:t xml:space="preserve">: 260). </w:t>
      </w:r>
      <w:r w:rsidRPr="009B27A3">
        <w:rPr>
          <w:rStyle w:val="StyleUnderline"/>
        </w:rPr>
        <w:t>Detention continues to isolate former detainees, appearing in their dreams</w:t>
      </w:r>
      <w:r w:rsidRPr="009B27A3">
        <w:rPr>
          <w:sz w:val="16"/>
        </w:rPr>
        <w:t xml:space="preserve"> as well as curtailing their senses of what could be possible (</w:t>
      </w:r>
      <w:hyperlink r:id="rId73" w:history="1">
        <w:r w:rsidRPr="009B27A3">
          <w:rPr>
            <w:sz w:val="16"/>
          </w:rPr>
          <w:t>Coffey et al., 2010</w:t>
        </w:r>
      </w:hyperlink>
      <w:r w:rsidRPr="009B27A3">
        <w:rPr>
          <w:sz w:val="16"/>
        </w:rPr>
        <w:t>; </w:t>
      </w:r>
      <w:hyperlink r:id="rId74" w:history="1">
        <w:r w:rsidRPr="009B27A3">
          <w:rPr>
            <w:sz w:val="16"/>
          </w:rPr>
          <w:t>McDowell and Wonders, 2009</w:t>
        </w:r>
      </w:hyperlink>
      <w:r w:rsidRPr="009B27A3">
        <w:rPr>
          <w:sz w:val="16"/>
        </w:rPr>
        <w:t>).</w:t>
      </w:r>
    </w:p>
    <w:p w:rsidR="00620593" w:rsidRPr="009B27A3" w:rsidRDefault="00620593" w:rsidP="00620593">
      <w:pPr>
        <w:rPr>
          <w:sz w:val="16"/>
        </w:rPr>
      </w:pPr>
      <w:r w:rsidRPr="009B27A3">
        <w:rPr>
          <w:rStyle w:val="StyleUnderline"/>
        </w:rPr>
        <w:t>While detention serves to contain and isolate individual detainees, it simultaneously reconstitutes contained individuals as mobile collective threats. Individual migrants and their bodies become mobilized as massive ‘tides’, ‘waves’, or ‘floods’ that threaten to overwhelm society</w:t>
      </w:r>
      <w:r w:rsidRPr="009B27A3">
        <w:rPr>
          <w:sz w:val="16"/>
        </w:rPr>
        <w:t xml:space="preserve"> (</w:t>
      </w:r>
      <w:hyperlink r:id="rId75" w:history="1">
        <w:r w:rsidRPr="009B27A3">
          <w:rPr>
            <w:sz w:val="16"/>
          </w:rPr>
          <w:t>Hyndman and Mountz, 2008</w:t>
        </w:r>
      </w:hyperlink>
      <w:r w:rsidRPr="009B27A3">
        <w:rPr>
          <w:sz w:val="16"/>
        </w:rPr>
        <w:t xml:space="preserve">). </w:t>
      </w:r>
      <w:r w:rsidRPr="009B27A3">
        <w:rPr>
          <w:rStyle w:val="StyleUnderline"/>
        </w:rPr>
        <w:t>The threat of migrant or refugee mobility plays on raced, classed, gendered, and sexualized stereotypes of who embodies a threat to the national imaginary</w:t>
      </w:r>
      <w:r w:rsidRPr="009B27A3">
        <w:rPr>
          <w:sz w:val="16"/>
        </w:rPr>
        <w:t xml:space="preserve"> and draws on increasing connections between ‘security’ frameworks and immigration policies (</w:t>
      </w:r>
      <w:hyperlink r:id="rId76" w:history="1">
        <w:r w:rsidRPr="009B27A3">
          <w:rPr>
            <w:sz w:val="16"/>
          </w:rPr>
          <w:t>Hernández, 2008</w:t>
        </w:r>
      </w:hyperlink>
      <w:r w:rsidRPr="009B27A3">
        <w:rPr>
          <w:sz w:val="16"/>
        </w:rPr>
        <w:t>; </w:t>
      </w:r>
      <w:hyperlink r:id="rId77" w:history="1">
        <w:r w:rsidRPr="009B27A3">
          <w:rPr>
            <w:sz w:val="16"/>
          </w:rPr>
          <w:t>Rodríguez, 2008</w:t>
        </w:r>
      </w:hyperlink>
      <w:r w:rsidRPr="009B27A3">
        <w:rPr>
          <w:sz w:val="16"/>
        </w:rPr>
        <w:t>). The construction of migrants as criminal threats to the body politic echoes the raced, gendered, and classed global prison regime as a whole, which is itself a mobile response to the perceived collective threat posed by these bodies (</w:t>
      </w:r>
      <w:hyperlink r:id="rId78" w:history="1">
        <w:r w:rsidRPr="009B27A3">
          <w:rPr>
            <w:sz w:val="16"/>
          </w:rPr>
          <w:t>Kalhan, 2010</w:t>
        </w:r>
      </w:hyperlink>
      <w:r w:rsidRPr="009B27A3">
        <w:rPr>
          <w:sz w:val="16"/>
        </w:rPr>
        <w:t>; </w:t>
      </w:r>
      <w:hyperlink r:id="rId79" w:history="1">
        <w:r w:rsidRPr="009B27A3">
          <w:rPr>
            <w:sz w:val="16"/>
          </w:rPr>
          <w:t>Rodríguez, 2008</w:t>
        </w:r>
      </w:hyperlink>
      <w:r w:rsidRPr="009B27A3">
        <w:rPr>
          <w:sz w:val="16"/>
        </w:rPr>
        <w:t>; </w:t>
      </w:r>
      <w:hyperlink r:id="rId80" w:history="1">
        <w:r w:rsidRPr="009B27A3">
          <w:rPr>
            <w:sz w:val="16"/>
          </w:rPr>
          <w:t>Sokoloff and Pearce, 2008</w:t>
        </w:r>
      </w:hyperlink>
      <w:r w:rsidRPr="009B27A3">
        <w:rPr>
          <w:sz w:val="16"/>
        </w:rPr>
        <w:t>). Capital, too, responds to the perceived collective threat of the migrant: it circulates through detention regimes in the forms of subcontracts for construction, services, and even the employment of detained migrants (</w:t>
      </w:r>
      <w:hyperlink r:id="rId81" w:history="1">
        <w:r w:rsidRPr="009B27A3">
          <w:rPr>
            <w:sz w:val="16"/>
          </w:rPr>
          <w:t>Ashutosh and Mountz, 2011</w:t>
        </w:r>
      </w:hyperlink>
      <w:r w:rsidRPr="009B27A3">
        <w:rPr>
          <w:sz w:val="16"/>
        </w:rPr>
        <w:t>; </w:t>
      </w:r>
      <w:hyperlink r:id="rId82" w:history="1">
        <w:r w:rsidRPr="009B27A3">
          <w:rPr>
            <w:sz w:val="16"/>
          </w:rPr>
          <w:t>Burnett and Chebe, 2010</w:t>
        </w:r>
      </w:hyperlink>
      <w:r w:rsidRPr="009B27A3">
        <w:rPr>
          <w:sz w:val="16"/>
        </w:rPr>
        <w:t>; </w:t>
      </w:r>
      <w:hyperlink r:id="rId83" w:history="1">
        <w:r w:rsidRPr="009B27A3">
          <w:rPr>
            <w:sz w:val="16"/>
          </w:rPr>
          <w:t>Flynn and Cannon, 2009</w:t>
        </w:r>
      </w:hyperlink>
      <w:r w:rsidRPr="009B27A3">
        <w:rPr>
          <w:sz w:val="16"/>
        </w:rPr>
        <w:t>). The fixing of capital in detention centers creates political and economic incentives for maintaining immigration policies that mandate detention for migrants (</w:t>
      </w:r>
      <w:hyperlink r:id="rId84" w:history="1">
        <w:r w:rsidRPr="009B27A3">
          <w:rPr>
            <w:sz w:val="16"/>
          </w:rPr>
          <w:t>Hernández, 2008</w:t>
        </w:r>
      </w:hyperlink>
      <w:r w:rsidRPr="009B27A3">
        <w:rPr>
          <w:sz w:val="16"/>
        </w:rPr>
        <w:t>; </w:t>
      </w:r>
      <w:hyperlink r:id="rId85" w:history="1">
        <w:r w:rsidRPr="009B27A3">
          <w:rPr>
            <w:sz w:val="16"/>
          </w:rPr>
          <w:t>Venters et al., 2009</w:t>
        </w:r>
      </w:hyperlink>
      <w:r w:rsidRPr="009B27A3">
        <w:rPr>
          <w:sz w:val="16"/>
        </w:rPr>
        <w:t>).</w:t>
      </w:r>
    </w:p>
    <w:p w:rsidR="00620593" w:rsidRPr="009B27A3" w:rsidRDefault="00620593" w:rsidP="00620593"/>
    <w:p w:rsidR="00620593" w:rsidRPr="009B27A3" w:rsidRDefault="00620593" w:rsidP="00620593"/>
    <w:p w:rsidR="00620593" w:rsidRPr="009B27A3" w:rsidRDefault="00620593" w:rsidP="00620593">
      <w:pPr>
        <w:pStyle w:val="Heading4"/>
      </w:pPr>
      <w:r w:rsidRPr="009B27A3">
        <w:t>This logic culminates in extermination – construction of ‘outsiders’ produces the conditions for their exclusion, mistreatment, and elimination</w:t>
      </w:r>
    </w:p>
    <w:p w:rsidR="00620593" w:rsidRPr="009B27A3" w:rsidRDefault="00620593" w:rsidP="00620593">
      <w:r>
        <w:rPr>
          <w:rStyle w:val="Style13ptBold"/>
        </w:rPr>
        <w:t xml:space="preserve">Hayden, </w:t>
      </w:r>
      <w:r w:rsidRPr="009B27A3">
        <w:rPr>
          <w:rStyle w:val="Style13ptBold"/>
        </w:rPr>
        <w:t>8</w:t>
      </w:r>
      <w:r w:rsidRPr="009B27A3">
        <w:t xml:space="preserve"> [Patrick</w:t>
      </w:r>
      <w:r>
        <w:t>,</w:t>
      </w:r>
      <w:r w:rsidRPr="009B27A3">
        <w:t xml:space="preserve"> Senior Lecturer in the School of International Relations at the University of St. Andrews, “From Exclusion to Containment: Arendt, Sovereign Power, and Statelessness,” Societies </w:t>
      </w:r>
      <w:proofErr w:type="gramStart"/>
      <w:r w:rsidRPr="009B27A3">
        <w:t>Without</w:t>
      </w:r>
      <w:proofErr w:type="gramEnd"/>
      <w:r w:rsidRPr="009B27A3">
        <w:t xml:space="preserve"> Borders, Online: </w:t>
      </w:r>
      <w:hyperlink r:id="rId86" w:history="1">
        <w:r w:rsidRPr="009B27A3">
          <w:t>http://societieswithoutborders.files.wordpress.com/2009/11/hayden3-1.pdf</w:t>
        </w:r>
      </w:hyperlink>
      <w:r w:rsidRPr="009B27A3">
        <w:t>]</w:t>
      </w:r>
    </w:p>
    <w:p w:rsidR="00620593" w:rsidRDefault="00620593" w:rsidP="00620593">
      <w:pPr>
        <w:rPr>
          <w:sz w:val="14"/>
        </w:rPr>
      </w:pPr>
      <w:r w:rsidRPr="009B27A3">
        <w:rPr>
          <w:sz w:val="14"/>
        </w:rPr>
        <w:t xml:space="preserve">From this perspective the nexus of </w:t>
      </w:r>
      <w:r w:rsidRPr="009B27A3">
        <w:rPr>
          <w:rStyle w:val="StyleUnderline"/>
        </w:rPr>
        <w:t>sovereign power and statelessness can be</w:t>
      </w:r>
      <w:r w:rsidRPr="009B27A3">
        <w:rPr>
          <w:sz w:val="14"/>
        </w:rPr>
        <w:t xml:space="preserve"> aptly </w:t>
      </w:r>
      <w:r w:rsidRPr="009B27A3">
        <w:rPr>
          <w:rStyle w:val="StyleUnderline"/>
        </w:rPr>
        <w:t>characterized as a</w:t>
      </w:r>
      <w:r w:rsidRPr="009B27A3">
        <w:rPr>
          <w:sz w:val="14"/>
        </w:rPr>
        <w:t xml:space="preserve"> virulent </w:t>
      </w:r>
      <w:r w:rsidRPr="009B27A3">
        <w:rPr>
          <w:rStyle w:val="StyleUnderline"/>
        </w:rPr>
        <w:t>system of global apartheid which establishes a permanent underclass of superfluous human beings.</w:t>
      </w:r>
      <w:r w:rsidRPr="009B27A3">
        <w:rPr>
          <w:sz w:val="14"/>
        </w:rPr>
        <w:t xml:space="preserve"> One of the core functions of sovereign power – </w:t>
      </w:r>
      <w:r w:rsidRPr="009B27A3">
        <w:rPr>
          <w:rStyle w:val="StyleUnderline"/>
        </w:rPr>
        <w:t>the creation and coercive enforcement of national identity boundaries</w:t>
      </w:r>
      <w:r w:rsidRPr="009B27A3">
        <w:rPr>
          <w:sz w:val="14"/>
        </w:rPr>
        <w:t xml:space="preserve"> – </w:t>
      </w:r>
      <w:r w:rsidRPr="009B27A3">
        <w:rPr>
          <w:rStyle w:val="StyleUnderline"/>
        </w:rPr>
        <w:t>now takes place within a global context where frontiers are</w:t>
      </w:r>
      <w:r w:rsidRPr="009B27A3">
        <w:rPr>
          <w:sz w:val="14"/>
        </w:rPr>
        <w:t xml:space="preserve"> dynamically </w:t>
      </w:r>
      <w:r w:rsidRPr="009B27A3">
        <w:rPr>
          <w:rStyle w:val="StyleUnderline"/>
        </w:rPr>
        <w:t>‘managed</w:t>
      </w:r>
      <w:r w:rsidRPr="009B27A3">
        <w:rPr>
          <w:sz w:val="14"/>
        </w:rPr>
        <w:t xml:space="preserve">’ in extraterritorial spaces and through deterritorialized forms of rule. Even as </w:t>
      </w:r>
      <w:r w:rsidRPr="009B27A3">
        <w:rPr>
          <w:rStyle w:val="StyleUnderline"/>
        </w:rPr>
        <w:t>the nation-state</w:t>
      </w:r>
      <w:r w:rsidRPr="009B27A3">
        <w:rPr>
          <w:sz w:val="14"/>
        </w:rPr>
        <w:t xml:space="preserve"> has been reconfigured in the global age it nevertheless </w:t>
      </w:r>
      <w:r w:rsidRPr="009B27A3">
        <w:rPr>
          <w:rStyle w:val="StyleUnderline"/>
        </w:rPr>
        <w:t>operates</w:t>
      </w:r>
      <w:r w:rsidRPr="009B27A3">
        <w:rPr>
          <w:sz w:val="14"/>
        </w:rPr>
        <w:t xml:space="preserve"> so as </w:t>
      </w:r>
      <w:r w:rsidRPr="009B27A3">
        <w:rPr>
          <w:rStyle w:val="StyleUnderline"/>
        </w:rPr>
        <w:t>to draw new lines</w:t>
      </w:r>
      <w:r w:rsidRPr="009B27A3">
        <w:rPr>
          <w:sz w:val="14"/>
        </w:rPr>
        <w:t xml:space="preserve"> of demarcation </w:t>
      </w:r>
      <w:r w:rsidRPr="009B27A3">
        <w:rPr>
          <w:rStyle w:val="StyleUnderline"/>
        </w:rPr>
        <w:t>for maintaining segregation between ‘insiders’ and alien ‘outsiders,</w:t>
      </w:r>
      <w:r w:rsidRPr="009B27A3">
        <w:rPr>
          <w:sz w:val="14"/>
        </w:rPr>
        <w:t xml:space="preserve">’ thereby </w:t>
      </w:r>
      <w:r w:rsidRPr="009B27A3">
        <w:rPr>
          <w:rStyle w:val="StyleUnderline"/>
        </w:rPr>
        <w:t>perpetuating inequality of rights and social, economic, and political status</w:t>
      </w:r>
      <w:r w:rsidRPr="009B27A3">
        <w:rPr>
          <w:sz w:val="14"/>
        </w:rPr>
        <w:t>. According to Anthony Richmond</w:t>
      </w:r>
      <w:r w:rsidRPr="009B27A3">
        <w:rPr>
          <w:rStyle w:val="StyleUnderline"/>
        </w:rPr>
        <w:t>, the current treatment of stateless persons, refugees, and immigrants</w:t>
      </w:r>
      <w:r w:rsidRPr="009B27A3">
        <w:rPr>
          <w:sz w:val="14"/>
        </w:rPr>
        <w:t xml:space="preserve"> predominantly from poorer countries </w:t>
      </w:r>
      <w:r w:rsidRPr="009B27A3">
        <w:rPr>
          <w:rStyle w:val="StyleUnderline"/>
        </w:rPr>
        <w:t xml:space="preserve">closely resembles the apartheid system of South Africa because it systemically discriminates on the basis of birthplace, race, or ethnicity; differentially assigns rights (or denies them altogether) </w:t>
      </w:r>
      <w:r w:rsidRPr="009B27A3">
        <w:rPr>
          <w:sz w:val="14"/>
        </w:rPr>
        <w:t xml:space="preserve">according to the naturalization of identity; </w:t>
      </w:r>
      <w:r w:rsidRPr="009B27A3">
        <w:rPr>
          <w:rStyle w:val="StyleUnderline"/>
        </w:rPr>
        <w:t>employs state authority to militarize borders; forcibly expels people to zones and camps</w:t>
      </w:r>
      <w:r w:rsidRPr="009B27A3">
        <w:rPr>
          <w:sz w:val="14"/>
        </w:rPr>
        <w:t xml:space="preserve"> (‘homelands’) </w:t>
      </w:r>
      <w:r w:rsidRPr="009B27A3">
        <w:rPr>
          <w:rStyle w:val="StyleUnderline"/>
        </w:rPr>
        <w:t>of containment and detention; and justifies coercive exclusion of ‘others’ in the name of security for a relatively homogeneous population</w:t>
      </w:r>
      <w:r w:rsidRPr="009B27A3">
        <w:rPr>
          <w:sz w:val="14"/>
        </w:rPr>
        <w:t>.62 Étienne Balibar similarly argues that global apartheid has arrived with the transformation of the international system into a global order which nevertheless retains the nation-state as its core political and administrative unit. Following Arendt’s lead, Balibar diagnoses the paradoxes that arise as state power becomes increasingly relayed through global networks. Most fundamentally he suggests, “</w:t>
      </w:r>
      <w:r w:rsidRPr="009B27A3">
        <w:rPr>
          <w:rStyle w:val="StyleUnderline"/>
        </w:rPr>
        <w:t>At the moment</w:t>
      </w:r>
      <w:r w:rsidRPr="009B27A3">
        <w:rPr>
          <w:sz w:val="14"/>
        </w:rPr>
        <w:t xml:space="preserve"> at which </w:t>
      </w:r>
      <w:r w:rsidRPr="009B27A3">
        <w:rPr>
          <w:rStyle w:val="StyleUnderline"/>
        </w:rPr>
        <w:t>humankind becomes economically and</w:t>
      </w:r>
      <w:r w:rsidRPr="009B27A3">
        <w:rPr>
          <w:sz w:val="14"/>
        </w:rPr>
        <w:t xml:space="preserve">, to some extent, </w:t>
      </w:r>
      <w:r w:rsidRPr="009B27A3">
        <w:rPr>
          <w:rStyle w:val="StyleUnderline"/>
        </w:rPr>
        <w:t xml:space="preserve">culturally ‘united,’ it is violently divided </w:t>
      </w:r>
      <w:r w:rsidRPr="009B27A3">
        <w:rPr>
          <w:sz w:val="14"/>
        </w:rPr>
        <w:t xml:space="preserve">‘biopolitically’.”63 For Balibar, even the recent processes of European unification reveal contradictions between the </w:t>
      </w:r>
      <w:proofErr w:type="gramStart"/>
      <w:r w:rsidRPr="009B27A3">
        <w:rPr>
          <w:sz w:val="14"/>
        </w:rPr>
        <w:t>universalist</w:t>
      </w:r>
      <w:proofErr w:type="gramEnd"/>
      <w:r w:rsidRPr="009B27A3">
        <w:rPr>
          <w:sz w:val="14"/>
        </w:rPr>
        <w:t xml:space="preserve"> ideal of human rights and the practice of (European) citizenship as both a model of cosmopolitan inclusion and a mechanism of exclusion applied to immigrants, refugees, and stateless persons. The main problem is that </w:t>
      </w:r>
      <w:r w:rsidRPr="009B27A3">
        <w:rPr>
          <w:rStyle w:val="StyleUnderline"/>
        </w:rPr>
        <w:t>inclusion remains structurally tied to national identity</w:t>
      </w:r>
      <w:r w:rsidRPr="009B27A3">
        <w:rPr>
          <w:sz w:val="14"/>
        </w:rPr>
        <w:t xml:space="preserve">. On the one hand, the birth of the European Union brought with it the new category of ‘European citizens’ and the promise of the transnationalization of rights. On the other hand, while the 1991 Maastricht Treaty introduced the legal notion of a common European citizenship, according to the terms of the 1997 Treaty of Amsterdam this </w:t>
      </w:r>
      <w:r w:rsidRPr="009B27A3">
        <w:rPr>
          <w:rStyle w:val="StyleUnderline"/>
        </w:rPr>
        <w:t>citizenship is reserved only to those persons who already possess the nationality of a member state. In this way the EU has further entrenched the differentiation of the entire population of Europe into</w:t>
      </w:r>
      <w:r w:rsidRPr="009B27A3">
        <w:rPr>
          <w:sz w:val="14"/>
        </w:rPr>
        <w:t xml:space="preserve"> citizens, or </w:t>
      </w:r>
      <w:r w:rsidRPr="009B27A3">
        <w:rPr>
          <w:rStyle w:val="StyleUnderline"/>
        </w:rPr>
        <w:t>the ‘European people’</w:t>
      </w:r>
      <w:r w:rsidRPr="009B27A3">
        <w:rPr>
          <w:sz w:val="14"/>
        </w:rPr>
        <w:t xml:space="preserve"> proper</w:t>
      </w:r>
      <w:r w:rsidRPr="009B27A3">
        <w:rPr>
          <w:rStyle w:val="StyleUnderline"/>
        </w:rPr>
        <w:t>, and aliens</w:t>
      </w:r>
      <w:r w:rsidRPr="009B27A3">
        <w:rPr>
          <w:sz w:val="14"/>
        </w:rPr>
        <w:t xml:space="preserve">, a class which paradoxically includes “the immigrant population permanently residing in Europe.”64 </w:t>
      </w:r>
      <w:r w:rsidRPr="009B27A3">
        <w:rPr>
          <w:rStyle w:val="StyleUnderline"/>
        </w:rPr>
        <w:t>In basing</w:t>
      </w:r>
      <w:r w:rsidRPr="009B27A3">
        <w:rPr>
          <w:sz w:val="14"/>
        </w:rPr>
        <w:t xml:space="preserve"> the possession of European </w:t>
      </w:r>
      <w:r w:rsidRPr="009B27A3">
        <w:rPr>
          <w:rStyle w:val="StyleUnderline"/>
        </w:rPr>
        <w:t>citizenship rights upon</w:t>
      </w:r>
      <w:r w:rsidRPr="009B27A3">
        <w:rPr>
          <w:sz w:val="14"/>
        </w:rPr>
        <w:t xml:space="preserve"> prior </w:t>
      </w:r>
      <w:r w:rsidRPr="009B27A3">
        <w:rPr>
          <w:rStyle w:val="StyleUnderline"/>
        </w:rPr>
        <w:t>national belonging</w:t>
      </w:r>
      <w:r w:rsidRPr="009B27A3">
        <w:rPr>
          <w:sz w:val="14"/>
        </w:rPr>
        <w:t xml:space="preserve"> – while institutionally retaining each state’s right to determine its sovereign control of nationality criteria at the same time as ‘harmonizing’ Europe-wide refugee and asylum policies – </w:t>
      </w:r>
      <w:r w:rsidRPr="009B27A3">
        <w:rPr>
          <w:rStyle w:val="StyleUnderline"/>
        </w:rPr>
        <w:t>the EU has constructed a new form of identity and citizenship that preserves rather than overcomes its colonial past</w:t>
      </w:r>
      <w:r w:rsidRPr="009B27A3">
        <w:rPr>
          <w:sz w:val="14"/>
        </w:rPr>
        <w:t xml:space="preserve">. </w:t>
      </w:r>
      <w:r w:rsidRPr="009B27A3">
        <w:rPr>
          <w:rStyle w:val="StyleUnderline"/>
        </w:rPr>
        <w:t xml:space="preserve">Parallel to the historical example of apartheid, contemporary Europe includes within its borders tens of thousands of “insiders </w:t>
      </w:r>
      <w:r w:rsidRPr="009B27A3">
        <w:rPr>
          <w:sz w:val="14"/>
        </w:rPr>
        <w:t xml:space="preserve">officially </w:t>
      </w:r>
      <w:r w:rsidRPr="009B27A3">
        <w:rPr>
          <w:rStyle w:val="StyleUnderline"/>
        </w:rPr>
        <w:t xml:space="preserve">considered outsiders,” viewed </w:t>
      </w:r>
      <w:r w:rsidRPr="009B27A3">
        <w:rPr>
          <w:sz w:val="14"/>
        </w:rPr>
        <w:t xml:space="preserve">biopolitically </w:t>
      </w:r>
      <w:r w:rsidRPr="009B27A3">
        <w:rPr>
          <w:rStyle w:val="StyleUnderline"/>
        </w:rPr>
        <w:t xml:space="preserve">as a minority population whose </w:t>
      </w:r>
      <w:r w:rsidRPr="009B27A3">
        <w:rPr>
          <w:sz w:val="14"/>
        </w:rPr>
        <w:t xml:space="preserve">family compositions, </w:t>
      </w:r>
      <w:r w:rsidRPr="009B27A3">
        <w:rPr>
          <w:rStyle w:val="StyleUnderline"/>
        </w:rPr>
        <w:t xml:space="preserve">ways of life </w:t>
      </w:r>
      <w:r w:rsidRPr="009B27A3">
        <w:rPr>
          <w:sz w:val="14"/>
        </w:rPr>
        <w:t xml:space="preserve">and so forth </w:t>
      </w:r>
      <w:r w:rsidRPr="009B27A3">
        <w:rPr>
          <w:rStyle w:val="StyleUnderline"/>
        </w:rPr>
        <w:t xml:space="preserve">must be controlled </w:t>
      </w:r>
      <w:r w:rsidRPr="009B27A3">
        <w:rPr>
          <w:sz w:val="14"/>
        </w:rPr>
        <w:t xml:space="preserve">(or moulded) </w:t>
      </w:r>
      <w:r w:rsidRPr="009B27A3">
        <w:rPr>
          <w:rStyle w:val="StyleUnderline"/>
        </w:rPr>
        <w:t>to protect the ‘quality’ of the existing dominant national community</w:t>
      </w:r>
      <w:r w:rsidRPr="009B27A3">
        <w:rPr>
          <w:sz w:val="14"/>
        </w:rPr>
        <w:t xml:space="preserve">. The intersection of immigration policy with family politics in conjunction with the creation of European citizenship illustrates the contradictory and evolutionary pattern of “European citizenship-cum-apartheid” as a global-local problem.65 For Balibar </w:t>
      </w:r>
      <w:r w:rsidRPr="009B27A3">
        <w:rPr>
          <w:rStyle w:val="StyleUnderline"/>
        </w:rPr>
        <w:t xml:space="preserve">this institutionalized segregation </w:t>
      </w:r>
      <w:r w:rsidRPr="009B27A3">
        <w:rPr>
          <w:sz w:val="14"/>
        </w:rPr>
        <w:t xml:space="preserve">of the European population </w:t>
      </w:r>
      <w:r w:rsidRPr="009B27A3">
        <w:rPr>
          <w:rStyle w:val="StyleUnderline"/>
        </w:rPr>
        <w:t xml:space="preserve">not only establishes a permanent underclass </w:t>
      </w:r>
      <w:r w:rsidRPr="009B27A3">
        <w:rPr>
          <w:sz w:val="14"/>
        </w:rPr>
        <w:t xml:space="preserve">in European states and cities </w:t>
      </w:r>
      <w:r w:rsidRPr="009B27A3">
        <w:rPr>
          <w:rStyle w:val="StyleUnderline"/>
        </w:rPr>
        <w:t xml:space="preserve">but more broadly symbolizes how the </w:t>
      </w:r>
      <w:r w:rsidRPr="009B27A3">
        <w:rPr>
          <w:sz w:val="14"/>
        </w:rPr>
        <w:t xml:space="preserve">globalized </w:t>
      </w:r>
      <w:r w:rsidRPr="009B27A3">
        <w:rPr>
          <w:rStyle w:val="StyleUnderline"/>
        </w:rPr>
        <w:t>world is</w:t>
      </w:r>
      <w:r w:rsidRPr="009B27A3">
        <w:rPr>
          <w:sz w:val="14"/>
        </w:rPr>
        <w:t xml:space="preserve"> steadily </w:t>
      </w:r>
      <w:r w:rsidRPr="009B27A3">
        <w:rPr>
          <w:rStyle w:val="StyleUnderline"/>
        </w:rPr>
        <w:t>divided into “life zones and death zones” within cities, states, and regions across the globe.</w:t>
      </w:r>
      <w:r w:rsidRPr="009B27A3">
        <w:rPr>
          <w:sz w:val="14"/>
        </w:rPr>
        <w:t xml:space="preserve">66 Whether in Europe or elsewhere in the globalized world, </w:t>
      </w:r>
      <w:r w:rsidRPr="009B27A3">
        <w:rPr>
          <w:rStyle w:val="StyleUnderline"/>
        </w:rPr>
        <w:t>whole classes of people – including refugees, asylum-seekers, and migrant workers</w:t>
      </w:r>
      <w:r w:rsidRPr="009B27A3">
        <w:rPr>
          <w:sz w:val="14"/>
        </w:rPr>
        <w:t xml:space="preserve"> – </w:t>
      </w:r>
      <w:r w:rsidRPr="009B27A3">
        <w:rPr>
          <w:rStyle w:val="StyleUnderline"/>
        </w:rPr>
        <w:t>become</w:t>
      </w:r>
      <w:r w:rsidRPr="009B27A3">
        <w:rPr>
          <w:sz w:val="14"/>
        </w:rPr>
        <w:t xml:space="preserve"> de facto if not de jure </w:t>
      </w:r>
      <w:r w:rsidRPr="009B27A3">
        <w:rPr>
          <w:rStyle w:val="StyleUnderline"/>
        </w:rPr>
        <w:t>stateless persons as</w:t>
      </w:r>
      <w:r w:rsidRPr="009B27A3">
        <w:rPr>
          <w:sz w:val="14"/>
        </w:rPr>
        <w:t xml:space="preserve"> the mutating </w:t>
      </w:r>
      <w:r w:rsidRPr="009B27A3">
        <w:rPr>
          <w:rStyle w:val="StyleUnderline"/>
        </w:rPr>
        <w:t>borders of exclusion</w:t>
      </w:r>
      <w:r w:rsidRPr="009B27A3">
        <w:rPr>
          <w:sz w:val="14"/>
        </w:rPr>
        <w:t xml:space="preserve"> continually </w:t>
      </w:r>
      <w:r w:rsidRPr="009B27A3">
        <w:rPr>
          <w:rStyle w:val="StyleUnderline"/>
        </w:rPr>
        <w:t>deprive individuals and communities of the ability to</w:t>
      </w:r>
      <w:r w:rsidRPr="009B27A3">
        <w:rPr>
          <w:sz w:val="14"/>
        </w:rPr>
        <w:t xml:space="preserve"> effectively </w:t>
      </w:r>
      <w:r w:rsidRPr="009B27A3">
        <w:rPr>
          <w:rStyle w:val="StyleUnderline"/>
        </w:rPr>
        <w:t>exercise</w:t>
      </w:r>
      <w:r w:rsidRPr="009B27A3">
        <w:rPr>
          <w:sz w:val="14"/>
        </w:rPr>
        <w:t xml:space="preserve"> their </w:t>
      </w:r>
      <w:r w:rsidRPr="009B27A3">
        <w:rPr>
          <w:rStyle w:val="StyleUnderline"/>
        </w:rPr>
        <w:t>civil, political, social, and economic rights. The destructive tendency of global apartheid to segregate certain groups of people into “death zones” where human rights have been withdrawn is</w:t>
      </w:r>
      <w:r w:rsidRPr="009B27A3">
        <w:rPr>
          <w:sz w:val="14"/>
        </w:rPr>
        <w:t xml:space="preserve">, Balibar contends, </w:t>
      </w:r>
      <w:r w:rsidRPr="009B27A3">
        <w:rPr>
          <w:rStyle w:val="StyleUnderline"/>
        </w:rPr>
        <w:t>a process which reproduces “populations that are</w:t>
      </w:r>
      <w:r w:rsidRPr="009B27A3">
        <w:rPr>
          <w:sz w:val="14"/>
        </w:rPr>
        <w:t xml:space="preserve"> not likely to be productively used or exploited but are always already </w:t>
      </w:r>
      <w:r w:rsidRPr="009B27A3">
        <w:rPr>
          <w:rStyle w:val="StyleUnderline"/>
        </w:rPr>
        <w:t>superfluous, and therefore can be only eliminated</w:t>
      </w:r>
      <w:r w:rsidRPr="009B27A3">
        <w:rPr>
          <w:sz w:val="14"/>
        </w:rPr>
        <w:t xml:space="preserve"> either </w:t>
      </w:r>
      <w:r w:rsidRPr="009B27A3">
        <w:rPr>
          <w:rStyle w:val="StyleUnderline"/>
        </w:rPr>
        <w:t>through ‘political’ or ‘natural’ means.</w:t>
      </w:r>
      <w:r w:rsidRPr="009B27A3">
        <w:rPr>
          <w:sz w:val="14"/>
        </w:rPr>
        <w:t xml:space="preserve">”67 As a superfluous population, </w:t>
      </w:r>
      <w:r w:rsidRPr="009B27A3">
        <w:rPr>
          <w:rStyle w:val="StyleUnderline"/>
        </w:rPr>
        <w:t xml:space="preserve">stateless persons are “neither assimilated and integrated nor immediately eliminated” but forced to remain in institutionalized “limbo” spaces which serve as the preparatory conditions of possibility for their </w:t>
      </w:r>
      <w:r w:rsidRPr="009B27A3">
        <w:rPr>
          <w:rStyle w:val="Emphasis"/>
        </w:rPr>
        <w:t>eventual elimination.</w:t>
      </w:r>
      <w:r w:rsidRPr="009B27A3">
        <w:rPr>
          <w:sz w:val="14"/>
        </w:rPr>
        <w:t>68</w:t>
      </w:r>
    </w:p>
    <w:p w:rsidR="00620593" w:rsidRDefault="00620593" w:rsidP="00620593">
      <w:pPr>
        <w:rPr>
          <w:sz w:val="14"/>
        </w:rPr>
      </w:pPr>
    </w:p>
    <w:p w:rsidR="00620593" w:rsidRDefault="00620593" w:rsidP="00620593">
      <w:pPr>
        <w:rPr>
          <w:sz w:val="14"/>
        </w:rPr>
      </w:pPr>
    </w:p>
    <w:p w:rsidR="00620593" w:rsidRPr="009B27A3" w:rsidRDefault="00620593" w:rsidP="00620593">
      <w:pPr>
        <w:pStyle w:val="Heading4"/>
      </w:pPr>
      <w:r w:rsidRPr="009B27A3">
        <w:t xml:space="preserve">The criminalization </w:t>
      </w:r>
      <w:r>
        <w:t xml:space="preserve">and denial </w:t>
      </w:r>
      <w:r w:rsidRPr="009B27A3">
        <w:t>of asylum seekers deems them unworthy of grief – we must expose their precarity in detention centers to enable new modes of relationality between “citizen” and “other”</w:t>
      </w:r>
    </w:p>
    <w:p w:rsidR="00620593" w:rsidRPr="009B27A3" w:rsidRDefault="00620593" w:rsidP="00620593">
      <w:r w:rsidRPr="009B27A3">
        <w:rPr>
          <w:rStyle w:val="Style13ptBold"/>
        </w:rPr>
        <w:t>Hodge, 15</w:t>
      </w:r>
      <w:r w:rsidRPr="009B27A3">
        <w:t xml:space="preserve"> [Paul</w:t>
      </w:r>
      <w:r>
        <w:t>,</w:t>
      </w:r>
      <w:r w:rsidRPr="009B27A3">
        <w:t xml:space="preserve"> Lecturer of Environmental and Life Sciences at the University of Newcastle, A grievable life? The criminalization and securing of asylum seeker bodies in the ‘violent frames’ of Australia’s Operation Sovereign Borders, Geoforum, January, Volume 58]</w:t>
      </w:r>
    </w:p>
    <w:p w:rsidR="00620593" w:rsidRPr="009B27A3" w:rsidRDefault="00620593" w:rsidP="00620593">
      <w:pPr>
        <w:rPr>
          <w:rStyle w:val="StyleUnderline"/>
        </w:rPr>
      </w:pPr>
      <w:r w:rsidRPr="009B27A3">
        <w:rPr>
          <w:rStyle w:val="StyleUnderline"/>
        </w:rPr>
        <w:t>Images of asylum seekers being escorted onto planes or behind fences in offshore detention</w:t>
      </w:r>
      <w:r w:rsidRPr="009B27A3">
        <w:rPr>
          <w:sz w:val="16"/>
        </w:rPr>
        <w:t>—whether still shots on media blogs, as images behind news readers or as video footage—</w:t>
      </w:r>
      <w:r w:rsidRPr="009B27A3">
        <w:rPr>
          <w:rStyle w:val="StyleUnderline"/>
        </w:rPr>
        <w:t>form and frame asylum seeker bodies as criminalised human targets</w:t>
      </w:r>
      <w:r w:rsidRPr="009B27A3">
        <w:rPr>
          <w:sz w:val="16"/>
        </w:rPr>
        <w:t>. The corollary of this is that the narratives aiding and abetting these images via televised Operation Sovereign Borders updates and accounts of these and other official and unofficial</w:t>
      </w:r>
      <w:hyperlink r:id="rId87" w:anchor="fn9" w:history="1">
        <w:r w:rsidRPr="009B27A3">
          <w:rPr>
            <w:sz w:val="16"/>
          </w:rPr>
          <w:t>9</w:t>
        </w:r>
      </w:hyperlink>
      <w:r w:rsidRPr="009B27A3">
        <w:rPr>
          <w:sz w:val="16"/>
        </w:rPr>
        <w:t xml:space="preserve"> discourse on border protection work to materialise popular recruitment in the name of security. </w:t>
      </w:r>
      <w:r w:rsidRPr="009B27A3">
        <w:rPr>
          <w:rStyle w:val="StyleUnderline"/>
        </w:rPr>
        <w:t>These visual and discursive fields delimit public discourse; they establish and cultivate the criminalised target</w:t>
      </w:r>
      <w:r w:rsidRPr="009B27A3">
        <w:rPr>
          <w:sz w:val="16"/>
        </w:rPr>
        <w:t xml:space="preserve"> thus structuring the parameters of the governing reality of OSB. </w:t>
      </w:r>
      <w:r w:rsidRPr="009B27A3">
        <w:rPr>
          <w:rStyle w:val="StyleUnderline"/>
        </w:rPr>
        <w:t>The coalition government’s range of practises that form criminalised asylum seeker subjects operate as modalities of materiality producing a normative subject position for the lawful legitimate citizen non-target against an illegitimate non-citizen criminal target. The framing of this reality both exhibits and actively produce borders and bodies under threat.</w:t>
      </w:r>
    </w:p>
    <w:p w:rsidR="00620593" w:rsidRPr="009B27A3" w:rsidRDefault="00620593" w:rsidP="00620593">
      <w:pPr>
        <w:rPr>
          <w:sz w:val="16"/>
          <w:szCs w:val="16"/>
        </w:rPr>
      </w:pPr>
      <w:r w:rsidRPr="009B27A3">
        <w:rPr>
          <w:sz w:val="16"/>
          <w:szCs w:val="16"/>
        </w:rPr>
        <w:t>So the forming and framing of OSB has reality effects. They also simultaneously construct what is conceivable as a life within the expanding domain of security that surrounds the coalition government’s border protection policy. These epistemological and ontological registers are part of OSB’s violent frames. In </w:t>
      </w:r>
      <w:hyperlink r:id="rId88" w:anchor="b0065" w:history="1">
        <w:r w:rsidRPr="009B27A3">
          <w:rPr>
            <w:sz w:val="16"/>
            <w:szCs w:val="16"/>
          </w:rPr>
          <w:t>Butler’s (2009, p. xii)</w:t>
        </w:r>
      </w:hyperlink>
      <w:r w:rsidRPr="009B27A3">
        <w:rPr>
          <w:sz w:val="16"/>
          <w:szCs w:val="16"/>
        </w:rPr>
        <w:t> attentiveness to these registers and the way they conceive of a life, she centres on the personhood constituted. The being of the body is ‘given over’ to historically contingent and selective norms that act to craft a “living being into a recognisable subject” (</w:t>
      </w:r>
      <w:hyperlink r:id="rId89" w:anchor="b0065" w:history="1">
        <w:r w:rsidRPr="009B27A3">
          <w:rPr>
            <w:sz w:val="16"/>
            <w:szCs w:val="16"/>
          </w:rPr>
          <w:t>Butler, 2009, pp. 2 and 5</w:t>
        </w:r>
      </w:hyperlink>
      <w:r w:rsidRPr="009B27A3">
        <w:rPr>
          <w:sz w:val="16"/>
          <w:szCs w:val="16"/>
        </w:rPr>
        <w:t> respectively). Concomitantly, it is through forms of intelligibility that “domains of the knowable” become norms of recognisability (</w:t>
      </w:r>
      <w:hyperlink r:id="rId90" w:anchor="b0065" w:history="1">
        <w:r w:rsidRPr="009B27A3">
          <w:rPr>
            <w:sz w:val="16"/>
            <w:szCs w:val="16"/>
          </w:rPr>
          <w:t>2009, p. 6</w:t>
        </w:r>
      </w:hyperlink>
      <w:r w:rsidRPr="009B27A3">
        <w:rPr>
          <w:sz w:val="16"/>
          <w:szCs w:val="16"/>
        </w:rPr>
        <w:t>). For the asylum seeker subject the life norm generated by the governed reality of OSB exclude them as a recognisable life. Their being is given over to a norm that merely apprehends. Several examples will help demonstrate these violent frames and their materiality.</w:t>
      </w:r>
    </w:p>
    <w:p w:rsidR="00620593" w:rsidRPr="009B27A3" w:rsidRDefault="00620593" w:rsidP="00620593">
      <w:pPr>
        <w:rPr>
          <w:sz w:val="16"/>
        </w:rPr>
      </w:pPr>
      <w:r w:rsidRPr="009B27A3">
        <w:rPr>
          <w:sz w:val="16"/>
        </w:rPr>
        <w:t xml:space="preserve">The official endorsement by Morrison and Abbott of information black-outs on ‘on-water operations’; the heavy restrictions on media access to those detained on Manus Island and Nauru; and the practise of using boat ID’s to refer to ‘detainees’ actively constrict the intelligibility of asylum seekers. </w:t>
      </w:r>
      <w:r w:rsidRPr="009B27A3">
        <w:rPr>
          <w:rStyle w:val="StyleUnderline"/>
        </w:rPr>
        <w:t>The norm set within the epistemological and ontological registers of OSB is grounded in an uncompromising duality of the lawful legitimate citizen non-target and an illegitimate criminal target</w:t>
      </w:r>
      <w:r w:rsidRPr="009B27A3">
        <w:rPr>
          <w:sz w:val="16"/>
        </w:rPr>
        <w:t xml:space="preserve">. Personhood is bound by this dualism. </w:t>
      </w:r>
      <w:r w:rsidRPr="009B27A3">
        <w:rPr>
          <w:rStyle w:val="StyleUnderline"/>
        </w:rPr>
        <w:t>Within this constitution of personhood is an understanding of the asylum seeker as an indistinguishable criminal life</w:t>
      </w:r>
      <w:r w:rsidRPr="009B27A3">
        <w:rPr>
          <w:sz w:val="16"/>
        </w:rPr>
        <w:t>. The act of making invisible, making silent and dedifferentiation plays its role in the instrumentality of the frame and reality of OSB. The life apprehended is an indistinguishable criminal life. The living being of the asylum seeker is constricted as intelligibility is curtailed by the norm set by the duality of personhood. The life recognisable within the historically contingent security continuum of OSB is the one lived by the lawful legitimate citizen non-target.</w:t>
      </w:r>
    </w:p>
    <w:p w:rsidR="00620593" w:rsidRPr="009B27A3" w:rsidRDefault="00620593" w:rsidP="00620593">
      <w:pPr>
        <w:rPr>
          <w:sz w:val="16"/>
          <w:szCs w:val="16"/>
        </w:rPr>
      </w:pPr>
      <w:r w:rsidRPr="009B27A3">
        <w:rPr>
          <w:sz w:val="16"/>
          <w:szCs w:val="16"/>
        </w:rPr>
        <w:t>But there are other more explicit and determining governing realities operationalised by OSB. The Code of Behaviour, as mentioned earlier, was introduced in March 2014 “for Subclass 050 Bridging visa holders” who are classified as “illegal maritime arrivals” living in the Australian community (</w:t>
      </w:r>
      <w:hyperlink r:id="rId91" w:anchor="b0035" w:history="1">
        <w:r w:rsidRPr="009B27A3">
          <w:rPr>
            <w:sz w:val="16"/>
            <w:szCs w:val="16"/>
          </w:rPr>
          <w:t>Australian Government, 2014, p. 1</w:t>
        </w:r>
      </w:hyperlink>
      <w:r w:rsidRPr="009B27A3">
        <w:rPr>
          <w:sz w:val="16"/>
          <w:szCs w:val="16"/>
        </w:rPr>
        <w:t>). The expectations and delimiting features are clear.</w:t>
      </w:r>
    </w:p>
    <w:p w:rsidR="00620593" w:rsidRPr="009B27A3" w:rsidRDefault="00620593" w:rsidP="00620593">
      <w:pPr>
        <w:rPr>
          <w:sz w:val="16"/>
          <w:szCs w:val="16"/>
        </w:rPr>
      </w:pPr>
      <w:r w:rsidRPr="009B27A3">
        <w:rPr>
          <w:sz w:val="16"/>
          <w:szCs w:val="16"/>
        </w:rPr>
        <w:t>The Australian government and community expect non-citizens to abide by the laws, respect Australian values and cooperate with government authorities … By signing the code you agree to behave according to values that are important to the Australian community while working towards the resolution of your immigration status (</w:t>
      </w:r>
      <w:hyperlink r:id="rId92" w:anchor="b0035" w:history="1">
        <w:r w:rsidRPr="009B27A3">
          <w:rPr>
            <w:sz w:val="16"/>
            <w:szCs w:val="16"/>
          </w:rPr>
          <w:t>Australian Government, 2014, p. 1</w:t>
        </w:r>
      </w:hyperlink>
      <w:r w:rsidRPr="009B27A3">
        <w:rPr>
          <w:sz w:val="16"/>
          <w:szCs w:val="16"/>
        </w:rPr>
        <w:t>; emphasis added).</w:t>
      </w:r>
    </w:p>
    <w:p w:rsidR="00620593" w:rsidRPr="009B27A3" w:rsidRDefault="00620593" w:rsidP="00620593">
      <w:pPr>
        <w:rPr>
          <w:sz w:val="16"/>
          <w:szCs w:val="16"/>
        </w:rPr>
      </w:pPr>
      <w:r w:rsidRPr="009B27A3">
        <w:rPr>
          <w:sz w:val="16"/>
          <w:szCs w:val="16"/>
        </w:rPr>
        <w:t>The Code of Behaviour plays a role in establishing and cultivating an overtly discriminating onshore governing reality. The code enacts and participates in a frame that presupposes the need for increased scrutiny and surveillance. Its instrumentality lies in the way it inscribes the transfer of illegitimacy onto the personhood of those 20,000 people on bridging visas. These asylum seekers are non-citizens; they are illegal, and they are among us. And like OSB offshore governing reality, the life of the asylum seeker living in the Australian community is given over to the same uncompromising life norm. The “specific ontologies of the subject” (</w:t>
      </w:r>
      <w:hyperlink r:id="rId93" w:anchor="b0065" w:history="1">
        <w:r w:rsidRPr="009B27A3">
          <w:rPr>
            <w:sz w:val="16"/>
            <w:szCs w:val="16"/>
          </w:rPr>
          <w:t>Butler, 2009, p. 3</w:t>
        </w:r>
      </w:hyperlink>
      <w:r w:rsidRPr="009B27A3">
        <w:rPr>
          <w:sz w:val="16"/>
          <w:szCs w:val="16"/>
        </w:rPr>
        <w:t>) apprehended by the Code of Behaviour is of a non-citizen in need of correctional disciplining. The presumption of illegality lies in the form and frame of the code itself. To list the terms of abeyance; the kind of anti-social and disruptive behaviour unfit for the Australian community, is to produce a reality that these are indispensable for our, the citizens, security. The code acts upon citizen subjectivities by conveying a differentiated reality of the ‘good’ from the ‘bad’. Asylum seekers on bridging visas are living figures who are outside the frame furnished by the norm of citizenship. They are “detainable subjects” (</w:t>
      </w:r>
      <w:hyperlink r:id="rId94" w:anchor="b0245" w:history="1">
        <w:r w:rsidRPr="009B27A3">
          <w:rPr>
            <w:sz w:val="16"/>
            <w:szCs w:val="16"/>
          </w:rPr>
          <w:t>Mountz, 2011, p. 527</w:t>
        </w:r>
      </w:hyperlink>
      <w:r w:rsidRPr="009B27A3">
        <w:rPr>
          <w:sz w:val="16"/>
          <w:szCs w:val="16"/>
        </w:rPr>
        <w:t>) in our midst never far from “transgressing ‘our’ values, ‘our’ way of life” (</w:t>
      </w:r>
      <w:hyperlink r:id="rId95" w:anchor="b0290" w:history="1">
        <w:r w:rsidRPr="009B27A3">
          <w:rPr>
            <w:sz w:val="16"/>
            <w:szCs w:val="16"/>
          </w:rPr>
          <w:t>Walters, 2004, p. 247</w:t>
        </w:r>
      </w:hyperlink>
      <w:r w:rsidRPr="009B27A3">
        <w:rPr>
          <w:sz w:val="16"/>
          <w:szCs w:val="16"/>
        </w:rPr>
        <w:t>). The life apprehended by the code is a life unrecognised as the knowable domains of intelligibility are determined by the norm of citizenship. This unrecognisabilty, of both offshore and onshore asylum seeker lives, has unsettling implications for the cultivation and recruitment of citizens and their capacity to grieve the life of asylum seekers.</w:t>
      </w:r>
    </w:p>
    <w:p w:rsidR="00620593" w:rsidRPr="009B27A3" w:rsidRDefault="00620593" w:rsidP="00620593">
      <w:pPr>
        <w:rPr>
          <w:sz w:val="16"/>
          <w:szCs w:val="16"/>
        </w:rPr>
      </w:pPr>
      <w:r w:rsidRPr="009B27A3">
        <w:rPr>
          <w:sz w:val="16"/>
          <w:szCs w:val="16"/>
        </w:rPr>
        <w:t>A grievable life? Maximising precariousness and the materiality of OSB</w:t>
      </w:r>
    </w:p>
    <w:p w:rsidR="00620593" w:rsidRPr="009B27A3" w:rsidRDefault="00620593" w:rsidP="00620593">
      <w:pPr>
        <w:rPr>
          <w:sz w:val="16"/>
        </w:rPr>
      </w:pPr>
      <w:r w:rsidRPr="009B27A3">
        <w:rPr>
          <w:sz w:val="16"/>
        </w:rPr>
        <w:t>When </w:t>
      </w:r>
      <w:hyperlink r:id="rId96" w:anchor="b0065" w:history="1">
        <w:r w:rsidRPr="009B27A3">
          <w:rPr>
            <w:sz w:val="16"/>
          </w:rPr>
          <w:t>Butler (2009)</w:t>
        </w:r>
      </w:hyperlink>
      <w:r w:rsidRPr="009B27A3">
        <w:rPr>
          <w:sz w:val="16"/>
        </w:rPr>
        <w:t xml:space="preserve"> refers to the way the being of a body is given over to others she is posing the idea that bodies are exposed to social crafting and form. </w:t>
      </w:r>
      <w:r w:rsidRPr="009B27A3">
        <w:rPr>
          <w:rStyle w:val="StyleUnderline"/>
        </w:rPr>
        <w:t>The transfer of illegitimacy onto asylum seeker bodies is part of this instrumental social crafting</w:t>
      </w:r>
      <w:r w:rsidRPr="009B27A3">
        <w:rPr>
          <w:sz w:val="16"/>
        </w:rPr>
        <w:t xml:space="preserve"> and forming within the governing reality of OSB. </w:t>
      </w:r>
      <w:r w:rsidRPr="009B27A3">
        <w:rPr>
          <w:rStyle w:val="StyleUnderline"/>
        </w:rPr>
        <w:t>But what are the effects and implications for the life unrecognised in the case of offshore and onshore asylum seekers</w:t>
      </w:r>
      <w:r w:rsidRPr="009B27A3">
        <w:rPr>
          <w:sz w:val="16"/>
        </w:rPr>
        <w:t>? What citizen subjectivities are produced and nurtured by the social crafting of the life norm of citizenship? And, what does the coalition government’s governing reality mobilise in terms of maximising precariousness as constitutive of this life norm?</w:t>
      </w:r>
    </w:p>
    <w:p w:rsidR="00620593" w:rsidRPr="009B27A3" w:rsidRDefault="00620593" w:rsidP="00620593">
      <w:pPr>
        <w:rPr>
          <w:sz w:val="16"/>
        </w:rPr>
      </w:pPr>
      <w:r w:rsidRPr="009B27A3">
        <w:rPr>
          <w:rStyle w:val="StyleUnderline"/>
        </w:rPr>
        <w:t>The very idea of precariousness, for </w:t>
      </w:r>
      <w:hyperlink r:id="rId97" w:anchor="b0065" w:history="1">
        <w:r w:rsidRPr="009B27A3">
          <w:rPr>
            <w:rStyle w:val="StyleUnderline"/>
          </w:rPr>
          <w:t>Butler (2009)</w:t>
        </w:r>
      </w:hyperlink>
      <w:r w:rsidRPr="009B27A3">
        <w:rPr>
          <w:rStyle w:val="StyleUnderline"/>
        </w:rPr>
        <w:t>, implies dependency on social networks and conditions. There is no life itself but conditions of life</w:t>
      </w:r>
      <w:r w:rsidRPr="009B27A3">
        <w:rPr>
          <w:sz w:val="16"/>
        </w:rPr>
        <w:t>—“life as something that requires conditions in order to become livable life and, indeed, in order to become grievable” (</w:t>
      </w:r>
      <w:hyperlink r:id="rId98" w:anchor="b0065" w:history="1">
        <w:r w:rsidRPr="009B27A3">
          <w:rPr>
            <w:sz w:val="16"/>
          </w:rPr>
          <w:t>2009, p. 23</w:t>
        </w:r>
      </w:hyperlink>
      <w:r w:rsidRPr="009B27A3">
        <w:rPr>
          <w:sz w:val="16"/>
        </w:rPr>
        <w:t>). So it is not that we are born then become precarious but rather,</w:t>
      </w:r>
    </w:p>
    <w:p w:rsidR="00620593" w:rsidRPr="009B27A3" w:rsidRDefault="00620593" w:rsidP="00620593">
      <w:pPr>
        <w:rPr>
          <w:sz w:val="16"/>
          <w:szCs w:val="16"/>
        </w:rPr>
      </w:pPr>
      <w:r w:rsidRPr="009B27A3">
        <w:rPr>
          <w:sz w:val="16"/>
          <w:szCs w:val="16"/>
        </w:rPr>
        <w:t>… [t]hat precariousness is coextensive with birth itself (birth is, by definition, precarious), which means that it matters whether or not this infant being survives, and that its survival is dependent on what we might call a social network of hands (</w:t>
      </w:r>
      <w:hyperlink r:id="rId99" w:anchor="b0065" w:history="1">
        <w:r w:rsidRPr="009B27A3">
          <w:rPr>
            <w:sz w:val="16"/>
            <w:szCs w:val="16"/>
          </w:rPr>
          <w:t>Butler, 2009, p. 14</w:t>
        </w:r>
      </w:hyperlink>
      <w:r w:rsidRPr="009B27A3">
        <w:rPr>
          <w:sz w:val="16"/>
          <w:szCs w:val="16"/>
        </w:rPr>
        <w:t>).</w:t>
      </w:r>
    </w:p>
    <w:p w:rsidR="00620593" w:rsidRPr="009B27A3" w:rsidRDefault="00620593" w:rsidP="00620593">
      <w:pPr>
        <w:rPr>
          <w:sz w:val="16"/>
        </w:rPr>
      </w:pPr>
      <w:r w:rsidRPr="009B27A3">
        <w:rPr>
          <w:rStyle w:val="StyleUnderline"/>
        </w:rPr>
        <w:t>We care over the living being precisely because of its precarity and that it may die. Socially supportive conditions of life enable, and are vital to, a flourishing life</w:t>
      </w:r>
      <w:r w:rsidRPr="009B27A3">
        <w:rPr>
          <w:sz w:val="16"/>
        </w:rPr>
        <w:t>. Conversely, social crafting can also produce conditions for lives to falter; “[o]nly under conditions in which the loss would matter”, </w:t>
      </w:r>
      <w:hyperlink r:id="rId100" w:anchor="b0065" w:history="1">
        <w:r w:rsidRPr="009B27A3">
          <w:rPr>
            <w:sz w:val="16"/>
          </w:rPr>
          <w:t>Butler (2009, p. 14</w:t>
        </w:r>
        <w:proofErr w:type="gramStart"/>
        <w:r w:rsidRPr="009B27A3">
          <w:rPr>
            <w:sz w:val="16"/>
          </w:rPr>
          <w:t>)</w:t>
        </w:r>
        <w:proofErr w:type="gramEnd"/>
      </w:hyperlink>
      <w:r w:rsidRPr="009B27A3">
        <w:rPr>
          <w:sz w:val="16"/>
        </w:rPr>
        <w:t>argues, “does the value of the life appear”. To this she adds, “</w:t>
      </w:r>
      <w:proofErr w:type="gramStart"/>
      <w:r w:rsidRPr="009B27A3">
        <w:rPr>
          <w:sz w:val="16"/>
        </w:rPr>
        <w:t>thus</w:t>
      </w:r>
      <w:proofErr w:type="gramEnd"/>
      <w:r w:rsidRPr="009B27A3">
        <w:rPr>
          <w:sz w:val="16"/>
        </w:rPr>
        <w:t>, grievability is a presupposition for the life that matters” (</w:t>
      </w:r>
      <w:hyperlink r:id="rId101" w:anchor="b0065" w:history="1">
        <w:r w:rsidRPr="009B27A3">
          <w:rPr>
            <w:sz w:val="16"/>
          </w:rPr>
          <w:t>2009, p. 14</w:t>
        </w:r>
      </w:hyperlink>
      <w:r w:rsidRPr="009B27A3">
        <w:rPr>
          <w:sz w:val="16"/>
        </w:rPr>
        <w:t xml:space="preserve">). </w:t>
      </w:r>
      <w:r w:rsidRPr="009B27A3">
        <w:rPr>
          <w:rStyle w:val="StyleUnderline"/>
        </w:rPr>
        <w:t>A life is a life grieved if lost. Without grievability, there is no life, or, rather, “there is something living that is other than life”</w:t>
      </w:r>
      <w:r w:rsidRPr="009B27A3">
        <w:rPr>
          <w:sz w:val="16"/>
        </w:rPr>
        <w:t xml:space="preserve"> (</w:t>
      </w:r>
      <w:hyperlink r:id="rId102" w:anchor="b0065" w:history="1">
        <w:r w:rsidRPr="009B27A3">
          <w:rPr>
            <w:sz w:val="16"/>
          </w:rPr>
          <w:t>Butler, 2009, p. 14</w:t>
        </w:r>
      </w:hyperlink>
      <w:r w:rsidRPr="009B27A3">
        <w:rPr>
          <w:sz w:val="16"/>
        </w:rPr>
        <w:t>).</w:t>
      </w:r>
    </w:p>
    <w:p w:rsidR="00620593" w:rsidRPr="009B27A3" w:rsidRDefault="00620593" w:rsidP="00620593">
      <w:pPr>
        <w:rPr>
          <w:sz w:val="16"/>
        </w:rPr>
      </w:pPr>
      <w:r w:rsidRPr="009B27A3">
        <w:rPr>
          <w:rStyle w:val="StyleUnderline"/>
        </w:rPr>
        <w:t>Under the conditions of OSB, citizenship qualifies the being of the life to be recognised. That asylum seekers are only apprehended to the extent that they are intelligible as a non-citizen and ‘criminal’ confers on them an insecure social ontology beyond recognisability. In terms of precariousness, this insecure social ontology, furnished by the life norm of citizenship, involves being given over to certain socially determined conditions of precarity</w:t>
      </w:r>
      <w:r w:rsidRPr="009B27A3">
        <w:rPr>
          <w:sz w:val="16"/>
        </w:rPr>
        <w:t>. The range of practises adopted under the coalition government’s border protection policy constitute a crafting of diminished social conditions that maximise the precariousness of asylum seekers in order to minimise the precariousness of those sustained by the life norm of citizenship.</w:t>
      </w:r>
    </w:p>
    <w:p w:rsidR="00620593" w:rsidRPr="009B27A3" w:rsidRDefault="00620593" w:rsidP="00620593">
      <w:pPr>
        <w:rPr>
          <w:rStyle w:val="StyleUnderline"/>
        </w:rPr>
      </w:pPr>
      <w:r w:rsidRPr="009B27A3">
        <w:rPr>
          <w:rStyle w:val="StyleUnderline"/>
        </w:rPr>
        <w:t>The social conditions for a flourishing life are constrained for offshore asylum seekers in the name of securing our borders and protecting the citizen’s way of life</w:t>
      </w:r>
      <w:r w:rsidRPr="009B27A3">
        <w:rPr>
          <w:sz w:val="16"/>
        </w:rPr>
        <w:t xml:space="preserve">. Details of the lives languishing at sea are denied, </w:t>
      </w:r>
      <w:r w:rsidRPr="009B27A3">
        <w:rPr>
          <w:rStyle w:val="StyleUnderline"/>
        </w:rPr>
        <w:t>their heightened precarity concealed</w:t>
      </w:r>
      <w:r w:rsidRPr="009B27A3">
        <w:rPr>
          <w:sz w:val="16"/>
        </w:rPr>
        <w:t>. As the riot on Manus Island and brutal death of Iranian born asylum seeker Reza Barati on 17 February 2014 attests, the very conditions of life for asylum seekers in offshore detention reflect their insecure social ontology and susceptibility to officially sanctioned precariousness.</w:t>
      </w:r>
      <w:hyperlink r:id="rId103" w:anchor="fn10" w:history="1">
        <w:r w:rsidRPr="009B27A3">
          <w:rPr>
            <w:sz w:val="16"/>
          </w:rPr>
          <w:t>10</w:t>
        </w:r>
      </w:hyperlink>
      <w:r w:rsidRPr="009B27A3">
        <w:rPr>
          <w:sz w:val="16"/>
        </w:rPr>
        <w:t xml:space="preserve">Similarly, onshore </w:t>
      </w:r>
      <w:r w:rsidRPr="009B27A3">
        <w:rPr>
          <w:rStyle w:val="StyleUnderline"/>
        </w:rPr>
        <w:t>asylum seekers are differentially exposed to increased precarity as their status as non-citizens lay them open to threats of reduced social amenity, confinement and detention for mere acts of nuisance.</w:t>
      </w:r>
    </w:p>
    <w:p w:rsidR="00620593" w:rsidRPr="009B27A3" w:rsidRDefault="00620593" w:rsidP="00620593">
      <w:pPr>
        <w:rPr>
          <w:sz w:val="16"/>
        </w:rPr>
      </w:pPr>
      <w:r w:rsidRPr="009B27A3">
        <w:rPr>
          <w:sz w:val="16"/>
        </w:rPr>
        <w:t xml:space="preserve">Not only do the forms and frames of OSB produce life conditions for the already precarious life of asylum seekers to falter, but in these very conditions solicit and recruit Australian citizens into a governed reality that differentiates the life that matters and the ones that do not. </w:t>
      </w:r>
      <w:r w:rsidRPr="009B27A3">
        <w:rPr>
          <w:rStyle w:val="StyleUnderline"/>
        </w:rPr>
        <w:t>The lawful legitimate citizen non-target is constituted as the recognisable life to be nurtured; it is their precariousness that is to be minimised by the “social network of hands” (</w:t>
      </w:r>
      <w:hyperlink r:id="rId104" w:anchor="b0065" w:history="1">
        <w:r w:rsidRPr="009B27A3">
          <w:rPr>
            <w:rStyle w:val="StyleUnderline"/>
          </w:rPr>
          <w:t>Butler, 2009, p. 14</w:t>
        </w:r>
      </w:hyperlink>
      <w:r w:rsidRPr="009B27A3">
        <w:rPr>
          <w:rStyle w:val="StyleUnderline"/>
        </w:rPr>
        <w:t>) provided by the life norm of citizenship. The grievable life is the citizen’s life. Under this governed reality the asylum seekers’ life is something other than a life to be grieved</w:t>
      </w:r>
      <w:r w:rsidRPr="009B27A3">
        <w:rPr>
          <w:sz w:val="16"/>
        </w:rPr>
        <w:t xml:space="preserve">. The depleted social conditions crafted under the coalition government’s border protection policy diminish the value placed on the life of the asylum seeker; they are non-citizens, illegitimate and unrecognisable as a life that matters. </w:t>
      </w:r>
      <w:r w:rsidRPr="009B27A3">
        <w:rPr>
          <w:rStyle w:val="StyleUnderline"/>
        </w:rPr>
        <w:t>The violence of the forms and frames</w:t>
      </w:r>
      <w:r w:rsidRPr="009B27A3">
        <w:rPr>
          <w:sz w:val="16"/>
        </w:rPr>
        <w:t xml:space="preserve"> of OSB </w:t>
      </w:r>
      <w:r w:rsidRPr="009B27A3">
        <w:rPr>
          <w:rStyle w:val="StyleUnderline"/>
        </w:rPr>
        <w:t>lie in these modalities of materiality; in these depleted social conditions and their enactment and in the uncompromising constitution of personhood that underscores maximised precariousness for the asylum seeker. A grievable life they are not</w:t>
      </w:r>
      <w:r w:rsidRPr="009B27A3">
        <w:rPr>
          <w:sz w:val="16"/>
        </w:rPr>
        <w:t>.</w:t>
      </w:r>
    </w:p>
    <w:p w:rsidR="00620593" w:rsidRPr="009B27A3" w:rsidRDefault="00620593" w:rsidP="00620593">
      <w:pPr>
        <w:rPr>
          <w:sz w:val="16"/>
          <w:szCs w:val="16"/>
        </w:rPr>
      </w:pPr>
      <w:r w:rsidRPr="009B27A3">
        <w:rPr>
          <w:sz w:val="16"/>
          <w:szCs w:val="16"/>
        </w:rPr>
        <w:t>Conclusion</w:t>
      </w:r>
    </w:p>
    <w:p w:rsidR="00620593" w:rsidRPr="009B27A3" w:rsidRDefault="00620593" w:rsidP="00620593">
      <w:pPr>
        <w:rPr>
          <w:sz w:val="16"/>
        </w:rPr>
      </w:pPr>
      <w:r w:rsidRPr="009B27A3">
        <w:rPr>
          <w:sz w:val="16"/>
        </w:rPr>
        <w:t xml:space="preserve">Living in an era where population has become an object of government and security an end and condition of life itself, has meant that the senses are continually being formed (and reformed) within affirming images and narratives to procure certainty amidst contingency. For many Australian </w:t>
      </w:r>
      <w:r w:rsidRPr="009B27A3">
        <w:rPr>
          <w:rStyle w:val="StyleUnderline"/>
        </w:rPr>
        <w:t>citizens who will never know an asylum seeker beyond the frame furnished by OSB, the camera works to solicit and recruit ‘vulnerable publics’ structuring the visual and discursive field of human mobility flows as ‘security threats’ and ‘national emergencies’</w:t>
      </w:r>
      <w:r w:rsidRPr="009B27A3">
        <w:rPr>
          <w:sz w:val="16"/>
        </w:rPr>
        <w:t xml:space="preserve">. My argument is that </w:t>
      </w:r>
      <w:r w:rsidRPr="009B27A3">
        <w:rPr>
          <w:rStyle w:val="StyleUnderline"/>
        </w:rPr>
        <w:t>in this very recruitment, precariousness is maximised</w:t>
      </w:r>
      <w:r w:rsidRPr="009B27A3">
        <w:rPr>
          <w:sz w:val="16"/>
        </w:rPr>
        <w:t xml:space="preserve"> for the most vulnerable as necessity. </w:t>
      </w:r>
      <w:r w:rsidRPr="009B27A3">
        <w:rPr>
          <w:rStyle w:val="StyleUnderline"/>
        </w:rPr>
        <w:t>Asylum seekers “are cast as threats to human life” (</w:t>
      </w:r>
      <w:hyperlink r:id="rId105" w:anchor="b0065" w:history="1">
        <w:r w:rsidRPr="009B27A3">
          <w:rPr>
            <w:rStyle w:val="StyleUnderline"/>
          </w:rPr>
          <w:t>Butler, 2009, p. 31</w:t>
        </w:r>
      </w:hyperlink>
      <w:r w:rsidRPr="009B27A3">
        <w:rPr>
          <w:rStyle w:val="StyleUnderline"/>
        </w:rPr>
        <w:t>) as if their being; their personhood, does not constitute a life</w:t>
      </w:r>
      <w:r w:rsidRPr="009B27A3">
        <w:rPr>
          <w:sz w:val="16"/>
        </w:rPr>
        <w:t>. To say, as Morrison does, that media restrictions are necessary to “safeguard against false hopes among detainees” (</w:t>
      </w:r>
      <w:hyperlink r:id="rId106" w:anchor="b0235" w:history="1">
        <w:r w:rsidRPr="009B27A3">
          <w:rPr>
            <w:sz w:val="16"/>
          </w:rPr>
          <w:t>October, 2013</w:t>
        </w:r>
      </w:hyperlink>
      <w:r w:rsidRPr="009B27A3">
        <w:rPr>
          <w:sz w:val="16"/>
        </w:rPr>
        <w:t xml:space="preserve">) is both an attempt to regulate who matters and a social crafting of precarity. This is the violence of OSB. For the coalition government, </w:t>
      </w:r>
      <w:r w:rsidRPr="009B27A3">
        <w:rPr>
          <w:rStyle w:val="StyleUnderline"/>
        </w:rPr>
        <w:t>these debasing frames are essential to the extent that the loss of a population “is deemed necessary to protect the lives of ‘the living’</w:t>
      </w:r>
      <w:r w:rsidRPr="009B27A3">
        <w:rPr>
          <w:sz w:val="16"/>
        </w:rPr>
        <w:t>” (</w:t>
      </w:r>
      <w:hyperlink r:id="rId107" w:anchor="b0065" w:history="1">
        <w:r w:rsidRPr="009B27A3">
          <w:rPr>
            <w:sz w:val="16"/>
          </w:rPr>
          <w:t>Butler, 2009, p. 31</w:t>
        </w:r>
      </w:hyperlink>
      <w:r w:rsidRPr="009B27A3">
        <w:rPr>
          <w:sz w:val="16"/>
        </w:rPr>
        <w:t xml:space="preserve">). </w:t>
      </w:r>
      <w:r w:rsidRPr="009B27A3">
        <w:rPr>
          <w:rStyle w:val="StyleUnderline"/>
        </w:rPr>
        <w:t>Such interpretive manoeuvres function to tacitly differentiate those populations on whom life and existence depends, and those populations who represent a direct threat to life and existence</w:t>
      </w:r>
      <w:r w:rsidRPr="009B27A3">
        <w:rPr>
          <w:sz w:val="16"/>
        </w:rPr>
        <w:t xml:space="preserve"> (</w:t>
      </w:r>
      <w:hyperlink r:id="rId108" w:anchor="b0065" w:history="1">
        <w:r w:rsidRPr="009B27A3">
          <w:rPr>
            <w:sz w:val="16"/>
          </w:rPr>
          <w:t>Butler, 2009</w:t>
        </w:r>
      </w:hyperlink>
      <w:r w:rsidRPr="009B27A3">
        <w:rPr>
          <w:sz w:val="16"/>
        </w:rPr>
        <w:t xml:space="preserve">). Within the frame furnished by OSB </w:t>
      </w:r>
      <w:r w:rsidRPr="009B27A3">
        <w:rPr>
          <w:rStyle w:val="StyleUnderline"/>
        </w:rPr>
        <w:t>asylum seekers appear as a direct threat to life and existence; they do not appear as lives, but as the threat to life</w:t>
      </w:r>
      <w:r w:rsidRPr="009B27A3">
        <w:rPr>
          <w:sz w:val="16"/>
        </w:rPr>
        <w:t>.</w:t>
      </w:r>
    </w:p>
    <w:p w:rsidR="00620593" w:rsidRPr="009B27A3" w:rsidRDefault="00620593" w:rsidP="00620593">
      <w:pPr>
        <w:rPr>
          <w:sz w:val="16"/>
        </w:rPr>
      </w:pPr>
      <w:r w:rsidRPr="009B27A3">
        <w:rPr>
          <w:sz w:val="16"/>
        </w:rPr>
        <w:t xml:space="preserve">But how might these attempts to regulate the understanding or appearance of violence be opposed? In this paper I have attempted to set out an understanding of the conditions under which popular accent to the present governed reality of OSB has been made possible. To try and understand how popular accent is cultivated and maintained and the way clandestine practises, physical violence and acts of degradation are thought to be necessary and good, is to begin to conceive of a response to such violence. Making visible the de-humanising orchestration of OSB is a way of provoking opposition. So too, </w:t>
      </w:r>
      <w:r w:rsidRPr="009B27A3">
        <w:rPr>
          <w:rStyle w:val="StyleUnderline"/>
        </w:rPr>
        <w:t>by showing the way frames not only exhibit reality but actively participate in selectively producing and enforcing what counts as reality, means that new frames can always be cultivated as part of remaking the conditions to oppose these kinds of social crafting.</w:t>
      </w:r>
      <w:hyperlink r:id="rId109" w:anchor="fn11" w:history="1">
        <w:r w:rsidRPr="009B27A3">
          <w:rPr>
            <w:sz w:val="16"/>
          </w:rPr>
          <w:t>11</w:t>
        </w:r>
      </w:hyperlink>
      <w:r w:rsidRPr="009B27A3">
        <w:rPr>
          <w:sz w:val="16"/>
        </w:rPr>
        <w:t xml:space="preserve"> Part of this remaking is to augment the possibility for more egalitarian conditions for recognisability and a more generous (less uncompromising) constitution of personhood. </w:t>
      </w:r>
      <w:r w:rsidRPr="009B27A3">
        <w:rPr>
          <w:rStyle w:val="StyleUnderline"/>
        </w:rPr>
        <w:t>Crafting and enabling alternative norms of the living to circulate will lead to new forms of intelligibility and with it more just realities</w:t>
      </w:r>
      <w:r w:rsidRPr="009B27A3">
        <w:rPr>
          <w:sz w:val="16"/>
        </w:rPr>
        <w:t>.</w:t>
      </w:r>
    </w:p>
    <w:p w:rsidR="00620593" w:rsidRPr="009B27A3" w:rsidRDefault="00620593" w:rsidP="00620593">
      <w:pPr>
        <w:rPr>
          <w:sz w:val="16"/>
        </w:rPr>
      </w:pPr>
      <w:r w:rsidRPr="009B27A3">
        <w:rPr>
          <w:rStyle w:val="StyleUnderline"/>
        </w:rPr>
        <w:t>For such opposition to take hold though certain faces must be admitted into public view, “must be seen and heard for some keener sense of the value of life, all life, to take hold</w:t>
      </w:r>
      <w:r w:rsidRPr="009B27A3">
        <w:rPr>
          <w:sz w:val="16"/>
        </w:rPr>
        <w:t>” (</w:t>
      </w:r>
      <w:hyperlink r:id="rId110" w:anchor="b0060" w:history="1">
        <w:r w:rsidRPr="009B27A3">
          <w:rPr>
            <w:sz w:val="16"/>
          </w:rPr>
          <w:t>Butler, 2004, p. xviii</w:t>
        </w:r>
      </w:hyperlink>
      <w:r w:rsidRPr="009B27A3">
        <w:rPr>
          <w:sz w:val="16"/>
        </w:rPr>
        <w:t>). The harsh modalities of materiality at play in OSB have diminished the broader public’s capacity to grieve and with it the keener sense of life needed in order to oppose violence. Perhaps this is precisely the determining feature of </w:t>
      </w:r>
      <w:hyperlink r:id="rId111" w:anchor="b0290" w:history="1">
        <w:r w:rsidRPr="009B27A3">
          <w:rPr>
            <w:sz w:val="16"/>
          </w:rPr>
          <w:t>Walters (2004, p. 240</w:t>
        </w:r>
        <w:proofErr w:type="gramStart"/>
        <w:r w:rsidRPr="009B27A3">
          <w:rPr>
            <w:sz w:val="16"/>
          </w:rPr>
          <w:t>)</w:t>
        </w:r>
        <w:proofErr w:type="gramEnd"/>
      </w:hyperlink>
      <w:r w:rsidRPr="009B27A3">
        <w:rPr>
          <w:sz w:val="16"/>
        </w:rPr>
        <w:t xml:space="preserve">emergent security domain and redefined “relationship between state, citizenship and territory”. </w:t>
      </w:r>
      <w:r w:rsidRPr="009B27A3">
        <w:rPr>
          <w:rStyle w:val="StyleUnderline"/>
        </w:rPr>
        <w:t>The very problem and emergency of contemporary political life across the minority world, is not that the lives that matter are ‘under threat’ but that not everyone counts as a life—not everyone matters and is worthy of grief if lost</w:t>
      </w:r>
      <w:r w:rsidRPr="009B27A3">
        <w:rPr>
          <w:sz w:val="16"/>
        </w:rPr>
        <w:t>.</w:t>
      </w:r>
    </w:p>
    <w:p w:rsidR="00620593" w:rsidRDefault="00620593" w:rsidP="00620593"/>
    <w:p w:rsidR="00620593" w:rsidRDefault="00620593" w:rsidP="00620593"/>
    <w:p w:rsidR="00620593" w:rsidRDefault="00620593" w:rsidP="00620593">
      <w:pPr>
        <w:pStyle w:val="Heading4"/>
      </w:pPr>
      <w:r>
        <w:t xml:space="preserve">Thus the plan: The United States federal government should establish an asylum visa for the purpose of long term permanent residence in the United States. </w:t>
      </w:r>
    </w:p>
    <w:p w:rsidR="00620593" w:rsidRPr="00177C3B" w:rsidRDefault="00620593" w:rsidP="00620593"/>
    <w:p w:rsidR="00620593" w:rsidRPr="00F52D09" w:rsidRDefault="00620593" w:rsidP="00620593">
      <w:pPr>
        <w:pStyle w:val="Heading4"/>
      </w:pPr>
      <w:r>
        <w:t xml:space="preserve">The plan would end the need for detention and would make asylum more accessible to those who need it </w:t>
      </w:r>
    </w:p>
    <w:p w:rsidR="00620593" w:rsidRPr="0095573D" w:rsidRDefault="00620593" w:rsidP="00620593">
      <w:r w:rsidRPr="0095573D">
        <w:rPr>
          <w:rStyle w:val="Style13ptBold"/>
        </w:rPr>
        <w:t>Ray 2013</w:t>
      </w:r>
      <w:r>
        <w:t xml:space="preserve"> (Shalini Bhargava Ray, Lecturer, University of Florida Levin College of Law. B.A., Stanford University; J.D., Harvard Law School. "Optimal Asylum", Vanderbilt Journal of Transnational Law, Vol 46:1215, </w:t>
      </w:r>
      <w:hyperlink r:id="rId112" w:history="1">
        <w:r w:rsidRPr="00E30991">
          <w:rPr>
            <w:rStyle w:val="Hyperlink"/>
          </w:rPr>
          <w:t>https://www.vanderbilt.edu/wp-content/uploads/sites/78/Ray-Corrections-2.pdf</w:t>
        </w:r>
      </w:hyperlink>
      <w:r>
        <w:t>, mmv)</w:t>
      </w:r>
    </w:p>
    <w:p w:rsidR="00620593" w:rsidRPr="00550021" w:rsidRDefault="00620593" w:rsidP="00620593">
      <w:pPr>
        <w:rPr>
          <w:sz w:val="16"/>
        </w:rPr>
      </w:pPr>
      <w:r w:rsidRPr="00052565">
        <w:rPr>
          <w:rStyle w:val="StyleUnderline"/>
        </w:rPr>
        <w:t>An asylum visa is a visa granted to a foreign national at the asylum state’s embassy in that person’s home country, or a third country, that permits that person to enter the asylum state lawfully for the purpose of filing an application for asylum</w:t>
      </w:r>
      <w:r w:rsidRPr="00550021">
        <w:rPr>
          <w:sz w:val="16"/>
        </w:rPr>
        <w:t>.327 An asylum visa is designed in part to facilitate access to the asylum procedure for an individual who seeks to flee his or her country of origin but has not yet done so.328 A person who has not yet fled his or her country of origin is generally ineligible for resettlement. 329 Thus, his or her remaining options for flight from his or her country of origin are to obtain a visa for some other purpose, such as tourism or education, or to embark on a journey to enter without inspection, most likely through smuggling. The subparts below consider the costs and benefits of an asylum visa.</w:t>
      </w:r>
    </w:p>
    <w:p w:rsidR="00620593" w:rsidRPr="00550021" w:rsidRDefault="00620593" w:rsidP="00620593">
      <w:pPr>
        <w:rPr>
          <w:sz w:val="16"/>
          <w:szCs w:val="16"/>
        </w:rPr>
      </w:pPr>
      <w:r w:rsidRPr="00550021">
        <w:rPr>
          <w:sz w:val="16"/>
          <w:szCs w:val="16"/>
        </w:rPr>
        <w:t xml:space="preserve">B. Benefits </w:t>
      </w:r>
    </w:p>
    <w:p w:rsidR="00620593" w:rsidRPr="00550021" w:rsidRDefault="00620593" w:rsidP="00620593">
      <w:pPr>
        <w:rPr>
          <w:sz w:val="16"/>
        </w:rPr>
      </w:pPr>
      <w:r w:rsidRPr="00052565">
        <w:rPr>
          <w:rStyle w:val="StyleUnderline"/>
        </w:rPr>
        <w:t>An asylum visa would likely provide the following benefits: (1) increased access to asylum for nonelite asylum seekers, (2) the ability to attract asylum seekers with the strongest claims, (3) increased transparency to applicants and the U.S. government</w:t>
      </w:r>
      <w:r w:rsidRPr="00550021">
        <w:rPr>
          <w:sz w:val="16"/>
        </w:rPr>
        <w:t>, and (4) cost savings related to decreased detention of asylum seekers without travel documents or those with marginal330 claims.</w:t>
      </w:r>
    </w:p>
    <w:p w:rsidR="00620593" w:rsidRPr="00550021" w:rsidRDefault="00620593" w:rsidP="00620593">
      <w:pPr>
        <w:rPr>
          <w:sz w:val="16"/>
        </w:rPr>
      </w:pPr>
      <w:r w:rsidRPr="00052565">
        <w:rPr>
          <w:rStyle w:val="StyleUnderline"/>
        </w:rPr>
        <w:t>First, an asylum visa stands to benefit asylum seekers who currently are unable to obtain nonimmigrant visas to board common carriers bound for the United States because of their inability to prove their intent not to immigrate or to satisfy other visa requirements</w:t>
      </w:r>
      <w:r w:rsidRPr="00550021">
        <w:rPr>
          <w:sz w:val="16"/>
        </w:rPr>
        <w:t xml:space="preserve">. These are people who are unable to convince consular officials of their story (including unskilled liars) or who simply do not know what to say or how to qualify for a nonimmigrant visa (including those who are ignorant of the law).331 As the failure to prove nonimmigrant intent is a significant reason why such visas are denied,332 it appears that </w:t>
      </w:r>
      <w:r w:rsidRPr="00052565">
        <w:rPr>
          <w:rStyle w:val="StyleUnderline"/>
        </w:rPr>
        <w:t>asylum seekers who are truly desperate to flee their country of origin may have particular difficulty obtaining travel documents under the current system</w:t>
      </w:r>
      <w:r w:rsidRPr="00550021">
        <w:rPr>
          <w:sz w:val="16"/>
        </w:rPr>
        <w:t xml:space="preserve">. 333 </w:t>
      </w:r>
      <w:r w:rsidRPr="00052565">
        <w:rPr>
          <w:rStyle w:val="StyleUnderline"/>
        </w:rPr>
        <w:t>By providing an alternative lawful status with which to board a common carrier, an asylum visa would provide access to these applicants as well as to those who are unable to secure a loan, unable to obtain a scholarship, or are otherwise less elite and unqualified for existing nonimmigrant visas</w:t>
      </w:r>
      <w:r w:rsidRPr="00550021">
        <w:rPr>
          <w:sz w:val="16"/>
        </w:rPr>
        <w:t>.334 Moreover, an asylum visa would also facilitate claims from applicants who are less willing or able to lie335 or hire a smuggler.336</w:t>
      </w:r>
    </w:p>
    <w:p w:rsidR="00620593" w:rsidRPr="00550021" w:rsidRDefault="00620593" w:rsidP="00620593">
      <w:pPr>
        <w:rPr>
          <w:sz w:val="16"/>
        </w:rPr>
      </w:pPr>
      <w:r w:rsidRPr="00550021">
        <w:rPr>
          <w:sz w:val="16"/>
        </w:rPr>
        <w:t xml:space="preserve">Second, apart from enhancing access for less elite applicants and applicants less willing or able to lie, an asylum visa would also enhance access for those with strong claims of asylum based on imminent risk of severe persecution. </w:t>
      </w:r>
      <w:r w:rsidRPr="00CC0028">
        <w:rPr>
          <w:rStyle w:val="StyleUnderline"/>
        </w:rPr>
        <w:t>Applicants facing the gravest, most imminent risk often require the most assistance in fleeing because they have the least time to plan an escape</w:t>
      </w:r>
      <w:proofErr w:type="gramStart"/>
      <w:r w:rsidRPr="00550021">
        <w:rPr>
          <w:sz w:val="16"/>
        </w:rPr>
        <w:t>;337</w:t>
      </w:r>
      <w:proofErr w:type="gramEnd"/>
      <w:r w:rsidRPr="00550021">
        <w:rPr>
          <w:sz w:val="16"/>
        </w:rPr>
        <w:t xml:space="preserve"> </w:t>
      </w:r>
      <w:r w:rsidRPr="00CC0028">
        <w:rPr>
          <w:rStyle w:val="StyleUnderline"/>
        </w:rPr>
        <w:t>creating a status for traveling that is responsive to their situation will facilitate applications from individuals facing serious harm</w:t>
      </w:r>
      <w:r w:rsidRPr="00550021">
        <w:rPr>
          <w:sz w:val="16"/>
        </w:rPr>
        <w:t xml:space="preserve">. This may particularly enhance access for women and girls, many of whom may lack the financial independence or access to loans to hire a smuggler or obtain guidance in applying for nonimmigrant visas. 338 Admittedly, an asylum visa is unlikely to help a political dissident who is easily recognized by his or her country of origin and for whom the very act of applying for any kind of visa would pose a grave risk.339 </w:t>
      </w:r>
      <w:r w:rsidRPr="00CC0028">
        <w:rPr>
          <w:rStyle w:val="StyleUnderline"/>
        </w:rPr>
        <w:t>However, an asylum visa may help an asylum seeker who has been victimized by his or her family, tribe, or other nongovernmental entity where the government is unwilling or unable to stop the harm.</w:t>
      </w:r>
      <w:r w:rsidRPr="00550021">
        <w:rPr>
          <w:sz w:val="16"/>
        </w:rPr>
        <w:t xml:space="preserve"> Such a person may be completely unknown to his or her home government. An asylum visa may also help those facing political persecution who have fled to a third country but have no hope for resettlement there. </w:t>
      </w:r>
    </w:p>
    <w:p w:rsidR="00620593" w:rsidRPr="00550021" w:rsidRDefault="00620593" w:rsidP="00620593">
      <w:pPr>
        <w:rPr>
          <w:sz w:val="16"/>
          <w:szCs w:val="16"/>
        </w:rPr>
      </w:pPr>
      <w:r w:rsidRPr="00550021">
        <w:rPr>
          <w:sz w:val="16"/>
          <w:szCs w:val="16"/>
        </w:rPr>
        <w:t>Third, institutionalizing an asylum visa would enhance transparency for both applicants and the U.S. government, which, in turn, could enhance humanitarian outcomes and security. 340 The applicant would receive an indication of his or her chances of prevailing on a claim for asylum, and the Swiss experience suggests that asylum seekers value this information. 341 The preliminary screening performed in the adjudication of the asylum visa may deter asylum seekers with marginal342 claims from making the journey by alerting them to the likelihood of failure.343 And it would facilitate the journey of applicants with strong claims.344 Through adjudication of asylum visas, the United States would also be in a position to collect more accurate information about the intentions and characteristics of potential asylum seekers. Higher quality information about potential entrants could enhance security. 345 Policymakers have suggested that, in this way, an asylum visa might function as a tool of “externalized border control” that helps both asylum seekers and the asylum states.346</w:t>
      </w:r>
    </w:p>
    <w:p w:rsidR="00620593" w:rsidRPr="00550021" w:rsidRDefault="00620593" w:rsidP="00620593">
      <w:pPr>
        <w:rPr>
          <w:sz w:val="16"/>
          <w:szCs w:val="16"/>
        </w:rPr>
      </w:pPr>
      <w:r w:rsidRPr="00550021">
        <w:rPr>
          <w:sz w:val="16"/>
          <w:szCs w:val="16"/>
        </w:rPr>
        <w:t>Fourth, institutionalizing an asylum visa could save money by reducing detention costs associated with detaining asylum seekers at the border who possess no travel papers. 347 Under § 235 of the Immigration and Nationality Act, the government must place in expedited removal all foreign nationals, including asylum seekers, who attempt to enter at the border or a port of entry with fraudulent documents or no documents.348 To the extent that an asylum visa provides appropriate travel papers to an asylum seeker who would otherwise rely on smuggling or fraudulent documents, the government would need to spend less on detaining such applicants because there would be fewer of them.</w:t>
      </w:r>
    </w:p>
    <w:p w:rsidR="00620593" w:rsidRPr="00550021" w:rsidRDefault="00620593" w:rsidP="00620593">
      <w:pPr>
        <w:rPr>
          <w:b/>
          <w:u w:val="single"/>
        </w:rPr>
      </w:pPr>
      <w:r w:rsidRPr="00CC0028">
        <w:rPr>
          <w:rStyle w:val="StyleUnderline"/>
        </w:rPr>
        <w:t>Finally, any measure that reduces the use of detention will benefit asylum seekers because detention imposes tremendous costs on them</w:t>
      </w:r>
      <w:r w:rsidRPr="00550021">
        <w:rPr>
          <w:sz w:val="16"/>
        </w:rPr>
        <w:t xml:space="preserve">.349 </w:t>
      </w:r>
      <w:r w:rsidRPr="00CC0028">
        <w:rPr>
          <w:rStyle w:val="StyleUnderline"/>
        </w:rPr>
        <w:t>Detained asylum seekers face greater barriers to proving their claims largely because of their inability to participate in the development of their case</w:t>
      </w:r>
      <w:r w:rsidRPr="00550021">
        <w:rPr>
          <w:sz w:val="16"/>
        </w:rPr>
        <w:t xml:space="preserve">. 350 </w:t>
      </w:r>
      <w:r w:rsidRPr="00CC0028">
        <w:rPr>
          <w:rStyle w:val="StyleUnderline"/>
        </w:rPr>
        <w:t xml:space="preserve">An asylum visa would offer many asylum seekers an alternative to the use of fraudulent documents and thus diminish one source of prolonged detention for many of them. </w:t>
      </w:r>
    </w:p>
    <w:p w:rsidR="00620593" w:rsidRPr="00550021" w:rsidRDefault="00620593" w:rsidP="00620593">
      <w:pPr>
        <w:rPr>
          <w:sz w:val="16"/>
          <w:szCs w:val="16"/>
        </w:rPr>
      </w:pPr>
      <w:r w:rsidRPr="00550021">
        <w:rPr>
          <w:sz w:val="16"/>
          <w:szCs w:val="16"/>
        </w:rPr>
        <w:t>C. Costs of Asylum Visa</w:t>
      </w:r>
    </w:p>
    <w:p w:rsidR="00620593" w:rsidRPr="00550021" w:rsidRDefault="00620593" w:rsidP="00620593">
      <w:pPr>
        <w:rPr>
          <w:sz w:val="16"/>
          <w:szCs w:val="16"/>
        </w:rPr>
      </w:pPr>
      <w:r w:rsidRPr="00550021">
        <w:rPr>
          <w:sz w:val="16"/>
          <w:szCs w:val="16"/>
        </w:rPr>
        <w:t xml:space="preserve">Instituting an asylum visa may involve the following costs: (1) the loss of the ability to screen applicants based on certain attractive characteristics, (2) the inability to assess the strength of claims made prior to flight from the asylum seeker’s home country, (3) damage to diplomatic relations, (4) danger to applicants, (5) domestic political disapproval, and (6) costs of increased workload at the consulates.351 </w:t>
      </w:r>
    </w:p>
    <w:p w:rsidR="00620593" w:rsidRPr="00550021" w:rsidRDefault="00620593" w:rsidP="00620593">
      <w:pPr>
        <w:rPr>
          <w:sz w:val="16"/>
        </w:rPr>
      </w:pPr>
      <w:r w:rsidRPr="00550021">
        <w:rPr>
          <w:sz w:val="16"/>
        </w:rPr>
        <w:t xml:space="preserve">First, allowing applicants to enter for the sole purpose of applying for asylum eliminates barriers that filter for attractive characteristics: diligence and savvy to procure a visa or hire a smuggler, wealth or ability to secure a loan, an appetite for risk, and knowledge of what the consular official needs to hear to grant the visa.352 Given that the United States cannot (and has no duty) to absorb all of the world’s refugees,353 some might defend the current system for its ability to select for other traits, such as potential for economic success.354 Introducing an asylum visa would interfere with this selection mechanism. However, as discussed extensively in Part II, </w:t>
      </w:r>
      <w:r w:rsidRPr="00CC0028">
        <w:rPr>
          <w:rStyle w:val="StyleUnderline"/>
        </w:rPr>
        <w:t>the U.S. visa system already heavily, almost exclusively, privileges those with economically advantageous traits. U.S. asylum law need not and should not do the same. Instead, it should privilege those with strong asylum claims based on fear of severe and imminent persecution</w:t>
      </w:r>
      <w:r w:rsidRPr="00550021">
        <w:rPr>
          <w:sz w:val="16"/>
        </w:rPr>
        <w:t xml:space="preserve">.355 </w:t>
      </w:r>
    </w:p>
    <w:p w:rsidR="00620593" w:rsidRPr="00550021" w:rsidRDefault="00620593" w:rsidP="00620593">
      <w:pPr>
        <w:rPr>
          <w:sz w:val="16"/>
          <w:szCs w:val="16"/>
        </w:rPr>
      </w:pPr>
      <w:r w:rsidRPr="00550021">
        <w:rPr>
          <w:sz w:val="16"/>
          <w:szCs w:val="16"/>
        </w:rPr>
        <w:t xml:space="preserve">Second, the absence of flight eliminates an important signal of the seriousness of the claim.356 </w:t>
      </w:r>
      <w:proofErr w:type="gramStart"/>
      <w:r w:rsidRPr="00550021">
        <w:rPr>
          <w:sz w:val="16"/>
          <w:szCs w:val="16"/>
        </w:rPr>
        <w:t>Once</w:t>
      </w:r>
      <w:proofErr w:type="gramEnd"/>
      <w:r w:rsidRPr="00550021">
        <w:rPr>
          <w:sz w:val="16"/>
          <w:szCs w:val="16"/>
        </w:rPr>
        <w:t xml:space="preserve"> an applicant has arrived in the United States, one can begin to conceive of that person as a refugee as defined in the Refugee Convention because that person has successfully fled from his or her country of origin. 357 If consular officials are tasked with considering asylum visa applicants as potential refugees, but without the benefit of those applicants having fled (already), it could lead consular officials to demand more information or evidence regarding the strength of the asylum claim than what would be demanded once the applicant has already fled.358 However, the adjudication of an asylum visa can serve simply as a prescreen of the asylum claim and not a full adjudication of the claim.359 Proper training of consular officials could help address this issue, but it remains a serious concern.</w:t>
      </w:r>
    </w:p>
    <w:p w:rsidR="00620593" w:rsidRPr="00550021" w:rsidRDefault="00620593" w:rsidP="00620593">
      <w:pPr>
        <w:rPr>
          <w:sz w:val="16"/>
        </w:rPr>
      </w:pPr>
      <w:r w:rsidRPr="00550021">
        <w:rPr>
          <w:sz w:val="16"/>
        </w:rPr>
        <w:t xml:space="preserve">Third, an asylum visa could prove diplomatically costly or even completely infeasible in some countries. </w:t>
      </w:r>
      <w:r w:rsidRPr="00CC0028">
        <w:rPr>
          <w:rStyle w:val="StyleUnderline"/>
        </w:rPr>
        <w:t>Countries that produce asylum seekers are likely to take offense to a U.S. practice of issuing visas so that their citizens can advance claims of persecution in the United States</w:t>
      </w:r>
      <w:r w:rsidRPr="00550021">
        <w:rPr>
          <w:sz w:val="16"/>
        </w:rPr>
        <w:t xml:space="preserve">. 360 The very existence of the practice in the home country’s territory and jurisdiction would appear to undermine the traditional regard for territorial jurisdiction evident in refugee law.361 As embassies operate and issue visas “at the behest of the government from which the [asylum seekers] wish to separate themselves,” it may not be possible to offer asylum visas in all countries. 362 </w:t>
      </w:r>
      <w:r w:rsidRPr="00CC0028">
        <w:rPr>
          <w:rStyle w:val="StyleUnderline"/>
        </w:rPr>
        <w:t>The prior existence of asylum visa procedures for a number of European countries suggests, however, that such a program can be implemented, at least in part, without diplomatic crisis</w:t>
      </w:r>
      <w:r w:rsidRPr="00550021">
        <w:rPr>
          <w:sz w:val="16"/>
        </w:rPr>
        <w:t xml:space="preserve">.363 </w:t>
      </w:r>
    </w:p>
    <w:p w:rsidR="00620593" w:rsidRPr="00550021" w:rsidRDefault="00620593" w:rsidP="00620593">
      <w:pPr>
        <w:rPr>
          <w:sz w:val="16"/>
        </w:rPr>
      </w:pPr>
      <w:r w:rsidRPr="00550021">
        <w:rPr>
          <w:sz w:val="16"/>
        </w:rPr>
        <w:t xml:space="preserve">Fourth, </w:t>
      </w:r>
      <w:r w:rsidRPr="00CC0028">
        <w:rPr>
          <w:rStyle w:val="StyleUnderline"/>
        </w:rPr>
        <w:t>an asylum visa may endanger asylum seekers who obtain</w:t>
      </w:r>
      <w:r w:rsidRPr="00550021">
        <w:rPr>
          <w:sz w:val="16"/>
        </w:rPr>
        <w:t xml:space="preserve"> (or even apply for) </w:t>
      </w:r>
      <w:r w:rsidRPr="00CC0028">
        <w:rPr>
          <w:rStyle w:val="StyleUnderline"/>
        </w:rPr>
        <w:t>such a visa by exposing them as government adversaries</w:t>
      </w:r>
      <w:r w:rsidRPr="00550021">
        <w:rPr>
          <w:sz w:val="16"/>
        </w:rPr>
        <w:t xml:space="preserve">.364 For an asylum seeker who succeeds in obtaining an asylum visa, </w:t>
      </w:r>
      <w:r w:rsidRPr="00CC0028">
        <w:rPr>
          <w:rStyle w:val="StyleUnderline"/>
        </w:rPr>
        <w:t>the visa amounts to an announcement to the country of origin, by a stamp in the applicant’s passport, that the applicant desires asylum in the United States and intends to accuse the country of origin of persecution or unwillingness, or inability, to stop persecution</w:t>
      </w:r>
      <w:r w:rsidRPr="00550021">
        <w:rPr>
          <w:sz w:val="16"/>
        </w:rPr>
        <w:t xml:space="preserve">. 365 </w:t>
      </w:r>
      <w:r w:rsidRPr="00CC0028">
        <w:rPr>
          <w:rStyle w:val="StyleUnderline"/>
        </w:rPr>
        <w:t>Such concerns could be dealt with through establishing the asylum visa as a “shadow” visa. It would not need to openly announce the applicant’s intention to apply for asylum but could be designed to look exactly the same as other common nonimmigrant visas</w:t>
      </w:r>
      <w:r w:rsidRPr="00550021">
        <w:rPr>
          <w:sz w:val="16"/>
        </w:rPr>
        <w:t xml:space="preserve">. Further, it might carry a unique bar code or other identifying information detectable only by USCIS. </w:t>
      </w:r>
      <w:r w:rsidRPr="00550021">
        <w:rPr>
          <w:rStyle w:val="StyleUnderline"/>
        </w:rPr>
        <w:t>These measures might sufficiently shield asylum seekers’ intentions from the country of origin</w:t>
      </w:r>
      <w:r w:rsidRPr="00550021">
        <w:rPr>
          <w:sz w:val="16"/>
        </w:rPr>
        <w:t xml:space="preserve">. However, the country of origin’s knowledge of this practice itself may complicate its execution, as countries that tolerate or purport to tolerate the issuance of such visas may still thwart suspected asylum seekers’ efforts to flee by, for example, detaining and questioning suspected asylum seekers at the airport. Ultimately, the practice of issuing asylum visas would be impracticable in some countries. </w:t>
      </w:r>
    </w:p>
    <w:p w:rsidR="00620593" w:rsidRPr="00F52D09" w:rsidRDefault="00620593" w:rsidP="00620593">
      <w:pPr>
        <w:rPr>
          <w:sz w:val="16"/>
        </w:rPr>
      </w:pPr>
      <w:r w:rsidRPr="00F52D09">
        <w:rPr>
          <w:sz w:val="16"/>
        </w:rPr>
        <w:t xml:space="preserve">Fifth, the American public is wary of perceived abuse of the asylum system, and the media have fueled the perception that the system is filled with and, to a lesser extent, creates incentives to commit fraud.366 </w:t>
      </w:r>
      <w:proofErr w:type="gramStart"/>
      <w:r w:rsidRPr="00F52D09">
        <w:rPr>
          <w:sz w:val="16"/>
        </w:rPr>
        <w:t>The</w:t>
      </w:r>
      <w:proofErr w:type="gramEnd"/>
      <w:r w:rsidRPr="00F52D09">
        <w:rPr>
          <w:sz w:val="16"/>
        </w:rPr>
        <w:t xml:space="preserve"> domestic political cost of creating an asylum visa is the popular fear of opening the “floodgates” 367 to asylum seekers worldwide. Creating a new basis for entering the country while preserving the old would seem to increase access without any limit.368 </w:t>
      </w:r>
      <w:r w:rsidRPr="00550021">
        <w:rPr>
          <w:rStyle w:val="StyleUnderline"/>
        </w:rPr>
        <w:t>However, one strategy for combating public disapproval is to emphasize the way in which an asylum visa provides a more straightforward path to the U.S. asylum procedure, decreasing the forced deception at the heart of the current system</w:t>
      </w:r>
      <w:r w:rsidRPr="00F52D09">
        <w:rPr>
          <w:sz w:val="16"/>
        </w:rPr>
        <w:t>. Despite the unequivocal purpose of increasing access, the asylum visa may, in this way, also serve as an antifraud device.</w:t>
      </w:r>
    </w:p>
    <w:p w:rsidR="00620593" w:rsidRPr="00550021" w:rsidRDefault="00620593" w:rsidP="00620593">
      <w:pPr>
        <w:rPr>
          <w:sz w:val="16"/>
        </w:rPr>
      </w:pPr>
      <w:r w:rsidRPr="00550021">
        <w:rPr>
          <w:sz w:val="16"/>
        </w:rPr>
        <w:t xml:space="preserve">Ultimately, as noted above, an asylum visa is not a practical option for many asylum seekers. </w:t>
      </w:r>
      <w:r w:rsidRPr="00550021">
        <w:rPr>
          <w:rStyle w:val="StyleUnderline"/>
        </w:rPr>
        <w:t>Applicants for asylum, therefore, must still be allowed to resort to other means of accessing the asylum procedure</w:t>
      </w:r>
      <w:r w:rsidRPr="00550021">
        <w:rPr>
          <w:sz w:val="16"/>
        </w:rPr>
        <w:t xml:space="preserve">.369 If embassies offer asylum visas abroad, however, what will the public, not to mention the courts, make of claims filed by asylum seekers who entered after obtaining other visas or who were smuggled in? Will those claims be tainted by an assumption that the applicant is not credible? If Congress creates a ground for admission that supports an asylum visa, it will need to address such matters as well. </w:t>
      </w:r>
    </w:p>
    <w:p w:rsidR="00620593" w:rsidRPr="00550021" w:rsidRDefault="00620593" w:rsidP="00620593">
      <w:pPr>
        <w:rPr>
          <w:sz w:val="16"/>
        </w:rPr>
      </w:pPr>
      <w:r w:rsidRPr="00550021">
        <w:rPr>
          <w:sz w:val="16"/>
        </w:rPr>
        <w:t xml:space="preserve">Sixth, introducing an asylum visa would undoubtedly impose new administrative and financial costs on the government. The “pull” effect of such a visa could be staggering.370 Embassies would likely be flooded with applicants, many of whom would not be asylum seekers but rather purely economic migrants seeking to qualify for a new ground for admission. There would undoubtedly be an increase in the workload for consular officials. Consular officials would be stretched by the burden of adjudicating these additional visa applications.371 </w:t>
      </w:r>
      <w:proofErr w:type="gramStart"/>
      <w:r w:rsidRPr="00550021">
        <w:rPr>
          <w:rStyle w:val="StyleUnderline"/>
        </w:rPr>
        <w:t>This</w:t>
      </w:r>
      <w:proofErr w:type="gramEnd"/>
      <w:r w:rsidRPr="00550021">
        <w:rPr>
          <w:rStyle w:val="StyleUnderline"/>
        </w:rPr>
        <w:t xml:space="preserve"> would likely require hiring more consular officials and securing a larger State Department budget</w:t>
      </w:r>
      <w:r w:rsidRPr="00550021">
        <w:rPr>
          <w:sz w:val="16"/>
        </w:rPr>
        <w:t xml:space="preserve">. A modest fee for an asylum visa application could ameliorate the financial burden and deter frivolous applications, but no system can be designed to preclude fraud entirely. Careful design, however, might help mitigate these basic structural concerns. A rational asylum visa provision must contend with these possibilities. </w:t>
      </w:r>
    </w:p>
    <w:p w:rsidR="00620593" w:rsidRPr="00F52D09" w:rsidRDefault="00620593" w:rsidP="00620593">
      <w:pPr>
        <w:rPr>
          <w:sz w:val="16"/>
          <w:szCs w:val="16"/>
        </w:rPr>
      </w:pPr>
      <w:r w:rsidRPr="00F52D09">
        <w:rPr>
          <w:sz w:val="16"/>
          <w:szCs w:val="16"/>
        </w:rPr>
        <w:t>Lastly, the potentially significant costs associated with deporting unsuccessful applicants must also be considered.</w:t>
      </w:r>
    </w:p>
    <w:p w:rsidR="00620593" w:rsidRPr="00F52D09" w:rsidRDefault="00620593" w:rsidP="00620593">
      <w:pPr>
        <w:rPr>
          <w:sz w:val="16"/>
          <w:szCs w:val="16"/>
        </w:rPr>
      </w:pPr>
      <w:r w:rsidRPr="00F52D09">
        <w:rPr>
          <w:sz w:val="16"/>
          <w:szCs w:val="16"/>
        </w:rPr>
        <w:t xml:space="preserve">D. Objections </w:t>
      </w:r>
    </w:p>
    <w:p w:rsidR="00620593" w:rsidRPr="00F52D09" w:rsidRDefault="00620593" w:rsidP="00620593">
      <w:pPr>
        <w:rPr>
          <w:sz w:val="16"/>
          <w:szCs w:val="16"/>
        </w:rPr>
      </w:pPr>
      <w:r w:rsidRPr="00F52D09">
        <w:rPr>
          <w:sz w:val="16"/>
          <w:szCs w:val="16"/>
        </w:rPr>
        <w:t xml:space="preserve">This subpart addresses additional objections apart from the “costs” discussed above. First, one might wonder why the United States should not simply institute in-country processing of asylum applications or expand the overseas refugee program instead of instituting a new visa. As explained above, in-country processing suffers from a number of problems that Susan Raufer has identified.372 In particular, it grants a status that actually has no effect until the asylee, in this case, leaves his or her home country.373 As in the situation faced by Julian Assange, a grant of asylum while one is still within the country one seeks to flee is particularly ineffective.374 Would a grant of less protection, a mere visa, help more? The lessons of World War II suggest yes—modest interventions often have greater effect than a large scale, public rescue.375 For lesser known figures who are not on the government’s radar, but who still have a well-founded fear of persecution, such a visa is a “quiet” way of facilitating the asylum seeker’s escape without shaming the country of origin through an outright grant of asylum. 376 For famous figures, such as Chen Guangchen, nothing short of diplomatic talks is likely to work; an asylum visa may do little to help such a person, but the current system is no better.377 </w:t>
      </w:r>
    </w:p>
    <w:p w:rsidR="00620593" w:rsidRPr="00F52D09" w:rsidRDefault="00620593" w:rsidP="00620593">
      <w:pPr>
        <w:rPr>
          <w:sz w:val="16"/>
          <w:szCs w:val="16"/>
        </w:rPr>
      </w:pPr>
      <w:r w:rsidRPr="00F52D09">
        <w:rPr>
          <w:sz w:val="16"/>
          <w:szCs w:val="16"/>
        </w:rPr>
        <w:t xml:space="preserve">Expanding USRAP is also no substitute for facilitating travel for asylum seekers in imminent danger of severe persecution. As discussed in Part II, USRAP is generally unavailable and privileges political considerations.378 </w:t>
      </w:r>
      <w:proofErr w:type="gramStart"/>
      <w:r w:rsidRPr="00F52D09">
        <w:rPr>
          <w:sz w:val="16"/>
          <w:szCs w:val="16"/>
        </w:rPr>
        <w:t>Merely</w:t>
      </w:r>
      <w:proofErr w:type="gramEnd"/>
      <w:r w:rsidRPr="00F52D09">
        <w:rPr>
          <w:sz w:val="16"/>
          <w:szCs w:val="16"/>
        </w:rPr>
        <w:t xml:space="preserve"> expanding that program without recognizing the unique role of asylum misses the opportunity to make the most of the U.S. asylum system. One might respond that having consular officials adjudicate asylum visas reproduces this very problem by involving the State Department in an adjudication related to asylum. However, there are advantages to this approach, which are discussed below.</w:t>
      </w:r>
    </w:p>
    <w:p w:rsidR="00620593" w:rsidRPr="00F52D09" w:rsidRDefault="00620593" w:rsidP="00620593">
      <w:pPr>
        <w:rPr>
          <w:sz w:val="16"/>
          <w:szCs w:val="16"/>
        </w:rPr>
      </w:pPr>
      <w:r w:rsidRPr="00F52D09">
        <w:rPr>
          <w:sz w:val="16"/>
          <w:szCs w:val="16"/>
        </w:rPr>
        <w:t xml:space="preserve">One might also assert that the asylum visa stops arbitrarily at the point of providing papers to authorize travel and admission. Why not cover airfare and other expenses? The neediest asylum seekers, after all, could very well be destitute and unable to access the asylum visa for that reason. This Article proposes to draw the line at providing a visa because, as controversial as such a measure might be, providing additional support would invite greater controversy.379 The many decades of PEPs in Europe demonstrate that an asylum visa, however, is not inherently untenable, financially or administratively. 380 The political choices that Western European countries have made to dismantle those programs do not undermine their potential value elsewhere.381 </w:t>
      </w:r>
    </w:p>
    <w:p w:rsidR="00620593" w:rsidRPr="00F52D09" w:rsidRDefault="00620593" w:rsidP="00620593">
      <w:pPr>
        <w:rPr>
          <w:sz w:val="16"/>
        </w:rPr>
      </w:pPr>
      <w:r w:rsidRPr="00F52D09">
        <w:rPr>
          <w:sz w:val="16"/>
        </w:rPr>
        <w:t xml:space="preserve">Finally, it is important to consider the wisdom and practicability of any U.S. measure in the context of other countries’ protection policies. 382 Most asylum states have scaled back humanitarian protections in recent years and have increasingly adopted deterrence policies to prevent asylum seekers from entering the asylum state’s territory.383 Under what circumstances would it make sense for the United States to offer more opportunities for protection, especially given the tremendous existing U.S. resettlement program? Framed this way, the reason for doing so is unclear, other than outsized generosity. However, </w:t>
      </w:r>
      <w:r w:rsidRPr="00550021">
        <w:rPr>
          <w:rStyle w:val="StyleUnderline"/>
        </w:rPr>
        <w:t>an asylum visa offers the potential of screening asylum claims at the origin (or near to the origin) for the strength of the claim, which, as this Article has argued, could potentially lead to a better allocation of existing U.S. asylum resources to the neediest claimants rather than simply “more” asylum.</w:t>
      </w:r>
      <w:r w:rsidRPr="00F52D09">
        <w:rPr>
          <w:sz w:val="16"/>
        </w:rPr>
        <w:t xml:space="preserve"> Nonetheless, many scholars and practitioners have rightly acknowledged the need among states for a collaborative solution to protecting refugees.384 </w:t>
      </w:r>
    </w:p>
    <w:p w:rsidR="00620593" w:rsidRPr="00F52D09" w:rsidRDefault="00620593" w:rsidP="00620593">
      <w:pPr>
        <w:rPr>
          <w:sz w:val="16"/>
          <w:szCs w:val="16"/>
        </w:rPr>
      </w:pPr>
      <w:r w:rsidRPr="00F52D09">
        <w:rPr>
          <w:sz w:val="16"/>
          <w:szCs w:val="16"/>
        </w:rPr>
        <w:t xml:space="preserve">E. Toward an Ideal Asylum Visa Regime </w:t>
      </w:r>
    </w:p>
    <w:p w:rsidR="00620593" w:rsidRPr="00F52D09" w:rsidRDefault="00620593" w:rsidP="00620593">
      <w:pPr>
        <w:rPr>
          <w:sz w:val="16"/>
          <w:szCs w:val="16"/>
        </w:rPr>
      </w:pPr>
      <w:r w:rsidRPr="00F52D09">
        <w:rPr>
          <w:sz w:val="16"/>
          <w:szCs w:val="16"/>
        </w:rPr>
        <w:t>An ideal asylum visa regime would maximize humanitarian benefits and minimize fraud. A complete discussion of the details of an ideal asylum visa regime is beyond the scope of this Article, but a few observations will be offered in this subpart.</w:t>
      </w:r>
    </w:p>
    <w:p w:rsidR="00620593" w:rsidRPr="00F52D09" w:rsidRDefault="00620593" w:rsidP="00620593">
      <w:pPr>
        <w:pStyle w:val="ListParagraph"/>
        <w:numPr>
          <w:ilvl w:val="0"/>
          <w:numId w:val="11"/>
        </w:numPr>
        <w:rPr>
          <w:sz w:val="16"/>
          <w:szCs w:val="16"/>
        </w:rPr>
      </w:pPr>
      <w:r w:rsidRPr="00F52D09">
        <w:rPr>
          <w:sz w:val="16"/>
          <w:szCs w:val="16"/>
        </w:rPr>
        <w:t xml:space="preserve">Role of Asylum Visa in Context of Other Visas and Entry Without Inspection </w:t>
      </w:r>
    </w:p>
    <w:p w:rsidR="00620593" w:rsidRPr="00F52D09" w:rsidRDefault="00620593" w:rsidP="00620593">
      <w:pPr>
        <w:rPr>
          <w:sz w:val="16"/>
        </w:rPr>
      </w:pPr>
      <w:r w:rsidRPr="00CC0028">
        <w:rPr>
          <w:rStyle w:val="StyleUnderline"/>
        </w:rPr>
        <w:t>To maximize humanitarian benefits, an asylum visa provision should allow applicants to apply for the visa without preclusive effect; this means they could reapply after some period of time or after a relevant change in circumstances if unsuccessful on the first application</w:t>
      </w:r>
      <w:r w:rsidRPr="00F52D09">
        <w:rPr>
          <w:sz w:val="16"/>
        </w:rPr>
        <w:t>. Due to U.S. obligations under Article 31 of the Refugee Convention, and because an asylum visa would not be practicable for many asylum seekers</w:t>
      </w:r>
      <w:proofErr w:type="gramStart"/>
      <w:r w:rsidRPr="00F52D09">
        <w:rPr>
          <w:sz w:val="16"/>
        </w:rPr>
        <w:t>,385</w:t>
      </w:r>
      <w:proofErr w:type="gramEnd"/>
      <w:r w:rsidRPr="00F52D09">
        <w:rPr>
          <w:sz w:val="16"/>
        </w:rPr>
        <w:t xml:space="preserve"> </w:t>
      </w:r>
      <w:r w:rsidRPr="00CC0028">
        <w:rPr>
          <w:rStyle w:val="StyleUnderline"/>
        </w:rPr>
        <w:t>those who obtain other nonimmigrant visas or who enter without inspection should retain the same right to apply for asylum after entering the United States without any penalty for having not first obtained an asylum visa</w:t>
      </w:r>
      <w:r w:rsidRPr="00F52D09">
        <w:rPr>
          <w:sz w:val="16"/>
        </w:rPr>
        <w:t xml:space="preserve">.386 </w:t>
      </w:r>
    </w:p>
    <w:p w:rsidR="00620593" w:rsidRPr="00F52D09" w:rsidRDefault="00620593" w:rsidP="00620593">
      <w:pPr>
        <w:pStyle w:val="ListParagraph"/>
        <w:numPr>
          <w:ilvl w:val="0"/>
          <w:numId w:val="11"/>
        </w:numPr>
        <w:rPr>
          <w:sz w:val="16"/>
          <w:szCs w:val="16"/>
        </w:rPr>
      </w:pPr>
      <w:r w:rsidRPr="00F52D09">
        <w:rPr>
          <w:sz w:val="16"/>
          <w:szCs w:val="16"/>
        </w:rPr>
        <w:t xml:space="preserve">Adjudicators of the Visa Must be Trained in Refugee Law </w:t>
      </w:r>
    </w:p>
    <w:p w:rsidR="00620593" w:rsidRPr="00F52D09" w:rsidRDefault="00620593" w:rsidP="00620593">
      <w:pPr>
        <w:rPr>
          <w:sz w:val="16"/>
        </w:rPr>
      </w:pPr>
      <w:r w:rsidRPr="00F52D09">
        <w:rPr>
          <w:sz w:val="16"/>
        </w:rPr>
        <w:t xml:space="preserve">As in the Swiss PEP, </w:t>
      </w:r>
      <w:r w:rsidRPr="00CC0028">
        <w:rPr>
          <w:rStyle w:val="StyleUnderline"/>
        </w:rPr>
        <w:t>consular officials could send asylum visa applications to asylum officers to adjudicate</w:t>
      </w:r>
      <w:r w:rsidRPr="00F52D09">
        <w:rPr>
          <w:sz w:val="16"/>
        </w:rPr>
        <w:t xml:space="preserve">. 387 Under the Swiss program, </w:t>
      </w:r>
      <w:r w:rsidRPr="00CC0028">
        <w:rPr>
          <w:rStyle w:val="StyleUnderline"/>
        </w:rPr>
        <w:t>asylum officers determined the merit of the application and recommended whether the embassy should issue a visa</w:t>
      </w:r>
      <w:r w:rsidRPr="00F52D09">
        <w:rPr>
          <w:sz w:val="16"/>
        </w:rPr>
        <w:t xml:space="preserve">. 388 </w:t>
      </w:r>
      <w:r w:rsidRPr="00CC0028">
        <w:rPr>
          <w:rStyle w:val="StyleUnderline"/>
        </w:rPr>
        <w:t>That approach has numerous advantages—principally, that it uses the asylum officer corps’ existing expertise in refugee law</w:t>
      </w:r>
      <w:r w:rsidRPr="00F52D09">
        <w:rPr>
          <w:sz w:val="16"/>
        </w:rPr>
        <w:t xml:space="preserve">. 389 The disadvantage, however, is the potential for delay and extra administrative burdens in a context where applicants might face imminent harm. </w:t>
      </w:r>
      <w:r w:rsidRPr="00CC0028">
        <w:rPr>
          <w:rStyle w:val="StyleUnderline"/>
        </w:rPr>
        <w:t>Ultimately, the more effective approach might be to train consular officials in refugee law and then to utilize their expertise in visa adjudication and local conditions in the countries where they work</w:t>
      </w:r>
      <w:r w:rsidRPr="00F52D09">
        <w:rPr>
          <w:sz w:val="16"/>
        </w:rPr>
        <w:t xml:space="preserve">.390 </w:t>
      </w:r>
      <w:r w:rsidRPr="00CC0028">
        <w:rPr>
          <w:rStyle w:val="StyleUnderline"/>
        </w:rPr>
        <w:t>USCIS and the State Department should join forces to train consular officials in refugee law so that they are competent to adjudicate asylum visas.</w:t>
      </w:r>
    </w:p>
    <w:p w:rsidR="00620593" w:rsidRPr="00F52D09" w:rsidRDefault="00620593" w:rsidP="00620593">
      <w:pPr>
        <w:pStyle w:val="ListParagraph"/>
        <w:numPr>
          <w:ilvl w:val="0"/>
          <w:numId w:val="11"/>
        </w:numPr>
        <w:rPr>
          <w:sz w:val="16"/>
          <w:szCs w:val="16"/>
        </w:rPr>
      </w:pPr>
      <w:r w:rsidRPr="00F52D09">
        <w:rPr>
          <w:sz w:val="16"/>
          <w:szCs w:val="16"/>
        </w:rPr>
        <w:t xml:space="preserve">Adjudications Must be Expeditious to Benefit Asylum Seekers Facing Imminent Harm and Perform Only a Basic Review of the Claim for Protection </w:t>
      </w:r>
    </w:p>
    <w:p w:rsidR="00620593" w:rsidRPr="00F52D09" w:rsidRDefault="00620593" w:rsidP="00620593">
      <w:pPr>
        <w:rPr>
          <w:sz w:val="16"/>
        </w:rPr>
      </w:pPr>
      <w:r w:rsidRPr="00CC0028">
        <w:rPr>
          <w:rStyle w:val="StyleUnderline"/>
        </w:rPr>
        <w:t>An asylum visa will only help those facing acute harm if consular officials can adjudicate visa applications quickly</w:t>
      </w:r>
      <w:r w:rsidRPr="00F52D09">
        <w:rPr>
          <w:sz w:val="16"/>
        </w:rPr>
        <w:t xml:space="preserve">.391 </w:t>
      </w:r>
      <w:proofErr w:type="gramStart"/>
      <w:r w:rsidRPr="00CC0028">
        <w:rPr>
          <w:rStyle w:val="StyleUnderline"/>
        </w:rPr>
        <w:t>This</w:t>
      </w:r>
      <w:proofErr w:type="gramEnd"/>
      <w:r w:rsidRPr="00CC0028">
        <w:rPr>
          <w:rStyle w:val="StyleUnderline"/>
        </w:rPr>
        <w:t xml:space="preserve"> will require sufficient staffing at the consulates and adequate training of consular officials in refugee</w:t>
      </w:r>
      <w:r w:rsidRPr="00F52D09">
        <w:rPr>
          <w:sz w:val="16"/>
        </w:rPr>
        <w:t xml:space="preserve"> </w:t>
      </w:r>
      <w:r w:rsidRPr="00CC0028">
        <w:rPr>
          <w:rStyle w:val="StyleUnderline"/>
        </w:rPr>
        <w:t>law</w:t>
      </w:r>
      <w:r w:rsidRPr="00F52D09">
        <w:rPr>
          <w:sz w:val="16"/>
        </w:rPr>
        <w:t xml:space="preserve">. Applicants for an asylum visa would undergo screening for admissibility according to general visa guidelines, such that asylum seekers with certain criminal histories will not be admitted.392 </w:t>
      </w:r>
      <w:proofErr w:type="gramStart"/>
      <w:r w:rsidRPr="00F52D09">
        <w:rPr>
          <w:sz w:val="16"/>
        </w:rPr>
        <w:t>Beyond</w:t>
      </w:r>
      <w:proofErr w:type="gramEnd"/>
      <w:r w:rsidRPr="00F52D09">
        <w:rPr>
          <w:sz w:val="16"/>
        </w:rPr>
        <w:t xml:space="preserve"> the basic background checks performed by the State Department, further inquiry into potential bars to eligibility for asylum would be improper at this stage. Consideration of such issues would increase the complexity of the analysis and delay decisions. Moreover, applicants could overcome bars through advocacy once they have prepared their applications after arrival.393 </w:t>
      </w:r>
    </w:p>
    <w:p w:rsidR="00620593" w:rsidRPr="00F52D09" w:rsidRDefault="00620593" w:rsidP="00620593">
      <w:pPr>
        <w:pStyle w:val="ListParagraph"/>
        <w:numPr>
          <w:ilvl w:val="0"/>
          <w:numId w:val="11"/>
        </w:numPr>
        <w:rPr>
          <w:sz w:val="16"/>
          <w:szCs w:val="16"/>
        </w:rPr>
      </w:pPr>
      <w:r w:rsidRPr="00F52D09">
        <w:rPr>
          <w:sz w:val="16"/>
          <w:szCs w:val="16"/>
        </w:rPr>
        <w:t xml:space="preserve">Efficacy </w:t>
      </w:r>
    </w:p>
    <w:p w:rsidR="00620593" w:rsidRPr="00F52D09" w:rsidRDefault="00620593" w:rsidP="00620593">
      <w:pPr>
        <w:rPr>
          <w:sz w:val="16"/>
        </w:rPr>
      </w:pPr>
      <w:r w:rsidRPr="00CC0028">
        <w:rPr>
          <w:rStyle w:val="StyleUnderline"/>
        </w:rPr>
        <w:t>An asylum visa</w:t>
      </w:r>
      <w:r w:rsidRPr="00F52D09">
        <w:rPr>
          <w:sz w:val="16"/>
        </w:rPr>
        <w:t xml:space="preserve">, as described thus far, </w:t>
      </w:r>
      <w:r w:rsidRPr="00CC0028">
        <w:rPr>
          <w:rStyle w:val="StyleUnderline"/>
        </w:rPr>
        <w:t>essentially creates a new ground for admission that potentially leads to permanent residence</w:t>
      </w:r>
      <w:r w:rsidRPr="00F52D09">
        <w:rPr>
          <w:sz w:val="16"/>
        </w:rPr>
        <w:t xml:space="preserve">. Such a basis for admission must be used carefully to retain public support and efficacy abroad.394 </w:t>
      </w:r>
      <w:proofErr w:type="gramStart"/>
      <w:r w:rsidRPr="00F52D09">
        <w:rPr>
          <w:sz w:val="16"/>
        </w:rPr>
        <w:t>It</w:t>
      </w:r>
      <w:proofErr w:type="gramEnd"/>
      <w:r w:rsidRPr="00F52D09">
        <w:rPr>
          <w:sz w:val="16"/>
        </w:rPr>
        <w:t xml:space="preserve"> may not be feasible for Congress to create an asylum visa in the mold of others as a “normal” basis for admission. Instead, an asylum visa may work best when used in exceptional cases of humanitarian crisis. As Paul Levine notes at the close of his study, Swedish diplomat Gösta Engzell captured the possibility and limitations of protective passports in a cable to a fellow diplomat: </w:t>
      </w:r>
    </w:p>
    <w:p w:rsidR="00620593" w:rsidRPr="00F52D09" w:rsidRDefault="00620593" w:rsidP="00620593">
      <w:pPr>
        <w:rPr>
          <w:sz w:val="16"/>
          <w:szCs w:val="16"/>
        </w:rPr>
      </w:pPr>
      <w:r w:rsidRPr="00F52D09">
        <w:rPr>
          <w:sz w:val="16"/>
          <w:szCs w:val="16"/>
        </w:rPr>
        <w:t>Finally I want to touch upon the provisional passports and want to emphasize that we must be restrictive with them. Everyone wants one and it would be a debacle if we conceded too much. It is partially chance who gets them. We don’t really know what good they do. . . . Much is a question of judgement which is difficult to decide from here. . . . But if you see in individual cases that such papers can save someone, we of course have nothing against your decision.395</w:t>
      </w:r>
    </w:p>
    <w:p w:rsidR="00620593" w:rsidRPr="00F52D09" w:rsidRDefault="00620593" w:rsidP="00620593">
      <w:pPr>
        <w:rPr>
          <w:sz w:val="16"/>
          <w:szCs w:val="16"/>
        </w:rPr>
      </w:pPr>
      <w:r w:rsidRPr="00F52D09">
        <w:rPr>
          <w:sz w:val="16"/>
          <w:szCs w:val="16"/>
        </w:rPr>
        <w:t xml:space="preserve">Analogously, asylum visas granted too frequently or without careful consideration may antagonize “refugee-producing” 396 countries or prompt such countries to thwart visa holders attempting to flee.397 The paradox of humanitarian rescue, alluded to by Engzell above, is that it is most effective when rare.398 But this does not mean that the law should not authorize the possibility of rescue. </w:t>
      </w:r>
    </w:p>
    <w:p w:rsidR="00620593" w:rsidRPr="00F52D09" w:rsidRDefault="00620593" w:rsidP="00620593">
      <w:pPr>
        <w:rPr>
          <w:sz w:val="16"/>
          <w:szCs w:val="16"/>
        </w:rPr>
      </w:pPr>
      <w:r w:rsidRPr="00F52D09">
        <w:rPr>
          <w:sz w:val="16"/>
          <w:szCs w:val="16"/>
        </w:rPr>
        <w:t xml:space="preserve">V. CONCLUSION </w:t>
      </w:r>
    </w:p>
    <w:p w:rsidR="00620593" w:rsidRPr="00F52D09" w:rsidRDefault="00620593" w:rsidP="00620593">
      <w:pPr>
        <w:rPr>
          <w:sz w:val="16"/>
        </w:rPr>
      </w:pPr>
      <w:r w:rsidRPr="00CC0028">
        <w:rPr>
          <w:rStyle w:val="StyleUnderline"/>
        </w:rPr>
        <w:t>By design, the current method of regulating access to the asylum procedure in the United States screens asylum seekers based on criteria unrelated to their underlying claim for asylum. The two current paths to the asylum procedure are smuggling and entry on a nonimmigrant visa</w:t>
      </w:r>
      <w:r w:rsidRPr="00F52D09">
        <w:rPr>
          <w:sz w:val="16"/>
        </w:rPr>
        <w:t xml:space="preserve">. The former requires asylum seekers to risk great danger, and the latter requires asylum seekers to prove great wealth or skill—characteristics unrelated to their need for protection from persecution. </w:t>
      </w:r>
      <w:r w:rsidRPr="00CC0028">
        <w:rPr>
          <w:rStyle w:val="StyleUnderline"/>
        </w:rPr>
        <w:t>Thus, the law fails to facilitate the admission of applicants necessarily in greatest need of protection from persecution, and it fails to deter those whose claims are weaker and who may ultimately make the long journey for nothing. The United States can do better to honor its humanitarian aspirations while acknowledging the practical and political constraints on the system. The first step may be to explore more fully the idea of an asylum visa.</w:t>
      </w:r>
    </w:p>
    <w:p w:rsidR="00620593" w:rsidRPr="009B27A3" w:rsidRDefault="00620593" w:rsidP="00620593">
      <w:pPr>
        <w:pStyle w:val="Heading3"/>
      </w:pPr>
      <w:r>
        <w:t xml:space="preserve">Contention 2 is </w:t>
      </w:r>
      <w:proofErr w:type="gramStart"/>
      <w:r>
        <w:t>Framing</w:t>
      </w:r>
      <w:proofErr w:type="gramEnd"/>
    </w:p>
    <w:p w:rsidR="00620593" w:rsidRPr="009B27A3" w:rsidRDefault="00620593" w:rsidP="00620593">
      <w:pPr>
        <w:pStyle w:val="Heading4"/>
      </w:pPr>
      <w:r w:rsidRPr="009B27A3">
        <w:t>The law can be perfected – even if our advocacy is imperfect, its foundational ethics are sound</w:t>
      </w:r>
    </w:p>
    <w:p w:rsidR="00620593" w:rsidRPr="009B27A3" w:rsidRDefault="00620593" w:rsidP="00620593">
      <w:r w:rsidRPr="009B27A3">
        <w:rPr>
          <w:rStyle w:val="Style13ptBold"/>
        </w:rPr>
        <w:t>Derrida, 1</w:t>
      </w:r>
      <w:r w:rsidRPr="009B27A3">
        <w:t xml:space="preserve"> [Jacques</w:t>
      </w:r>
      <w:r>
        <w:t>,</w:t>
      </w:r>
      <w:r w:rsidRPr="009B27A3">
        <w:t xml:space="preserve"> Professor of humanities at the University of California, Irvine, A Discussion with Jacques Derrida, Theory</w:t>
      </w:r>
      <w:r>
        <w:t xml:space="preserve"> and Event, Volume 5, Issue 1]</w:t>
      </w:r>
      <w:r>
        <w:br/>
      </w:r>
      <w:r w:rsidRPr="009B27A3">
        <w:t xml:space="preserve">Now, to come back to one of your most difficult questions: </w:t>
      </w:r>
      <w:r w:rsidRPr="009B27A3">
        <w:rPr>
          <w:rStyle w:val="StyleUnderline"/>
        </w:rPr>
        <w:t>what room is left for a politics of hospitality in that case, for perfectibility? If I want to improve the laws</w:t>
      </w:r>
      <w:r w:rsidRPr="009B27A3">
        <w:t xml:space="preserve"> -- and this is a very concrete problem for everyone in the world today, and especially in Europe and in France -- </w:t>
      </w:r>
      <w:r w:rsidRPr="009B27A3">
        <w:rPr>
          <w:rStyle w:val="StyleUnderline"/>
        </w:rPr>
        <w:t>how can we improve the situation</w:t>
      </w:r>
      <w:r w:rsidRPr="009B27A3">
        <w:t xml:space="preserve">? For instance, France has been recently, and for decades, betraying laws on political asylum, practicing a politics of immigration which is untrue to its own principle and so on and so forth. </w:t>
      </w:r>
      <w:r w:rsidRPr="009B27A3">
        <w:rPr>
          <w:rStyle w:val="StyleUnderline"/>
        </w:rPr>
        <w:t>So we have to change the law, improve the law, and there is an infinite progress to be performed</w:t>
      </w:r>
      <w:r w:rsidRPr="009B27A3">
        <w:t xml:space="preserve">, to be achieved in that respect. I love the process of perfectibility, because it is marked by the context of the eighteenth century, the Aufklärung. It is often the case that people would like to oppose this period of deconstruction to the Enlightenment. No, I am for the Enlightenment, I'm for progress, I'm a 'progressist'. </w:t>
      </w:r>
      <w:r w:rsidRPr="009B27A3">
        <w:rPr>
          <w:rStyle w:val="StyleUnderline"/>
        </w:rPr>
        <w:t>I think the law is perfectible and we can improve the law. We have to improve the conditions of conditional hospitality</w:t>
      </w:r>
      <w:r w:rsidRPr="009B27A3">
        <w:t xml:space="preserve">, we can change, </w:t>
      </w:r>
      <w:proofErr w:type="gramStart"/>
      <w:r w:rsidRPr="009B27A3">
        <w:rPr>
          <w:rStyle w:val="StyleUnderline"/>
        </w:rPr>
        <w:t>we</w:t>
      </w:r>
      <w:proofErr w:type="gramEnd"/>
      <w:r w:rsidRPr="009B27A3">
        <w:rPr>
          <w:rStyle w:val="StyleUnderline"/>
        </w:rPr>
        <w:t xml:space="preserve"> should change the laws on immigration</w:t>
      </w:r>
      <w:r w:rsidRPr="009B27A3">
        <w:t xml:space="preserve">, as far as possible, </w:t>
      </w:r>
      <w:r w:rsidRPr="009B27A3">
        <w:rPr>
          <w:rStyle w:val="StyleUnderline"/>
        </w:rPr>
        <w:t>given a certain number of constraints</w:t>
      </w:r>
      <w:r w:rsidRPr="009B27A3">
        <w:t xml:space="preserve">. For instance, in France -- let me take this example to be less speculative and theoretical -- some people, including me, have signed a petition saying that, in certain conditions, we were ready to shelter in our houses people who were considered illegal immigrants in France. We say, well, we are going to violate the law, to practice civil disobedience because we find the way that the government today applies the law is outrageous, but we are not simply doing this irresponsibly. The Minister of the Interior at the time said: these intellectuals are irresponsible, they are irresponsible because they want simply to open the gates and let everyone into the country, and then you will see what happens. No, we didn't say that. </w:t>
      </w:r>
      <w:r w:rsidRPr="009B27A3">
        <w:rPr>
          <w:rStyle w:val="StyleUnderline"/>
        </w:rPr>
        <w:t>We were not advocating an unconditional hospitality. We said that there is today a law</w:t>
      </w:r>
      <w:r w:rsidRPr="009B27A3">
        <w:t xml:space="preserve">, for instance embodied in the Declaration of the Rights of Man, there is a law </w:t>
      </w:r>
      <w:r w:rsidRPr="009B27A3">
        <w:rPr>
          <w:rStyle w:val="StyleUnderline"/>
        </w:rPr>
        <w:t>which is higher than the French legal system, than the way it is currently applied. And it's in the name of this law, of this legality, that we oppose the current interpretation of the law by the French government. So it was not in the name of pure hospitality that we did so, but in the name of a perfectible law</w:t>
      </w:r>
      <w:r w:rsidRPr="009B27A3">
        <w:t xml:space="preserve">. We wanted the law to be changed and in fact, to some extent, it has been changed. It has been changed, but not enough. Of course we were not charged. I myself, for instance, could hide some such immigrants, and they couldn't sue me. The government had to change, to some extent -- not enough, but to some extent -- its policy, its practice. So </w:t>
      </w:r>
      <w:r w:rsidRPr="009B27A3">
        <w:rPr>
          <w:rStyle w:val="StyleUnderline"/>
        </w:rPr>
        <w:t>in that case we considered that the law was perfectible, that we had to improve the law, without claiming that the unconditional hospitality should become the official policy of the government</w:t>
      </w:r>
      <w:r w:rsidRPr="009B27A3">
        <w:t xml:space="preserve">. We are not dreamers, from that point of view, </w:t>
      </w:r>
      <w:r w:rsidRPr="009B27A3">
        <w:rPr>
          <w:rStyle w:val="StyleUnderline"/>
        </w:rPr>
        <w:t>we know that today no government, no nation state, will simply open the borders</w:t>
      </w:r>
      <w:r w:rsidRPr="009B27A3">
        <w:t xml:space="preserve">, and in good faith we know that we don't do that ourselves. We would not simply leave the house with no doors, no keys and so on and so forth. We protect ourselves, OK? Who could deny this in good faith? </w:t>
      </w:r>
      <w:r w:rsidRPr="009B27A3">
        <w:rPr>
          <w:rStyle w:val="StyleUnderline"/>
        </w:rPr>
        <w:t>But we have the desire for this perfectibility, and this desire is regulated by the infinite pole of pure hospitality</w:t>
      </w:r>
      <w:r w:rsidRPr="009B27A3">
        <w:t xml:space="preserve">. </w:t>
      </w:r>
      <w:r w:rsidRPr="009B27A3">
        <w:rPr>
          <w:rStyle w:val="StyleUnderline"/>
        </w:rPr>
        <w:t>If we have a concept of conditional hospitality, it's because we have also the idea of a pure hospitality, of unconditional hospitality</w:t>
      </w:r>
      <w:r w:rsidRPr="009B27A3">
        <w:t xml:space="preserve">. The same goes for forgiveness. This resembles but is not identical with Kant's notion of a regulative idea: that is, there is an endless inadequation between the conditional and the unconditional, and there is this regulative idea ... an inaccessible law. In fact, it's here and now that we have to try to think and to embody what unconditional hospitality should be. There is this intention and if we cannot conform to this injunction, and we cannot, obviously we cannot, </w:t>
      </w:r>
      <w:proofErr w:type="gramStart"/>
      <w:r w:rsidRPr="009B27A3">
        <w:t>its</w:t>
      </w:r>
      <w:proofErr w:type="gramEnd"/>
      <w:r w:rsidRPr="009B27A3">
        <w:t xml:space="preserve"> impossible, it's impossible as a rule.... Let me try and make this more specific. It's impossible as a rule, I cannot regularly organise unconditional hospitality, and that's why, as a rule, I have a bad conscience, I cannot have a good conscience because I know that I lock my door, and that a number of people who would like to share my house, my apartment, my nation, my money, my land and so on and so forth. I say not as a rule, but sometimes, exceptionally, it may happen. I cannot regulate, control or determine these moments, but it may happen, just as an act of forgiveness, some forgiveness may happen, pure forgiveness may happen. I cannot make a determinate, a determining judgement and say: 'this is pure forgiveness', or 'this is pure hospitality', as an act of knowledge, there is no adequate act of determining judgement. </w:t>
      </w:r>
      <w:r w:rsidRPr="009B27A3">
        <w:rPr>
          <w:rStyle w:val="StyleUnderline"/>
        </w:rPr>
        <w:t>That's why the realm of action, of practical reason, is absolutely heterogenous to theory and theoretical judgements</w:t>
      </w:r>
      <w:r w:rsidRPr="009B27A3">
        <w:t xml:space="preserve"> here, but it may happen without even my knowing it, my being conscious of it, or my having rules for its establishment. Unconditional hospitality can't be an establishment, but it may happen as a miracle ... in an instant, not lasting more than an instant, it may happen. This is the ... possible happening of something impossible which makes us think what hospitality, or forgiveness, or gift might be.</w:t>
      </w:r>
    </w:p>
    <w:p w:rsidR="00620593" w:rsidRPr="009B27A3" w:rsidRDefault="00620593" w:rsidP="00620593"/>
    <w:p w:rsidR="00620593" w:rsidRPr="009B27A3" w:rsidRDefault="00620593" w:rsidP="00620593">
      <w:pPr>
        <w:pStyle w:val="Heading4"/>
      </w:pPr>
      <w:r w:rsidRPr="009B27A3">
        <w:t xml:space="preserve">We can’t wish away the state – the most ethical response is to resist particular manifestations of exclusion. While our ethic of hospitality is infinite, we must make a particularized demand on imperfect political institutions    </w:t>
      </w:r>
    </w:p>
    <w:p w:rsidR="00620593" w:rsidRPr="009B27A3" w:rsidRDefault="00620593" w:rsidP="00620593">
      <w:r w:rsidRPr="009B27A3">
        <w:rPr>
          <w:rStyle w:val="Style13ptBold"/>
        </w:rPr>
        <w:t>Carroll, 7</w:t>
      </w:r>
      <w:r w:rsidRPr="009B27A3">
        <w:t xml:space="preserve"> [David</w:t>
      </w:r>
      <w:r>
        <w:t>,</w:t>
      </w:r>
      <w:r w:rsidRPr="009B27A3">
        <w:t xml:space="preserve"> Professor of French at UC Irvine, MLN 122.4 (2007) 904-924, MUSE]</w:t>
      </w:r>
    </w:p>
    <w:p w:rsidR="00620593" w:rsidRPr="009B27A3" w:rsidRDefault="00620593" w:rsidP="00620593">
      <w:pPr>
        <w:rPr>
          <w:rFonts w:ascii="Times New Roman" w:eastAsia="Times New Roman" w:hAnsi="Times New Roman" w:cs="Times New Roman"/>
          <w:sz w:val="20"/>
          <w:szCs w:val="20"/>
        </w:rPr>
      </w:pPr>
      <w:r w:rsidRPr="009B27A3">
        <w:t xml:space="preserve">To interpret Levinas in relation to or through the experience of colonial and racial injustice and thus in terms of what remains colonialist in the contemporary postcolonial world is to propose through Levinas, in and through his name and work, a "beyond" or a "before politics" that is related to the possibility of "an other politics" (79 [144]), </w:t>
      </w:r>
      <w:r w:rsidRPr="009B27A3">
        <w:rPr>
          <w:rStyle w:val="StyleUnderline"/>
        </w:rPr>
        <w:t>a politics oriented toward the recognition and respect for others rather than aimed at the protection of the sovereignty and mastery</w:t>
      </w:r>
      <w:r w:rsidRPr="009B27A3">
        <w:t xml:space="preserve"> of the individual or collective self. </w:t>
      </w:r>
      <w:r w:rsidRPr="009B27A3">
        <w:rPr>
          <w:rStyle w:val="StyleUnderline"/>
        </w:rPr>
        <w:t>Could unlimited hospitality in some form or other, then, ever become the policy of the State</w:t>
      </w:r>
      <w:r w:rsidRPr="009B27A3">
        <w:t xml:space="preserve">? Could an ethics of hospitality ever be translated into a politics of totally open borders and the welcoming and democratic treatment of all immigrants and refugees? </w:t>
      </w:r>
      <w:r w:rsidRPr="009B27A3">
        <w:rPr>
          <w:rStyle w:val="StyleUnderline"/>
        </w:rPr>
        <w:t>In other words, could politics ever become ethical</w:t>
      </w:r>
      <w:r w:rsidRPr="009B27A3">
        <w:t>, and is that even the purpose of Derrida's elaborate analysis of hospitality: to lay the ground for such an application and help make such a transposition or translation of the ethical into the political possible? The sensible, "realistic" answer is of course no, at least not completely. Derrida explicitly acknowledges this when in Adieu he compares Kant's cosmopolitanism with Levinas's concept of hospitality: "</w:t>
      </w:r>
      <w:r w:rsidRPr="009B27A3">
        <w:rPr>
          <w:rStyle w:val="StyleUnderline"/>
        </w:rPr>
        <w:t>Never will a Nation-State</w:t>
      </w:r>
      <w:r w:rsidRPr="009B27A3">
        <w:t xml:space="preserve"> as such, regardless of its form of government, and even if it is democratic, its majority on the right or the left, </w:t>
      </w:r>
      <w:r w:rsidRPr="009B27A3">
        <w:rPr>
          <w:rStyle w:val="StyleUnderline"/>
        </w:rPr>
        <w:t>open itself up to an unconditional hospitality or a right of asylum without restriction</w:t>
      </w:r>
      <w:r w:rsidRPr="009B27A3">
        <w:t xml:space="preserve">. It would never be 'realist' to expect or demand this of a Nation-State as such. The Nation-State will always want to 'control the flow of immigration'" (90 [159]). </w:t>
      </w:r>
      <w:r w:rsidRPr="009B27A3">
        <w:rPr>
          <w:rStyle w:val="StyleUnderline"/>
        </w:rPr>
        <w:t>But simply to accept this fact would also be to accept the limits and conditions of possibility of hospitality that are determined by politics</w:t>
      </w:r>
      <w:r w:rsidRPr="009B27A3">
        <w:t xml:space="preserve">. Derrida and Levinas, at least in Derrida's reading of Levinas, cannot be content with such a critical response, no matter how necessary a Kantian analysis of limits and possibilities might be. </w:t>
      </w:r>
      <w:r w:rsidRPr="009B27A3">
        <w:rPr>
          <w:rStyle w:val="StyleUnderline"/>
        </w:rPr>
        <w:t>"Political realism" in the pursuit of justice is never sufficient</w:t>
      </w:r>
      <w:r w:rsidRPr="009B27A3">
        <w:t xml:space="preserve">—perhaps it is even possible to say, it is never just. Derrida would seem to agree with Levinas that one should never "leave politics 'to itself'" or let politics determine the ethical demand of unconditional hospitality, because even if a nation were to attempt to pursue a politics of hospitality, to make hospitality its primary political goal, and some certainly come closer to doing this at certain times than others, it could not avoid introducing "tyrannical violence" into the very space in which openness, receptivity, and above all non-violence should be the rule (97 [170]). If "the law of justice," in Levinas's terms, "transcends the political and the juridical" (110 [190]), if its prescriptions are "beyond" and "before" those of politics, then no politics of absolute, uncompromising hospitality can ever be realized as such. </w:t>
      </w:r>
      <w:r w:rsidRPr="009B27A3">
        <w:rPr>
          <w:rStyle w:val="StyleUnderline"/>
        </w:rPr>
        <w:t>To acknowledge the priority of the ethical over the political is to make demands on the political from an extra-political space, demands that the right of refuge and asylum be recognized above all, and that immigrants and the homeless not be excluded or expelled but rather welcomed, treated humanely</w:t>
      </w:r>
      <w:r w:rsidRPr="009B27A3">
        <w:t xml:space="preserve">, and their needs responded to in terms of an "other law": "Our task here is simply—between Kant and Levinas—to sharpen a difference that matters today more than ever with regard to this right of refuge and all the most urgent matters of our time, everywhere—in Israel, in Rwanda, in Europe, in America, in Asia, and in all the Churches of St. Bernard in the world—where millions of 'undocumented immigrants' [sans papiers] and 'homeless' call out for an other international law, an other border politics, an other humanitarian politics, indeed a humanitarian commitment that effectively operates beyond the interests of Nation-States" (101 [175–76]). </w:t>
      </w:r>
      <w:r w:rsidRPr="009B27A3">
        <w:rPr>
          <w:rStyle w:val="StyleUnderline"/>
        </w:rPr>
        <w:t>The priority of the ethical over the political places humanitarian concerns before both personal and national interests; it does not negate the importance and necessity of politics and political action but is never satisfied with what is politically possible, what politics determines "realistically" to be possible</w:t>
      </w:r>
      <w:r w:rsidRPr="009B27A3">
        <w:t xml:space="preserve">. Derrida's texts on hospitality repeatedly return to the question of how to move from the ethical to the political, without definitively or conclusively answering, but advocating political strategies for dealing with the inadequacy of any answer and the limited nature of any strategy,: "In giving a right [. . .] to hospitality, how can one give place [donner lieu] to a determined, limitable, and delimitable—in a word, to a calculable—right or law? How can one give place to a concrete politics and ethics? [. . .] </w:t>
      </w:r>
      <w:r w:rsidRPr="009B27A3">
        <w:rPr>
          <w:rStyle w:val="StyleUnderline"/>
        </w:rPr>
        <w:t>A politics, an ethics, a law that thus respond to the new injunctions of unprecedented historical situations, that effectively correspond to them, by changing the laws, by determining citizenship, democracy, international law, etc. otherwise? Thus truly intervening in the condition of hospitality in the name of the unconditional, even if this pure unconditionality appears inaccessible</w:t>
      </w:r>
      <w:r w:rsidRPr="009B27A3">
        <w:t xml:space="preserve">" (147, 149 [131]). </w:t>
      </w:r>
      <w:r w:rsidRPr="009B27A3">
        <w:rPr>
          <w:rStyle w:val="StyleUnderline"/>
        </w:rPr>
        <w:t>The ultimate inaccessibility of unconditional hospitality is thus evoked to dramatize the continuing, urgent necessity for new forms of political intervention, whose goal would be the creation of more hospitable, just laws for those subjected to "the new injunctions of unprecedented historical situations</w:t>
      </w:r>
      <w:r w:rsidRPr="009B27A3">
        <w:t>."</w:t>
      </w:r>
    </w:p>
    <w:p w:rsidR="00620593" w:rsidRPr="009B27A3" w:rsidRDefault="00620593" w:rsidP="00620593"/>
    <w:p w:rsidR="00620593" w:rsidRPr="009B27A3" w:rsidRDefault="00620593" w:rsidP="00620593">
      <w:pPr>
        <w:pStyle w:val="Heading4"/>
        <w:rPr>
          <w:rStyle w:val="Style13ptBold"/>
          <w:b/>
        </w:rPr>
      </w:pPr>
      <w:r w:rsidRPr="009B27A3">
        <w:rPr>
          <w:rStyle w:val="Style13ptBold"/>
          <w:b/>
        </w:rPr>
        <w:t>Don’t prioritize large scale spectacles of violence—everyday acts of dehumanization produce a will to violence that makes large scale conflicts possible</w:t>
      </w:r>
    </w:p>
    <w:p w:rsidR="00620593" w:rsidRPr="009B27A3" w:rsidRDefault="00620593" w:rsidP="00620593">
      <w:r>
        <w:rPr>
          <w:rStyle w:val="Style13ptBold"/>
        </w:rPr>
        <w:t xml:space="preserve">Kappeler </w:t>
      </w:r>
      <w:r w:rsidRPr="009B27A3">
        <w:rPr>
          <w:rStyle w:val="Style13ptBold"/>
        </w:rPr>
        <w:t>95</w:t>
      </w:r>
      <w:r>
        <w:t xml:space="preserve"> [Susanne,</w:t>
      </w:r>
      <w:r w:rsidRPr="009B27A3">
        <w:t xml:space="preserve"> Former lecturer in English at the University of East Anglia and an Associate Professor at the School of Humanities and Social Sciences. The Will to Violence: The Politics of Personal Behavior. Polity Press. ISBN 0 7456 130555. Pg. at bottom]</w:t>
      </w:r>
    </w:p>
    <w:p w:rsidR="00620593" w:rsidRPr="009B27A3" w:rsidRDefault="00620593" w:rsidP="00620593">
      <w:pPr>
        <w:rPr>
          <w:rStyle w:val="StyleUnderline"/>
        </w:rPr>
      </w:pPr>
      <w:r w:rsidRPr="009B27A3">
        <w:rPr>
          <w:sz w:val="16"/>
        </w:rPr>
        <w:t xml:space="preserve">A decision to violate is not necessarily synonymous with a decision to be ‘bad’ or to commit an injustice. Rather, </w:t>
      </w:r>
      <w:r w:rsidRPr="009B27A3">
        <w:rPr>
          <w:rStyle w:val="StyleUnderline"/>
        </w:rPr>
        <w:t>we have at our disposal structures of thought and argumentation which make such a decision appear rational</w:t>
      </w:r>
      <w:r w:rsidRPr="009B27A3">
        <w:rPr>
          <w:sz w:val="16"/>
        </w:rPr>
        <w:t xml:space="preserve">, justified or even necessary. These structures of thought are </w:t>
      </w:r>
      <w:r w:rsidRPr="009B27A3">
        <w:rPr>
          <w:rStyle w:val="StyleUnderline"/>
        </w:rPr>
        <w:t>deeply rooted in our everyday thinking:</w:t>
      </w:r>
      <w:r w:rsidRPr="009B27A3">
        <w:rPr>
          <w:sz w:val="16"/>
        </w:rPr>
        <w:t xml:space="preserve"> they are part of the dominant ideology. </w:t>
      </w:r>
      <w:r w:rsidRPr="009B27A3">
        <w:rPr>
          <w:rStyle w:val="StyleUnderline"/>
        </w:rPr>
        <w:t>We use them in our daily decisions for action - 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self</w:t>
      </w:r>
      <w:r w:rsidRPr="009B27A3">
        <w:rPr>
          <w:rStyle w:val="StyleUnderline"/>
        </w:rPr>
        <w:softHyphen/>
        <w:t>determination, acts of objectification and of exploitation at every conceivable level — in other words, war, on a small scale</w:t>
      </w:r>
      <w:r w:rsidRPr="009B27A3">
        <w:rPr>
          <w:sz w:val="16"/>
        </w:rPr>
        <w:t xml:space="preserve"> and against our nearest if not our dearest. What is remarkable is that this everyday behaviour, in so far as it does not fall within the competence of criminal law, is hardly the subject of a serious theoretical discussion.4 Neither does it attract explicit legitimation; rather, </w:t>
      </w:r>
      <w:r w:rsidRPr="009B27A3">
        <w:rPr>
          <w:rStyle w:val="StyleUnderline"/>
        </w:rPr>
        <w:t>the violence of everyday behaviour draws its legitimacy from the ubiquity of such behaviour in our society and the social consensus about its relative ‘harmlessness’ compared with other</w:t>
      </w:r>
      <w:r w:rsidRPr="009B27A3">
        <w:rPr>
          <w:sz w:val="16"/>
        </w:rPr>
        <w:t xml:space="preserve">, that is, </w:t>
      </w:r>
      <w:r w:rsidRPr="009B27A3">
        <w:rPr>
          <w:rStyle w:val="StyleUnderline"/>
        </w:rPr>
        <w:t>recognized forms of violence</w:t>
      </w:r>
      <w:r w:rsidRPr="009B27A3">
        <w:rPr>
          <w:sz w:val="16"/>
        </w:rPr>
        <w:t xml:space="preserve">. That is to say, </w:t>
      </w:r>
      <w:r w:rsidRPr="009B27A3">
        <w:rPr>
          <w:rStyle w:val="StyleUnderline"/>
        </w:rPr>
        <w:t>everyday behaviour takes its orientation from the tradition of social practice, reproducing itself through recourse to the status quo</w:t>
      </w:r>
      <w:r w:rsidRPr="009B27A3">
        <w:rPr>
          <w:sz w:val="16"/>
        </w:rPr>
        <w:t>. It is so natur</w:t>
      </w:r>
      <w:r w:rsidRPr="009B27A3">
        <w:rPr>
          <w:sz w:val="16"/>
        </w:rPr>
        <w:softHyphen/>
        <w:t>alized, in fact, that it is not violent action which attracts attention, but any resistance to it: leaving a violent relationship or situations of violence, resisting bullying, pressure and blackmail, refusing to fight back. Even a discourse on ethics which we might expect to address this issue increasingly addresses problems of a collective social respons</w:t>
      </w:r>
      <w:r w:rsidRPr="009B27A3">
        <w:rPr>
          <w:sz w:val="16"/>
        </w:rPr>
        <w:softHyphen/>
        <w:t xml:space="preserve">ibility — leading indeed to enlightened guidelines for social policy, yet leaving the question of personal responsibility unanswered. For an analysis of collective social responsibility tends not to differentiate between the respective </w:t>
      </w:r>
      <w:proofErr w:type="gramStart"/>
      <w:r w:rsidRPr="009B27A3">
        <w:rPr>
          <w:sz w:val="16"/>
        </w:rPr>
        <w:t>responsibility</w:t>
      </w:r>
      <w:proofErr w:type="gramEnd"/>
      <w:r w:rsidRPr="009B27A3">
        <w:rPr>
          <w:sz w:val="16"/>
        </w:rPr>
        <w:t xml:space="preserve"> of the members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w:t>
      </w:r>
      <w:r w:rsidRPr="009B27A3">
        <w:rPr>
          <w:sz w:val="16"/>
        </w:rPr>
        <w:softHyphen/>
        <w:t xml:space="preserve">viour. Rather, </w:t>
      </w:r>
      <w:r w:rsidRPr="009B27A3">
        <w:rPr>
          <w:rStyle w:val="StyleUnderline"/>
        </w:rPr>
        <w:t>the obvious importance and magnitude of ‘social’ problems of violence cannot be the pretext for considering apparently ‘lesser’ or more ‘harmless’ forms of ‘personal’ violence</w:t>
      </w:r>
      <w:r w:rsidRPr="009B27A3">
        <w:rPr>
          <w:sz w:val="16"/>
        </w:rPr>
        <w:t xml:space="preserve"> (our own) </w:t>
      </w:r>
      <w:r w:rsidRPr="009B27A3">
        <w:rPr>
          <w:rStyle w:val="StyleUnderline"/>
        </w:rPr>
        <w:t>a matter for postponement until the major problems have been solved. Violence cannot be measured as larger or smaller</w:t>
      </w:r>
      <w:r w:rsidRPr="009B27A3">
        <w:rPr>
          <w:sz w:val="16"/>
        </w:rPr>
        <w:t xml:space="preserve">,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w:t>
      </w:r>
      <w:r w:rsidRPr="009B27A3">
        <w:rPr>
          <w:rStyle w:val="StyleUnderline"/>
        </w:rPr>
        <w:t>Violence as the struc</w:t>
      </w:r>
      <w:r w:rsidRPr="009B27A3">
        <w:rPr>
          <w:rStyle w:val="StyleUnderline"/>
        </w:rPr>
        <w:softHyphen/>
        <w:t>ture of action is neither greater nor lesser</w:t>
      </w:r>
      <w:r w:rsidRPr="009B27A3">
        <w:rPr>
          <w:sz w:val="16"/>
        </w:rPr>
        <w:t xml:space="preserve">: it either is or is not violence. Moreover, personal behaviour is no alternative to ‘political’ action; there is no question of either/or. My concern, on the contrary, is </w:t>
      </w:r>
      <w:r w:rsidRPr="009B27A3">
        <w:rPr>
          <w:rStyle w:val="StyleUnderline"/>
        </w:rPr>
        <w:t>the connection between these recognized forms of violence and the forms of everyday behaviour which we consider ‘normal’</w:t>
      </w:r>
      <w:r w:rsidRPr="009B27A3">
        <w:rPr>
          <w:sz w:val="16"/>
        </w:rPr>
        <w:t xml:space="preserve"> but which </w:t>
      </w:r>
      <w:r w:rsidRPr="009B27A3">
        <w:rPr>
          <w:rStyle w:val="StyleUnderline"/>
        </w:rPr>
        <w:t>betray our own will to violence</w:t>
      </w:r>
      <w:r w:rsidRPr="009B27A3">
        <w:rPr>
          <w:sz w:val="16"/>
        </w:rPr>
        <w:t xml:space="preserve"> — the connection, in other words, be</w:t>
      </w:r>
      <w:r w:rsidRPr="009B27A3">
        <w:rPr>
          <w:sz w:val="16"/>
        </w:rPr>
        <w:softHyphen/>
        <w:t xml:space="preserve">tween our own actions and those acts of violence which are normally the focus of our political critiques. Precisely because there is no choice between dedicating oneself either to ‘political issues’ or to ‘personal behaviour’, the question of the politics of personal behaviour has (also) to be moved into the centre of our politics and our critique. </w:t>
      </w:r>
      <w:r w:rsidRPr="009B27A3">
        <w:rPr>
          <w:rStyle w:val="StyleUnderline"/>
        </w:rPr>
        <w:t>Violence</w:t>
      </w:r>
      <w:r w:rsidRPr="009B27A3">
        <w:rPr>
          <w:sz w:val="16"/>
        </w:rPr>
        <w:t xml:space="preserve"> — what we usually recognize as such — </w:t>
      </w:r>
      <w:r w:rsidRPr="009B27A3">
        <w:rPr>
          <w:rStyle w:val="StyleUnderline"/>
        </w:rPr>
        <w:t>is no exception to the rules, no deviation from the normal and nothing out of the ordinary, in a society in which exploitation and oppression are the norm</w:t>
      </w:r>
      <w:r w:rsidRPr="009B27A3">
        <w:rPr>
          <w:sz w:val="16"/>
        </w:rPr>
        <w:t>,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w:t>
      </w:r>
      <w:r w:rsidRPr="009B27A3">
        <w:rPr>
          <w:sz w:val="16"/>
        </w:rPr>
        <w:softHyphen/>
        <w:t xml:space="preserve">tion by humans. It is no error of judgement, no moral lapse and no transgression against the customs of a culture which is thoroughly steeped in the values of profit and desire, of self-realization, expansion and progress. </w:t>
      </w:r>
      <w:r w:rsidRPr="009B27A3">
        <w:rPr>
          <w:rStyle w:val="StyleUnderline"/>
        </w:rPr>
        <w:t>Violence as we usually perceive it is ‘simply’ a specific</w:t>
      </w:r>
      <w:r w:rsidRPr="009B27A3">
        <w:rPr>
          <w:sz w:val="16"/>
        </w:rPr>
        <w:t xml:space="preserve"> — and to us still visible — </w:t>
      </w:r>
      <w:r w:rsidRPr="009B27A3">
        <w:rPr>
          <w:rStyle w:val="StyleUnderline"/>
        </w:rPr>
        <w:t>form of violence, the consistent and logical application of the principles of our culture and everyday life. War does not suddenly break out in a peaceful society; sexual violence is not the disturbance of otherwise equal gender relations</w:t>
      </w:r>
      <w:r w:rsidRPr="009B27A3">
        <w:rPr>
          <w:sz w:val="16"/>
        </w:rPr>
        <w:t>. Racist attacks do not shoot like lightning out of a non-racist sky, and the sexual exploitation of children is no solitary problem in a world other</w:t>
      </w:r>
      <w:r w:rsidRPr="009B27A3">
        <w:rPr>
          <w:sz w:val="16"/>
        </w:rPr>
        <w:softHyphen/>
        <w:t xml:space="preserve">wise just to children. </w:t>
      </w:r>
      <w:r w:rsidRPr="009B27A3">
        <w:rPr>
          <w:rStyle w:val="StyleUnderline"/>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p>
    <w:p w:rsidR="00620593" w:rsidRPr="009B27A3" w:rsidRDefault="00620593" w:rsidP="00620593">
      <w:pPr>
        <w:tabs>
          <w:tab w:val="left" w:pos="6198"/>
        </w:tabs>
      </w:pPr>
      <w:r w:rsidRPr="009B27A3">
        <w:t>7-9</w:t>
      </w:r>
      <w:r>
        <w:tab/>
      </w:r>
    </w:p>
    <w:p w:rsidR="00620593" w:rsidRPr="001B129F" w:rsidRDefault="00620593" w:rsidP="00620593"/>
    <w:p w:rsidR="00620593" w:rsidRDefault="00620593" w:rsidP="00620593">
      <w:pPr>
        <w:pStyle w:val="Heading2"/>
      </w:pPr>
      <w:r>
        <w:t>Neg</w:t>
      </w:r>
    </w:p>
    <w:p w:rsidR="00620593" w:rsidRDefault="00620593" w:rsidP="00620593">
      <w:pPr>
        <w:pStyle w:val="Heading3"/>
      </w:pPr>
      <w:r>
        <w:t>Case – New Ruling</w:t>
      </w:r>
    </w:p>
    <w:p w:rsidR="00620593" w:rsidRPr="006E7705" w:rsidRDefault="00620593" w:rsidP="00620593">
      <w:pPr>
        <w:pStyle w:val="Heading4"/>
      </w:pPr>
      <w:r>
        <w:t xml:space="preserve">The ruling in early July sets the stage for rollbacks on Trumps detention policy – the status quo is moving in the right direction </w:t>
      </w:r>
    </w:p>
    <w:p w:rsidR="00620593" w:rsidRPr="006E7705" w:rsidRDefault="00620593" w:rsidP="00620593">
      <w:r w:rsidRPr="006E7705">
        <w:rPr>
          <w:rStyle w:val="Style13ptBold"/>
        </w:rPr>
        <w:t>Jordan 7/2/18</w:t>
      </w:r>
      <w:r>
        <w:t xml:space="preserve"> (Miriam Jordan, national immigration correspondent, "Court Blocks Trump Administration </w:t>
      </w:r>
      <w:proofErr w:type="gramStart"/>
      <w:r>
        <w:t>From</w:t>
      </w:r>
      <w:proofErr w:type="gramEnd"/>
      <w:r>
        <w:t xml:space="preserve"> Blanket Detention of Asylum Seekers", The New York Times, July 2 2018, </w:t>
      </w:r>
      <w:hyperlink r:id="rId113" w:history="1">
        <w:r w:rsidRPr="00E30991">
          <w:rPr>
            <w:rStyle w:val="Hyperlink"/>
          </w:rPr>
          <w:t>https://www.nytimes.com/2018/07/02/us/asylum-court-ruling-detention.html</w:t>
        </w:r>
      </w:hyperlink>
      <w:r>
        <w:t>, mmv)</w:t>
      </w:r>
    </w:p>
    <w:p w:rsidR="00620593" w:rsidRPr="006E7705" w:rsidRDefault="00620593" w:rsidP="00620593">
      <w:pPr>
        <w:rPr>
          <w:b/>
          <w:u w:val="single"/>
        </w:rPr>
      </w:pPr>
      <w:r w:rsidRPr="00FC0344">
        <w:rPr>
          <w:rStyle w:val="StyleUnderline"/>
        </w:rPr>
        <w:t>In another blow to the Trump administration’s policies on immigration, a federal court on Monday blocked the systematic detention of migrants who have shown credible evidence that they were fleeing persecution in their home countries.</w:t>
      </w:r>
    </w:p>
    <w:p w:rsidR="00620593" w:rsidRDefault="00620593" w:rsidP="00620593">
      <w:r w:rsidRPr="00FC0344">
        <w:rPr>
          <w:rStyle w:val="StyleUnderline"/>
        </w:rPr>
        <w:t>In a sharply worded ruling</w:t>
      </w:r>
      <w:r>
        <w:t xml:space="preserve">, Judge James Boasberg of the </w:t>
      </w:r>
      <w:r w:rsidRPr="00FC0344">
        <w:rPr>
          <w:rStyle w:val="StyleUnderline"/>
        </w:rPr>
        <w:t>Federal District Court</w:t>
      </w:r>
      <w:r>
        <w:t xml:space="preserve"> for the District of Columbia </w:t>
      </w:r>
      <w:r w:rsidRPr="00FC0344">
        <w:rPr>
          <w:rStyle w:val="StyleUnderline"/>
        </w:rPr>
        <w:t>found that the government’s own directive calling for asylum applicants to be freed when appropriate while their cases are pending “has been honored more in the breach than the observance.”</w:t>
      </w:r>
    </w:p>
    <w:p w:rsidR="00620593" w:rsidRDefault="00620593" w:rsidP="00620593">
      <w:r>
        <w:t>At issue is the right of those seeking shelter in the United States to be released while their applications for asylum are making their way through the courts, a process that can take years. While the government is entitled to hold them in detention, a 2009 directive provides that those who have shown what is known as a “credible fear” in an initial interview have a right to be considered for release.</w:t>
      </w:r>
    </w:p>
    <w:p w:rsidR="00620593" w:rsidRDefault="00620593" w:rsidP="00620593">
      <w:r>
        <w:t xml:space="preserve">In a court challenge, lawyers for nine plaintiffs who had been held in detention presented evidence that parole rates under the Trump administration have plummeted more than 90 percent to “nearly zero,” </w:t>
      </w:r>
      <w:r w:rsidRPr="00FC0344">
        <w:rPr>
          <w:rStyle w:val="StyleUnderline"/>
        </w:rPr>
        <w:t>a shift they attributed to the government’s new “zero-tolerance” policy on immigration and an attempt to deter would-be asylum seekers from traveling to the United States and making a claim.</w:t>
      </w:r>
    </w:p>
    <w:p w:rsidR="00620593" w:rsidRDefault="00620593" w:rsidP="00620593">
      <w:r>
        <w:t xml:space="preserve">Judge Boasberg said </w:t>
      </w:r>
      <w:r w:rsidRPr="00FC0344">
        <w:rPr>
          <w:rStyle w:val="StyleUnderline"/>
        </w:rPr>
        <w:t>the government denied that it had any blanket policy of denying release to asylum applicants, but failed to rebut the plaintiffs’ figures demonstrating the steep drop in releases since Mr. Trump took office</w:t>
      </w:r>
      <w:r>
        <w:t>.</w:t>
      </w:r>
    </w:p>
    <w:p w:rsidR="00620593" w:rsidRDefault="00620593" w:rsidP="00620593">
      <w:r>
        <w:t xml:space="preserve">His preliminary injunction orders the </w:t>
      </w:r>
      <w:r w:rsidRPr="00FC0344">
        <w:rPr>
          <w:rStyle w:val="StyleUnderline"/>
        </w:rPr>
        <w:t>government to conduct individualized reviews to determine whether a person is a flight risk, poses a national security threat or is a danger to the community before denying parole as otherwise advised under the 2009 directive</w:t>
      </w:r>
      <w:r>
        <w:t>.</w:t>
      </w:r>
    </w:p>
    <w:p w:rsidR="00620593" w:rsidRDefault="00620593" w:rsidP="00620593">
      <w:r>
        <w:t>The lawsuit was brought by a group of asylum seekers, all of whom had been detained after passing their credible fear interview and demonstrating they would not flee or be a threat to others. They were represented by Human Rights First, the American Civil Liberties Union, the Center for Gender and Refugee Studies and the Covington &amp; Burling law firm.</w:t>
      </w:r>
    </w:p>
    <w:p w:rsidR="00620593" w:rsidRDefault="00620593" w:rsidP="00620593">
      <w:r>
        <w:t>“</w:t>
      </w:r>
      <w:r w:rsidRPr="00FC0344">
        <w:rPr>
          <w:rStyle w:val="StyleUnderline"/>
        </w:rPr>
        <w:t>The ruling confirms that the government can’t default to detaining people out of hand. Rather, they must follow policy which they themselves outlined nine years ago,” said Hardy Vieux, legal director at Human Rights First, which represents refugees</w:t>
      </w:r>
      <w:r>
        <w:t>.</w:t>
      </w:r>
    </w:p>
    <w:p w:rsidR="00620593" w:rsidRDefault="00620593" w:rsidP="00620593">
      <w:r>
        <w:t>“</w:t>
      </w:r>
      <w:r w:rsidRPr="006E7705">
        <w:rPr>
          <w:rStyle w:val="StyleUnderline"/>
        </w:rPr>
        <w:t>This ruling means the Trump administration cannot use indefinite detention as a weapon to punish and deter asylum seekers</w:t>
      </w:r>
      <w:r>
        <w:t>,” said Michael Tan, senior staff attorney with the A.C.L.U.’s Immigrants’ Rights Project.</w:t>
      </w:r>
    </w:p>
    <w:p w:rsidR="00620593" w:rsidRDefault="00620593" w:rsidP="00620593">
      <w:r>
        <w:t>The lawsuit involves five Immigration and Customs Enforcement field offices, which, plaintiffs claim, denied nearly all parole requests by asylum seekers since early 2017: Detroit, which oversees Michigan and Ohio; El Paso, which covers New Mexico and West Texas; Los Angeles; Newark; and Philadelphia.</w:t>
      </w:r>
    </w:p>
    <w:p w:rsidR="00620593" w:rsidRPr="006E7705" w:rsidRDefault="00620593" w:rsidP="00620593">
      <w:pPr>
        <w:rPr>
          <w:b/>
          <w:u w:val="single"/>
        </w:rPr>
      </w:pPr>
      <w:r w:rsidRPr="006E7705">
        <w:rPr>
          <w:rStyle w:val="StyleUnderline"/>
        </w:rPr>
        <w:t>The lawsuit states that the immigration agency had been granting parole to more than nine out of 10 asylum seekers until President Trump took office last year.</w:t>
      </w:r>
    </w:p>
    <w:p w:rsidR="00620593" w:rsidRDefault="00620593" w:rsidP="00620593">
      <w:r>
        <w:t>“</w:t>
      </w:r>
      <w:r w:rsidRPr="006E7705">
        <w:rPr>
          <w:rStyle w:val="StyleUnderline"/>
        </w:rPr>
        <w:t>The Government’s response to these figures is underwhelming at best</w:t>
      </w:r>
      <w:r>
        <w:t>,” wrote the judge, adding that “</w:t>
      </w:r>
      <w:r w:rsidRPr="006E7705">
        <w:rPr>
          <w:rStyle w:val="StyleUnderline"/>
        </w:rPr>
        <w:t>there are questions” as to whether the five field offices are following the parole directive</w:t>
      </w:r>
      <w:r>
        <w:t>.</w:t>
      </w:r>
      <w:r>
        <w:tab/>
      </w:r>
    </w:p>
    <w:p w:rsidR="00620593" w:rsidRDefault="00620593" w:rsidP="00620593">
      <w:r>
        <w:t>More than 1,000 asylum seekers are estimated to have been denied parole in the five ICE districts cited in the case, according to the lawsuit.</w:t>
      </w:r>
    </w:p>
    <w:p w:rsidR="00620593" w:rsidRDefault="00620593" w:rsidP="00620593"/>
    <w:p w:rsidR="00620593" w:rsidRPr="00FC0344" w:rsidRDefault="00620593" w:rsidP="00620593"/>
    <w:p w:rsidR="00620593" w:rsidRDefault="00620593" w:rsidP="00620593">
      <w:pPr>
        <w:pStyle w:val="Heading3"/>
      </w:pPr>
      <w:r>
        <w:t>Case – Circumvention</w:t>
      </w:r>
    </w:p>
    <w:p w:rsidR="00620593" w:rsidRPr="001B129F" w:rsidRDefault="00620593" w:rsidP="00620593">
      <w:pPr>
        <w:pStyle w:val="Heading4"/>
      </w:pPr>
      <w:r w:rsidRPr="001B129F">
        <w:t xml:space="preserve">Circumvention is inevitable – applying for asylum the suggested or legal way is worse than crossing illegally – comparative evidence </w:t>
      </w:r>
    </w:p>
    <w:p w:rsidR="00620593" w:rsidRPr="00FC23E0" w:rsidRDefault="00620593" w:rsidP="00620593">
      <w:r w:rsidRPr="00FC23E0">
        <w:rPr>
          <w:rStyle w:val="Style13ptBold"/>
        </w:rPr>
        <w:t>Satija 7/5/18</w:t>
      </w:r>
      <w:r>
        <w:t xml:space="preserve"> (Neena Stija is an investigative reporter and radio producer for the Tribune and Reveal "The Trump administration is not keeping its promises to asylum seekers who come to ports of entry", The Texas Tribue and Reveal, July 5 2018, </w:t>
      </w:r>
      <w:hyperlink r:id="rId114" w:history="1">
        <w:r w:rsidRPr="00E30991">
          <w:rPr>
            <w:rStyle w:val="Hyperlink"/>
          </w:rPr>
          <w:t>https://www.texastribune.org/2018/07/05/migrants-seeking-asylum-legally-ports-entry-turned-away-separated-fami/</w:t>
        </w:r>
      </w:hyperlink>
      <w:r>
        <w:t>, mmv)</w:t>
      </w:r>
    </w:p>
    <w:p w:rsidR="00620593" w:rsidRDefault="00620593" w:rsidP="00620593">
      <w:r w:rsidRPr="00FC23E0">
        <w:rPr>
          <w:rStyle w:val="StyleUnderline"/>
        </w:rPr>
        <w:t>A recent Department of Homeland Security news release says it’s a “myth” that the agency “separates families who entered at the ports of entry and who are seeking asylum</w:t>
      </w:r>
      <w:r>
        <w:t xml:space="preserve"> – even though they have not broken the law.” The release also says the agency “is [not] turning away asylum seekers at ports of entry.”</w:t>
      </w:r>
    </w:p>
    <w:p w:rsidR="00620593" w:rsidRPr="00970F84" w:rsidRDefault="00620593" w:rsidP="00620593">
      <w:pPr>
        <w:rPr>
          <w:b/>
          <w:u w:val="single"/>
        </w:rPr>
      </w:pPr>
      <w:r w:rsidRPr="00FC23E0">
        <w:rPr>
          <w:rStyle w:val="StyleUnderline"/>
        </w:rPr>
        <w:t>But there’s ample evidence to suggest otherwise. Court records and individual cases discovered by The Texas Tribune indicate that a number of asylum seekers who came to international bridges in Texas and California were separated from their children anyway</w:t>
      </w:r>
      <w:r>
        <w:t xml:space="preserve"> — or were not able to cross the bridge at all after encountering armed Customs and Border Protection agents on the bridge. </w:t>
      </w:r>
      <w:r w:rsidRPr="00FC23E0">
        <w:rPr>
          <w:rStyle w:val="StyleUnderline"/>
        </w:rPr>
        <w:t>And experts argue there’s no basis to the government’s claim that there aren’t enough resources to process asylum seekers.</w:t>
      </w:r>
    </w:p>
    <w:p w:rsidR="00620593" w:rsidRPr="00970F84" w:rsidRDefault="00620593" w:rsidP="00620593">
      <w:pPr>
        <w:rPr>
          <w:b/>
          <w:u w:val="single"/>
        </w:rPr>
      </w:pPr>
      <w:r>
        <w:t xml:space="preserve">On top of that, </w:t>
      </w:r>
      <w:r w:rsidRPr="00FC23E0">
        <w:rPr>
          <w:rStyle w:val="StyleUnderline"/>
        </w:rPr>
        <w:t>experts say a quirk of U.S. immigration law might actually put people who try to seek asylum at the official ports of entry at a disadvantage to those who cross the border in other ways</w:t>
      </w:r>
      <w:r>
        <w:t xml:space="preserve"> — such as wading across the Rio Grande. </w:t>
      </w:r>
      <w:r w:rsidRPr="00FC23E0">
        <w:rPr>
          <w:rStyle w:val="StyleUnderline"/>
        </w:rPr>
        <w:t>That’s because unlike people who cross the border illegally, asylum seekers who come to ports of entry are not eligible to be bonded out of immigration detention by a judge; instead, officials with</w:t>
      </w:r>
      <w:r>
        <w:t xml:space="preserve"> Immigration and Customs Enforcement (</w:t>
      </w:r>
      <w:r w:rsidRPr="00FC23E0">
        <w:rPr>
          <w:rStyle w:val="StyleUnderline"/>
        </w:rPr>
        <w:t>ICE) have total discretion over whether they can be released.</w:t>
      </w:r>
    </w:p>
    <w:p w:rsidR="00620593" w:rsidRDefault="00620593" w:rsidP="00620593">
      <w:r>
        <w:t>“</w:t>
      </w:r>
      <w:r w:rsidRPr="00FC23E0">
        <w:rPr>
          <w:rStyle w:val="StyleUnderline"/>
        </w:rPr>
        <w:t>There’s no magic to the port of entry</w:t>
      </w:r>
      <w:r>
        <w:t>,” said Camilo Perez-Bustillo, who works at El Paso-based advocacy group the Hope Border Institute. “</w:t>
      </w:r>
      <w:r w:rsidRPr="00FC23E0">
        <w:rPr>
          <w:rStyle w:val="StyleUnderline"/>
        </w:rPr>
        <w:t>This idea that that’s the legal way to go ... It’s fundamentally misleading</w:t>
      </w:r>
      <w:r>
        <w:t>.”</w:t>
      </w:r>
      <w:r>
        <w:tab/>
      </w:r>
    </w:p>
    <w:p w:rsidR="00620593" w:rsidRDefault="00620593" w:rsidP="00620593">
      <w:r>
        <w:t>This week Jennifer Harbury, an immigration lawyer based in the Rio Grande Valley, told the Tribune that she saw Mexican immigration officials standing at the foot of the bridge between Reynosa, Mexico, and McAllen and stopping people before they could begin to cross.</w:t>
      </w:r>
    </w:p>
    <w:p w:rsidR="00620593" w:rsidRDefault="00620593" w:rsidP="00620593">
      <w:r>
        <w:t>“There’s two big guys in full dress standing right in front of the turnstile,” Harbury said. “They’ll walk up to you and … they just say, papers, please?”</w:t>
      </w:r>
    </w:p>
    <w:p w:rsidR="00620593" w:rsidRDefault="00620593" w:rsidP="00620593">
      <w:r>
        <w:t>It’s not clear whether this is a widespread practice. Harbury said the immigration officials she saw wanted migrants to prove they had entered Mexico legally. If they couldn’t, she said, “</w:t>
      </w:r>
      <w:proofErr w:type="gramStart"/>
      <w:r>
        <w:t>they</w:t>
      </w:r>
      <w:proofErr w:type="gramEnd"/>
      <w:r>
        <w:t xml:space="preserve"> risk getting grabbed by the Mexican immigration people and deported.”</w:t>
      </w:r>
    </w:p>
    <w:p w:rsidR="00620593" w:rsidRDefault="00620593" w:rsidP="00620593">
      <w:r>
        <w:t>Family separation said to go “beyond its lawful reach”</w:t>
      </w:r>
    </w:p>
    <w:p w:rsidR="00620593" w:rsidRDefault="00620593" w:rsidP="00620593">
      <w:r>
        <w:t>At a recent roundtable in Weslaco, Texas' Republican U.S. Sens. John Cornyn and Ted Cruz both expressed keen interest in what was happening at America’s international bridges. Cornyn specifically asked federal officials to confirm that asylum seekers who came to the bridges were not doing anything illegal. The following day, he tweeted: “Asylum seekers that cross at ports of entry are not prosecuted” for entering the U.S. illegally — which should mean that they're not separated from their children.</w:t>
      </w:r>
    </w:p>
    <w:p w:rsidR="00620593" w:rsidRDefault="00620593" w:rsidP="00620593">
      <w:r>
        <w:t xml:space="preserve">But the Hope Border Institute has documented </w:t>
      </w:r>
      <w:r w:rsidRPr="00DA33E9">
        <w:rPr>
          <w:rStyle w:val="StyleUnderline"/>
        </w:rPr>
        <w:t>cases of family separation at ports of entry that go back as far as December 2016 — just after Trump’s election</w:t>
      </w:r>
      <w:r>
        <w:t>. At that time, a woman named Eva, who said she faced death threats despite being in a witness protection program in Honduras, had asked for asylum with her husband and son at an El Paso port of entry. According to a report released by the Institute in January, she “was immediately detained and separated from her family” and remained in detention more than a year later.</w:t>
      </w:r>
    </w:p>
    <w:p w:rsidR="00620593" w:rsidRDefault="00620593" w:rsidP="00620593">
      <w:r w:rsidRPr="00DA33E9">
        <w:rPr>
          <w:rStyle w:val="StyleUnderline"/>
        </w:rPr>
        <w:t>Last September, Maria Vandelice de Bastos and her 16-year-old disabled grandson traveled from Brazil, were separated after arriving at the Santa Teresa Port of Entry in New Mexico and have not seen each other since,</w:t>
      </w:r>
      <w:r>
        <w:t xml:space="preserve"> the Tribune reported recently. </w:t>
      </w:r>
      <w:r w:rsidRPr="00DA33E9">
        <w:rPr>
          <w:rStyle w:val="StyleUnderline"/>
        </w:rPr>
        <w:t>In May, a Guatemalan woman identified as M.G.U. showed up at a California port of entry with her three sons</w:t>
      </w:r>
      <w:r>
        <w:t xml:space="preserve"> — ages 2, 6 and 13 — </w:t>
      </w:r>
      <w:r w:rsidRPr="00DA33E9">
        <w:rPr>
          <w:rStyle w:val="StyleUnderline"/>
        </w:rPr>
        <w:t>and even though she convinced officials that she had a credible fear of returning to Guatemala, her kids were taken away about two weeks later</w:t>
      </w:r>
      <w:r>
        <w:t>, according to a lawsuit filed by the advocacy group Texas RioGrande Legal Aid in June.</w:t>
      </w:r>
    </w:p>
    <w:p w:rsidR="00620593" w:rsidRDefault="00620593" w:rsidP="00620593">
      <w:r>
        <w:t xml:space="preserve">And </w:t>
      </w:r>
      <w:r w:rsidRPr="00DA33E9">
        <w:rPr>
          <w:rStyle w:val="StyleUnderline"/>
        </w:rPr>
        <w:t>last November</w:t>
      </w:r>
      <w:r>
        <w:t xml:space="preserve">, according to a lawsuit filed by the ACLU, </w:t>
      </w:r>
      <w:r w:rsidRPr="00DA33E9">
        <w:rPr>
          <w:rStyle w:val="StyleUnderline"/>
        </w:rPr>
        <w:t>a Congolese woman called Ms. L. and her then-6-year-old daughter were separated at a California port of entry</w:t>
      </w:r>
      <w:r>
        <w:t xml:space="preserve"> after seeking asylum from religious persecution.</w:t>
      </w:r>
    </w:p>
    <w:p w:rsidR="00620593" w:rsidRDefault="00620593" w:rsidP="00620593">
      <w:r>
        <w:t>U.S. District Judge Dana Sabraw criticized the practice in a recent ruling on that lawsuit. “</w:t>
      </w:r>
      <w:r w:rsidRPr="00DA33E9">
        <w:rPr>
          <w:rStyle w:val="StyleUnderline"/>
        </w:rPr>
        <w:t>The parent has committed no crime,”</w:t>
      </w:r>
      <w:r>
        <w:t xml:space="preserve"> He pointed out, adding, “</w:t>
      </w:r>
      <w:r w:rsidRPr="00DA33E9">
        <w:rPr>
          <w:rStyle w:val="StyleUnderline"/>
        </w:rPr>
        <w:t>Ms. L. is an example of this family separation practice expanding beyond its lawful reach, and she is not alone.”</w:t>
      </w:r>
      <w:r>
        <w:t xml:space="preserve"> He went on to order the government to reunite separated families in the coming weeks.</w:t>
      </w:r>
    </w:p>
    <w:p w:rsidR="00620593" w:rsidRDefault="00620593" w:rsidP="00620593">
      <w:r w:rsidRPr="00DA33E9">
        <w:rPr>
          <w:rStyle w:val="StyleUnderline"/>
        </w:rPr>
        <w:t>It’s not clear why these separations are happening, since none of the parents appear to have been prosecuted for entering the U.S. illegally</w:t>
      </w:r>
      <w:r>
        <w:t>. In the case of Ms. L., immigration officials initially claimed that they weren’t sure that she was actually the girl’s mother, the lawsuit documents say — which is another reason the Department of Homeland Security says it might decide to separate families who seek asylum at ports of entry.</w:t>
      </w:r>
    </w:p>
    <w:p w:rsidR="00620593" w:rsidRDefault="00620593" w:rsidP="00620593">
      <w:r>
        <w:t>But Sabraw rejected the government’s argument: “Absent a finding the parent is unfit or presents a danger to the child, it is unclear why separation of Ms. L. [and her daughter] … would be necessary.”</w:t>
      </w:r>
    </w:p>
    <w:p w:rsidR="00620593" w:rsidRDefault="00620593" w:rsidP="00620593">
      <w:r>
        <w:t>An ICE official said on Thursday that the agency does not release information on juveniles and referred a Tribune reporter to Customs and Border Protection. A CBP spokesman pointed the reporter to the news release the agency put out in June.</w:t>
      </w:r>
    </w:p>
    <w:p w:rsidR="00620593" w:rsidRDefault="00620593" w:rsidP="00620593">
      <w:r>
        <w:t>Cornyn’s office did not respond to requests for comment. A Cruz staffer referred reporters to the comments he made at the Weslaco roundtable, in which he encouraged families to seek asylum the "right way” by going to ports of entry.</w:t>
      </w:r>
    </w:p>
    <w:p w:rsidR="00620593" w:rsidRDefault="00620593" w:rsidP="00620593">
      <w:r>
        <w:t>A disadvantage in immigration detention</w:t>
      </w:r>
    </w:p>
    <w:p w:rsidR="00620593" w:rsidRDefault="00620593" w:rsidP="00620593">
      <w:r w:rsidRPr="00DA33E9">
        <w:rPr>
          <w:rStyle w:val="StyleUnderline"/>
        </w:rPr>
        <w:t>As the Trump administration seeks to detain more and more people while their asylum cases are pending</w:t>
      </w:r>
      <w:r>
        <w:t xml:space="preserve"> — even if they’ve never been charged with a criminal offense in the U.S. — </w:t>
      </w:r>
      <w:r w:rsidRPr="00DA33E9">
        <w:rPr>
          <w:rStyle w:val="StyleUnderline"/>
        </w:rPr>
        <w:t>asylum seekers at ports of entry may actually be worse off than those who cross a different way.</w:t>
      </w:r>
    </w:p>
    <w:p w:rsidR="00620593" w:rsidRDefault="00620593" w:rsidP="00620593">
      <w:r w:rsidRPr="00DA33E9">
        <w:rPr>
          <w:rStyle w:val="StyleUnderline"/>
        </w:rPr>
        <w:t>If people end up in immigration detention after they cross the border illegally between ports of entry</w:t>
      </w:r>
      <w:r>
        <w:t xml:space="preserve"> — typically by crossing the Rio Grande or walking through desert — </w:t>
      </w:r>
      <w:r w:rsidRPr="00DA33E9">
        <w:rPr>
          <w:rStyle w:val="StyleUnderline"/>
        </w:rPr>
        <w:t>then ICE can set a bond for them</w:t>
      </w:r>
      <w:r>
        <w:t xml:space="preserve"> (the price they must pay for their release). </w:t>
      </w:r>
      <w:r w:rsidRPr="00DA33E9">
        <w:rPr>
          <w:rStyle w:val="StyleUnderline"/>
        </w:rPr>
        <w:t>Those detainees can challenge the bond before an immigration judge, and the judge can agree to release them with a lower bond or with no bond at all</w:t>
      </w:r>
      <w:r>
        <w:t xml:space="preserve"> — although reports indicate it’s become harder for people to get released from immigration detention on bond.</w:t>
      </w:r>
    </w:p>
    <w:p w:rsidR="00620593" w:rsidRDefault="00620593" w:rsidP="00620593">
      <w:r w:rsidRPr="00DA33E9">
        <w:rPr>
          <w:rStyle w:val="StyleUnderline"/>
        </w:rPr>
        <w:t>But for those who are detained after seeking asylum at a port of entry, bond is generally not an option, and an immigration judge can’t release them</w:t>
      </w:r>
      <w:r>
        <w:t xml:space="preserve">. </w:t>
      </w:r>
      <w:r w:rsidRPr="00DA33E9">
        <w:rPr>
          <w:rStyle w:val="StyleUnderline"/>
        </w:rPr>
        <w:t>Once they’re in immigration detention, they are only eligible for what’s called “parole”</w:t>
      </w:r>
      <w:r>
        <w:t xml:space="preserve"> — temporary release from immigration detention — </w:t>
      </w:r>
      <w:r w:rsidRPr="00DA33E9">
        <w:rPr>
          <w:rStyle w:val="StyleUnderline"/>
        </w:rPr>
        <w:t>and that decision is up to ICE</w:t>
      </w:r>
      <w:r>
        <w:t>.</w:t>
      </w:r>
    </w:p>
    <w:p w:rsidR="00620593" w:rsidRPr="00970F84" w:rsidRDefault="00620593" w:rsidP="00620593">
      <w:pPr>
        <w:rPr>
          <w:b/>
          <w:u w:val="single"/>
        </w:rPr>
      </w:pPr>
      <w:r>
        <w:t xml:space="preserve">Perez-Bustillo, of the Hope Border Institute, </w:t>
      </w:r>
      <w:r w:rsidRPr="00DA33E9">
        <w:rPr>
          <w:rStyle w:val="StyleUnderline"/>
        </w:rPr>
        <w:t>said that puts asylum seekers who tried to cross the border the “right” way at a disadvantage. “When it comes to discretion of ICE … you’re totally helpless,” he said.</w:t>
      </w:r>
    </w:p>
    <w:p w:rsidR="00620593" w:rsidRDefault="00620593" w:rsidP="00620593">
      <w:r>
        <w:t xml:space="preserve">A 2009 directive by the Obama administration gave immigration officials wide latitude to release people from detention on parole. But </w:t>
      </w:r>
      <w:r w:rsidRPr="00970F84">
        <w:rPr>
          <w:rStyle w:val="StyleUnderline"/>
        </w:rPr>
        <w:t>in 2017, the Trump administration told officials to use parole “sparingly”; a lawsuit filed by the ACLU over the issue claims that parole rates have since plummeted from 90 percent to close to zero</w:t>
      </w:r>
      <w:r>
        <w:t>.</w:t>
      </w:r>
    </w:p>
    <w:p w:rsidR="00620593" w:rsidRDefault="00620593" w:rsidP="00620593">
      <w:r>
        <w:t xml:space="preserve">This week, </w:t>
      </w:r>
      <w:r w:rsidRPr="00970F84">
        <w:rPr>
          <w:rStyle w:val="StyleUnderline"/>
        </w:rPr>
        <w:t>a federal judge in Washington ordered the government to review parole decisions for a number of immigrant detainees who have been in detention for months or years. The government must release those detainees if they’re moving forward with their asylum cases and if they’re not a flight risk or a danger to the community,</w:t>
      </w:r>
      <w:r>
        <w:t xml:space="preserve"> the ruling stated. </w:t>
      </w:r>
      <w:r w:rsidRPr="00970F84">
        <w:rPr>
          <w:rStyle w:val="StyleUnderline"/>
        </w:rPr>
        <w:t>But the decision only applies to five U.S. immigration offices across the country</w:t>
      </w:r>
      <w:r>
        <w:t>. El Paso is one of them, but Harlingen, located in the Rio Grande Valley, is not.</w:t>
      </w:r>
    </w:p>
    <w:p w:rsidR="00620593" w:rsidRDefault="00620593" w:rsidP="00620593">
      <w:r>
        <w:t>Meanwhile, the longer people remain in immigration detention, the harder it is for them to truly pursue an asylum case. Making phone calls can be expensive, and detainees usually don’t have internet, so finding a lawyer is nearly impossible. And even if they manage to find one, they’re still at a major disadvantage.</w:t>
      </w:r>
    </w:p>
    <w:p w:rsidR="00620593" w:rsidRDefault="00620593" w:rsidP="00620593">
      <w:r>
        <w:t>Ruby Powers, an immigration attorney based in Houston who recently interviewed about a dozen people at the Port Isabel detention center, said she prefers to meet with asylum-seeking clients multiple times. But that’s often not a luxury she can afford for clients in detention because visiting them is so time-consuming. She said she waited two hours in the Port Isabel facility just to get access to a room for the interviews she did recently.</w:t>
      </w:r>
    </w:p>
    <w:p w:rsidR="00620593" w:rsidRDefault="00620593" w:rsidP="00620593">
      <w:r>
        <w:t>Experts cast doubt on “come back later” strategy</w:t>
      </w:r>
    </w:p>
    <w:p w:rsidR="00620593" w:rsidRDefault="00620593" w:rsidP="00620593">
      <w:r w:rsidRPr="00970F84">
        <w:rPr>
          <w:rStyle w:val="StyleUnderline"/>
        </w:rPr>
        <w:t>Trump administration officials continue encouraging asylum seekers to go to ports of entry and insist that no one is being turned away. “We are telling these people, look, we are full today</w:t>
      </w:r>
      <w:r>
        <w:t xml:space="preserve"> … </w:t>
      </w:r>
      <w:r w:rsidRPr="00970F84">
        <w:rPr>
          <w:rStyle w:val="StyleUnderline"/>
        </w:rPr>
        <w:t>come back later</w:t>
      </w:r>
      <w:r>
        <w:t>,” explained David Higgerson, a field director for CBP, during last month’s roundtable discussion in Weslaco.</w:t>
      </w:r>
    </w:p>
    <w:p w:rsidR="00620593" w:rsidRDefault="00620593" w:rsidP="00620593">
      <w:r w:rsidRPr="00970F84">
        <w:rPr>
          <w:rStyle w:val="StyleUnderline"/>
        </w:rPr>
        <w:t>He added that the agency has limited capacity and resources</w:t>
      </w:r>
      <w:r>
        <w:t>. A CBP agent might have to make a calculation such as, “I can probably handle a family of six. I cannot handle a family of 10,” he said.</w:t>
      </w:r>
    </w:p>
    <w:p w:rsidR="00620593" w:rsidRDefault="00620593" w:rsidP="00620593">
      <w:r>
        <w:t>But Harbury said she’s represented multiple clients who were turned away at the port of entry outright. Not long after Trump was inaugurated in early 2017, Harbury said a woman from Guatemala was told to turn back at a Texas port of entry and later reported that she was kidnapped near the foot of the bridge on the Mexican side.</w:t>
      </w:r>
    </w:p>
    <w:p w:rsidR="00620593" w:rsidRDefault="00620593" w:rsidP="00620593">
      <w:r>
        <w:t>The cartel members who kidnapped her demanded ransom, and the woman’s family took weeks to scrape together the money, Harbury said. When the cartel released her and she turned up at a Reynosa shelter, the staff called Harbury, who said she met the woman there and physically walked her across the bridge into the U.S.</w:t>
      </w:r>
    </w:p>
    <w:p w:rsidR="00620593" w:rsidRDefault="00620593" w:rsidP="00620593">
      <w:r>
        <w:t>Lindsay M. Harris, co-director of the Immigration and Human Rights clinic at the University of the District of Columbia’s law school, said she doesn’t buy the argument that CBP doesn’t have the capacity to process all the asylum seekers who show up at ports of entry.</w:t>
      </w:r>
    </w:p>
    <w:p w:rsidR="00620593" w:rsidRPr="00970F84" w:rsidRDefault="00620593" w:rsidP="00620593">
      <w:pPr>
        <w:rPr>
          <w:b/>
          <w:u w:val="single"/>
        </w:rPr>
      </w:pPr>
      <w:r>
        <w:t>“</w:t>
      </w:r>
      <w:r w:rsidRPr="00970F84">
        <w:rPr>
          <w:rStyle w:val="StyleUnderline"/>
        </w:rPr>
        <w:t>If you just look at the manpower that CBP has … it’s just not a credible articulation of what’s going on</w:t>
      </w:r>
      <w:r>
        <w:t xml:space="preserve">,” she said. </w:t>
      </w:r>
      <w:r w:rsidRPr="00970F84">
        <w:rPr>
          <w:rStyle w:val="StyleUnderline"/>
        </w:rPr>
        <w:t>She also pointed out that the number of asylum seekers has not suddenly skyrocketed since Trump’s election.</w:t>
      </w:r>
      <w:r w:rsidRPr="00970F84">
        <w:tab/>
      </w:r>
    </w:p>
    <w:p w:rsidR="00620593" w:rsidRDefault="00620593" w:rsidP="00620593">
      <w:r w:rsidRPr="00970F84">
        <w:rPr>
          <w:rStyle w:val="StyleUnderline"/>
        </w:rPr>
        <w:t>In the federal fiscal year before Trump was elected, which ended in September 2016, the government received around 94,000 "credible fear claims"</w:t>
      </w:r>
      <w:r>
        <w:t xml:space="preserve"> — a key step toward making an asylum request — </w:t>
      </w:r>
      <w:r w:rsidRPr="00970F84">
        <w:rPr>
          <w:rStyle w:val="StyleUnderline"/>
        </w:rPr>
        <w:t>and 24,500 of those were presented at ports of entry. The following year that number dropped to about 78,600, with 24,400 of them presented at ports of entry</w:t>
      </w:r>
      <w:r>
        <w:t>.</w:t>
      </w:r>
    </w:p>
    <w:p w:rsidR="00620593" w:rsidRDefault="00620593" w:rsidP="00620593"/>
    <w:p w:rsidR="00620593" w:rsidRDefault="00620593" w:rsidP="00620593">
      <w:pPr>
        <w:pStyle w:val="Heading3"/>
      </w:pPr>
      <w:r>
        <w:t>CP</w:t>
      </w:r>
    </w:p>
    <w:p w:rsidR="00620593" w:rsidRDefault="00620593" w:rsidP="00620593">
      <w:pPr>
        <w:pStyle w:val="Heading4"/>
      </w:pPr>
      <w:r>
        <w:t>CP Text: The United States federal government should</w:t>
      </w:r>
    </w:p>
    <w:p w:rsidR="00620593" w:rsidRDefault="00620593" w:rsidP="00620593">
      <w:pPr>
        <w:pStyle w:val="Heading4"/>
      </w:pPr>
      <w:r>
        <w:t>-substantially increase funding and hiring or immigration judges and strategically deploy existing staff and resources,</w:t>
      </w:r>
    </w:p>
    <w:p w:rsidR="00620593" w:rsidRDefault="00620593" w:rsidP="00620593">
      <w:pPr>
        <w:pStyle w:val="Heading4"/>
      </w:pPr>
      <w:r>
        <w:t xml:space="preserve">-reform detention practices by substantially increasing the use of detention alternatives and providing detention oversight committees, </w:t>
      </w:r>
    </w:p>
    <w:p w:rsidR="00620593" w:rsidRDefault="00620593" w:rsidP="00620593">
      <w:pPr>
        <w:pStyle w:val="Heading4"/>
      </w:pPr>
      <w:r>
        <w:t>-order the consideration of internal protection alternatives in asylum hearings and provide the necessary resources to actualize those alternatives if needed, and</w:t>
      </w:r>
    </w:p>
    <w:p w:rsidR="00620593" w:rsidRDefault="00620593" w:rsidP="00620593">
      <w:pPr>
        <w:pStyle w:val="Heading4"/>
      </w:pPr>
      <w:r>
        <w:t>-begin working with high influx countries to address the root causes of emigration, all in accordance with Dr. David Martin’s suggestions.</w:t>
      </w:r>
    </w:p>
    <w:p w:rsidR="00620593" w:rsidRDefault="00620593" w:rsidP="00620593"/>
    <w:p w:rsidR="00620593" w:rsidRPr="00044DF9" w:rsidRDefault="00620593" w:rsidP="00620593">
      <w:pPr>
        <w:pStyle w:val="Heading4"/>
      </w:pPr>
      <w:r>
        <w:t xml:space="preserve">The CP solves the aff and avoids the link to politics – making small scale compromises throughout the entire length of the asylum process instead of overhauling it on one end solves best  </w:t>
      </w:r>
    </w:p>
    <w:p w:rsidR="00620593" w:rsidRPr="00970F84" w:rsidRDefault="00620593" w:rsidP="00620593">
      <w:r w:rsidRPr="00970F84">
        <w:rPr>
          <w:rStyle w:val="Style13ptBold"/>
        </w:rPr>
        <w:t>Martin 7/4/18</w:t>
      </w:r>
      <w:r>
        <w:t xml:space="preserve"> (David Martin is professor emeritus at the University of Virginia School of Law. He served as general counsel of the Immigration and Naturalization Service, 1995 through 1997, and as principal deputy general counsel of the Department of Homeland Security, 2009 through 2010, "How to fix the crisis caused by Central American asylum seekers — humanely", Vox, July 4 2018, </w:t>
      </w:r>
      <w:hyperlink r:id="rId115" w:history="1">
        <w:r w:rsidRPr="00E30991">
          <w:rPr>
            <w:rStyle w:val="Hyperlink"/>
          </w:rPr>
          <w:t>https://www.vox.com/the-big-idea/2018/7/2/17524908/asylum-family-central-america-border-crisis-trump-family-detention-humane-reform</w:t>
        </w:r>
      </w:hyperlink>
      <w:r>
        <w:t>, mmv)</w:t>
      </w:r>
    </w:p>
    <w:p w:rsidR="00620593" w:rsidRPr="00C00460" w:rsidRDefault="00620593" w:rsidP="00620593">
      <w:pPr>
        <w:rPr>
          <w:b/>
          <w:u w:val="single"/>
        </w:rPr>
      </w:pPr>
      <w:r w:rsidRPr="00970F84">
        <w:rPr>
          <w:rStyle w:val="StyleUnderline"/>
        </w:rPr>
        <w:t>There are four primary components in a realistic strategy to restore our asylum machinery to health. We should:</w:t>
      </w:r>
    </w:p>
    <w:p w:rsidR="00620593" w:rsidRDefault="00620593" w:rsidP="00620593">
      <w:r w:rsidRPr="00970F84">
        <w:rPr>
          <w:rStyle w:val="StyleUnderline"/>
        </w:rPr>
        <w:t>1) Rebuild the capacity for prompt asylum decisions by strategically deploying existing staff and urgently adding more</w:t>
      </w:r>
      <w:r>
        <w:t xml:space="preserve">. </w:t>
      </w:r>
      <w:r w:rsidRPr="00970F84">
        <w:rPr>
          <w:rStyle w:val="StyleUnderline"/>
        </w:rPr>
        <w:t>It is obvious that the system needs a major influx of new asylum officers and immigration judges</w:t>
      </w:r>
      <w:r>
        <w:t>. Hiring is underway and budgets are growing significantly, though not fast enough. The administration still feels a need for more dramatic immediate deterrents, apparently believing that a full catch-up to the existing caseload will take years.</w:t>
      </w:r>
    </w:p>
    <w:p w:rsidR="00620593" w:rsidRDefault="00620593" w:rsidP="00620593">
      <w:r w:rsidRPr="00970F84">
        <w:rPr>
          <w:rStyle w:val="StyleUnderline"/>
        </w:rPr>
        <w:t>But a here-and-now impact can be had by following the last-in, first-out rule</w:t>
      </w:r>
      <w:r>
        <w:t xml:space="preserve"> that served the US so well in 1995. Rejection of new filers is more important as a deterrent than processing old cases. In fact, </w:t>
      </w:r>
      <w:r w:rsidRPr="00970F84">
        <w:rPr>
          <w:rStyle w:val="StyleUnderline"/>
        </w:rPr>
        <w:t>DHS’s asylum office returned to last-in, first-out scheduling five months ago, and affirmative claims have already dropped by 30 percent</w:t>
      </w:r>
      <w:r>
        <w:t>.</w:t>
      </w:r>
    </w:p>
    <w:p w:rsidR="00620593" w:rsidRDefault="00620593" w:rsidP="00620593">
      <w:r w:rsidRPr="00C00460">
        <w:rPr>
          <w:rStyle w:val="StyleUnderline"/>
        </w:rPr>
        <w:t>This excellent change will not have the needed impact until the immigration courts complete comparable revisions to their scheduling system and thus assure the six-month decision timetable</w:t>
      </w:r>
      <w:r>
        <w:t>. We also need to be systematic about removing unsuccessful asylum seekers with a final order.</w:t>
      </w:r>
    </w:p>
    <w:p w:rsidR="00620593" w:rsidRPr="00C00460" w:rsidRDefault="00620593" w:rsidP="00620593">
      <w:pPr>
        <w:rPr>
          <w:b/>
          <w:u w:val="single"/>
        </w:rPr>
      </w:pPr>
      <w:r w:rsidRPr="00970F84">
        <w:rPr>
          <w:rStyle w:val="StyleUnderline"/>
        </w:rPr>
        <w:t>This would return us to a system where prompt denial on the merits after a fair hearing, not cruelty to applicants, serves as the main deterrent to weak or abusive claims.</w:t>
      </w:r>
    </w:p>
    <w:p w:rsidR="00620593" w:rsidRDefault="00620593" w:rsidP="00620593">
      <w:r w:rsidRPr="00970F84">
        <w:rPr>
          <w:rStyle w:val="StyleUnderline"/>
        </w:rPr>
        <w:t>2) Make smart use of detention, including family detention as needed, plus alternative measures to avoid flight</w:t>
      </w:r>
      <w:r>
        <w:t>. Some critics hope that the public revulsion against child separation will lead to ending virtually all detention of asylum seekers. Others theorize that Trump’s planners adopted the separation strategy just to get courts to end constraints they now impose on family detention — because family detention would look so much kinder than separation.</w:t>
      </w:r>
    </w:p>
    <w:p w:rsidR="00620593" w:rsidRPr="00425979" w:rsidRDefault="00620593" w:rsidP="00620593">
      <w:pPr>
        <w:rPr>
          <w:rStyle w:val="StyleUnderline"/>
        </w:rPr>
      </w:pPr>
      <w:r w:rsidRPr="00970F84">
        <w:rPr>
          <w:rStyle w:val="StyleUnderline"/>
        </w:rPr>
        <w:t>Detention</w:t>
      </w:r>
      <w:r>
        <w:t xml:space="preserve">, however, </w:t>
      </w:r>
      <w:r w:rsidRPr="00970F84">
        <w:rPr>
          <w:rStyle w:val="StyleUnderline"/>
        </w:rPr>
        <w:t>is an inescapable part of the immigration enforcement process, at least when people first arrive at the border and claim asylum</w:t>
      </w:r>
      <w:r>
        <w:t xml:space="preserve">. (It’s also essential later, to facilitate or carry out removals of those with a final order.) </w:t>
      </w:r>
      <w:r w:rsidRPr="00425979">
        <w:rPr>
          <w:rStyle w:val="StyleUnderline"/>
        </w:rPr>
        <w:t>The judicious use of detention can help reassure skittish publics in times of truly high flow of asylum seekers.</w:t>
      </w:r>
    </w:p>
    <w:p w:rsidR="00620593" w:rsidRDefault="00620593" w:rsidP="00620593">
      <w:r>
        <w:t xml:space="preserve">In such times, </w:t>
      </w:r>
      <w:r w:rsidRPr="00970F84">
        <w:rPr>
          <w:rStyle w:val="StyleUnderline"/>
        </w:rPr>
        <w:t>centralized facilities housing asylum seekers also hold other potential benefits, as was recognized in a 1981 report by a blue-ribbon commission on immigration reform</w:t>
      </w:r>
      <w:r>
        <w:t xml:space="preserve">, chaired by Father Theodore Hesburgh from the University </w:t>
      </w:r>
      <w:proofErr w:type="gramStart"/>
      <w:r>
        <w:t>of</w:t>
      </w:r>
      <w:proofErr w:type="gramEnd"/>
      <w:r>
        <w:t xml:space="preserve"> Notre Dame. (The Hesburgh commission issued its report a year after the Mariel boatlift from Cuba brought 125,000 asylum seekers to US shores within a few months.)</w:t>
      </w:r>
    </w:p>
    <w:p w:rsidR="00620593" w:rsidRDefault="00620593" w:rsidP="00620593">
      <w:r w:rsidRPr="00970F84">
        <w:rPr>
          <w:rStyle w:val="StyleUnderline"/>
        </w:rPr>
        <w:t>Such facilities provide a centralized location for prompt asylum interviews and court hearings. Run properly, which requires constant and committed monitoring, they also can facilitate regular and efficient ongoing access to counsel</w:t>
      </w:r>
      <w:r>
        <w:t xml:space="preserve"> — particularly when, as is typical in a high-influx situation, most representation comes from organized pro-bono efforts.</w:t>
      </w:r>
    </w:p>
    <w:p w:rsidR="00620593" w:rsidRDefault="00620593" w:rsidP="00620593">
      <w:r>
        <w:t>The Trump administration has sent unclear and confusing signals about its overall plans while now trying to persuade courts to allow more room for family detention. As a matter of policy, we need to keep family detention available in the toolbox but we should not see it as an early or primary option — especially since the administration has not exhausted other methods, and the Central American flow is not as massive as officials paint it.</w:t>
      </w:r>
    </w:p>
    <w:p w:rsidR="00620593" w:rsidRDefault="00620593" w:rsidP="00620593">
      <w:r w:rsidRPr="00970F84">
        <w:t>Critics today often argue that detention is unnecessary</w:t>
      </w:r>
      <w:r>
        <w:t>, pointing to high attendance rates by asylum seekers at court hearings. That observation is true, but incomplete. A well-functioning system needs released respondents to show up not just for hearings where a good thing might happen, but also for removal if they lose their asylum cases.</w:t>
      </w:r>
    </w:p>
    <w:p w:rsidR="00620593" w:rsidRDefault="00620593" w:rsidP="00620593">
      <w:r>
        <w:t xml:space="preserve">Good data are not available, but intermittent government snapshot reports tend to find that </w:t>
      </w:r>
      <w:proofErr w:type="gramStart"/>
      <w:r>
        <w:t>fewer</w:t>
      </w:r>
      <w:proofErr w:type="gramEnd"/>
      <w:r>
        <w:t xml:space="preserve"> than a sixth of the nondetained are actually removed after the issuance of a final removal order. Policymakers and advocates who want to reduce the use of detention need to attend to that latter statistic, and improve it.</w:t>
      </w:r>
    </w:p>
    <w:p w:rsidR="00620593" w:rsidRDefault="00620593" w:rsidP="00620593">
      <w:r>
        <w:t xml:space="preserve">To be sure, </w:t>
      </w:r>
      <w:r w:rsidRPr="00970F84">
        <w:rPr>
          <w:rStyle w:val="StyleUnderline"/>
        </w:rPr>
        <w:t>detention should not be used routinely. Alternatives to detention</w:t>
      </w:r>
      <w:r>
        <w:t xml:space="preserve"> — such as intensive release supervision or ankle-bracelet monitoring — </w:t>
      </w:r>
      <w:r w:rsidRPr="00970F84">
        <w:rPr>
          <w:rStyle w:val="StyleUnderline"/>
        </w:rPr>
        <w:t>are generally more cost-effective. When actual detention is employed, conditions of confinement must be humane and must fully accommodate access to counsel</w:t>
      </w:r>
      <w:r>
        <w:t xml:space="preserve">. </w:t>
      </w:r>
      <w:r w:rsidRPr="00970F84">
        <w:rPr>
          <w:rStyle w:val="StyleUnderline"/>
        </w:rPr>
        <w:t>The Obama administration made headway toward those ends, including creating better family facilities</w:t>
      </w:r>
      <w:r>
        <w:t>.</w:t>
      </w:r>
    </w:p>
    <w:p w:rsidR="00620593" w:rsidRDefault="00620593" w:rsidP="00620593">
      <w:r w:rsidRPr="00970F84">
        <w:rPr>
          <w:rStyle w:val="StyleUnderline"/>
        </w:rPr>
        <w:t>3) Think hard about the realistic range of refugee protection, and be more rigorous about “internal protection alternatives</w:t>
      </w:r>
      <w:r>
        <w:t>.” Advocates for asylum claimants from Central America today have been working to expand the conceptual boundaries of protected refugee classes. Few of those applicants are claiming classic forms of persecution — by an oppressive government, based on the target’s race or religion or political opinion.</w:t>
      </w:r>
    </w:p>
    <w:p w:rsidR="00620593" w:rsidRDefault="00620593" w:rsidP="00620593">
      <w:r>
        <w:t>A great many claims today are based on domestic violence or risks from murderous criminal gangs, in the context of ineffectual government. Our whole system faces a challenge to determine whether and how such claims fit within the refugee laws and treaties.</w:t>
      </w:r>
    </w:p>
    <w:p w:rsidR="00620593" w:rsidRDefault="00620593" w:rsidP="00620593">
      <w:r>
        <w:t>The asylum seekers’ cases are highly sympathetic, but they also prompt concerns about figuring out workable boundary lines on any such protection commitment. Attorney General Jeff Sessions issued a highly restrictive ruling in June. It held that private crimes, including gang retribution and domestic violence, can rarely serve as the basis for a valid asylum claim. Expect a wide variety of reactions from reviewing courts over coming months and years.</w:t>
      </w:r>
    </w:p>
    <w:p w:rsidR="00620593" w:rsidRDefault="00620593" w:rsidP="00620593">
      <w:r>
        <w:t xml:space="preserve">But while that interpretive struggle proceeds, an immediate practical step can be taken to alleviate the dilemma. Adjudicators need to pay more systematic attention to the availability of what are known as “internal protection alternatives.” </w:t>
      </w:r>
      <w:r w:rsidRPr="00C00460">
        <w:rPr>
          <w:rStyle w:val="StyleUnderline"/>
        </w:rPr>
        <w:t>Asylum applicants who can find reasonable safety within the home country, even at the cost of moving to a new city or region — for example, because that region has a good network of domestic violence shelters — should be required to return to those regions, rather than relocate to the US.</w:t>
      </w:r>
    </w:p>
    <w:p w:rsidR="00620593" w:rsidRDefault="00620593" w:rsidP="00620593">
      <w:r w:rsidRPr="00970F84">
        <w:rPr>
          <w:rStyle w:val="StyleUnderline"/>
        </w:rPr>
        <w:t>Though this “internal protection alternatives” concept is already part of US and international law, it is understandable why many people balk at taking a firm line on it.</w:t>
      </w:r>
      <w:r>
        <w:t xml:space="preserve"> The applicant would almost surely face lower risks in the United States than back in the home country, and real hardships can be incurred by moving to a new city where the person may not know anyone.</w:t>
      </w:r>
    </w:p>
    <w:p w:rsidR="00620593" w:rsidRPr="00C00460" w:rsidRDefault="00620593" w:rsidP="00620593">
      <w:pPr>
        <w:rPr>
          <w:b/>
          <w:u w:val="single"/>
        </w:rPr>
      </w:pPr>
      <w:r>
        <w:t xml:space="preserve">But </w:t>
      </w:r>
      <w:r w:rsidRPr="00970F84">
        <w:rPr>
          <w:rStyle w:val="StyleUnderline"/>
        </w:rPr>
        <w:t>that objection has to be kept in perspective. We are talking about protection in another part of one’s homeland</w:t>
      </w:r>
      <w:r>
        <w:t xml:space="preserve">, for someone who has already shown the resourcefulness to venture thousands of miles to a distant country, with an unfamiliar culture and language. Asylum should not be thought of as a prize for a person who has endured harm or threats, no matter how much sympathy or admiration he or she may deserve for weathering that past. </w:t>
      </w:r>
      <w:r w:rsidRPr="00970F84">
        <w:rPr>
          <w:rStyle w:val="StyleUnderline"/>
        </w:rPr>
        <w:t>Asylum is a forward-looking last-resort type of measure to shelter those who cannot find adequate protection other ways.</w:t>
      </w:r>
    </w:p>
    <w:p w:rsidR="00620593" w:rsidRPr="00C00460" w:rsidRDefault="00620593" w:rsidP="00620593">
      <w:pPr>
        <w:rPr>
          <w:b/>
          <w:u w:val="single"/>
        </w:rPr>
      </w:pPr>
      <w:r w:rsidRPr="00C00460">
        <w:rPr>
          <w:rStyle w:val="StyleUnderline"/>
        </w:rPr>
        <w:t>4) Work with other countries to address root causes and expand potential refuge elsewhere</w:t>
      </w:r>
      <w:r>
        <w:t xml:space="preserve">. This brings us directly to the fourth primary measure, of particular relevance to the Central American crisis. </w:t>
      </w:r>
      <w:r w:rsidRPr="00C00460">
        <w:rPr>
          <w:rStyle w:val="StyleUnderline"/>
        </w:rPr>
        <w:t>The United States should greatly expand assistance, through bilateral aid, multilateral efforts, or the funding of NGO initiatives, toward reducing the violence that sends people in search of protection.</w:t>
      </w:r>
    </w:p>
    <w:p w:rsidR="00620593" w:rsidRPr="00C00460" w:rsidRDefault="00620593" w:rsidP="00620593">
      <w:pPr>
        <w:rPr>
          <w:b/>
          <w:u w:val="single"/>
        </w:rPr>
      </w:pPr>
      <w:r>
        <w:t xml:space="preserve">It’s easier in theory to address root causes when the threat is private violence, since the US can expect support rather than resistance from the government. </w:t>
      </w:r>
      <w:r w:rsidRPr="00C00460">
        <w:rPr>
          <w:rStyle w:val="StyleUnderline"/>
        </w:rPr>
        <w:t>But real effectiveness on the ground demands ongoing diplomacy, implementation skill, vigilance against corruption, and, above all, consistent funding year to year.</w:t>
      </w:r>
    </w:p>
    <w:p w:rsidR="00620593" w:rsidRPr="00C00460" w:rsidRDefault="00620593" w:rsidP="00620593">
      <w:pPr>
        <w:rPr>
          <w:b/>
          <w:u w:val="single"/>
        </w:rPr>
      </w:pPr>
      <w:r>
        <w:t xml:space="preserve">In Central America, past US assistance has had some visible impact in helping to reduce gang violence and murder rates. The Central American Regional Security Initiative has provided more than $1.4 billion to this effort since its start in 2008. </w:t>
      </w:r>
      <w:r w:rsidRPr="00C00460">
        <w:rPr>
          <w:rStyle w:val="StyleUnderline"/>
        </w:rPr>
        <w:t>The Trump administration, with typical short-sightedness, is moving to cut this funding. And Vice President Mike Pence’s meeting with heads of state in Guatemala City last week was a giant missed opportunity. According to press accounts, he basically just badgered those governments to stop sending people.</w:t>
      </w:r>
    </w:p>
    <w:p w:rsidR="00620593" w:rsidRPr="00C00460" w:rsidRDefault="00620593" w:rsidP="00620593">
      <w:pPr>
        <w:rPr>
          <w:b/>
          <w:u w:val="single"/>
        </w:rPr>
      </w:pPr>
      <w:r>
        <w:t xml:space="preserve">That message would have been so much more effective toward changing conditions on the ground if it had been joined with significantly increased aid for the security initiative. </w:t>
      </w:r>
      <w:r w:rsidRPr="00C00460">
        <w:rPr>
          <w:rStyle w:val="StyleUnderline"/>
        </w:rPr>
        <w:t>We should also expand funding to enhance police responsiveness to domestic violence in Central America and to support shelter networks.</w:t>
      </w:r>
    </w:p>
    <w:p w:rsidR="00620593" w:rsidRDefault="00620593" w:rsidP="00620593">
      <w:r w:rsidRPr="00C00460">
        <w:rPr>
          <w:rStyle w:val="StyleUnderline"/>
        </w:rPr>
        <w:t>These steps are obviously worthy in their own right, helping potential victims of all sorts, not just potential migrants. But they also can reduce the felt need to migrate and generate a more extensive menu of “internal protection alternatives</w:t>
      </w:r>
      <w:r>
        <w:t>” to be considered by adjudicators ruling on asylum claims.</w:t>
      </w:r>
    </w:p>
    <w:p w:rsidR="00620593" w:rsidRPr="00C00460" w:rsidRDefault="00620593" w:rsidP="00620593">
      <w:pPr>
        <w:rPr>
          <w:b/>
          <w:u w:val="single"/>
        </w:rPr>
      </w:pPr>
      <w:r w:rsidRPr="00C00460">
        <w:rPr>
          <w:rStyle w:val="StyleUnderline"/>
        </w:rPr>
        <w:t>The Obama administration also had some success in working with Mexico to discourage dangerous unauthorized travel, through information campaigns and interdiction</w:t>
      </w:r>
      <w:r>
        <w:t xml:space="preserve"> — and to open up a modest possibility that Central Americans could find refuge in Mexico itself. </w:t>
      </w:r>
      <w:r w:rsidRPr="00C00460">
        <w:rPr>
          <w:rStyle w:val="StyleUnderline"/>
        </w:rPr>
        <w:t>President Trump’s unending insults directed at our southern neighbor have torpedoed such cooperation, but a future administration should revive it.</w:t>
      </w:r>
    </w:p>
    <w:p w:rsidR="00620593" w:rsidRPr="00C00460" w:rsidRDefault="00620593" w:rsidP="00620593">
      <w:pPr>
        <w:rPr>
          <w:b/>
          <w:u w:val="single"/>
        </w:rPr>
      </w:pPr>
      <w:r w:rsidRPr="00C00460">
        <w:rPr>
          <w:rStyle w:val="StyleUnderline"/>
        </w:rPr>
        <w:t>Revulsion at the current administration’s border practices is fully deserved. And the current administration exaggerates the crisis. But in an era where tolerance for asylum protection has become a politically scarce resource, we still need realistic and determined asylum reform measures in order to restore public confidence that migration is subject to control.</w:t>
      </w:r>
    </w:p>
    <w:p w:rsidR="00620593" w:rsidRPr="00C00460" w:rsidRDefault="00620593" w:rsidP="00620593">
      <w:pPr>
        <w:rPr>
          <w:rStyle w:val="StyleUnderline"/>
        </w:rPr>
      </w:pPr>
      <w:r w:rsidRPr="00C00460">
        <w:rPr>
          <w:rStyle w:val="StyleUnderline"/>
        </w:rPr>
        <w:t>Our country’s 1995 experience shows such a change is possible, while retaining a firm commitment to refugee protection. Repeating that success will require well-targeted funding and tough-minded administrative resourcefulness to succeed.</w:t>
      </w:r>
    </w:p>
    <w:p w:rsidR="00620593" w:rsidRDefault="00620593" w:rsidP="00620593"/>
    <w:p w:rsidR="00620593" w:rsidRPr="00FC23E0" w:rsidRDefault="00620593" w:rsidP="00620593"/>
    <w:p w:rsidR="00620593" w:rsidRPr="00FC23E0" w:rsidRDefault="00620593" w:rsidP="00620593"/>
    <w:p w:rsidR="00FC23E0" w:rsidRPr="00620593" w:rsidRDefault="00FC23E0" w:rsidP="00620593"/>
    <w:sectPr w:rsidR="00FC23E0" w:rsidRPr="00620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847940"/>
    <w:multiLevelType w:val="hybridMultilevel"/>
    <w:tmpl w:val="3738AC70"/>
    <w:lvl w:ilvl="0" w:tplc="5E9C21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723C2B"/>
    <w:multiLevelType w:val="hybridMultilevel"/>
    <w:tmpl w:val="DB76C866"/>
    <w:lvl w:ilvl="0" w:tplc="1AC8F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853E40"/>
    <w:multiLevelType w:val="hybridMultilevel"/>
    <w:tmpl w:val="39F03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26EE7"/>
    <w:multiLevelType w:val="hybridMultilevel"/>
    <w:tmpl w:val="83A86158"/>
    <w:lvl w:ilvl="0" w:tplc="F03830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5"/>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C23E0"/>
    <w:rsid w:val="000139A3"/>
    <w:rsid w:val="00044DF9"/>
    <w:rsid w:val="00064B04"/>
    <w:rsid w:val="000E296D"/>
    <w:rsid w:val="00100833"/>
    <w:rsid w:val="00104529"/>
    <w:rsid w:val="00105942"/>
    <w:rsid w:val="00107396"/>
    <w:rsid w:val="00144A4C"/>
    <w:rsid w:val="00176AB0"/>
    <w:rsid w:val="00177B7D"/>
    <w:rsid w:val="00180370"/>
    <w:rsid w:val="0018322D"/>
    <w:rsid w:val="001B129F"/>
    <w:rsid w:val="001B5776"/>
    <w:rsid w:val="001E527A"/>
    <w:rsid w:val="001F78CE"/>
    <w:rsid w:val="00251FC7"/>
    <w:rsid w:val="002855A7"/>
    <w:rsid w:val="002B146A"/>
    <w:rsid w:val="002B5E17"/>
    <w:rsid w:val="00315690"/>
    <w:rsid w:val="00316B75"/>
    <w:rsid w:val="00323F6C"/>
    <w:rsid w:val="00325646"/>
    <w:rsid w:val="003460F2"/>
    <w:rsid w:val="0038158C"/>
    <w:rsid w:val="003902BA"/>
    <w:rsid w:val="003A09E2"/>
    <w:rsid w:val="003D170F"/>
    <w:rsid w:val="00407037"/>
    <w:rsid w:val="00425979"/>
    <w:rsid w:val="004605D6"/>
    <w:rsid w:val="004C60E8"/>
    <w:rsid w:val="004E3579"/>
    <w:rsid w:val="004E728B"/>
    <w:rsid w:val="004F39E0"/>
    <w:rsid w:val="00537BD5"/>
    <w:rsid w:val="0057268A"/>
    <w:rsid w:val="005D2912"/>
    <w:rsid w:val="005D6AC8"/>
    <w:rsid w:val="005F090C"/>
    <w:rsid w:val="005F6E22"/>
    <w:rsid w:val="006065BD"/>
    <w:rsid w:val="00620593"/>
    <w:rsid w:val="00645FA9"/>
    <w:rsid w:val="00647866"/>
    <w:rsid w:val="00665003"/>
    <w:rsid w:val="006A2AD0"/>
    <w:rsid w:val="006B43CD"/>
    <w:rsid w:val="006C2375"/>
    <w:rsid w:val="006D4ECC"/>
    <w:rsid w:val="00722258"/>
    <w:rsid w:val="007243E5"/>
    <w:rsid w:val="00766EA0"/>
    <w:rsid w:val="00771464"/>
    <w:rsid w:val="007A2226"/>
    <w:rsid w:val="007F5B66"/>
    <w:rsid w:val="00823A1C"/>
    <w:rsid w:val="00845B9D"/>
    <w:rsid w:val="00860984"/>
    <w:rsid w:val="008B3ECB"/>
    <w:rsid w:val="008B4E85"/>
    <w:rsid w:val="008C1B2E"/>
    <w:rsid w:val="0091627E"/>
    <w:rsid w:val="00951BA5"/>
    <w:rsid w:val="0097032B"/>
    <w:rsid w:val="00970F84"/>
    <w:rsid w:val="009D2EAD"/>
    <w:rsid w:val="009D54B2"/>
    <w:rsid w:val="009E1922"/>
    <w:rsid w:val="009F7ED2"/>
    <w:rsid w:val="00A93661"/>
    <w:rsid w:val="00A95652"/>
    <w:rsid w:val="00AC0AB8"/>
    <w:rsid w:val="00B33C6D"/>
    <w:rsid w:val="00B4508F"/>
    <w:rsid w:val="00B55AD5"/>
    <w:rsid w:val="00B801A7"/>
    <w:rsid w:val="00B8057C"/>
    <w:rsid w:val="00BD6238"/>
    <w:rsid w:val="00BF593B"/>
    <w:rsid w:val="00BF773A"/>
    <w:rsid w:val="00BF7E81"/>
    <w:rsid w:val="00C00460"/>
    <w:rsid w:val="00C13773"/>
    <w:rsid w:val="00C17CC8"/>
    <w:rsid w:val="00C83417"/>
    <w:rsid w:val="00C9604F"/>
    <w:rsid w:val="00CA19AA"/>
    <w:rsid w:val="00CC5298"/>
    <w:rsid w:val="00CD736E"/>
    <w:rsid w:val="00CD798D"/>
    <w:rsid w:val="00CE161E"/>
    <w:rsid w:val="00CF59A8"/>
    <w:rsid w:val="00D004C5"/>
    <w:rsid w:val="00D325A9"/>
    <w:rsid w:val="00D36A8A"/>
    <w:rsid w:val="00D61409"/>
    <w:rsid w:val="00D6691E"/>
    <w:rsid w:val="00D71170"/>
    <w:rsid w:val="00DA1C92"/>
    <w:rsid w:val="00DA25D4"/>
    <w:rsid w:val="00DA33E9"/>
    <w:rsid w:val="00DA6538"/>
    <w:rsid w:val="00E15E75"/>
    <w:rsid w:val="00E5262C"/>
    <w:rsid w:val="00EC7DC4"/>
    <w:rsid w:val="00ED30CF"/>
    <w:rsid w:val="00F176EF"/>
    <w:rsid w:val="00F45E10"/>
    <w:rsid w:val="00F6364A"/>
    <w:rsid w:val="00F9113A"/>
    <w:rsid w:val="00FC23E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E5EE2-91C7-4A37-81B0-ACEA1D36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20593"/>
    <w:pPr>
      <w:spacing w:after="0" w:line="240" w:lineRule="auto"/>
    </w:pPr>
    <w:rPr>
      <w:rFonts w:ascii="Calibri" w:hAnsi="Calibri"/>
    </w:rPr>
  </w:style>
  <w:style w:type="paragraph" w:styleId="Heading1">
    <w:name w:val="heading 1"/>
    <w:aliases w:val="Pocket"/>
    <w:basedOn w:val="Normal"/>
    <w:next w:val="Normal"/>
    <w:link w:val="Heading1Char"/>
    <w:qFormat/>
    <w:rsid w:val="00FC23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23E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23E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C23E0"/>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FC23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3E0"/>
  </w:style>
  <w:style w:type="character" w:customStyle="1" w:styleId="Heading1Char">
    <w:name w:val="Heading 1 Char"/>
    <w:aliases w:val="Pocket Char"/>
    <w:basedOn w:val="DefaultParagraphFont"/>
    <w:link w:val="Heading1"/>
    <w:rsid w:val="00FC23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23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23E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C23E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FC23E0"/>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C23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FC23E0"/>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FC23E0"/>
    <w:rPr>
      <w:color w:val="auto"/>
      <w:u w:val="none"/>
    </w:rPr>
  </w:style>
  <w:style w:type="character" w:styleId="FollowedHyperlink">
    <w:name w:val="FollowedHyperlink"/>
    <w:basedOn w:val="DefaultParagraphFont"/>
    <w:uiPriority w:val="99"/>
    <w:semiHidden/>
    <w:unhideWhenUsed/>
    <w:rsid w:val="00FC23E0"/>
    <w:rPr>
      <w:color w:val="auto"/>
      <w:u w:val="none"/>
    </w:rPr>
  </w:style>
  <w:style w:type="paragraph" w:styleId="ListParagraph">
    <w:name w:val="List Paragraph"/>
    <w:basedOn w:val="Normal"/>
    <w:uiPriority w:val="99"/>
    <w:unhideWhenUsed/>
    <w:qFormat/>
    <w:rsid w:val="001B129F"/>
    <w:pPr>
      <w:ind w:left="720"/>
      <w:contextualSpacing/>
    </w:pPr>
  </w:style>
  <w:style w:type="paragraph" w:customStyle="1" w:styleId="zn-bodyparagraph">
    <w:name w:val="zn-body__paragraph"/>
    <w:basedOn w:val="Normal"/>
    <w:rsid w:val="001B129F"/>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B129F"/>
    <w:rPr>
      <w:i/>
      <w:iCs/>
    </w:rPr>
  </w:style>
  <w:style w:type="character" w:customStyle="1" w:styleId="elstoryelementheader">
    <w:name w:val="el__storyelement__header"/>
    <w:basedOn w:val="DefaultParagraphFont"/>
    <w:rsid w:val="001B129F"/>
  </w:style>
  <w:style w:type="paragraph" w:customStyle="1" w:styleId="card">
    <w:name w:val="card"/>
    <w:basedOn w:val="Normal"/>
    <w:next w:val="Normal"/>
    <w:link w:val="StyleUnderline"/>
    <w:uiPriority w:val="6"/>
    <w:qFormat/>
    <w:rsid w:val="001B129F"/>
    <w:pPr>
      <w:ind w:left="288" w:right="288"/>
    </w:pPr>
    <w:rPr>
      <w:rFonts w:asciiTheme="minorHAnsi" w:hAnsiTheme="minorHAnsi"/>
      <w:b/>
      <w:u w:val="single"/>
    </w:rPr>
  </w:style>
  <w:style w:type="paragraph" w:customStyle="1" w:styleId="textbold">
    <w:name w:val="text bold"/>
    <w:basedOn w:val="Normal"/>
    <w:link w:val="Emphasis"/>
    <w:uiPriority w:val="7"/>
    <w:qFormat/>
    <w:rsid w:val="001B129F"/>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journals.sagepub.com.ezproxy.lib.utexas.edu/doi/full/10.1177/0309132512460903" TargetMode="External"/><Relationship Id="rId117" Type="http://schemas.openxmlformats.org/officeDocument/2006/relationships/theme" Target="theme/theme1.xml"/><Relationship Id="rId21" Type="http://schemas.openxmlformats.org/officeDocument/2006/relationships/hyperlink" Target="http://journals.sagepub.com.ezproxy.lib.utexas.edu/doi/full/10.1177/0309132512460903" TargetMode="External"/><Relationship Id="rId42" Type="http://schemas.openxmlformats.org/officeDocument/2006/relationships/hyperlink" Target="http://journals.sagepub.com.ezproxy.lib.utexas.edu/doi/full/10.1177/0309132512460903" TargetMode="External"/><Relationship Id="rId47" Type="http://schemas.openxmlformats.org/officeDocument/2006/relationships/hyperlink" Target="http://journals.sagepub.com.ezproxy.lib.utexas.edu/doi/full/10.1177/0309132512460903" TargetMode="External"/><Relationship Id="rId63" Type="http://schemas.openxmlformats.org/officeDocument/2006/relationships/hyperlink" Target="http://journals.sagepub.com.ezproxy.lib.utexas.edu/doi/full/10.1177/0309132512460903" TargetMode="External"/><Relationship Id="rId68" Type="http://schemas.openxmlformats.org/officeDocument/2006/relationships/hyperlink" Target="http://journals.sagepub.com.ezproxy.lib.utexas.edu/doi/full/10.1177/0309132512460903" TargetMode="External"/><Relationship Id="rId84" Type="http://schemas.openxmlformats.org/officeDocument/2006/relationships/hyperlink" Target="http://journals.sagepub.com.ezproxy.lib.utexas.edu/doi/full/10.1177/0309132512460903" TargetMode="External"/><Relationship Id="rId89" Type="http://schemas.openxmlformats.org/officeDocument/2006/relationships/hyperlink" Target="https://www-sciencedirect-com.ezproxy.lib.utexas.edu/science/article/pii/S0016718514002401" TargetMode="External"/><Relationship Id="rId112" Type="http://schemas.openxmlformats.org/officeDocument/2006/relationships/hyperlink" Target="https://www.vanderbilt.edu/wp-content/uploads/sites/78/Ray-Corrections-2.pdf" TargetMode="External"/><Relationship Id="rId16" Type="http://schemas.openxmlformats.org/officeDocument/2006/relationships/hyperlink" Target="http://journals.sagepub.com.ezproxy.lib.utexas.edu/doi/full/10.1177/0309132512460903" TargetMode="External"/><Relationship Id="rId107" Type="http://schemas.openxmlformats.org/officeDocument/2006/relationships/hyperlink" Target="https://www-sciencedirect-com.ezproxy.lib.utexas.edu/science/article/pii/S0016718514002401" TargetMode="External"/><Relationship Id="rId11" Type="http://schemas.openxmlformats.org/officeDocument/2006/relationships/hyperlink" Target="http://journals.sagepub.com.ezproxy.lib.utexas.edu/doi/full/10.1177/0309132512460903" TargetMode="External"/><Relationship Id="rId24" Type="http://schemas.openxmlformats.org/officeDocument/2006/relationships/hyperlink" Target="http://journals.sagepub.com.ezproxy.lib.utexas.edu/doi/full/10.1177/0309132512460903" TargetMode="External"/><Relationship Id="rId32" Type="http://schemas.openxmlformats.org/officeDocument/2006/relationships/hyperlink" Target="http://journals.sagepub.com.ezproxy.lib.utexas.edu/doi/full/10.1177/0309132512460903" TargetMode="External"/><Relationship Id="rId37" Type="http://schemas.openxmlformats.org/officeDocument/2006/relationships/hyperlink" Target="http://journals.sagepub.com.ezproxy.lib.utexas.edu/doi/full/10.1177/0309132512460903" TargetMode="External"/><Relationship Id="rId40" Type="http://schemas.openxmlformats.org/officeDocument/2006/relationships/hyperlink" Target="http://journals.sagepub.com.ezproxy.lib.utexas.edu/doi/full/10.1177/0309132512460903" TargetMode="External"/><Relationship Id="rId45" Type="http://schemas.openxmlformats.org/officeDocument/2006/relationships/hyperlink" Target="http://journals.sagepub.com.ezproxy.lib.utexas.edu/doi/full/10.1177/0309132512460903" TargetMode="External"/><Relationship Id="rId53" Type="http://schemas.openxmlformats.org/officeDocument/2006/relationships/hyperlink" Target="http://journals.sagepub.com.ezproxy.lib.utexas.edu/doi/full/10.1177/0309132512460903" TargetMode="External"/><Relationship Id="rId58" Type="http://schemas.openxmlformats.org/officeDocument/2006/relationships/hyperlink" Target="http://journals.sagepub.com.ezproxy.lib.utexas.edu/doi/full/10.1177/0309132512460903" TargetMode="External"/><Relationship Id="rId66" Type="http://schemas.openxmlformats.org/officeDocument/2006/relationships/hyperlink" Target="http://journals.sagepub.com.ezproxy.lib.utexas.edu/doi/full/10.1177/0309132512460903" TargetMode="External"/><Relationship Id="rId74" Type="http://schemas.openxmlformats.org/officeDocument/2006/relationships/hyperlink" Target="http://journals.sagepub.com.ezproxy.lib.utexas.edu/doi/full/10.1177/0309132512460903" TargetMode="External"/><Relationship Id="rId79" Type="http://schemas.openxmlformats.org/officeDocument/2006/relationships/hyperlink" Target="http://journals.sagepub.com.ezproxy.lib.utexas.edu/doi/full/10.1177/0309132512460903" TargetMode="External"/><Relationship Id="rId87" Type="http://schemas.openxmlformats.org/officeDocument/2006/relationships/hyperlink" Target="https://www-sciencedirect-com.ezproxy.lib.utexas.edu/science/article/pii/S0016718514002401" TargetMode="External"/><Relationship Id="rId102" Type="http://schemas.openxmlformats.org/officeDocument/2006/relationships/hyperlink" Target="https://www-sciencedirect-com.ezproxy.lib.utexas.edu/science/article/pii/S0016718514002401" TargetMode="External"/><Relationship Id="rId110" Type="http://schemas.openxmlformats.org/officeDocument/2006/relationships/hyperlink" Target="https://www-sciencedirect-com.ezproxy.lib.utexas.edu/science/article/pii/S0016718514002401" TargetMode="External"/><Relationship Id="rId115" Type="http://schemas.openxmlformats.org/officeDocument/2006/relationships/hyperlink" Target="https://www.vox.com/the-big-idea/2018/7/2/17524908/asylum-family-central-america-border-crisis-trump-family-detention-humane-reform" TargetMode="External"/><Relationship Id="rId5" Type="http://schemas.openxmlformats.org/officeDocument/2006/relationships/webSettings" Target="webSettings.xml"/><Relationship Id="rId61" Type="http://schemas.openxmlformats.org/officeDocument/2006/relationships/hyperlink" Target="javascript:popRef('fn5-0309132512460903')" TargetMode="External"/><Relationship Id="rId82" Type="http://schemas.openxmlformats.org/officeDocument/2006/relationships/hyperlink" Target="http://journals.sagepub.com.ezproxy.lib.utexas.edu/doi/full/10.1177/0309132512460903" TargetMode="External"/><Relationship Id="rId90" Type="http://schemas.openxmlformats.org/officeDocument/2006/relationships/hyperlink" Target="https://www-sciencedirect-com.ezproxy.lib.utexas.edu/science/article/pii/S0016718514002401" TargetMode="External"/><Relationship Id="rId95" Type="http://schemas.openxmlformats.org/officeDocument/2006/relationships/hyperlink" Target="https://www-sciencedirect-com.ezproxy.lib.utexas.edu/science/article/pii/S0016718514002401" TargetMode="External"/><Relationship Id="rId19" Type="http://schemas.openxmlformats.org/officeDocument/2006/relationships/hyperlink" Target="http://journals.sagepub.com.ezproxy.lib.utexas.edu/doi/full/10.1177/0309132512460903" TargetMode="External"/><Relationship Id="rId14" Type="http://schemas.openxmlformats.org/officeDocument/2006/relationships/hyperlink" Target="http://journals.sagepub.com.ezproxy.lib.utexas.edu/doi/full/10.1177/0309132512460903" TargetMode="External"/><Relationship Id="rId22" Type="http://schemas.openxmlformats.org/officeDocument/2006/relationships/hyperlink" Target="http://journals.sagepub.com.ezproxy.lib.utexas.edu/doi/full/10.1177/0309132512460903" TargetMode="External"/><Relationship Id="rId27" Type="http://schemas.openxmlformats.org/officeDocument/2006/relationships/hyperlink" Target="http://journals.sagepub.com.ezproxy.lib.utexas.edu/doi/full/10.1177/0309132512460903" TargetMode="External"/><Relationship Id="rId30" Type="http://schemas.openxmlformats.org/officeDocument/2006/relationships/hyperlink" Target="http://journals.sagepub.com.ezproxy.lib.utexas.edu/doi/full/10.1177/0309132512460903" TargetMode="External"/><Relationship Id="rId35" Type="http://schemas.openxmlformats.org/officeDocument/2006/relationships/hyperlink" Target="http://journals.sagepub.com.ezproxy.lib.utexas.edu/doi/full/10.1177/0309132512460903" TargetMode="External"/><Relationship Id="rId43" Type="http://schemas.openxmlformats.org/officeDocument/2006/relationships/hyperlink" Target="http://journals.sagepub.com.ezproxy.lib.utexas.edu/doi/full/10.1177/0309132512460903" TargetMode="External"/><Relationship Id="rId48" Type="http://schemas.openxmlformats.org/officeDocument/2006/relationships/hyperlink" Target="http://journals.sagepub.com.ezproxy.lib.utexas.edu/doi/full/10.1177/0309132512460903" TargetMode="External"/><Relationship Id="rId56" Type="http://schemas.openxmlformats.org/officeDocument/2006/relationships/hyperlink" Target="http://journals.sagepub.com.ezproxy.lib.utexas.edu/doi/full/10.1177/0309132512460903" TargetMode="External"/><Relationship Id="rId64" Type="http://schemas.openxmlformats.org/officeDocument/2006/relationships/hyperlink" Target="http://journals.sagepub.com.ezproxy.lib.utexas.edu/doi/full/10.1177/0309132512460903" TargetMode="External"/><Relationship Id="rId69" Type="http://schemas.openxmlformats.org/officeDocument/2006/relationships/hyperlink" Target="http://journals.sagepub.com.ezproxy.lib.utexas.edu/doi/full/10.1177/0309132512460903" TargetMode="External"/><Relationship Id="rId77" Type="http://schemas.openxmlformats.org/officeDocument/2006/relationships/hyperlink" Target="http://journals.sagepub.com.ezproxy.lib.utexas.edu/doi/full/10.1177/0309132512460903" TargetMode="External"/><Relationship Id="rId100" Type="http://schemas.openxmlformats.org/officeDocument/2006/relationships/hyperlink" Target="https://www-sciencedirect-com.ezproxy.lib.utexas.edu/science/article/pii/S0016718514002401" TargetMode="External"/><Relationship Id="rId105" Type="http://schemas.openxmlformats.org/officeDocument/2006/relationships/hyperlink" Target="https://www-sciencedirect-com.ezproxy.lib.utexas.edu/science/article/pii/S0016718514002401" TargetMode="External"/><Relationship Id="rId113" Type="http://schemas.openxmlformats.org/officeDocument/2006/relationships/hyperlink" Target="https://www.nytimes.com/2018/07/02/us/asylum-court-ruling-detention.html" TargetMode="External"/><Relationship Id="rId8" Type="http://schemas.openxmlformats.org/officeDocument/2006/relationships/hyperlink" Target="https://www.vox.com/policy-and-politics/2018/6/29/17514590/asylum-illegal-central-american-immigration-trump" TargetMode="External"/><Relationship Id="rId51" Type="http://schemas.openxmlformats.org/officeDocument/2006/relationships/hyperlink" Target="http://journals.sagepub.com.ezproxy.lib.utexas.edu/doi/full/10.1177/0309132512460903" TargetMode="External"/><Relationship Id="rId72" Type="http://schemas.openxmlformats.org/officeDocument/2006/relationships/hyperlink" Target="http://journals.sagepub.com.ezproxy.lib.utexas.edu/doi/full/10.1177/0309132512460903" TargetMode="External"/><Relationship Id="rId80" Type="http://schemas.openxmlformats.org/officeDocument/2006/relationships/hyperlink" Target="http://journals.sagepub.com.ezproxy.lib.utexas.edu/doi/full/10.1177/0309132512460903" TargetMode="External"/><Relationship Id="rId85" Type="http://schemas.openxmlformats.org/officeDocument/2006/relationships/hyperlink" Target="http://journals.sagepub.com.ezproxy.lib.utexas.edu/doi/full/10.1177/0309132512460903" TargetMode="External"/><Relationship Id="rId93" Type="http://schemas.openxmlformats.org/officeDocument/2006/relationships/hyperlink" Target="https://www-sciencedirect-com.ezproxy.lib.utexas.edu/science/article/pii/S0016718514002401" TargetMode="External"/><Relationship Id="rId98" Type="http://schemas.openxmlformats.org/officeDocument/2006/relationships/hyperlink" Target="https://www-sciencedirect-com.ezproxy.lib.utexas.edu/science/article/pii/S0016718514002401" TargetMode="External"/><Relationship Id="rId3" Type="http://schemas.openxmlformats.org/officeDocument/2006/relationships/styles" Target="styles.xml"/><Relationship Id="rId12" Type="http://schemas.openxmlformats.org/officeDocument/2006/relationships/hyperlink" Target="http://journals.sagepub.com.ezproxy.lib.utexas.edu/doi/full/10.1177/0309132512460903" TargetMode="External"/><Relationship Id="rId17" Type="http://schemas.openxmlformats.org/officeDocument/2006/relationships/hyperlink" Target="http://journals.sagepub.com.ezproxy.lib.utexas.edu/doi/full/10.1177/0309132512460903" TargetMode="External"/><Relationship Id="rId25" Type="http://schemas.openxmlformats.org/officeDocument/2006/relationships/hyperlink" Target="http://journals.sagepub.com.ezproxy.lib.utexas.edu/doi/full/10.1177/0309132512460903" TargetMode="External"/><Relationship Id="rId33" Type="http://schemas.openxmlformats.org/officeDocument/2006/relationships/hyperlink" Target="http://journals.sagepub.com.ezproxy.lib.utexas.edu/doi/full/10.1177/0309132512460903" TargetMode="External"/><Relationship Id="rId38" Type="http://schemas.openxmlformats.org/officeDocument/2006/relationships/hyperlink" Target="http://journals.sagepub.com.ezproxy.lib.utexas.edu/doi/full/10.1177/0309132512460903" TargetMode="External"/><Relationship Id="rId46" Type="http://schemas.openxmlformats.org/officeDocument/2006/relationships/hyperlink" Target="http://journals.sagepub.com.ezproxy.lib.utexas.edu/doi/full/10.1177/0309132512460903" TargetMode="External"/><Relationship Id="rId59" Type="http://schemas.openxmlformats.org/officeDocument/2006/relationships/hyperlink" Target="http://journals.sagepub.com.ezproxy.lib.utexas.edu/doi/full/10.1177/0309132512460903" TargetMode="External"/><Relationship Id="rId67" Type="http://schemas.openxmlformats.org/officeDocument/2006/relationships/hyperlink" Target="http://journals.sagepub.com.ezproxy.lib.utexas.edu/doi/full/10.1177/0309132512460903" TargetMode="External"/><Relationship Id="rId103" Type="http://schemas.openxmlformats.org/officeDocument/2006/relationships/hyperlink" Target="https://www-sciencedirect-com.ezproxy.lib.utexas.edu/science/article/pii/S0016718514002401" TargetMode="External"/><Relationship Id="rId108" Type="http://schemas.openxmlformats.org/officeDocument/2006/relationships/hyperlink" Target="https://www-sciencedirect-com.ezproxy.lib.utexas.edu/science/article/pii/S0016718514002401" TargetMode="External"/><Relationship Id="rId116" Type="http://schemas.openxmlformats.org/officeDocument/2006/relationships/fontTable" Target="fontTable.xml"/><Relationship Id="rId20" Type="http://schemas.openxmlformats.org/officeDocument/2006/relationships/hyperlink" Target="http://journals.sagepub.com.ezproxy.lib.utexas.edu/doi/full/10.1177/0309132512460903" TargetMode="External"/><Relationship Id="rId41" Type="http://schemas.openxmlformats.org/officeDocument/2006/relationships/hyperlink" Target="http://journals.sagepub.com.ezproxy.lib.utexas.edu/doi/full/10.1177/0309132512460903" TargetMode="External"/><Relationship Id="rId54" Type="http://schemas.openxmlformats.org/officeDocument/2006/relationships/hyperlink" Target="http://journals.sagepub.com.ezproxy.lib.utexas.edu/doi/full/10.1177/0309132512460903" TargetMode="External"/><Relationship Id="rId62" Type="http://schemas.openxmlformats.org/officeDocument/2006/relationships/hyperlink" Target="http://journals.sagepub.com.ezproxy.lib.utexas.edu/doi/full/10.1177/0309132512460903" TargetMode="External"/><Relationship Id="rId70" Type="http://schemas.openxmlformats.org/officeDocument/2006/relationships/hyperlink" Target="http://journals.sagepub.com.ezproxy.lib.utexas.edu/doi/full/10.1177/0309132512460903" TargetMode="External"/><Relationship Id="rId75" Type="http://schemas.openxmlformats.org/officeDocument/2006/relationships/hyperlink" Target="http://journals.sagepub.com.ezproxy.lib.utexas.edu/doi/full/10.1177/0309132512460903" TargetMode="External"/><Relationship Id="rId83" Type="http://schemas.openxmlformats.org/officeDocument/2006/relationships/hyperlink" Target="http://journals.sagepub.com.ezproxy.lib.utexas.edu/doi/full/10.1177/0309132512460903" TargetMode="External"/><Relationship Id="rId88" Type="http://schemas.openxmlformats.org/officeDocument/2006/relationships/hyperlink" Target="https://www-sciencedirect-com.ezproxy.lib.utexas.edu/science/article/pii/S0016718514002401" TargetMode="External"/><Relationship Id="rId91" Type="http://schemas.openxmlformats.org/officeDocument/2006/relationships/hyperlink" Target="https://www-sciencedirect-com.ezproxy.lib.utexas.edu/science/article/pii/S0016718514002401" TargetMode="External"/><Relationship Id="rId96" Type="http://schemas.openxmlformats.org/officeDocument/2006/relationships/hyperlink" Target="https://www-sciencedirect-com.ezproxy.lib.utexas.edu/science/article/pii/S0016718514002401" TargetMode="External"/><Relationship Id="rId111" Type="http://schemas.openxmlformats.org/officeDocument/2006/relationships/hyperlink" Target="https://www-sciencedirect-com.ezproxy.lib.utexas.edu/science/article/pii/S0016718514002401" TargetMode="External"/><Relationship Id="rId1" Type="http://schemas.openxmlformats.org/officeDocument/2006/relationships/customXml" Target="../customXml/item1.xml"/><Relationship Id="rId6" Type="http://schemas.openxmlformats.org/officeDocument/2006/relationships/hyperlink" Target="https://www.cnn.com/2018/07/03/politics/trump-immigration-asylum-judge-rebuke/index.html" TargetMode="External"/><Relationship Id="rId15" Type="http://schemas.openxmlformats.org/officeDocument/2006/relationships/hyperlink" Target="http://journals.sagepub.com.ezproxy.lib.utexas.edu/doi/full/10.1177/0309132512460903" TargetMode="External"/><Relationship Id="rId23" Type="http://schemas.openxmlformats.org/officeDocument/2006/relationships/hyperlink" Target="http://journals.sagepub.com.ezproxy.lib.utexas.edu/doi/full/10.1177/0309132512460903" TargetMode="External"/><Relationship Id="rId28" Type="http://schemas.openxmlformats.org/officeDocument/2006/relationships/hyperlink" Target="http://journals.sagepub.com.ezproxy.lib.utexas.edu/doi/full/10.1177/0309132512460903" TargetMode="External"/><Relationship Id="rId36" Type="http://schemas.openxmlformats.org/officeDocument/2006/relationships/hyperlink" Target="http://journals.sagepub.com.ezproxy.lib.utexas.edu/doi/full/10.1177/0309132512460903" TargetMode="External"/><Relationship Id="rId49" Type="http://schemas.openxmlformats.org/officeDocument/2006/relationships/hyperlink" Target="http://journals.sagepub.com.ezproxy.lib.utexas.edu/doi/full/10.1177/0309132512460903" TargetMode="External"/><Relationship Id="rId57" Type="http://schemas.openxmlformats.org/officeDocument/2006/relationships/hyperlink" Target="http://journals.sagepub.com.ezproxy.lib.utexas.edu/doi/full/10.1177/0309132512460903" TargetMode="External"/><Relationship Id="rId106" Type="http://schemas.openxmlformats.org/officeDocument/2006/relationships/hyperlink" Target="https://www-sciencedirect-com.ezproxy.lib.utexas.edu/science/article/pii/S0016718514002401" TargetMode="External"/><Relationship Id="rId114" Type="http://schemas.openxmlformats.org/officeDocument/2006/relationships/hyperlink" Target="https://www.texastribune.org/2018/07/05/migrants-seeking-asylum-legally-ports-entry-turned-away-separated-fami/" TargetMode="External"/><Relationship Id="rId10" Type="http://schemas.openxmlformats.org/officeDocument/2006/relationships/hyperlink" Target="http://journals.sagepub.com.ezproxy.lib.utexas.edu/doi/full/10.1177/0309132512460903" TargetMode="External"/><Relationship Id="rId31" Type="http://schemas.openxmlformats.org/officeDocument/2006/relationships/hyperlink" Target="http://journals.sagepub.com.ezproxy.lib.utexas.edu/doi/full/10.1177/0309132512460903" TargetMode="External"/><Relationship Id="rId44" Type="http://schemas.openxmlformats.org/officeDocument/2006/relationships/hyperlink" Target="http://journals.sagepub.com.ezproxy.lib.utexas.edu/doi/full/10.1177/0309132512460903" TargetMode="External"/><Relationship Id="rId52" Type="http://schemas.openxmlformats.org/officeDocument/2006/relationships/hyperlink" Target="http://journals.sagepub.com.ezproxy.lib.utexas.edu/doi/full/10.1177/0309132512460903" TargetMode="External"/><Relationship Id="rId60" Type="http://schemas.openxmlformats.org/officeDocument/2006/relationships/hyperlink" Target="http://journals.sagepub.com.ezproxy.lib.utexas.edu/doi/full/10.1177/0309132512460903" TargetMode="External"/><Relationship Id="rId65" Type="http://schemas.openxmlformats.org/officeDocument/2006/relationships/hyperlink" Target="http://journals.sagepub.com.ezproxy.lib.utexas.edu/doi/full/10.1177/0309132512460903" TargetMode="External"/><Relationship Id="rId73" Type="http://schemas.openxmlformats.org/officeDocument/2006/relationships/hyperlink" Target="http://journals.sagepub.com.ezproxy.lib.utexas.edu/doi/full/10.1177/0309132512460903" TargetMode="External"/><Relationship Id="rId78" Type="http://schemas.openxmlformats.org/officeDocument/2006/relationships/hyperlink" Target="http://journals.sagepub.com.ezproxy.lib.utexas.edu/doi/full/10.1177/0309132512460903" TargetMode="External"/><Relationship Id="rId81" Type="http://schemas.openxmlformats.org/officeDocument/2006/relationships/hyperlink" Target="http://journals.sagepub.com.ezproxy.lib.utexas.edu/doi/full/10.1177/0309132512460903" TargetMode="External"/><Relationship Id="rId86" Type="http://schemas.openxmlformats.org/officeDocument/2006/relationships/hyperlink" Target="http://societieswithoutborders.files.wordpress.com/2009/11/hayden3-1.pdf" TargetMode="External"/><Relationship Id="rId94" Type="http://schemas.openxmlformats.org/officeDocument/2006/relationships/hyperlink" Target="https://www-sciencedirect-com.ezproxy.lib.utexas.edu/science/article/pii/S0016718514002401" TargetMode="External"/><Relationship Id="rId99" Type="http://schemas.openxmlformats.org/officeDocument/2006/relationships/hyperlink" Target="https://www-sciencedirect-com.ezproxy.lib.utexas.edu/science/article/pii/S0016718514002401" TargetMode="External"/><Relationship Id="rId101" Type="http://schemas.openxmlformats.org/officeDocument/2006/relationships/hyperlink" Target="https://www-sciencedirect-com.ezproxy.lib.utexas.edu/science/article/pii/S0016718514002401" TargetMode="External"/><Relationship Id="rId4" Type="http://schemas.openxmlformats.org/officeDocument/2006/relationships/settings" Target="settings.xml"/><Relationship Id="rId9" Type="http://schemas.openxmlformats.org/officeDocument/2006/relationships/hyperlink" Target="https://www.vanderbilt.edu/wp-content/uploads/sites/78/Ray-Corrections-2.pdf" TargetMode="External"/><Relationship Id="rId13" Type="http://schemas.openxmlformats.org/officeDocument/2006/relationships/hyperlink" Target="http://journals.sagepub.com.ezproxy.lib.utexas.edu/doi/full/10.1177/0309132512460903" TargetMode="External"/><Relationship Id="rId18" Type="http://schemas.openxmlformats.org/officeDocument/2006/relationships/hyperlink" Target="http://journals.sagepub.com.ezproxy.lib.utexas.edu/doi/full/10.1177/0309132512460903" TargetMode="External"/><Relationship Id="rId39" Type="http://schemas.openxmlformats.org/officeDocument/2006/relationships/hyperlink" Target="http://journals.sagepub.com.ezproxy.lib.utexas.edu/doi/full/10.1177/0309132512460903" TargetMode="External"/><Relationship Id="rId109" Type="http://schemas.openxmlformats.org/officeDocument/2006/relationships/hyperlink" Target="https://www-sciencedirect-com.ezproxy.lib.utexas.edu/science/article/pii/S0016718514002401" TargetMode="External"/><Relationship Id="rId34" Type="http://schemas.openxmlformats.org/officeDocument/2006/relationships/hyperlink" Target="http://journals.sagepub.com.ezproxy.lib.utexas.edu/doi/full/10.1177/0309132512460903" TargetMode="External"/><Relationship Id="rId50" Type="http://schemas.openxmlformats.org/officeDocument/2006/relationships/hyperlink" Target="http://journals.sagepub.com.ezproxy.lib.utexas.edu/doi/full/10.1177/0309132512460903" TargetMode="External"/><Relationship Id="rId55" Type="http://schemas.openxmlformats.org/officeDocument/2006/relationships/hyperlink" Target="http://journals.sagepub.com.ezproxy.lib.utexas.edu/doi/full/10.1177/0309132512460903" TargetMode="External"/><Relationship Id="rId76" Type="http://schemas.openxmlformats.org/officeDocument/2006/relationships/hyperlink" Target="http://journals.sagepub.com.ezproxy.lib.utexas.edu/doi/full/10.1177/0309132512460903" TargetMode="External"/><Relationship Id="rId97" Type="http://schemas.openxmlformats.org/officeDocument/2006/relationships/hyperlink" Target="https://www-sciencedirect-com.ezproxy.lib.utexas.edu/science/article/pii/S0016718514002401" TargetMode="External"/><Relationship Id="rId104" Type="http://schemas.openxmlformats.org/officeDocument/2006/relationships/hyperlink" Target="https://www-sciencedirect-com.ezproxy.lib.utexas.edu/science/article/pii/S0016718514002401" TargetMode="External"/><Relationship Id="rId7" Type="http://schemas.openxmlformats.org/officeDocument/2006/relationships/hyperlink" Target="https://www.politico.com/story/2018/07/05/trump-deport-immigrants-no-due-process-694904" TargetMode="External"/><Relationship Id="rId71" Type="http://schemas.openxmlformats.org/officeDocument/2006/relationships/hyperlink" Target="http://journals.sagepub.com.ezproxy.lib.utexas.edu/doi/full/10.1177/0309132512460903" TargetMode="External"/><Relationship Id="rId92" Type="http://schemas.openxmlformats.org/officeDocument/2006/relationships/hyperlink" Target="https://www-sciencedirect-com.ezproxy.lib.utexas.edu/science/article/pii/S0016718514002401" TargetMode="External"/><Relationship Id="rId2" Type="http://schemas.openxmlformats.org/officeDocument/2006/relationships/numbering" Target="numbering.xml"/><Relationship Id="rId29" Type="http://schemas.openxmlformats.org/officeDocument/2006/relationships/hyperlink" Target="http://journals.sagepub.com.ezproxy.lib.utexas.edu/doi/full/10.1177/03091325124609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E88D-4777-4D23-A575-A90C196AE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22776</Words>
  <Characters>129826</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Mason Marriott-Voss</cp:lastModifiedBy>
  <cp:revision>2</cp:revision>
  <dcterms:created xsi:type="dcterms:W3CDTF">2018-07-09T18:35:00Z</dcterms:created>
  <dcterms:modified xsi:type="dcterms:W3CDTF">2018-07-09T18:35:00Z</dcterms:modified>
</cp:coreProperties>
</file>