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652B" w:rsidRDefault="0091652B" w:rsidP="0091652B">
      <w:pPr>
        <w:pStyle w:val="Heading1"/>
      </w:pPr>
      <w:bookmarkStart w:id="0" w:name="_GoBack"/>
      <w:bookmarkEnd w:id="0"/>
      <w:r>
        <w:t xml:space="preserve">eb-5 aff </w:t>
      </w:r>
      <w:r w:rsidR="00895ED6">
        <w:t xml:space="preserve">2 </w:t>
      </w:r>
      <w:r>
        <w:t>–</w:t>
      </w:r>
      <w:r w:rsidR="00895ED6">
        <w:t xml:space="preserve"> </w:t>
      </w:r>
      <w:r>
        <w:t>bfhpr</w:t>
      </w:r>
      <w:r w:rsidR="00895ED6">
        <w:t xml:space="preserve"> – michigan 2018</w:t>
      </w:r>
    </w:p>
    <w:p w:rsidR="00895ED6" w:rsidRDefault="00895ED6" w:rsidP="00895ED6">
      <w:pPr>
        <w:pStyle w:val="Heading2"/>
      </w:pPr>
      <w:r>
        <w:t>1ac eb-5 visas – 2.0</w:t>
      </w:r>
    </w:p>
    <w:p w:rsidR="00047970" w:rsidRDefault="00047970" w:rsidP="00047970">
      <w:pPr>
        <w:pStyle w:val="Heading3"/>
      </w:pPr>
      <w:r>
        <w:t>1ac startups adv</w:t>
      </w:r>
    </w:p>
    <w:p w:rsidR="00047970" w:rsidRDefault="00047970" w:rsidP="00047970">
      <w:pPr>
        <w:pStyle w:val="Heading4"/>
      </w:pPr>
      <w:r>
        <w:t>US startups are failing --- the resulting loss of economic dynamism ensures slow growth and low productivity</w:t>
      </w:r>
    </w:p>
    <w:p w:rsidR="00047970" w:rsidRDefault="00047970" w:rsidP="00047970">
      <w:r w:rsidRPr="003C44F4">
        <w:rPr>
          <w:b/>
        </w:rPr>
        <w:t>Porter 18</w:t>
      </w:r>
      <w:r>
        <w:t xml:space="preserve"> [Eduardo Porter, has been on the staff of The New York Times since January 2004, covering economics, and joined the paper's editorial board in July 2007, began his journalism career in 1990 as a financial reporter for Notimex, the Mexican news agency, in Mexico City, was a correspondent in Tokyo (1991-1992) and in London (1992-1996), graduate of the Universidad Nacional Autónoma de México, has an MSc in quantum fields and fundamental forces from Imperial College of Science, Technology and Medicine in London, “Where Are the Start-Ups? Loss of Dynamism Is Impeding Growth,” a version of this article appears in print on Feb. 7, 2018, on Page B1 of the New York edition with the headline: What to Worry About: Decrease in Start-Ups Is a Sign of StagnationNew York Times, https://www.nytimes.com/2017/09/20/business/economy/startup-business.html]</w:t>
      </w:r>
    </w:p>
    <w:p w:rsidR="00047970" w:rsidRDefault="00047970" w:rsidP="00047970"/>
    <w:p w:rsidR="00047970" w:rsidRDefault="00047970" w:rsidP="00047970">
      <w:pPr>
        <w:rPr>
          <w:sz w:val="16"/>
        </w:rPr>
      </w:pPr>
      <w:r w:rsidRPr="003C44F4">
        <w:rPr>
          <w:rStyle w:val="Emphasis"/>
        </w:rPr>
        <w:t>Can the market economy still deliver prosperity</w:t>
      </w:r>
      <w:r w:rsidRPr="002C44FC">
        <w:rPr>
          <w:sz w:val="16"/>
        </w:rPr>
        <w:t xml:space="preserve">? </w:t>
      </w:r>
      <w:r w:rsidRPr="003C44F4">
        <w:rPr>
          <w:rStyle w:val="StyleUnderline"/>
        </w:rPr>
        <w:t>That may seem an odd question to ask when the United States is more than eight years into a sustained expansion</w:t>
      </w:r>
      <w:r w:rsidRPr="002C44FC">
        <w:rPr>
          <w:sz w:val="16"/>
        </w:rPr>
        <w:t xml:space="preserve"> and the world’s major economies are finally following suit. </w:t>
      </w:r>
      <w:r w:rsidRPr="003C44F4">
        <w:rPr>
          <w:rStyle w:val="StyleUnderline"/>
        </w:rPr>
        <w:t>Unemployment is at its lowest since the end of the dot-com bubble at the end of the Clinton administration</w:t>
      </w:r>
      <w:r w:rsidRPr="002C44FC">
        <w:rPr>
          <w:sz w:val="16"/>
        </w:rPr>
        <w:t xml:space="preserve">. </w:t>
      </w:r>
      <w:r w:rsidRPr="003C44F4">
        <w:rPr>
          <w:rStyle w:val="StyleUnderline"/>
        </w:rPr>
        <w:t>The stock market’s sugar high</w:t>
      </w:r>
      <w:r w:rsidRPr="002C44FC">
        <w:rPr>
          <w:sz w:val="16"/>
        </w:rPr>
        <w:t xml:space="preserve">, fueled by juicy profits and falling taxes, </w:t>
      </w:r>
      <w:r w:rsidRPr="003C44F4">
        <w:rPr>
          <w:rStyle w:val="StyleUnderline"/>
        </w:rPr>
        <w:t>is being tempered only somewhat by fear that the Federal Reserve will take the punch bowl away.</w:t>
      </w:r>
      <w:r>
        <w:rPr>
          <w:rStyle w:val="StyleUnderline"/>
        </w:rPr>
        <w:t xml:space="preserve"> </w:t>
      </w:r>
      <w:r w:rsidRPr="002C44FC">
        <w:rPr>
          <w:sz w:val="16"/>
        </w:rPr>
        <w:t xml:space="preserve">And </w:t>
      </w:r>
      <w:r w:rsidRPr="003C44F4">
        <w:rPr>
          <w:rStyle w:val="StyleUnderline"/>
        </w:rPr>
        <w:t xml:space="preserve">yet a broad sweep of statistics reveals a </w:t>
      </w:r>
      <w:r w:rsidRPr="003C44F4">
        <w:rPr>
          <w:rStyle w:val="Emphasis"/>
        </w:rPr>
        <w:t>peculiar weariness spreading through the economy</w:t>
      </w:r>
      <w:r w:rsidRPr="002C44FC">
        <w:rPr>
          <w:sz w:val="16"/>
        </w:rPr>
        <w:t xml:space="preserve">. </w:t>
      </w:r>
      <w:r w:rsidRPr="003C44F4">
        <w:rPr>
          <w:rStyle w:val="StyleUnderline"/>
        </w:rPr>
        <w:t>Belying breathless headlines about the fabulous opportunities that technology is about to bestow on society</w:t>
      </w:r>
      <w:r w:rsidRPr="002C44FC">
        <w:rPr>
          <w:sz w:val="16"/>
        </w:rPr>
        <w:t xml:space="preserve">, it suggests that many </w:t>
      </w:r>
      <w:r w:rsidRPr="003C44F4">
        <w:rPr>
          <w:rStyle w:val="Emphasis"/>
        </w:rPr>
        <w:t>rich market democracies have lost much of their dynamism</w:t>
      </w:r>
      <w:r w:rsidRPr="002C44FC">
        <w:rPr>
          <w:sz w:val="16"/>
        </w:rPr>
        <w:t xml:space="preserve">. </w:t>
      </w:r>
      <w:r w:rsidRPr="003C44F4">
        <w:rPr>
          <w:rStyle w:val="Emphasis"/>
        </w:rPr>
        <w:t>Their companies are getting old, and their labor markets are getting stuck. Productivity growth has slumped. And many workers in their prime are peeling off from the labor force</w:t>
      </w:r>
      <w:r w:rsidRPr="002C44FC">
        <w:rPr>
          <w:sz w:val="16"/>
        </w:rPr>
        <w:t xml:space="preserve">. </w:t>
      </w:r>
      <w:r w:rsidRPr="003C44F4">
        <w:rPr>
          <w:rStyle w:val="StyleUnderline"/>
        </w:rPr>
        <w:t xml:space="preserve">The pattern is </w:t>
      </w:r>
      <w:r w:rsidRPr="003C44F4">
        <w:rPr>
          <w:rStyle w:val="Emphasis"/>
        </w:rPr>
        <w:t>particularly striking</w:t>
      </w:r>
      <w:r w:rsidRPr="003C44F4">
        <w:rPr>
          <w:rStyle w:val="StyleUnderline"/>
        </w:rPr>
        <w:t xml:space="preserve"> in the United States, where the share of adults with a job remains well below its peak at the end of the 20th century, and productivity growth has trundled along over the last decade at the slowest pace</w:t>
      </w:r>
      <w:r w:rsidRPr="002C44FC">
        <w:rPr>
          <w:sz w:val="16"/>
        </w:rPr>
        <w:t xml:space="preserve"> since the end of World War II. But signs of lethargy are showing up elsewhere in the industrialized world. </w:t>
      </w:r>
      <w:r w:rsidRPr="003C44F4">
        <w:rPr>
          <w:rStyle w:val="Emphasis"/>
        </w:rPr>
        <w:t>Productivity is at a crawl in most rich economies</w:t>
      </w:r>
      <w:r w:rsidRPr="002C44FC">
        <w:rPr>
          <w:sz w:val="16"/>
        </w:rPr>
        <w:t xml:space="preserve">. Though not as intensely as in the United States, men in their prime, 25 to 54 years old, are leaving the labor force across the nations of the Organization for Economic Cooperation and Development. While women have picked up some of the slack, </w:t>
      </w:r>
      <w:r w:rsidRPr="003C44F4">
        <w:rPr>
          <w:rStyle w:val="Emphasis"/>
        </w:rPr>
        <w:t xml:space="preserve">the labor supply across the O.E.C.D. </w:t>
      </w:r>
      <w:proofErr w:type="gramStart"/>
      <w:r w:rsidRPr="003C44F4">
        <w:rPr>
          <w:rStyle w:val="Emphasis"/>
        </w:rPr>
        <w:t>as a whole has</w:t>
      </w:r>
      <w:proofErr w:type="gramEnd"/>
      <w:r w:rsidRPr="003C44F4">
        <w:rPr>
          <w:rStyle w:val="Emphasis"/>
        </w:rPr>
        <w:t xml:space="preserve"> flattened</w:t>
      </w:r>
      <w:r w:rsidRPr="002C44FC">
        <w:rPr>
          <w:sz w:val="16"/>
        </w:rPr>
        <w:t xml:space="preserve">. Most notably, </w:t>
      </w:r>
      <w:r w:rsidRPr="003C44F4">
        <w:rPr>
          <w:rStyle w:val="Emphasis"/>
        </w:rPr>
        <w:t>the economy’s ability to generate and support new businesses</w:t>
      </w:r>
      <w:r w:rsidRPr="002C44FC">
        <w:rPr>
          <w:sz w:val="16"/>
        </w:rPr>
        <w:t xml:space="preserve"> — agents of creative destruction that bring new products and methods into the marketplace — </w:t>
      </w:r>
      <w:r w:rsidRPr="003C44F4">
        <w:rPr>
          <w:rStyle w:val="Emphasis"/>
        </w:rPr>
        <w:t>appears to be faltering across the world</w:t>
      </w:r>
      <w:r w:rsidRPr="002C44FC">
        <w:rPr>
          <w:sz w:val="16"/>
        </w:rPr>
        <w:t xml:space="preserve">. </w:t>
      </w:r>
      <w:r w:rsidRPr="003C44F4">
        <w:rPr>
          <w:rStyle w:val="Emphasis"/>
        </w:rPr>
        <w:t>In the United States, the rate of company formation is half what it was four decades ago</w:t>
      </w:r>
      <w:r w:rsidRPr="002C44FC">
        <w:rPr>
          <w:sz w:val="16"/>
        </w:rPr>
        <w:t xml:space="preserve">. And it is slowing in many industrialized countries. One might blame this on the recession that crippled the world almost a decade ago, in the wake of the global financial crisis set off by the implosion of home values in the United States. But </w:t>
      </w:r>
      <w:r w:rsidRPr="003C44F4">
        <w:rPr>
          <w:rStyle w:val="Emphasis"/>
        </w:rPr>
        <w:t>the weariness extends beyond the latest turns of the economic cycle</w:t>
      </w:r>
      <w:r w:rsidRPr="002C44FC">
        <w:rPr>
          <w:sz w:val="16"/>
        </w:rPr>
        <w:t xml:space="preserve">. </w:t>
      </w:r>
      <w:r w:rsidRPr="003C44F4">
        <w:rPr>
          <w:rStyle w:val="StyleUnderline"/>
        </w:rPr>
        <w:t>The stagnation poses a threat to the market economy’s main claim to legitimacy: that it delivers prosperity</w:t>
      </w:r>
      <w:r w:rsidRPr="002C44FC">
        <w:rPr>
          <w:sz w:val="16"/>
        </w:rPr>
        <w:t xml:space="preserve">. </w:t>
      </w:r>
      <w:r w:rsidRPr="003C44F4">
        <w:rPr>
          <w:rStyle w:val="StyleUnderline"/>
        </w:rPr>
        <w:t>The income of the typical American household is roughly</w:t>
      </w:r>
      <w:r w:rsidRPr="002C44FC">
        <w:rPr>
          <w:sz w:val="16"/>
        </w:rPr>
        <w:t xml:space="preserve"> </w:t>
      </w:r>
      <w:r w:rsidRPr="003C44F4">
        <w:rPr>
          <w:rStyle w:val="StyleUnderline"/>
        </w:rPr>
        <w:t>the same as it was in the 1980s. It is unlikely to be a coincidence.</w:t>
      </w:r>
      <w:r>
        <w:rPr>
          <w:rStyle w:val="StyleUnderline"/>
        </w:rPr>
        <w:t xml:space="preserve"> </w:t>
      </w:r>
      <w:r w:rsidRPr="002C44FC">
        <w:rPr>
          <w:sz w:val="16"/>
        </w:rPr>
        <w:t xml:space="preserve">In a study published on Tuesday by the Hamilton Project at the Brookings Institution, Jay Shambaugh, Ryan Nunn and Patrick Liu explore what economists have figured out about the American economy’s inertia and the fallout for wages and living standards. The evidence paints a distinct picture of decline: </w:t>
      </w:r>
      <w:r w:rsidRPr="003C44F4">
        <w:rPr>
          <w:rStyle w:val="Emphasis"/>
        </w:rPr>
        <w:t>Fewer start-ups mean fewer new ideas and fewer young, productive businesses to replace older, less productive ones</w:t>
      </w:r>
      <w:r w:rsidRPr="002C44FC">
        <w:rPr>
          <w:sz w:val="16"/>
        </w:rPr>
        <w:t xml:space="preserve">. Researchers have found that the decline in companies entering the market since 1980 has trimmed productivity growth by about 3.1 percent. </w:t>
      </w:r>
      <w:r w:rsidRPr="003C44F4">
        <w:rPr>
          <w:rStyle w:val="StyleUnderline"/>
        </w:rPr>
        <w:t xml:space="preserve">The dearth of new businesses is also cutting off one of the main paths to workers’ advancement: the outside job </w:t>
      </w:r>
      <w:proofErr w:type="gramStart"/>
      <w:r w:rsidRPr="003C44F4">
        <w:rPr>
          <w:rStyle w:val="StyleUnderline"/>
        </w:rPr>
        <w:t>offer</w:t>
      </w:r>
      <w:proofErr w:type="gramEnd"/>
      <w:r w:rsidRPr="003C44F4">
        <w:rPr>
          <w:rStyle w:val="StyleUnderline"/>
        </w:rPr>
        <w:t>. Changing jobs allows workers to shift to positions in which they are more productive, and better paid. But labor market fluidity</w:t>
      </w:r>
      <w:r w:rsidRPr="002C44FC">
        <w:rPr>
          <w:sz w:val="16"/>
        </w:rPr>
        <w:t xml:space="preserve"> — job switching, creation and destruction — </w:t>
      </w:r>
      <w:r w:rsidRPr="003C44F4">
        <w:rPr>
          <w:rStyle w:val="StyleUnderline"/>
        </w:rPr>
        <w:t>has been declining since the 1980s.</w:t>
      </w:r>
      <w:r>
        <w:rPr>
          <w:rStyle w:val="StyleUnderline"/>
        </w:rPr>
        <w:t xml:space="preserve"> </w:t>
      </w:r>
      <w:r w:rsidRPr="002C44FC">
        <w:rPr>
          <w:sz w:val="16"/>
        </w:rPr>
        <w:t xml:space="preserve">Clear though the pattern may be, the researchers acknowledge that </w:t>
      </w:r>
      <w:r w:rsidRPr="003C44F4">
        <w:rPr>
          <w:rStyle w:val="Emphasis"/>
        </w:rPr>
        <w:t>we haven’t yet figured out what is holding the economy’s dynamism back</w:t>
      </w:r>
      <w:r w:rsidRPr="002C44FC">
        <w:rPr>
          <w:sz w:val="16"/>
        </w:rPr>
        <w:t>. “</w:t>
      </w:r>
      <w:r w:rsidRPr="003C44F4">
        <w:rPr>
          <w:rStyle w:val="Emphasis"/>
        </w:rPr>
        <w:t>This is one of those big, economywide trends</w:t>
      </w:r>
      <w:r w:rsidRPr="002C44FC">
        <w:rPr>
          <w:sz w:val="16"/>
        </w:rPr>
        <w:t>,” Mr. Shambaugh told me. “</w:t>
      </w:r>
      <w:r w:rsidRPr="003C44F4">
        <w:rPr>
          <w:rStyle w:val="Emphasis"/>
        </w:rPr>
        <w:t>There is room for a lot of stories</w:t>
      </w:r>
      <w:r w:rsidRPr="002C44FC">
        <w:rPr>
          <w:sz w:val="16"/>
        </w:rPr>
        <w:t>.” Can the corporate landscape become more dynamic again? “</w:t>
      </w:r>
      <w:r w:rsidRPr="003C44F4">
        <w:rPr>
          <w:rStyle w:val="StyleUnderline"/>
        </w:rPr>
        <w:t>None of the potential policy explanations have been conclusively shown to account for the bulk of the decline in dynamism</w:t>
      </w:r>
      <w:r w:rsidRPr="002C44FC">
        <w:rPr>
          <w:sz w:val="16"/>
        </w:rPr>
        <w:t xml:space="preserve">,” Mr. Shambaugh and his colleagues note. </w:t>
      </w:r>
      <w:r w:rsidRPr="003C44F4">
        <w:rPr>
          <w:rStyle w:val="StyleUnderline"/>
        </w:rPr>
        <w:t xml:space="preserve">The critical question that remains is whether there is a </w:t>
      </w:r>
      <w:r w:rsidRPr="003C44F4">
        <w:rPr>
          <w:rStyle w:val="Emphasis"/>
        </w:rPr>
        <w:t>set of policies that might restore the economy’s vitality</w:t>
      </w:r>
      <w:r w:rsidRPr="003C44F4">
        <w:rPr>
          <w:rStyle w:val="StyleUnderline"/>
        </w:rPr>
        <w:t>.</w:t>
      </w:r>
      <w:r>
        <w:rPr>
          <w:rStyle w:val="StyleUnderline"/>
        </w:rPr>
        <w:t xml:space="preserve"> </w:t>
      </w:r>
      <w:r w:rsidRPr="002C44FC">
        <w:rPr>
          <w:rStyle w:val="Emphasis"/>
        </w:rPr>
        <w:t>This isn’t just about demographic and social change</w:t>
      </w:r>
      <w:r w:rsidRPr="002C44FC">
        <w:rPr>
          <w:sz w:val="16"/>
        </w:rPr>
        <w:t xml:space="preserve">. Sure, we are aging. Older workers will be less likely to move to a new job across state lines. Families with two earners will have a harder time relocating when one gets a new job offer. Stratospheric rents will make it tough to migrate to some of the most vibrant labor markets, Policy has certainly played a role: Labor market regulations can gum up the sorting of workers into the best possible jobs, where they will be at their most productive and most highly paid. Specifically, state occupational licensing rules fence off some of the most desirable, well-paid jobs. But this alone cannot explain away stagnation. </w:t>
      </w:r>
      <w:r w:rsidRPr="003C44F4">
        <w:rPr>
          <w:rStyle w:val="StyleUnderline"/>
        </w:rPr>
        <w:t>Explaining stagnation requires explaining not only why there are so few well-paying jobs but also why there are so few emergent companies ready to employ productive workers</w:t>
      </w:r>
      <w:r w:rsidRPr="002C44FC">
        <w:rPr>
          <w:sz w:val="16"/>
        </w:rPr>
        <w:t xml:space="preserve">. Well into the information age, </w:t>
      </w:r>
      <w:r w:rsidRPr="002C44FC">
        <w:rPr>
          <w:rStyle w:val="Emphasis"/>
        </w:rPr>
        <w:t>in a business ecosystem with low barriers to entry, where venture capital stands ready to throw itself at the next good idea, the</w:t>
      </w:r>
      <w:r w:rsidRPr="003C44F4">
        <w:rPr>
          <w:rStyle w:val="Emphasis"/>
        </w:rPr>
        <w:t xml:space="preserve"> economy has somehow forgotten how to create companies</w:t>
      </w:r>
      <w:r w:rsidRPr="002C44FC">
        <w:rPr>
          <w:sz w:val="16"/>
        </w:rPr>
        <w:t>.</w:t>
      </w:r>
    </w:p>
    <w:p w:rsidR="00047970" w:rsidRDefault="00047970" w:rsidP="00047970">
      <w:pPr>
        <w:rPr>
          <w:sz w:val="16"/>
        </w:rPr>
      </w:pPr>
    </w:p>
    <w:p w:rsidR="00047970" w:rsidRDefault="00047970" w:rsidP="00047970">
      <w:pPr>
        <w:pStyle w:val="Heading4"/>
      </w:pPr>
      <w:r>
        <w:t xml:space="preserve">That </w:t>
      </w:r>
      <w:r>
        <w:t>locks in slow growth</w:t>
      </w:r>
      <w:r>
        <w:t xml:space="preserve"> --- risk-averse millennials preclude reviving entrepreneurship</w:t>
      </w:r>
    </w:p>
    <w:p w:rsidR="00047970" w:rsidRDefault="00047970" w:rsidP="00047970">
      <w:r w:rsidRPr="002C44FC">
        <w:rPr>
          <w:b/>
        </w:rPr>
        <w:t xml:space="preserve">UPFINA 18 </w:t>
      </w:r>
      <w:r>
        <w:t xml:space="preserve">[UPFINA discerns insight from noise as it pertains to the economy, investing and money, whether you goal is to save, invest or retire, UPFINA helps simplify your decisions, “The US Is </w:t>
      </w:r>
      <w:proofErr w:type="gramStart"/>
      <w:r>
        <w:t>In</w:t>
      </w:r>
      <w:proofErr w:type="gramEnd"/>
      <w:r>
        <w:t xml:space="preserve"> Secular Economic Decline,” April 25, 2018, https://upfina.com/the-us-is-in-secular-economic-decline]</w:t>
      </w:r>
    </w:p>
    <w:p w:rsidR="00047970" w:rsidRPr="002C44FC" w:rsidRDefault="00047970" w:rsidP="00047970"/>
    <w:p w:rsidR="00047970" w:rsidRDefault="00047970" w:rsidP="00047970">
      <w:r w:rsidRPr="002C44FC">
        <w:rPr>
          <w:sz w:val="16"/>
        </w:rPr>
        <w:t xml:space="preserve">A statement popular in business is “if you’re not growing, you’re dying” (attributed to William Burroughs). It’s a great quote because it shows how quickly a business can fail. Unfortunately, </w:t>
      </w:r>
      <w:r w:rsidRPr="002C44FC">
        <w:rPr>
          <w:rStyle w:val="StyleUnderline"/>
        </w:rPr>
        <w:t>America’s economy is trending in the wrong direction as growth is falling towards the flatline in expansions</w:t>
      </w:r>
      <w:r w:rsidRPr="002C44FC">
        <w:rPr>
          <w:sz w:val="16"/>
        </w:rPr>
        <w:t xml:space="preserve">. </w:t>
      </w:r>
      <w:r w:rsidRPr="002C44FC">
        <w:rPr>
          <w:rStyle w:val="Emphasis"/>
        </w:rPr>
        <w:t>If an economy barely grows in expansions</w:t>
      </w:r>
      <w:r w:rsidRPr="002C44FC">
        <w:rPr>
          <w:sz w:val="16"/>
        </w:rPr>
        <w:t xml:space="preserve">, </w:t>
      </w:r>
      <w:r w:rsidRPr="002C44FC">
        <w:rPr>
          <w:rStyle w:val="Emphasis"/>
        </w:rPr>
        <w:t>it doesn’t look good for the whole business cycle as recessions will inevitably lead to sharp economic declines</w:t>
      </w:r>
      <w:r w:rsidRPr="002C44FC">
        <w:rPr>
          <w:sz w:val="16"/>
        </w:rPr>
        <w:t xml:space="preserve">. The chart below shows the average growth rate in U.S. expansions has fallen for 5 cycles in a row. </w:t>
      </w:r>
      <w:r w:rsidRPr="002C44FC">
        <w:rPr>
          <w:rStyle w:val="Emphasis"/>
        </w:rPr>
        <w:t>This current business cycle has had very low growth</w:t>
      </w:r>
      <w:r w:rsidRPr="002C44FC">
        <w:rPr>
          <w:sz w:val="16"/>
        </w:rPr>
        <w:t xml:space="preserve">; </w:t>
      </w:r>
      <w:r w:rsidRPr="002C44FC">
        <w:rPr>
          <w:rStyle w:val="StyleUnderline"/>
        </w:rPr>
        <w:t>it’s only appealing factor is it is the 2nd longest expansion since 1854. The</w:t>
      </w:r>
      <w:r w:rsidRPr="002C44FC">
        <w:rPr>
          <w:sz w:val="16"/>
        </w:rPr>
        <w:t xml:space="preserve"> population growth has slowed, but even adjusting for that issue, growth has declined. </w:t>
      </w:r>
      <w:r w:rsidRPr="002C44FC">
        <w:rPr>
          <w:rStyle w:val="Emphasis"/>
        </w:rPr>
        <w:t>The U.S. economy has become less dynamic as productivity growth has slowed</w:t>
      </w:r>
      <w:r w:rsidRPr="002C44FC">
        <w:rPr>
          <w:sz w:val="16"/>
        </w:rPr>
        <w:t xml:space="preserve">. </w:t>
      </w:r>
      <w:r w:rsidRPr="002C44FC">
        <w:rPr>
          <w:rStyle w:val="Emphasis"/>
        </w:rPr>
        <w:t xml:space="preserve">Business is dominated by mega-corporations with little room for startups </w:t>
      </w:r>
      <w:r w:rsidRPr="002C44FC">
        <w:rPr>
          <w:sz w:val="16"/>
        </w:rPr>
        <w:t xml:space="preserve">as we discussed in Here’s Why Startups Are Dying </w:t>
      </w:r>
      <w:proofErr w:type="gramStart"/>
      <w:r w:rsidRPr="002C44FC">
        <w:rPr>
          <w:sz w:val="16"/>
        </w:rPr>
        <w:t>In</w:t>
      </w:r>
      <w:proofErr w:type="gramEnd"/>
      <w:r w:rsidRPr="002C44FC">
        <w:rPr>
          <w:sz w:val="16"/>
        </w:rPr>
        <w:t xml:space="preserve"> The US and What The Number Of Public Companies Means. </w:t>
      </w:r>
      <w:r w:rsidRPr="002C44FC">
        <w:rPr>
          <w:rStyle w:val="StyleUnderline"/>
        </w:rPr>
        <w:t xml:space="preserve">That’s a big shift for the US which is built around the ideals of </w:t>
      </w:r>
      <w:r w:rsidRPr="002C44FC">
        <w:rPr>
          <w:rStyle w:val="Emphasis"/>
        </w:rPr>
        <w:t>capitalism</w:t>
      </w:r>
      <w:r w:rsidRPr="002C44FC">
        <w:rPr>
          <w:rStyle w:val="StyleUnderline"/>
        </w:rPr>
        <w:t xml:space="preserve"> which </w:t>
      </w:r>
      <w:r w:rsidRPr="002C44FC">
        <w:rPr>
          <w:rStyle w:val="Emphasis"/>
        </w:rPr>
        <w:t>encourages both success and failure – you cannot have one without the other</w:t>
      </w:r>
      <w:r w:rsidRPr="002C44FC">
        <w:rPr>
          <w:rStyle w:val="StyleUnderline"/>
        </w:rPr>
        <w:t>.</w:t>
      </w:r>
      <w:r>
        <w:rPr>
          <w:rStyle w:val="StyleUnderline"/>
        </w:rPr>
        <w:t xml:space="preserve"> </w:t>
      </w:r>
      <w:r w:rsidRPr="002C44FC">
        <w:rPr>
          <w:sz w:val="16"/>
        </w:rPr>
        <w:t xml:space="preserve">Where Are </w:t>
      </w:r>
      <w:proofErr w:type="gramStart"/>
      <w:r w:rsidRPr="002C44FC">
        <w:rPr>
          <w:sz w:val="16"/>
        </w:rPr>
        <w:t>The</w:t>
      </w:r>
      <w:proofErr w:type="gramEnd"/>
      <w:r w:rsidRPr="002C44FC">
        <w:rPr>
          <w:sz w:val="16"/>
        </w:rPr>
        <w:t xml:space="preserve"> New Companies? One major issue preventing dynamism is the cost of education. College costs have increased significantly as a function of government backed student loans </w:t>
      </w:r>
      <w:proofErr w:type="gramStart"/>
      <w:r w:rsidRPr="002C44FC">
        <w:rPr>
          <w:sz w:val="16"/>
        </w:rPr>
        <w:t>despite the fact that</w:t>
      </w:r>
      <w:proofErr w:type="gramEnd"/>
      <w:r w:rsidRPr="002C44FC">
        <w:rPr>
          <w:sz w:val="16"/>
        </w:rPr>
        <w:t xml:space="preserve"> information is cheaper and more ubiquitous than ever. High college costs mean </w:t>
      </w:r>
      <w:proofErr w:type="gramStart"/>
      <w:r w:rsidRPr="002C44FC">
        <w:rPr>
          <w:sz w:val="16"/>
        </w:rPr>
        <w:t>20 year</w:t>
      </w:r>
      <w:proofErr w:type="gramEnd"/>
      <w:r w:rsidRPr="002C44FC">
        <w:rPr>
          <w:sz w:val="16"/>
        </w:rPr>
        <w:t xml:space="preserve"> olds don’t have the freedom to work at a start-up for little or no pay to start their career. Some may apply for an internship which pays little, but the goal is always economic security because </w:t>
      </w:r>
      <w:r w:rsidRPr="002C44FC">
        <w:rPr>
          <w:rStyle w:val="Emphasis"/>
        </w:rPr>
        <w:t>student debt is a source of so much economic insecurity</w:t>
      </w:r>
      <w:r w:rsidRPr="002C44FC">
        <w:rPr>
          <w:sz w:val="16"/>
        </w:rPr>
        <w:t xml:space="preserve">. There’s also a societal shift among </w:t>
      </w:r>
      <w:r w:rsidRPr="002C44FC">
        <w:rPr>
          <w:rStyle w:val="StyleUnderline"/>
        </w:rPr>
        <w:t>young people where they rely on their parents until an older age than previous generations</w:t>
      </w:r>
      <w:r w:rsidRPr="002C44FC">
        <w:rPr>
          <w:sz w:val="16"/>
        </w:rPr>
        <w:t xml:space="preserve">. </w:t>
      </w:r>
      <w:r w:rsidRPr="002C44FC">
        <w:rPr>
          <w:rStyle w:val="StyleUnderline"/>
        </w:rPr>
        <w:t xml:space="preserve">That shift doesn’t encourage </w:t>
      </w:r>
      <w:r w:rsidRPr="002C44FC">
        <w:rPr>
          <w:rStyle w:val="Emphasis"/>
        </w:rPr>
        <w:t>risk taking</w:t>
      </w:r>
      <w:r w:rsidRPr="002C44FC">
        <w:rPr>
          <w:rStyle w:val="StyleUnderline"/>
        </w:rPr>
        <w:t xml:space="preserve">, </w:t>
      </w:r>
      <w:r w:rsidRPr="002C44FC">
        <w:rPr>
          <w:rStyle w:val="Emphasis"/>
        </w:rPr>
        <w:t>moving across state lines</w:t>
      </w:r>
      <w:r w:rsidRPr="002C44FC">
        <w:rPr>
          <w:rStyle w:val="StyleUnderline"/>
        </w:rPr>
        <w:t xml:space="preserve">, and </w:t>
      </w:r>
      <w:r w:rsidRPr="002C44FC">
        <w:rPr>
          <w:rStyle w:val="Emphasis"/>
        </w:rPr>
        <w:t>shifting jobs often which as we detailed previously</w:t>
      </w:r>
      <w:r w:rsidRPr="002C44FC">
        <w:rPr>
          <w:rStyle w:val="StyleUnderline"/>
        </w:rPr>
        <w:t xml:space="preserve"> is the source of being paid competitive wages.</w:t>
      </w:r>
      <w:r>
        <w:rPr>
          <w:rStyle w:val="StyleUnderline"/>
        </w:rPr>
        <w:t xml:space="preserve"> </w:t>
      </w:r>
      <w:r w:rsidRPr="002C44FC">
        <w:rPr>
          <w:sz w:val="16"/>
        </w:rPr>
        <w:t xml:space="preserve">In fact, youth employment is lowest in 20 years as we detailed previously. To make matters worse, </w:t>
      </w:r>
      <w:r w:rsidRPr="002C44FC">
        <w:rPr>
          <w:rStyle w:val="Emphasis"/>
        </w:rPr>
        <w:t xml:space="preserve">the percentage of </w:t>
      </w:r>
      <w:proofErr w:type="gramStart"/>
      <w:r w:rsidRPr="002C44FC">
        <w:rPr>
          <w:rStyle w:val="Emphasis"/>
        </w:rPr>
        <w:t>20 year</w:t>
      </w:r>
      <w:proofErr w:type="gramEnd"/>
      <w:r w:rsidRPr="002C44FC">
        <w:rPr>
          <w:rStyle w:val="Emphasis"/>
        </w:rPr>
        <w:t xml:space="preserve"> olds who switch jobs has been in a secular decline for decades</w:t>
      </w:r>
      <w:r w:rsidRPr="002C44FC">
        <w:rPr>
          <w:sz w:val="16"/>
        </w:rPr>
        <w:t xml:space="preserve">, with millennial’s currently switching jobs the least on a percentage basis compared to previous generations since the 1990s. </w:t>
      </w:r>
      <w:r w:rsidRPr="002C44FC">
        <w:rPr>
          <w:rStyle w:val="Emphasis"/>
        </w:rPr>
        <w:t>The older someone is, generally the less risk they take</w:t>
      </w:r>
      <w:r w:rsidRPr="002C44FC">
        <w:rPr>
          <w:sz w:val="16"/>
        </w:rPr>
        <w:t xml:space="preserve">. If parents have more influence and financial responsibilities to bear </w:t>
      </w:r>
      <w:proofErr w:type="gramStart"/>
      <w:r w:rsidRPr="002C44FC">
        <w:rPr>
          <w:sz w:val="16"/>
        </w:rPr>
        <w:t>as a result of</w:t>
      </w:r>
      <w:proofErr w:type="gramEnd"/>
      <w:r w:rsidRPr="002C44FC">
        <w:rPr>
          <w:sz w:val="16"/>
        </w:rPr>
        <w:t xml:space="preserve"> young adults being more reliant on them, they’ll take less risk</w:t>
      </w:r>
      <w:r w:rsidRPr="002C44FC">
        <w:rPr>
          <w:rStyle w:val="StyleUnderline"/>
        </w:rPr>
        <w:t>.</w:t>
      </w:r>
      <w:r>
        <w:rPr>
          <w:rStyle w:val="StyleUnderline"/>
        </w:rPr>
        <w:t xml:space="preserve"> </w:t>
      </w:r>
      <w:r w:rsidRPr="002C44FC">
        <w:rPr>
          <w:rStyle w:val="StyleUnderline"/>
        </w:rPr>
        <w:t xml:space="preserve">The need for economic security, parents pressuring young adults into safer jobs, and less entrepreneurial teens all combine for a </w:t>
      </w:r>
      <w:r w:rsidRPr="002C44FC">
        <w:rPr>
          <w:rStyle w:val="Emphasis"/>
        </w:rPr>
        <w:t>less entrepreneurial generation</w:t>
      </w:r>
      <w:r w:rsidRPr="002C44FC">
        <w:rPr>
          <w:rStyle w:val="StyleUnderline"/>
        </w:rPr>
        <w:t xml:space="preserve"> despite entrepreneurship being a popular dream for many</w:t>
      </w:r>
      <w:r w:rsidRPr="002C44FC">
        <w:rPr>
          <w:sz w:val="16"/>
        </w:rPr>
        <w:t xml:space="preserve">. America Has Become Less Dynamic The charts below detail the effects of a less dynamic country. </w:t>
      </w:r>
      <w:r w:rsidRPr="002C44FC">
        <w:rPr>
          <w:rStyle w:val="StyleUnderline"/>
        </w:rPr>
        <w:t>The employment share at new companies is declining</w:t>
      </w:r>
      <w:r w:rsidRPr="002C44FC">
        <w:rPr>
          <w:sz w:val="16"/>
        </w:rPr>
        <w:t xml:space="preserve">. That’s occurring simply because </w:t>
      </w:r>
      <w:r w:rsidRPr="002C44FC">
        <w:rPr>
          <w:rStyle w:val="Emphasis"/>
        </w:rPr>
        <w:t>new business creation is down</w:t>
      </w:r>
      <w:r w:rsidRPr="002C44FC">
        <w:rPr>
          <w:sz w:val="16"/>
        </w:rPr>
        <w:t xml:space="preserve">. The fact that the percentage of people moving across state lines is falling and the job turnover rate is declining speaks to a population that is more risk averse. We’re not disparaging working as a professional for a big business, but </w:t>
      </w:r>
      <w:r w:rsidRPr="002C44FC">
        <w:rPr>
          <w:rStyle w:val="StyleUnderline"/>
        </w:rPr>
        <w:t xml:space="preserve">working in a small business or a startup which may not be profitable and can be </w:t>
      </w:r>
      <w:r w:rsidRPr="002C44FC">
        <w:rPr>
          <w:rStyle w:val="Emphasis"/>
        </w:rPr>
        <w:t>extremely risky</w:t>
      </w:r>
      <w:r w:rsidRPr="002C44FC">
        <w:rPr>
          <w:rStyle w:val="StyleUnderline"/>
        </w:rPr>
        <w:t xml:space="preserve"> with a </w:t>
      </w:r>
      <w:r w:rsidRPr="002C44FC">
        <w:rPr>
          <w:rStyle w:val="Emphasis"/>
        </w:rPr>
        <w:t>high degree of uncertainty</w:t>
      </w:r>
      <w:r w:rsidRPr="002C44FC">
        <w:rPr>
          <w:rStyle w:val="StyleUnderline"/>
        </w:rPr>
        <w:t xml:space="preserve"> of a stable income means that it’s illogical to take such risk with your employmen</w:t>
      </w:r>
      <w:r w:rsidRPr="002C44FC">
        <w:rPr>
          <w:sz w:val="16"/>
        </w:rPr>
        <w:t xml:space="preserve">t especially when there is significant student debt to be paid off. The problem is </w:t>
      </w:r>
      <w:r w:rsidRPr="002C44FC">
        <w:rPr>
          <w:rStyle w:val="Emphasis"/>
        </w:rPr>
        <w:t>if less people take that risk, there’s less innovation and competition in the country</w:t>
      </w:r>
      <w:r w:rsidRPr="002C44FC">
        <w:rPr>
          <w:sz w:val="16"/>
        </w:rPr>
        <w:t xml:space="preserve">. </w:t>
      </w:r>
      <w:r w:rsidRPr="002C44FC">
        <w:rPr>
          <w:rStyle w:val="Emphasis"/>
        </w:rPr>
        <w:t xml:space="preserve">With less innovation and less small business, the standard of living for </w:t>
      </w:r>
      <w:proofErr w:type="gramStart"/>
      <w:r w:rsidRPr="002C44FC">
        <w:rPr>
          <w:rStyle w:val="Emphasis"/>
        </w:rPr>
        <w:t>a majority of</w:t>
      </w:r>
      <w:proofErr w:type="gramEnd"/>
      <w:r w:rsidRPr="002C44FC">
        <w:rPr>
          <w:rStyle w:val="Emphasis"/>
        </w:rPr>
        <w:t xml:space="preserve"> the population declines.</w:t>
      </w:r>
      <w:r w:rsidRPr="002C44FC">
        <w:rPr>
          <w:sz w:val="16"/>
        </w:rPr>
        <w:t xml:space="preserve"> Regulations Hurt Business Clearly, regulations hurt business creation. That’s the tradeoff in attempting to maintain public health. Regulations increase costs. Every cost to a new business can be the difference between it succeeding and failing. The chart below shows the federal regulations by sector. Manufacturing is the most heavily regulated sector. Consequently, manufacturing jobs have left the country for Asia. Countries the jobs are outsourced to are willing to accept lower standards for workers because there aren’t better options for low skilled workers and there’s little opportunity for them to learn a skill. </w:t>
      </w:r>
      <w:proofErr w:type="gramStart"/>
      <w:r w:rsidRPr="002C44FC">
        <w:rPr>
          <w:sz w:val="16"/>
        </w:rPr>
        <w:t>This is why</w:t>
      </w:r>
      <w:proofErr w:type="gramEnd"/>
      <w:r w:rsidRPr="002C44FC">
        <w:rPr>
          <w:sz w:val="16"/>
        </w:rPr>
        <w:t xml:space="preserve"> the trade off of lower standards to gain manufacturing jobs makes sense to them. There’s always a call for ‘smarter regulations’ in America, but that’s a fundamental misunderstanding of how government works. There are countless stakeholders who need to be appeased. ‘Smart government’ implies the government can set regulations that help each stakeholder in a personally specific way. That’s not realistic. Therefore, regulations often hurt one party in favor of another. Technology Means Small Firms Need </w:t>
      </w:r>
      <w:proofErr w:type="gramStart"/>
      <w:r w:rsidRPr="002C44FC">
        <w:rPr>
          <w:sz w:val="16"/>
        </w:rPr>
        <w:t>To</w:t>
      </w:r>
      <w:proofErr w:type="gramEnd"/>
      <w:r w:rsidRPr="002C44FC">
        <w:rPr>
          <w:sz w:val="16"/>
        </w:rPr>
        <w:t xml:space="preserve"> Compete Globally The interesting part of the chart above is that the technology and e-commerce sector is the least regulated in the group, yet natural monopolies have formed which hurt the ability for a startup to compete. Competing with the top technology firms is incredibly difficult because they spend billions on intellectual property, capex and lobbying the government to set regulations to help them. To be clear, this is not an argument in favor of breaking up tech companies as many suggest. Companies that grow and dominate industries </w:t>
      </w:r>
      <w:proofErr w:type="gramStart"/>
      <w:r w:rsidRPr="002C44FC">
        <w:rPr>
          <w:sz w:val="16"/>
        </w:rPr>
        <w:t>as a consequence of</w:t>
      </w:r>
      <w:proofErr w:type="gramEnd"/>
      <w:r w:rsidRPr="002C44FC">
        <w:rPr>
          <w:sz w:val="16"/>
        </w:rPr>
        <w:t xml:space="preserve"> providing great services that are in demand by consumers and businesses is great. The problem becomes when companies attempt to secure market share not by providing better services, but by creating laws that protect their economic moat, thus restricting competition by increasing the barriers to entry. Because of the internet, </w:t>
      </w:r>
      <w:r w:rsidRPr="002C44FC">
        <w:rPr>
          <w:rStyle w:val="StyleUnderline"/>
        </w:rPr>
        <w:t>it’s easier than ever to create a business, but it’s even harder to earn market share. Some startups in the past operated on inefficiencies which have been eliminated by the internet.</w:t>
      </w:r>
      <w:r w:rsidRPr="002C44FC">
        <w:rPr>
          <w:sz w:val="16"/>
        </w:rPr>
        <w:t xml:space="preserve"> For example</w:t>
      </w:r>
      <w:r w:rsidRPr="002C44FC">
        <w:rPr>
          <w:rStyle w:val="StyleUnderline"/>
        </w:rPr>
        <w:t>, 20 years ago there may have been a better product in another city, but there was no way to find out about it nor have it delivered easily without the internet</w:t>
      </w:r>
      <w:r w:rsidRPr="002C44FC">
        <w:rPr>
          <w:sz w:val="16"/>
        </w:rPr>
        <w:t xml:space="preserve">. </w:t>
      </w:r>
      <w:r w:rsidRPr="002C44FC">
        <w:rPr>
          <w:rStyle w:val="Emphasis"/>
        </w:rPr>
        <w:t>Now startups must compete on a global scale</w:t>
      </w:r>
      <w:r w:rsidRPr="002C44FC">
        <w:rPr>
          <w:sz w:val="16"/>
        </w:rPr>
        <w:t xml:space="preserve"> upon launching which is a difficult task. </w:t>
      </w:r>
      <w:r w:rsidRPr="002C44FC">
        <w:rPr>
          <w:rStyle w:val="StyleUnderline"/>
        </w:rPr>
        <w:t>One example of increased competition is information in the form of content in any industry.</w:t>
      </w:r>
      <w:r w:rsidRPr="002C44FC">
        <w:rPr>
          <w:sz w:val="16"/>
        </w:rPr>
        <w:t xml:space="preserve"> It’s very easy to publish information online, however the amount of information being produced has increased so much as a result that it has saturated the market, thus making it harder for this content to be seen despite the reduced barriers to entry. Increased Concentration </w:t>
      </w:r>
      <w:proofErr w:type="gramStart"/>
      <w:r w:rsidRPr="002C44FC">
        <w:rPr>
          <w:sz w:val="16"/>
        </w:rPr>
        <w:t>Of</w:t>
      </w:r>
      <w:proofErr w:type="gramEnd"/>
      <w:r w:rsidRPr="002C44FC">
        <w:rPr>
          <w:sz w:val="16"/>
        </w:rPr>
        <w:t xml:space="preserve"> Industries 66% of industries saw an increase in concentration from 1997 to 2012. Obviously, that period includes two big recessions for small businesses. Even though 2001 was a shallow recession, the tech bubble of the late 1990s hurt a lot of new firms. Even though it includes those periods, it’s still worth noting how most industries have centralized. The chart below shows the number of metro areas out of 336 where the business death rate exceeds the business birth rate. Years after the recession the death rate still exceeds the creation rate for more cities than in the past few decades. This gets back to our first point. </w:t>
      </w:r>
      <w:r w:rsidRPr="002C44FC">
        <w:rPr>
          <w:rStyle w:val="Emphasis"/>
        </w:rPr>
        <w:t>If you’re not growing, you’re dying.</w:t>
      </w:r>
      <w:r w:rsidRPr="002C44FC">
        <w:rPr>
          <w:sz w:val="16"/>
        </w:rPr>
        <w:t xml:space="preserve"> </w:t>
      </w:r>
      <w:r w:rsidRPr="002C44FC">
        <w:rPr>
          <w:rStyle w:val="StyleUnderline"/>
        </w:rPr>
        <w:t xml:space="preserve">America’s trend of fewer startups and small businesses is a long-term secular problem which has originated </w:t>
      </w:r>
      <w:proofErr w:type="gramStart"/>
      <w:r w:rsidRPr="002C44FC">
        <w:rPr>
          <w:rStyle w:val="StyleUnderline"/>
        </w:rPr>
        <w:t>as a result of</w:t>
      </w:r>
      <w:proofErr w:type="gramEnd"/>
      <w:r w:rsidRPr="002C44FC">
        <w:rPr>
          <w:rStyle w:val="StyleUnderline"/>
        </w:rPr>
        <w:t xml:space="preserve"> high student debt which affects both young adults and their parents, a lack of economic stability, and greater barriers to entry </w:t>
      </w:r>
      <w:r w:rsidRPr="002C44FC">
        <w:rPr>
          <w:sz w:val="16"/>
        </w:rPr>
        <w:t xml:space="preserve">in business as a function of more regulations and higher startup costs, </w:t>
      </w:r>
      <w:r w:rsidRPr="002C44FC">
        <w:rPr>
          <w:rStyle w:val="StyleUnderline"/>
        </w:rPr>
        <w:t>despite the internet and technology as a whole being so ubiquitous in the United States</w:t>
      </w:r>
      <w:r w:rsidRPr="002C44FC">
        <w:rPr>
          <w:sz w:val="16"/>
        </w:rPr>
        <w:t>.</w:t>
      </w:r>
    </w:p>
    <w:p w:rsidR="00047970" w:rsidRPr="002C44FC" w:rsidRDefault="00047970" w:rsidP="00047970"/>
    <w:p w:rsidR="00047970" w:rsidRPr="00A72F5B" w:rsidRDefault="00047970" w:rsidP="00047970">
      <w:pPr>
        <w:pStyle w:val="Heading4"/>
        <w:rPr>
          <w:szCs w:val="24"/>
        </w:rPr>
      </w:pPr>
      <w:r>
        <w:rPr>
          <w:szCs w:val="24"/>
        </w:rPr>
        <w:t>That</w:t>
      </w:r>
      <w:r w:rsidRPr="00A72F5B">
        <w:rPr>
          <w:szCs w:val="24"/>
        </w:rPr>
        <w:t xml:space="preserve"> deteriorates the internatio</w:t>
      </w:r>
      <w:r>
        <w:rPr>
          <w:szCs w:val="24"/>
        </w:rPr>
        <w:t>nal order and causes extinction</w:t>
      </w:r>
    </w:p>
    <w:p w:rsidR="00047970" w:rsidRPr="00A72F5B" w:rsidRDefault="00047970" w:rsidP="00047970">
      <w:pPr>
        <w:rPr>
          <w:szCs w:val="24"/>
        </w:rPr>
      </w:pPr>
      <w:r w:rsidRPr="00A72F5B">
        <w:rPr>
          <w:rStyle w:val="Style13ptBold"/>
          <w:szCs w:val="24"/>
        </w:rPr>
        <w:t>Haas 17</w:t>
      </w:r>
      <w:r w:rsidRPr="00A72F5B">
        <w:rPr>
          <w:szCs w:val="24"/>
        </w:rPr>
        <w:t xml:space="preserve"> [Richard Haas,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published January 10, 2017, (Print) – Mzhu</w:t>
      </w:r>
    </w:p>
    <w:p w:rsidR="00047970" w:rsidRPr="00A72F5B" w:rsidRDefault="00047970" w:rsidP="00047970">
      <w:pPr>
        <w:rPr>
          <w:szCs w:val="24"/>
        </w:rPr>
      </w:pPr>
    </w:p>
    <w:p w:rsidR="00047970" w:rsidRPr="00A72F5B" w:rsidRDefault="00047970" w:rsidP="00047970">
      <w:pPr>
        <w:rPr>
          <w:szCs w:val="24"/>
        </w:rPr>
      </w:pPr>
      <w:r w:rsidRPr="00946962">
        <w:rPr>
          <w:sz w:val="16"/>
          <w:szCs w:val="24"/>
        </w:rPr>
        <w:t xml:space="preserve">A large portion of </w:t>
      </w:r>
      <w:r w:rsidRPr="00885C89">
        <w:rPr>
          <w:rStyle w:val="StyleUnderline"/>
          <w:szCs w:val="24"/>
          <w:highlight w:val="yellow"/>
        </w:rPr>
        <w:t>the burden of</w:t>
      </w:r>
      <w:r w:rsidRPr="00A72F5B">
        <w:rPr>
          <w:rStyle w:val="StyleUnderline"/>
          <w:szCs w:val="24"/>
        </w:rPr>
        <w:t xml:space="preserve"> creating and </w:t>
      </w:r>
      <w:r w:rsidRPr="00885C89">
        <w:rPr>
          <w:rStyle w:val="StyleUnderline"/>
          <w:szCs w:val="24"/>
          <w:highlight w:val="yellow"/>
        </w:rPr>
        <w:t>maintaining order</w:t>
      </w:r>
      <w:r w:rsidRPr="00A72F5B">
        <w:rPr>
          <w:rStyle w:val="StyleUnderline"/>
          <w:szCs w:val="24"/>
        </w:rPr>
        <w:t xml:space="preserve"> at the regional or global level </w:t>
      </w:r>
      <w:r w:rsidRPr="00885C89">
        <w:rPr>
          <w:rStyle w:val="StyleUnderline"/>
          <w:szCs w:val="24"/>
          <w:highlight w:val="yellow"/>
        </w:rPr>
        <w:t>will fall on the</w:t>
      </w:r>
      <w:r w:rsidRPr="00A72F5B">
        <w:rPr>
          <w:rStyle w:val="StyleUnderline"/>
          <w:szCs w:val="24"/>
        </w:rPr>
        <w:t xml:space="preserve"> </w:t>
      </w:r>
      <w:r w:rsidRPr="00885C89">
        <w:rPr>
          <w:rStyle w:val="StyleUnderline"/>
          <w:szCs w:val="24"/>
          <w:highlight w:val="yellow"/>
        </w:rPr>
        <w:t>U</w:t>
      </w:r>
      <w:r w:rsidRPr="00A72F5B">
        <w:rPr>
          <w:rStyle w:val="StyleUnderline"/>
          <w:szCs w:val="24"/>
        </w:rPr>
        <w:t xml:space="preserve">nited </w:t>
      </w:r>
      <w:r w:rsidRPr="00885C89">
        <w:rPr>
          <w:rStyle w:val="StyleUnderline"/>
          <w:szCs w:val="24"/>
          <w:highlight w:val="yellow"/>
        </w:rPr>
        <w:t>S</w:t>
      </w:r>
      <w:r w:rsidRPr="00A72F5B">
        <w:rPr>
          <w:rStyle w:val="StyleUnderline"/>
          <w:szCs w:val="24"/>
        </w:rPr>
        <w:t>tates</w:t>
      </w:r>
      <w:r w:rsidRPr="00946962">
        <w:rPr>
          <w:sz w:val="16"/>
          <w:szCs w:val="24"/>
        </w:rPr>
        <w:t xml:space="preserve">. This is inevitable for several reasons, only one of which is that the United States is and will likely remain the most powerful country in the world for decades to come. The corollary to this point is that </w:t>
      </w:r>
      <w:r w:rsidRPr="00885C89">
        <w:rPr>
          <w:rStyle w:val="StyleUnderline"/>
          <w:szCs w:val="24"/>
          <w:highlight w:val="yellow"/>
        </w:rPr>
        <w:t>no other country</w:t>
      </w:r>
      <w:r w:rsidRPr="00A72F5B">
        <w:rPr>
          <w:rStyle w:val="StyleUnderline"/>
          <w:szCs w:val="24"/>
        </w:rPr>
        <w:t xml:space="preserve"> or group of countries </w:t>
      </w:r>
      <w:r w:rsidRPr="00885C89">
        <w:rPr>
          <w:rStyle w:val="StyleUnderline"/>
          <w:szCs w:val="24"/>
          <w:highlight w:val="yellow"/>
        </w:rPr>
        <w:t>has</w:t>
      </w:r>
      <w:r w:rsidRPr="00A72F5B">
        <w:rPr>
          <w:rStyle w:val="StyleUnderline"/>
          <w:szCs w:val="24"/>
        </w:rPr>
        <w:t xml:space="preserve"> either </w:t>
      </w:r>
      <w:r w:rsidRPr="00885C89">
        <w:rPr>
          <w:rStyle w:val="StyleUnderline"/>
          <w:szCs w:val="24"/>
          <w:highlight w:val="yellow"/>
        </w:rPr>
        <w:t>the capacity or the mind-set</w:t>
      </w:r>
      <w:r w:rsidRPr="00A72F5B">
        <w:rPr>
          <w:rStyle w:val="StyleUnderline"/>
          <w:szCs w:val="24"/>
        </w:rPr>
        <w:t xml:space="preserve"> to build a global order</w:t>
      </w:r>
      <w:r w:rsidRPr="00946962">
        <w:rPr>
          <w:sz w:val="16"/>
          <w:szCs w:val="24"/>
        </w:rPr>
        <w:t xml:space="preserve">. </w:t>
      </w:r>
      <w:r w:rsidRPr="00A72F5B">
        <w:rPr>
          <w:rStyle w:val="StyleUnderline"/>
          <w:szCs w:val="24"/>
        </w:rPr>
        <w:t>Nor can order ever be expected to emerge automatically</w:t>
      </w:r>
      <w:r w:rsidRPr="00946962">
        <w:rPr>
          <w:sz w:val="16"/>
          <w:szCs w:val="24"/>
        </w:rPr>
        <w:t xml:space="preserve">; there is no invisible hand in the geopolitical marketplace. Again, a large part of the burden (or, more positively, opportunity) falls on the principal power of the day. There is more than a little self-interest at stake. </w:t>
      </w:r>
      <w:r w:rsidRPr="00A72F5B">
        <w:rPr>
          <w:rStyle w:val="StyleUnderline"/>
          <w:szCs w:val="24"/>
        </w:rPr>
        <w:t xml:space="preserve">The United States cannot remain aloof, much less unaffected by a world in disarray. Globalization is more reality than choice. At the regional level, the United States </w:t>
      </w:r>
      <w:proofErr w:type="gramStart"/>
      <w:r w:rsidRPr="00A72F5B">
        <w:rPr>
          <w:rStyle w:val="StyleUnderline"/>
          <w:szCs w:val="24"/>
        </w:rPr>
        <w:t>actually faces</w:t>
      </w:r>
      <w:proofErr w:type="gramEnd"/>
      <w:r w:rsidRPr="00A72F5B">
        <w:rPr>
          <w:rStyle w:val="StyleUnderline"/>
          <w:szCs w:val="24"/>
        </w:rPr>
        <w:t xml:space="preserve">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946962">
        <w:rPr>
          <w:sz w:val="16"/>
          <w:szCs w:val="24"/>
        </w:rPr>
        <w:t xml:space="preserve">. It will not be an easy time for the United States. </w:t>
      </w:r>
      <w:r w:rsidRPr="00A72F5B">
        <w:rPr>
          <w:rStyle w:val="StyleUnderline"/>
          <w:szCs w:val="24"/>
        </w:rPr>
        <w:t xml:space="preserve">The sheer number and range of challenges is daunting. There are </w:t>
      </w:r>
      <w:proofErr w:type="gramStart"/>
      <w:r w:rsidRPr="00A72F5B">
        <w:rPr>
          <w:rStyle w:val="StyleUnderline"/>
          <w:szCs w:val="24"/>
        </w:rPr>
        <w:t>a large number of</w:t>
      </w:r>
      <w:proofErr w:type="gramEnd"/>
      <w:r w:rsidRPr="00A72F5B">
        <w:rPr>
          <w:rStyle w:val="StyleUnderline"/>
          <w:szCs w:val="24"/>
        </w:rPr>
        <w:t xml:space="preserve"> actors and forces to contend with. Alliances</w:t>
      </w:r>
      <w:r w:rsidRPr="00946962">
        <w:rPr>
          <w:sz w:val="16"/>
          <w:szCs w:val="24"/>
        </w:rPr>
        <w:t xml:space="preserve">, normally created in opposition to some country or countries, </w:t>
      </w:r>
      <w:r w:rsidRPr="00A72F5B">
        <w:rPr>
          <w:rStyle w:val="StyleUnderline"/>
          <w:szCs w:val="24"/>
        </w:rPr>
        <w:t>may not be as useful a vehicle in a world in which not all foes are always foes and not all friends are always friendly</w:t>
      </w:r>
      <w:r w:rsidRPr="00946962">
        <w:rPr>
          <w:sz w:val="16"/>
          <w:szCs w:val="24"/>
        </w:rPr>
        <w:t xml:space="preserve">. </w:t>
      </w:r>
      <w:r w:rsidRPr="00A72F5B">
        <w:rPr>
          <w:rStyle w:val="StyleUnderline"/>
          <w:szCs w:val="24"/>
        </w:rPr>
        <w:t>Diplomacy will count for a great deal; there will be a premium on dexterity. Consultations that aim to affect the actions of other governments and their leaders are likely to matter more than negotiations that aim to solve problems.</w:t>
      </w:r>
      <w:r>
        <w:rPr>
          <w:rStyle w:val="StyleUnderline"/>
          <w:szCs w:val="24"/>
        </w:rPr>
        <w:t xml:space="preserve"> </w:t>
      </w:r>
      <w:r w:rsidRPr="00A72F5B">
        <w:rPr>
          <w:rStyle w:val="StyleUnderline"/>
          <w:szCs w:val="24"/>
        </w:rPr>
        <w:t>Another reality is that the United States for all its power cannot impose order.</w:t>
      </w:r>
      <w:r w:rsidRPr="00946962">
        <w:rPr>
          <w:sz w:val="16"/>
          <w:szCs w:val="24"/>
        </w:rPr>
        <w:t xml:space="preserve"> Partially this reflects what might be called structural realities, namely, that </w:t>
      </w:r>
      <w:r w:rsidRPr="00885C89">
        <w:rPr>
          <w:rStyle w:val="StyleUnderline"/>
          <w:szCs w:val="24"/>
          <w:highlight w:val="yellow"/>
        </w:rPr>
        <w:t>no country can contend with</w:t>
      </w:r>
      <w:r w:rsidRPr="00A72F5B">
        <w:rPr>
          <w:rStyle w:val="StyleUnderline"/>
          <w:szCs w:val="24"/>
        </w:rPr>
        <w:t xml:space="preserve"> global challenges on its own given the very nature of these challenges</w:t>
      </w:r>
      <w:r w:rsidRPr="00946962">
        <w:rPr>
          <w:sz w:val="16"/>
          <w:szCs w:val="24"/>
        </w:rPr>
        <w:t xml:space="preserve">. </w:t>
      </w:r>
      <w:r w:rsidRPr="00A72F5B">
        <w:rPr>
          <w:rStyle w:val="StyleUnderline"/>
          <w:szCs w:val="24"/>
        </w:rPr>
        <w:t xml:space="preserve">The United States could reduce its carbon footprint dramatically, but </w:t>
      </w:r>
      <w:r w:rsidRPr="00885C89">
        <w:rPr>
          <w:rStyle w:val="StyleUnderline"/>
          <w:szCs w:val="24"/>
          <w:highlight w:val="yellow"/>
        </w:rPr>
        <w:t>the</w:t>
      </w:r>
      <w:r w:rsidRPr="00A72F5B">
        <w:rPr>
          <w:rStyle w:val="StyleUnderline"/>
          <w:szCs w:val="24"/>
        </w:rPr>
        <w:t xml:space="preserve"> effect on </w:t>
      </w:r>
      <w:r w:rsidRPr="00885C89">
        <w:rPr>
          <w:rStyle w:val="StyleUnderline"/>
          <w:szCs w:val="24"/>
          <w:highlight w:val="yellow"/>
        </w:rPr>
        <w:t>global climate</w:t>
      </w:r>
      <w:r w:rsidRPr="00A72F5B">
        <w:rPr>
          <w:rStyle w:val="StyleUnderline"/>
          <w:szCs w:val="24"/>
        </w:rPr>
        <w:t xml:space="preserve"> would be modest if India and China failed to follow suit</w:t>
      </w:r>
      <w:r w:rsidRPr="00946962">
        <w:rPr>
          <w:sz w:val="16"/>
          <w:szCs w:val="24"/>
        </w:rPr>
        <w:t xml:space="preserve">. </w:t>
      </w:r>
      <w:r w:rsidRPr="00A72F5B">
        <w:rPr>
          <w:rStyle w:val="StyleUnderline"/>
          <w:szCs w:val="24"/>
        </w:rPr>
        <w:t xml:space="preserve">Similarly, on its own the United States cannot </w:t>
      </w:r>
      <w:r w:rsidRPr="00885C89">
        <w:rPr>
          <w:rStyle w:val="StyleUnderline"/>
          <w:szCs w:val="24"/>
          <w:highlight w:val="yellow"/>
        </w:rPr>
        <w:t>maintain</w:t>
      </w:r>
      <w:r w:rsidRPr="00A72F5B">
        <w:rPr>
          <w:rStyle w:val="StyleUnderline"/>
          <w:szCs w:val="24"/>
        </w:rPr>
        <w:t xml:space="preserve"> a world </w:t>
      </w:r>
      <w:r w:rsidRPr="00885C89">
        <w:rPr>
          <w:rStyle w:val="StyleUnderline"/>
          <w:szCs w:val="24"/>
          <w:highlight w:val="yellow"/>
        </w:rPr>
        <w:t>trading</w:t>
      </w:r>
      <w:r w:rsidRPr="00A72F5B">
        <w:rPr>
          <w:rStyle w:val="StyleUnderline"/>
          <w:szCs w:val="24"/>
        </w:rPr>
        <w:t xml:space="preserve"> system or successfully </w:t>
      </w:r>
      <w:r w:rsidRPr="00885C89">
        <w:rPr>
          <w:rStyle w:val="StyleUnderline"/>
          <w:szCs w:val="24"/>
          <w:highlight w:val="yellow"/>
        </w:rPr>
        <w:t>combat terrorism or disease</w:t>
      </w:r>
      <w:r w:rsidRPr="00946962">
        <w:rPr>
          <w:sz w:val="16"/>
          <w:szCs w:val="24"/>
        </w:rPr>
        <w:t>. Adding to these realities are resource limits</w:t>
      </w:r>
      <w:r w:rsidRPr="00A72F5B">
        <w:rPr>
          <w:rStyle w:val="StyleUnderline"/>
          <w:szCs w:val="24"/>
        </w:rPr>
        <w:t xml:space="preserve">. The United States cannot provide all the troops </w:t>
      </w:r>
      <w:r w:rsidRPr="00885C89">
        <w:rPr>
          <w:rStyle w:val="StyleUnderline"/>
          <w:szCs w:val="24"/>
          <w:highlight w:val="yellow"/>
        </w:rPr>
        <w:t>or</w:t>
      </w:r>
      <w:r w:rsidRPr="00A72F5B">
        <w:rPr>
          <w:rStyle w:val="StyleUnderline"/>
          <w:szCs w:val="24"/>
        </w:rPr>
        <w:t xml:space="preserve"> dollars to </w:t>
      </w:r>
      <w:r w:rsidRPr="00885C89">
        <w:rPr>
          <w:rStyle w:val="StyleUnderline"/>
          <w:szCs w:val="24"/>
          <w:highlight w:val="yellow"/>
        </w:rPr>
        <w:t xml:space="preserve">maintain order in the Middle East </w:t>
      </w:r>
      <w:r w:rsidRPr="00A72F5B">
        <w:rPr>
          <w:rStyle w:val="StyleUnderline"/>
          <w:szCs w:val="24"/>
        </w:rPr>
        <w:t xml:space="preserve">and </w:t>
      </w:r>
      <w:r w:rsidRPr="00885C89">
        <w:rPr>
          <w:rStyle w:val="StyleUnderline"/>
          <w:szCs w:val="24"/>
          <w:highlight w:val="yellow"/>
        </w:rPr>
        <w:t>Europe and Asia</w:t>
      </w:r>
      <w:r w:rsidRPr="00A72F5B">
        <w:rPr>
          <w:rStyle w:val="StyleUnderline"/>
          <w:szCs w:val="24"/>
        </w:rPr>
        <w:t xml:space="preserve"> and South Asia. There is simply too much capability in too many hands. Unilateralism is rarely a serious foreign policy option. Partners are essential. </w:t>
      </w:r>
      <w:r w:rsidRPr="00946962">
        <w:rPr>
          <w:sz w:val="16"/>
          <w:szCs w:val="2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A72F5B">
        <w:rPr>
          <w:rStyle w:val="StyleUnderline"/>
          <w:szCs w:val="24"/>
        </w:rPr>
        <w:t>But a focus on foreign policy is not enough</w:t>
      </w:r>
      <w:r w:rsidRPr="00946962">
        <w:rPr>
          <w:sz w:val="16"/>
          <w:szCs w:val="24"/>
        </w:rPr>
        <w:t xml:space="preserve">. </w:t>
      </w:r>
      <w:r w:rsidRPr="00A72F5B">
        <w:rPr>
          <w:rStyle w:val="StyleUnderline"/>
          <w:szCs w:val="24"/>
        </w:rPr>
        <w:t>National security is a coin with two sides, and what the United States does at home, what is normally thought of as belonging to the domestic realm, is every bit as much a part of national security as foreign policy.</w:t>
      </w:r>
      <w:r w:rsidRPr="00946962">
        <w:rPr>
          <w:sz w:val="16"/>
          <w:szCs w:val="24"/>
        </w:rPr>
        <w:t xml:space="preserve"> It is best to understand the issue as guns and butter rather than guns versus butter. When it comes to the domestic side, the argument is straightforward. </w:t>
      </w:r>
      <w:proofErr w:type="gramStart"/>
      <w:r w:rsidRPr="00885C89">
        <w:rPr>
          <w:rStyle w:val="Emphasis"/>
          <w:szCs w:val="24"/>
          <w:highlight w:val="yellow"/>
        </w:rPr>
        <w:t>In order to</w:t>
      </w:r>
      <w:proofErr w:type="gramEnd"/>
      <w:r w:rsidRPr="00885C89">
        <w:rPr>
          <w:rStyle w:val="Emphasis"/>
          <w:szCs w:val="24"/>
          <w:highlight w:val="yellow"/>
        </w:rPr>
        <w:t xml:space="preserve"> lead </w:t>
      </w:r>
      <w:r w:rsidRPr="00A72F5B">
        <w:rPr>
          <w:rStyle w:val="Emphasis"/>
          <w:szCs w:val="24"/>
        </w:rPr>
        <w:t xml:space="preserve">and compete and act effectively in the world, </w:t>
      </w:r>
      <w:r w:rsidRPr="00885C89">
        <w:rPr>
          <w:rStyle w:val="Emphasis"/>
          <w:szCs w:val="24"/>
          <w:highlight w:val="yellow"/>
        </w:rPr>
        <w:t>the U</w:t>
      </w:r>
      <w:r w:rsidRPr="00A72F5B">
        <w:rPr>
          <w:rStyle w:val="Emphasis"/>
          <w:szCs w:val="24"/>
        </w:rPr>
        <w:t xml:space="preserve">nited </w:t>
      </w:r>
      <w:r w:rsidRPr="00885C89">
        <w:rPr>
          <w:rStyle w:val="Emphasis"/>
          <w:szCs w:val="24"/>
          <w:highlight w:val="yellow"/>
        </w:rPr>
        <w:t>S</w:t>
      </w:r>
      <w:r w:rsidRPr="00A72F5B">
        <w:rPr>
          <w:rStyle w:val="Emphasis"/>
          <w:szCs w:val="24"/>
        </w:rPr>
        <w:t xml:space="preserve">tates </w:t>
      </w:r>
      <w:r w:rsidRPr="00885C89">
        <w:rPr>
          <w:rStyle w:val="Emphasis"/>
          <w:szCs w:val="24"/>
          <w:highlight w:val="yellow"/>
        </w:rPr>
        <w:t>needs to put its house in order</w:t>
      </w:r>
      <w:r w:rsidRPr="00946962">
        <w:rPr>
          <w:sz w:val="16"/>
          <w:szCs w:val="24"/>
        </w:rPr>
        <w:t xml:space="preserve">. I have written on what this entails in a book titled Foreign Policy Begins at Home.2 This was sometimes interpreted as suggesting a turn away from foreign policy. It was nothing of the sort. </w:t>
      </w:r>
      <w:r w:rsidRPr="00A72F5B">
        <w:rPr>
          <w:rStyle w:val="StyleUnderline"/>
          <w:szCs w:val="24"/>
        </w:rPr>
        <w:t>Foreign policy begins at home, but it ends there only at the country’s peril</w:t>
      </w:r>
      <w:r w:rsidRPr="00946962">
        <w:rPr>
          <w:sz w:val="16"/>
          <w:szCs w:val="24"/>
        </w:rPr>
        <w:t xml:space="preserve">.3 Earlier I mentioned that </w:t>
      </w:r>
      <w:r w:rsidRPr="00A72F5B">
        <w:rPr>
          <w:rStyle w:val="StyleUnderline"/>
          <w:szCs w:val="24"/>
        </w:rPr>
        <w:t>the United States has few unilateral options</w:t>
      </w:r>
      <w:r w:rsidRPr="00946962">
        <w:rPr>
          <w:sz w:val="16"/>
          <w:szCs w:val="24"/>
        </w:rPr>
        <w:t xml:space="preserve">, that there are few if any things it can do better alone than with others. </w:t>
      </w:r>
      <w:r w:rsidRPr="00A72F5B">
        <w:rPr>
          <w:rStyle w:val="StyleUnderline"/>
          <w:szCs w:val="24"/>
        </w:rPr>
        <w:t>The counterpart to this claim is that the world cannot come up with the elements of a working order absent the United States</w:t>
      </w:r>
      <w:r w:rsidRPr="00946962">
        <w:rPr>
          <w:sz w:val="16"/>
          <w:szCs w:val="24"/>
        </w:rPr>
        <w:t xml:space="preserve">. </w:t>
      </w:r>
      <w:r w:rsidRPr="00A72F5B">
        <w:rPr>
          <w:rStyle w:val="StyleUnderline"/>
          <w:szCs w:val="24"/>
        </w:rPr>
        <w:t xml:space="preserve">The United States is not sufficient, but it is </w:t>
      </w:r>
      <w:r w:rsidRPr="00A72F5B">
        <w:rPr>
          <w:rStyle w:val="Emphasis"/>
          <w:szCs w:val="24"/>
        </w:rPr>
        <w:t>necessary</w:t>
      </w:r>
      <w:r w:rsidRPr="00946962">
        <w:rPr>
          <w:sz w:val="16"/>
          <w:szCs w:val="24"/>
        </w:rPr>
        <w:t xml:space="preserve">. It is also true that </w:t>
      </w:r>
      <w:r w:rsidRPr="00885C89">
        <w:rPr>
          <w:rStyle w:val="StyleUnderline"/>
          <w:szCs w:val="24"/>
          <w:highlight w:val="yellow"/>
        </w:rPr>
        <w:t>the U</w:t>
      </w:r>
      <w:r w:rsidRPr="00A72F5B">
        <w:rPr>
          <w:rStyle w:val="StyleUnderline"/>
          <w:szCs w:val="24"/>
        </w:rPr>
        <w:t xml:space="preserve">nited </w:t>
      </w:r>
      <w:r w:rsidRPr="00885C89">
        <w:rPr>
          <w:rStyle w:val="StyleUnderline"/>
          <w:szCs w:val="24"/>
          <w:highlight w:val="yellow"/>
        </w:rPr>
        <w:t>S</w:t>
      </w:r>
      <w:r w:rsidRPr="00A72F5B">
        <w:rPr>
          <w:rStyle w:val="StyleUnderline"/>
          <w:szCs w:val="24"/>
        </w:rPr>
        <w:t xml:space="preserve">tates </w:t>
      </w:r>
      <w:r w:rsidRPr="00885C89">
        <w:rPr>
          <w:rStyle w:val="StyleUnderline"/>
          <w:szCs w:val="24"/>
          <w:highlight w:val="yellow"/>
        </w:rPr>
        <w:t>cannot lead</w:t>
      </w:r>
      <w:r w:rsidRPr="00A72F5B">
        <w:rPr>
          <w:rStyle w:val="StyleUnderline"/>
          <w:szCs w:val="24"/>
        </w:rPr>
        <w:t xml:space="preserve"> or act effectively in the world </w:t>
      </w:r>
      <w:r w:rsidRPr="00885C89">
        <w:rPr>
          <w:rStyle w:val="StyleUnderline"/>
          <w:szCs w:val="24"/>
          <w:highlight w:val="yellow"/>
        </w:rPr>
        <w:t xml:space="preserve">if it does not have a </w:t>
      </w:r>
      <w:r w:rsidRPr="00885C89">
        <w:rPr>
          <w:rStyle w:val="Emphasis"/>
          <w:szCs w:val="24"/>
          <w:highlight w:val="yellow"/>
        </w:rPr>
        <w:t>strong domestic foundation</w:t>
      </w:r>
      <w:r w:rsidRPr="00946962">
        <w:rPr>
          <w:sz w:val="16"/>
          <w:szCs w:val="24"/>
        </w:rPr>
        <w:t xml:space="preserve">. </w:t>
      </w:r>
      <w:r w:rsidRPr="00A72F5B">
        <w:rPr>
          <w:rStyle w:val="StyleUnderline"/>
          <w:szCs w:val="24"/>
        </w:rPr>
        <w:t xml:space="preserve">National </w:t>
      </w:r>
      <w:r w:rsidRPr="00885C89">
        <w:rPr>
          <w:rStyle w:val="StyleUnderline"/>
          <w:szCs w:val="24"/>
          <w:highlight w:val="yellow"/>
        </w:rPr>
        <w:t xml:space="preserve">security </w:t>
      </w:r>
      <w:r w:rsidRPr="00A72F5B">
        <w:rPr>
          <w:rStyle w:val="StyleUnderline"/>
          <w:szCs w:val="24"/>
        </w:rPr>
        <w:t xml:space="preserve">inevitably </w:t>
      </w:r>
      <w:r w:rsidRPr="00885C89">
        <w:rPr>
          <w:rStyle w:val="StyleUnderline"/>
          <w:szCs w:val="24"/>
          <w:highlight w:val="yellow"/>
        </w:rPr>
        <w:t xml:space="preserve">requires </w:t>
      </w:r>
      <w:r w:rsidRPr="00A72F5B">
        <w:rPr>
          <w:rStyle w:val="StyleUnderline"/>
          <w:szCs w:val="24"/>
        </w:rPr>
        <w:t xml:space="preserve">significant amounts of human, physical, and financial </w:t>
      </w:r>
      <w:r w:rsidRPr="00885C89">
        <w:rPr>
          <w:rStyle w:val="StyleUnderline"/>
          <w:szCs w:val="24"/>
          <w:highlight w:val="yellow"/>
        </w:rPr>
        <w:t>resources</w:t>
      </w:r>
      <w:r w:rsidRPr="00A72F5B">
        <w:rPr>
          <w:rStyle w:val="StyleUnderline"/>
          <w:szCs w:val="24"/>
        </w:rPr>
        <w:t xml:space="preserve"> to draw on</w:t>
      </w:r>
      <w:r w:rsidRPr="00946962">
        <w:rPr>
          <w:sz w:val="16"/>
          <w:szCs w:val="24"/>
        </w:rPr>
        <w:t xml:space="preserve">. </w:t>
      </w:r>
      <w:r w:rsidRPr="00885C89">
        <w:rPr>
          <w:rStyle w:val="Emphasis"/>
          <w:szCs w:val="24"/>
          <w:highlight w:val="yellow"/>
        </w:rPr>
        <w:t>The better the U</w:t>
      </w:r>
      <w:r w:rsidRPr="00A72F5B">
        <w:rPr>
          <w:rStyle w:val="Emphasis"/>
          <w:szCs w:val="24"/>
        </w:rPr>
        <w:t xml:space="preserve">nited </w:t>
      </w:r>
      <w:r w:rsidRPr="00885C89">
        <w:rPr>
          <w:rStyle w:val="Emphasis"/>
          <w:szCs w:val="24"/>
          <w:highlight w:val="yellow"/>
        </w:rPr>
        <w:t>S</w:t>
      </w:r>
      <w:r w:rsidRPr="00A72F5B">
        <w:rPr>
          <w:rStyle w:val="Emphasis"/>
          <w:szCs w:val="24"/>
        </w:rPr>
        <w:t xml:space="preserve">tates </w:t>
      </w:r>
      <w:r w:rsidRPr="00885C89">
        <w:rPr>
          <w:rStyle w:val="Emphasis"/>
          <w:szCs w:val="24"/>
          <w:highlight w:val="yellow"/>
        </w:rPr>
        <w:t>is</w:t>
      </w:r>
      <w:r w:rsidRPr="00A72F5B">
        <w:rPr>
          <w:rStyle w:val="Emphasis"/>
          <w:szCs w:val="24"/>
        </w:rPr>
        <w:t xml:space="preserve"> doing </w:t>
      </w:r>
      <w:r w:rsidRPr="00885C89">
        <w:rPr>
          <w:rStyle w:val="Emphasis"/>
          <w:szCs w:val="24"/>
          <w:highlight w:val="yellow"/>
        </w:rPr>
        <w:t>economically</w:t>
      </w:r>
      <w:r w:rsidRPr="00A72F5B">
        <w:rPr>
          <w:rStyle w:val="Emphasis"/>
          <w:szCs w:val="24"/>
        </w:rPr>
        <w:t xml:space="preserve">, </w:t>
      </w:r>
      <w:r w:rsidRPr="00885C89">
        <w:rPr>
          <w:rStyle w:val="Emphasis"/>
          <w:szCs w:val="24"/>
          <w:highlight w:val="yellow"/>
        </w:rPr>
        <w:t>the more it will have</w:t>
      </w:r>
      <w:r w:rsidRPr="00A72F5B">
        <w:rPr>
          <w:rStyle w:val="Emphasis"/>
          <w:szCs w:val="24"/>
        </w:rPr>
        <w:t xml:space="preserve"> available in the way of resources </w:t>
      </w:r>
      <w:r w:rsidRPr="00885C89">
        <w:rPr>
          <w:rStyle w:val="Emphasis"/>
          <w:szCs w:val="24"/>
          <w:highlight w:val="yellow"/>
        </w:rPr>
        <w:t>to devote to what it</w:t>
      </w:r>
      <w:r w:rsidRPr="00A72F5B">
        <w:rPr>
          <w:rStyle w:val="Emphasis"/>
          <w:szCs w:val="24"/>
        </w:rPr>
        <w:t xml:space="preserve"> wants and </w:t>
      </w:r>
      <w:r w:rsidRPr="00885C89">
        <w:rPr>
          <w:rStyle w:val="Emphasis"/>
          <w:szCs w:val="24"/>
          <w:highlight w:val="yellow"/>
        </w:rPr>
        <w:t xml:space="preserve">needs </w:t>
      </w:r>
      <w:r w:rsidRPr="00A72F5B">
        <w:rPr>
          <w:rStyle w:val="Emphasis"/>
          <w:szCs w:val="24"/>
        </w:rPr>
        <w:t xml:space="preserve">to do abroad </w:t>
      </w:r>
      <w:r w:rsidRPr="00885C89">
        <w:rPr>
          <w:rStyle w:val="Emphasis"/>
          <w:szCs w:val="24"/>
          <w:highlight w:val="yellow"/>
        </w:rPr>
        <w:t>without igniting</w:t>
      </w:r>
      <w:r w:rsidRPr="00A72F5B">
        <w:rPr>
          <w:rStyle w:val="Emphasis"/>
          <w:szCs w:val="24"/>
        </w:rPr>
        <w:t xml:space="preserve"> a divisive and </w:t>
      </w:r>
      <w:r w:rsidRPr="00885C89">
        <w:rPr>
          <w:rStyle w:val="Emphasis"/>
          <w:szCs w:val="24"/>
          <w:highlight w:val="yellow"/>
        </w:rPr>
        <w:t xml:space="preserve">distracting </w:t>
      </w:r>
      <w:r w:rsidRPr="00A72F5B">
        <w:rPr>
          <w:rStyle w:val="Emphasis"/>
          <w:szCs w:val="24"/>
        </w:rPr>
        <w:t xml:space="preserve">domestic </w:t>
      </w:r>
      <w:r w:rsidRPr="00885C89">
        <w:rPr>
          <w:rStyle w:val="Emphasis"/>
          <w:szCs w:val="24"/>
          <w:highlight w:val="yellow"/>
        </w:rPr>
        <w:t>debate</w:t>
      </w:r>
      <w:r w:rsidRPr="00A72F5B">
        <w:rPr>
          <w:rStyle w:val="Emphasis"/>
          <w:szCs w:val="24"/>
        </w:rPr>
        <w:t xml:space="preserve"> as to priorities</w:t>
      </w:r>
      <w:r w:rsidRPr="00946962">
        <w:rPr>
          <w:sz w:val="16"/>
          <w:szCs w:val="24"/>
        </w:rPr>
        <w:t xml:space="preserve">. </w:t>
      </w:r>
      <w:r w:rsidRPr="00A72F5B">
        <w:rPr>
          <w:rStyle w:val="StyleUnderline"/>
          <w:szCs w:val="24"/>
        </w:rPr>
        <w:t xml:space="preserve">An additional benefit is that </w:t>
      </w:r>
      <w:r w:rsidRPr="00885C89">
        <w:rPr>
          <w:rStyle w:val="StyleUnderline"/>
          <w:szCs w:val="24"/>
          <w:highlight w:val="yellow"/>
        </w:rPr>
        <w:t>respect for the</w:t>
      </w:r>
      <w:r w:rsidRPr="00A72F5B">
        <w:rPr>
          <w:rStyle w:val="StyleUnderline"/>
          <w:szCs w:val="24"/>
        </w:rPr>
        <w:t xml:space="preserve"> United States and for the </w:t>
      </w:r>
      <w:r w:rsidRPr="00885C89">
        <w:rPr>
          <w:rStyle w:val="StyleUnderline"/>
          <w:szCs w:val="24"/>
          <w:highlight w:val="yellow"/>
        </w:rPr>
        <w:t>American</w:t>
      </w:r>
      <w:r w:rsidRPr="00A72F5B">
        <w:rPr>
          <w:rStyle w:val="StyleUnderline"/>
          <w:szCs w:val="24"/>
        </w:rPr>
        <w:t xml:space="preserve"> political, social, and economic </w:t>
      </w:r>
      <w:r w:rsidRPr="00885C89">
        <w:rPr>
          <w:rStyle w:val="StyleUnderline"/>
          <w:szCs w:val="24"/>
          <w:highlight w:val="yellow"/>
        </w:rPr>
        <w:t>model</w:t>
      </w:r>
      <w:r w:rsidRPr="00A72F5B">
        <w:rPr>
          <w:rStyle w:val="StyleUnderline"/>
          <w:szCs w:val="24"/>
        </w:rPr>
        <w:t xml:space="preserve"> (along with a desire to emulate it) </w:t>
      </w:r>
      <w:r w:rsidRPr="00885C89">
        <w:rPr>
          <w:rStyle w:val="Emphasis"/>
          <w:szCs w:val="24"/>
          <w:highlight w:val="yellow"/>
        </w:rPr>
        <w:t>will increase only</w:t>
      </w:r>
      <w:r w:rsidRPr="00A72F5B">
        <w:rPr>
          <w:rStyle w:val="Emphasis"/>
          <w:szCs w:val="24"/>
        </w:rPr>
        <w:t xml:space="preserve"> </w:t>
      </w:r>
      <w:r w:rsidRPr="00885C89">
        <w:rPr>
          <w:rStyle w:val="Emphasis"/>
          <w:szCs w:val="24"/>
          <w:highlight w:val="yellow"/>
        </w:rPr>
        <w:t xml:space="preserve">if it </w:t>
      </w:r>
      <w:proofErr w:type="gramStart"/>
      <w:r w:rsidRPr="00885C89">
        <w:rPr>
          <w:rStyle w:val="Emphasis"/>
          <w:szCs w:val="24"/>
          <w:highlight w:val="yellow"/>
        </w:rPr>
        <w:t xml:space="preserve">is </w:t>
      </w:r>
      <w:r w:rsidRPr="00A72F5B">
        <w:rPr>
          <w:rStyle w:val="Emphasis"/>
          <w:szCs w:val="24"/>
        </w:rPr>
        <w:t>seen as</w:t>
      </w:r>
      <w:proofErr w:type="gramEnd"/>
      <w:r w:rsidRPr="00A72F5B">
        <w:rPr>
          <w:rStyle w:val="Emphasis"/>
          <w:szCs w:val="24"/>
        </w:rPr>
        <w:t xml:space="preserve"> </w:t>
      </w:r>
      <w:r w:rsidRPr="00885C89">
        <w:rPr>
          <w:rStyle w:val="Emphasis"/>
          <w:szCs w:val="24"/>
          <w:highlight w:val="yellow"/>
        </w:rPr>
        <w:t>successful</w:t>
      </w:r>
      <w:r w:rsidRPr="00A72F5B">
        <w:rPr>
          <w:rStyle w:val="Emphasis"/>
          <w:szCs w:val="24"/>
        </w:rPr>
        <w:t>.</w:t>
      </w:r>
      <w:r>
        <w:rPr>
          <w:rStyle w:val="Emphasis"/>
          <w:szCs w:val="24"/>
        </w:rPr>
        <w:t xml:space="preserve"> </w:t>
      </w:r>
      <w:r w:rsidRPr="00885C89">
        <w:rPr>
          <w:rStyle w:val="Emphasis"/>
          <w:szCs w:val="24"/>
          <w:highlight w:val="yellow"/>
        </w:rPr>
        <w:t>The most basic test</w:t>
      </w:r>
      <w:r w:rsidRPr="00A72F5B">
        <w:rPr>
          <w:rStyle w:val="Emphasis"/>
          <w:szCs w:val="24"/>
        </w:rPr>
        <w:t xml:space="preserve"> of the success of the model </w:t>
      </w:r>
      <w:r w:rsidRPr="00885C89">
        <w:rPr>
          <w:rStyle w:val="Emphasis"/>
          <w:szCs w:val="24"/>
          <w:highlight w:val="yellow"/>
        </w:rPr>
        <w:t xml:space="preserve">will be </w:t>
      </w:r>
      <w:r w:rsidRPr="00A72F5B">
        <w:rPr>
          <w:rStyle w:val="Emphasis"/>
          <w:szCs w:val="24"/>
        </w:rPr>
        <w:t xml:space="preserve">economic </w:t>
      </w:r>
      <w:r w:rsidRPr="00885C89">
        <w:rPr>
          <w:rStyle w:val="Emphasis"/>
          <w:szCs w:val="24"/>
          <w:highlight w:val="yellow"/>
        </w:rPr>
        <w:t>growth</w:t>
      </w:r>
      <w:r w:rsidRPr="00946962">
        <w:rPr>
          <w:sz w:val="16"/>
          <w:szCs w:val="24"/>
        </w:rPr>
        <w:t xml:space="preserve">. </w:t>
      </w:r>
      <w:r w:rsidRPr="00A72F5B">
        <w:rPr>
          <w:rStyle w:val="StyleUnderline"/>
          <w:szCs w:val="24"/>
        </w:rPr>
        <w:t xml:space="preserve">U.S. growth levels may appear all right when compared with what a good many other countries are experiencing, but they </w:t>
      </w:r>
      <w:r w:rsidRPr="00A72F5B">
        <w:rPr>
          <w:rStyle w:val="Emphasis"/>
          <w:szCs w:val="24"/>
        </w:rPr>
        <w:t>are below what is needed and fall short of what is possible</w:t>
      </w:r>
      <w:r w:rsidRPr="00946962">
        <w:rPr>
          <w:sz w:val="16"/>
          <w:szCs w:val="24"/>
        </w:rPr>
        <w:t xml:space="preserve">. </w:t>
      </w:r>
      <w:r w:rsidRPr="00A72F5B">
        <w:rPr>
          <w:rStyle w:val="StyleUnderline"/>
          <w:szCs w:val="24"/>
        </w:rPr>
        <w:t xml:space="preserve">There is no reason why the United States is not growing </w:t>
      </w:r>
      <w:r w:rsidRPr="00885C89">
        <w:rPr>
          <w:rStyle w:val="StyleUnderline"/>
          <w:szCs w:val="24"/>
          <w:highlight w:val="yellow"/>
        </w:rPr>
        <w:t>in the range of 3 percent</w:t>
      </w:r>
      <w:r w:rsidRPr="00A72F5B">
        <w:rPr>
          <w:rStyle w:val="StyleUnderline"/>
          <w:szCs w:val="24"/>
        </w:rPr>
        <w:t xml:space="preserve"> or even higher other than what it is doing and, more important, not doing</w:t>
      </w:r>
      <w:r w:rsidRPr="00946962">
        <w:rPr>
          <w:sz w:val="16"/>
          <w:szCs w:val="24"/>
        </w:rPr>
        <w:t>.4</w:t>
      </w:r>
    </w:p>
    <w:p w:rsidR="00047970" w:rsidRPr="00A72F5B" w:rsidRDefault="00047970" w:rsidP="00047970">
      <w:pPr>
        <w:pStyle w:val="Heading4"/>
      </w:pPr>
      <w:r w:rsidRPr="00A72F5B">
        <w:t xml:space="preserve">Achieving </w:t>
      </w:r>
      <w:r w:rsidRPr="00A72F5B">
        <w:rPr>
          <w:u w:val="single"/>
        </w:rPr>
        <w:t>long-term</w:t>
      </w:r>
      <w:r w:rsidRPr="00A72F5B">
        <w:t xml:space="preserve"> growth is essential to prevent </w:t>
      </w:r>
      <w:r w:rsidRPr="00A72F5B">
        <w:rPr>
          <w:u w:val="single"/>
        </w:rPr>
        <w:t>global conflict</w:t>
      </w:r>
      <w:r w:rsidRPr="00A72F5B">
        <w:t xml:space="preserve"> and sustain the </w:t>
      </w:r>
      <w:r w:rsidRPr="00A72F5B">
        <w:rPr>
          <w:u w:val="single"/>
        </w:rPr>
        <w:t>multilateral order</w:t>
      </w:r>
      <w:r w:rsidRPr="00A72F5B">
        <w:t xml:space="preserve">---alleviates </w:t>
      </w:r>
      <w:r w:rsidRPr="00A72F5B">
        <w:rPr>
          <w:u w:val="single"/>
        </w:rPr>
        <w:t>existential threats</w:t>
      </w:r>
    </w:p>
    <w:p w:rsidR="00047970" w:rsidRPr="00A72F5B" w:rsidRDefault="00047970" w:rsidP="00047970">
      <w:r w:rsidRPr="00A72F5B">
        <w:rPr>
          <w:rStyle w:val="Style13ptBold"/>
        </w:rPr>
        <w:t>Burrows 16</w:t>
      </w:r>
      <w:r w:rsidRPr="00A72F5B">
        <w:t xml:space="preserve"> [Mathew Burrows, Director of the Atlantic Council’s Strategic Foresight Initiative, PhD in European History from the University of Cambridge, Appointed Director of the Analysis and Production Staff (APS) in 2010, September 2016, “Global Risks 2035: Mathew J. Burrows Foreword by Brent Scowcroft The Search for a New Normal” Atlantic Council Strategy Papers, http://espas.eu/orbis/sites/default/files/generated/document/en/Global_Risks_2035_web_0922.pdf]</w:t>
      </w:r>
    </w:p>
    <w:p w:rsidR="00047970" w:rsidRPr="00A72F5B" w:rsidRDefault="00047970" w:rsidP="00047970"/>
    <w:p w:rsidR="00047970" w:rsidRPr="00A72F5B" w:rsidRDefault="00047970" w:rsidP="00047970">
      <w:pPr>
        <w:rPr>
          <w:rStyle w:val="StyleUnderline"/>
        </w:rPr>
      </w:pPr>
      <w:r w:rsidRPr="00885C89">
        <w:rPr>
          <w:rStyle w:val="StyleUnderline"/>
          <w:highlight w:val="yellow"/>
        </w:rPr>
        <w:t xml:space="preserve">The </w:t>
      </w:r>
      <w:r w:rsidRPr="00885C89">
        <w:rPr>
          <w:rStyle w:val="Emphasis"/>
          <w:highlight w:val="yellow"/>
        </w:rPr>
        <w:t>multilateralist</w:t>
      </w:r>
      <w:r w:rsidRPr="00C469F8">
        <w:rPr>
          <w:sz w:val="16"/>
        </w:rPr>
        <w:t xml:space="preserve"> global </w:t>
      </w:r>
      <w:r w:rsidRPr="00885C89">
        <w:rPr>
          <w:rStyle w:val="StyleUnderline"/>
          <w:highlight w:val="yellow"/>
        </w:rPr>
        <w:t>system</w:t>
      </w:r>
      <w:r w:rsidRPr="00A72F5B">
        <w:rPr>
          <w:rStyle w:val="StyleUnderline"/>
        </w:rPr>
        <w:t xml:space="preserve"> that the </w:t>
      </w:r>
      <w:r w:rsidRPr="00A72F5B">
        <w:rPr>
          <w:rStyle w:val="Emphasis"/>
        </w:rPr>
        <w:t>U</w:t>
      </w:r>
      <w:r w:rsidRPr="00C469F8">
        <w:rPr>
          <w:sz w:val="16"/>
        </w:rPr>
        <w:t xml:space="preserve">nited </w:t>
      </w:r>
      <w:r w:rsidRPr="00A72F5B">
        <w:rPr>
          <w:rStyle w:val="Emphasis"/>
        </w:rPr>
        <w:t>S</w:t>
      </w:r>
      <w:r w:rsidRPr="00C469F8">
        <w:rPr>
          <w:sz w:val="16"/>
        </w:rPr>
        <w:t xml:space="preserve">tates </w:t>
      </w:r>
      <w:r w:rsidRPr="00A72F5B">
        <w:rPr>
          <w:rStyle w:val="StyleUnderline"/>
        </w:rPr>
        <w:t>and the</w:t>
      </w:r>
      <w:r w:rsidRPr="00C469F8">
        <w:rPr>
          <w:sz w:val="16"/>
        </w:rPr>
        <w:t xml:space="preserve"> West built after the end of the Second World War </w:t>
      </w:r>
      <w:r w:rsidRPr="00885C89">
        <w:rPr>
          <w:rStyle w:val="StyleUnderline"/>
          <w:highlight w:val="yellow"/>
        </w:rPr>
        <w:t xml:space="preserve">was </w:t>
      </w:r>
      <w:r w:rsidRPr="00885C89">
        <w:rPr>
          <w:rStyle w:val="Emphasis"/>
          <w:highlight w:val="yellow"/>
        </w:rPr>
        <w:t xml:space="preserve">premised </w:t>
      </w:r>
      <w:r w:rsidRPr="00946962">
        <w:rPr>
          <w:rStyle w:val="Emphasis"/>
          <w:highlight w:val="yellow"/>
        </w:rPr>
        <w:t>on an economically stron</w:t>
      </w:r>
      <w:r w:rsidRPr="00885C89">
        <w:rPr>
          <w:rStyle w:val="StyleUnderline"/>
          <w:highlight w:val="yellow"/>
        </w:rPr>
        <w:t xml:space="preserve">g </w:t>
      </w:r>
      <w:r w:rsidRPr="00885C89">
        <w:rPr>
          <w:rStyle w:val="Emphasis"/>
          <w:highlight w:val="yellow"/>
        </w:rPr>
        <w:t>U</w:t>
      </w:r>
      <w:r w:rsidRPr="00C469F8">
        <w:rPr>
          <w:sz w:val="16"/>
        </w:rPr>
        <w:t xml:space="preserve">nited </w:t>
      </w:r>
      <w:r w:rsidRPr="00885C89">
        <w:rPr>
          <w:rStyle w:val="Emphasis"/>
          <w:highlight w:val="yellow"/>
        </w:rPr>
        <w:t>S</w:t>
      </w:r>
      <w:r w:rsidRPr="00C469F8">
        <w:rPr>
          <w:sz w:val="16"/>
        </w:rPr>
        <w:t xml:space="preserve">tates and West. In 1945, the United States was the only victor that was not completely devastated. World War II had brought the country out of the Great Depression, and the US GDP constituted more than 50 percent of the world’s total. Into the twenty-first century, the members of the Group of Seven (G7) were the world’s political and economic heavyweights. It has only been in the past several years that the collective GDP of the developing world—led by China—has surpassed the developed world’s. Even as non-Western powers grow, it is psychologically hard for the West to think about relinquishing its reins. Demographically, the West has, for a long time, been in the minority. </w:t>
      </w:r>
      <w:r w:rsidRPr="00946962">
        <w:rPr>
          <w:rStyle w:val="StyleUnderline"/>
        </w:rPr>
        <w:t>What’s more recent is</w:t>
      </w:r>
      <w:r w:rsidRPr="00C469F8">
        <w:rPr>
          <w:sz w:val="16"/>
        </w:rPr>
        <w:t xml:space="preserve"> </w:t>
      </w:r>
      <w:r w:rsidRPr="00946962">
        <w:rPr>
          <w:rStyle w:val="StyleUnderline"/>
          <w:highlight w:val="yellow"/>
        </w:rPr>
        <w:t>the aging of the Western population</w:t>
      </w:r>
      <w:r w:rsidRPr="00C469F8">
        <w:rPr>
          <w:sz w:val="16"/>
        </w:rPr>
        <w:t xml:space="preserve"> (analyzed in chapter 2), which is already occurring in Japan and Europe, </w:t>
      </w:r>
      <w:r w:rsidRPr="00946962">
        <w:rPr>
          <w:rStyle w:val="StyleUnderline"/>
          <w:highlight w:val="yellow"/>
        </w:rPr>
        <w:t>beginning to squeeze the availability of resources</w:t>
      </w:r>
      <w:r w:rsidRPr="00C469F8">
        <w:rPr>
          <w:sz w:val="16"/>
        </w:rPr>
        <w:t xml:space="preserve"> for anything but health, social security, and interest payments on </w:t>
      </w:r>
      <w:r w:rsidRPr="00946962">
        <w:rPr>
          <w:sz w:val="16"/>
        </w:rPr>
        <w:t xml:space="preserve">debt. </w:t>
      </w:r>
      <w:r w:rsidRPr="00946962">
        <w:rPr>
          <w:rStyle w:val="StyleUnderline"/>
        </w:rPr>
        <w:t xml:space="preserve">Unless </w:t>
      </w:r>
      <w:r w:rsidRPr="00946962">
        <w:rPr>
          <w:rStyle w:val="Emphasis"/>
        </w:rPr>
        <w:t>healthcare</w:t>
      </w:r>
      <w:r w:rsidRPr="00946962">
        <w:rPr>
          <w:rStyle w:val="StyleUnderline"/>
        </w:rPr>
        <w:t xml:space="preserve"> becomes </w:t>
      </w:r>
      <w:r w:rsidRPr="00946962">
        <w:rPr>
          <w:rStyle w:val="Emphasis"/>
        </w:rPr>
        <w:t>far more efficient</w:t>
      </w:r>
      <w:r w:rsidRPr="00946962">
        <w:rPr>
          <w:rStyle w:val="StyleUnderline"/>
        </w:rPr>
        <w:t xml:space="preserve">, the US </w:t>
      </w:r>
      <w:r w:rsidRPr="00946962">
        <w:rPr>
          <w:sz w:val="16"/>
        </w:rPr>
        <w:t xml:space="preserve">economy </w:t>
      </w:r>
      <w:r w:rsidRPr="00946962">
        <w:rPr>
          <w:rStyle w:val="StyleUnderline"/>
        </w:rPr>
        <w:t xml:space="preserve">will be overburdened with </w:t>
      </w:r>
      <w:r w:rsidRPr="00946962">
        <w:rPr>
          <w:rStyle w:val="Emphasis"/>
        </w:rPr>
        <w:t>healthcare</w:t>
      </w:r>
      <w:r w:rsidRPr="00946962">
        <w:rPr>
          <w:sz w:val="16"/>
        </w:rPr>
        <w:t xml:space="preserve"> and pension </w:t>
      </w:r>
      <w:r w:rsidRPr="00946962">
        <w:rPr>
          <w:rStyle w:val="StyleUnderline"/>
        </w:rPr>
        <w:t>costs</w:t>
      </w:r>
      <w:r w:rsidRPr="00946962">
        <w:rPr>
          <w:sz w:val="16"/>
        </w:rPr>
        <w:t xml:space="preserve"> as the “baby boomer” generation ages. </w:t>
      </w:r>
      <w:r w:rsidRPr="00946962">
        <w:rPr>
          <w:rStyle w:val="StyleUnderline"/>
        </w:rPr>
        <w:t xml:space="preserve">Healthcare constitutes a whopping </w:t>
      </w:r>
      <w:r w:rsidRPr="00946962">
        <w:rPr>
          <w:rStyle w:val="Emphasis"/>
        </w:rPr>
        <w:t>18 percent of the US GDP</w:t>
      </w:r>
      <w:r w:rsidRPr="00946962">
        <w:rPr>
          <w:sz w:val="16"/>
        </w:rPr>
        <w:t xml:space="preserve">—significantly more than is the case for other industrialized countries—without necessarily providing better results. </w:t>
      </w:r>
      <w:r w:rsidRPr="00946962">
        <w:rPr>
          <w:rStyle w:val="StyleUnderline"/>
          <w:highlight w:val="yellow"/>
        </w:rPr>
        <w:t>With more</w:t>
      </w:r>
      <w:r w:rsidRPr="00946962">
        <w:rPr>
          <w:rStyle w:val="StyleUnderline"/>
        </w:rPr>
        <w:t xml:space="preserve"> going </w:t>
      </w:r>
      <w:r w:rsidRPr="00946962">
        <w:rPr>
          <w:rStyle w:val="StyleUnderline"/>
          <w:highlight w:val="yellow"/>
        </w:rPr>
        <w:t>to health and pensions, there will be less</w:t>
      </w:r>
      <w:r w:rsidRPr="00946962">
        <w:rPr>
          <w:rStyle w:val="StyleUnderline"/>
        </w:rPr>
        <w:t xml:space="preserve"> capacity </w:t>
      </w:r>
      <w:r w:rsidRPr="00946962">
        <w:rPr>
          <w:rStyle w:val="StyleUnderline"/>
          <w:highlight w:val="yellow"/>
        </w:rPr>
        <w:t>for</w:t>
      </w:r>
      <w:r w:rsidRPr="00946962">
        <w:rPr>
          <w:rStyle w:val="StyleUnderline"/>
        </w:rPr>
        <w:t xml:space="preserve"> defense and </w:t>
      </w:r>
      <w:r w:rsidRPr="00946962">
        <w:rPr>
          <w:rStyle w:val="Emphasis"/>
          <w:highlight w:val="yellow"/>
        </w:rPr>
        <w:t>military spending</w:t>
      </w:r>
      <w:r w:rsidRPr="00A72F5B">
        <w:rPr>
          <w:rStyle w:val="StyleUnderline"/>
        </w:rPr>
        <w:t xml:space="preserve">. </w:t>
      </w:r>
      <w:r w:rsidRPr="00C469F8">
        <w:rPr>
          <w:sz w:val="16"/>
          <w:szCs w:val="8"/>
        </w:rPr>
        <w:t xml:space="preserve">The United States is the biggest military spender, but China is increasing its portion of worldwide military spending, while the worldwide share of European NATO members is diminishing. China’s military probably will not rival the United States’ power-projection capabilities even by 2035, but it will have greater anti-access and denial powers. In a military contest, </w:t>
      </w:r>
      <w:r w:rsidRPr="00946962">
        <w:rPr>
          <w:rStyle w:val="StyleUnderline"/>
          <w:highlight w:val="yellow"/>
        </w:rPr>
        <w:t>China</w:t>
      </w:r>
      <w:r w:rsidRPr="00C469F8">
        <w:rPr>
          <w:sz w:val="16"/>
          <w:szCs w:val="8"/>
        </w:rPr>
        <w:t xml:space="preserve"> may never be able to deliver a knockout blow, but it </w:t>
      </w:r>
      <w:r w:rsidRPr="00946962">
        <w:rPr>
          <w:rStyle w:val="StyleUnderline"/>
          <w:highlight w:val="yellow"/>
        </w:rPr>
        <w:t>could tarnish the US image of military invincibility</w:t>
      </w:r>
      <w:r w:rsidRPr="00C469F8">
        <w:rPr>
          <w:sz w:val="16"/>
          <w:szCs w:val="8"/>
        </w:rPr>
        <w:t xml:space="preserve"> in a conventional state-on-state contest held in its region. Equally, a confrontation that results in a Chinese humiliation could set back China’s aspirations for regional leadership, if not trigger a domestic legitimacy crisis for the Communist Party leadership. Biggest Problem Is Domestic The biggest psychological blow to ordinary Western citizens has been their sagging standard of living (more analysis in chapter 1). Despite a much better record of overall growth in the United States since the 2008 financial crisis, those with median incomes have taken a hit. Worrisome for future US growth potential has been the drop in the labor-participation rate, from the 67 percent range before the 2008 financial crisis to 62-63 percent in the years since. The labor-participation rate was destined to drop due to </w:t>
      </w:r>
      <w:proofErr w:type="gramStart"/>
      <w:r w:rsidRPr="00C469F8">
        <w:rPr>
          <w:sz w:val="16"/>
          <w:szCs w:val="8"/>
        </w:rPr>
        <w:t>a growing numbers of retirees</w:t>
      </w:r>
      <w:proofErr w:type="gramEnd"/>
      <w:r w:rsidRPr="00C469F8">
        <w:rPr>
          <w:sz w:val="16"/>
          <w:szCs w:val="8"/>
        </w:rPr>
        <w:t>, but much of the current sharp decrease comes from unskilled males in their prime working years—forties and early fifties—dropping out. Additionally, many younger women are not entering or staying in the job market. Global Trends 2030 looked at two scenarios for future US growth—one in which the United States maintained or slightly increased its average 2.5 percent pre-2008 growth rate, or one in which growth would slow to an average of 1.5 percent a year. In the first, there would still be the global economic shift to China. On the other hand, the 2.5 percent average growth would help boost average living standards, engendering a “feel-good” factor, which would make more Americans interested in reengaging with world issues.91</w:t>
      </w:r>
      <w:r w:rsidRPr="00C469F8">
        <w:rPr>
          <w:sz w:val="16"/>
        </w:rPr>
        <w:t xml:space="preserve"> </w:t>
      </w:r>
      <w:r w:rsidRPr="00A72F5B">
        <w:rPr>
          <w:rStyle w:val="StyleUnderline"/>
        </w:rPr>
        <w:t>Given</w:t>
      </w:r>
      <w:r w:rsidRPr="00C469F8">
        <w:rPr>
          <w:sz w:val="16"/>
        </w:rPr>
        <w:t xml:space="preserve"> the record of </w:t>
      </w:r>
      <w:r w:rsidRPr="00885C89">
        <w:rPr>
          <w:rStyle w:val="Emphasis"/>
          <w:highlight w:val="yellow"/>
        </w:rPr>
        <w:t>slower growth</w:t>
      </w:r>
      <w:r w:rsidRPr="00C469F8">
        <w:rPr>
          <w:sz w:val="16"/>
        </w:rPr>
        <w:t xml:space="preserve"> and labor-force decline since the 2008 financial crisis, the likelihood of the second scenario is increasing. That scenario anticipated lower growth rates—which </w:t>
      </w:r>
      <w:r w:rsidRPr="00885C89">
        <w:rPr>
          <w:rStyle w:val="Emphasis"/>
          <w:highlight w:val="yellow"/>
        </w:rPr>
        <w:t>accelerated</w:t>
      </w:r>
      <w:r w:rsidRPr="00C469F8">
        <w:rPr>
          <w:sz w:val="16"/>
        </w:rPr>
        <w:t xml:space="preserve"> </w:t>
      </w:r>
      <w:r w:rsidRPr="00946962">
        <w:rPr>
          <w:rStyle w:val="StyleUnderline"/>
          <w:highlight w:val="yellow"/>
        </w:rPr>
        <w:t>declines in</w:t>
      </w:r>
      <w:r w:rsidRPr="00946962">
        <w:rPr>
          <w:rStyle w:val="StyleUnderline"/>
        </w:rPr>
        <w:t xml:space="preserve"> average </w:t>
      </w:r>
      <w:r w:rsidRPr="00946962">
        <w:rPr>
          <w:rStyle w:val="StyleUnderline"/>
          <w:highlight w:val="yellow"/>
        </w:rPr>
        <w:t>living standards</w:t>
      </w:r>
      <w:r w:rsidRPr="00946962">
        <w:rPr>
          <w:sz w:val="16"/>
          <w:highlight w:val="yellow"/>
        </w:rPr>
        <w:t>—</w:t>
      </w:r>
      <w:r w:rsidRPr="00946962">
        <w:rPr>
          <w:rStyle w:val="StyleUnderline"/>
          <w:highlight w:val="yellow"/>
        </w:rPr>
        <w:t xml:space="preserve">making </w:t>
      </w:r>
      <w:r w:rsidRPr="00885C89">
        <w:rPr>
          <w:rStyle w:val="StyleUnderline"/>
          <w:highlight w:val="yellow"/>
        </w:rPr>
        <w:t xml:space="preserve">it harder to continue </w:t>
      </w:r>
      <w:r w:rsidRPr="00885C89">
        <w:rPr>
          <w:rStyle w:val="Emphasis"/>
          <w:highlight w:val="yellow"/>
        </w:rPr>
        <w:t>trade</w:t>
      </w:r>
      <w:r w:rsidRPr="00946962">
        <w:rPr>
          <w:rStyle w:val="Emphasis"/>
        </w:rPr>
        <w:t xml:space="preserve">-liberalization </w:t>
      </w:r>
      <w:r w:rsidRPr="00885C89">
        <w:rPr>
          <w:rStyle w:val="Emphasis"/>
          <w:highlight w:val="yellow"/>
        </w:rPr>
        <w:t>efforts</w:t>
      </w:r>
      <w:r w:rsidRPr="00A72F5B">
        <w:rPr>
          <w:rStyle w:val="StyleUnderline"/>
        </w:rPr>
        <w:t xml:space="preserve">. </w:t>
      </w:r>
      <w:r w:rsidRPr="00C469F8">
        <w:rPr>
          <w:sz w:val="16"/>
          <w:szCs w:val="8"/>
        </w:rPr>
        <w:t xml:space="preserve">Indeed, the IMF warned in June 2016 that </w:t>
      </w:r>
      <w:r w:rsidRPr="00946962">
        <w:rPr>
          <w:rStyle w:val="StyleUnderline"/>
        </w:rPr>
        <w:t>the United States faces potentially significant longer-term challenges to strong</w:t>
      </w:r>
      <w:r w:rsidRPr="00C469F8">
        <w:rPr>
          <w:sz w:val="16"/>
          <w:szCs w:val="8"/>
        </w:rPr>
        <w:t xml:space="preserve"> and sustained </w:t>
      </w:r>
      <w:r w:rsidRPr="00946962">
        <w:rPr>
          <w:rStyle w:val="StyleUnderline"/>
        </w:rPr>
        <w:t>growth</w:t>
      </w:r>
      <w:r w:rsidRPr="00C469F8">
        <w:rPr>
          <w:sz w:val="16"/>
          <w:szCs w:val="8"/>
        </w:rPr>
        <w:t>, saying, “</w:t>
      </w:r>
      <w:r w:rsidRPr="00946962">
        <w:rPr>
          <w:rStyle w:val="StyleUnderline"/>
          <w:highlight w:val="yellow"/>
        </w:rPr>
        <w:t>concerted policy actions are warranted</w:t>
      </w:r>
      <w:r w:rsidRPr="00C469F8">
        <w:rPr>
          <w:sz w:val="16"/>
          <w:szCs w:val="8"/>
        </w:rPr>
        <w:t xml:space="preserve">, sooner rather than later… </w:t>
      </w:r>
      <w:r w:rsidRPr="00946962">
        <w:rPr>
          <w:rStyle w:val="StyleUnderline"/>
          <w:highlight w:val="yellow"/>
        </w:rPr>
        <w:t>focusing on</w:t>
      </w:r>
      <w:r w:rsidRPr="00C469F8">
        <w:rPr>
          <w:sz w:val="16"/>
          <w:szCs w:val="8"/>
        </w:rPr>
        <w:t xml:space="preserve"> the causes and consequences of falling labor force participation, an increasingly polarized income distribution, high levels of poverty, and </w:t>
      </w:r>
      <w:r w:rsidRPr="00946962">
        <w:rPr>
          <w:rStyle w:val="Emphasis"/>
          <w:highlight w:val="yellow"/>
        </w:rPr>
        <w:t>weak productivity</w:t>
      </w:r>
      <w:r w:rsidRPr="00C469F8">
        <w:rPr>
          <w:sz w:val="16"/>
          <w:szCs w:val="8"/>
        </w:rPr>
        <w:t xml:space="preserve">.”92 Moreover, it is not as if traditional US partners—Europe and Japan—are doing much better. Japan and many European countries are aging faster than the United States, eliminating labor-force growth as a driver of future economic growth. Europe’s and Japan’s economic performances have been declining since the 1990s. In Europe, the public discontent with high unemployment and declining incomes has helped to spur the rise of antiestablishment far-right and populist parties that want to weaken the EU and transatlantic ties. Even in richer European countries, such as Germany, a backlash has been growing against the Transatlantic Trade and Investment Partnership (TTIP), out of fear that Europe’s rewards would be meager and European standards would be diluted. McKinsey Global Institute, for example, believes a “return to sustained growth of 2-to-3 percent” is possible for Europe, but would require many politically difficult reforms.93 These include: reducing dependence on imports (much coming from Russia) for crude oil and natural gas; fostering a more vibrant digital economy; increasing workforce participation by the elderly, women, and migrants; and promoting flexibility in labor markets. China now spends a greater share of its GDP on research and development than does Europe. The latest OECD figures show that Europe now spends even less than the rest of the OECD.94 In both the United States and Europe, there is increasing anti-immigrant sentiment despite documented economic benefits from immigration. According to EU Commission Employment Analyst Dr. Jorg Peschner, productivity, by itself, will not be enough to reverse the negative employment trend absent more immigration: “EU’s productivity growth would have to double </w:t>
      </w:r>
      <w:proofErr w:type="gramStart"/>
      <w:r w:rsidRPr="00C469F8">
        <w:rPr>
          <w:sz w:val="16"/>
          <w:szCs w:val="8"/>
        </w:rPr>
        <w:t>in order to</w:t>
      </w:r>
      <w:proofErr w:type="gramEnd"/>
      <w:r w:rsidRPr="00C469F8">
        <w:rPr>
          <w:sz w:val="16"/>
          <w:szCs w:val="8"/>
        </w:rPr>
        <w:t xml:space="preserve"> keep the EU’s economy growing at the same pace as it did before the crisis started.” For employment growth to remain positive </w:t>
      </w:r>
      <w:proofErr w:type="gramStart"/>
      <w:r w:rsidRPr="00C469F8">
        <w:rPr>
          <w:sz w:val="16"/>
          <w:szCs w:val="8"/>
        </w:rPr>
        <w:t>as long as</w:t>
      </w:r>
      <w:proofErr w:type="gramEnd"/>
      <w:r w:rsidRPr="00C469F8">
        <w:rPr>
          <w:sz w:val="16"/>
          <w:szCs w:val="8"/>
        </w:rPr>
        <w:t xml:space="preserve"> possible, improving the labor participation of women, low-educated people, and migrants will also have to be a priority. In the United States, many of the new businesses started every year are started by first- or second-generation immigrants.95 Politically, there has been a large rise in support for right-wing and populist parties in the United States and Europe, undermining traditional parties. The gaps, for example, between the leadership and supporters in the US Republican and UK Tory and Labor Parties have been particularly evident in the selection of Donald Trump as presidential candidate and the June 2016 victory of the “Leave” vote in Britain. Unfortunately, there is no end of economic disruption. The job churn will continue as more and more skills and professions are automated, also increasing the potential for more “losers” from globalization, greater political polarization, and inequality. The increased competitiveness of the developing world with the West is a </w:t>
      </w:r>
      <w:proofErr w:type="gramStart"/>
      <w:r w:rsidRPr="00C469F8">
        <w:rPr>
          <w:sz w:val="16"/>
          <w:szCs w:val="8"/>
        </w:rPr>
        <w:t>particular morale</w:t>
      </w:r>
      <w:proofErr w:type="gramEnd"/>
      <w:r w:rsidRPr="00C469F8">
        <w:rPr>
          <w:sz w:val="16"/>
          <w:szCs w:val="8"/>
        </w:rPr>
        <w:t xml:space="preserve"> buster for Western middle classes who got used to ever-increasing prosperity for themselves and succeeding generations. Adapting to a new norm of economic turbulence—more prevalent in other eras—may be one of the biggest mental hurdles for Westerners. The West is used to thinking of the “Third World,” not home, as the place where economic turmoil happens. And a Multipolar Financial Architecture, Too Historically, US and Western power has rested on having a monopoly on reserve currencies and a Westerndominated financial system. In 2035, the dollar will be the biggest reserve currency, but its share of global financial transactions is expected to drop from 60 percent today to 45 percent. The euro will probably remain the second reserve currency, while the Chinese yuan or RMB—which became a part of the IMF benchmark-currency basket in 2015—will become a third reserve currency, accounting for 10 to 15 percent of global finance in two decades’ time.96 The financial architecture will also become more regionalized. The central role played by the financial centers of New York and London will also diminish, and a multitiered financial architecture will develop. Following the UK Brexit, those centers’ share in financial intermediation will decrease, as a second pole of global finance forms in the Eurozone. A third pole will develop in East Asia and Southeast Asia. Gradually, a growing share of global financial resources will be concentrated in those regional clusters. As with the growth of regional trade, the regional clusters will be more self-encapsulated, spurred by rising domestic demand in China and other developing countries with growing middle classes. With the role of electronic money likely to grow, the traditional banking system will probably also undergo major revision, with potential impacts on governmental powers. A more multipolar reserve system and regionalized financial architecture should lessen risks and contribute to greater stability. But the large-scale technological innovations—some of which contributed to the 2008 breakdown—will continue, making global finance still volatile. Emerging-market countries with fragmentary regulatory regimes will be particularly prone to suffering financial crises. The agingpopulation factor also increases risks to public finances. This report anticipates modestly increased volatility, lower than what occurred in the global economy during the 1890s through the 1940s, but higher than in the 1950s and 1960s—more of a continuation of what has been the trend line since the mid-1980s. Are There Alternative Visions to Western Order? Four years ago, when Global Trends 2030 was published, the answer was largely no.97 Increasingly, the facts on the ground would suggest otherwise. They do not add up to a cohesive plan to substitute wholesale all Western institutions and practices. However, they clearly indicate that there are some no-go areas, particularly those connected to regime change, democracy promotion, state control over NGOs, and maintaining sovereignty. Russia and China</w:t>
      </w:r>
      <w:proofErr w:type="gramStart"/>
      <w:r w:rsidRPr="00C469F8">
        <w:rPr>
          <w:sz w:val="16"/>
          <w:szCs w:val="8"/>
        </w:rPr>
        <w:t>, in particular, see</w:t>
      </w:r>
      <w:proofErr w:type="gramEnd"/>
      <w:r w:rsidRPr="00C469F8">
        <w:rPr>
          <w:sz w:val="16"/>
          <w:szCs w:val="8"/>
        </w:rPr>
        <w:t xml:space="preserve"> themselves as great powers and, as such, believe they have special rights to dominance in their regions. However, as other powers like India develop, it is likely that they will see themselves as regional powers with inherent prerogatives. It is worth recalling the United States’ expansive Manifest Destiny and nineteenth-century Monroe Doctrine, claiming special rights to determine the future of the Western Hemisphere. The Mercator Institute for China Studies (MERICS) has been closely following Beijing’s efforts to build a network of parallel structures to existing international organizations. It has concluded that China “is not seeking to demolish or exit from current international organizations…It is constructing supplementary— in part complementary, in part competitive—channels for shaping the international order beyond Western claims to leadership.”98 As the accompanying chart indicates, China’s shadow network of alternative international structures encompasses everything from financial and economic partnerships (the Silk Road Economic Belt and the Asian Infrastructure Investment Bank) to full-blown political groupings like the Shanghai Cooperation Organization, Conference on Interaction and Confidence Building Measures in Asia (CICA), and the BRICS association of Brazil, Russia, India, China, and South Africa.99 Moreover, there is increasing cooperation among many of the emerging powers—beyond just authoritarians—to not just limit what they see as Western meddling in domestic affairs, but to go on the attack globally. According to a recent academic study, the “Big Five” authoritarian states of China, Russia, Iran, Saudi Arabia, and Venezuela “have taken more coordinated and decisive action to contain democracy on the global level.” They have sought to “alter the democracy and human-rights mechanisms of key rulesbased institutions, including the Organization of American States, the Council of Europe, the Organization for Security and Cooperation in Europe, and international bodies concerned with the governance of the Internet.”100 How durable are these preferences for nondemocracy and state control? By 2035, if not sooner (in the case of Venezuela), some of the now-authoritarian states could be liberalized, and the perceived threat posed by Western civil-society NGOs may ease. However, China and Russia are more likely than not to want to dominate their regions. Nationalism and democracy have been shown to be highly compatible. It is not clear that an even more powerful China or India would defer to Western leadership of the global order, even if both sides’ values in other areas begin to converge. What Kind of Post-Western World? Clearly, there is a need to plan for</w:t>
      </w:r>
      <w:r w:rsidRPr="00C469F8">
        <w:rPr>
          <w:sz w:val="16"/>
        </w:rPr>
        <w:t xml:space="preserve"> </w:t>
      </w:r>
      <w:r w:rsidRPr="00885C89">
        <w:rPr>
          <w:rStyle w:val="StyleUnderline"/>
          <w:highlight w:val="yellow"/>
        </w:rPr>
        <w:t>a world that will not have the West as its</w:t>
      </w:r>
      <w:r w:rsidRPr="00A72F5B">
        <w:rPr>
          <w:rStyle w:val="StyleUnderline"/>
        </w:rPr>
        <w:t xml:space="preserve"> </w:t>
      </w:r>
      <w:r w:rsidRPr="00A72F5B">
        <w:rPr>
          <w:rStyle w:val="Emphasis"/>
        </w:rPr>
        <w:t xml:space="preserve">big </w:t>
      </w:r>
      <w:r w:rsidRPr="00885C89">
        <w:rPr>
          <w:rStyle w:val="Emphasis"/>
          <w:highlight w:val="yellow"/>
        </w:rPr>
        <w:t>economic powerhouse</w:t>
      </w:r>
      <w:r w:rsidRPr="00A72F5B">
        <w:rPr>
          <w:rStyle w:val="StyleUnderline"/>
        </w:rPr>
        <w:t>—</w:t>
      </w:r>
      <w:r w:rsidRPr="00A72F5B">
        <w:rPr>
          <w:rStyle w:val="Emphasis"/>
        </w:rPr>
        <w:t>a prospect hard</w:t>
      </w:r>
      <w:r w:rsidRPr="00A72F5B">
        <w:rPr>
          <w:rStyle w:val="StyleUnderline"/>
        </w:rPr>
        <w:t xml:space="preserve"> for </w:t>
      </w:r>
      <w:r w:rsidRPr="00A72F5B">
        <w:rPr>
          <w:rStyle w:val="Emphasis"/>
        </w:rPr>
        <w:t>Western elites</w:t>
      </w:r>
      <w:r w:rsidRPr="00C469F8">
        <w:rPr>
          <w:sz w:val="16"/>
        </w:rPr>
        <w:t xml:space="preserve"> </w:t>
      </w:r>
      <w:r w:rsidRPr="00C469F8">
        <w:rPr>
          <w:sz w:val="16"/>
          <w:szCs w:val="8"/>
        </w:rPr>
        <w:t xml:space="preserve">and publics to conceive of, despite a decade or more of publicity about the “rise of the rest.” According to a recent survey, Europeans and Americans are more comfortable with each other than they are with anybody else. Although </w:t>
      </w:r>
      <w:proofErr w:type="gramStart"/>
      <w:r w:rsidRPr="00C469F8">
        <w:rPr>
          <w:sz w:val="16"/>
          <w:szCs w:val="8"/>
        </w:rPr>
        <w:t>a majority of</w:t>
      </w:r>
      <w:proofErr w:type="gramEnd"/>
      <w:r w:rsidRPr="00C469F8">
        <w:rPr>
          <w:sz w:val="16"/>
          <w:szCs w:val="8"/>
        </w:rPr>
        <w:t xml:space="preserve"> Europeans said, in the most recent German Marshall Fund transatlantic-trends polling, that they would like to see their country take an approach more independent from the United States, both Americans and Europeans still prefer each other over more Russian or Chinese leadership in the world. The Obama administration—considered among the most multilateralist of recent administrations— campaigned hard in 2015 to convince Europeans not to join China’s proposed Asian Infrastructure and Investment Bank (AIIB). It was as if the United States was against any governance structure not “made in the USA,” even when those running the AIIB have made clear their intentions of operating with the World Bank and the Asian Development Bank. More and more, the talk among Western elites is about locking in as much as possible the status quo, which favors the West, so that it will be harder for the newcomers to overcome. The TPP was sold </w:t>
      </w:r>
      <w:proofErr w:type="gramStart"/>
      <w:r w:rsidRPr="00C469F8">
        <w:rPr>
          <w:sz w:val="16"/>
          <w:szCs w:val="8"/>
        </w:rPr>
        <w:t>as a way to</w:t>
      </w:r>
      <w:proofErr w:type="gramEnd"/>
      <w:r w:rsidRPr="00C469F8">
        <w:rPr>
          <w:sz w:val="16"/>
          <w:szCs w:val="8"/>
        </w:rPr>
        <w:t xml:space="preserve"> set the rules before China gains much more power. A former Obama administration official advised that now might be the best time to undertake UN Security Council reform, before China and other uncooperative powers become more powerful. “A new US administration may be able to advance a proposal to address the Security Council’s anachronistic makeup while perpetuating a council that Washington can work with.”101 For Westerners, the challenge will be to plan for a future that will not be solely run by them, but which they can live with.</w:t>
      </w:r>
      <w:r w:rsidRPr="00C469F8">
        <w:rPr>
          <w:sz w:val="16"/>
        </w:rPr>
        <w:t xml:space="preserve"> </w:t>
      </w:r>
      <w:r w:rsidRPr="00A72F5B">
        <w:rPr>
          <w:rStyle w:val="Emphasis"/>
        </w:rPr>
        <w:t>Handovers</w:t>
      </w:r>
      <w:r w:rsidRPr="00A72F5B">
        <w:rPr>
          <w:rStyle w:val="StyleUnderline"/>
        </w:rPr>
        <w:t xml:space="preserve"> have been </w:t>
      </w:r>
      <w:r w:rsidRPr="00C469F8">
        <w:rPr>
          <w:sz w:val="16"/>
        </w:rPr>
        <w:t xml:space="preserve">historically </w:t>
      </w:r>
      <w:r w:rsidRPr="00A72F5B">
        <w:rPr>
          <w:rStyle w:val="Emphasis"/>
        </w:rPr>
        <w:t>difficult</w:t>
      </w:r>
      <w:r w:rsidRPr="00C469F8">
        <w:rPr>
          <w:sz w:val="16"/>
        </w:rPr>
        <w:t xml:space="preserve"> and fraught—</w:t>
      </w:r>
      <w:proofErr w:type="gramStart"/>
      <w:r w:rsidRPr="00C469F8">
        <w:rPr>
          <w:sz w:val="16"/>
        </w:rPr>
        <w:t>more often than not</w:t>
      </w:r>
      <w:proofErr w:type="gramEnd"/>
      <w:r w:rsidRPr="00C469F8">
        <w:rPr>
          <w:sz w:val="16"/>
        </w:rPr>
        <w:t xml:space="preserve">, decided by bloody contests. </w:t>
      </w:r>
      <w:r w:rsidRPr="00A72F5B">
        <w:rPr>
          <w:rStyle w:val="StyleUnderline"/>
        </w:rPr>
        <w:t xml:space="preserve">One </w:t>
      </w:r>
      <w:r w:rsidRPr="00885C89">
        <w:rPr>
          <w:rStyle w:val="StyleUnderline"/>
          <w:highlight w:val="yellow"/>
        </w:rPr>
        <w:t xml:space="preserve">could </w:t>
      </w:r>
      <w:r w:rsidRPr="00885C89">
        <w:rPr>
          <w:rStyle w:val="Emphasis"/>
          <w:highlight w:val="yellow"/>
        </w:rPr>
        <w:t>envisage</w:t>
      </w:r>
      <w:r w:rsidRPr="00C469F8">
        <w:rPr>
          <w:sz w:val="16"/>
        </w:rPr>
        <w:t xml:space="preserve"> different scenarios, some already described in the earlier chapter on conflict, of </w:t>
      </w:r>
      <w:r w:rsidRPr="00885C89">
        <w:rPr>
          <w:rStyle w:val="Emphasis"/>
          <w:highlight w:val="yellow"/>
        </w:rPr>
        <w:t>military contests</w:t>
      </w:r>
      <w:r w:rsidRPr="00885C89">
        <w:rPr>
          <w:rStyle w:val="StyleUnderline"/>
          <w:highlight w:val="yellow"/>
        </w:rPr>
        <w:t xml:space="preserve"> between the </w:t>
      </w:r>
      <w:r w:rsidRPr="00885C89">
        <w:rPr>
          <w:rStyle w:val="Emphasis"/>
          <w:highlight w:val="yellow"/>
        </w:rPr>
        <w:t>U</w:t>
      </w:r>
      <w:r w:rsidRPr="00C469F8">
        <w:rPr>
          <w:sz w:val="16"/>
        </w:rPr>
        <w:t xml:space="preserve">nited </w:t>
      </w:r>
      <w:r w:rsidRPr="00885C89">
        <w:rPr>
          <w:rStyle w:val="Emphasis"/>
          <w:highlight w:val="yellow"/>
        </w:rPr>
        <w:t>S</w:t>
      </w:r>
      <w:r w:rsidRPr="00C469F8">
        <w:rPr>
          <w:sz w:val="16"/>
        </w:rPr>
        <w:t xml:space="preserve">tates </w:t>
      </w:r>
      <w:r w:rsidRPr="00885C89">
        <w:rPr>
          <w:rStyle w:val="StyleUnderline"/>
          <w:highlight w:val="yellow"/>
        </w:rPr>
        <w:t xml:space="preserve">and </w:t>
      </w:r>
      <w:r w:rsidRPr="00885C89">
        <w:rPr>
          <w:rStyle w:val="Emphasis"/>
          <w:highlight w:val="yellow"/>
        </w:rPr>
        <w:t>China</w:t>
      </w:r>
      <w:r w:rsidRPr="00C469F8">
        <w:rPr>
          <w:sz w:val="16"/>
        </w:rPr>
        <w:t xml:space="preserve">, or the United States and China </w:t>
      </w:r>
      <w:r w:rsidRPr="00885C89">
        <w:rPr>
          <w:rStyle w:val="StyleUnderline"/>
          <w:highlight w:val="yellow"/>
        </w:rPr>
        <w:t xml:space="preserve">with </w:t>
      </w:r>
      <w:r w:rsidRPr="00885C89">
        <w:rPr>
          <w:rStyle w:val="Emphasis"/>
          <w:highlight w:val="yellow"/>
        </w:rPr>
        <w:t>Russia</w:t>
      </w:r>
      <w:r w:rsidRPr="00A72F5B">
        <w:rPr>
          <w:rStyle w:val="StyleUnderline"/>
        </w:rPr>
        <w:t>,</w:t>
      </w:r>
      <w:r w:rsidRPr="00C469F8">
        <w:rPr>
          <w:sz w:val="16"/>
        </w:rPr>
        <w:t xml:space="preserve"> or the United States with NATO against Russia. Without delivering a knockout blow by one side or the other, </w:t>
      </w:r>
      <w:r w:rsidRPr="00885C89">
        <w:rPr>
          <w:rStyle w:val="StyleUnderline"/>
          <w:highlight w:val="yellow"/>
        </w:rPr>
        <w:t xml:space="preserve">these </w:t>
      </w:r>
      <w:r w:rsidRPr="00885C89">
        <w:rPr>
          <w:rStyle w:val="Emphasis"/>
          <w:highlight w:val="yellow"/>
        </w:rPr>
        <w:t>contests</w:t>
      </w:r>
      <w:r w:rsidRPr="00885C89">
        <w:rPr>
          <w:rStyle w:val="StyleUnderline"/>
          <w:highlight w:val="yellow"/>
        </w:rPr>
        <w:t xml:space="preserve"> would</w:t>
      </w:r>
      <w:r w:rsidRPr="00A72F5B">
        <w:rPr>
          <w:rStyle w:val="StyleUnderline"/>
        </w:rPr>
        <w:t xml:space="preserve"> </w:t>
      </w:r>
      <w:r w:rsidRPr="00A72F5B">
        <w:rPr>
          <w:rStyle w:val="Emphasis"/>
        </w:rPr>
        <w:t xml:space="preserve">most likely </w:t>
      </w:r>
      <w:r w:rsidRPr="00885C89">
        <w:rPr>
          <w:rStyle w:val="Emphasis"/>
          <w:highlight w:val="yellow"/>
        </w:rPr>
        <w:t>pit</w:t>
      </w:r>
      <w:r w:rsidRPr="00C469F8">
        <w:rPr>
          <w:sz w:val="16"/>
        </w:rPr>
        <w:t xml:space="preserve"> West against East, </w:t>
      </w:r>
      <w:r w:rsidRPr="00A72F5B">
        <w:rPr>
          <w:rStyle w:val="Emphasis"/>
        </w:rPr>
        <w:t>creating</w:t>
      </w:r>
      <w:r w:rsidRPr="00A72F5B">
        <w:rPr>
          <w:rStyle w:val="StyleUnderline"/>
        </w:rPr>
        <w:t xml:space="preserve"> something </w:t>
      </w:r>
      <w:r w:rsidRPr="00A72F5B">
        <w:rPr>
          <w:rStyle w:val="Emphasis"/>
        </w:rPr>
        <w:t xml:space="preserve">akin to </w:t>
      </w:r>
      <w:r w:rsidRPr="00885C89">
        <w:rPr>
          <w:rStyle w:val="Emphasis"/>
          <w:highlight w:val="yellow"/>
        </w:rPr>
        <w:t>a new Cold War</w:t>
      </w:r>
      <w:r w:rsidRPr="00C469F8">
        <w:rPr>
          <w:sz w:val="16"/>
          <w:szCs w:val="8"/>
        </w:rPr>
        <w:t>. Even if there were a knockout blow by the United States against China, it is hard to imagine a defeated China deferring permanently to the West. Its population has been imbued with such a narrative about the injustices by the West against China that any defeat or setback would be confirmation that the United States and West are dead set against a rising China. Perhaps the most harmful effect of such a contest would be to convince both sides that neither is trustworthy. For the non-West, it would confirm the suspicion that the West does not want to relinquish its leadership position. For the West, it would make it harder to ever reach out and help establish a truly global system. Need for a Second-Generation US and Western Leadership Model War is not, and should not be, inevitable as the West struggles with the growing clout of China and other developing states on the world stage. Unlike during other transitions, the tools exist for ensuring more peaceful outcomes. They will require Western acquiescence to greater roles for the developing world to set and implement new rules of the road for the international order. A key feature of the post-1945 US design for the world order is its multilateralist structures. Many of these operate below most people’s radar. This plumbing of the international system has enabled the daily functioning of globalization. To keep it viable, China, as well as other developing countries, must be accorded more representation. There are too many long-term risks involved, for example, in China having only the equivalent of France’s voting rights in the IMF, when it is the first or second economic power in the world. This is how resentments are nurtured—</w:t>
      </w:r>
      <w:proofErr w:type="gramStart"/>
      <w:r w:rsidRPr="00C469F8">
        <w:rPr>
          <w:sz w:val="16"/>
          <w:szCs w:val="8"/>
        </w:rPr>
        <w:t>all the more</w:t>
      </w:r>
      <w:proofErr w:type="gramEnd"/>
      <w:r w:rsidRPr="00C469F8">
        <w:rPr>
          <w:sz w:val="16"/>
          <w:szCs w:val="8"/>
        </w:rPr>
        <w:t xml:space="preserve"> dangerous in China’s case because of its underlying “century of humiliation” mental complex. As emerging technologies come online, the lack of a truly global institutional framework could be particularly dangerous. Assuring the future security of the Internet is particularly important in this regard, because all the new emerging technologies—bio, 3D printing, robotics, big data—take for granted a secure, global Internet. Everyone loses if cyber crime and cyber terrorism undermine the Internet. In the worstcase scenarios, in which cyber crime proliferates or strong national borders fragment the Internet, an Atlantic Council study, as mentioned, found that the economic costs could be as much as $90 trillion out to 2030, in addition to the risk of open conflict.102 Besides bringing the emerging powers into leadership roles in the panoply of multilateral institutions, the United States will need to temper its often “exemptionalist” stance to ensure the survival of the multilateralist order. According to the Council on Foreign Relations’ Patrick Stewart, a prominent scholar of global governance, one of the persistent paradoxes of the post-1945 decades has been that the “United States is at once the world’s most vocal champion of a rules-based international order and the power most insistent on opting out of the constraints that it hopes to see binding on others.”103 No country has the networks and connections that the United States does, but the system is now polycentric, rather than unipolar, and others resent the “exceptional” privileges that the United States claims. The Global Trends works have talked about the need for a new model of US global leadership.</w:t>
      </w:r>
      <w:r w:rsidRPr="00C469F8">
        <w:rPr>
          <w:sz w:val="16"/>
        </w:rPr>
        <w:t xml:space="preserve"> </w:t>
      </w:r>
      <w:r w:rsidRPr="00885C89">
        <w:rPr>
          <w:rStyle w:val="StyleUnderline"/>
          <w:highlight w:val="yellow"/>
        </w:rPr>
        <w:t xml:space="preserve">The </w:t>
      </w:r>
      <w:r w:rsidRPr="00885C89">
        <w:rPr>
          <w:rStyle w:val="Emphasis"/>
          <w:highlight w:val="yellow"/>
        </w:rPr>
        <w:t>U</w:t>
      </w:r>
      <w:r w:rsidRPr="00C469F8">
        <w:rPr>
          <w:sz w:val="16"/>
        </w:rPr>
        <w:t xml:space="preserve">nited </w:t>
      </w:r>
      <w:r w:rsidRPr="00885C89">
        <w:rPr>
          <w:rStyle w:val="Emphasis"/>
          <w:highlight w:val="yellow"/>
        </w:rPr>
        <w:t>S</w:t>
      </w:r>
      <w:r w:rsidRPr="00C469F8">
        <w:rPr>
          <w:sz w:val="16"/>
        </w:rPr>
        <w:t xml:space="preserve">tates </w:t>
      </w:r>
      <w:r w:rsidRPr="00885C89">
        <w:rPr>
          <w:rStyle w:val="Emphasis"/>
          <w:highlight w:val="yellow"/>
        </w:rPr>
        <w:t>needs to be guiding</w:t>
      </w:r>
      <w:r w:rsidRPr="00885C89">
        <w:rPr>
          <w:rStyle w:val="StyleUnderline"/>
          <w:highlight w:val="yellow"/>
        </w:rPr>
        <w:t xml:space="preserve"> the international </w:t>
      </w:r>
      <w:r w:rsidRPr="00946962">
        <w:rPr>
          <w:rStyle w:val="StyleUnderline"/>
          <w:highlight w:val="yellow"/>
        </w:rPr>
        <w:t xml:space="preserve">system as </w:t>
      </w:r>
      <w:r w:rsidRPr="00946962">
        <w:rPr>
          <w:rStyle w:val="Emphasis"/>
          <w:highlight w:val="yellow"/>
        </w:rPr>
        <w:t>a “first among equals,”</w:t>
      </w:r>
      <w:r w:rsidRPr="00C469F8">
        <w:rPr>
          <w:sz w:val="16"/>
        </w:rPr>
        <w:t xml:space="preserve"> and willing to play by its own rules. Paradoxically, </w:t>
      </w:r>
      <w:r w:rsidRPr="00885C89">
        <w:rPr>
          <w:rStyle w:val="StyleUnderline"/>
          <w:highlight w:val="yellow"/>
        </w:rPr>
        <w:t>there is</w:t>
      </w:r>
      <w:r w:rsidRPr="00C469F8">
        <w:rPr>
          <w:sz w:val="16"/>
        </w:rPr>
        <w:t xml:space="preserve"> likely to be </w:t>
      </w:r>
      <w:r w:rsidRPr="00885C89">
        <w:rPr>
          <w:rStyle w:val="Emphasis"/>
          <w:highlight w:val="yellow"/>
        </w:rPr>
        <w:t>no vibrant global-</w:t>
      </w:r>
      <w:r w:rsidRPr="00946962">
        <w:rPr>
          <w:rStyle w:val="Emphasis"/>
          <w:highlight w:val="yellow"/>
        </w:rPr>
        <w:t>governance</w:t>
      </w:r>
      <w:r w:rsidRPr="00946962">
        <w:rPr>
          <w:rStyle w:val="StyleUnderline"/>
          <w:highlight w:val="yellow"/>
        </w:rPr>
        <w:t xml:space="preserve"> system without US</w:t>
      </w:r>
      <w:r w:rsidRPr="00C469F8">
        <w:rPr>
          <w:sz w:val="16"/>
        </w:rPr>
        <w:t xml:space="preserve"> and Western </w:t>
      </w:r>
      <w:r w:rsidRPr="00946962">
        <w:rPr>
          <w:rStyle w:val="StyleUnderline"/>
          <w:highlight w:val="yellow"/>
        </w:rPr>
        <w:t>leadership</w:t>
      </w:r>
      <w:r w:rsidRPr="00C469F8">
        <w:rPr>
          <w:sz w:val="16"/>
        </w:rPr>
        <w:t xml:space="preserve">, but too much domineering behavior could doom it. Even if the United States adapted its global role, this is not to say that the tensions and differences with many emerging powers would all disappear, or that the governance system would function seamlessly. In addition to the growing number of new state actors, the increasing importance of nonstate actors adds a new complexity to the functioning of global institutions. Moreover, there are clear-cut differences between the West and emerging powers on values-based issues, such as democracy promotion and the responsibility to protect. Many developing-country publics still resent Western colonialism and equate any intrusion with past historical wrong. They point to the 2011 humanitarian intervention in Libya, for example, as cover for the Western goal of regime change. Hence, the UN Security Council failure to stop the fighting in Syria, with more than two hundred thousand killed and 7.6 million displaced. Russia and China want to make a stand against the United States and the West getting their way and ousting the Assad regime. On the other hand, the lack of a solution smacks more of anarchy than global governance. Certainly, it shows one of the gaps that remains, and likely will remain, limiting global governance because of differences in values. The speed with which </w:t>
      </w:r>
      <w:r w:rsidRPr="00885C89">
        <w:rPr>
          <w:rStyle w:val="Emphasis"/>
          <w:highlight w:val="yellow"/>
        </w:rPr>
        <w:t>new tech</w:t>
      </w:r>
      <w:r w:rsidRPr="00C469F8">
        <w:rPr>
          <w:sz w:val="16"/>
        </w:rPr>
        <w:t>nologies are coming online and becoming an important political, military, and economic tool—for both good and bad—</w:t>
      </w:r>
      <w:r w:rsidRPr="00885C89">
        <w:rPr>
          <w:rStyle w:val="StyleUnderline"/>
          <w:highlight w:val="yellow"/>
        </w:rPr>
        <w:t xml:space="preserve">carries </w:t>
      </w:r>
      <w:r w:rsidRPr="00885C89">
        <w:rPr>
          <w:rStyle w:val="Emphasis"/>
          <w:highlight w:val="yellow"/>
        </w:rPr>
        <w:t>big risks</w:t>
      </w:r>
      <w:r w:rsidRPr="00C469F8">
        <w:rPr>
          <w:sz w:val="16"/>
        </w:rPr>
        <w:t xml:space="preserve"> for global governance. Stewart Patrick lists four potential new technologies that “cry out for regulation”: </w:t>
      </w:r>
      <w:r w:rsidRPr="00885C89">
        <w:rPr>
          <w:rStyle w:val="Emphasis"/>
          <w:highlight w:val="yellow"/>
        </w:rPr>
        <w:t>geoengineering</w:t>
      </w:r>
      <w:r w:rsidRPr="00C469F8">
        <w:rPr>
          <w:sz w:val="16"/>
        </w:rPr>
        <w:t xml:space="preserve">, drones, </w:t>
      </w:r>
      <w:r w:rsidRPr="00885C89">
        <w:rPr>
          <w:rStyle w:val="Emphasis"/>
          <w:highlight w:val="yellow"/>
        </w:rPr>
        <w:t>synthetic biology</w:t>
      </w:r>
      <w:r w:rsidRPr="00885C89">
        <w:rPr>
          <w:rStyle w:val="StyleUnderline"/>
          <w:highlight w:val="yellow"/>
        </w:rPr>
        <w:t xml:space="preserve">, and </w:t>
      </w:r>
      <w:r w:rsidRPr="00885C89">
        <w:rPr>
          <w:rStyle w:val="Emphasis"/>
          <w:highlight w:val="yellow"/>
        </w:rPr>
        <w:t>nanotechn</w:t>
      </w:r>
      <w:r w:rsidRPr="00C469F8">
        <w:rPr>
          <w:sz w:val="16"/>
          <w:szCs w:val="2"/>
        </w:rPr>
        <w:t>ology</w:t>
      </w:r>
      <w:r w:rsidRPr="00C469F8">
        <w:rPr>
          <w:sz w:val="16"/>
        </w:rPr>
        <w:t xml:space="preserve">. </w:t>
      </w:r>
      <w:r w:rsidRPr="00885C89">
        <w:rPr>
          <w:rStyle w:val="StyleUnderline"/>
          <w:highlight w:val="yellow"/>
        </w:rPr>
        <w:t>Without</w:t>
      </w:r>
      <w:r w:rsidRPr="00C469F8">
        <w:rPr>
          <w:sz w:val="16"/>
        </w:rPr>
        <w:t xml:space="preserve"> some </w:t>
      </w:r>
      <w:r w:rsidRPr="00A72F5B">
        <w:rPr>
          <w:rStyle w:val="Emphasis"/>
        </w:rPr>
        <w:t xml:space="preserve">setting of </w:t>
      </w:r>
      <w:r w:rsidRPr="00885C89">
        <w:rPr>
          <w:rStyle w:val="Emphasis"/>
          <w:highlight w:val="yellow"/>
        </w:rPr>
        <w:t>rules</w:t>
      </w:r>
      <w:r w:rsidRPr="00C469F8">
        <w:rPr>
          <w:sz w:val="16"/>
        </w:rPr>
        <w:t xml:space="preserve"> for their operation, </w:t>
      </w:r>
      <w:r w:rsidRPr="00885C89">
        <w:rPr>
          <w:rStyle w:val="StyleUnderline"/>
          <w:highlight w:val="yellow"/>
        </w:rPr>
        <w:t>there is</w:t>
      </w:r>
      <w:r w:rsidRPr="00A72F5B">
        <w:rPr>
          <w:rStyle w:val="StyleUnderline"/>
        </w:rPr>
        <w:t xml:space="preserve"> the risk of </w:t>
      </w:r>
      <w:r w:rsidRPr="00885C89">
        <w:rPr>
          <w:rStyle w:val="Emphasis"/>
          <w:highlight w:val="yellow"/>
        </w:rPr>
        <w:t>major disruptions</w:t>
      </w:r>
      <w:r w:rsidRPr="00C469F8">
        <w:rPr>
          <w:sz w:val="16"/>
        </w:rPr>
        <w:t xml:space="preserve">, if not catastrophes, stemming from their abuse. The recent advances in synthetic biology lower the bar to abuse by amateurs and terrorists alike, forever affecting human DNA. Geoengineering involves planetaryscale interventions that could interfere with complex climatic systems. However cumbersome, politically unpopular, and ineffective at times, </w:t>
      </w:r>
      <w:r w:rsidRPr="00885C89">
        <w:rPr>
          <w:rStyle w:val="StyleUnderline"/>
          <w:highlight w:val="yellow"/>
        </w:rPr>
        <w:t xml:space="preserve">there is </w:t>
      </w:r>
      <w:r w:rsidRPr="00885C89">
        <w:rPr>
          <w:rStyle w:val="Emphasis"/>
          <w:highlight w:val="yellow"/>
        </w:rPr>
        <w:t>little alternative</w:t>
      </w:r>
      <w:r w:rsidRPr="00885C89">
        <w:rPr>
          <w:rStyle w:val="StyleUnderline"/>
          <w:highlight w:val="yellow"/>
        </w:rPr>
        <w:t xml:space="preserve"> to</w:t>
      </w:r>
      <w:r w:rsidRPr="00A72F5B">
        <w:rPr>
          <w:rStyle w:val="StyleUnderline"/>
        </w:rPr>
        <w:t xml:space="preserve"> </w:t>
      </w:r>
      <w:r w:rsidRPr="00A72F5B">
        <w:rPr>
          <w:rStyle w:val="Emphasis"/>
        </w:rPr>
        <w:t xml:space="preserve">increased </w:t>
      </w:r>
      <w:r w:rsidRPr="00885C89">
        <w:rPr>
          <w:rStyle w:val="Emphasis"/>
          <w:highlight w:val="yellow"/>
        </w:rPr>
        <w:t>global cooperation</w:t>
      </w:r>
      <w:r w:rsidRPr="00885C89">
        <w:rPr>
          <w:rStyle w:val="StyleUnderline"/>
          <w:highlight w:val="yellow"/>
        </w:rPr>
        <w:t xml:space="preserve"> if one does not</w:t>
      </w:r>
      <w:r w:rsidRPr="00C469F8">
        <w:rPr>
          <w:sz w:val="16"/>
        </w:rPr>
        <w:t xml:space="preserve"> want to see </w:t>
      </w:r>
      <w:r w:rsidRPr="00A72F5B">
        <w:rPr>
          <w:rStyle w:val="Emphasis"/>
        </w:rPr>
        <w:t xml:space="preserve">higher risks of </w:t>
      </w:r>
      <w:r w:rsidRPr="00885C89">
        <w:rPr>
          <w:rStyle w:val="Emphasis"/>
          <w:highlight w:val="yellow"/>
        </w:rPr>
        <w:t>conflict</w:t>
      </w:r>
      <w:r w:rsidRPr="00885C89">
        <w:rPr>
          <w:rStyle w:val="StyleUnderline"/>
          <w:highlight w:val="yellow"/>
        </w:rPr>
        <w:t xml:space="preserve"> and</w:t>
      </w:r>
      <w:r w:rsidRPr="00C469F8">
        <w:rPr>
          <w:sz w:val="16"/>
        </w:rPr>
        <w:t xml:space="preserve"> economic degradation. Without some sort of bolstered global governance, the West would end up with less sovereignty in </w:t>
      </w:r>
      <w:r w:rsidRPr="00885C89">
        <w:rPr>
          <w:rStyle w:val="StyleUnderline"/>
          <w:highlight w:val="yellow"/>
        </w:rPr>
        <w:t xml:space="preserve">a </w:t>
      </w:r>
      <w:r w:rsidRPr="00885C89">
        <w:rPr>
          <w:rStyle w:val="Emphasis"/>
          <w:highlight w:val="yellow"/>
        </w:rPr>
        <w:t>“dog-eat-dog” world</w:t>
      </w:r>
      <w:r w:rsidRPr="00C469F8">
        <w:rPr>
          <w:sz w:val="16"/>
        </w:rPr>
        <w:t xml:space="preserve">, in which it was increasingly in the minority. But </w:t>
      </w:r>
      <w:r w:rsidRPr="00A72F5B">
        <w:rPr>
          <w:rStyle w:val="StyleUnderline"/>
        </w:rPr>
        <w:t xml:space="preserve">can the </w:t>
      </w:r>
      <w:r w:rsidRPr="00A72F5B">
        <w:rPr>
          <w:rStyle w:val="Emphasis"/>
        </w:rPr>
        <w:t>U</w:t>
      </w:r>
      <w:r w:rsidRPr="00C469F8">
        <w:rPr>
          <w:sz w:val="16"/>
        </w:rPr>
        <w:t xml:space="preserve">nited </w:t>
      </w:r>
      <w:r w:rsidRPr="00A72F5B">
        <w:rPr>
          <w:rStyle w:val="Emphasis"/>
        </w:rPr>
        <w:t>S</w:t>
      </w:r>
      <w:r w:rsidRPr="00C469F8">
        <w:rPr>
          <w:sz w:val="16"/>
        </w:rPr>
        <w:t xml:space="preserve">tates and the West </w:t>
      </w:r>
      <w:r w:rsidRPr="00A72F5B">
        <w:rPr>
          <w:rStyle w:val="Emphasis"/>
        </w:rPr>
        <w:t>rise to the challenge</w:t>
      </w:r>
      <w:r w:rsidRPr="00C469F8">
        <w:rPr>
          <w:sz w:val="16"/>
        </w:rPr>
        <w:t xml:space="preserve"> of investing in a global-governance system that will not always favor their interests on every issue? Historically, the United States could be especially generous because it was on top of the world in about everything after the Second World War. Europeans came to truly believe in pooling sovereignty and joint governance after centuries of internecine conflict. The </w:t>
      </w:r>
      <w:r w:rsidRPr="00885C89">
        <w:rPr>
          <w:rStyle w:val="Emphasis"/>
          <w:highlight w:val="yellow"/>
        </w:rPr>
        <w:t>tough economic times</w:t>
      </w:r>
      <w:r w:rsidRPr="00C469F8">
        <w:rPr>
          <w:sz w:val="16"/>
        </w:rPr>
        <w:t xml:space="preserve"> at home </w:t>
      </w:r>
      <w:r w:rsidRPr="00885C89">
        <w:rPr>
          <w:rStyle w:val="StyleUnderline"/>
          <w:highlight w:val="yellow"/>
        </w:rPr>
        <w:t>have seen US</w:t>
      </w:r>
      <w:r w:rsidRPr="00A72F5B">
        <w:rPr>
          <w:rStyle w:val="StyleUnderline"/>
        </w:rPr>
        <w:t xml:space="preserve"> </w:t>
      </w:r>
      <w:r w:rsidRPr="00C469F8">
        <w:rPr>
          <w:sz w:val="16"/>
        </w:rPr>
        <w:t xml:space="preserve">and European publics </w:t>
      </w:r>
      <w:r w:rsidRPr="00885C89">
        <w:rPr>
          <w:rStyle w:val="StyleUnderline"/>
          <w:highlight w:val="yellow"/>
        </w:rPr>
        <w:t xml:space="preserve">become </w:t>
      </w:r>
      <w:r w:rsidRPr="00885C89">
        <w:rPr>
          <w:rStyle w:val="Emphasis"/>
          <w:highlight w:val="yellow"/>
        </w:rPr>
        <w:t>distrustful</w:t>
      </w:r>
      <w:r w:rsidRPr="00885C89">
        <w:rPr>
          <w:rStyle w:val="StyleUnderline"/>
          <w:highlight w:val="yellow"/>
        </w:rPr>
        <w:t xml:space="preserve"> of</w:t>
      </w:r>
      <w:r w:rsidRPr="00C469F8">
        <w:rPr>
          <w:sz w:val="16"/>
        </w:rPr>
        <w:t xml:space="preserve"> overarching </w:t>
      </w:r>
      <w:r w:rsidRPr="00885C89">
        <w:rPr>
          <w:rStyle w:val="StyleUnderline"/>
          <w:highlight w:val="yellow"/>
        </w:rPr>
        <w:t>multilateral institutions</w:t>
      </w:r>
      <w:r w:rsidRPr="00C469F8">
        <w:rPr>
          <w:sz w:val="16"/>
        </w:rPr>
        <w:t xml:space="preserve">, believing the will of the United States or individual European countries will not be served. It is oftentimes easier for political leaders to fall in with the public mood rather than display leadership that might appear to work against it. Over time, </w:t>
      </w:r>
      <w:r w:rsidRPr="00A72F5B">
        <w:rPr>
          <w:rStyle w:val="Emphasis"/>
        </w:rPr>
        <w:t>economic power</w:t>
      </w:r>
      <w:r w:rsidRPr="00C469F8">
        <w:rPr>
          <w:sz w:val="16"/>
        </w:rPr>
        <w:t xml:space="preserve"> will also be </w:t>
      </w:r>
      <w:r w:rsidRPr="00A72F5B">
        <w:rPr>
          <w:rStyle w:val="Emphasis"/>
        </w:rPr>
        <w:t>consolidated</w:t>
      </w:r>
      <w:r w:rsidRPr="00A72F5B">
        <w:rPr>
          <w:rStyle w:val="StyleUnderline"/>
        </w:rPr>
        <w:t xml:space="preserve"> in Asia</w:t>
      </w:r>
      <w:r w:rsidRPr="00C469F8">
        <w:rPr>
          <w:sz w:val="16"/>
        </w:rPr>
        <w:t xml:space="preserve">, replicating the situation three centuries ago, when China and India were the biggest economic powers in the world, and the center of the global economy was in the East. Over a longer term, one could also see a concentration in just three countries: </w:t>
      </w:r>
      <w:r w:rsidRPr="00A72F5B">
        <w:rPr>
          <w:rStyle w:val="StyleUnderline"/>
        </w:rPr>
        <w:t xml:space="preserve">The </w:t>
      </w:r>
      <w:r w:rsidRPr="00A72F5B">
        <w:rPr>
          <w:rStyle w:val="Emphasis"/>
        </w:rPr>
        <w:t>breakdown</w:t>
      </w:r>
      <w:r w:rsidRPr="00C469F8">
        <w:rPr>
          <w:sz w:val="16"/>
        </w:rPr>
        <w:t xml:space="preserve"> of the post-Cold War political and security order </w:t>
      </w:r>
      <w:r w:rsidRPr="00A72F5B">
        <w:rPr>
          <w:rStyle w:val="StyleUnderline"/>
        </w:rPr>
        <w:t xml:space="preserve">is </w:t>
      </w:r>
      <w:r w:rsidRPr="00A72F5B">
        <w:rPr>
          <w:rStyle w:val="Emphasis"/>
        </w:rPr>
        <w:t>irrevocable</w:t>
      </w:r>
      <w:r w:rsidRPr="00A72F5B">
        <w:rPr>
          <w:rStyle w:val="StyleUnderline"/>
        </w:rPr>
        <w:t>.</w:t>
      </w:r>
      <w:r w:rsidRPr="00C469F8">
        <w:rPr>
          <w:sz w:val="16"/>
        </w:rPr>
        <w:t xml:space="preserve"> Not only are there new powers—particularly China—that do not share the West’s vision of a liberal order, but Western publics themselves have turned against globalization, which has been the overall megatrend of the past three decades. The geopolitical landscape ahead will be much different. The best case is looking at multipolarity with limited multilateralism. In the worst case, that multipolarity evolves into bipolarity with China, Russia, and their partners pitted against the United States, Europe, Japan, and other allies. In that scenario, </w:t>
      </w:r>
      <w:r w:rsidRPr="00946962">
        <w:rPr>
          <w:rStyle w:val="StyleUnderline"/>
          <w:highlight w:val="yellow"/>
        </w:rPr>
        <w:t>conflict would be</w:t>
      </w:r>
      <w:r w:rsidRPr="00A72F5B">
        <w:rPr>
          <w:rStyle w:val="StyleUnderline"/>
        </w:rPr>
        <w:t xml:space="preserve"> </w:t>
      </w:r>
      <w:r w:rsidRPr="00A72F5B">
        <w:rPr>
          <w:rStyle w:val="Emphasis"/>
        </w:rPr>
        <w:t xml:space="preserve">almost </w:t>
      </w:r>
      <w:r w:rsidRPr="00946962">
        <w:rPr>
          <w:rStyle w:val="Emphasis"/>
          <w:highlight w:val="yellow"/>
        </w:rPr>
        <w:t>inevitable</w:t>
      </w:r>
      <w:r w:rsidRPr="00C469F8">
        <w:rPr>
          <w:rStyle w:val="StyleUnderline"/>
          <w:sz w:val="16"/>
          <w:u w:val="none"/>
        </w:rPr>
        <w:t>.</w:t>
      </w:r>
    </w:p>
    <w:p w:rsidR="00047970" w:rsidRPr="00A72F5B" w:rsidRDefault="00047970" w:rsidP="00047970">
      <w:pPr>
        <w:pStyle w:val="Heading4"/>
      </w:pPr>
      <w:r w:rsidRPr="00A72F5B">
        <w:t xml:space="preserve">The US-led liberal order is key to solve global conflict – domestic strength as a foundation is key </w:t>
      </w:r>
    </w:p>
    <w:p w:rsidR="00047970" w:rsidRPr="00A72F5B" w:rsidRDefault="00047970" w:rsidP="00047970">
      <w:r w:rsidRPr="00A72F5B">
        <w:rPr>
          <w:rStyle w:val="Style13ptBold"/>
        </w:rPr>
        <w:t xml:space="preserve">Kagan 17 </w:t>
      </w:r>
      <w:r w:rsidRPr="00A72F5B">
        <w:rPr>
          <w:rStyle w:val="Style13ptBold"/>
          <w:b w:val="0"/>
        </w:rPr>
        <w:t>[Robert</w:t>
      </w:r>
      <w:r w:rsidRPr="00A72F5B">
        <w:t xml:space="preserve">, Senior Fellow in Foreign Policy, Project on International Order and Strategy, Brookings Institution, “The twilight of the liberal world order,” 1/24/17, </w:t>
      </w:r>
      <w:hyperlink r:id="rId6" w:history="1">
        <w:r w:rsidRPr="00A72F5B">
          <w:rPr>
            <w:rStyle w:val="Hyperlink"/>
          </w:rPr>
          <w:t>https://www.brookings.edu/research/the-twilight-of-the-liberal-world-order</w:t>
        </w:r>
      </w:hyperlink>
      <w:r w:rsidRPr="00A72F5B">
        <w:t>]</w:t>
      </w:r>
    </w:p>
    <w:p w:rsidR="00047970" w:rsidRPr="00A72F5B" w:rsidRDefault="00047970" w:rsidP="00047970"/>
    <w:p w:rsidR="00047970" w:rsidRPr="00A72F5B" w:rsidRDefault="00047970" w:rsidP="00047970">
      <w:r w:rsidRPr="00946962">
        <w:rPr>
          <w:sz w:val="16"/>
        </w:rPr>
        <w:t xml:space="preserve">However, it is the two great powers, </w:t>
      </w:r>
      <w:r w:rsidRPr="00885C89">
        <w:rPr>
          <w:rStyle w:val="StyleUnderline"/>
          <w:highlight w:val="yellow"/>
        </w:rPr>
        <w:t>China and Russia</w:t>
      </w:r>
      <w:r w:rsidRPr="00946962">
        <w:rPr>
          <w:sz w:val="16"/>
        </w:rPr>
        <w:t xml:space="preserve">, that </w:t>
      </w:r>
      <w:r w:rsidRPr="00885C89">
        <w:rPr>
          <w:rStyle w:val="StyleUnderline"/>
          <w:highlight w:val="yellow"/>
        </w:rPr>
        <w:t>pose the</w:t>
      </w:r>
      <w:r w:rsidRPr="00A72F5B">
        <w:rPr>
          <w:rStyle w:val="StyleUnderline"/>
        </w:rPr>
        <w:t xml:space="preserve"> greatest </w:t>
      </w:r>
      <w:r w:rsidRPr="00885C89">
        <w:rPr>
          <w:rStyle w:val="StyleUnderline"/>
          <w:highlight w:val="yellow"/>
        </w:rPr>
        <w:t>challenge to</w:t>
      </w:r>
      <w:r w:rsidRPr="00A72F5B">
        <w:rPr>
          <w:rStyle w:val="StyleUnderline"/>
        </w:rPr>
        <w:t xml:space="preserve"> the relatively </w:t>
      </w:r>
      <w:r w:rsidRPr="00885C89">
        <w:rPr>
          <w:rStyle w:val="Emphasis"/>
          <w:highlight w:val="yellow"/>
        </w:rPr>
        <w:t>peaceful and prosperous</w:t>
      </w:r>
      <w:r w:rsidRPr="00A72F5B">
        <w:rPr>
          <w:rStyle w:val="Emphasis"/>
        </w:rPr>
        <w:t xml:space="preserve"> international </w:t>
      </w:r>
      <w:r w:rsidRPr="00885C89">
        <w:rPr>
          <w:rStyle w:val="Emphasis"/>
          <w:highlight w:val="yellow"/>
        </w:rPr>
        <w:t>order</w:t>
      </w:r>
      <w:r w:rsidRPr="00885C89">
        <w:rPr>
          <w:rStyle w:val="StyleUnderline"/>
          <w:highlight w:val="yellow"/>
        </w:rPr>
        <w:t xml:space="preserve"> created</w:t>
      </w:r>
      <w:r w:rsidRPr="00A72F5B">
        <w:rPr>
          <w:rStyle w:val="StyleUnderline"/>
        </w:rPr>
        <w:t xml:space="preserve"> and sustained </w:t>
      </w:r>
      <w:r w:rsidRPr="00885C89">
        <w:rPr>
          <w:rStyle w:val="StyleUnderline"/>
          <w:highlight w:val="yellow"/>
        </w:rPr>
        <w:t>by the U</w:t>
      </w:r>
      <w:r w:rsidRPr="00A72F5B">
        <w:rPr>
          <w:rStyle w:val="StyleUnderline"/>
        </w:rPr>
        <w:t xml:space="preserve">nited </w:t>
      </w:r>
      <w:r w:rsidRPr="00885C89">
        <w:rPr>
          <w:rStyle w:val="StyleUnderline"/>
          <w:highlight w:val="yellow"/>
        </w:rPr>
        <w:t>S</w:t>
      </w:r>
      <w:r w:rsidRPr="00A72F5B">
        <w:rPr>
          <w:rStyle w:val="StyleUnderline"/>
        </w:rPr>
        <w:t>tates</w:t>
      </w:r>
      <w:r w:rsidRPr="00946962">
        <w:rPr>
          <w:sz w:val="16"/>
        </w:rPr>
        <w:t xml:space="preserve">. </w:t>
      </w:r>
      <w:r w:rsidRPr="00885C89">
        <w:rPr>
          <w:rStyle w:val="StyleUnderline"/>
          <w:highlight w:val="yellow"/>
        </w:rPr>
        <w:t>If they were to accomplish</w:t>
      </w:r>
      <w:r w:rsidRPr="00946962">
        <w:rPr>
          <w:sz w:val="16"/>
        </w:rPr>
        <w:t xml:space="preserve"> their aims of establishing </w:t>
      </w:r>
      <w:r w:rsidRPr="00885C89">
        <w:rPr>
          <w:rStyle w:val="StyleUnderline"/>
          <w:highlight w:val="yellow"/>
        </w:rPr>
        <w:t>hegemony</w:t>
      </w:r>
      <w:r w:rsidRPr="00A72F5B">
        <w:rPr>
          <w:rStyle w:val="StyleUnderline"/>
        </w:rPr>
        <w:t xml:space="preserve"> in their desired spheres of influence</w:t>
      </w:r>
      <w:r w:rsidRPr="00946962">
        <w:rPr>
          <w:sz w:val="16"/>
        </w:rPr>
        <w:t xml:space="preserve">, </w:t>
      </w:r>
      <w:r w:rsidRPr="00885C89">
        <w:rPr>
          <w:rStyle w:val="StyleUnderline"/>
          <w:highlight w:val="yellow"/>
        </w:rPr>
        <w:t>the world would return to</w:t>
      </w:r>
      <w:r w:rsidRPr="00A72F5B">
        <w:rPr>
          <w:rStyle w:val="StyleUnderline"/>
        </w:rPr>
        <w:t xml:space="preserve"> the condition it was in at the </w:t>
      </w:r>
      <w:r w:rsidRPr="00A72F5B">
        <w:rPr>
          <w:rStyle w:val="Emphasis"/>
        </w:rPr>
        <w:t>end of the 19th century</w:t>
      </w:r>
      <w:r w:rsidRPr="00946962">
        <w:rPr>
          <w:sz w:val="16"/>
        </w:rPr>
        <w:t xml:space="preserve">, </w:t>
      </w:r>
      <w:r w:rsidRPr="00A72F5B">
        <w:rPr>
          <w:rStyle w:val="StyleUnderline"/>
        </w:rPr>
        <w:t xml:space="preserve">with </w:t>
      </w:r>
      <w:r w:rsidRPr="00885C89">
        <w:rPr>
          <w:rStyle w:val="Emphasis"/>
          <w:highlight w:val="yellow"/>
        </w:rPr>
        <w:t>competing</w:t>
      </w:r>
      <w:r w:rsidRPr="00A72F5B">
        <w:rPr>
          <w:rStyle w:val="Emphasis"/>
        </w:rPr>
        <w:t xml:space="preserve"> great </w:t>
      </w:r>
      <w:r w:rsidRPr="00885C89">
        <w:rPr>
          <w:rStyle w:val="Emphasis"/>
          <w:highlight w:val="yellow"/>
        </w:rPr>
        <w:t>powers clashing</w:t>
      </w:r>
      <w:r w:rsidRPr="00A72F5B">
        <w:rPr>
          <w:rStyle w:val="StyleUnderline"/>
        </w:rPr>
        <w:t xml:space="preserve"> over inevitably intersecting and overlapping spheres of interest</w:t>
      </w:r>
      <w:r w:rsidRPr="00946962">
        <w:rPr>
          <w:sz w:val="16"/>
        </w:rPr>
        <w:t xml:space="preserve">. </w:t>
      </w:r>
      <w:r w:rsidRPr="00885C89">
        <w:rPr>
          <w:rStyle w:val="StyleUnderline"/>
          <w:highlight w:val="yellow"/>
        </w:rPr>
        <w:t>These</w:t>
      </w:r>
      <w:r w:rsidRPr="00946962">
        <w:rPr>
          <w:sz w:val="16"/>
        </w:rPr>
        <w:t xml:space="preserve"> were the unsettled, disordered conditions that </w:t>
      </w:r>
      <w:r w:rsidRPr="00885C89">
        <w:rPr>
          <w:rStyle w:val="StyleUnderline"/>
          <w:highlight w:val="yellow"/>
        </w:rPr>
        <w:t>produced</w:t>
      </w:r>
      <w:r w:rsidRPr="00A72F5B">
        <w:rPr>
          <w:rStyle w:val="StyleUnderline"/>
        </w:rPr>
        <w:t xml:space="preserve"> the fertile ground for </w:t>
      </w:r>
      <w:r w:rsidRPr="00885C89">
        <w:rPr>
          <w:rStyle w:val="StyleUnderline"/>
          <w:highlight w:val="yellow"/>
        </w:rPr>
        <w:t xml:space="preserve">the </w:t>
      </w:r>
      <w:r w:rsidRPr="00885C89">
        <w:rPr>
          <w:rStyle w:val="Emphasis"/>
          <w:highlight w:val="yellow"/>
        </w:rPr>
        <w:t>two destructive world wars</w:t>
      </w:r>
      <w:r w:rsidRPr="00A72F5B">
        <w:rPr>
          <w:rStyle w:val="StyleUnderline"/>
        </w:rPr>
        <w:t xml:space="preserve"> of the first half of the 20th century</w:t>
      </w:r>
      <w:r w:rsidRPr="00946962">
        <w:rPr>
          <w:sz w:val="16"/>
        </w:rPr>
        <w:t xml:space="preserve">. The collapse of the British-dominated world order on the oceans, the disruption of the uneasy balance of power on the European continent due to the rise of a powerful unified Germany, combined with the rise of Japanese power in East Asia all contributed to a highly competitive international environment in which </w:t>
      </w:r>
      <w:r w:rsidRPr="00A72F5B">
        <w:rPr>
          <w:rStyle w:val="StyleUnderline"/>
        </w:rPr>
        <w:t xml:space="preserve">dissatisfied great powers took the opportunity to pursue their ambitions </w:t>
      </w:r>
      <w:r w:rsidRPr="00885C89">
        <w:rPr>
          <w:rStyle w:val="StyleUnderline"/>
          <w:highlight w:val="yellow"/>
        </w:rPr>
        <w:t>in the absence of any power</w:t>
      </w:r>
      <w:r w:rsidRPr="00946962">
        <w:rPr>
          <w:sz w:val="16"/>
        </w:rPr>
        <w:t xml:space="preserve"> or group of powers </w:t>
      </w:r>
      <w:r w:rsidRPr="00A72F5B">
        <w:rPr>
          <w:rStyle w:val="StyleUnderline"/>
        </w:rPr>
        <w:t>to unite in checking them</w:t>
      </w:r>
      <w:r w:rsidRPr="00946962">
        <w:rPr>
          <w:sz w:val="16"/>
        </w:rPr>
        <w:t xml:space="preserve">. </w:t>
      </w:r>
      <w:r w:rsidRPr="00885C89">
        <w:rPr>
          <w:rStyle w:val="StyleUnderline"/>
          <w:highlight w:val="yellow"/>
        </w:rPr>
        <w:t>The result was</w:t>
      </w:r>
      <w:r w:rsidRPr="00946962">
        <w:rPr>
          <w:sz w:val="16"/>
        </w:rPr>
        <w:t xml:space="preserve"> an </w:t>
      </w:r>
      <w:r w:rsidRPr="00885C89">
        <w:rPr>
          <w:rStyle w:val="Emphasis"/>
          <w:highlight w:val="yellow"/>
        </w:rPr>
        <w:t>unprecedented global calamity.</w:t>
      </w:r>
      <w:r w:rsidRPr="00946962">
        <w:rPr>
          <w:sz w:val="16"/>
        </w:rPr>
        <w:t xml:space="preserve"> It has been the great accomplishment of the U.S.-led world order in the 70 years since the end of the Second World War that this kind of competition has been held in check and great power conflicts have been avoided. </w:t>
      </w:r>
      <w:r w:rsidRPr="00A72F5B">
        <w:rPr>
          <w:rStyle w:val="StyleUnderline"/>
        </w:rPr>
        <w:t>The role of the U</w:t>
      </w:r>
      <w:r w:rsidRPr="00946962">
        <w:rPr>
          <w:sz w:val="16"/>
        </w:rPr>
        <w:t xml:space="preserve">nited </w:t>
      </w:r>
      <w:r w:rsidRPr="00A72F5B">
        <w:rPr>
          <w:rStyle w:val="StyleUnderline"/>
        </w:rPr>
        <w:t>S</w:t>
      </w:r>
      <w:r w:rsidRPr="00946962">
        <w:rPr>
          <w:sz w:val="16"/>
        </w:rPr>
        <w:t xml:space="preserve">tates, however, </w:t>
      </w:r>
      <w:r w:rsidRPr="00A72F5B">
        <w:rPr>
          <w:rStyle w:val="StyleUnderline"/>
        </w:rPr>
        <w:t>has been critical</w:t>
      </w:r>
      <w:r w:rsidRPr="00946962">
        <w:rPr>
          <w:sz w:val="16"/>
        </w:rPr>
        <w:t xml:space="preserve">. Until recently, the dissatisfied great and medium-size powers have faced considerable and indeed almost insuperable obstacles to achieving their objectives. The chief obstacle has been the power and coherence of the order itself and of its principal promoter and defender. </w:t>
      </w:r>
      <w:r w:rsidRPr="00885C89">
        <w:rPr>
          <w:rStyle w:val="StyleUnderline"/>
          <w:highlight w:val="yellow"/>
        </w:rPr>
        <w:t>The American-led system</w:t>
      </w:r>
      <w:r w:rsidRPr="00A72F5B">
        <w:rPr>
          <w:rStyle w:val="StyleUnderline"/>
        </w:rPr>
        <w:t xml:space="preserve"> of political and military alliances</w:t>
      </w:r>
      <w:r w:rsidRPr="00946962">
        <w:rPr>
          <w:sz w:val="16"/>
        </w:rPr>
        <w:t xml:space="preserve">, especially in the two critical regions of Europe and East Asia, </w:t>
      </w:r>
      <w:r w:rsidRPr="00A72F5B">
        <w:rPr>
          <w:rStyle w:val="StyleUnderline"/>
        </w:rPr>
        <w:t>has presented China and Russia wit</w:t>
      </w:r>
      <w:r w:rsidRPr="00946962">
        <w:rPr>
          <w:sz w:val="16"/>
        </w:rPr>
        <w:t>h what Dean Acheson once referred to as “</w:t>
      </w:r>
      <w:r w:rsidRPr="00A72F5B">
        <w:rPr>
          <w:rStyle w:val="StyleUnderline"/>
        </w:rPr>
        <w:t xml:space="preserve">situations of strength” in their regions that have </w:t>
      </w:r>
      <w:r w:rsidRPr="00885C89">
        <w:rPr>
          <w:rStyle w:val="StyleUnderline"/>
          <w:highlight w:val="yellow"/>
        </w:rPr>
        <w:t xml:space="preserve">required them to </w:t>
      </w:r>
      <w:r w:rsidRPr="00885C89">
        <w:rPr>
          <w:rStyle w:val="Emphasis"/>
          <w:highlight w:val="yellow"/>
        </w:rPr>
        <w:t>pursue</w:t>
      </w:r>
      <w:r w:rsidRPr="00A72F5B">
        <w:rPr>
          <w:rStyle w:val="Emphasis"/>
        </w:rPr>
        <w:t xml:space="preserve"> their </w:t>
      </w:r>
      <w:r w:rsidRPr="00885C89">
        <w:rPr>
          <w:rStyle w:val="Emphasis"/>
          <w:highlight w:val="yellow"/>
        </w:rPr>
        <w:t>ambitions cautiously</w:t>
      </w:r>
      <w:r w:rsidRPr="00A72F5B">
        <w:rPr>
          <w:rStyle w:val="StyleUnderline"/>
        </w:rPr>
        <w:t xml:space="preserve"> and</w:t>
      </w:r>
      <w:r w:rsidRPr="00946962">
        <w:rPr>
          <w:sz w:val="16"/>
        </w:rPr>
        <w:t xml:space="preserve"> in most respects to </w:t>
      </w:r>
      <w:r w:rsidRPr="00A72F5B">
        <w:rPr>
          <w:rStyle w:val="StyleUnderline"/>
        </w:rPr>
        <w:t>defer serious efforts to disrupt the international system.</w:t>
      </w:r>
      <w:r w:rsidRPr="00946962">
        <w:rPr>
          <w:sz w:val="16"/>
        </w:rPr>
        <w:t xml:space="preserve"> The system has served as a check on their ambitions in both positive and negative ways. They have been participants in and for the most part beneficiaries of the open international economic system the United States created and helped sustain and, so long as that system was functioning, have had more to gain by playing in it than by challenging and overturning it. The same cannot be said of the political and strategic aspects of the order, both of which have worked to their detriment. The growth and vibrancy of democratic government in the two decades following the collapse of Soviet communism have posed a continual threat to the ability of rulers in Beijing and Moscow to maintain control, and since the end of the Cold War they have regarded every advance of democratic institutions, including especially the geographical advance close to their borders, as an existential threat—and with reason. The continual threat to the basis of their rule posed by the U.S.-supported order has made them hostile both to the order and to the United States. However, it has also been a source of weakness and vulnerability. Chinese rulers </w:t>
      </w:r>
      <w:proofErr w:type="gramStart"/>
      <w:r w:rsidRPr="00946962">
        <w:rPr>
          <w:sz w:val="16"/>
        </w:rPr>
        <w:t>in particular have</w:t>
      </w:r>
      <w:proofErr w:type="gramEnd"/>
      <w:r w:rsidRPr="00946962">
        <w:rPr>
          <w:sz w:val="16"/>
        </w:rPr>
        <w:t xml:space="preserve"> had to worry about what an unsuccessful confrontation with the United States might do to their sources of legitimacy at home. And although Vladimir Putin </w:t>
      </w:r>
      <w:proofErr w:type="gramStart"/>
      <w:r w:rsidRPr="00946962">
        <w:rPr>
          <w:sz w:val="16"/>
        </w:rPr>
        <w:t>has to</w:t>
      </w:r>
      <w:proofErr w:type="gramEnd"/>
      <w:r w:rsidRPr="00946962">
        <w:rPr>
          <w:sz w:val="16"/>
        </w:rPr>
        <w:t xml:space="preserve"> some extent used a calculated foreign adventurism to maintain his hold on domestic power, he has taken a more cautious approach when met with determined U.S. and European opposition, as in the case of Ukraine, and pushed forward, as in Syria, only when invited to do so by U.S. and Western passivity. Autocratic rulers in a liberal democratic world have had to be careful. The greatest check on Chinese and Russian ambitions, however, has come from the combined military power of the United States and its allies in Europe and Asia. China, although increasingly powerful itself, has had to contemplate facing the combined military strength of the world’s superpower and some very formidable regional powers linked by alliance or common strategic interest, including Japan, India, and South Korea, as well as smaller but still potent nations like Vietnam and Australia. Russia has had to face the United States and its NATO allies. When united, these military powers present a daunting challenge to a revisionist power that can call on no allies of its own for assistance. Even were the Chinese to score an early victory in a conflict, they would have to contend over time with the combined industrial productive capacities of some of the world’s richest and most technologically advanced nations. A weaker Russia would face an even greater challenge. Faced with these obstacles, </w:t>
      </w:r>
      <w:r w:rsidRPr="00A72F5B">
        <w:rPr>
          <w:rStyle w:val="StyleUnderline"/>
        </w:rPr>
        <w:t>the two great powers</w:t>
      </w:r>
      <w:r w:rsidRPr="00946962">
        <w:rPr>
          <w:sz w:val="16"/>
        </w:rPr>
        <w:t xml:space="preserve">, as well as the lesser dissatisfied powers, </w:t>
      </w:r>
      <w:r w:rsidRPr="00A72F5B">
        <w:rPr>
          <w:rStyle w:val="StyleUnderline"/>
        </w:rPr>
        <w:t>have had to hope for</w:t>
      </w:r>
      <w:r w:rsidRPr="00946962">
        <w:rPr>
          <w:sz w:val="16"/>
        </w:rPr>
        <w:t xml:space="preserve"> or if possible engineer </w:t>
      </w:r>
      <w:r w:rsidRPr="00A72F5B">
        <w:rPr>
          <w:rStyle w:val="StyleUnderline"/>
        </w:rPr>
        <w:t>a weakening of the U.S.-supported world order from within</w:t>
      </w:r>
      <w:r w:rsidRPr="00946962">
        <w:rPr>
          <w:sz w:val="16"/>
        </w:rPr>
        <w:t xml:space="preserve">. This </w:t>
      </w:r>
      <w:r w:rsidRPr="00A72F5B">
        <w:rPr>
          <w:rStyle w:val="StyleUnderline"/>
        </w:rPr>
        <w:t>could come about either by separating the U</w:t>
      </w:r>
      <w:r w:rsidRPr="00946962">
        <w:rPr>
          <w:sz w:val="16"/>
        </w:rPr>
        <w:t xml:space="preserve">nited </w:t>
      </w:r>
      <w:r w:rsidRPr="00A72F5B">
        <w:rPr>
          <w:rStyle w:val="StyleUnderline"/>
        </w:rPr>
        <w:t>S</w:t>
      </w:r>
      <w:r w:rsidRPr="00946962">
        <w:rPr>
          <w:sz w:val="16"/>
        </w:rPr>
        <w:t xml:space="preserve">tates </w:t>
      </w:r>
      <w:r w:rsidRPr="00A72F5B">
        <w:rPr>
          <w:rStyle w:val="StyleUnderline"/>
        </w:rPr>
        <w:t>from its allies</w:t>
      </w:r>
      <w:r w:rsidRPr="00946962">
        <w:rPr>
          <w:sz w:val="16"/>
        </w:rPr>
        <w:t xml:space="preserve">, </w:t>
      </w:r>
      <w:r w:rsidRPr="00A72F5B">
        <w:rPr>
          <w:rStyle w:val="Emphasis"/>
        </w:rPr>
        <w:t>raising doubts about the U.S. commitment</w:t>
      </w:r>
      <w:r w:rsidRPr="00946962">
        <w:rPr>
          <w:sz w:val="16"/>
        </w:rPr>
        <w:t xml:space="preserve"> to defend its allies militarily in the event of a conflict, or by various means wooing American allies out from within the liberal world order’s strategic structure. For most of the past decade, the reaction of American allies to greater aggressiveness on the part of China and Russia in their respective regions, and to Iran in the Middle East, has been to seek more reassurance from the United States. Russian actions in Georgia, Ukraine, and Syria; Chinese actions in the East and South China seas; Iranian actions in Syria, Iraq, and along the littoral of the Persian Gulf—all have led to calls by American allies and partners for a greater commitment. In this respect, the system has worked as it was supposed to. What the political scientist William Wohlforth once described as the inherent stability of the unipolar order reflected this dynamic—</w:t>
      </w:r>
      <w:r w:rsidRPr="00A72F5B">
        <w:rPr>
          <w:rStyle w:val="StyleUnderline"/>
        </w:rPr>
        <w:t>as dissatisfied regional powers sought to challenge the status quo, their alarmed neighbors turned to the distant American superpower to contain their ambitions</w:t>
      </w:r>
      <w:r w:rsidRPr="00946962">
        <w:rPr>
          <w:sz w:val="16"/>
        </w:rPr>
        <w:t xml:space="preserve">. </w:t>
      </w:r>
      <w:r w:rsidRPr="00885C89">
        <w:rPr>
          <w:rStyle w:val="StyleUnderline"/>
          <w:highlight w:val="yellow"/>
        </w:rPr>
        <w:t>The system has depended</w:t>
      </w:r>
      <w:r w:rsidRPr="00946962">
        <w:rPr>
          <w:sz w:val="16"/>
        </w:rPr>
        <w:t xml:space="preserve">, however, </w:t>
      </w:r>
      <w:r w:rsidRPr="00885C89">
        <w:rPr>
          <w:rStyle w:val="StyleUnderline"/>
          <w:highlight w:val="yellow"/>
        </w:rPr>
        <w:t xml:space="preserve">on </w:t>
      </w:r>
      <w:r w:rsidRPr="00885C89">
        <w:rPr>
          <w:rStyle w:val="Emphasis"/>
          <w:highlight w:val="yellow"/>
        </w:rPr>
        <w:t>will</w:t>
      </w:r>
      <w:r w:rsidRPr="00A72F5B">
        <w:rPr>
          <w:rStyle w:val="Emphasis"/>
        </w:rPr>
        <w:t xml:space="preserve">, capacity, </w:t>
      </w:r>
      <w:r w:rsidRPr="00885C89">
        <w:rPr>
          <w:rStyle w:val="Emphasis"/>
          <w:highlight w:val="yellow"/>
        </w:rPr>
        <w:t>and</w:t>
      </w:r>
      <w:r w:rsidRPr="00A72F5B">
        <w:rPr>
          <w:rStyle w:val="Emphasis"/>
        </w:rPr>
        <w:t xml:space="preserve"> </w:t>
      </w:r>
      <w:r w:rsidRPr="00885C89">
        <w:rPr>
          <w:rStyle w:val="Emphasis"/>
          <w:highlight w:val="yellow"/>
        </w:rPr>
        <w:t>coherence</w:t>
      </w:r>
      <w:r w:rsidRPr="00885C89">
        <w:rPr>
          <w:rStyle w:val="StyleUnderline"/>
          <w:highlight w:val="yellow"/>
        </w:rPr>
        <w:t xml:space="preserve"> at the </w:t>
      </w:r>
      <w:r w:rsidRPr="00885C89">
        <w:rPr>
          <w:rStyle w:val="Emphasis"/>
          <w:highlight w:val="yellow"/>
        </w:rPr>
        <w:t>heart of the liberal</w:t>
      </w:r>
      <w:r w:rsidRPr="00A72F5B">
        <w:rPr>
          <w:rStyle w:val="Emphasis"/>
        </w:rPr>
        <w:t xml:space="preserve"> world </w:t>
      </w:r>
      <w:r w:rsidRPr="00885C89">
        <w:rPr>
          <w:rStyle w:val="Emphasis"/>
          <w:highlight w:val="yellow"/>
        </w:rPr>
        <w:t>order</w:t>
      </w:r>
      <w:r w:rsidRPr="00A72F5B">
        <w:rPr>
          <w:rStyle w:val="StyleUnderline"/>
        </w:rPr>
        <w:t>. The U</w:t>
      </w:r>
      <w:r w:rsidRPr="00946962">
        <w:rPr>
          <w:sz w:val="16"/>
        </w:rPr>
        <w:t xml:space="preserve">nited </w:t>
      </w:r>
      <w:r w:rsidRPr="00A72F5B">
        <w:rPr>
          <w:rStyle w:val="StyleUnderline"/>
        </w:rPr>
        <w:t>S</w:t>
      </w:r>
      <w:r w:rsidRPr="00946962">
        <w:rPr>
          <w:sz w:val="16"/>
        </w:rPr>
        <w:t xml:space="preserve">tates </w:t>
      </w:r>
      <w:r w:rsidRPr="00A72F5B">
        <w:rPr>
          <w:rStyle w:val="StyleUnderline"/>
        </w:rPr>
        <w:t>had to be willing and able to play its part as the principal guarantor of the order</w:t>
      </w:r>
      <w:r w:rsidRPr="00946962">
        <w:rPr>
          <w:sz w:val="16"/>
        </w:rPr>
        <w:t xml:space="preserve">, especially in the military and strategic realm. </w:t>
      </w:r>
      <w:r w:rsidRPr="00885C89">
        <w:rPr>
          <w:rStyle w:val="StyleUnderline"/>
          <w:highlight w:val="yellow"/>
        </w:rPr>
        <w:t>The order’s</w:t>
      </w:r>
      <w:r w:rsidRPr="00A72F5B">
        <w:rPr>
          <w:rStyle w:val="StyleUnderline"/>
          <w:sz w:val="16"/>
          <w:szCs w:val="16"/>
        </w:rPr>
        <w:t xml:space="preserve"> </w:t>
      </w:r>
      <w:r w:rsidRPr="00946962">
        <w:rPr>
          <w:sz w:val="16"/>
          <w:szCs w:val="16"/>
        </w:rPr>
        <w:t xml:space="preserve">ideological and </w:t>
      </w:r>
      <w:r w:rsidRPr="00885C89">
        <w:rPr>
          <w:rStyle w:val="Emphasis"/>
          <w:highlight w:val="yellow"/>
        </w:rPr>
        <w:t>economic core</w:t>
      </w:r>
      <w:r w:rsidRPr="00946962">
        <w:rPr>
          <w:sz w:val="16"/>
        </w:rPr>
        <w:t>—the democracies of Europe and East Asia and the Pacific—</w:t>
      </w:r>
      <w:r w:rsidRPr="00885C89">
        <w:rPr>
          <w:rStyle w:val="StyleUnderline"/>
          <w:highlight w:val="yellow"/>
        </w:rPr>
        <w:t>had to remain</w:t>
      </w:r>
      <w:r w:rsidRPr="00A72F5B">
        <w:rPr>
          <w:rStyle w:val="StyleUnderline"/>
        </w:rPr>
        <w:t xml:space="preserve"> </w:t>
      </w:r>
      <w:r w:rsidRPr="00A72F5B">
        <w:rPr>
          <w:rStyle w:val="Emphasis"/>
        </w:rPr>
        <w:t xml:space="preserve">relatively </w:t>
      </w:r>
      <w:r w:rsidRPr="00885C89">
        <w:rPr>
          <w:rStyle w:val="Emphasis"/>
          <w:highlight w:val="yellow"/>
        </w:rPr>
        <w:t>healthy and</w:t>
      </w:r>
      <w:r w:rsidRPr="00A72F5B">
        <w:rPr>
          <w:rStyle w:val="Emphasis"/>
        </w:rPr>
        <w:t xml:space="preserve"> relatively </w:t>
      </w:r>
      <w:r w:rsidRPr="00885C89">
        <w:rPr>
          <w:rStyle w:val="Emphasis"/>
          <w:highlight w:val="yellow"/>
        </w:rPr>
        <w:t>confident</w:t>
      </w:r>
      <w:r w:rsidRPr="00A72F5B">
        <w:rPr>
          <w:rStyle w:val="StyleUnderline"/>
        </w:rPr>
        <w:t>.</w:t>
      </w:r>
      <w:r w:rsidRPr="00946962">
        <w:rPr>
          <w:sz w:val="16"/>
        </w:rPr>
        <w:t xml:space="preserve"> In such circumstances, the combined political, economic, and military power of the liberal world would be too great to be seriously challenged by the great powers, much less by the smaller dissatisfied powers.</w:t>
      </w:r>
    </w:p>
    <w:p w:rsidR="00047970" w:rsidRPr="00A72F5B" w:rsidRDefault="00047970" w:rsidP="00047970">
      <w:pPr>
        <w:pStyle w:val="Heading4"/>
      </w:pPr>
      <w:r w:rsidRPr="00A72F5B">
        <w:t>A myriad of emerging threats risk extinction --- cognitive bias means you’re more likely to underestimate their risk given unprecedented nature of new evolving tech --- it’s try-or-die for maximizing the effectiveness of US power, which facilitates cooperative existential risk management</w:t>
      </w:r>
    </w:p>
    <w:p w:rsidR="00047970" w:rsidRPr="00A72F5B" w:rsidRDefault="00047970" w:rsidP="00047970">
      <w:r w:rsidRPr="00A72F5B">
        <w:rPr>
          <w:rStyle w:val="Style13ptBold"/>
        </w:rPr>
        <w:t>Brooks 14</w:t>
      </w:r>
      <w:r w:rsidRPr="00A72F5B">
        <w:t xml:space="preserve"> [Rosa, 11/13, Professor of Law at Georgetown &amp; Schwartz Sr. Fellow at the New America Foundation, November 13, 2014, </w:t>
      </w:r>
      <w:hyperlink r:id="rId7" w:history="1">
        <w:r w:rsidRPr="00A72F5B">
          <w:rPr>
            <w:rStyle w:val="Hyperlink"/>
          </w:rPr>
          <w:t>http://www.foreignpolicy.com/articles/2014/11/13/a_strategyless_nation_america_democrats_grand_strategy_foreign_policy</w:t>
        </w:r>
      </w:hyperlink>
      <w:r w:rsidRPr="00A72F5B">
        <w:t>]</w:t>
      </w:r>
    </w:p>
    <w:p w:rsidR="00047970" w:rsidRPr="00A72F5B" w:rsidRDefault="00047970" w:rsidP="00047970"/>
    <w:p w:rsidR="00047970" w:rsidRPr="00A72F5B" w:rsidRDefault="00047970" w:rsidP="00047970">
      <w:r w:rsidRPr="00946962">
        <w:rPr>
          <w:sz w:val="16"/>
        </w:rPr>
        <w:t xml:space="preserve">I've written about these issues before (here and here), and at risk of being both a narcissist and a broken record, I'll quote myself: The world has grown more complex. Believe it. The world now contains more people living in more states than ever before, and we're all more interconnected. A hundred years ago, the world population was about 1.8 billion, there were roughly 60 sovereign states in the world, the automobile was still a rarity, and there were no commercial passenger flights and no transcontinental telephone service. Fifty years ago, global population had climbed to more than 3 billion and there were 115 U.N. member states, but air travel was still for the wealthy and the personal computer still lay two decades in the future. Today? We've got 7 billion people living in 192 U.N. member states and a handful of other territories. These 7 billion people take 93,000 commercial flights a day from 9,000 airports, drive 1 billion cars, and carry 7 billion mobile phones around with them. In numerous ways, life has gotten substantially better in this more crowded and interconnected era. </w:t>
      </w:r>
      <w:r w:rsidRPr="00A72F5B">
        <w:rPr>
          <w:rStyle w:val="StyleUnderline"/>
        </w:rPr>
        <w:t xml:space="preserve">Seventy years ago, global war killed </w:t>
      </w:r>
      <w:r w:rsidRPr="00946962">
        <w:rPr>
          <w:sz w:val="16"/>
        </w:rPr>
        <w:t xml:space="preserve">scores of </w:t>
      </w:r>
      <w:r w:rsidRPr="00A72F5B">
        <w:rPr>
          <w:rStyle w:val="StyleUnderline"/>
        </w:rPr>
        <w:t>millions</w:t>
      </w:r>
      <w:r w:rsidRPr="00946962">
        <w:rPr>
          <w:sz w:val="16"/>
        </w:rPr>
        <w:t xml:space="preserve">, but </w:t>
      </w:r>
      <w:r w:rsidRPr="00A72F5B">
        <w:rPr>
          <w:rStyle w:val="StyleUnderline"/>
        </w:rPr>
        <w:t xml:space="preserve">interstate conflict has declined </w:t>
      </w:r>
      <w:r w:rsidRPr="00A72F5B">
        <w:rPr>
          <w:rStyle w:val="Emphasis"/>
        </w:rPr>
        <w:t>sharply</w:t>
      </w:r>
      <w:r w:rsidRPr="00A72F5B">
        <w:rPr>
          <w:rStyle w:val="StyleUnderline"/>
        </w:rPr>
        <w:t xml:space="preserve"> since the end of World War II, and</w:t>
      </w:r>
      <w:r w:rsidRPr="00946962">
        <w:rPr>
          <w:sz w:val="16"/>
        </w:rPr>
        <w:t xml:space="preserve"> </w:t>
      </w:r>
      <w:r w:rsidRPr="00A72F5B">
        <w:rPr>
          <w:rStyle w:val="StyleUnderline"/>
        </w:rPr>
        <w:t>the creation of the</w:t>
      </w:r>
      <w:r w:rsidRPr="00946962">
        <w:rPr>
          <w:sz w:val="16"/>
        </w:rPr>
        <w:t xml:space="preserve"> </w:t>
      </w:r>
      <w:r w:rsidRPr="00A72F5B">
        <w:rPr>
          <w:rStyle w:val="Emphasis"/>
        </w:rPr>
        <w:t>U</w:t>
      </w:r>
      <w:r w:rsidRPr="00946962">
        <w:rPr>
          <w:sz w:val="16"/>
        </w:rPr>
        <w:t xml:space="preserve">nited </w:t>
      </w:r>
      <w:r w:rsidRPr="00A72F5B">
        <w:rPr>
          <w:rStyle w:val="Emphasis"/>
        </w:rPr>
        <w:t>N</w:t>
      </w:r>
      <w:r w:rsidRPr="00946962">
        <w:rPr>
          <w:sz w:val="16"/>
        </w:rPr>
        <w:t xml:space="preserve">ations </w:t>
      </w:r>
      <w:r w:rsidRPr="00A72F5B">
        <w:rPr>
          <w:rStyle w:val="StyleUnderline"/>
        </w:rPr>
        <w:t>ushered in a</w:t>
      </w:r>
      <w:r w:rsidRPr="00946962">
        <w:rPr>
          <w:sz w:val="16"/>
        </w:rPr>
        <w:t xml:space="preserve"> far </w:t>
      </w:r>
      <w:r w:rsidRPr="00A72F5B">
        <w:rPr>
          <w:rStyle w:val="StyleUnderline"/>
        </w:rPr>
        <w:t>more egalitarian</w:t>
      </w:r>
      <w:r w:rsidRPr="00946962">
        <w:rPr>
          <w:sz w:val="16"/>
        </w:rPr>
        <w:t xml:space="preserve"> and democratic </w:t>
      </w:r>
      <w:r w:rsidRPr="00A72F5B">
        <w:rPr>
          <w:rStyle w:val="StyleUnderline"/>
        </w:rPr>
        <w:t>form of international governance than existed in any previous era.</w:t>
      </w:r>
      <w:r w:rsidRPr="00946962">
        <w:rPr>
          <w:sz w:val="16"/>
        </w:rPr>
        <w:t xml:space="preserve"> Today, </w:t>
      </w:r>
      <w:r w:rsidRPr="00A72F5B">
        <w:rPr>
          <w:rStyle w:val="StyleUnderline"/>
        </w:rPr>
        <w:t xml:space="preserve">militarily powerful states are far less free than in the pre-U.N. era to use overt force </w:t>
      </w:r>
      <w:r w:rsidRPr="00946962">
        <w:rPr>
          <w:sz w:val="16"/>
        </w:rPr>
        <w:t xml:space="preserve">to accomplish their aims, and </w:t>
      </w:r>
      <w:r w:rsidRPr="00A72F5B">
        <w:rPr>
          <w:rStyle w:val="StyleUnderline"/>
        </w:rPr>
        <w:t>the world now has numerous transnational courts and dispute-resolution bodies that collectively offer states a viable alternative to the use of force.</w:t>
      </w:r>
      <w:r w:rsidRPr="00946962">
        <w:rPr>
          <w:sz w:val="16"/>
        </w:rPr>
        <w:t xml:space="preserve"> </w:t>
      </w:r>
      <w:r w:rsidRPr="00A72F5B">
        <w:rPr>
          <w:rStyle w:val="StyleUnderline"/>
        </w:rPr>
        <w:t xml:space="preserve">The modern international order is no global utopia, but it sure beats colonial domination and </w:t>
      </w:r>
      <w:r w:rsidRPr="00A72F5B">
        <w:rPr>
          <w:rStyle w:val="Emphasis"/>
        </w:rPr>
        <w:t>world wars</w:t>
      </w:r>
      <w:r w:rsidRPr="00946962">
        <w:rPr>
          <w:sz w:val="16"/>
        </w:rPr>
        <w:t xml:space="preserve">. In the 50 years that followed World War II, medical and agricultural advances brought unprecedented health and prosperity to most parts of the globe. More recently, the communications revolution has enabled exciting new forms of nongovernmental cross-border alliances to emerge, empowering, for instance, global human rights and environmental movements. In just the last two decades, the near-universal penetration of mobile phones has had a powerful leveling effect: All over the globe, people at every age and income level can use these tiny but powerful computers to learn foreign languages, solve complex mathematical problems, create and share videos, watch the news, move money around, or communicate with far-flung friends. </w:t>
      </w:r>
      <w:r w:rsidRPr="00A72F5B">
        <w:rPr>
          <w:rStyle w:val="StyleUnderline"/>
        </w:rPr>
        <w:t>All this has had a dark side</w:t>
      </w:r>
      <w:r w:rsidRPr="00946962">
        <w:rPr>
          <w:sz w:val="16"/>
        </w:rPr>
        <w:t xml:space="preserve">, of course. As access to knowledge has been democratized, so too has access to the tools of violence and destruction, and </w:t>
      </w:r>
      <w:r w:rsidRPr="00A72F5B">
        <w:rPr>
          <w:rStyle w:val="StyleUnderline"/>
        </w:rPr>
        <w:t xml:space="preserve">greater </w:t>
      </w:r>
      <w:r w:rsidRPr="00A72F5B">
        <w:rPr>
          <w:rStyle w:val="Emphasis"/>
        </w:rPr>
        <w:t xml:space="preserve">global </w:t>
      </w:r>
      <w:r w:rsidRPr="00885C89">
        <w:rPr>
          <w:rStyle w:val="Emphasis"/>
          <w:highlight w:val="yellow"/>
        </w:rPr>
        <w:t>interconnectedness</w:t>
      </w:r>
      <w:r w:rsidRPr="00885C89">
        <w:rPr>
          <w:rStyle w:val="StyleUnderline"/>
          <w:highlight w:val="yellow"/>
        </w:rPr>
        <w:t xml:space="preserve"> enables</w:t>
      </w:r>
      <w:r w:rsidRPr="00A72F5B">
        <w:rPr>
          <w:rStyle w:val="StyleUnderline"/>
        </w:rPr>
        <w:t xml:space="preserve"> disease, pollution, and </w:t>
      </w:r>
      <w:r w:rsidRPr="00885C89">
        <w:rPr>
          <w:rStyle w:val="StyleUnderline"/>
          <w:highlight w:val="yellow"/>
        </w:rPr>
        <w:t xml:space="preserve">conflict </w:t>
      </w:r>
      <w:r w:rsidRPr="00946962">
        <w:rPr>
          <w:rStyle w:val="StyleUnderline"/>
          <w:highlight w:val="yellow"/>
        </w:rPr>
        <w:t xml:space="preserve">to </w:t>
      </w:r>
      <w:r w:rsidRPr="00946962">
        <w:rPr>
          <w:rStyle w:val="Emphasis"/>
          <w:highlight w:val="yellow"/>
        </w:rPr>
        <w:t xml:space="preserve">spread </w:t>
      </w:r>
      <w:r w:rsidRPr="00885C89">
        <w:rPr>
          <w:rStyle w:val="Emphasis"/>
          <w:highlight w:val="yellow"/>
        </w:rPr>
        <w:t>quickly</w:t>
      </w:r>
      <w:r w:rsidRPr="00A72F5B">
        <w:rPr>
          <w:rStyle w:val="StyleUnderline"/>
        </w:rPr>
        <w:t xml:space="preserve"> and easily </w:t>
      </w:r>
      <w:r w:rsidRPr="00885C89">
        <w:rPr>
          <w:rStyle w:val="Emphasis"/>
          <w:highlight w:val="yellow"/>
        </w:rPr>
        <w:t>beyond borders</w:t>
      </w:r>
      <w:r w:rsidRPr="00946962">
        <w:rPr>
          <w:sz w:val="16"/>
        </w:rPr>
        <w:t xml:space="preserve">. A hundred years ago, no single individual or nonstate actor could do more than cause localized mayhem; today, we </w:t>
      </w:r>
      <w:proofErr w:type="gramStart"/>
      <w:r w:rsidRPr="00946962">
        <w:rPr>
          <w:sz w:val="16"/>
        </w:rPr>
        <w:t>have to</w:t>
      </w:r>
      <w:proofErr w:type="gramEnd"/>
      <w:r w:rsidRPr="00946962">
        <w:rPr>
          <w:sz w:val="16"/>
        </w:rPr>
        <w:t xml:space="preserve"> worry about massive bioengineered threats created by tiny terrorist cells and globally devastating cyberattacks devised by malevolent teen hackers. Even as many forms of power have grown more democratized and diffuse, other forms of power have grown more concentrated. A very small number of states control and consume a disproportionate share of the world's resources, and a very small number of individuals control most of the world's wealth. (According to a 2014 Oxfam report, the 85 richest individuals on Earth are worth more than the globe's 3.5 billion poorest people). Indeed, </w:t>
      </w:r>
      <w:r w:rsidRPr="00885C89">
        <w:rPr>
          <w:rStyle w:val="Emphasis"/>
          <w:highlight w:val="yellow"/>
        </w:rPr>
        <w:t>from a species-survival perspective</w:t>
      </w:r>
      <w:r w:rsidRPr="00885C89">
        <w:rPr>
          <w:rStyle w:val="StyleUnderline"/>
          <w:highlight w:val="yellow"/>
        </w:rPr>
        <w:t>, the world has grown</w:t>
      </w:r>
      <w:r w:rsidRPr="00A72F5B">
        <w:rPr>
          <w:rStyle w:val="StyleUnderline"/>
        </w:rPr>
        <w:t xml:space="preserve"> </w:t>
      </w:r>
      <w:r w:rsidRPr="00A72F5B">
        <w:rPr>
          <w:rStyle w:val="Emphasis"/>
        </w:rPr>
        <w:t xml:space="preserve">vastly more </w:t>
      </w:r>
      <w:r w:rsidRPr="00885C89">
        <w:rPr>
          <w:rStyle w:val="Emphasis"/>
          <w:highlight w:val="yellow"/>
        </w:rPr>
        <w:t>dangerous</w:t>
      </w:r>
      <w:r w:rsidRPr="00A72F5B">
        <w:rPr>
          <w:rStyle w:val="Emphasis"/>
        </w:rPr>
        <w:t xml:space="preserve"> over the last century</w:t>
      </w:r>
      <w:r w:rsidRPr="00946962">
        <w:rPr>
          <w:sz w:val="16"/>
        </w:rPr>
        <w:t xml:space="preserve">. Individual humans live longer than ever before, but </w:t>
      </w:r>
      <w:r w:rsidRPr="00A72F5B">
        <w:rPr>
          <w:rStyle w:val="StyleUnderline"/>
        </w:rPr>
        <w:t xml:space="preserve">a small number of </w:t>
      </w:r>
      <w:r w:rsidRPr="00885C89">
        <w:rPr>
          <w:rStyle w:val="StyleUnderline"/>
          <w:highlight w:val="yellow"/>
        </w:rPr>
        <w:t>states</w:t>
      </w:r>
      <w:r w:rsidRPr="00A72F5B">
        <w:rPr>
          <w:rStyle w:val="StyleUnderline"/>
        </w:rPr>
        <w:t xml:space="preserve"> now </w:t>
      </w:r>
      <w:r w:rsidRPr="00885C89">
        <w:rPr>
          <w:rStyle w:val="StyleUnderline"/>
          <w:highlight w:val="yellow"/>
        </w:rPr>
        <w:t>possess the</w:t>
      </w:r>
      <w:r w:rsidRPr="00A72F5B">
        <w:rPr>
          <w:rStyle w:val="StyleUnderline"/>
        </w:rPr>
        <w:t xml:space="preserve"> unprecedented </w:t>
      </w:r>
      <w:r w:rsidRPr="00885C89">
        <w:rPr>
          <w:rStyle w:val="StyleUnderline"/>
          <w:highlight w:val="yellow"/>
        </w:rPr>
        <w:t>ability to destroy</w:t>
      </w:r>
      <w:r w:rsidRPr="00A72F5B">
        <w:rPr>
          <w:rStyle w:val="StyleUnderline"/>
        </w:rPr>
        <w:t xml:space="preserve"> large chunks of </w:t>
      </w:r>
      <w:proofErr w:type="gramStart"/>
      <w:r w:rsidRPr="00885C89">
        <w:rPr>
          <w:rStyle w:val="Emphasis"/>
          <w:highlight w:val="yellow"/>
        </w:rPr>
        <w:t>the human race</w:t>
      </w:r>
      <w:proofErr w:type="gramEnd"/>
      <w:r w:rsidRPr="00885C89">
        <w:rPr>
          <w:rStyle w:val="StyleUnderline"/>
          <w:highlight w:val="yellow"/>
        </w:rPr>
        <w:t xml:space="preserve"> </w:t>
      </w:r>
      <w:r w:rsidRPr="00A72F5B">
        <w:rPr>
          <w:rStyle w:val="StyleUnderline"/>
        </w:rPr>
        <w:t xml:space="preserve">and possibly the </w:t>
      </w:r>
      <w:r w:rsidRPr="00A72F5B">
        <w:rPr>
          <w:rStyle w:val="Emphasis"/>
        </w:rPr>
        <w:t>Earth itself</w:t>
      </w:r>
      <w:r w:rsidRPr="00A72F5B">
        <w:rPr>
          <w:rStyle w:val="StyleUnderline"/>
        </w:rPr>
        <w:t xml:space="preserve"> </w:t>
      </w:r>
      <w:r w:rsidRPr="00946962">
        <w:rPr>
          <w:sz w:val="16"/>
        </w:rPr>
        <w:t xml:space="preserve">-- all </w:t>
      </w:r>
      <w:r w:rsidRPr="00A72F5B">
        <w:rPr>
          <w:rStyle w:val="StyleUnderline"/>
        </w:rPr>
        <w:t>in</w:t>
      </w:r>
      <w:r w:rsidRPr="00946962">
        <w:rPr>
          <w:sz w:val="16"/>
        </w:rPr>
        <w:t xml:space="preserve"> </w:t>
      </w:r>
      <w:r w:rsidRPr="00A72F5B">
        <w:rPr>
          <w:rStyle w:val="StyleUnderline"/>
        </w:rPr>
        <w:t>a matter of</w:t>
      </w:r>
      <w:r w:rsidRPr="00946962">
        <w:rPr>
          <w:sz w:val="16"/>
        </w:rPr>
        <w:t xml:space="preserve"> days or even </w:t>
      </w:r>
      <w:r w:rsidRPr="00A72F5B">
        <w:rPr>
          <w:rStyle w:val="StyleUnderline"/>
        </w:rPr>
        <w:t>hours</w:t>
      </w:r>
      <w:r w:rsidRPr="00946962">
        <w:rPr>
          <w:sz w:val="16"/>
        </w:rPr>
        <w:t xml:space="preserve">. What's more, though the near-term threat of interstate nuclear conflict has greatly diminished since the end of the Cold War, </w:t>
      </w:r>
      <w:r w:rsidRPr="00885C89">
        <w:rPr>
          <w:rStyle w:val="StyleUnderline"/>
          <w:highlight w:val="yellow"/>
        </w:rPr>
        <w:t xml:space="preserve">nuclear </w:t>
      </w:r>
      <w:r w:rsidRPr="00946962">
        <w:rPr>
          <w:rStyle w:val="StyleUnderline"/>
          <w:highlight w:val="yellow"/>
        </w:rPr>
        <w:t>material and know-how are</w:t>
      </w:r>
      <w:r w:rsidRPr="00A72F5B">
        <w:rPr>
          <w:rStyle w:val="StyleUnderline"/>
        </w:rPr>
        <w:t xml:space="preserve"> now both less controlled and </w:t>
      </w:r>
      <w:r w:rsidRPr="00885C89">
        <w:rPr>
          <w:rStyle w:val="StyleUnderline"/>
          <w:highlight w:val="yellow"/>
        </w:rPr>
        <w:t>less controllable</w:t>
      </w:r>
      <w:r w:rsidRPr="00946962">
        <w:rPr>
          <w:sz w:val="16"/>
        </w:rPr>
        <w:t xml:space="preserve">. Amid all these changes, </w:t>
      </w:r>
      <w:r w:rsidRPr="00946962">
        <w:rPr>
          <w:rStyle w:val="StyleUnderline"/>
        </w:rPr>
        <w:t>our world has also grown far more uncertain</w:t>
      </w:r>
      <w:r w:rsidRPr="00946962">
        <w:rPr>
          <w:sz w:val="16"/>
        </w:rPr>
        <w:t xml:space="preserve">. We possess more information than ever before and vastly greater processing power, but the accelerating pace of global change has far exceeded our collective ability to understand it, much less manage it. This makes it increasingly difficult to make predictions or calculate risks. As I've written previously: </w:t>
      </w:r>
      <w:r w:rsidRPr="00946962">
        <w:rPr>
          <w:rStyle w:val="StyleUnderline"/>
        </w:rPr>
        <w:t>We literally have no points of comparison for understanding the scale and scope of the risks faced by humanity today.</w:t>
      </w:r>
      <w:r w:rsidRPr="00946962">
        <w:rPr>
          <w:sz w:val="16"/>
        </w:rPr>
        <w:t xml:space="preserve"> </w:t>
      </w:r>
      <w:r w:rsidRPr="00946962">
        <w:rPr>
          <w:rStyle w:val="StyleUnderline"/>
        </w:rPr>
        <w:t>Compared to the long, slow sweep of human history, the</w:t>
      </w:r>
      <w:r w:rsidRPr="00946962">
        <w:rPr>
          <w:sz w:val="16"/>
        </w:rPr>
        <w:t xml:space="preserve"> </w:t>
      </w:r>
      <w:r w:rsidRPr="00946962">
        <w:rPr>
          <w:rStyle w:val="StyleUnderline"/>
        </w:rPr>
        <w:t>events</w:t>
      </w:r>
      <w:r w:rsidRPr="00946962">
        <w:rPr>
          <w:sz w:val="16"/>
        </w:rPr>
        <w:t xml:space="preserve"> of the last century </w:t>
      </w:r>
      <w:r w:rsidRPr="00946962">
        <w:rPr>
          <w:rStyle w:val="StyleUnderline"/>
        </w:rPr>
        <w:t xml:space="preserve">have taken place in the blink of an eye. </w:t>
      </w:r>
      <w:r w:rsidRPr="00946962">
        <w:rPr>
          <w:sz w:val="16"/>
        </w:rPr>
        <w:t xml:space="preserve">This should ... give us pause when we're tempted to conclude that today's trends are likely to continue. Rising life expectancy? That's great, but if climate change has consequences as nasty as some predict, a century of rising life expectancy could turn out to be a mere blip on the charts. A steep decline in interstate conflicts? Fantastic, but less than 70 years of human history isn't much to go on.... That's why </w:t>
      </w:r>
      <w:r w:rsidRPr="00885C89">
        <w:rPr>
          <w:rStyle w:val="StyleUnderline"/>
          <w:highlight w:val="yellow"/>
        </w:rPr>
        <w:t>one can't dismiss</w:t>
      </w:r>
      <w:r w:rsidRPr="00A72F5B">
        <w:rPr>
          <w:rStyle w:val="StyleUnderline"/>
        </w:rPr>
        <w:t xml:space="preserve"> the risk of </w:t>
      </w:r>
      <w:r w:rsidRPr="00885C89">
        <w:rPr>
          <w:rStyle w:val="StyleUnderline"/>
          <w:highlight w:val="yellow"/>
        </w:rPr>
        <w:t>catastrophic events [such as</w:t>
      </w:r>
      <w:r w:rsidRPr="00A72F5B">
        <w:rPr>
          <w:rStyle w:val="StyleUnderline"/>
        </w:rPr>
        <w:t xml:space="preserve"> disastrous </w:t>
      </w:r>
      <w:r w:rsidRPr="00885C89">
        <w:rPr>
          <w:rStyle w:val="StyleUnderline"/>
          <w:highlight w:val="yellow"/>
        </w:rPr>
        <w:t>climate</w:t>
      </w:r>
      <w:r w:rsidRPr="00A72F5B">
        <w:rPr>
          <w:rStyle w:val="StyleUnderline"/>
        </w:rPr>
        <w:t xml:space="preserve"> change or </w:t>
      </w:r>
      <w:r w:rsidRPr="00946962">
        <w:rPr>
          <w:rStyle w:val="Emphasis"/>
          <w:highlight w:val="yellow"/>
        </w:rPr>
        <w:t>nuclear conflict</w:t>
      </w:r>
      <w:r w:rsidRPr="00885C89">
        <w:rPr>
          <w:rStyle w:val="StyleUnderline"/>
          <w:highlight w:val="yellow"/>
        </w:rPr>
        <w:t>] as</w:t>
      </w:r>
      <w:r w:rsidRPr="00A72F5B">
        <w:rPr>
          <w:rStyle w:val="StyleUnderline"/>
        </w:rPr>
        <w:t xml:space="preserve"> "high consequence, </w:t>
      </w:r>
      <w:r w:rsidRPr="00885C89">
        <w:rPr>
          <w:rStyle w:val="Emphasis"/>
          <w:highlight w:val="yellow"/>
        </w:rPr>
        <w:t>low probability</w:t>
      </w:r>
      <w:r w:rsidRPr="00885C89">
        <w:rPr>
          <w:rStyle w:val="StyleUnderline"/>
          <w:highlight w:val="yellow"/>
        </w:rPr>
        <w:t>.</w:t>
      </w:r>
      <w:r w:rsidRPr="00946962">
        <w:rPr>
          <w:sz w:val="16"/>
          <w:highlight w:val="yellow"/>
        </w:rPr>
        <w:t xml:space="preserve">" </w:t>
      </w:r>
      <w:r w:rsidRPr="00885C89">
        <w:rPr>
          <w:rStyle w:val="StyleUnderline"/>
          <w:highlight w:val="yellow"/>
        </w:rPr>
        <w:t>How do we compute the probability of</w:t>
      </w:r>
      <w:r w:rsidRPr="00A72F5B">
        <w:rPr>
          <w:rStyle w:val="StyleUnderline"/>
        </w:rPr>
        <w:t xml:space="preserve"> catastrophic </w:t>
      </w:r>
      <w:r w:rsidRPr="00885C89">
        <w:rPr>
          <w:rStyle w:val="StyleUnderline"/>
          <w:highlight w:val="yellow"/>
        </w:rPr>
        <w:t>events</w:t>
      </w:r>
      <w:r w:rsidRPr="00A72F5B">
        <w:rPr>
          <w:rStyle w:val="StyleUnderline"/>
        </w:rPr>
        <w:t xml:space="preserve"> of a type </w:t>
      </w:r>
      <w:r w:rsidRPr="00885C89">
        <w:rPr>
          <w:rStyle w:val="StyleUnderline"/>
          <w:highlight w:val="yellow"/>
        </w:rPr>
        <w:t>that</w:t>
      </w:r>
      <w:r w:rsidRPr="00A72F5B">
        <w:rPr>
          <w:rStyle w:val="StyleUnderline"/>
        </w:rPr>
        <w:t xml:space="preserve"> has </w:t>
      </w:r>
      <w:r w:rsidRPr="00885C89">
        <w:rPr>
          <w:rStyle w:val="StyleUnderline"/>
          <w:highlight w:val="yellow"/>
        </w:rPr>
        <w:t>never happened</w:t>
      </w:r>
      <w:r w:rsidRPr="00946962">
        <w:rPr>
          <w:sz w:val="16"/>
        </w:rPr>
        <w:t xml:space="preserve">? </w:t>
      </w:r>
      <w:r w:rsidRPr="00A72F5B">
        <w:rPr>
          <w:rStyle w:val="StyleUnderline"/>
        </w:rPr>
        <w:t>Does 70 years without nuclear annihilation tell us that there's a low probability of nuclear catastrophe -- or just tell us that we haven't had a nuclear catastrophe yet</w:t>
      </w:r>
      <w:r w:rsidRPr="00946962">
        <w:rPr>
          <w:sz w:val="16"/>
        </w:rPr>
        <w:t xml:space="preserve">?... Lack of catastrophic change might signify a system in stable equilibrium, but sometimes -- as with earthquakes -- pressure may be building up over time, undetected.... </w:t>
      </w:r>
      <w:r w:rsidRPr="00885C89">
        <w:rPr>
          <w:rStyle w:val="StyleUnderline"/>
          <w:highlight w:val="yellow"/>
        </w:rPr>
        <w:t>Most analysts assumed the Soviet Union was stable -- until it collapsed</w:t>
      </w:r>
      <w:r w:rsidRPr="00946962">
        <w:rPr>
          <w:sz w:val="16"/>
        </w:rPr>
        <w:t xml:space="preserve">. Analysts predicted that Egypt's Hosni Mubarak would retain his firm grip on power -- until he was ousted. How much of what we currently file under "Stable" should be recategorized under "Hasn't Collapsed Yet"? This, then, is the character of world messiness in this first quarter of the 21st century. So on to the next question: Where, in all this messiness, does the United States find itself? </w:t>
      </w:r>
      <w:r w:rsidRPr="00885C89">
        <w:rPr>
          <w:rStyle w:val="Emphasis"/>
          <w:highlight w:val="yellow"/>
        </w:rPr>
        <w:t>This has urgent implications for U.S. strategic planning</w:t>
      </w:r>
      <w:r w:rsidRPr="00946962">
        <w:rPr>
          <w:sz w:val="16"/>
        </w:rPr>
        <w:t xml:space="preserve">. Precisely because U.S. global power may very well continue to decline, </w:t>
      </w:r>
      <w:r w:rsidRPr="00885C89">
        <w:rPr>
          <w:rStyle w:val="StyleUnderline"/>
          <w:highlight w:val="yellow"/>
        </w:rPr>
        <w:t>the U</w:t>
      </w:r>
      <w:r w:rsidRPr="00946962">
        <w:rPr>
          <w:sz w:val="16"/>
        </w:rPr>
        <w:t xml:space="preserve">nited </w:t>
      </w:r>
      <w:r w:rsidRPr="00885C89">
        <w:rPr>
          <w:rStyle w:val="StyleUnderline"/>
          <w:highlight w:val="yellow"/>
        </w:rPr>
        <w:t>S</w:t>
      </w:r>
      <w:r w:rsidRPr="00946962">
        <w:rPr>
          <w:sz w:val="16"/>
        </w:rPr>
        <w:t xml:space="preserve">tates </w:t>
      </w:r>
      <w:r w:rsidRPr="00885C89">
        <w:rPr>
          <w:rStyle w:val="StyleUnderline"/>
          <w:highlight w:val="yellow"/>
        </w:rPr>
        <w:t>should use the</w:t>
      </w:r>
      <w:r w:rsidRPr="00946962">
        <w:rPr>
          <w:sz w:val="16"/>
        </w:rPr>
        <w:t xml:space="preserve"> very </w:t>
      </w:r>
      <w:r w:rsidRPr="00885C89">
        <w:rPr>
          <w:rStyle w:val="StyleUnderline"/>
          <w:highlight w:val="yellow"/>
        </w:rPr>
        <w:t>considerable</w:t>
      </w:r>
      <w:r w:rsidRPr="00946962">
        <w:rPr>
          <w:sz w:val="16"/>
        </w:rPr>
        <w:t xml:space="preserve"> military, political, cultural, and </w:t>
      </w:r>
      <w:r w:rsidRPr="00946962">
        <w:rPr>
          <w:rStyle w:val="StyleUnderline"/>
          <w:highlight w:val="yellow"/>
        </w:rPr>
        <w:t xml:space="preserve">economic power it still </w:t>
      </w:r>
      <w:proofErr w:type="gramStart"/>
      <w:r w:rsidRPr="00885C89">
        <w:rPr>
          <w:rStyle w:val="StyleUnderline"/>
          <w:highlight w:val="yellow"/>
        </w:rPr>
        <w:t>has to</w:t>
      </w:r>
      <w:proofErr w:type="gramEnd"/>
      <w:r w:rsidRPr="00885C89">
        <w:rPr>
          <w:rStyle w:val="StyleUnderline"/>
          <w:highlight w:val="yellow"/>
        </w:rPr>
        <w:t xml:space="preserve"> foster</w:t>
      </w:r>
      <w:r w:rsidRPr="00946962">
        <w:rPr>
          <w:sz w:val="16"/>
        </w:rPr>
        <w:t xml:space="preserve"> the international </w:t>
      </w:r>
      <w:r w:rsidRPr="00885C89">
        <w:rPr>
          <w:rStyle w:val="StyleUnderline"/>
          <w:highlight w:val="yellow"/>
        </w:rPr>
        <w:t>order</w:t>
      </w:r>
      <w:r w:rsidRPr="00946962">
        <w:rPr>
          <w:sz w:val="16"/>
        </w:rPr>
        <w:t xml:space="preserve"> most likely to benefit the country if it someday loses that power. </w:t>
      </w:r>
      <w:r w:rsidRPr="00885C89">
        <w:rPr>
          <w:rStyle w:val="StyleUnderline"/>
          <w:highlight w:val="yellow"/>
        </w:rPr>
        <w:t>The</w:t>
      </w:r>
      <w:r w:rsidRPr="00A72F5B">
        <w:rPr>
          <w:rStyle w:val="StyleUnderline"/>
        </w:rPr>
        <w:t xml:space="preserve"> ultimate </w:t>
      </w:r>
      <w:r w:rsidRPr="00885C89">
        <w:rPr>
          <w:rStyle w:val="StyleUnderline"/>
          <w:highlight w:val="yellow"/>
        </w:rPr>
        <w:t>objective</w:t>
      </w:r>
      <w:r w:rsidRPr="00A72F5B">
        <w:rPr>
          <w:rStyle w:val="StyleUnderline"/>
        </w:rPr>
        <w:t xml:space="preserve"> of U.S. grand strategy </w:t>
      </w:r>
      <w:r w:rsidRPr="00885C89">
        <w:rPr>
          <w:rStyle w:val="StyleUnderline"/>
          <w:highlight w:val="yellow"/>
        </w:rPr>
        <w:t>should be</w:t>
      </w:r>
      <w:r w:rsidRPr="00A72F5B">
        <w:rPr>
          <w:rStyle w:val="StyleUnderline"/>
        </w:rPr>
        <w:t xml:space="preserve"> the creation of </w:t>
      </w:r>
      <w:r w:rsidRPr="00885C89">
        <w:rPr>
          <w:rStyle w:val="StyleUnderline"/>
          <w:highlight w:val="yellow"/>
        </w:rPr>
        <w:t>a</w:t>
      </w:r>
      <w:r w:rsidRPr="00A72F5B">
        <w:rPr>
          <w:rStyle w:val="StyleUnderline"/>
        </w:rPr>
        <w:t xml:space="preserve">n equitable and </w:t>
      </w:r>
      <w:r w:rsidRPr="00885C89">
        <w:rPr>
          <w:rStyle w:val="StyleUnderline"/>
          <w:highlight w:val="yellow"/>
        </w:rPr>
        <w:t>peaceful international order</w:t>
      </w:r>
      <w:r w:rsidRPr="00946962">
        <w:rPr>
          <w:sz w:val="16"/>
          <w:highlight w:val="yellow"/>
        </w:rPr>
        <w:t xml:space="preserve"> </w:t>
      </w:r>
      <w:r w:rsidRPr="00885C89">
        <w:rPr>
          <w:rStyle w:val="StyleUnderline"/>
          <w:highlight w:val="yellow"/>
        </w:rPr>
        <w:t>with</w:t>
      </w:r>
      <w:r w:rsidRPr="00A72F5B">
        <w:rPr>
          <w:rStyle w:val="StyleUnderline"/>
        </w:rPr>
        <w:t xml:space="preserve"> an </w:t>
      </w:r>
      <w:r w:rsidRPr="00885C89">
        <w:rPr>
          <w:rStyle w:val="StyleUnderline"/>
          <w:highlight w:val="yellow"/>
        </w:rPr>
        <w:t>effective</w:t>
      </w:r>
      <w:r w:rsidRPr="00A72F5B">
        <w:rPr>
          <w:rStyle w:val="StyleUnderline"/>
        </w:rPr>
        <w:t xml:space="preserve"> system of </w:t>
      </w:r>
      <w:r w:rsidRPr="00885C89">
        <w:rPr>
          <w:rStyle w:val="StyleUnderline"/>
          <w:highlight w:val="yellow"/>
        </w:rPr>
        <w:t>global governance</w:t>
      </w:r>
      <w:r w:rsidRPr="00946962">
        <w:rPr>
          <w:sz w:val="16"/>
        </w:rPr>
        <w:t xml:space="preserve"> — one that is built upon respect for human dignity, human rights, and the rule of law, with robust mechanisms for resolving thorny collective problems. </w:t>
      </w:r>
      <w:r w:rsidRPr="00885C89">
        <w:rPr>
          <w:rStyle w:val="StyleUnderline"/>
          <w:highlight w:val="yellow"/>
        </w:rPr>
        <w:t>We should seek this</w:t>
      </w:r>
      <w:r w:rsidRPr="00946962">
        <w:rPr>
          <w:sz w:val="16"/>
        </w:rPr>
        <w:t xml:space="preserve"> not </w:t>
      </w:r>
      <w:r w:rsidRPr="00885C89">
        <w:rPr>
          <w:rStyle w:val="StyleUnderline"/>
          <w:highlight w:val="yellow"/>
        </w:rPr>
        <w:t>because it’s</w:t>
      </w:r>
      <w:r w:rsidRPr="00946962">
        <w:rPr>
          <w:sz w:val="16"/>
        </w:rPr>
        <w:t xml:space="preserve"> the “morally right” thing for the United States to do, but because </w:t>
      </w:r>
      <w:r w:rsidRPr="00885C89">
        <w:rPr>
          <w:rStyle w:val="StyleUnderline"/>
          <w:highlight w:val="yellow"/>
        </w:rPr>
        <w:t>a</w:t>
      </w:r>
      <w:r w:rsidRPr="00946962">
        <w:rPr>
          <w:sz w:val="16"/>
        </w:rPr>
        <w:t xml:space="preserve"> maximin </w:t>
      </w:r>
      <w:r w:rsidRPr="00885C89">
        <w:rPr>
          <w:rStyle w:val="StyleUnderline"/>
          <w:highlight w:val="yellow"/>
        </w:rPr>
        <w:t>decision rule</w:t>
      </w:r>
      <w:r w:rsidRPr="00946962">
        <w:rPr>
          <w:sz w:val="16"/>
        </w:rPr>
        <w:t xml:space="preserve"> should lead us to conclude </w:t>
      </w:r>
      <w:r w:rsidRPr="00946962">
        <w:rPr>
          <w:rStyle w:val="StyleUnderline"/>
        </w:rPr>
        <w:t>that this will offer the United States and its population the best chance of continuing to thrive, even in the event of a radical future decline in U.S. wealth and power</w:t>
      </w:r>
      <w:r w:rsidRPr="00946962">
        <w:rPr>
          <w:sz w:val="16"/>
        </w:rPr>
        <w:t>.</w:t>
      </w:r>
    </w:p>
    <w:p w:rsidR="00047970" w:rsidRPr="00B55AD5" w:rsidRDefault="00047970" w:rsidP="00047970"/>
    <w:p w:rsidR="00047970" w:rsidRDefault="00047970" w:rsidP="00047970">
      <w:pPr>
        <w:pStyle w:val="Heading4"/>
      </w:pPr>
      <w:r>
        <w:t xml:space="preserve">Plan solves --- immigrant entrepreneurs key to resurrect American innovation </w:t>
      </w:r>
    </w:p>
    <w:p w:rsidR="00047970" w:rsidRDefault="00047970" w:rsidP="00047970">
      <w:r w:rsidRPr="002C44FC">
        <w:rPr>
          <w:b/>
        </w:rPr>
        <w:t>Morelix 18</w:t>
      </w:r>
      <w:r>
        <w:t xml:space="preserve"> [Arnobio Morelix, Inc. data scientist and Startup Genome research director, “The Heroes of America's Startup Economy Weren't Born in America,” June 6, 2018, https://www.inc.com/arnobio-morelix/inc-entrepreneurship-index-2018-q1.html]</w:t>
      </w:r>
    </w:p>
    <w:p w:rsidR="00047970" w:rsidRPr="002C44FC" w:rsidRDefault="00047970" w:rsidP="00047970"/>
    <w:p w:rsidR="00047970" w:rsidRDefault="00047970" w:rsidP="00047970">
      <w:pPr>
        <w:rPr>
          <w:sz w:val="16"/>
        </w:rPr>
      </w:pPr>
      <w:r w:rsidRPr="002C44FC">
        <w:rPr>
          <w:sz w:val="16"/>
        </w:rPr>
        <w:t xml:space="preserve">From Alexander Graham Bell to Tesla's Elon Musk, </w:t>
      </w:r>
      <w:r w:rsidRPr="002C44FC">
        <w:rPr>
          <w:rStyle w:val="Emphasis"/>
        </w:rPr>
        <w:t>foreign-born entrepreneurs have historically been a key driver of American innovation</w:t>
      </w:r>
      <w:r w:rsidRPr="002C44FC">
        <w:rPr>
          <w:sz w:val="16"/>
        </w:rPr>
        <w:t xml:space="preserve">--and their presence has grown steadily in recent decades. According to the Entrepreneurship Rate indicator of the Inc. Entrepreneurship Index, Inc.'s proprietary benchmarked score representing the health of American startups, the percentage of entrepreneurs who are immigrants is currently close to a 20-year high. Today, they are a large reason the Inc. Entrepreneurship Index has remained relatively stable at 87 out of 100 in the first quarter of 2018, down almost imperceptibly from 88 out of 100 in the quarter prior. It's no coincidence then that the heart of America's startup scene--Silicon Valley--is San Jose. With the highest percentage of immigrant entrepreneurs in the U.S., it leads Miami, Los Angeles, San Francisco, and New York. </w:t>
      </w:r>
      <w:r w:rsidRPr="002C44FC">
        <w:rPr>
          <w:rStyle w:val="StyleUnderline"/>
        </w:rPr>
        <w:t xml:space="preserve">While the overall 20- to 35-year-old U.S. population lacks the </w:t>
      </w:r>
      <w:proofErr w:type="gramStart"/>
      <w:r w:rsidRPr="002C44FC">
        <w:rPr>
          <w:rStyle w:val="StyleUnderline"/>
        </w:rPr>
        <w:t>desire</w:t>
      </w:r>
      <w:proofErr w:type="gramEnd"/>
      <w:r w:rsidRPr="002C44FC">
        <w:rPr>
          <w:rStyle w:val="StyleUnderline"/>
        </w:rPr>
        <w:t xml:space="preserve"> their parents had to start a business for themselves</w:t>
      </w:r>
      <w:r w:rsidRPr="002C44FC">
        <w:rPr>
          <w:sz w:val="16"/>
        </w:rPr>
        <w:t xml:space="preserve">, </w:t>
      </w:r>
      <w:r w:rsidRPr="002C44FC">
        <w:rPr>
          <w:rStyle w:val="Emphasis"/>
        </w:rPr>
        <w:t>immigrant entrepreneurs of all ages are taking advantage of healthy access to capital and forging on through remarkably tight labor conditions</w:t>
      </w:r>
      <w:r w:rsidRPr="002C44FC">
        <w:rPr>
          <w:sz w:val="16"/>
        </w:rPr>
        <w:t xml:space="preserve">. (Currently, the unemployment rate is just 3.9 percent, the lowest since 2000.) Data from the U.S. Census Bureau's Annual Survey of Entrepreneurs shows that the percentage of immigrant-owned businesses with employees has gone up from 14.3 percent in 2007 to 16.1 percent in 2015--the most recent year for which data is available. </w:t>
      </w:r>
      <w:r w:rsidRPr="002C44FC">
        <w:rPr>
          <w:rStyle w:val="StyleUnderline"/>
        </w:rPr>
        <w:t>That's a big surge of economic activity, and it's not limited to small firms</w:t>
      </w:r>
      <w:r w:rsidRPr="002C44FC">
        <w:rPr>
          <w:sz w:val="16"/>
        </w:rPr>
        <w:t xml:space="preserve">. Immigrants start and run businesses of every type and scale, from small shops in Main Street to high-growth tech companies and major corporations. Forty-three percent of Fortune 500 companies--the 500 private and public American companies with the highest annual revenue--were started by immigrants and their children. Moreover, the National Foundation for American Policy reports that over half of billion-dollar tech unicorn companies have an immigrant co-founder. Foreign-born entrepreneurs aren't just difference makers in the American economy. The Global Startup Ecosystem Report launched by Startup Genome, where I lead research, found that about </w:t>
      </w:r>
      <w:r w:rsidRPr="002C44FC">
        <w:rPr>
          <w:rStyle w:val="StyleUnderline"/>
        </w:rPr>
        <w:t>20 percent of the world's tech founders are immigrants, even though immigrants only make up about 4 percent of the world's population.</w:t>
      </w:r>
      <w:r>
        <w:rPr>
          <w:rStyle w:val="StyleUnderline"/>
        </w:rPr>
        <w:t xml:space="preserve"> </w:t>
      </w:r>
      <w:r w:rsidRPr="002C44FC">
        <w:rPr>
          <w:rStyle w:val="Emphasis"/>
        </w:rPr>
        <w:t>"Immigrants have been and will continue to be necessary for top American ecosystems to grow more than local resources alone would allow--and therefore create more jobs and economic activity</w:t>
      </w:r>
      <w:r w:rsidRPr="002C44FC">
        <w:rPr>
          <w:sz w:val="16"/>
        </w:rPr>
        <w:t>," says J.F. Gauthier, an immigrant and founder of the analytics and advisory Startup Genome. "</w:t>
      </w:r>
      <w:r w:rsidRPr="002C44FC">
        <w:rPr>
          <w:rStyle w:val="Emphasis"/>
        </w:rPr>
        <w:t>Immigrants also bring global relationships, the other key ingredient to the production of billion-dollar startups</w:t>
      </w:r>
      <w:r w:rsidRPr="002C44FC">
        <w:rPr>
          <w:sz w:val="16"/>
        </w:rPr>
        <w:t xml:space="preserve">, and even more jobs." </w:t>
      </w:r>
      <w:r w:rsidRPr="002C44FC">
        <w:rPr>
          <w:rStyle w:val="StyleUnderline"/>
        </w:rPr>
        <w:t>To capitalize on this self-starter energy, at least 15 countries currently offer a startup visa, or a visa aimed at those with the resources and the intent to start a business in their new home</w:t>
      </w:r>
      <w:r w:rsidRPr="002C44FC">
        <w:rPr>
          <w:sz w:val="16"/>
        </w:rPr>
        <w:t xml:space="preserve">. </w:t>
      </w:r>
      <w:r w:rsidRPr="002C44FC">
        <w:rPr>
          <w:rStyle w:val="Emphasis"/>
        </w:rPr>
        <w:t>The United States is not one of them and has recently taken steps to undo the progress made by</w:t>
      </w:r>
      <w:r w:rsidRPr="002C44FC">
        <w:rPr>
          <w:sz w:val="16"/>
        </w:rPr>
        <w:t xml:space="preserve"> the </w:t>
      </w:r>
      <w:r w:rsidRPr="002C44FC">
        <w:rPr>
          <w:rStyle w:val="Emphasis"/>
        </w:rPr>
        <w:t>Obama</w:t>
      </w:r>
      <w:r w:rsidRPr="002C44FC">
        <w:rPr>
          <w:sz w:val="16"/>
        </w:rPr>
        <w:t xml:space="preserve"> administration </w:t>
      </w:r>
      <w:r w:rsidRPr="002C44FC">
        <w:rPr>
          <w:rStyle w:val="StyleUnderline"/>
        </w:rPr>
        <w:t>in 2016, when it passed the closest thing the U.S. had to a so-called startup visa</w:t>
      </w:r>
      <w:r w:rsidRPr="002C44FC">
        <w:rPr>
          <w:sz w:val="16"/>
        </w:rPr>
        <w:t xml:space="preserve">: </w:t>
      </w:r>
      <w:proofErr w:type="gramStart"/>
      <w:r w:rsidRPr="002C44FC">
        <w:rPr>
          <w:sz w:val="16"/>
        </w:rPr>
        <w:t>the</w:t>
      </w:r>
      <w:proofErr w:type="gramEnd"/>
      <w:r w:rsidRPr="002C44FC">
        <w:rPr>
          <w:sz w:val="16"/>
        </w:rPr>
        <w:t xml:space="preserve"> International Entrepreneur Rule. </w:t>
      </w:r>
      <w:r w:rsidRPr="002C44FC">
        <w:rPr>
          <w:rStyle w:val="StyleUnderline"/>
        </w:rPr>
        <w:t>This rule was meant to better enable immigrant entrepreneurs to launch high-growth startups in the U.S. rather than abroad</w:t>
      </w:r>
      <w:r w:rsidRPr="002C44FC">
        <w:rPr>
          <w:sz w:val="16"/>
        </w:rPr>
        <w:t xml:space="preserve">. The Department of Homeland Security has delayed the program's implementation twice--although it had remained in place due to legal challenges from the National Venture Capital Association, or NVCA. Last week, the DHS announced its intention to eliminate the program altogether. As you would expect, the NVCA isn't pleased. </w:t>
      </w:r>
      <w:r w:rsidRPr="002C44FC">
        <w:rPr>
          <w:rStyle w:val="StyleUnderline"/>
        </w:rPr>
        <w:t>Policymakers should be working to</w:t>
      </w:r>
      <w:r w:rsidRPr="002C44FC">
        <w:rPr>
          <w:sz w:val="16"/>
        </w:rPr>
        <w:t xml:space="preserve"> "</w:t>
      </w:r>
      <w:r w:rsidRPr="002C44FC">
        <w:rPr>
          <w:rStyle w:val="Emphasis"/>
        </w:rPr>
        <w:t>make the United States the hands-down best place in the world to start a high-growth company</w:t>
      </w:r>
      <w:r w:rsidRPr="002C44FC">
        <w:rPr>
          <w:sz w:val="16"/>
        </w:rPr>
        <w:t>," says to Jeff Farrah, general counsel at the National Venture Capital Association. "</w:t>
      </w:r>
      <w:r w:rsidRPr="002C44FC">
        <w:rPr>
          <w:rStyle w:val="Emphasis"/>
        </w:rPr>
        <w:t>Immigration policy is a key component of that, but disturbingly our country is pushing entrepreneurs away rather than welcoming them</w:t>
      </w:r>
      <w:r w:rsidRPr="002C44FC">
        <w:rPr>
          <w:sz w:val="16"/>
        </w:rPr>
        <w:t>."</w:t>
      </w:r>
    </w:p>
    <w:p w:rsidR="00047970" w:rsidRDefault="00047970" w:rsidP="00047970">
      <w:pPr>
        <w:rPr>
          <w:sz w:val="16"/>
        </w:rPr>
      </w:pPr>
    </w:p>
    <w:p w:rsidR="00047970" w:rsidRDefault="00047970" w:rsidP="00047970">
      <w:pPr>
        <w:rPr>
          <w:sz w:val="16"/>
        </w:rPr>
      </w:pPr>
    </w:p>
    <w:p w:rsidR="00047970" w:rsidRDefault="00047970" w:rsidP="00047970">
      <w:pPr>
        <w:pStyle w:val="Heading4"/>
      </w:pPr>
      <w:r>
        <w:t xml:space="preserve">Immigrants key --- domestic workers aren’t inclined toward entrepreneurship </w:t>
      </w:r>
    </w:p>
    <w:p w:rsidR="00047970" w:rsidRDefault="00047970" w:rsidP="00047970">
      <w:r w:rsidRPr="000C18A4">
        <w:rPr>
          <w:b/>
        </w:rPr>
        <w:t>Miller 17</w:t>
      </w:r>
      <w:r>
        <w:t xml:space="preserve"> [Devin Miller, National Venture Capital Association, “Why Immigrant Entrepreneurs are Crucial for America’s Future,” July 21, 2017, https://nvca.org/blog/immigrant-entrepreneurs-crucial-americas-future]</w:t>
      </w:r>
    </w:p>
    <w:p w:rsidR="00047970" w:rsidRPr="002C44FC" w:rsidRDefault="00047970" w:rsidP="00047970"/>
    <w:p w:rsidR="00047970" w:rsidRDefault="00047970" w:rsidP="00047970">
      <w:r w:rsidRPr="003872F4">
        <w:rPr>
          <w:rStyle w:val="StyleUnderline"/>
        </w:rPr>
        <w:t xml:space="preserve">One of the key factors of America’s incredibly successful entrepreneurial ecosystem is the invaluable role </w:t>
      </w:r>
      <w:r w:rsidRPr="003872F4">
        <w:rPr>
          <w:rStyle w:val="Emphasis"/>
        </w:rPr>
        <w:t>immigrant entrepreneurs</w:t>
      </w:r>
      <w:r w:rsidRPr="003872F4">
        <w:rPr>
          <w:rStyle w:val="StyleUnderline"/>
        </w:rPr>
        <w:t xml:space="preserve"> have had on new company creation and the corresponding economic activity generated by them</w:t>
      </w:r>
      <w:r w:rsidRPr="00D21962">
        <w:rPr>
          <w:sz w:val="16"/>
        </w:rPr>
        <w:t xml:space="preserve">. </w:t>
      </w:r>
      <w:r w:rsidRPr="003872F4">
        <w:rPr>
          <w:rStyle w:val="StyleUnderline"/>
        </w:rPr>
        <w:t xml:space="preserve">The </w:t>
      </w:r>
      <w:r w:rsidRPr="003872F4">
        <w:rPr>
          <w:rStyle w:val="Emphasis"/>
        </w:rPr>
        <w:t>ingenuity</w:t>
      </w:r>
      <w:r w:rsidRPr="003872F4">
        <w:rPr>
          <w:rStyle w:val="StyleUnderline"/>
        </w:rPr>
        <w:t xml:space="preserve"> and </w:t>
      </w:r>
      <w:r w:rsidRPr="003872F4">
        <w:rPr>
          <w:rStyle w:val="Emphasis"/>
        </w:rPr>
        <w:t>creativity</w:t>
      </w:r>
      <w:r w:rsidRPr="003872F4">
        <w:rPr>
          <w:rStyle w:val="StyleUnderline"/>
        </w:rPr>
        <w:t xml:space="preserve"> of immigrant entrepreneurs who choose to build and grow their businesses in the United States is invaluable to the American economy</w:t>
      </w:r>
      <w:r w:rsidRPr="00D21962">
        <w:rPr>
          <w:sz w:val="16"/>
        </w:rPr>
        <w:t xml:space="preserve">. Venture-backed companies with at least one immigrant founder include American icons like eBay, Facebook, Google, Intel, LinkedIn, Zipcar and Tesla Motors. To explore how crucial immigrant entrepreneurs have been to the U.S. startup ecosystem, how important they are to the future of the U.S. economy, and how impactful policies to attract more immigrant founders (like the International Entrepreneur Rule) could be, we reached out to some of our members who invest in U.S. startups that are innovating and creating American jobs. Immigrants are a key part of American entrepreneurship Bill Draper, an early pioneer of the venture capital industry, has a unique perspective on the impact immigrants have had on the startup industry and Silicon Valley: </w:t>
      </w:r>
      <w:r w:rsidRPr="003872F4">
        <w:rPr>
          <w:rStyle w:val="StyleUnderline"/>
        </w:rPr>
        <w:t>“Silicon Valley would not be half as successful without the immigrants that have founded and been involved in so many startups since the beginning of the venture capital industry,”</w:t>
      </w:r>
      <w:r w:rsidRPr="00D21962">
        <w:rPr>
          <w:sz w:val="16"/>
        </w:rPr>
        <w:t xml:space="preserve"> said Draper. “</w:t>
      </w:r>
      <w:r w:rsidRPr="003872F4">
        <w:rPr>
          <w:rStyle w:val="Emphasis"/>
        </w:rPr>
        <w:t>Immigrants are such a key part of the entrepreneurial spirit in America</w:t>
      </w:r>
      <w:r w:rsidRPr="00D21962">
        <w:rPr>
          <w:sz w:val="16"/>
        </w:rPr>
        <w:t>. Immigration has been at the root of this country since the beginning, and we need to hold on to it and encourage it.” “</w:t>
      </w:r>
      <w:r w:rsidRPr="003872F4">
        <w:rPr>
          <w:rStyle w:val="StyleUnderline"/>
        </w:rPr>
        <w:t>Immigrants are fueling the next generation of high growth companies</w:t>
      </w:r>
      <w:r w:rsidRPr="00D21962">
        <w:rPr>
          <w:sz w:val="16"/>
        </w:rPr>
        <w:t>,” says Maha Ibrahim of Canaan Partners. “</w:t>
      </w:r>
      <w:r w:rsidRPr="003872F4">
        <w:rPr>
          <w:rStyle w:val="StyleUnderline"/>
        </w:rPr>
        <w:t xml:space="preserve">Over 50% of the current crop of high growth companies were founded by an immigrant or by a first generation American. </w:t>
      </w:r>
      <w:proofErr w:type="gramStart"/>
      <w:r w:rsidRPr="003872F4">
        <w:rPr>
          <w:rStyle w:val="StyleUnderline"/>
        </w:rPr>
        <w:t>Those immigrant</w:t>
      </w:r>
      <w:proofErr w:type="gramEnd"/>
      <w:r w:rsidRPr="003872F4">
        <w:rPr>
          <w:rStyle w:val="StyleUnderline"/>
        </w:rPr>
        <w:t xml:space="preserve"> founded companies are creating thousands of jobs, not just in Silicon Valley, but across the entire United States.”</w:t>
      </w:r>
      <w:r>
        <w:rPr>
          <w:rStyle w:val="StyleUnderline"/>
        </w:rPr>
        <w:t xml:space="preserve"> </w:t>
      </w:r>
      <w:r w:rsidRPr="00D21962">
        <w:rPr>
          <w:sz w:val="16"/>
        </w:rPr>
        <w:t>“</w:t>
      </w:r>
      <w:proofErr w:type="gramStart"/>
      <w:r w:rsidRPr="003872F4">
        <w:rPr>
          <w:rStyle w:val="StyleUnderline"/>
        </w:rPr>
        <w:t>The majority of</w:t>
      </w:r>
      <w:proofErr w:type="gramEnd"/>
      <w:r w:rsidRPr="003872F4">
        <w:rPr>
          <w:rStyle w:val="StyleUnderline"/>
        </w:rPr>
        <w:t xml:space="preserve"> the investments I’ve made have at least one founder from another country, and those companies have created over 10,000 American jobs, and I’m just one VC investor working at one firm,”</w:t>
      </w:r>
      <w:r w:rsidRPr="00D21962">
        <w:rPr>
          <w:sz w:val="16"/>
        </w:rPr>
        <w:t xml:space="preserve"> said Neeraj Agrawal of Battery Ventures. “</w:t>
      </w:r>
      <w:r w:rsidRPr="003872F4">
        <w:rPr>
          <w:rStyle w:val="StyleUnderline"/>
        </w:rPr>
        <w:t xml:space="preserve">When you look at the whole industry, there are so many good jobs being created and so much economic activity that immigrant entrepreneurs contribute to. That activity is </w:t>
      </w:r>
      <w:r w:rsidRPr="003872F4">
        <w:rPr>
          <w:rStyle w:val="Emphasis"/>
        </w:rPr>
        <w:t>critical to the U.S. economy</w:t>
      </w:r>
      <w:r w:rsidRPr="003872F4">
        <w:rPr>
          <w:rStyle w:val="StyleUnderline"/>
        </w:rPr>
        <w:t xml:space="preserve"> and our </w:t>
      </w:r>
      <w:r w:rsidRPr="003872F4">
        <w:rPr>
          <w:rStyle w:val="Emphasis"/>
        </w:rPr>
        <w:t>competitive advantage as a nation.”</w:t>
      </w:r>
      <w:r>
        <w:rPr>
          <w:rStyle w:val="StyleUnderline"/>
        </w:rPr>
        <w:t xml:space="preserve"> </w:t>
      </w:r>
      <w:r w:rsidRPr="00D21962">
        <w:rPr>
          <w:sz w:val="16"/>
        </w:rPr>
        <w:t xml:space="preserve">America doesn’t own innovation and VC anymore </w:t>
      </w:r>
      <w:proofErr w:type="gramStart"/>
      <w:r w:rsidRPr="00D21962">
        <w:rPr>
          <w:sz w:val="16"/>
        </w:rPr>
        <w:t>As</w:t>
      </w:r>
      <w:proofErr w:type="gramEnd"/>
      <w:r w:rsidRPr="00D21962">
        <w:rPr>
          <w:sz w:val="16"/>
        </w:rPr>
        <w:t xml:space="preserve"> important as venture capital and startups have been to the American economy over the past five decades, </w:t>
      </w:r>
      <w:r w:rsidRPr="003872F4">
        <w:rPr>
          <w:rStyle w:val="Emphasis"/>
        </w:rPr>
        <w:t>VC and startups are no longer a uniquely American institution</w:t>
      </w:r>
      <w:r w:rsidRPr="00D21962">
        <w:rPr>
          <w:sz w:val="16"/>
        </w:rPr>
        <w:t xml:space="preserve">. </w:t>
      </w:r>
      <w:r w:rsidRPr="003872F4">
        <w:rPr>
          <w:rStyle w:val="StyleUnderline"/>
        </w:rPr>
        <w:t>The rest of the world is catching up to the U.S. by creating successful innovation ecosystems of their own, which means that the U.S. is not the only place for founders to grow successful companies anymore.</w:t>
      </w:r>
      <w:r>
        <w:rPr>
          <w:rStyle w:val="StyleUnderline"/>
        </w:rPr>
        <w:t xml:space="preserve"> </w:t>
      </w:r>
      <w:r w:rsidRPr="00D21962">
        <w:rPr>
          <w:sz w:val="16"/>
        </w:rPr>
        <w:t>“</w:t>
      </w:r>
      <w:r w:rsidRPr="003872F4">
        <w:rPr>
          <w:rStyle w:val="StyleUnderline"/>
        </w:rPr>
        <w:t>Unlike a few years ago when 80% of the world’s venture capital activity was in the U.S., it’s dropped to 54%,</w:t>
      </w:r>
      <w:r w:rsidRPr="00D21962">
        <w:rPr>
          <w:sz w:val="16"/>
        </w:rPr>
        <w:t>” says Jeff Clavier of SoftTech VC. “</w:t>
      </w:r>
      <w:r w:rsidRPr="003872F4">
        <w:rPr>
          <w:rStyle w:val="StyleUnderline"/>
        </w:rPr>
        <w:t>Much of that decline is because China and Europe are now credible alternatives. There is a competitive market out there</w:t>
      </w:r>
      <w:r w:rsidRPr="00D21962">
        <w:rPr>
          <w:sz w:val="16"/>
        </w:rPr>
        <w:t xml:space="preserve">, where, arguably, </w:t>
      </w:r>
      <w:r w:rsidRPr="003872F4">
        <w:rPr>
          <w:rStyle w:val="StyleUnderline"/>
        </w:rPr>
        <w:t>you could build a startup in Paris, Berlin, London or Beijing with the same support and success from the ecosystem there as you would in Silicon Valley or other parts of the U.S.</w:t>
      </w:r>
      <w:r w:rsidRPr="00D21962">
        <w:rPr>
          <w:sz w:val="16"/>
        </w:rPr>
        <w:t xml:space="preserve"> </w:t>
      </w:r>
      <w:r w:rsidRPr="003872F4">
        <w:rPr>
          <w:rStyle w:val="StyleUnderline"/>
        </w:rPr>
        <w:t>We’re making it harder on ourselves by having a limited immigration policy where we don’t welcome entrepreneurs with open arms, the way other countries are doing, countries that have visas for entrepreneurs.”</w:t>
      </w:r>
      <w:r>
        <w:rPr>
          <w:rStyle w:val="StyleUnderline"/>
        </w:rPr>
        <w:t xml:space="preserve"> </w:t>
      </w:r>
      <w:r w:rsidRPr="00D21962">
        <w:rPr>
          <w:sz w:val="16"/>
        </w:rPr>
        <w:t xml:space="preserve">Rich Wong of Accel Partners </w:t>
      </w:r>
      <w:proofErr w:type="gramStart"/>
      <w:r w:rsidRPr="00D21962">
        <w:rPr>
          <w:sz w:val="16"/>
        </w:rPr>
        <w:t>echoes</w:t>
      </w:r>
      <w:proofErr w:type="gramEnd"/>
      <w:r w:rsidRPr="00D21962">
        <w:rPr>
          <w:sz w:val="16"/>
        </w:rPr>
        <w:t xml:space="preserve"> Clavier’s sentiment: “</w:t>
      </w:r>
      <w:r w:rsidRPr="00D21962">
        <w:rPr>
          <w:rStyle w:val="Emphasis"/>
        </w:rPr>
        <w:t>There is intense competition across the world to try to get startups</w:t>
      </w:r>
      <w:r w:rsidRPr="00D21962">
        <w:rPr>
          <w:sz w:val="16"/>
        </w:rPr>
        <w:t xml:space="preserve">. Whether it’s Canada, Australia, or China, </w:t>
      </w:r>
      <w:r w:rsidRPr="00D21962">
        <w:rPr>
          <w:rStyle w:val="StyleUnderline"/>
        </w:rPr>
        <w:t>there are incentives being created for founders from those countries to stay where they are instead of coming here</w:t>
      </w:r>
      <w:r w:rsidRPr="00D21962">
        <w:rPr>
          <w:sz w:val="16"/>
        </w:rPr>
        <w:t>. R</w:t>
      </w:r>
      <w:r w:rsidRPr="00D21962">
        <w:rPr>
          <w:rStyle w:val="StyleUnderline"/>
        </w:rPr>
        <w:t>&amp;D credits, tax credits, funding (for) engineering costs, and other incentives are being used to either keep founders there, or at least to grow their employment base in those other countries.”</w:t>
      </w:r>
      <w:r>
        <w:rPr>
          <w:rStyle w:val="StyleUnderline"/>
        </w:rPr>
        <w:t xml:space="preserve"> </w:t>
      </w:r>
      <w:r w:rsidRPr="00D21962">
        <w:rPr>
          <w:sz w:val="16"/>
        </w:rPr>
        <w:t xml:space="preserve">With many other entrepreneurial ecosystems are developing all over the world, the </w:t>
      </w:r>
      <w:r w:rsidRPr="00D21962">
        <w:rPr>
          <w:rStyle w:val="Emphasis"/>
        </w:rPr>
        <w:t>competition to attract talent has become much fiercer</w:t>
      </w:r>
      <w:r w:rsidRPr="00D21962">
        <w:rPr>
          <w:sz w:val="16"/>
        </w:rPr>
        <w:t>. Somesh Dash of IVP notes that, “</w:t>
      </w:r>
      <w:r w:rsidRPr="00D21962">
        <w:rPr>
          <w:rStyle w:val="StyleUnderline"/>
        </w:rPr>
        <w:t>the entrepreneurial ecosystem in many immigrants’ home countries</w:t>
      </w:r>
      <w:r w:rsidRPr="00D21962">
        <w:rPr>
          <w:sz w:val="16"/>
        </w:rPr>
        <w:t>—like China, India, Taiwan, and Brazil—</w:t>
      </w:r>
      <w:r w:rsidRPr="00D21962">
        <w:rPr>
          <w:rStyle w:val="StyleUnderline"/>
        </w:rPr>
        <w:t>are more robust than they were ten, fifteen years ago. There is capital, resources, and talent that are available in their home country, and those countries are offering the kitchen sink to welcome entrepreneurs back there</w:t>
      </w:r>
      <w:r w:rsidRPr="00D21962">
        <w:rPr>
          <w:sz w:val="16"/>
        </w:rPr>
        <w:t xml:space="preserve">.” The reality is </w:t>
      </w:r>
      <w:r w:rsidRPr="00D21962">
        <w:rPr>
          <w:rStyle w:val="Emphasis"/>
        </w:rPr>
        <w:t>the U.S. is no longer the only hub for innovation and venture capital</w:t>
      </w:r>
      <w:r w:rsidRPr="00D21962">
        <w:rPr>
          <w:sz w:val="16"/>
        </w:rPr>
        <w:t xml:space="preserve">. We want the best-and-brightest building new companies in the U.S. </w:t>
      </w:r>
      <w:proofErr w:type="gramStart"/>
      <w:r w:rsidRPr="00D21962">
        <w:rPr>
          <w:rStyle w:val="Emphasis"/>
        </w:rPr>
        <w:t>In order to</w:t>
      </w:r>
      <w:proofErr w:type="gramEnd"/>
      <w:r w:rsidRPr="00D21962">
        <w:rPr>
          <w:rStyle w:val="Emphasis"/>
        </w:rPr>
        <w:t xml:space="preserve"> stay globally competitive in the field of innovation, we want the best-and-brightest building new companies in the U.S., rather than in other countries.</w:t>
      </w:r>
      <w:r>
        <w:rPr>
          <w:rStyle w:val="Emphasis"/>
        </w:rPr>
        <w:t xml:space="preserve"> </w:t>
      </w:r>
      <w:r w:rsidRPr="00D21962">
        <w:rPr>
          <w:sz w:val="16"/>
        </w:rPr>
        <w:t>Andy Schwab of 5AM Ventures believes that if we can’t find ways to make it easy for the best and the brightest to stay here in the U.S., then they’ll have no choice but to return to their home country, and build their companies there: “</w:t>
      </w:r>
      <w:r w:rsidRPr="00D21962">
        <w:rPr>
          <w:rStyle w:val="Emphasis"/>
        </w:rPr>
        <w:t>If we can’t give potential entrepreneurs long term clarity on their immigration status</w:t>
      </w:r>
      <w:r w:rsidRPr="00D21962">
        <w:rPr>
          <w:sz w:val="16"/>
        </w:rPr>
        <w:t xml:space="preserve">, </w:t>
      </w:r>
      <w:r w:rsidRPr="00D21962">
        <w:rPr>
          <w:rStyle w:val="Emphasis"/>
        </w:rPr>
        <w:t>then they’ll decide to go back</w:t>
      </w:r>
      <w:r w:rsidRPr="00D21962">
        <w:rPr>
          <w:sz w:val="16"/>
        </w:rPr>
        <w:t xml:space="preserve"> to Shanghai or Australia or wherever they’re from and start their company there. </w:t>
      </w:r>
      <w:r w:rsidRPr="00D21962">
        <w:rPr>
          <w:rStyle w:val="StyleUnderline"/>
        </w:rPr>
        <w:t>Many startup founders would like to start a company in the U.S.—but because they couldn’t figure out their immigration status in America and they were able to get capital back in their home country, they decide to go back to where they were from and start a company there instead of in the U.S.”</w:t>
      </w:r>
      <w:r>
        <w:rPr>
          <w:rStyle w:val="StyleUnderline"/>
        </w:rPr>
        <w:t xml:space="preserve"> </w:t>
      </w:r>
      <w:r w:rsidRPr="00D21962">
        <w:rPr>
          <w:sz w:val="16"/>
        </w:rPr>
        <w:t xml:space="preserve">Agrawal agrees, and elaborates further on what could happen to our pipeline of entrepreneurs if we don’t find ways to attract talent: “Really bright, STEM oriented kids are now asking, ‘should I go to the UK?’ ‘should I go to Australia?’ or what’s becoming more common, ‘should I go to Canada?’ I think we could see a lot of market loss to Canadian tech markets. </w:t>
      </w:r>
      <w:r w:rsidRPr="00D21962">
        <w:rPr>
          <w:rStyle w:val="StyleUnderline"/>
        </w:rPr>
        <w:t>Talented founders will instead go to Vancouver or other cities in Canada where they can get 90% of an American quality of life and not have to deal with the uncertainty</w:t>
      </w:r>
      <w:r w:rsidRPr="00D21962">
        <w:rPr>
          <w:sz w:val="16"/>
        </w:rPr>
        <w:t xml:space="preserve">. </w:t>
      </w:r>
      <w:r w:rsidRPr="00D21962">
        <w:rPr>
          <w:rStyle w:val="StyleUnderline"/>
        </w:rPr>
        <w:t>If they’re scared to make that bet on the U.S., then we’ll lose a huge part of our pipeline for entrepreneurs.”</w:t>
      </w:r>
      <w:r>
        <w:rPr>
          <w:rStyle w:val="StyleUnderline"/>
        </w:rPr>
        <w:t xml:space="preserve"> </w:t>
      </w:r>
      <w:r w:rsidRPr="00D21962">
        <w:rPr>
          <w:sz w:val="16"/>
        </w:rPr>
        <w:t>“</w:t>
      </w:r>
      <w:r w:rsidRPr="00D21962">
        <w:rPr>
          <w:rStyle w:val="Emphasis"/>
        </w:rPr>
        <w:t>The greatest defense we have against the rise of other economies like China and other nations is our entrepreneurial ecosystem</w:t>
      </w:r>
      <w:r w:rsidRPr="00D21962">
        <w:rPr>
          <w:sz w:val="16"/>
        </w:rPr>
        <w:t>,” said Saar Gur of CRV. “</w:t>
      </w:r>
      <w:proofErr w:type="gramStart"/>
      <w:r w:rsidRPr="00D21962">
        <w:rPr>
          <w:rStyle w:val="StyleUnderline"/>
        </w:rPr>
        <w:t>So</w:t>
      </w:r>
      <w:proofErr w:type="gramEnd"/>
      <w:r w:rsidRPr="00D21962">
        <w:rPr>
          <w:rStyle w:val="StyleUnderline"/>
        </w:rPr>
        <w:t xml:space="preserve"> any effort to bring great entrepreneurs here to build their business in the U.S. instead of in some other country is very important and will help our nation’s economy. We need to make it easier for really talented folks to be here and help our country</w:t>
      </w:r>
      <w:r w:rsidRPr="00D21962">
        <w:rPr>
          <w:sz w:val="16"/>
        </w:rPr>
        <w:t xml:space="preserve">, especially relative to the alternative of having those people be in other countries and adding to those countries’ economies.” We need policies that will help keep job creators in America With so many other countries around the world becoming attractive locations for entrepreneurs to move to and build companies, </w:t>
      </w:r>
      <w:r w:rsidRPr="00D21962">
        <w:rPr>
          <w:rStyle w:val="Emphasis"/>
        </w:rPr>
        <w:t xml:space="preserve">the U.S. needs policies that attract job-creating entrepreneurs and allow them to stay here to build their companies that create new jobs for Americans. </w:t>
      </w:r>
      <w:r w:rsidRPr="00D21962">
        <w:rPr>
          <w:sz w:val="16"/>
        </w:rPr>
        <w:t>Reforming the H1-B system and allowing foreign-born STEM field graduates from U.S. universities to stay in the country would be positive steps in the right direction. And, of course</w:t>
      </w:r>
      <w:r w:rsidRPr="00D21962">
        <w:rPr>
          <w:rStyle w:val="Emphasis"/>
        </w:rPr>
        <w:t>, a Startup Visa for immigrant entrepreneurs</w:t>
      </w:r>
      <w:r w:rsidRPr="00D21962">
        <w:rPr>
          <w:sz w:val="16"/>
        </w:rPr>
        <w:t xml:space="preserve">, with the International Entrepreneur Rule being the closest America has gotten to enacting one, </w:t>
      </w:r>
      <w:r w:rsidRPr="00D21962">
        <w:rPr>
          <w:rStyle w:val="Emphasis"/>
        </w:rPr>
        <w:t>would be incredibly helpful for attracting and keeping more job-creating entrepreneurs in the U.S.</w:t>
      </w:r>
      <w:r>
        <w:rPr>
          <w:rStyle w:val="Emphasis"/>
        </w:rPr>
        <w:t xml:space="preserve"> </w:t>
      </w:r>
      <w:proofErr w:type="gramStart"/>
      <w:r w:rsidRPr="00D21962">
        <w:rPr>
          <w:sz w:val="16"/>
        </w:rPr>
        <w:t>This is why</w:t>
      </w:r>
      <w:proofErr w:type="gramEnd"/>
      <w:r w:rsidRPr="00D21962">
        <w:rPr>
          <w:sz w:val="16"/>
        </w:rPr>
        <w:t xml:space="preserve"> the move by the Trump Administration to delay and ultimately rescind the rule is such an unfortunate policy move, as the rule had the potential to keep job creators in the U.S. to build their companies here. VCs who are investing in job-creating startups agree: “I think something like the International Entrepreneur Rule could be incredibly helpful,” said Schwab. “There are </w:t>
      </w:r>
      <w:proofErr w:type="gramStart"/>
      <w:r w:rsidRPr="00D21962">
        <w:rPr>
          <w:sz w:val="16"/>
        </w:rPr>
        <w:t>all of these</w:t>
      </w:r>
      <w:proofErr w:type="gramEnd"/>
      <w:r w:rsidRPr="00D21962">
        <w:rPr>
          <w:sz w:val="16"/>
        </w:rPr>
        <w:t xml:space="preserve"> founders who are coming out of the best universities in the U.S. with great ideas who could be really high-quality entrepreneurs in the U.S. If we were to have a system in place to enable them to stay here that could be incredibly valuable for our economy.” Put frankly by Ibrahim, “if you care about jobs in this country, then you care about </w:t>
      </w:r>
      <w:proofErr w:type="gramStart"/>
      <w:r w:rsidRPr="00D21962">
        <w:rPr>
          <w:sz w:val="16"/>
        </w:rPr>
        <w:t>whether or not</w:t>
      </w:r>
      <w:proofErr w:type="gramEnd"/>
      <w:r w:rsidRPr="00D21962">
        <w:rPr>
          <w:sz w:val="16"/>
        </w:rPr>
        <w:t xml:space="preserve"> the International Entrepreneur Rule is enacted.” At its core, the International Entrepreneurship Rule is about job creation and boosting the economy, as Wong explains: “</w:t>
      </w:r>
      <w:r w:rsidRPr="00D21962">
        <w:rPr>
          <w:rStyle w:val="StyleUnderline"/>
        </w:rPr>
        <w:t>The International Entrepreneur Rule actually has little to do with immigration in the traditional sense</w:t>
      </w:r>
      <w:r w:rsidRPr="00D21962">
        <w:rPr>
          <w:sz w:val="16"/>
        </w:rPr>
        <w:t xml:space="preserve">. </w:t>
      </w:r>
      <w:r w:rsidRPr="00D21962">
        <w:rPr>
          <w:rStyle w:val="StyleUnderline"/>
        </w:rPr>
        <w:t>This is about job creators, and whether we want job creators to be here, or somewhere else.</w:t>
      </w:r>
      <w:r w:rsidRPr="00D21962">
        <w:rPr>
          <w:sz w:val="16"/>
        </w:rPr>
        <w:t xml:space="preserve"> I would really call this the International Job-Creator Rule. The question is whether we want job creators here in the U.S., or in Beijing, and the rule would help keep them here, build their companies here, and create jobs here. </w:t>
      </w:r>
      <w:r w:rsidRPr="00D21962">
        <w:rPr>
          <w:rStyle w:val="StyleUnderline"/>
        </w:rPr>
        <w:t>Why wouldn’t we want job creators to be based here in the U.S.?”</w:t>
      </w:r>
      <w:r w:rsidRPr="00D21962">
        <w:rPr>
          <w:sz w:val="16"/>
        </w:rPr>
        <w:t xml:space="preserve"> Wong goes on to say that, “it’s not a secret </w:t>
      </w:r>
      <w:r w:rsidRPr="00D21962">
        <w:rPr>
          <w:rStyle w:val="StyleUnderline"/>
        </w:rPr>
        <w:t>that if you can attract the next generation of startups and great companies to your country, there are many positive economic effects that will follow.”</w:t>
      </w:r>
      <w:r>
        <w:rPr>
          <w:rStyle w:val="StyleUnderline"/>
        </w:rPr>
        <w:t xml:space="preserve"> </w:t>
      </w:r>
      <w:r w:rsidRPr="00D21962">
        <w:rPr>
          <w:sz w:val="16"/>
        </w:rPr>
        <w:t xml:space="preserve">Clavier warns that investors may look outside of the U.S. if it becomes increasingly difficult for founders to remain in the U.S., stating, “If we don’t have the International Entrepreneur Rule and they clamp down on other forms of immigration, </w:t>
      </w:r>
      <w:r w:rsidRPr="00D21962">
        <w:rPr>
          <w:rStyle w:val="Emphasis"/>
        </w:rPr>
        <w:t>we will absolutely see VCs reducing their investments in the U.S. VCs will have to find alternatives.</w:t>
      </w:r>
      <w:r w:rsidRPr="00D21962">
        <w:rPr>
          <w:sz w:val="16"/>
        </w:rPr>
        <w:t xml:space="preserve"> If that were to happen, investors would set up something in Canada so that those immigrant founders could set up companies in Canada, instead of America, and we’d spend more money in Canada, and U.S. VCs might start looking at investing in Europe.” “The challenge for the U.S. is with the next generation of startups that will become the next Facebook, Google, or Amazon (these very valuable companies employing hundreds of thousands of people) and whether these companies be here, or overseas, whether in other startup economies such as Stockholm, Vancouver, or Beijing,” said Wong. “</w:t>
      </w:r>
      <w:r w:rsidRPr="00D21962">
        <w:rPr>
          <w:rStyle w:val="Emphasis"/>
        </w:rPr>
        <w:t>We would much rather have the next generation of great companies based here in the United States</w:t>
      </w:r>
      <w:r w:rsidRPr="00D21962">
        <w:rPr>
          <w:sz w:val="16"/>
        </w:rPr>
        <w:t>.”</w:t>
      </w:r>
    </w:p>
    <w:p w:rsidR="00047970" w:rsidRPr="002C44FC" w:rsidRDefault="00047970" w:rsidP="00047970"/>
    <w:p w:rsidR="00047970" w:rsidRDefault="00047970" w:rsidP="00047970">
      <w:pPr>
        <w:pStyle w:val="Heading4"/>
      </w:pPr>
      <w:r>
        <w:t>Plan</w:t>
      </w:r>
      <w:r>
        <w:t xml:space="preserve"> key to revive the entire startup industry </w:t>
      </w:r>
    </w:p>
    <w:p w:rsidR="00047970" w:rsidRDefault="00047970" w:rsidP="00047970">
      <w:r w:rsidRPr="003C44F4">
        <w:rPr>
          <w:b/>
        </w:rPr>
        <w:t>Christensen 10</w:t>
      </w:r>
      <w:r>
        <w:t xml:space="preserve"> [Jason, Highway 12 Venture Capital firm, Mar 4, 2010, available via archive.org at https://web.archive.org/web/20100309190449/http://www.highway12ventures.com/2010/03/04/five-reasons-to-support-startup-visa/]</w:t>
      </w:r>
    </w:p>
    <w:p w:rsidR="00047970" w:rsidRDefault="00047970" w:rsidP="00047970"/>
    <w:p w:rsidR="00047970" w:rsidRDefault="00047970" w:rsidP="00047970">
      <w:r w:rsidRPr="003C44F4">
        <w:rPr>
          <w:sz w:val="16"/>
        </w:rPr>
        <w:t xml:space="preserve">Recently, I was asked, as an entrepreneur, if I was worried about competition for the already tight venture capital market, and if Startup Visa would just exacerbate that problem and make it harder to get funded. And the simple and direct answer is “no” and here’s why. 1. </w:t>
      </w:r>
      <w:r w:rsidRPr="003C44F4">
        <w:rPr>
          <w:rStyle w:val="StyleUnderline"/>
        </w:rPr>
        <w:t xml:space="preserve">Money follows success, and the more success stories there are in a </w:t>
      </w:r>
      <w:proofErr w:type="gramStart"/>
      <w:r w:rsidRPr="003C44F4">
        <w:rPr>
          <w:rStyle w:val="StyleUnderline"/>
        </w:rPr>
        <w:t>particular vertical</w:t>
      </w:r>
      <w:proofErr w:type="gramEnd"/>
      <w:r w:rsidRPr="003C44F4">
        <w:rPr>
          <w:sz w:val="16"/>
        </w:rPr>
        <w:t xml:space="preserve">, </w:t>
      </w:r>
      <w:r w:rsidRPr="003C44F4">
        <w:rPr>
          <w:rStyle w:val="StyleUnderline"/>
        </w:rPr>
        <w:t>the more money is available in that vertical</w:t>
      </w:r>
      <w:r w:rsidRPr="003C44F4">
        <w:rPr>
          <w:sz w:val="16"/>
        </w:rPr>
        <w:t xml:space="preserve">. Naturally, </w:t>
      </w:r>
      <w:r w:rsidRPr="003C44F4">
        <w:rPr>
          <w:rStyle w:val="StyleUnderline"/>
        </w:rPr>
        <w:t>not every entrepreneur is successful, and not every investment yields a ‘pop.’</w:t>
      </w:r>
      <w:r>
        <w:rPr>
          <w:rStyle w:val="StyleUnderline"/>
        </w:rPr>
        <w:t xml:space="preserve"> </w:t>
      </w:r>
      <w:r w:rsidRPr="003C44F4">
        <w:rPr>
          <w:sz w:val="16"/>
        </w:rPr>
        <w:t xml:space="preserve">But </w:t>
      </w:r>
      <w:r w:rsidRPr="003C44F4">
        <w:rPr>
          <w:rStyle w:val="StyleUnderline"/>
        </w:rPr>
        <w:t xml:space="preserve">as a law of averages, the </w:t>
      </w:r>
      <w:r w:rsidRPr="003C44F4">
        <w:rPr>
          <w:rStyle w:val="Emphasis"/>
        </w:rPr>
        <w:t>more entrepreneurial ventures</w:t>
      </w:r>
      <w:r w:rsidRPr="003C44F4">
        <w:rPr>
          <w:rStyle w:val="StyleUnderline"/>
        </w:rPr>
        <w:t xml:space="preserve"> that are started, the higher the likelihood that a </w:t>
      </w:r>
      <w:r w:rsidRPr="003C44F4">
        <w:rPr>
          <w:rStyle w:val="Emphasis"/>
        </w:rPr>
        <w:t>sector will reach a “critical mass” of successes to build upon</w:t>
      </w:r>
      <w:r w:rsidRPr="003C44F4">
        <w:rPr>
          <w:sz w:val="16"/>
        </w:rPr>
        <w:t xml:space="preserve">. </w:t>
      </w:r>
      <w:r w:rsidRPr="003C44F4">
        <w:rPr>
          <w:rStyle w:val="StyleUnderline"/>
        </w:rPr>
        <w:t>Successes essentially “loosen the purse strings” by showing a value proposition that is hard to pass up.</w:t>
      </w:r>
      <w:r>
        <w:rPr>
          <w:rStyle w:val="StyleUnderline"/>
        </w:rPr>
        <w:t xml:space="preserve"> </w:t>
      </w:r>
      <w:r w:rsidRPr="003C44F4">
        <w:rPr>
          <w:sz w:val="16"/>
        </w:rPr>
        <w:t xml:space="preserve">2. </w:t>
      </w:r>
      <w:r w:rsidRPr="003C44F4">
        <w:rPr>
          <w:rStyle w:val="StyleUnderline"/>
        </w:rPr>
        <w:t>Most of the working age population doesn’t meet the risk profile of an entrepreneur</w:t>
      </w:r>
      <w:r w:rsidRPr="003C44F4">
        <w:rPr>
          <w:sz w:val="16"/>
        </w:rPr>
        <w:t xml:space="preserve">. If you are in my demography, and in my industry, you probably rode the success of the internet boom right into a mortgage, kids, and car payment. With those liabilities, it’s hard to take on the initial risk of starting up. Your risk vs. value proposition is probably different than it was 10 years ago. </w:t>
      </w:r>
      <w:r w:rsidRPr="003C44F4">
        <w:rPr>
          <w:rStyle w:val="StyleUnderline"/>
        </w:rPr>
        <w:t>Imagine looking at your kids saying, “this college fund money I’m spending right now is going to come back big, trust me.”</w:t>
      </w:r>
      <w:r w:rsidRPr="003C44F4">
        <w:rPr>
          <w:sz w:val="16"/>
        </w:rPr>
        <w:t xml:space="preserve"> The number of people in that age/risk profile is lower than it was in the late 1990’s because we had a about a </w:t>
      </w:r>
      <w:proofErr w:type="gramStart"/>
      <w:r w:rsidRPr="003C44F4">
        <w:rPr>
          <w:sz w:val="16"/>
        </w:rPr>
        <w:t>5 year</w:t>
      </w:r>
      <w:proofErr w:type="gramEnd"/>
      <w:r w:rsidRPr="003C44F4">
        <w:rPr>
          <w:sz w:val="16"/>
        </w:rPr>
        <w:t xml:space="preserve"> drought of people entering the fields that are good technologies for startup companies. In summary, </w:t>
      </w:r>
      <w:proofErr w:type="gramStart"/>
      <w:r w:rsidRPr="003C44F4">
        <w:rPr>
          <w:rStyle w:val="Emphasis"/>
        </w:rPr>
        <w:t>We</w:t>
      </w:r>
      <w:proofErr w:type="gramEnd"/>
      <w:r w:rsidRPr="003C44F4">
        <w:rPr>
          <w:rStyle w:val="Emphasis"/>
        </w:rPr>
        <w:t xml:space="preserve"> simply need more people who fit the risk profile of an entrepreneur to jump start the employment engine that is small business</w:t>
      </w:r>
      <w:r w:rsidRPr="003C44F4">
        <w:rPr>
          <w:sz w:val="16"/>
        </w:rPr>
        <w:t>. 3. Ideas, Ideas, Ideas. As a business environment</w:t>
      </w:r>
      <w:r w:rsidRPr="003C44F4">
        <w:rPr>
          <w:rStyle w:val="StyleUnderline"/>
        </w:rPr>
        <w:t>, we are an enthusiastic and optimistic group of risk takers. An idea that is born in an environment like that has the utmost chance of success.</w:t>
      </w:r>
      <w:r w:rsidRPr="003C44F4">
        <w:rPr>
          <w:sz w:val="16"/>
        </w:rPr>
        <w:t xml:space="preserve"> More Ideas + (Risk, </w:t>
      </w:r>
      <w:proofErr w:type="gramStart"/>
      <w:r w:rsidRPr="003C44F4">
        <w:rPr>
          <w:sz w:val="16"/>
        </w:rPr>
        <w:t>Optimism,Effort</w:t>
      </w:r>
      <w:proofErr w:type="gramEnd"/>
      <w:r w:rsidRPr="003C44F4">
        <w:rPr>
          <w:sz w:val="16"/>
        </w:rPr>
        <w:t xml:space="preserve">) = More Successes. </w:t>
      </w:r>
      <w:r w:rsidRPr="003C44F4">
        <w:rPr>
          <w:rStyle w:val="Emphasis"/>
        </w:rPr>
        <w:t>A strong proliferation of ideas and perspectives can be gained by enhancing the diversity of any community. If we do that in the entrepreneurial community, we enhance the successes mentioned in 1 above</w:t>
      </w:r>
      <w:r w:rsidRPr="003C44F4">
        <w:rPr>
          <w:sz w:val="16"/>
        </w:rPr>
        <w:t xml:space="preserve">. 4. </w:t>
      </w:r>
      <w:r w:rsidRPr="003C44F4">
        <w:rPr>
          <w:rStyle w:val="Emphasis"/>
        </w:rPr>
        <w:t>Global Perspectives</w:t>
      </w:r>
      <w:r w:rsidRPr="003C44F4">
        <w:rPr>
          <w:sz w:val="16"/>
        </w:rPr>
        <w:t xml:space="preserve"> </w:t>
      </w:r>
      <w:r w:rsidRPr="003C44F4">
        <w:rPr>
          <w:rStyle w:val="StyleUnderline"/>
        </w:rPr>
        <w:t>are a key success factor in the current economy</w:t>
      </w:r>
      <w:r w:rsidRPr="003C44F4">
        <w:rPr>
          <w:sz w:val="16"/>
        </w:rPr>
        <w:t xml:space="preserve">. </w:t>
      </w:r>
      <w:r w:rsidRPr="003C44F4">
        <w:rPr>
          <w:rStyle w:val="StyleUnderline"/>
        </w:rPr>
        <w:t xml:space="preserve">As other markets start to mature and as </w:t>
      </w:r>
      <w:r w:rsidRPr="003C44F4">
        <w:rPr>
          <w:rStyle w:val="Emphasis"/>
        </w:rPr>
        <w:t>global consumption of products outpaces domestic consumption, ideas of how to best leverage the success in those markets is going to come through outside perspectives</w:t>
      </w:r>
      <w:r w:rsidRPr="003C44F4">
        <w:rPr>
          <w:sz w:val="16"/>
        </w:rPr>
        <w:t xml:space="preserve">. Having the ability to collaborate with entrepreneurs that have experience in those markets one of the things I have really enjoyed my current effort. And I would really like to enhance that footprint in the community around me. 5. </w:t>
      </w:r>
      <w:r w:rsidRPr="003C44F4">
        <w:rPr>
          <w:rStyle w:val="StyleUnderline"/>
        </w:rPr>
        <w:t>The best thing about a vibrant startup community, is that those who succeed and those who don’t unfortunately don’t reach an equilibrium</w:t>
      </w:r>
      <w:r w:rsidRPr="003C44F4">
        <w:rPr>
          <w:sz w:val="16"/>
        </w:rPr>
        <w:t xml:space="preserve">. I saw this in the incubator environments of the late 90’s. </w:t>
      </w:r>
      <w:r w:rsidRPr="003C44F4">
        <w:rPr>
          <w:rStyle w:val="StyleUnderline"/>
        </w:rPr>
        <w:t>The company at one end of the hall goes down, the company at the other end of the hall gets funded, and guess who is first in line to help the funded company</w:t>
      </w:r>
      <w:r w:rsidRPr="003C44F4">
        <w:rPr>
          <w:rStyle w:val="Emphasis"/>
        </w:rPr>
        <w:t>. This is how the startup community becomes self sustaining by essentially self-mitigating startup risk</w:t>
      </w:r>
      <w:r w:rsidRPr="003C44F4">
        <w:rPr>
          <w:sz w:val="16"/>
        </w:rPr>
        <w:t xml:space="preserve">. </w:t>
      </w:r>
      <w:r w:rsidRPr="003C44F4">
        <w:rPr>
          <w:rStyle w:val="StyleUnderline"/>
        </w:rPr>
        <w:t>I really enjoyed this “go big” aspect of the startup community at that time.</w:t>
      </w:r>
      <w:r>
        <w:rPr>
          <w:rStyle w:val="StyleUnderline"/>
        </w:rPr>
        <w:t xml:space="preserve"> </w:t>
      </w:r>
      <w:r w:rsidRPr="003C44F4">
        <w:rPr>
          <w:rStyle w:val="StyleUnderline"/>
        </w:rPr>
        <w:t xml:space="preserve">Startup Visa grows the number of entrepreneurs in the ecosystem, and this too is a critical mass issue to attain </w:t>
      </w:r>
      <w:r w:rsidRPr="003C44F4">
        <w:rPr>
          <w:rStyle w:val="Emphasis"/>
        </w:rPr>
        <w:t>startup symbiosis</w:t>
      </w:r>
      <w:r w:rsidRPr="003C44F4">
        <w:rPr>
          <w:sz w:val="16"/>
        </w:rPr>
        <w:t>.</w:t>
      </w:r>
    </w:p>
    <w:p w:rsidR="00047970" w:rsidRDefault="00047970" w:rsidP="00047970"/>
    <w:p w:rsidR="00047970" w:rsidRDefault="00047970" w:rsidP="00047970"/>
    <w:p w:rsidR="00895ED6" w:rsidRDefault="00895ED6" w:rsidP="00895ED6">
      <w:pPr>
        <w:pStyle w:val="Heading3"/>
      </w:pPr>
      <w:r>
        <w:t>1ac plan</w:t>
      </w:r>
    </w:p>
    <w:p w:rsidR="00895ED6" w:rsidRPr="0091652B" w:rsidRDefault="00895ED6" w:rsidP="00895ED6"/>
    <w:p w:rsidR="00895ED6" w:rsidRDefault="00895ED6" w:rsidP="00895ED6">
      <w:pPr>
        <w:rPr>
          <w:b/>
        </w:rPr>
      </w:pPr>
      <w:r w:rsidRPr="0091652B">
        <w:rPr>
          <w:b/>
        </w:rPr>
        <w:t xml:space="preserve">The United States </w:t>
      </w:r>
      <w:r>
        <w:rPr>
          <w:b/>
        </w:rPr>
        <w:t>federal government</w:t>
      </w:r>
      <w:r w:rsidRPr="0091652B">
        <w:rPr>
          <w:b/>
        </w:rPr>
        <w:t xml:space="preserve"> should substantially reduce minimum capital investment </w:t>
      </w:r>
      <w:r>
        <w:rPr>
          <w:b/>
        </w:rPr>
        <w:t>restrictions</w:t>
      </w:r>
      <w:r w:rsidRPr="0091652B">
        <w:rPr>
          <w:b/>
        </w:rPr>
        <w:t xml:space="preserve"> </w:t>
      </w:r>
      <w:r>
        <w:rPr>
          <w:b/>
        </w:rPr>
        <w:t xml:space="preserve">and </w:t>
      </w:r>
      <w:r w:rsidRPr="0091652B">
        <w:rPr>
          <w:b/>
        </w:rPr>
        <w:t>substantially increase numerical limitations on employment based investor visas</w:t>
      </w:r>
      <w:r>
        <w:rPr>
          <w:b/>
        </w:rPr>
        <w:t>, setting aside substantial quantities of new visas for rural and agricultural projects</w:t>
      </w:r>
      <w:r w:rsidRPr="0091652B">
        <w:rPr>
          <w:b/>
        </w:rPr>
        <w:t>.</w:t>
      </w:r>
      <w:r>
        <w:rPr>
          <w:b/>
        </w:rPr>
        <w:t xml:space="preserve"> The United States federal government should eliminate Targeted Economic Area requirements for regional center projects that involve public-private partnerships and Department of Commerce oversight. </w:t>
      </w:r>
    </w:p>
    <w:p w:rsidR="00895ED6" w:rsidRPr="0091652B" w:rsidRDefault="00895ED6" w:rsidP="00895ED6">
      <w:pPr>
        <w:rPr>
          <w:b/>
        </w:rPr>
      </w:pPr>
    </w:p>
    <w:p w:rsidR="00047970" w:rsidRDefault="00047970" w:rsidP="00047970">
      <w:pPr>
        <w:pStyle w:val="Heading3"/>
      </w:pPr>
      <w:r>
        <w:t xml:space="preserve">1ac </w:t>
      </w:r>
      <w:r w:rsidR="00895ED6">
        <w:t>agriculture</w:t>
      </w:r>
      <w:r>
        <w:t xml:space="preserve"> adv</w:t>
      </w:r>
    </w:p>
    <w:p w:rsidR="00047970" w:rsidRDefault="00047970" w:rsidP="00047970">
      <w:pPr>
        <w:pStyle w:val="Heading4"/>
      </w:pPr>
      <w:r>
        <w:t xml:space="preserve">Agricultural innovation is stagnating --- massive investment deficit </w:t>
      </w:r>
    </w:p>
    <w:p w:rsidR="00047970" w:rsidRDefault="00047970" w:rsidP="00047970">
      <w:r w:rsidRPr="005C75D6">
        <w:rPr>
          <w:b/>
        </w:rPr>
        <w:t>Bedord 17</w:t>
      </w:r>
      <w:r>
        <w:t xml:space="preserve"> [Laurie Bedord, Feb 21, 2017, “SILICON VALLEY AND VENTURE CAPITAL FIRMS BET ON AG START-UPS,” https://www.agriculture.com/technology/silicon-valley-and-venture-capital-firms-bet-on-ag-start-ups]</w:t>
      </w:r>
    </w:p>
    <w:p w:rsidR="00047970" w:rsidRPr="005C75D6" w:rsidRDefault="00047970" w:rsidP="00047970"/>
    <w:p w:rsidR="00047970" w:rsidRDefault="00047970" w:rsidP="00047970">
      <w:r w:rsidRPr="005C75D6">
        <w:rPr>
          <w:rStyle w:val="StyleUnderline"/>
        </w:rPr>
        <w:t xml:space="preserve">Agriculture is suffering from a </w:t>
      </w:r>
      <w:r w:rsidRPr="005C75D6">
        <w:rPr>
          <w:rStyle w:val="Emphasis"/>
        </w:rPr>
        <w:t>massive investment deficit</w:t>
      </w:r>
      <w:r w:rsidRPr="005C75D6">
        <w:rPr>
          <w:sz w:val="16"/>
        </w:rPr>
        <w:t>. “</w:t>
      </w:r>
      <w:r w:rsidRPr="005C75D6">
        <w:rPr>
          <w:rStyle w:val="Emphasis"/>
        </w:rPr>
        <w:t>At least $200 billion a year</w:t>
      </w:r>
      <w:r w:rsidRPr="005C75D6">
        <w:rPr>
          <w:sz w:val="16"/>
        </w:rPr>
        <w:t>,” says Rob Leclerc, AgFunder. “</w:t>
      </w:r>
      <w:r w:rsidRPr="005C75D6">
        <w:rPr>
          <w:rStyle w:val="Emphasis"/>
        </w:rPr>
        <w:t>It’s an industry hungry for capital</w:t>
      </w:r>
      <w:r w:rsidRPr="005C75D6">
        <w:rPr>
          <w:sz w:val="16"/>
        </w:rPr>
        <w:t>.” At the same time, ag lacks the proper financial infrastructure necessary to make it work. “</w:t>
      </w:r>
      <w:r w:rsidRPr="005C75D6">
        <w:rPr>
          <w:rStyle w:val="Emphasis"/>
        </w:rPr>
        <w:t>There is no natural link to the capital</w:t>
      </w:r>
      <w:r w:rsidRPr="005C75D6">
        <w:rPr>
          <w:sz w:val="16"/>
        </w:rPr>
        <w:t xml:space="preserve"> </w:t>
      </w:r>
      <w:r w:rsidRPr="005C75D6">
        <w:rPr>
          <w:rStyle w:val="StyleUnderline"/>
        </w:rPr>
        <w:t>because these ag tech companies and opportunities are not in places like California or New York. They’re typically in rural areas</w:t>
      </w:r>
      <w:r w:rsidRPr="005C75D6">
        <w:rPr>
          <w:sz w:val="16"/>
        </w:rPr>
        <w:t>,” he explains. As an entrepreneur looking to launch an ag start-up with partner Michael Dean, Leclerc experienced the disconnect firsthand. “</w:t>
      </w:r>
      <w:r w:rsidRPr="005C75D6">
        <w:rPr>
          <w:rStyle w:val="StyleUnderline"/>
        </w:rPr>
        <w:t>I really saw how difficult it was to attract investors while at a global ag investment conference</w:t>
      </w:r>
      <w:r w:rsidRPr="005C75D6">
        <w:rPr>
          <w:sz w:val="16"/>
        </w:rPr>
        <w:t xml:space="preserve"> in 2010. The industry needed a lot of education and hand holding,” he says. To bridge the gap, the pair founded California-based AgFunder in 2013. “We think food and agriculture is a place to literally put your money where your mouth is,” Leclerc says. “We all eat. It’s not going to go away, but we need to do ag smarter. To help get us there, we believe the future of agriculture is going to be driven by technology.” Once seen as a long shot, a deal worth over $900 million that same year drew the attention of investors who had never given an industry steeped in tradition a second glance. “In late 2013, there was a flood of Silicon Valley and venture capitalists (VC) trying to get into ag tech after Monsanto acquired Climate Corporation. It was a frantic, ‘You better get in before it’s too late mentality,</w:t>
      </w:r>
      <w:proofErr w:type="gramStart"/>
      <w:r w:rsidRPr="005C75D6">
        <w:rPr>
          <w:sz w:val="16"/>
        </w:rPr>
        <w:t>’</w:t>
      </w:r>
      <w:r w:rsidRPr="005C75D6">
        <w:rPr>
          <w:rFonts w:ascii="Times New Roman" w:hAnsi="Times New Roman" w:cs="Times New Roman"/>
          <w:sz w:val="16"/>
        </w:rPr>
        <w:t> </w:t>
      </w:r>
      <w:r w:rsidRPr="005C75D6">
        <w:rPr>
          <w:rFonts w:cs="Georgia"/>
          <w:sz w:val="16"/>
        </w:rPr>
        <w:t>”</w:t>
      </w:r>
      <w:proofErr w:type="gramEnd"/>
      <w:r w:rsidRPr="005C75D6">
        <w:rPr>
          <w:sz w:val="16"/>
        </w:rPr>
        <w:t xml:space="preserve"> says Aaron Magenheim, founder of Ag Tech Insight. “Investors assumed there must be 100 more Climate Corporations out there and you needed to get on the bandwagon and start investing to find the next one,” says Brian Jones, COO, Iowa Corn Growers Association. </w:t>
      </w:r>
      <w:proofErr w:type="gramStart"/>
      <w:r w:rsidRPr="005C75D6">
        <w:rPr>
          <w:sz w:val="16"/>
        </w:rPr>
        <w:t>In reality, Jones</w:t>
      </w:r>
      <w:proofErr w:type="gramEnd"/>
      <w:r w:rsidRPr="005C75D6">
        <w:rPr>
          <w:sz w:val="16"/>
        </w:rPr>
        <w:t xml:space="preserve"> continues, Climate Corporation wasn’t purchased for its earnings or short-term revenue potential. “It was bought to integrate with the other tools Monsanto is developing, and the strategy is to offer it as a package with other valuable tools to the farmer, which is still evolving. It’s still too early to say whether they’ve got it figured out yet,” Jones says. PICKING A FAVORITE According to the AgFunder AgTech Investing Report for 2015, investment in food and ag tech start-ups reached $2.36 billion in 2014. The following year, investments soared to an impressive $4.6 billion. The categories that drove growth were food e-commerce, precision agriculture and irrigation, and water technology. Although money was now pouring into agriculture, that didn’t necessarily mean investors were making the right wager. “</w:t>
      </w:r>
      <w:r w:rsidRPr="005C75D6">
        <w:rPr>
          <w:rStyle w:val="StyleUnderline"/>
        </w:rPr>
        <w:t>The ag tech market will be the next worldwide, multibillion-dollar industry, but if you don’t bet on the right horse, you won’t win</w:t>
      </w:r>
      <w:r w:rsidRPr="005C75D6">
        <w:rPr>
          <w:sz w:val="16"/>
        </w:rPr>
        <w:t>,” says Magenheim. “</w:t>
      </w:r>
      <w:r w:rsidRPr="005C75D6">
        <w:rPr>
          <w:rStyle w:val="StyleUnderline"/>
        </w:rPr>
        <w:t xml:space="preserve">Many jumped on the </w:t>
      </w:r>
      <w:r w:rsidRPr="005C75D6">
        <w:rPr>
          <w:rStyle w:val="Emphasis"/>
        </w:rPr>
        <w:t>ag tech</w:t>
      </w:r>
      <w:r w:rsidRPr="005C75D6">
        <w:rPr>
          <w:rStyle w:val="StyleUnderline"/>
        </w:rPr>
        <w:t xml:space="preserve"> train, but its direction </w:t>
      </w:r>
      <w:r w:rsidRPr="005C75D6">
        <w:rPr>
          <w:rStyle w:val="Emphasis"/>
        </w:rPr>
        <w:t>was running opposite from what farmers actually needed</w:t>
      </w:r>
      <w:r w:rsidRPr="005C75D6">
        <w:rPr>
          <w:rStyle w:val="StyleUnderline"/>
        </w:rPr>
        <w:t>.”</w:t>
      </w:r>
      <w:r>
        <w:rPr>
          <w:rStyle w:val="StyleUnderline"/>
        </w:rPr>
        <w:t xml:space="preserve"> </w:t>
      </w:r>
      <w:r w:rsidRPr="005C75D6">
        <w:rPr>
          <w:sz w:val="16"/>
        </w:rPr>
        <w:t xml:space="preserve">Silicon Valley, he says, has led a technology revolution for years and has the technology and investment infrastructure to do the same in agriculture. </w:t>
      </w:r>
      <w:r w:rsidRPr="005C75D6">
        <w:rPr>
          <w:rStyle w:val="StyleUnderline"/>
        </w:rPr>
        <w:t>“The issue is that it doesn’t have the most important part: people who have the experience and truly know the needs of farmers and production</w:t>
      </w:r>
      <w:r w:rsidRPr="005C75D6">
        <w:rPr>
          <w:sz w:val="16"/>
        </w:rPr>
        <w:t xml:space="preserve"> farming,” says Magenheim. Venture capitalists, on the other hand, tend to look to education for subject experts. “</w:t>
      </w:r>
      <w:r w:rsidRPr="005C75D6">
        <w:rPr>
          <w:rStyle w:val="StyleUnderline"/>
        </w:rPr>
        <w:t>Ag science and research are significantly different than production farming</w:t>
      </w:r>
      <w:r w:rsidRPr="005C75D6">
        <w:rPr>
          <w:sz w:val="16"/>
        </w:rPr>
        <w:t xml:space="preserve">. </w:t>
      </w:r>
      <w:r w:rsidRPr="005C75D6">
        <w:rPr>
          <w:rStyle w:val="StyleUnderline"/>
        </w:rPr>
        <w:t>We end up with products built for researchers, technologists, and analytical people – not farmers</w:t>
      </w:r>
      <w:r w:rsidRPr="005C75D6">
        <w:rPr>
          <w:sz w:val="16"/>
        </w:rPr>
        <w:t xml:space="preserve">,” Magenheim says. The other downside, he adds, is that </w:t>
      </w:r>
      <w:r w:rsidRPr="00324783">
        <w:rPr>
          <w:rStyle w:val="Emphasis"/>
        </w:rPr>
        <w:t>many will leave or run out of money before they see success</w:t>
      </w:r>
      <w:r w:rsidRPr="005C75D6">
        <w:rPr>
          <w:sz w:val="16"/>
        </w:rPr>
        <w:t xml:space="preserve">, since they often spin their wheels or go in the wrong direction from what farmers need. “We started our Salinas Valley company to </w:t>
      </w:r>
      <w:r w:rsidRPr="00324783">
        <w:rPr>
          <w:rStyle w:val="StyleUnderline"/>
        </w:rPr>
        <w:t>bring it back on track</w:t>
      </w:r>
      <w:r w:rsidRPr="005C75D6">
        <w:rPr>
          <w:sz w:val="16"/>
        </w:rPr>
        <w:t xml:space="preserve"> and </w:t>
      </w:r>
      <w:r w:rsidRPr="00324783">
        <w:rPr>
          <w:rStyle w:val="Emphasis"/>
        </w:rPr>
        <w:t>to foster innovation that would truly benefit farmers</w:t>
      </w:r>
      <w:r w:rsidRPr="005C75D6">
        <w:rPr>
          <w:sz w:val="16"/>
        </w:rPr>
        <w:t>,” says Magenheim. Over the last few years, Leclerc says they have seen a confluence of new technology, including mobile computing, machine learning, drones, digital imagery, robots, and automation mature all at once. “Oftentimes, however, these technologies were a solution looking for a problem. A start-up had a really cool technology and was looking for a market,” he says. Start-ups that gain the most traction, Leclerc adds, are those that take the opposite approach. “</w:t>
      </w:r>
      <w:r w:rsidRPr="005C75D6">
        <w:rPr>
          <w:rStyle w:val="StyleUnderline"/>
        </w:rPr>
        <w:t xml:space="preserve">In order for a technology to take hold in agriculture, an ag tech start-up </w:t>
      </w:r>
      <w:proofErr w:type="gramStart"/>
      <w:r w:rsidRPr="005C75D6">
        <w:rPr>
          <w:rStyle w:val="StyleUnderline"/>
        </w:rPr>
        <w:t>has to</w:t>
      </w:r>
      <w:proofErr w:type="gramEnd"/>
      <w:r w:rsidRPr="005C75D6">
        <w:rPr>
          <w:rStyle w:val="StyleUnderline"/>
        </w:rPr>
        <w:t xml:space="preserve"> find the real pain points and focus on a solution for the grower or someone else in the ag value chain</w:t>
      </w:r>
      <w:r w:rsidRPr="005C75D6">
        <w:rPr>
          <w:sz w:val="16"/>
        </w:rPr>
        <w:t>,” he says. “</w:t>
      </w:r>
      <w:r w:rsidRPr="005C75D6">
        <w:rPr>
          <w:rStyle w:val="StyleUnderline"/>
        </w:rPr>
        <w:t>What farmers want are genuine insight and the ability to take that information and make a realistic recommendation for what is going on in their operation</w:t>
      </w:r>
      <w:r w:rsidRPr="005C75D6">
        <w:rPr>
          <w:sz w:val="16"/>
        </w:rPr>
        <w:t>,” Leclerc cays. Jones says there are probably over 1,000 companies right now with a widget, some interesting analytics, or technology they think is valuable. Yet, less than 5% will make it to the market or to the farmer. “</w:t>
      </w:r>
      <w:r w:rsidRPr="005C75D6">
        <w:rPr>
          <w:rStyle w:val="StyleUnderline"/>
        </w:rPr>
        <w:t xml:space="preserve">The </w:t>
      </w:r>
      <w:r w:rsidRPr="005C75D6">
        <w:rPr>
          <w:rStyle w:val="Emphasis"/>
        </w:rPr>
        <w:t>tough economic environment agriculture is currently in</w:t>
      </w:r>
      <w:r w:rsidRPr="005C75D6">
        <w:rPr>
          <w:rStyle w:val="StyleUnderline"/>
        </w:rPr>
        <w:t xml:space="preserve"> will really weed out the good from the not-so-good ideas</w:t>
      </w:r>
      <w:r w:rsidRPr="005C75D6">
        <w:rPr>
          <w:sz w:val="16"/>
        </w:rPr>
        <w:t xml:space="preserve">,” he explains. “To be successful, ag entrepreneurs need to focus on creating companies that reduce costs, increase yields or improve efficiencies, and deliver benefits that farmers can actually measure. If the benefits are not clear, farmers will not invest. It’s that simple.” THE SLOW BET </w:t>
      </w:r>
      <w:r w:rsidRPr="005C75D6">
        <w:rPr>
          <w:rStyle w:val="Emphasis"/>
        </w:rPr>
        <w:t>The other issue</w:t>
      </w:r>
      <w:r w:rsidRPr="005C75D6">
        <w:rPr>
          <w:sz w:val="16"/>
        </w:rPr>
        <w:t xml:space="preserve">, believes Douglas Hackney, </w:t>
      </w:r>
      <w:r w:rsidRPr="005C75D6">
        <w:rPr>
          <w:rStyle w:val="Emphasis"/>
        </w:rPr>
        <w:t>is the time line expectations of investors</w:t>
      </w:r>
      <w:r w:rsidRPr="005C75D6">
        <w:rPr>
          <w:sz w:val="16"/>
        </w:rPr>
        <w:t>. “</w:t>
      </w:r>
      <w:r w:rsidRPr="005C75D6">
        <w:rPr>
          <w:rStyle w:val="Emphasis"/>
        </w:rPr>
        <w:t>Traditional technology VC is built on 10-year funds</w:t>
      </w:r>
      <w:r w:rsidRPr="005C75D6">
        <w:rPr>
          <w:sz w:val="16"/>
        </w:rPr>
        <w:t>. VC-funded companies must exit via an initial public offering (IPO) or acquisition within that 10-year life to deliver a financial return to the VC’s limited partners (LP) who provide the money for the fund,” says the president of Enterprise Group, Ltd. “It takes a few years to identify suitable start-ups and to deploy the capital from the 10-year fund. For the VCs to deliver their promised financial returns to LPs, the start-up must IPO or get acquired for 10 to 100 times the VC investment within as little as five to seven years.” Those time lines, he says, do not work in ag because adoption rates are slow. “</w:t>
      </w:r>
      <w:r w:rsidRPr="005C75D6">
        <w:rPr>
          <w:rStyle w:val="Emphasis"/>
        </w:rPr>
        <w:t>It can take five to seven years just to gain market traction in ag tech</w:t>
      </w:r>
      <w:r w:rsidRPr="005C75D6">
        <w:rPr>
          <w:sz w:val="16"/>
        </w:rPr>
        <w:t>,” continues Hackney. “</w:t>
      </w:r>
      <w:r w:rsidRPr="005C75D6">
        <w:rPr>
          <w:rStyle w:val="StyleUnderline"/>
        </w:rPr>
        <w:t>This means VC-funded ag tech companies will be under extreme pressure to sell out early or to get shut down by the VCs who control their boards.”</w:t>
      </w:r>
      <w:r>
        <w:rPr>
          <w:rStyle w:val="StyleUnderline"/>
        </w:rPr>
        <w:t xml:space="preserve"> </w:t>
      </w:r>
      <w:r w:rsidRPr="005C75D6">
        <w:rPr>
          <w:sz w:val="16"/>
        </w:rPr>
        <w:t>That said, Jones believes traditional VCs can work in ag. “They have to be prepared to understand the market they are playing in, though,” he says. “I think too few in the past have done that and that’s why I think they struggle.” “There are problems in agriculture that are not easy to solve because you are working in a dynamic environment, which makes it hard to come out with a solution that demonstrates a return on investment,” says Leclerc. “</w:t>
      </w:r>
      <w:r w:rsidRPr="005C75D6">
        <w:rPr>
          <w:rStyle w:val="StyleUnderline"/>
        </w:rPr>
        <w:t>It’s not that it can’t be done. It will just take a number of years of development to get there</w:t>
      </w:r>
      <w:r w:rsidRPr="005C75D6">
        <w:rPr>
          <w:sz w:val="16"/>
        </w:rPr>
        <w:t>.” Jones agrees and says, “</w:t>
      </w:r>
      <w:r w:rsidRPr="005C75D6">
        <w:rPr>
          <w:rStyle w:val="StyleUnderline"/>
        </w:rPr>
        <w:t>It takes a long time for this technology to get to the market. It’s complicated and must be integrated carefully within the appropriate ag value chain</w:t>
      </w:r>
      <w:r w:rsidRPr="005C75D6">
        <w:rPr>
          <w:sz w:val="16"/>
        </w:rPr>
        <w:t xml:space="preserve">. I think that is underappreciated by VCs who are unfamiliar with ag.” Ultimately, Leclerc believes the innovations that emerge over the next five to 10 years will make this sector more investable to investors. ALTERING THE ANTE </w:t>
      </w:r>
      <w:r w:rsidRPr="005C75D6">
        <w:rPr>
          <w:rStyle w:val="Emphasis"/>
        </w:rPr>
        <w:t>This past year saw a pullback in venture dollars.</w:t>
      </w:r>
      <w:r>
        <w:rPr>
          <w:rStyle w:val="Emphasis"/>
        </w:rPr>
        <w:t xml:space="preserve"> </w:t>
      </w:r>
      <w:r w:rsidRPr="005C75D6">
        <w:rPr>
          <w:sz w:val="16"/>
        </w:rPr>
        <w:t xml:space="preserve">“Investments dropped 20% year over year for the first half of 2016,” says Leclerc. “We expect that </w:t>
      </w:r>
      <w:r w:rsidRPr="005C75D6">
        <w:rPr>
          <w:rStyle w:val="Emphasis"/>
        </w:rPr>
        <w:t>total investment levels for 2016 will come in lower than 2015, as continued caution</w:t>
      </w:r>
      <w:r w:rsidRPr="005C75D6">
        <w:rPr>
          <w:sz w:val="16"/>
        </w:rPr>
        <w:t xml:space="preserve"> – and perhaps discipline – </w:t>
      </w:r>
      <w:r w:rsidRPr="005C75D6">
        <w:rPr>
          <w:rStyle w:val="Emphasis"/>
        </w:rPr>
        <w:t>is exercised in some of the subsectors that were growth drivers</w:t>
      </w:r>
      <w:r w:rsidRPr="005C75D6">
        <w:rPr>
          <w:sz w:val="16"/>
        </w:rPr>
        <w:t xml:space="preserve"> in 2015.”</w:t>
      </w:r>
    </w:p>
    <w:p w:rsidR="00047970" w:rsidRPr="005C75D6" w:rsidRDefault="00047970" w:rsidP="00047970"/>
    <w:p w:rsidR="00047970" w:rsidRDefault="00047970" w:rsidP="00047970">
      <w:pPr>
        <w:pStyle w:val="Heading4"/>
      </w:pPr>
      <w:r>
        <w:t xml:space="preserve">That ensures farm collapses that erode US ag productivity </w:t>
      </w:r>
    </w:p>
    <w:p w:rsidR="00047970" w:rsidRDefault="00047970" w:rsidP="00047970">
      <w:r w:rsidRPr="002F0CBD">
        <w:rPr>
          <w:b/>
        </w:rPr>
        <w:t xml:space="preserve">Newman and McGroarty 17 </w:t>
      </w:r>
      <w:r>
        <w:t>[Jesse Newman and Patrick McGroarty, “The Next American Farm Bust Is Upon Us,” The Wall Street Journal, Feb 8, 2017, https://www.wsj.com/articles/the-next-american-farm-bust-is-upon-us-1486572488]</w:t>
      </w:r>
    </w:p>
    <w:p w:rsidR="00047970" w:rsidRDefault="00047970" w:rsidP="00047970"/>
    <w:p w:rsidR="00047970" w:rsidRPr="009A01C2" w:rsidRDefault="00047970" w:rsidP="00047970">
      <w:r w:rsidRPr="002F0CBD">
        <w:rPr>
          <w:sz w:val="16"/>
        </w:rPr>
        <w:t>RANSOM, Kan.—</w:t>
      </w:r>
      <w:r w:rsidRPr="00324783">
        <w:rPr>
          <w:rStyle w:val="StyleUnderline"/>
        </w:rPr>
        <w:t>The Farm Belt is hurtling toward a milestone: Soon there will be fewer than two million farms in America for the first time since pioneers moved westward after the Louisiana Purchase</w:t>
      </w:r>
      <w:r w:rsidRPr="002F0CBD">
        <w:rPr>
          <w:sz w:val="16"/>
        </w:rPr>
        <w:t xml:space="preserve">. Across the heartland, </w:t>
      </w:r>
      <w:r w:rsidRPr="00324783">
        <w:rPr>
          <w:rStyle w:val="StyleUnderline"/>
        </w:rPr>
        <w:t>a multiyear slump in prices for corn, wheat and other farm commodities</w:t>
      </w:r>
      <w:r w:rsidRPr="002F0CBD">
        <w:rPr>
          <w:sz w:val="16"/>
        </w:rPr>
        <w:t xml:space="preserve"> brought on by a glut of grain world-wide </w:t>
      </w:r>
      <w:r w:rsidRPr="00324783">
        <w:rPr>
          <w:rStyle w:val="StyleUnderline"/>
        </w:rPr>
        <w:t xml:space="preserve">is pushing many farmers further into debt. Some are shutting down, raising concerns that </w:t>
      </w:r>
      <w:r w:rsidRPr="00324783">
        <w:rPr>
          <w:rStyle w:val="Emphasis"/>
        </w:rPr>
        <w:t>the next few years could bring the biggest wave of farm closures since the 198</w:t>
      </w:r>
      <w:r w:rsidRPr="00324783">
        <w:rPr>
          <w:rStyle w:val="StyleUnderline"/>
        </w:rPr>
        <w:t>0s.</w:t>
      </w:r>
      <w:r>
        <w:rPr>
          <w:rStyle w:val="StyleUnderline"/>
        </w:rPr>
        <w:t xml:space="preserve"> </w:t>
      </w:r>
      <w:r w:rsidRPr="00324783">
        <w:rPr>
          <w:rStyle w:val="StyleUnderline"/>
        </w:rPr>
        <w:t>The U.S. share of the global grain market is less than half what it was in the 1970s</w:t>
      </w:r>
      <w:r w:rsidRPr="002F0CBD">
        <w:rPr>
          <w:sz w:val="16"/>
        </w:rPr>
        <w:t xml:space="preserve">. </w:t>
      </w:r>
      <w:r w:rsidRPr="00324783">
        <w:rPr>
          <w:rStyle w:val="StyleUnderline"/>
        </w:rPr>
        <w:t>American farmers’ incomes will drop 9% in 2017</w:t>
      </w:r>
      <w:r w:rsidRPr="002F0CBD">
        <w:rPr>
          <w:sz w:val="16"/>
        </w:rPr>
        <w:t>, the Agriculture Department estimates, extending the steepest slide since the Great Depression into a fourth year. “</w:t>
      </w:r>
      <w:r w:rsidRPr="00324783">
        <w:rPr>
          <w:rStyle w:val="Emphasis"/>
        </w:rPr>
        <w:t>You keep pinching and pinching and pretty soon there’s nothing left to pinch</w:t>
      </w:r>
      <w:r w:rsidRPr="002F0CBD">
        <w:rPr>
          <w:sz w:val="16"/>
        </w:rPr>
        <w:t xml:space="preserve">,” said Craig Scott, a fifth-generation farmer in this Western Kansas town. From his father’s porch, the 56-year-old can see the windswept spot where his great-grandparents’ sod house stood in 1902 when they planted the first of the 1,200 acres on which his family farms alfalfa, sorghum and wheat today. Even </w:t>
      </w:r>
      <w:r w:rsidRPr="00324783">
        <w:rPr>
          <w:rStyle w:val="StyleUnderline"/>
        </w:rPr>
        <w:t>after harvesting one of their best wheat crops ever last year, thanks to plentiful rain and a mild winter, Mr. Scott isn’t sure how long they can afford to keep farming that ground.</w:t>
      </w:r>
      <w:r>
        <w:rPr>
          <w:rStyle w:val="StyleUnderline"/>
        </w:rPr>
        <w:t xml:space="preserve"> </w:t>
      </w:r>
      <w:r w:rsidRPr="002F0CBD">
        <w:rPr>
          <w:sz w:val="16"/>
        </w:rPr>
        <w:t>Costs for seeds, fertilizer and equipment climbed so high and grain prices dropped so low that he still lost more than $120 an acre. Afraid to come up short again, Mr. Scott decided last fall not to plant 170 acres of winter wheat, close to a third of the usual amount</w:t>
      </w:r>
      <w:r w:rsidRPr="00324783">
        <w:rPr>
          <w:rStyle w:val="StyleUnderline"/>
        </w:rPr>
        <w:t>. U.S. farmers sowed the fewest acres of winter wheat this season in more than a century.</w:t>
      </w:r>
      <w:r>
        <w:rPr>
          <w:rStyle w:val="StyleUnderline"/>
        </w:rPr>
        <w:t xml:space="preserve"> </w:t>
      </w:r>
      <w:r w:rsidRPr="002F0CBD">
        <w:rPr>
          <w:sz w:val="16"/>
        </w:rPr>
        <w:t>“</w:t>
      </w:r>
      <w:r w:rsidRPr="00324783">
        <w:rPr>
          <w:rStyle w:val="StyleUnderline"/>
        </w:rPr>
        <w:t>No one just grain farms anymore</w:t>
      </w:r>
      <w:r w:rsidRPr="002F0CBD">
        <w:rPr>
          <w:sz w:val="16"/>
        </w:rPr>
        <w:t>,” said Deb Stout, whose sons Mason and Spencer farm the family’s 2,000 acres in Sterling, Kan., 120 miles east of Ransom. Spencer also works as a mechanic, and Mason is a substitute mailman. “</w:t>
      </w:r>
      <w:r w:rsidRPr="00324783">
        <w:rPr>
          <w:rStyle w:val="StyleUnderline"/>
        </w:rPr>
        <w:t>Having a side job seems like the only way to make it work,”</w:t>
      </w:r>
      <w:r w:rsidRPr="002F0CBD">
        <w:rPr>
          <w:sz w:val="16"/>
        </w:rPr>
        <w:t xml:space="preserve"> she said. She and her husband have declared bankruptcy before. Farmers around Sterling lost $6,400 on average in 2015, the latest available data, after profits of $80,800 a year earlier, according to the Kansas Farm Management Association. Farming has always been a boom-and-bust enterprise. Today, </w:t>
      </w:r>
      <w:r w:rsidRPr="00324783">
        <w:rPr>
          <w:rStyle w:val="StyleUnderline"/>
        </w:rPr>
        <w:t xml:space="preserve">the </w:t>
      </w:r>
      <w:r w:rsidRPr="00324783">
        <w:rPr>
          <w:rStyle w:val="Emphasis"/>
        </w:rPr>
        <w:t>swings are sharper and less predictable</w:t>
      </w:r>
      <w:r w:rsidRPr="00324783">
        <w:rPr>
          <w:rStyle w:val="StyleUnderline"/>
        </w:rPr>
        <w:t xml:space="preserve"> now that the farm economy has become more international, with more countries growing food for export as well as for their own populations.</w:t>
      </w:r>
      <w:r>
        <w:rPr>
          <w:rStyle w:val="StyleUnderline"/>
        </w:rPr>
        <w:t xml:space="preserve"> </w:t>
      </w:r>
      <w:r w:rsidRPr="002F0CBD">
        <w:rPr>
          <w:sz w:val="16"/>
        </w:rPr>
        <w:t xml:space="preserve">American farmers’ share of the global grain trade has fallen from 65% in the mid-1970s to 30% today, giving them less sway over prices. </w:t>
      </w:r>
      <w:r w:rsidRPr="00324783">
        <w:rPr>
          <w:rStyle w:val="StyleUnderline"/>
        </w:rPr>
        <w:t>More producers and more buyers around the world also mean more potential disruptions from bad weather, famine or political crisis.</w:t>
      </w:r>
      <w:r>
        <w:rPr>
          <w:rStyle w:val="StyleUnderline"/>
        </w:rPr>
        <w:t xml:space="preserve"> </w:t>
      </w:r>
      <w:r w:rsidRPr="002F0CBD">
        <w:rPr>
          <w:sz w:val="16"/>
        </w:rPr>
        <w:t xml:space="preserve">Corn prices once varied year-to-year by less than $1 a bushel. Since 2006 they have shot up and dropped more than $4 a bushel. A decade ago, </w:t>
      </w:r>
      <w:r w:rsidRPr="00324783">
        <w:rPr>
          <w:rStyle w:val="StyleUnderline"/>
        </w:rPr>
        <w:t>a U.S. biofuel boom and China’s growing middle class lifted prices for crops like corn and soybeans.</w:t>
      </w:r>
      <w:r w:rsidRPr="002F0CBD">
        <w:rPr>
          <w:sz w:val="16"/>
        </w:rPr>
        <w:t xml:space="preserve"> Many American growers spent the windfall buying land and half-million-dollar equipment. </w:t>
      </w:r>
      <w:r w:rsidRPr="009A01C2">
        <w:rPr>
          <w:rStyle w:val="StyleUnderline"/>
        </w:rPr>
        <w:t>The boom also encouraged farmers in other countries to ramp up production.</w:t>
      </w:r>
      <w:r w:rsidRPr="002F0CBD">
        <w:rPr>
          <w:sz w:val="16"/>
        </w:rPr>
        <w:t xml:space="preserve"> Farmers world-wide put nearly 180 million new acres into cultivation over the past decade. Lower production costs, proximity to fast-growing markets and improving infrastructure gave some overseas farmers an edge. </w:t>
      </w:r>
      <w:r w:rsidRPr="009A01C2">
        <w:rPr>
          <w:rStyle w:val="StyleUnderline"/>
        </w:rPr>
        <w:t>Corn and wheat output has never been higher, and never has so much grain been bunkered away.</w:t>
      </w:r>
      <w:r>
        <w:rPr>
          <w:rStyle w:val="StyleUnderline"/>
        </w:rPr>
        <w:t xml:space="preserve"> </w:t>
      </w:r>
      <w:r w:rsidRPr="002F0CBD">
        <w:rPr>
          <w:sz w:val="16"/>
        </w:rPr>
        <w:t xml:space="preserve">The Next American Farm Bust Is Upon Us From the early 1800s until the Great Depression, the number of U.S. farms grew steadily as pioneers spread west of the Mississippi River. Families typically raised a mix of crops and livestock on a few hundred acres of land at most. After World War II, high-horsepower tractors and combines enabled farmers to cover more ground. Two decades ago, genetically engineered seeds helped farmers grow more. Farms grew bigger and more specialized. </w:t>
      </w:r>
      <w:r w:rsidRPr="00526DEB">
        <w:rPr>
          <w:rStyle w:val="StyleUnderline"/>
        </w:rPr>
        <w:t>Large-scale operations now account for half of U.S. agricultural production</w:t>
      </w:r>
      <w:r w:rsidRPr="002F0CBD">
        <w:rPr>
          <w:sz w:val="16"/>
        </w:rPr>
        <w:t xml:space="preserve">. Most farms, even some of the biggest, are still run by families. As farm sizes jumped, their numbers fell, from six million in 1945 to just over two million in 2015, nearing a threshold last seen in the mid-1800s. Total acres farmed in the U.S. have dropped 24% to 912 million acres. Russia, meanwhile, has swung over the past quarter-century from the world’s largest wheat importer to the biggest exporter, said Dan Basse, president of Chicago-based research firm AgResource Co. Farmers there planted even more wheat last year to take advantage of the U.S. dollar’s recent climb against many currencies. That encourages Russian farmers to export as much wheat as possible for dollars, which convert to about twice the number of rubles they did three years ago. The strong dollar also allows farmers in some countries to undercut U.S. prices. “As the dollar stays strong, </w:t>
      </w:r>
      <w:r w:rsidRPr="00526DEB">
        <w:rPr>
          <w:rStyle w:val="StyleUnderline"/>
        </w:rPr>
        <w:t>U.S. farmers don’t have a lever to pull</w:t>
      </w:r>
      <w:r w:rsidRPr="002F0CBD">
        <w:rPr>
          <w:sz w:val="16"/>
        </w:rPr>
        <w:t>,” Mr. Basse said. “</w:t>
      </w:r>
      <w:r w:rsidRPr="009A01C2">
        <w:rPr>
          <w:rStyle w:val="Emphasis"/>
        </w:rPr>
        <w:t>It’s a slow bleed, not a cut to the jugular all at once</w:t>
      </w:r>
      <w:r w:rsidRPr="002F0CBD">
        <w:rPr>
          <w:sz w:val="16"/>
        </w:rPr>
        <w:t xml:space="preserve">.” The Obama administration last year accused China of unfairly subsidizing wheat production and improperly limiting grain imports to the detriment of U.S. farmers. The USDA in October said it would pay more than $7 billion in financial assistance under existing programs to help farmers survive the current downturn. U.S. wheat exports last season were the lowest in almost a half-century, though government forecasters expect them to improve this year. Mr. Basse said he believes </w:t>
      </w:r>
      <w:r w:rsidRPr="00526DEB">
        <w:rPr>
          <w:rStyle w:val="StyleUnderline"/>
        </w:rPr>
        <w:t>it won’t be economically viable for the U.S. to export wheat within five years.</w:t>
      </w:r>
      <w:r>
        <w:rPr>
          <w:rStyle w:val="StyleUnderline"/>
        </w:rPr>
        <w:t xml:space="preserve"> </w:t>
      </w:r>
      <w:r w:rsidRPr="002F0CBD">
        <w:rPr>
          <w:sz w:val="16"/>
        </w:rPr>
        <w:t xml:space="preserve">Economists don’t expect the current slump to be as severe as the crisis that hit the Farm Belt in the 1980s. In those days, grain prices plunged following a rally in the previous decade that spurred farmers to expand production, amassing debt as a surplus grew. Farmland values plummeted and interest rates soared, sparking a bust that forced many farmers and lenders out of business. Farmland values are expected to hold up better this time. Farm incomes hit record highs as recently as 2013, leaving many growers with significant cash reserves. Interest rates, while expected to rise, are still near record lows. Although debt-to-asset ratios among U.S. farmers are projected to increase in 2017 for the fifth straight year, they also remain historically low. </w:t>
      </w:r>
      <w:r w:rsidRPr="00526DEB">
        <w:rPr>
          <w:rStyle w:val="StyleUnderline"/>
        </w:rPr>
        <w:t>Costs for farm supplies like fertilizer have fallen, and economists foresee increasing pressure on seed prices and land rental rates.</w:t>
      </w:r>
      <w:r w:rsidRPr="002F0CBD">
        <w:rPr>
          <w:sz w:val="16"/>
        </w:rPr>
        <w:t xml:space="preserve"> The crunch could ease if bad weather curbs harvests, lifting demand for America’s excess grain. </w:t>
      </w:r>
      <w:r w:rsidRPr="00526DEB">
        <w:rPr>
          <w:rStyle w:val="StyleUnderline"/>
        </w:rPr>
        <w:t>Fewer rural communities rely economically on agriculture today, which could help insulate them from the downturn.</w:t>
      </w:r>
      <w:r>
        <w:rPr>
          <w:rStyle w:val="StyleUnderline"/>
        </w:rPr>
        <w:t xml:space="preserve"> </w:t>
      </w:r>
      <w:r w:rsidRPr="002F0CBD">
        <w:rPr>
          <w:sz w:val="16"/>
        </w:rPr>
        <w:t xml:space="preserve">For some, </w:t>
      </w:r>
      <w:r w:rsidRPr="00526DEB">
        <w:rPr>
          <w:rStyle w:val="Emphasis"/>
        </w:rPr>
        <w:t>the slump is an opportunity</w:t>
      </w:r>
      <w:r w:rsidRPr="002F0CBD">
        <w:rPr>
          <w:sz w:val="16"/>
        </w:rPr>
        <w:t xml:space="preserve">. </w:t>
      </w:r>
      <w:r w:rsidRPr="00526DEB">
        <w:rPr>
          <w:rStyle w:val="StyleUnderline"/>
        </w:rPr>
        <w:t xml:space="preserve">Farmers with low debts and enough scale to profit from last year’s record harvests could be </w:t>
      </w:r>
      <w:proofErr w:type="gramStart"/>
      <w:r w:rsidRPr="00526DEB">
        <w:rPr>
          <w:rStyle w:val="StyleUnderline"/>
        </w:rPr>
        <w:t>in a position to</w:t>
      </w:r>
      <w:proofErr w:type="gramEnd"/>
      <w:r w:rsidRPr="00526DEB">
        <w:rPr>
          <w:rStyle w:val="StyleUnderline"/>
        </w:rPr>
        <w:t xml:space="preserve"> rent or buy up land from struggling neighbors.</w:t>
      </w:r>
      <w:r>
        <w:rPr>
          <w:rStyle w:val="StyleUnderline"/>
        </w:rPr>
        <w:t xml:space="preserve"> </w:t>
      </w:r>
      <w:r w:rsidRPr="002F0CBD">
        <w:rPr>
          <w:sz w:val="16"/>
        </w:rPr>
        <w:t xml:space="preserve">Lee Scheufler, 65, has expanded his farm in Sterling nearly 10-fold over the years, starting with 600 acres four decades ago. </w:t>
      </w:r>
      <w:r w:rsidRPr="002F0CBD">
        <w:rPr>
          <w:rStyle w:val="StyleUnderline"/>
        </w:rPr>
        <w:t>Having squirreled away money during profitable years, he recently bought and rented higher-quality land to replace some of his weaker holdings.</w:t>
      </w:r>
      <w:r w:rsidRPr="002F0CBD">
        <w:rPr>
          <w:sz w:val="16"/>
        </w:rPr>
        <w:t xml:space="preserve"> “</w:t>
      </w:r>
      <w:r w:rsidRPr="002F0CBD">
        <w:rPr>
          <w:rStyle w:val="StyleUnderline"/>
        </w:rPr>
        <w:t>We tried to position ourselves for when the other shoe drops</w:t>
      </w:r>
      <w:r w:rsidRPr="002F0CBD">
        <w:rPr>
          <w:sz w:val="16"/>
        </w:rPr>
        <w:t xml:space="preserve">,” said Mr. Scheufler, </w:t>
      </w:r>
      <w:r w:rsidRPr="002F0CBD">
        <w:rPr>
          <w:rStyle w:val="StyleUnderline"/>
        </w:rPr>
        <w:t>adding that someday he would like to pass on his land to a younger grower just beginning to farm, like a neighbor did for him.</w:t>
      </w:r>
      <w:r>
        <w:rPr>
          <w:rStyle w:val="StyleUnderline"/>
        </w:rPr>
        <w:t xml:space="preserve"> </w:t>
      </w:r>
      <w:r w:rsidRPr="002F0CBD">
        <w:rPr>
          <w:sz w:val="16"/>
        </w:rPr>
        <w:t xml:space="preserve">One chilly afternoon in October, Mr. Scheufler steered his combine across the first field he bought. </w:t>
      </w:r>
      <w:r w:rsidRPr="002F0CBD">
        <w:rPr>
          <w:rStyle w:val="StyleUnderline"/>
        </w:rPr>
        <w:t>The machine’s giant claw spun through rows of golden soybeans. A hawk circled the combine’s wake, hunting for exposed field mice.</w:t>
      </w:r>
      <w:r w:rsidRPr="002F0CBD">
        <w:rPr>
          <w:sz w:val="16"/>
        </w:rPr>
        <w:t xml:space="preserve"> </w:t>
      </w:r>
      <w:r w:rsidRPr="002F0CBD">
        <w:rPr>
          <w:rStyle w:val="StyleUnderline"/>
        </w:rPr>
        <w:t>He recalled farmers whose land he has taken over</w:t>
      </w:r>
      <w:r w:rsidRPr="002F0CBD">
        <w:rPr>
          <w:sz w:val="16"/>
        </w:rPr>
        <w:t xml:space="preserve">: Ted </w:t>
      </w:r>
      <w:proofErr w:type="gramStart"/>
      <w:r w:rsidRPr="002F0CBD">
        <w:rPr>
          <w:sz w:val="16"/>
        </w:rPr>
        <w:t>Hartwick’s ,</w:t>
      </w:r>
      <w:proofErr w:type="gramEnd"/>
      <w:r w:rsidRPr="002F0CBD">
        <w:rPr>
          <w:sz w:val="16"/>
        </w:rPr>
        <w:t xml:space="preserve"> the Matthews’, the Profits’, his father’s. “</w:t>
      </w:r>
      <w:r w:rsidRPr="002F0CBD">
        <w:rPr>
          <w:rStyle w:val="StyleUnderline"/>
        </w:rPr>
        <w:t>Each property has its own history</w:t>
      </w:r>
      <w:r w:rsidRPr="002F0CBD">
        <w:rPr>
          <w:sz w:val="16"/>
        </w:rPr>
        <w:t xml:space="preserve">,” he said. In the late 1970s, </w:t>
      </w:r>
      <w:r w:rsidRPr="002F0CBD">
        <w:rPr>
          <w:rStyle w:val="StyleUnderline"/>
        </w:rPr>
        <w:t>he joined thousands of farmers in Washington for a demonstration urging the government to address low grain prices and farm foreclosures</w:t>
      </w:r>
      <w:r w:rsidRPr="002F0CBD">
        <w:rPr>
          <w:sz w:val="16"/>
        </w:rPr>
        <w:t>. As some drove their tractors onto the National Mall, his group rang a bell every five minutes to symbolize the rate at which farms were closing. He has been reminded of those days often this year. “</w:t>
      </w:r>
      <w:r w:rsidRPr="009A01C2">
        <w:rPr>
          <w:rStyle w:val="Emphasis"/>
        </w:rPr>
        <w:t>The potential for a big crisis is real</w:t>
      </w:r>
      <w:r w:rsidRPr="002F0CBD">
        <w:rPr>
          <w:sz w:val="16"/>
        </w:rPr>
        <w:t>,” he said. “</w:t>
      </w:r>
      <w:r w:rsidRPr="00526DEB">
        <w:rPr>
          <w:rStyle w:val="StyleUnderline"/>
        </w:rPr>
        <w:t xml:space="preserve">If things stay </w:t>
      </w:r>
      <w:proofErr w:type="gramStart"/>
      <w:r w:rsidRPr="00526DEB">
        <w:rPr>
          <w:rStyle w:val="StyleUnderline"/>
        </w:rPr>
        <w:t>similar to</w:t>
      </w:r>
      <w:proofErr w:type="gramEnd"/>
      <w:r w:rsidRPr="00526DEB">
        <w:rPr>
          <w:rStyle w:val="StyleUnderline"/>
        </w:rPr>
        <w:t xml:space="preserve"> how they are now, you haven’t seen anything yet</w:t>
      </w:r>
      <w:r w:rsidRPr="002F0CBD">
        <w:rPr>
          <w:sz w:val="16"/>
        </w:rPr>
        <w:t xml:space="preserve">.” In Ransom, Mr. </w:t>
      </w:r>
      <w:r w:rsidRPr="009A01C2">
        <w:rPr>
          <w:rStyle w:val="StyleUnderline"/>
        </w:rPr>
        <w:t>Scott has resorted to government assistance to guarantee himself some income</w:t>
      </w:r>
      <w:r w:rsidRPr="002F0CBD">
        <w:rPr>
          <w:sz w:val="16"/>
        </w:rPr>
        <w:t xml:space="preserve">. </w:t>
      </w:r>
      <w:r w:rsidRPr="00526DEB">
        <w:rPr>
          <w:rStyle w:val="StyleUnderline"/>
        </w:rPr>
        <w:t>He placed 170 acres in a government conservation program that pays farmers to plant fields with grass rather than crops</w:t>
      </w:r>
      <w:r w:rsidRPr="002F0CBD">
        <w:rPr>
          <w:sz w:val="16"/>
        </w:rPr>
        <w:t xml:space="preserve">. That seemed like his only choice after spending about $6.50 a bushel on seed, fertilizer, fuel and pesticides to grow wheat last year only to earn $2.90 a bushel. During planting season last fall, he and his 82-year-old father cut back on fertilizer and coaxed one more crop out of a 20-year-old chemical sprayer with a worn-out engine. </w:t>
      </w:r>
      <w:r w:rsidRPr="009A01C2">
        <w:rPr>
          <w:rStyle w:val="StyleUnderline"/>
        </w:rPr>
        <w:t>Many of his peers have given up</w:t>
      </w:r>
      <w:r w:rsidRPr="002F0CBD">
        <w:rPr>
          <w:sz w:val="16"/>
        </w:rPr>
        <w:t>. There were 28 students in Mr. Scott’s graduating class at Ransom’s high school nearly four decades ago. Most were farmers’ children. This year there are nine students in the school’s senior class. “</w:t>
      </w:r>
      <w:r w:rsidRPr="009A01C2">
        <w:rPr>
          <w:rStyle w:val="Emphasis"/>
        </w:rPr>
        <w:t>Farms got bigger to be more efficient</w:t>
      </w:r>
      <w:r w:rsidRPr="009A01C2">
        <w:rPr>
          <w:rStyle w:val="StyleUnderline"/>
        </w:rPr>
        <w:t xml:space="preserve">, </w:t>
      </w:r>
      <w:r w:rsidRPr="009A01C2">
        <w:rPr>
          <w:rStyle w:val="Emphasis"/>
        </w:rPr>
        <w:t>but it’s caused these towns to die a slow death</w:t>
      </w:r>
      <w:r w:rsidRPr="002F0CBD">
        <w:rPr>
          <w:sz w:val="16"/>
        </w:rPr>
        <w:t xml:space="preserve">,” Mr. Scott said. </w:t>
      </w:r>
      <w:r w:rsidRPr="009A01C2">
        <w:rPr>
          <w:rStyle w:val="StyleUnderline"/>
        </w:rPr>
        <w:t>Monty Roth’s Loaves n’ Fishes cafe was barely profitable last year</w:t>
      </w:r>
      <w:r w:rsidRPr="002F0CBD">
        <w:rPr>
          <w:sz w:val="16"/>
        </w:rPr>
        <w:t xml:space="preserve">. </w:t>
      </w:r>
      <w:r w:rsidRPr="009A01C2">
        <w:rPr>
          <w:rStyle w:val="StyleUnderline"/>
        </w:rPr>
        <w:t>He said he might close it this month if sales don’t improve</w:t>
      </w:r>
      <w:r w:rsidRPr="002F0CBD">
        <w:rPr>
          <w:sz w:val="16"/>
        </w:rPr>
        <w:t xml:space="preserve">. Oil, the other big business in Ransom, has been battered by the drop in crude prices since late 2014. </w:t>
      </w:r>
      <w:r w:rsidRPr="009A01C2">
        <w:rPr>
          <w:rStyle w:val="StyleUnderline"/>
        </w:rPr>
        <w:t>Most oil workers have left town</w:t>
      </w:r>
      <w:r w:rsidRPr="002F0CBD">
        <w:rPr>
          <w:sz w:val="16"/>
        </w:rPr>
        <w:t xml:space="preserve">. In Great Bend, 80 miles east of Ransom, Les Hopkins recently sold his John Deere dealership after sales all but stopped. He is owed about $100,000 by farmers who financed machinery purchases they haven’t paid off. He has tried tracking them down by calling from cellphone numbers they won’t recognize. “That money is gone,” he said. Bankers say </w:t>
      </w:r>
      <w:r w:rsidRPr="009A01C2">
        <w:rPr>
          <w:rStyle w:val="StyleUnderline"/>
        </w:rPr>
        <w:t>many farmers are burning through savings to stay in business</w:t>
      </w:r>
      <w:r w:rsidRPr="002F0CBD">
        <w:rPr>
          <w:sz w:val="16"/>
        </w:rPr>
        <w:t xml:space="preserve">. </w:t>
      </w:r>
      <w:r w:rsidRPr="009A01C2">
        <w:rPr>
          <w:rStyle w:val="StyleUnderline"/>
        </w:rPr>
        <w:t>They expect some to retire rather than lose more money</w:t>
      </w:r>
      <w:r w:rsidRPr="002F0CBD">
        <w:rPr>
          <w:sz w:val="16"/>
        </w:rPr>
        <w:t xml:space="preserve">. </w:t>
      </w:r>
      <w:r w:rsidRPr="009A01C2">
        <w:rPr>
          <w:rStyle w:val="StyleUnderline"/>
        </w:rPr>
        <w:t>Young farmers without much savings are vulnerable, as are large growers who racked up debt to expand operations</w:t>
      </w:r>
      <w:r w:rsidRPr="002F0CBD">
        <w:rPr>
          <w:sz w:val="16"/>
        </w:rPr>
        <w:t xml:space="preserve">. </w:t>
      </w:r>
      <w:r w:rsidRPr="009A01C2">
        <w:rPr>
          <w:rStyle w:val="StyleUnderline"/>
        </w:rPr>
        <w:t>Some locked into multiyear land leases at high rents</w:t>
      </w:r>
      <w:r w:rsidRPr="002F0CBD">
        <w:rPr>
          <w:sz w:val="16"/>
        </w:rPr>
        <w:t xml:space="preserve">. The motor on David Radenberg’s tractor gave out last fall as he sowed wheat on his family’s </w:t>
      </w:r>
      <w:proofErr w:type="gramStart"/>
      <w:r w:rsidRPr="002F0CBD">
        <w:rPr>
          <w:sz w:val="16"/>
        </w:rPr>
        <w:t>2,400 acre</w:t>
      </w:r>
      <w:proofErr w:type="gramEnd"/>
      <w:r w:rsidRPr="002F0CBD">
        <w:rPr>
          <w:sz w:val="16"/>
        </w:rPr>
        <w:t xml:space="preserve"> farm in Claflin, 90 miles east of Ransom. He didn’t have the money to fix it. “Y</w:t>
      </w:r>
      <w:r w:rsidRPr="002F0CBD">
        <w:rPr>
          <w:rStyle w:val="StyleUnderline"/>
          <w:sz w:val="16"/>
          <w:u w:val="none"/>
        </w:rPr>
        <w:t>ou want to cry when you find out how much it costs</w:t>
      </w:r>
      <w:r w:rsidRPr="002F0CBD">
        <w:rPr>
          <w:sz w:val="16"/>
        </w:rPr>
        <w:t>,” he said</w:t>
      </w:r>
      <w:r w:rsidRPr="002F0CBD">
        <w:rPr>
          <w:rStyle w:val="StyleUnderline"/>
          <w:sz w:val="16"/>
          <w:u w:val="none"/>
        </w:rPr>
        <w:t>. He decided to sell the tractor for $10,500 and rely on an older model. If grain prices remain weak, the farm could be next. After 30 years farming, this crop could be his last</w:t>
      </w:r>
      <w:r w:rsidRPr="002F0CBD">
        <w:rPr>
          <w:sz w:val="16"/>
        </w:rPr>
        <w:t>: “Do I go work at Wal-Mart as a greeter or as a parts man at the mechanics shop?”</w:t>
      </w:r>
    </w:p>
    <w:p w:rsidR="00047970" w:rsidRPr="009A01C2" w:rsidRDefault="00047970" w:rsidP="00047970"/>
    <w:p w:rsidR="00047970" w:rsidRPr="009A01C2" w:rsidRDefault="00047970" w:rsidP="00047970"/>
    <w:p w:rsidR="00047970" w:rsidRDefault="00047970" w:rsidP="00047970">
      <w:pPr>
        <w:pStyle w:val="Heading4"/>
      </w:pPr>
      <w:r>
        <w:t>US production crucial to global food supply --- maintaining innovation is key</w:t>
      </w:r>
    </w:p>
    <w:p w:rsidR="00047970" w:rsidRDefault="00047970" w:rsidP="00047970">
      <w:r w:rsidRPr="00934087">
        <w:rPr>
          <w:b/>
        </w:rPr>
        <w:t>Glickman and Bereuter 16</w:t>
      </w:r>
      <w:r>
        <w:t xml:space="preserve"> [Dan Glickman is a former member of congress from Kansas and served as secretary of agriculture from 1995-2001, Doug Bereuter is a former member of congress from Nebraska and is president emeritus of the Asia Foundation, they co-chair a Chicago Council on Global Affairs project on global agricultural development and food security, “Growing the global competitiveness of the American agriculture and food sector,” Agri-Pulse and The Chicago Council on Global Affairs are teaming up to host a monthly column, May 18, http://www.agri-pulse.com/Growing-the-global-competitiveness-of-the-American-agriculture-and-food-sector-03182015.asp]</w:t>
      </w:r>
    </w:p>
    <w:p w:rsidR="00047970" w:rsidRDefault="00047970" w:rsidP="00047970"/>
    <w:p w:rsidR="00047970" w:rsidRPr="00B900CD" w:rsidRDefault="00047970" w:rsidP="00047970">
      <w:pPr>
        <w:rPr>
          <w:rStyle w:val="StyleUnderline"/>
        </w:rPr>
      </w:pPr>
      <w:r w:rsidRPr="00B80481">
        <w:rPr>
          <w:rStyle w:val="Emphasis"/>
        </w:rPr>
        <w:t>The U.S. is a global leader in agriculture and food</w:t>
      </w:r>
      <w:r w:rsidRPr="00BD3472">
        <w:rPr>
          <w:sz w:val="16"/>
        </w:rPr>
        <w:t xml:space="preserve">.  In the last 150 years, </w:t>
      </w:r>
      <w:r w:rsidRPr="00B900CD">
        <w:rPr>
          <w:rStyle w:val="Emphasis"/>
        </w:rPr>
        <w:t>technological advances and innovations</w:t>
      </w:r>
      <w:r w:rsidRPr="00BD3472">
        <w:rPr>
          <w:sz w:val="16"/>
        </w:rPr>
        <w:t xml:space="preserve"> in the production, processing, transportation, and retailing of food </w:t>
      </w:r>
      <w:r w:rsidRPr="00BD3472">
        <w:rPr>
          <w:rStyle w:val="StyleUnderline"/>
        </w:rPr>
        <w:t xml:space="preserve">have spurred unprecedented economic growth at home and provided </w:t>
      </w:r>
      <w:r w:rsidRPr="00BD3472">
        <w:rPr>
          <w:rStyle w:val="Emphasis"/>
        </w:rPr>
        <w:t>affordable food</w:t>
      </w:r>
      <w:r w:rsidRPr="00BD3472">
        <w:rPr>
          <w:rStyle w:val="StyleUnderline"/>
        </w:rPr>
        <w:t xml:space="preserve"> to </w:t>
      </w:r>
      <w:r w:rsidRPr="00BD3472">
        <w:rPr>
          <w:rStyle w:val="Emphasis"/>
        </w:rPr>
        <w:t>billions of people</w:t>
      </w:r>
      <w:r w:rsidRPr="00BD3472">
        <w:rPr>
          <w:sz w:val="16"/>
        </w:rPr>
        <w:t xml:space="preserve"> worldwide. </w:t>
      </w:r>
      <w:r w:rsidRPr="00B900CD">
        <w:rPr>
          <w:rStyle w:val="Emphasis"/>
        </w:rPr>
        <w:t>To maintain this competitive edge in the century to come</w:t>
      </w:r>
      <w:r w:rsidRPr="00BD3472">
        <w:rPr>
          <w:sz w:val="16"/>
        </w:rPr>
        <w:t xml:space="preserve">, </w:t>
      </w:r>
      <w:r w:rsidRPr="00BD3472">
        <w:rPr>
          <w:rStyle w:val="Emphasis"/>
        </w:rPr>
        <w:t>American agriculture will need new approaches and a renewed commitment</w:t>
      </w:r>
      <w:r w:rsidRPr="00BD3472">
        <w:rPr>
          <w:sz w:val="16"/>
        </w:rPr>
        <w:t xml:space="preserve"> to research, education, market engagement, and trade.  </w:t>
      </w:r>
      <w:r w:rsidRPr="00B900CD">
        <w:rPr>
          <w:rStyle w:val="StyleUnderline"/>
        </w:rPr>
        <w:t>It will also need to focus on meeting future food and fiber needs sustainably and nutritiously.</w:t>
      </w:r>
    </w:p>
    <w:p w:rsidR="00047970" w:rsidRPr="00BD3472" w:rsidRDefault="00047970" w:rsidP="00047970">
      <w:pPr>
        <w:rPr>
          <w:rStyle w:val="StyleUnderline"/>
        </w:rPr>
      </w:pPr>
      <w:r w:rsidRPr="00BD3472">
        <w:rPr>
          <w:rStyle w:val="StyleUnderline"/>
        </w:rPr>
        <w:t>Today's agriculture and food system is increasingly global, with food demand driven by growing populations in Asia and Africa</w:t>
      </w:r>
      <w:r w:rsidRPr="00BD3472">
        <w:rPr>
          <w:sz w:val="16"/>
        </w:rPr>
        <w:t xml:space="preserve">, and millions of people in emerging markets moving into the middle class.  In 2012, </w:t>
      </w:r>
      <w:r w:rsidRPr="00BD3472">
        <w:rPr>
          <w:rStyle w:val="Emphasis"/>
        </w:rPr>
        <w:t>American farmers sold more commodities in North Asia than they did in North America</w:t>
      </w:r>
      <w:r w:rsidRPr="00BD3472">
        <w:rPr>
          <w:sz w:val="16"/>
        </w:rPr>
        <w:t xml:space="preserve">.  </w:t>
      </w:r>
      <w:r w:rsidRPr="00BD3472">
        <w:rPr>
          <w:rStyle w:val="StyleUnderline"/>
        </w:rPr>
        <w:t xml:space="preserve">U.S. commodity exports to Sub-Saharan Africa have increased by 200 percent in the last decade.  These will be </w:t>
      </w:r>
      <w:r w:rsidRPr="00BD3472">
        <w:rPr>
          <w:rStyle w:val="Emphasis"/>
        </w:rPr>
        <w:t>America's growth markets well into the future</w:t>
      </w:r>
      <w:r w:rsidRPr="00BD3472">
        <w:rPr>
          <w:rStyle w:val="StyleUnderline"/>
        </w:rPr>
        <w:t xml:space="preserve">.  </w:t>
      </w:r>
    </w:p>
    <w:p w:rsidR="00047970" w:rsidRPr="00BD3472" w:rsidRDefault="00047970" w:rsidP="00047970">
      <w:pPr>
        <w:rPr>
          <w:sz w:val="16"/>
        </w:rPr>
      </w:pPr>
      <w:r w:rsidRPr="00BD3472">
        <w:rPr>
          <w:sz w:val="16"/>
        </w:rPr>
        <w:t xml:space="preserve">America's </w:t>
      </w:r>
      <w:r w:rsidRPr="00BD3472">
        <w:rPr>
          <w:rStyle w:val="StyleUnderline"/>
        </w:rPr>
        <w:t>continued leadership in food and farming, however, is not guaranteed</w:t>
      </w:r>
      <w:r w:rsidRPr="00BD3472">
        <w:rPr>
          <w:sz w:val="16"/>
        </w:rPr>
        <w:t xml:space="preserve">.  </w:t>
      </w:r>
      <w:r w:rsidRPr="00BD3472">
        <w:rPr>
          <w:rStyle w:val="StyleUnderline"/>
        </w:rPr>
        <w:t>Emerging risks are placing pressure on America's historic role as a global leader</w:t>
      </w:r>
      <w:r w:rsidRPr="00BD3472">
        <w:rPr>
          <w:sz w:val="16"/>
        </w:rPr>
        <w:t xml:space="preserve">.  Stagnating public investments in research have made it more difficult for producers and businesses to adapt to droughts, floods, new pests, and emerging diseases.  Total factor productivity in U.S. agriculture is in decline, dropping almost half from 2.12 percent per year from 1949-1990 to 1.15 percent per year from 1990-2007.  Numerous experts have called on the U.S. government to reinvigorate its research investments. Scientific breakthroughs are needed to increase food production while minimizing impact on the environment and promoting health.  Our competitors are aware of the power of innovation:  between 2000 and 2009, public agriculture and food research spending in Brazil, China, and India increased by 12.5 percent annually while spending in the U.S. grew by just 3 percent. </w:t>
      </w:r>
    </w:p>
    <w:p w:rsidR="00047970" w:rsidRPr="00BD3472" w:rsidRDefault="00047970" w:rsidP="00047970">
      <w:pPr>
        <w:rPr>
          <w:sz w:val="16"/>
        </w:rPr>
      </w:pPr>
      <w:r w:rsidRPr="00B900CD">
        <w:rPr>
          <w:rStyle w:val="Emphasis"/>
        </w:rPr>
        <w:t>New approaches are also needed to prepare the next generation to be agriculture and food leaders</w:t>
      </w:r>
      <w:r w:rsidRPr="00BD3472">
        <w:rPr>
          <w:sz w:val="16"/>
        </w:rPr>
        <w:t xml:space="preserve">. </w:t>
      </w:r>
      <w:r w:rsidRPr="00B900CD">
        <w:rPr>
          <w:rStyle w:val="StyleUnderline"/>
        </w:rPr>
        <w:t xml:space="preserve"> Fewer and fewer Americans are growing up on farms and considering the farm and food sector as a career, making it harder to recruit the talent we need in our fields, laboratories, and agri-food businesses</w:t>
      </w:r>
      <w:r w:rsidRPr="00BD3472">
        <w:rPr>
          <w:sz w:val="16"/>
        </w:rPr>
        <w:t xml:space="preserve">.  The U.S. is also not doing enough to incentivize its universities to partner with educational institutions overseas.  Existing partnerships are often promoted because of their vital role in alleviating poverty, but </w:t>
      </w:r>
      <w:r w:rsidRPr="00B900CD">
        <w:rPr>
          <w:rStyle w:val="StyleUnderline"/>
        </w:rPr>
        <w:t>twinning arrangements can help Americans entering the farm and food business to understand foreign markets and agro-ecologies</w:t>
      </w:r>
      <w:r w:rsidRPr="00BD3472">
        <w:rPr>
          <w:sz w:val="16"/>
        </w:rPr>
        <w:t xml:space="preserve">, positioning the U.S. to do more profitable agriculture and food business with these nations in the future.  </w:t>
      </w:r>
      <w:r w:rsidRPr="00B900CD">
        <w:rPr>
          <w:rStyle w:val="Emphasis"/>
        </w:rPr>
        <w:t>They also accelerate the creation, testing, and scaling of high-impact technologies</w:t>
      </w:r>
      <w:r w:rsidRPr="00BD3472">
        <w:rPr>
          <w:sz w:val="16"/>
        </w:rPr>
        <w:t>.  The U.S. experiences with Brazil and India prove this concept.</w:t>
      </w:r>
    </w:p>
    <w:p w:rsidR="00047970" w:rsidRPr="00BD3472" w:rsidRDefault="00047970" w:rsidP="00047970">
      <w:pPr>
        <w:rPr>
          <w:rStyle w:val="Emphasis"/>
        </w:rPr>
      </w:pPr>
      <w:r w:rsidRPr="00BD3472">
        <w:rPr>
          <w:sz w:val="16"/>
        </w:rPr>
        <w:t xml:space="preserve">The U.S. must also do more to position its growers and businesses for success in markets of the future:  Asia and Africa.  Trade and regulatory challenges will require new thinking to ensure American businesses can enter these regions and growers can export to them.  Food standards and regulatory frameworks in emerging countries are inconsistent and dynamic and property rights and rule of law are all too limited.  The absence of regional trade agreements force companies to deal with markets country-by-country, while the greatest economic gains will be made by reaching the entire region.  </w:t>
      </w:r>
      <w:proofErr w:type="gramStart"/>
      <w:r w:rsidRPr="00BD3472">
        <w:rPr>
          <w:sz w:val="16"/>
        </w:rPr>
        <w:t>In spite of</w:t>
      </w:r>
      <w:proofErr w:type="gramEnd"/>
      <w:r w:rsidRPr="00BD3472">
        <w:rPr>
          <w:sz w:val="16"/>
        </w:rPr>
        <w:t xml:space="preserve"> this, the Office of the U.S. Trade Representative and the United States Department of Agriculture have far too few staff working on agriculture and food and only limited attention is paid to regulatory issues and food standards. On the ground, </w:t>
      </w:r>
      <w:r w:rsidRPr="00BD3472">
        <w:rPr>
          <w:rStyle w:val="StyleUnderline"/>
        </w:rPr>
        <w:t xml:space="preserve">the U.S. must redouble its efforts to </w:t>
      </w:r>
      <w:r w:rsidRPr="00BD3472">
        <w:rPr>
          <w:rStyle w:val="Emphasis"/>
        </w:rPr>
        <w:t>increase the presence of agricultural experts in emerging markets.</w:t>
      </w:r>
    </w:p>
    <w:p w:rsidR="00047970" w:rsidRPr="00BD3472" w:rsidRDefault="00047970" w:rsidP="00047970">
      <w:pPr>
        <w:rPr>
          <w:rStyle w:val="StyleUnderline"/>
        </w:rPr>
      </w:pPr>
      <w:r w:rsidRPr="00BD3472">
        <w:rPr>
          <w:sz w:val="16"/>
        </w:rPr>
        <w:t xml:space="preserve">Finally, </w:t>
      </w:r>
      <w:r w:rsidRPr="00BD3472">
        <w:rPr>
          <w:rStyle w:val="StyleUnderline"/>
        </w:rPr>
        <w:t xml:space="preserve">the U.S. should be at the forefront of efforts to ensure a </w:t>
      </w:r>
      <w:r w:rsidRPr="00BD3472">
        <w:rPr>
          <w:rStyle w:val="Emphasis"/>
        </w:rPr>
        <w:t>sustainable</w:t>
      </w:r>
      <w:r w:rsidRPr="00BD3472">
        <w:rPr>
          <w:rStyle w:val="StyleUnderline"/>
        </w:rPr>
        <w:t xml:space="preserve"> and </w:t>
      </w:r>
      <w:r w:rsidRPr="00BD3472">
        <w:rPr>
          <w:rStyle w:val="Emphasis"/>
        </w:rPr>
        <w:t>affordable food supply</w:t>
      </w:r>
      <w:r w:rsidRPr="00BD3472">
        <w:rPr>
          <w:sz w:val="16"/>
        </w:rPr>
        <w:t xml:space="preserve">.  Recent estimates indicate </w:t>
      </w:r>
      <w:r w:rsidRPr="00BD3472">
        <w:rPr>
          <w:rStyle w:val="Emphasis"/>
        </w:rPr>
        <w:t>global production must jump by 60 percent to adequately feed the world's population in 2050</w:t>
      </w:r>
      <w:r w:rsidRPr="00BD3472">
        <w:rPr>
          <w:sz w:val="16"/>
        </w:rPr>
        <w:t xml:space="preserve">.  </w:t>
      </w:r>
      <w:r w:rsidRPr="00BD3472">
        <w:rPr>
          <w:rStyle w:val="StyleUnderline"/>
        </w:rPr>
        <w:t xml:space="preserve">The regions that will experience the greatest population growth, but have the lowest agricultural yields </w:t>
      </w:r>
      <w:r w:rsidRPr="00BD3472">
        <w:rPr>
          <w:sz w:val="16"/>
        </w:rPr>
        <w:t xml:space="preserve">- South Asia and Africa </w:t>
      </w:r>
      <w:r w:rsidRPr="00BD3472">
        <w:rPr>
          <w:rStyle w:val="StyleUnderline"/>
        </w:rPr>
        <w:t xml:space="preserve">- will be most at risk for hunger and malnutrition.  </w:t>
      </w:r>
      <w:r w:rsidRPr="00BD3472">
        <w:rPr>
          <w:sz w:val="16"/>
        </w:rPr>
        <w:t xml:space="preserve">The magnitude of these coming production and nutrition gaps cannot be met with food assistance alone. Our land grant universities and the agribusiness community can play a leading role in strengthening these continents' farm sectors, which will increase the global food supply and drive economic growth.  After all, </w:t>
      </w:r>
      <w:r w:rsidRPr="00BD3472">
        <w:rPr>
          <w:rStyle w:val="StyleUnderline"/>
        </w:rPr>
        <w:t xml:space="preserve">investments in agriculture are the most effective tools for reducing poverty. </w:t>
      </w:r>
    </w:p>
    <w:p w:rsidR="00047970" w:rsidRPr="00BD3472" w:rsidRDefault="00047970" w:rsidP="00047970">
      <w:pPr>
        <w:rPr>
          <w:rStyle w:val="StyleUnderline"/>
        </w:rPr>
      </w:pPr>
      <w:r w:rsidRPr="00BD3472">
        <w:rPr>
          <w:sz w:val="16"/>
        </w:rPr>
        <w:t xml:space="preserve">The Chicago Council on Global Affairs will be spotlighting these issues in this monthly column. Our hope is to drive new ideas on how American agriculture can remain competitive and advance food security in an increasingly globalized world.  </w:t>
      </w:r>
      <w:r w:rsidRPr="00BD3472">
        <w:rPr>
          <w:rStyle w:val="StyleUnderline"/>
        </w:rPr>
        <w:t>America can</w:t>
      </w:r>
      <w:r w:rsidRPr="00BD3472">
        <w:rPr>
          <w:sz w:val="16"/>
        </w:rPr>
        <w:t xml:space="preserve"> and should </w:t>
      </w:r>
      <w:r w:rsidRPr="00BD3472">
        <w:rPr>
          <w:rStyle w:val="StyleUnderline"/>
        </w:rPr>
        <w:t>remain the world's agriculture and food leader in the decades to com</w:t>
      </w:r>
      <w:r w:rsidRPr="00BD3472">
        <w:rPr>
          <w:sz w:val="16"/>
        </w:rPr>
        <w:t xml:space="preserve">e. In the last century, </w:t>
      </w:r>
      <w:r w:rsidRPr="00BD3472">
        <w:rPr>
          <w:rStyle w:val="StyleUnderline"/>
        </w:rPr>
        <w:t xml:space="preserve">the U.S. farm and food sector has achieved impressive gains in food production, reduced agriculture's environmental footprint, and pioneered breakthroughs in food safety and nutritional quality. </w:t>
      </w:r>
    </w:p>
    <w:p w:rsidR="00047970" w:rsidRDefault="00047970" w:rsidP="00047970">
      <w:r>
        <w:t xml:space="preserve">  </w:t>
      </w:r>
    </w:p>
    <w:p w:rsidR="00047970" w:rsidRDefault="00047970" w:rsidP="00047970">
      <w:pPr>
        <w:pStyle w:val="Heading4"/>
      </w:pPr>
      <w:r>
        <w:t>Nuclear war</w:t>
      </w:r>
    </w:p>
    <w:p w:rsidR="00047970" w:rsidRDefault="00047970" w:rsidP="00047970">
      <w:r w:rsidRPr="007243F6">
        <w:rPr>
          <w:b/>
        </w:rPr>
        <w:t>Heneghan 15</w:t>
      </w:r>
      <w:r>
        <w:t xml:space="preserve"> [Carolyn, “Where food crises and global conflict could collide,” January 22, 2015, http://www.fooddive.com/news/where-food-crises-and-global-conflict-could-collide/350837/]</w:t>
      </w:r>
    </w:p>
    <w:p w:rsidR="00047970" w:rsidRPr="007243F6" w:rsidRDefault="00047970" w:rsidP="00047970"/>
    <w:p w:rsidR="00047970" w:rsidRPr="007243F6" w:rsidRDefault="00047970" w:rsidP="00047970">
      <w:pPr>
        <w:rPr>
          <w:sz w:val="16"/>
        </w:rPr>
      </w:pPr>
      <w:r w:rsidRPr="006E6774">
        <w:rPr>
          <w:rStyle w:val="Emphasis"/>
          <w:highlight w:val="yellow"/>
        </w:rPr>
        <w:t>World War III</w:t>
      </w:r>
      <w:r w:rsidRPr="007243F6">
        <w:rPr>
          <w:rStyle w:val="StyleUnderline"/>
        </w:rPr>
        <w:t xml:space="preserve"> is unimaginable for many, but some experts believe that not only is this degree of global conflict imminent</w:t>
      </w:r>
      <w:r w:rsidRPr="007243F6">
        <w:rPr>
          <w:sz w:val="16"/>
        </w:rPr>
        <w:t xml:space="preserve">, but </w:t>
      </w:r>
      <w:r w:rsidRPr="007243F6">
        <w:rPr>
          <w:rStyle w:val="StyleUnderline"/>
        </w:rPr>
        <w:t xml:space="preserve">it </w:t>
      </w:r>
      <w:r w:rsidRPr="006E6774">
        <w:rPr>
          <w:rStyle w:val="StyleUnderline"/>
          <w:highlight w:val="yellow"/>
        </w:rPr>
        <w:t>may be instigated not by military</w:t>
      </w:r>
      <w:r w:rsidRPr="007243F6">
        <w:rPr>
          <w:rStyle w:val="StyleUnderline"/>
        </w:rPr>
        <w:t xml:space="preserve"> tensions, </w:t>
      </w:r>
      <w:r w:rsidRPr="006E6774">
        <w:rPr>
          <w:rStyle w:val="StyleUnderline"/>
          <w:highlight w:val="yellow"/>
        </w:rPr>
        <w:t>oil</w:t>
      </w:r>
      <w:r w:rsidRPr="007243F6">
        <w:rPr>
          <w:rStyle w:val="StyleUnderline"/>
        </w:rPr>
        <w:t xml:space="preserve"> and </w:t>
      </w:r>
      <w:r w:rsidRPr="006E6774">
        <w:rPr>
          <w:rStyle w:val="StyleUnderline"/>
          <w:highlight w:val="yellow"/>
        </w:rPr>
        <w:t xml:space="preserve">gas, or nuclear threats, but </w:t>
      </w:r>
      <w:r w:rsidRPr="006E6774">
        <w:rPr>
          <w:rStyle w:val="StyleUnderline"/>
        </w:rPr>
        <w:t xml:space="preserve">instead </w:t>
      </w:r>
      <w:r w:rsidRPr="006E6774">
        <w:rPr>
          <w:rStyle w:val="StyleUnderline"/>
          <w:highlight w:val="yellow"/>
        </w:rPr>
        <w:t>by</w:t>
      </w:r>
      <w:r w:rsidRPr="007243F6">
        <w:rPr>
          <w:rStyle w:val="StyleUnderline"/>
        </w:rPr>
        <w:t xml:space="preserve">, of all things, </w:t>
      </w:r>
      <w:r w:rsidRPr="006E6774">
        <w:rPr>
          <w:rStyle w:val="Emphasis"/>
          <w:highlight w:val="yellow"/>
        </w:rPr>
        <w:t>food</w:t>
      </w:r>
      <w:r w:rsidRPr="007243F6">
        <w:rPr>
          <w:sz w:val="16"/>
        </w:rPr>
        <w:t>.</w:t>
      </w:r>
    </w:p>
    <w:p w:rsidR="00047970" w:rsidRPr="007243F6" w:rsidRDefault="00047970" w:rsidP="00047970">
      <w:pPr>
        <w:rPr>
          <w:sz w:val="16"/>
        </w:rPr>
      </w:pPr>
      <w:r w:rsidRPr="007243F6">
        <w:rPr>
          <w:sz w:val="16"/>
        </w:rPr>
        <w:t>As it stands, countries across the globe are enduring food crises, and the U.N.’s Food &amp; Agriculture Organization (FAO) estimates that about 840 million people in the world are undernourished, including the one in four children under the age of 5 who is stunted because of malnutrition.</w:t>
      </w:r>
    </w:p>
    <w:p w:rsidR="00047970" w:rsidRPr="007243F6" w:rsidRDefault="00047970" w:rsidP="00047970">
      <w:pPr>
        <w:rPr>
          <w:sz w:val="16"/>
        </w:rPr>
      </w:pPr>
      <w:r w:rsidRPr="007243F6">
        <w:rPr>
          <w:sz w:val="16"/>
        </w:rPr>
        <w:t xml:space="preserve">Assistant director-general of U.N. FAO Asia-Pacific Hiroyuki Konuma told Reuters that social and political unrest, civil wars, and terrorism could all be possible results of food crises, and “world security </w:t>
      </w:r>
      <w:proofErr w:type="gramStart"/>
      <w:r w:rsidRPr="007243F6">
        <w:rPr>
          <w:sz w:val="16"/>
        </w:rPr>
        <w:t>as a whole might</w:t>
      </w:r>
      <w:proofErr w:type="gramEnd"/>
      <w:r w:rsidRPr="007243F6">
        <w:rPr>
          <w:sz w:val="16"/>
        </w:rPr>
        <w:t xml:space="preserve"> be affected.” Such consequences could happen unless the world increases its output of food production 60% by mid-century. This includes maintaining a stable growth rate at about 1% to have an even theoretical opportunity to circumvent severe shortages. These needs are due to the growing global population, which is expected to reach 9 billion by 2050 while demand for food will rise rapidly.</w:t>
      </w:r>
    </w:p>
    <w:p w:rsidR="00047970" w:rsidRPr="007243F6" w:rsidRDefault="00047970" w:rsidP="00047970">
      <w:pPr>
        <w:rPr>
          <w:sz w:val="16"/>
        </w:rPr>
      </w:pPr>
      <w:r w:rsidRPr="007243F6">
        <w:rPr>
          <w:sz w:val="16"/>
        </w:rPr>
        <w:t>Where the problems lie</w:t>
      </w:r>
    </w:p>
    <w:p w:rsidR="00047970" w:rsidRPr="007243F6" w:rsidRDefault="00047970" w:rsidP="00047970">
      <w:pPr>
        <w:rPr>
          <w:sz w:val="16"/>
        </w:rPr>
      </w:pPr>
      <w:r w:rsidRPr="007243F6">
        <w:rPr>
          <w:sz w:val="16"/>
        </w:rPr>
        <w:t xml:space="preserve">Exacerbating this issue is the fact that the world is spending less on agricultural research, to the dismay of </w:t>
      </w:r>
      <w:r w:rsidRPr="007243F6">
        <w:rPr>
          <w:rStyle w:val="StyleUnderline"/>
        </w:rPr>
        <w:t>scientists</w:t>
      </w:r>
      <w:r w:rsidRPr="007243F6">
        <w:rPr>
          <w:sz w:val="16"/>
        </w:rPr>
        <w:t xml:space="preserve"> who </w:t>
      </w:r>
      <w:r w:rsidRPr="007243F6">
        <w:rPr>
          <w:rStyle w:val="StyleUnderline"/>
        </w:rPr>
        <w:t>believe global food production may not sustain the increased demand.</w:t>
      </w:r>
      <w:r w:rsidRPr="007243F6">
        <w:rPr>
          <w:sz w:val="16"/>
        </w:rPr>
        <w:t xml:space="preserve"> According to American Boondoggle, “The pace of investment growth has slowed from 3.63 percent per year (after inflation) during 1950–69, to 1.79 percent during 1970–89, to 0.94 percent during 1990– 2009.” Decreased growth in agricultural research and development spending has slowed across the world </w:t>
      </w:r>
      <w:proofErr w:type="gramStart"/>
      <w:r w:rsidRPr="007243F6">
        <w:rPr>
          <w:sz w:val="16"/>
        </w:rPr>
        <w:t>as a whole, but</w:t>
      </w:r>
      <w:proofErr w:type="gramEnd"/>
      <w:r w:rsidRPr="007243F6">
        <w:rPr>
          <w:sz w:val="16"/>
        </w:rPr>
        <w:t xml:space="preserve"> it is even slower in high-income countries.</w:t>
      </w:r>
    </w:p>
    <w:p w:rsidR="00047970" w:rsidRPr="007243F6" w:rsidRDefault="00047970" w:rsidP="00047970">
      <w:pPr>
        <w:rPr>
          <w:sz w:val="16"/>
        </w:rPr>
      </w:pPr>
      <w:r w:rsidRPr="007243F6">
        <w:rPr>
          <w:sz w:val="16"/>
        </w:rPr>
        <w:t>Water scarcity is another problem, including in major food-producing nations like China, as well as climate change. Extreme weather events are having a severe effect on crops, which have been devastated in countries like Australia, Canada, China, Russia, and the U.S., namely due to floods and droughts. An Intergovernmental Panel on Climate change recently warned that climate change may result in “a 2% drop each decade of this century,” according to RT.</w:t>
      </w:r>
    </w:p>
    <w:p w:rsidR="00047970" w:rsidRPr="007243F6" w:rsidRDefault="00047970" w:rsidP="00047970">
      <w:pPr>
        <w:rPr>
          <w:sz w:val="16"/>
        </w:rPr>
      </w:pPr>
      <w:r w:rsidRPr="007243F6">
        <w:rPr>
          <w:sz w:val="16"/>
        </w:rPr>
        <w:t>Rising food costs also contribute to poor food security across the world as prices remain high and volatile. Higher food costs inhibit lower socioeconomic people’s access to food, which contributes to the FAO’s disturbing figure of global malnutrition. In addition to an inability for people to feed themselves, poverty can also reduce food production, such as some African farmers being unable to afford irrigation and fertilizers to provide their regions with food.</w:t>
      </w:r>
    </w:p>
    <w:p w:rsidR="00047970" w:rsidRPr="007243F6" w:rsidRDefault="00047970" w:rsidP="00047970">
      <w:pPr>
        <w:rPr>
          <w:sz w:val="16"/>
        </w:rPr>
      </w:pPr>
      <w:r w:rsidRPr="007243F6">
        <w:rPr>
          <w:sz w:val="16"/>
        </w:rPr>
        <w:t>Still another issue for decreased food production is the fact that many farmers are turning crops like soy, corn, and sugar into sources for biofuel rather than edible consumption, which means these foods are taken away from people to eat.</w:t>
      </w:r>
    </w:p>
    <w:p w:rsidR="00047970" w:rsidRPr="007243F6" w:rsidRDefault="00047970" w:rsidP="00047970">
      <w:pPr>
        <w:rPr>
          <w:sz w:val="16"/>
        </w:rPr>
      </w:pPr>
      <w:r w:rsidRPr="007243F6">
        <w:rPr>
          <w:sz w:val="16"/>
        </w:rPr>
        <w:t>Could these shortages lead to a major global conflict?</w:t>
      </w:r>
    </w:p>
    <w:p w:rsidR="00047970" w:rsidRPr="007243F6" w:rsidRDefault="00047970" w:rsidP="00047970">
      <w:pPr>
        <w:rPr>
          <w:sz w:val="16"/>
        </w:rPr>
      </w:pPr>
      <w:r w:rsidRPr="007243F6">
        <w:rPr>
          <w:sz w:val="16"/>
        </w:rPr>
        <w:t xml:space="preserve">Studies suggest that </w:t>
      </w:r>
      <w:r w:rsidRPr="006E6774">
        <w:rPr>
          <w:rStyle w:val="Emphasis"/>
          <w:highlight w:val="yellow"/>
        </w:rPr>
        <w:t>the food crisis could begin as early as 2030</w:t>
      </w:r>
      <w:r w:rsidRPr="007243F6">
        <w:rPr>
          <w:sz w:val="16"/>
        </w:rPr>
        <w:t xml:space="preserve">, just a short 15 years from now, </w:t>
      </w:r>
      <w:r w:rsidRPr="006E6774">
        <w:rPr>
          <w:rStyle w:val="Emphasis"/>
          <w:highlight w:val="yellow"/>
        </w:rPr>
        <w:t>particularly in a</w:t>
      </w:r>
      <w:r w:rsidRPr="007243F6">
        <w:rPr>
          <w:rStyle w:val="Emphasis"/>
        </w:rPr>
        <w:t xml:space="preserve">reas such as </w:t>
      </w:r>
      <w:r w:rsidRPr="006E6774">
        <w:rPr>
          <w:rStyle w:val="Emphasis"/>
          <w:highlight w:val="yellow"/>
        </w:rPr>
        <w:t>East Asia and</w:t>
      </w:r>
      <w:r w:rsidRPr="007243F6">
        <w:rPr>
          <w:rStyle w:val="Emphasis"/>
        </w:rPr>
        <w:t xml:space="preserve"> Sub-Saharan </w:t>
      </w:r>
      <w:r w:rsidRPr="006E6774">
        <w:rPr>
          <w:rStyle w:val="Emphasis"/>
          <w:highlight w:val="yellow"/>
        </w:rPr>
        <w:t>Africa</w:t>
      </w:r>
      <w:r w:rsidRPr="007243F6">
        <w:rPr>
          <w:sz w:val="16"/>
        </w:rPr>
        <w:t xml:space="preserve">. Both regions </w:t>
      </w:r>
      <w:r w:rsidRPr="007243F6">
        <w:rPr>
          <w:rStyle w:val="StyleUnderline"/>
        </w:rPr>
        <w:t>have significant problems with domestic food production</w:t>
      </w:r>
      <w:r w:rsidRPr="007243F6">
        <w:rPr>
          <w:sz w:val="16"/>
        </w:rPr>
        <w:t>.</w:t>
      </w:r>
    </w:p>
    <w:p w:rsidR="00047970" w:rsidRPr="007243F6" w:rsidRDefault="00047970" w:rsidP="00047970">
      <w:pPr>
        <w:rPr>
          <w:sz w:val="16"/>
        </w:rPr>
      </w:pPr>
      <w:r w:rsidRPr="007243F6">
        <w:rPr>
          <w:sz w:val="16"/>
        </w:rPr>
        <w:t xml:space="preserve">Some experts believe that, </w:t>
      </w:r>
      <w:r w:rsidRPr="007243F6">
        <w:rPr>
          <w:rStyle w:val="StyleUnderline"/>
        </w:rPr>
        <w:t xml:space="preserve">to </w:t>
      </w:r>
      <w:r w:rsidRPr="006E6774">
        <w:rPr>
          <w:rStyle w:val="Emphasis"/>
          <w:highlight w:val="yellow"/>
        </w:rPr>
        <w:t>secure enough food resources for their populations</w:t>
      </w:r>
      <w:r w:rsidRPr="006E6774">
        <w:rPr>
          <w:rStyle w:val="StyleUnderline"/>
          <w:highlight w:val="yellow"/>
        </w:rPr>
        <w:t xml:space="preserve">, </w:t>
      </w:r>
      <w:r w:rsidRPr="006E6774">
        <w:rPr>
          <w:rStyle w:val="Emphasis"/>
          <w:highlight w:val="yellow"/>
        </w:rPr>
        <w:t>countries may go to war over</w:t>
      </w:r>
      <w:r w:rsidRPr="007243F6">
        <w:rPr>
          <w:rStyle w:val="Emphasis"/>
        </w:rPr>
        <w:t xml:space="preserve"> the </w:t>
      </w:r>
      <w:r w:rsidRPr="006E6774">
        <w:rPr>
          <w:rStyle w:val="Emphasis"/>
          <w:highlight w:val="yellow"/>
        </w:rPr>
        <w:t>increasingly scarce food suppl</w:t>
      </w:r>
      <w:r w:rsidRPr="007243F6">
        <w:rPr>
          <w:rStyle w:val="Emphasis"/>
        </w:rPr>
        <w:t>y</w:t>
      </w:r>
      <w:r w:rsidRPr="007243F6">
        <w:rPr>
          <w:sz w:val="16"/>
        </w:rPr>
        <w:t xml:space="preserve">. This could be due in part to warring parties blocking aid and commercial food deliveries to areas supporting their enemies, </w:t>
      </w:r>
      <w:proofErr w:type="gramStart"/>
      <w:r w:rsidRPr="007243F6">
        <w:rPr>
          <w:sz w:val="16"/>
        </w:rPr>
        <w:t>despite the fact that</w:t>
      </w:r>
      <w:proofErr w:type="gramEnd"/>
      <w:r w:rsidRPr="007243F6">
        <w:rPr>
          <w:sz w:val="16"/>
        </w:rPr>
        <w:t xml:space="preserve"> such a practice breaks international humanitarian law.</w:t>
      </w:r>
    </w:p>
    <w:p w:rsidR="00047970" w:rsidRPr="007243F6" w:rsidRDefault="00047970" w:rsidP="00047970">
      <w:pPr>
        <w:rPr>
          <w:sz w:val="16"/>
        </w:rPr>
      </w:pPr>
      <w:r w:rsidRPr="007243F6">
        <w:rPr>
          <w:sz w:val="16"/>
        </w:rPr>
        <w:t>Conflict also leads to lack of food supply for populations as people become displaced and forced from their homes, jobs, and income and thus cannot buy food to feed themselves. Displaced farmers are also unable to produce their normal crops, contributing still more to food shortages in certain countries.</w:t>
      </w:r>
    </w:p>
    <w:p w:rsidR="00047970" w:rsidRPr="007243F6" w:rsidRDefault="00047970" w:rsidP="00047970">
      <w:pPr>
        <w:rPr>
          <w:sz w:val="16"/>
        </w:rPr>
      </w:pPr>
      <w:r w:rsidRPr="007243F6">
        <w:rPr>
          <w:rStyle w:val="StyleUnderline"/>
        </w:rPr>
        <w:t xml:space="preserve">Food insecurity is a </w:t>
      </w:r>
      <w:r w:rsidRPr="006E6774">
        <w:rPr>
          <w:rStyle w:val="Emphasis"/>
          <w:highlight w:val="yellow"/>
        </w:rPr>
        <w:t>major threat to</w:t>
      </w:r>
      <w:r w:rsidRPr="007243F6">
        <w:rPr>
          <w:rStyle w:val="Emphasis"/>
        </w:rPr>
        <w:t xml:space="preserve"> world </w:t>
      </w:r>
      <w:r w:rsidRPr="006E6774">
        <w:rPr>
          <w:rStyle w:val="Emphasis"/>
          <w:highlight w:val="yellow"/>
        </w:rPr>
        <w:t>peace</w:t>
      </w:r>
      <w:r w:rsidRPr="006E6774">
        <w:rPr>
          <w:rStyle w:val="StyleUnderline"/>
          <w:highlight w:val="yellow"/>
        </w:rPr>
        <w:t xml:space="preserve"> and could </w:t>
      </w:r>
      <w:r w:rsidRPr="006E6774">
        <w:rPr>
          <w:rStyle w:val="StyleUnderline"/>
        </w:rPr>
        <w:t xml:space="preserve">potentially </w:t>
      </w:r>
      <w:r w:rsidRPr="006E6774">
        <w:rPr>
          <w:rStyle w:val="StyleUnderline"/>
          <w:highlight w:val="yellow"/>
        </w:rPr>
        <w:t xml:space="preserve">incite </w:t>
      </w:r>
      <w:r w:rsidRPr="006E6774">
        <w:rPr>
          <w:rStyle w:val="Emphasis"/>
          <w:highlight w:val="yellow"/>
        </w:rPr>
        <w:t>violent conflict between countries</w:t>
      </w:r>
      <w:r w:rsidRPr="007243F6">
        <w:rPr>
          <w:rStyle w:val="Emphasis"/>
        </w:rPr>
        <w:t xml:space="preserve"> across the world</w:t>
      </w:r>
      <w:r w:rsidRPr="007243F6">
        <w:rPr>
          <w:sz w:val="16"/>
        </w:rPr>
        <w:t>. Thus, the U.N. and other governmental bodies are desperately trying to find ways to solve the problem before it becomes something they cannot control.</w:t>
      </w:r>
    </w:p>
    <w:p w:rsidR="00047970" w:rsidRPr="007243F6" w:rsidRDefault="00047970" w:rsidP="00047970">
      <w:pPr>
        <w:rPr>
          <w:sz w:val="16"/>
        </w:rPr>
      </w:pPr>
      <w:r w:rsidRPr="007243F6">
        <w:rPr>
          <w:sz w:val="16"/>
        </w:rPr>
        <w:t>Debates over how to solve the problem</w:t>
      </w:r>
    </w:p>
    <w:p w:rsidR="00047970" w:rsidRPr="007243F6" w:rsidRDefault="00047970" w:rsidP="00047970">
      <w:pPr>
        <w:rPr>
          <w:sz w:val="16"/>
        </w:rPr>
      </w:pPr>
      <w:r w:rsidRPr="007243F6">
        <w:rPr>
          <w:sz w:val="16"/>
        </w:rPr>
        <w:t>According to RT, “</w:t>
      </w:r>
      <w:r w:rsidRPr="006E6774">
        <w:rPr>
          <w:rStyle w:val="StyleUnderline"/>
          <w:highlight w:val="yellow"/>
        </w:rPr>
        <w:t>To combat the problem, the U.N.</w:t>
      </w:r>
      <w:r w:rsidRPr="007243F6">
        <w:rPr>
          <w:rStyle w:val="StyleUnderline"/>
        </w:rPr>
        <w:t xml:space="preserve"> body </w:t>
      </w:r>
      <w:r w:rsidRPr="006E6774">
        <w:rPr>
          <w:rStyle w:val="StyleUnderline"/>
          <w:highlight w:val="yellow"/>
        </w:rPr>
        <w:t>has outlined</w:t>
      </w:r>
      <w:r w:rsidRPr="007243F6">
        <w:rPr>
          <w:rStyle w:val="StyleUnderline"/>
        </w:rPr>
        <w:t xml:space="preserve"> two primary options: </w:t>
      </w:r>
      <w:r w:rsidRPr="006E6774">
        <w:rPr>
          <w:rStyle w:val="StyleUnderline"/>
          <w:highlight w:val="yellow"/>
        </w:rPr>
        <w:t>increasing</w:t>
      </w:r>
      <w:r w:rsidRPr="007243F6">
        <w:rPr>
          <w:rStyle w:val="StyleUnderline"/>
        </w:rPr>
        <w:t xml:space="preserve"> arable land areas as well as </w:t>
      </w:r>
      <w:r w:rsidRPr="006E6774">
        <w:rPr>
          <w:rStyle w:val="Emphasis"/>
          <w:highlight w:val="yellow"/>
        </w:rPr>
        <w:t>productivity rates</w:t>
      </w:r>
      <w:r w:rsidRPr="006E6774">
        <w:rPr>
          <w:sz w:val="16"/>
          <w:highlight w:val="yellow"/>
        </w:rPr>
        <w:t>.</w:t>
      </w:r>
      <w:r w:rsidRPr="007243F6">
        <w:rPr>
          <w:sz w:val="16"/>
        </w:rPr>
        <w:t xml:space="preserve"> A lack of available arable land and more sluggish growth rates in staple crops have complicated efforts to bolster these two pillars of food security.” Increased production is a cornerstone of solving food crises, but this cannot be done without also increasing the land on which farmers can grow their crops.</w:t>
      </w:r>
    </w:p>
    <w:p w:rsidR="00047970" w:rsidRPr="007243F6" w:rsidRDefault="00047970" w:rsidP="00047970">
      <w:pPr>
        <w:rPr>
          <w:sz w:val="16"/>
        </w:rPr>
      </w:pPr>
      <w:r w:rsidRPr="007243F6">
        <w:rPr>
          <w:sz w:val="16"/>
        </w:rPr>
        <w:t>Another analyst, Scott Ickes, a professor of public health and nutrition at the College of William &amp; Mary told Fortune, “A lot of food rots because of bad storage facilities in poor countries, and bad infrastructure in those areas prevents delivery of food to a lot of the poor.” Thus, if countries can figure out how to better distribute and store food, this could be a viable way out of a global food shortage.</w:t>
      </w:r>
    </w:p>
    <w:p w:rsidR="00047970" w:rsidRPr="007243F6" w:rsidRDefault="00047970" w:rsidP="00047970">
      <w:pPr>
        <w:rPr>
          <w:sz w:val="16"/>
        </w:rPr>
      </w:pPr>
      <w:r w:rsidRPr="007243F6">
        <w:rPr>
          <w:sz w:val="16"/>
        </w:rPr>
        <w:t>One common way to solve this problem touted by some food companies, like Monsanto, is to create genetically modified foods en masse. However, GMO food production has endured extensive criticism and backlash in many countries as being an unhealthy and unnatural choice of food.</w:t>
      </w:r>
    </w:p>
    <w:p w:rsidR="00047970" w:rsidRDefault="00047970" w:rsidP="00047970">
      <w:pPr>
        <w:rPr>
          <w:sz w:val="16"/>
        </w:rPr>
      </w:pPr>
      <w:r w:rsidRPr="007243F6">
        <w:rPr>
          <w:rStyle w:val="Emphasis"/>
        </w:rPr>
        <w:t xml:space="preserve">Between </w:t>
      </w:r>
      <w:r w:rsidRPr="006E6774">
        <w:rPr>
          <w:rStyle w:val="Emphasis"/>
          <w:highlight w:val="yellow"/>
        </w:rPr>
        <w:t>better production</w:t>
      </w:r>
      <w:r w:rsidRPr="006E6774">
        <w:rPr>
          <w:sz w:val="16"/>
          <w:highlight w:val="yellow"/>
        </w:rPr>
        <w:t>,</w:t>
      </w:r>
      <w:r w:rsidRPr="007243F6">
        <w:rPr>
          <w:sz w:val="16"/>
        </w:rPr>
        <w:t xml:space="preserve"> </w:t>
      </w:r>
      <w:r w:rsidRPr="007243F6">
        <w:rPr>
          <w:rStyle w:val="StyleUnderline"/>
        </w:rPr>
        <w:t xml:space="preserve">land availability, storage, </w:t>
      </w:r>
      <w:r w:rsidRPr="006E6774">
        <w:rPr>
          <w:rStyle w:val="StyleUnderline"/>
          <w:highlight w:val="yellow"/>
        </w:rPr>
        <w:t>and infrastructure</w:t>
      </w:r>
      <w:r w:rsidRPr="007243F6">
        <w:rPr>
          <w:rStyle w:val="StyleUnderline"/>
        </w:rPr>
        <w:t xml:space="preserve">, all these methods </w:t>
      </w:r>
      <w:r w:rsidRPr="006E6774">
        <w:rPr>
          <w:rStyle w:val="StyleUnderline"/>
          <w:highlight w:val="yellow"/>
        </w:rPr>
        <w:t>could</w:t>
      </w:r>
      <w:r w:rsidRPr="007243F6">
        <w:rPr>
          <w:rStyle w:val="StyleUnderline"/>
        </w:rPr>
        <w:t xml:space="preserve"> help </w:t>
      </w:r>
      <w:r w:rsidRPr="006E6774">
        <w:rPr>
          <w:rStyle w:val="StyleUnderline"/>
          <w:highlight w:val="yellow"/>
        </w:rPr>
        <w:t>solve the problem</w:t>
      </w:r>
      <w:r w:rsidRPr="007243F6">
        <w:rPr>
          <w:rStyle w:val="StyleUnderline"/>
        </w:rPr>
        <w:t xml:space="preserve"> of potential food crises, which could inevitably lead to increased global unrest</w:t>
      </w:r>
      <w:r w:rsidRPr="007243F6">
        <w:rPr>
          <w:sz w:val="16"/>
        </w:rPr>
        <w:t xml:space="preserve">. But </w:t>
      </w:r>
      <w:r w:rsidRPr="007243F6">
        <w:rPr>
          <w:rStyle w:val="StyleUnderline"/>
        </w:rPr>
        <w:t xml:space="preserve">another key option is </w:t>
      </w:r>
      <w:r w:rsidRPr="007243F6">
        <w:rPr>
          <w:rStyle w:val="Emphasis"/>
        </w:rPr>
        <w:t>food assistance</w:t>
      </w:r>
      <w:r w:rsidRPr="007243F6">
        <w:rPr>
          <w:rStyle w:val="StyleUnderline"/>
        </w:rPr>
        <w:t>, and the U.S. will hopefully continue to help countries in need before this problem gets out of hand and conflict is on the horizon</w:t>
      </w:r>
      <w:r w:rsidRPr="007243F6">
        <w:rPr>
          <w:sz w:val="16"/>
        </w:rPr>
        <w:t>.</w:t>
      </w:r>
    </w:p>
    <w:p w:rsidR="00047970" w:rsidRDefault="00047970" w:rsidP="00047970">
      <w:pPr>
        <w:pStyle w:val="Heading4"/>
      </w:pPr>
      <w:r>
        <w:t>Food insecurity now --- global price spikes inevitable—causes MENA instability</w:t>
      </w:r>
    </w:p>
    <w:p w:rsidR="00047970" w:rsidRPr="006978DA" w:rsidRDefault="00047970" w:rsidP="00047970">
      <w:pPr>
        <w:rPr>
          <w:b/>
          <w:bCs/>
        </w:rPr>
      </w:pPr>
      <w:r w:rsidRPr="00242487">
        <w:rPr>
          <w:rStyle w:val="Style13ptBold"/>
        </w:rPr>
        <w:t>Detges 16</w:t>
      </w:r>
      <w:r>
        <w:rPr>
          <w:rStyle w:val="Style13ptBold"/>
        </w:rPr>
        <w:t xml:space="preserve"> </w:t>
      </w:r>
      <w:r>
        <w:t xml:space="preserve">[Phd Candidate in Political Science &amp; </w:t>
      </w:r>
      <w:r w:rsidRPr="00242487">
        <w:t>Research Uni</w:t>
      </w:r>
      <w:r>
        <w:t xml:space="preserve">t Peace and Conflict Studies–University of Berlin, 11/28, Conflict Transformation Land &amp; Food Security Middle East &amp; North Africa, </w:t>
      </w:r>
      <w:r w:rsidRPr="00242487">
        <w:t>https://www.climate-diplomacy.org/news/factbook-news-focus-food-price-volatility-and-fragility-mena-region</w:t>
      </w:r>
      <w:r>
        <w:t>]</w:t>
      </w:r>
    </w:p>
    <w:p w:rsidR="00047970" w:rsidRDefault="00047970" w:rsidP="00047970"/>
    <w:p w:rsidR="00047970" w:rsidRDefault="00047970" w:rsidP="00047970">
      <w:r w:rsidRPr="00242487">
        <w:rPr>
          <w:b/>
          <w:u w:val="single"/>
        </w:rPr>
        <w:t xml:space="preserve">Global food </w:t>
      </w:r>
      <w:r w:rsidRPr="00885C89">
        <w:rPr>
          <w:b/>
          <w:highlight w:val="yellow"/>
          <w:u w:val="single"/>
        </w:rPr>
        <w:t>prices are on the rise again.</w:t>
      </w:r>
      <w:r w:rsidRPr="00242487">
        <w:rPr>
          <w:b/>
          <w:u w:val="single"/>
        </w:rPr>
        <w:t xml:space="preserve"> The FAO Food Price Index shows a clear increasing trend over the last 12 months</w:t>
      </w:r>
      <w:r w:rsidRPr="00242487">
        <w:rPr>
          <w:u w:val="single"/>
        </w:rPr>
        <w:t xml:space="preserve">. </w:t>
      </w:r>
      <w:r w:rsidRPr="00885C89">
        <w:rPr>
          <w:highlight w:val="yellow"/>
          <w:u w:val="single"/>
        </w:rPr>
        <w:t>In countries</w:t>
      </w:r>
      <w:r w:rsidRPr="00242487">
        <w:rPr>
          <w:u w:val="single"/>
        </w:rPr>
        <w:t xml:space="preserve"> highly </w:t>
      </w:r>
      <w:r w:rsidRPr="00885C89">
        <w:rPr>
          <w:highlight w:val="yellow"/>
          <w:u w:val="single"/>
        </w:rPr>
        <w:t>dependent on food imports</w:t>
      </w:r>
      <w:r w:rsidRPr="00242487">
        <w:rPr>
          <w:u w:val="single"/>
        </w:rPr>
        <w:t xml:space="preserve"> </w:t>
      </w:r>
      <w:proofErr w:type="gramStart"/>
      <w:r w:rsidRPr="00242487">
        <w:rPr>
          <w:u w:val="single"/>
        </w:rPr>
        <w:t>in order to</w:t>
      </w:r>
      <w:proofErr w:type="gramEnd"/>
      <w:r w:rsidRPr="00242487">
        <w:rPr>
          <w:u w:val="single"/>
        </w:rPr>
        <w:t xml:space="preserve"> satisfy their internal demand </w:t>
      </w:r>
      <w:r w:rsidRPr="00885C89">
        <w:rPr>
          <w:highlight w:val="yellow"/>
          <w:u w:val="single"/>
        </w:rPr>
        <w:t>this is likely to have a negative impact on</w:t>
      </w:r>
      <w:r w:rsidRPr="00242487">
        <w:rPr>
          <w:u w:val="single"/>
        </w:rPr>
        <w:t xml:space="preserve"> food security, but </w:t>
      </w:r>
      <w:r>
        <w:t xml:space="preserve">possibly </w:t>
      </w:r>
      <w:r w:rsidRPr="00242487">
        <w:rPr>
          <w:u w:val="single"/>
        </w:rPr>
        <w:t xml:space="preserve">also on </w:t>
      </w:r>
      <w:r w:rsidRPr="00885C89">
        <w:rPr>
          <w:highlight w:val="yellow"/>
          <w:u w:val="single"/>
        </w:rPr>
        <w:t>political stability</w:t>
      </w:r>
      <w:r>
        <w:t>, if mixed with a range of preexisting social grievances</w:t>
      </w:r>
      <w:r w:rsidRPr="00242487">
        <w:rPr>
          <w:u w:val="single"/>
        </w:rPr>
        <w:t xml:space="preserve">. </w:t>
      </w:r>
      <w:r w:rsidRPr="00885C89">
        <w:rPr>
          <w:highlight w:val="yellow"/>
          <w:u w:val="single"/>
        </w:rPr>
        <w:t>A case in point are</w:t>
      </w:r>
      <w:r w:rsidRPr="00242487">
        <w:rPr>
          <w:u w:val="single"/>
        </w:rPr>
        <w:t xml:space="preserve"> countries of</w:t>
      </w:r>
      <w:r>
        <w:t xml:space="preserve"> the Middle East and North Africa (</w:t>
      </w:r>
      <w:r w:rsidRPr="00885C89">
        <w:rPr>
          <w:highlight w:val="yellow"/>
          <w:u w:val="single"/>
        </w:rPr>
        <w:t>MENA</w:t>
      </w:r>
      <w:r w:rsidRPr="00242487">
        <w:rPr>
          <w:u w:val="single"/>
        </w:rPr>
        <w:t>) region, which are among the world’s largest importers of cereals and other basic foodstuffs, and in which rising food prices have contributed to social turmoil in the past.</w:t>
      </w:r>
      <w:r>
        <w:rPr>
          <w:u w:val="single"/>
        </w:rPr>
        <w:t xml:space="preserve"> </w:t>
      </w:r>
      <w:r>
        <w:t xml:space="preserve">Against this backdrop, we (the Factbook editorial team) thought it was timely to review the interaction of global food price hikes and political fragility, with a </w:t>
      </w:r>
      <w:proofErr w:type="gramStart"/>
      <w:r>
        <w:t>particular emphasis</w:t>
      </w:r>
      <w:proofErr w:type="gramEnd"/>
      <w:r>
        <w:t xml:space="preserve"> on the events leading up to the Arab Spring revolutions. The latest additions to the ECC Factbook include a general overview of the origins and consequences of recent global food price crises, but also a series of more specific case studies that investigate the connection between food price shocks and fragility in selected MENA countries. This series is further complemented by an overarching text that discusses possible policy solutions. Causes and consequences of global food price hikes </w:t>
      </w:r>
      <w:proofErr w:type="gramStart"/>
      <w:r>
        <w:t>As</w:t>
      </w:r>
      <w:proofErr w:type="gramEnd"/>
      <w:r>
        <w:t xml:space="preserve"> part of an effort to analyse social and environmental conflict dynamics that transcend national borders, we review the origins and international consequences of recent food price hikes. </w:t>
      </w:r>
      <w:proofErr w:type="gramStart"/>
      <w:r>
        <w:t>It is clear that global</w:t>
      </w:r>
      <w:proofErr w:type="gramEnd"/>
      <w:r>
        <w:t xml:space="preserve"> food price crises in 2007 and 2010 were driven by many factors: rising prices for energy and farm inputs, financial speculation and restrictive trade policies, but also adverse climatic events (droughts, floods) in major exporting countries, thus underlining the vulnerability of international food markets to sudden environmental shocks. We further illustrate that </w:t>
      </w:r>
      <w:r w:rsidRPr="00242487">
        <w:rPr>
          <w:u w:val="single"/>
        </w:rPr>
        <w:t xml:space="preserve">food </w:t>
      </w:r>
      <w:r w:rsidRPr="00885C89">
        <w:rPr>
          <w:highlight w:val="yellow"/>
          <w:u w:val="single"/>
        </w:rPr>
        <w:t>price hikes can contribute to</w:t>
      </w:r>
      <w:r w:rsidRPr="00242487">
        <w:rPr>
          <w:u w:val="single"/>
        </w:rPr>
        <w:t xml:space="preserve"> </w:t>
      </w:r>
      <w:r w:rsidRPr="00885C89">
        <w:rPr>
          <w:highlight w:val="yellow"/>
          <w:u w:val="single"/>
        </w:rPr>
        <w:t>fragility</w:t>
      </w:r>
      <w:r w:rsidRPr="00242487">
        <w:rPr>
          <w:u w:val="single"/>
        </w:rPr>
        <w:t xml:space="preserve"> by </w:t>
      </w:r>
      <w:r w:rsidRPr="00885C89">
        <w:rPr>
          <w:highlight w:val="yellow"/>
          <w:u w:val="single"/>
        </w:rPr>
        <w:t>adversely affecting</w:t>
      </w:r>
      <w:r w:rsidRPr="00242487">
        <w:rPr>
          <w:u w:val="single"/>
        </w:rPr>
        <w:t xml:space="preserve"> the </w:t>
      </w:r>
      <w:r w:rsidRPr="00885C89">
        <w:rPr>
          <w:highlight w:val="yellow"/>
          <w:u w:val="single"/>
        </w:rPr>
        <w:t>living standards</w:t>
      </w:r>
      <w:r w:rsidRPr="00242487">
        <w:rPr>
          <w:u w:val="single"/>
        </w:rPr>
        <w:t xml:space="preserve"> of the poor, </w:t>
      </w:r>
      <w:r w:rsidRPr="00885C89">
        <w:rPr>
          <w:highlight w:val="yellow"/>
          <w:u w:val="single"/>
        </w:rPr>
        <w:t>accentuating</w:t>
      </w:r>
      <w:r w:rsidRPr="00242487">
        <w:rPr>
          <w:u w:val="single"/>
        </w:rPr>
        <w:t xml:space="preserve"> social </w:t>
      </w:r>
      <w:r w:rsidRPr="00885C89">
        <w:rPr>
          <w:highlight w:val="yellow"/>
          <w:u w:val="single"/>
        </w:rPr>
        <w:t>inequalities</w:t>
      </w:r>
      <w:r w:rsidRPr="00242487">
        <w:rPr>
          <w:u w:val="single"/>
        </w:rPr>
        <w:t xml:space="preserve"> </w:t>
      </w:r>
      <w:r w:rsidRPr="00885C89">
        <w:rPr>
          <w:highlight w:val="yellow"/>
          <w:u w:val="single"/>
        </w:rPr>
        <w:t>and revealing</w:t>
      </w:r>
      <w:r w:rsidRPr="00242487">
        <w:rPr>
          <w:u w:val="single"/>
        </w:rPr>
        <w:t xml:space="preserve"> the </w:t>
      </w:r>
      <w:r w:rsidRPr="00885C89">
        <w:rPr>
          <w:highlight w:val="yellow"/>
          <w:u w:val="single"/>
        </w:rPr>
        <w:t>incapacity of governments</w:t>
      </w:r>
      <w:r w:rsidRPr="00242487">
        <w:rPr>
          <w:u w:val="single"/>
        </w:rPr>
        <w:t xml:space="preserve"> to provide for their constituents</w:t>
      </w:r>
      <w:r>
        <w:t xml:space="preserve">. </w:t>
      </w:r>
      <w:proofErr w:type="gramStart"/>
      <w:r>
        <w:t>Whether or not</w:t>
      </w:r>
      <w:proofErr w:type="gramEnd"/>
      <w:r>
        <w:t xml:space="preserve"> such dynamics come into play is a matter of context, however. Food price shocks, food insecurity and fragility are most likely to interact in the presence of weakened and contested political regimes. Focus on MENA countries This conjuncture is also visible in a series of country-specific case studies that delve deeper into the origins of the 2011 uprisings in the Arab world. </w:t>
      </w:r>
      <w:r w:rsidRPr="00885C89">
        <w:rPr>
          <w:b/>
          <w:highlight w:val="yellow"/>
          <w:u w:val="single"/>
        </w:rPr>
        <w:t>The link</w:t>
      </w:r>
      <w:r w:rsidRPr="00242487">
        <w:rPr>
          <w:b/>
          <w:u w:val="single"/>
        </w:rPr>
        <w:t xml:space="preserve"> between food price inflation and fragility </w:t>
      </w:r>
      <w:r w:rsidRPr="00885C89">
        <w:rPr>
          <w:b/>
          <w:highlight w:val="yellow"/>
          <w:u w:val="single"/>
        </w:rPr>
        <w:t>is not deterministic, but we show</w:t>
      </w:r>
      <w:r w:rsidRPr="00242487">
        <w:rPr>
          <w:b/>
          <w:u w:val="single"/>
        </w:rPr>
        <w:t xml:space="preserve"> that, </w:t>
      </w:r>
      <w:r w:rsidRPr="00885C89">
        <w:rPr>
          <w:b/>
          <w:highlight w:val="yellow"/>
          <w:u w:val="single"/>
        </w:rPr>
        <w:t>in several</w:t>
      </w:r>
      <w:r w:rsidRPr="00242487">
        <w:rPr>
          <w:b/>
          <w:u w:val="single"/>
        </w:rPr>
        <w:t xml:space="preserve"> MENA </w:t>
      </w:r>
      <w:r w:rsidRPr="00885C89">
        <w:rPr>
          <w:b/>
          <w:highlight w:val="yellow"/>
          <w:u w:val="single"/>
        </w:rPr>
        <w:t>countries, rising</w:t>
      </w:r>
      <w:r w:rsidRPr="00242487">
        <w:rPr>
          <w:b/>
          <w:u w:val="single"/>
        </w:rPr>
        <w:t xml:space="preserve"> food </w:t>
      </w:r>
      <w:r w:rsidRPr="00885C89">
        <w:rPr>
          <w:b/>
          <w:highlight w:val="yellow"/>
          <w:u w:val="single"/>
        </w:rPr>
        <w:t xml:space="preserve">prices had an aggravating effect on </w:t>
      </w:r>
      <w:proofErr w:type="gramStart"/>
      <w:r w:rsidRPr="00885C89">
        <w:rPr>
          <w:b/>
          <w:highlight w:val="yellow"/>
          <w:u w:val="single"/>
        </w:rPr>
        <w:t>a number of</w:t>
      </w:r>
      <w:proofErr w:type="gramEnd"/>
      <w:r w:rsidRPr="00885C89">
        <w:rPr>
          <w:b/>
          <w:highlight w:val="yellow"/>
          <w:u w:val="single"/>
        </w:rPr>
        <w:t xml:space="preserve"> preexisting social grievances.</w:t>
      </w:r>
      <w:r w:rsidRPr="00885C89">
        <w:rPr>
          <w:highlight w:val="yellow"/>
        </w:rPr>
        <w:t xml:space="preserve"> I</w:t>
      </w:r>
      <w:r>
        <w:t xml:space="preserve">n Egypt, for instance, soaring food prices combined with dire job prospects and years of political disenfranchisement exacerbated popular discontent with the autocratic regime of President Hosni Mubarak. Likewise, rising food prices were among the main concerns of those demanding the departure of Tunisia's president Zine El Abidine Ben Ali, even though the Tunisian government did comparably well in protecting local consumers through food subsidies and price controls. Yet, these measures could not make up for years of economic mismanagement, corruption and social marginalisation which made food prices a politically sensitive issue. </w:t>
      </w:r>
    </w:p>
    <w:p w:rsidR="00047970" w:rsidRDefault="00047970" w:rsidP="00047970"/>
    <w:p w:rsidR="00047970" w:rsidRPr="00DE4BC0" w:rsidRDefault="00047970" w:rsidP="00047970">
      <w:pPr>
        <w:pStyle w:val="Heading4"/>
      </w:pPr>
      <w:r w:rsidRPr="00DE4BC0">
        <w:t>Great power war</w:t>
      </w:r>
    </w:p>
    <w:p w:rsidR="00047970" w:rsidRDefault="00047970" w:rsidP="00047970">
      <w:r w:rsidRPr="000668D7">
        <w:rPr>
          <w:rStyle w:val="Style13ptBold"/>
        </w:rPr>
        <w:t>Stavridis 13</w:t>
      </w:r>
      <w:r w:rsidRPr="00B04D59">
        <w:t xml:space="preserve"> </w:t>
      </w:r>
      <w:r>
        <w:t>[</w:t>
      </w:r>
      <w:r w:rsidRPr="000668D7">
        <w:t xml:space="preserve">James Stavridis is a retired four-star U.S. Navy admiral and NATO supreme allied commander who serves today as the dean of the Fletcher School of Law and Diplomacy at Tufts University. </w:t>
      </w:r>
      <w:r w:rsidRPr="00F1685D">
        <w:t xml:space="preserve">Stavridis is a 1976 distinguished graduate of the U.S. Naval Academy. He earned a PhD and Master of Arts in Law and Diplomacy from The Fletcher School of Law and Diplomacy at Tufts University in International Relations in 1984, where he won the Gullion Prize as outstanding student. He is also a 1992 distinguished graduate of the United States National War College. He is an Associate Fellow of the Geneva Centre for Security </w:t>
      </w:r>
      <w:proofErr w:type="gramStart"/>
      <w:r w:rsidRPr="00F1685D">
        <w:t>Policy[</w:t>
      </w:r>
      <w:proofErr w:type="gramEnd"/>
      <w:r w:rsidRPr="00F1685D">
        <w:t xml:space="preserve">9] </w:t>
      </w:r>
      <w:r>
        <w:t>“</w:t>
      </w:r>
      <w:r w:rsidRPr="004A6CE1">
        <w:t>Flash Point in the Eastern Mediterranean</w:t>
      </w:r>
      <w:r>
        <w:t>” July 19</w:t>
      </w:r>
      <w:r w:rsidRPr="000668D7">
        <w:rPr>
          <w:vertAlign w:val="superscript"/>
        </w:rPr>
        <w:t>th</w:t>
      </w:r>
      <w:r>
        <w:t xml:space="preserve"> 2013, </w:t>
      </w:r>
      <w:hyperlink r:id="rId8" w:history="1">
        <w:r w:rsidRPr="00596C70">
          <w:rPr>
            <w:rStyle w:val="Hyperlink"/>
          </w:rPr>
          <w:t>http://foreignpolicy.com/2013/07/19/flash-point-in-the-eastern-mediterranean</w:t>
        </w:r>
      </w:hyperlink>
      <w:r>
        <w:rPr>
          <w:rStyle w:val="Hyperlink"/>
        </w:rPr>
        <w:t>]</w:t>
      </w:r>
    </w:p>
    <w:p w:rsidR="00047970" w:rsidRDefault="00047970" w:rsidP="00047970">
      <w:r>
        <w:t xml:space="preserve"> </w:t>
      </w:r>
    </w:p>
    <w:p w:rsidR="00047970" w:rsidRDefault="00047970" w:rsidP="00047970">
      <w:r w:rsidRPr="000668D7">
        <w:rPr>
          <w:u w:val="single"/>
        </w:rPr>
        <w:t>Flash Point</w:t>
      </w:r>
      <w:r>
        <w:t xml:space="preserve"> in the Eastern Mediterranean</w:t>
      </w:r>
    </w:p>
    <w:p w:rsidR="00047970" w:rsidRPr="000668D7" w:rsidRDefault="00047970" w:rsidP="00047970">
      <w:pPr>
        <w:rPr>
          <w:u w:val="single"/>
        </w:rPr>
      </w:pPr>
      <w:r w:rsidRPr="000668D7">
        <w:rPr>
          <w:u w:val="single"/>
        </w:rPr>
        <w:t xml:space="preserve">Will conflict in the Middle East trigger the next </w:t>
      </w:r>
      <w:r w:rsidRPr="00D71670">
        <w:rPr>
          <w:rStyle w:val="Emphasis"/>
        </w:rPr>
        <w:t>great power war</w:t>
      </w:r>
      <w:r w:rsidRPr="000668D7">
        <w:rPr>
          <w:u w:val="single"/>
        </w:rPr>
        <w:t>?</w:t>
      </w:r>
      <w:r>
        <w:rPr>
          <w:u w:val="single"/>
        </w:rPr>
        <w:t xml:space="preserve"> </w:t>
      </w:r>
    </w:p>
    <w:p w:rsidR="00047970" w:rsidRDefault="00047970" w:rsidP="00047970">
      <w:pPr>
        <w:rPr>
          <w:sz w:val="16"/>
        </w:rPr>
      </w:pPr>
      <w:proofErr w:type="gramStart"/>
      <w:r w:rsidRPr="000668D7">
        <w:rPr>
          <w:sz w:val="16"/>
        </w:rPr>
        <w:t>In the midst of</w:t>
      </w:r>
      <w:proofErr w:type="gramEnd"/>
      <w:r w:rsidRPr="000668D7">
        <w:rPr>
          <w:sz w:val="16"/>
        </w:rPr>
        <w:t xml:space="preserve"> such frustration and seemingly intractable hatreds, it </w:t>
      </w:r>
      <w:r w:rsidRPr="000668D7">
        <w:rPr>
          <w:u w:val="single"/>
        </w:rPr>
        <w:t>may feel like time to simply disengage and walk away</w:t>
      </w:r>
      <w:r w:rsidRPr="000668D7">
        <w:rPr>
          <w:sz w:val="16"/>
        </w:rPr>
        <w:t xml:space="preserve">. There is enormous Middle East fatigue in the United States — </w:t>
      </w:r>
      <w:proofErr w:type="gramStart"/>
      <w:r w:rsidRPr="000668D7">
        <w:rPr>
          <w:sz w:val="16"/>
        </w:rPr>
        <w:t>the majority of</w:t>
      </w:r>
      <w:proofErr w:type="gramEnd"/>
      <w:r w:rsidRPr="000668D7">
        <w:rPr>
          <w:sz w:val="16"/>
        </w:rPr>
        <w:t xml:space="preserve"> Americans oppose intervening in Syria, and few even try to comprehend it all: Palestinians and Israelis, Sunnis and Shiites, Arabs and Jews, Iran and Iraq, Afghanistan and the Gulf, Christians and Druze. To analysts, the region is an arc of crisis; to the public, it is just a </w:t>
      </w:r>
      <w:r w:rsidRPr="00DE4BC0">
        <w:rPr>
          <w:sz w:val="16"/>
          <w:szCs w:val="16"/>
        </w:rPr>
        <w:t>mess. But sailing away would be a huge mistake.</w:t>
      </w:r>
      <w:r w:rsidRPr="000668D7">
        <w:rPr>
          <w:sz w:val="16"/>
        </w:rPr>
        <w:t xml:space="preserve"> </w:t>
      </w:r>
      <w:r w:rsidRPr="000668D7">
        <w:rPr>
          <w:u w:val="single"/>
        </w:rPr>
        <w:t>Like the Balkans in the years leading up to World War</w:t>
      </w:r>
      <w:r w:rsidRPr="000668D7">
        <w:rPr>
          <w:sz w:val="16"/>
        </w:rPr>
        <w:t xml:space="preserve"> I, </w:t>
      </w:r>
      <w:r w:rsidRPr="009146B8">
        <w:rPr>
          <w:u w:val="single"/>
        </w:rPr>
        <w:t xml:space="preserve">the </w:t>
      </w:r>
      <w:r w:rsidRPr="00885C89">
        <w:rPr>
          <w:highlight w:val="yellow"/>
          <w:u w:val="single"/>
        </w:rPr>
        <w:t>Levant and the</w:t>
      </w:r>
      <w:r w:rsidRPr="009146B8">
        <w:rPr>
          <w:u w:val="single"/>
        </w:rPr>
        <w:t xml:space="preserve"> </w:t>
      </w:r>
      <w:r w:rsidRPr="00885C89">
        <w:rPr>
          <w:highlight w:val="yellow"/>
          <w:u w:val="single"/>
        </w:rPr>
        <w:t xml:space="preserve">Eastern Mediterranean are a </w:t>
      </w:r>
      <w:r w:rsidRPr="00885C89">
        <w:rPr>
          <w:rStyle w:val="Emphasis"/>
          <w:highlight w:val="yellow"/>
        </w:rPr>
        <w:t>pile of tinder</w:t>
      </w:r>
      <w:r w:rsidRPr="009146B8">
        <w:rPr>
          <w:u w:val="single"/>
        </w:rPr>
        <w:t xml:space="preserve"> </w:t>
      </w:r>
      <w:r w:rsidRPr="00885C89">
        <w:rPr>
          <w:highlight w:val="yellow"/>
          <w:u w:val="single"/>
        </w:rPr>
        <w:t>that could ignite a</w:t>
      </w:r>
      <w:r w:rsidRPr="009146B8">
        <w:rPr>
          <w:u w:val="single"/>
        </w:rPr>
        <w:t xml:space="preserve"> much </w:t>
      </w:r>
      <w:r w:rsidRPr="00885C89">
        <w:rPr>
          <w:rStyle w:val="Emphasis"/>
          <w:highlight w:val="yellow"/>
        </w:rPr>
        <w:t>wider conflict</w:t>
      </w:r>
      <w:r w:rsidRPr="000668D7">
        <w:rPr>
          <w:sz w:val="16"/>
        </w:rPr>
        <w:t xml:space="preserve">. As with the assassin’s shot that killed Archduke Franz Ferdinand, </w:t>
      </w:r>
      <w:r w:rsidRPr="005D2FC8">
        <w:rPr>
          <w:u w:val="single"/>
        </w:rPr>
        <w:t>it</w:t>
      </w:r>
      <w:r w:rsidRPr="005D2FC8">
        <w:rPr>
          <w:sz w:val="16"/>
          <w:u w:val="single"/>
        </w:rPr>
        <w:t xml:space="preserve"> </w:t>
      </w:r>
      <w:r w:rsidRPr="000668D7">
        <w:rPr>
          <w:u w:val="single"/>
        </w:rPr>
        <w:t>is difficult to predict precisely what could broaden the conflict, but it is impossible to ignore the possibility.</w:t>
      </w:r>
      <w:r>
        <w:rPr>
          <w:u w:val="single"/>
        </w:rPr>
        <w:t xml:space="preserve"> </w:t>
      </w:r>
      <w:r w:rsidRPr="00885C89">
        <w:rPr>
          <w:highlight w:val="yellow"/>
          <w:u w:val="single"/>
        </w:rPr>
        <w:t>Conflicts</w:t>
      </w:r>
      <w:r w:rsidRPr="005D2FC8">
        <w:rPr>
          <w:u w:val="single"/>
        </w:rPr>
        <w:t xml:space="preserve"> </w:t>
      </w:r>
      <w:r w:rsidRPr="00885C89">
        <w:rPr>
          <w:highlight w:val="yellow"/>
          <w:u w:val="single"/>
        </w:rPr>
        <w:t>between Sunnis and Shiites</w:t>
      </w:r>
      <w:r w:rsidRPr="005D2FC8">
        <w:rPr>
          <w:u w:val="single"/>
        </w:rPr>
        <w:t xml:space="preserve"> </w:t>
      </w:r>
      <w:r w:rsidRPr="00885C89">
        <w:rPr>
          <w:b/>
          <w:highlight w:val="yellow"/>
          <w:u w:val="single"/>
        </w:rPr>
        <w:t>are bubbling over</w:t>
      </w:r>
      <w:r w:rsidRPr="000668D7">
        <w:rPr>
          <w:sz w:val="16"/>
        </w:rPr>
        <w:t xml:space="preserve">. </w:t>
      </w:r>
      <w:r w:rsidRPr="00885C89">
        <w:rPr>
          <w:highlight w:val="yellow"/>
          <w:u w:val="single"/>
        </w:rPr>
        <w:t>Old tensions persist</w:t>
      </w:r>
      <w:r w:rsidRPr="000668D7">
        <w:rPr>
          <w:u w:val="single"/>
        </w:rPr>
        <w:t xml:space="preserve"> and </w:t>
      </w:r>
      <w:r w:rsidRPr="00885C89">
        <w:rPr>
          <w:b/>
          <w:highlight w:val="yellow"/>
          <w:u w:val="single"/>
        </w:rPr>
        <w:t>new ones have arisen</w:t>
      </w:r>
      <w:r w:rsidRPr="00885C89">
        <w:rPr>
          <w:highlight w:val="yellow"/>
          <w:u w:val="single"/>
        </w:rPr>
        <w:t xml:space="preserve"> over</w:t>
      </w:r>
      <w:r w:rsidRPr="000668D7">
        <w:rPr>
          <w:u w:val="single"/>
        </w:rPr>
        <w:t xml:space="preserve"> economic </w:t>
      </w:r>
      <w:r w:rsidRPr="00885C89">
        <w:rPr>
          <w:highlight w:val="yellow"/>
          <w:u w:val="single"/>
        </w:rPr>
        <w:t>resources</w:t>
      </w:r>
      <w:r w:rsidRPr="000668D7">
        <w:rPr>
          <w:u w:val="single"/>
        </w:rPr>
        <w:t xml:space="preserve">, notably natural gas fields </w:t>
      </w:r>
      <w:r w:rsidRPr="000668D7">
        <w:rPr>
          <w:sz w:val="16"/>
        </w:rPr>
        <w:t>— portions of which are claimed by Cyprus, Israel, Gaza, Syria, and Lebanon</w:t>
      </w:r>
      <w:r w:rsidRPr="005D2FC8">
        <w:t xml:space="preserve">. </w:t>
      </w:r>
      <w:r w:rsidRPr="005D2FC8">
        <w:rPr>
          <w:u w:val="single"/>
        </w:rPr>
        <w:t xml:space="preserve">And </w:t>
      </w:r>
      <w:r w:rsidRPr="00885C89">
        <w:rPr>
          <w:b/>
          <w:highlight w:val="yellow"/>
          <w:u w:val="single"/>
        </w:rPr>
        <w:t>great power interest remains as high as ever</w:t>
      </w:r>
      <w:r w:rsidRPr="000668D7">
        <w:rPr>
          <w:u w:val="single"/>
        </w:rPr>
        <w:t xml:space="preserve">, </w:t>
      </w:r>
      <w:r w:rsidRPr="00885C89">
        <w:rPr>
          <w:highlight w:val="yellow"/>
          <w:u w:val="single"/>
        </w:rPr>
        <w:t>with</w:t>
      </w:r>
      <w:r w:rsidRPr="000668D7">
        <w:rPr>
          <w:u w:val="single"/>
        </w:rPr>
        <w:t xml:space="preserve"> </w:t>
      </w:r>
      <w:r w:rsidRPr="00885C89">
        <w:rPr>
          <w:highlight w:val="yellow"/>
          <w:u w:val="single"/>
        </w:rPr>
        <w:t>Russia and the</w:t>
      </w:r>
      <w:r w:rsidRPr="000668D7">
        <w:rPr>
          <w:u w:val="single"/>
        </w:rPr>
        <w:t xml:space="preserve"> </w:t>
      </w:r>
      <w:r w:rsidRPr="00885C89">
        <w:rPr>
          <w:rStyle w:val="Emphasis"/>
          <w:highlight w:val="yellow"/>
        </w:rPr>
        <w:t>U</w:t>
      </w:r>
      <w:r w:rsidRPr="005D2FC8">
        <w:t xml:space="preserve">nited </w:t>
      </w:r>
      <w:r w:rsidRPr="00885C89">
        <w:rPr>
          <w:rStyle w:val="Emphasis"/>
          <w:highlight w:val="yellow"/>
        </w:rPr>
        <w:t>S</w:t>
      </w:r>
      <w:r w:rsidRPr="005D2FC8">
        <w:t xml:space="preserve">tates </w:t>
      </w:r>
      <w:r w:rsidRPr="00885C89">
        <w:rPr>
          <w:highlight w:val="yellow"/>
          <w:u w:val="single"/>
        </w:rPr>
        <w:t>routinely operating warships</w:t>
      </w:r>
      <w:r w:rsidRPr="000668D7">
        <w:rPr>
          <w:u w:val="single"/>
        </w:rPr>
        <w:t xml:space="preserve"> in the region. China and India have also sent naval assets to the Eastern Med</w:t>
      </w:r>
      <w:r w:rsidRPr="000668D7">
        <w:rPr>
          <w:sz w:val="16"/>
        </w:rPr>
        <w:t xml:space="preserve">, where they join traditional NATO deployments from the navies of the 28-nation alliance. The ships merely reflect a broader military presence. Today, </w:t>
      </w:r>
      <w:r w:rsidRPr="000668D7">
        <w:rPr>
          <w:u w:val="single"/>
        </w:rPr>
        <w:t>the Syrian civil war is ground zero</w:t>
      </w:r>
      <w:r w:rsidRPr="000668D7">
        <w:rPr>
          <w:sz w:val="16"/>
        </w:rPr>
        <w:t xml:space="preserve">, </w:t>
      </w:r>
      <w:r w:rsidRPr="000668D7">
        <w:rPr>
          <w:u w:val="single"/>
        </w:rPr>
        <w:t xml:space="preserve">with Iran, Russia, and China on one side, and the United States, Saudi Arabia, the Gulf States, and much of NATO on the other. </w:t>
      </w:r>
      <w:r w:rsidRPr="00885C89">
        <w:rPr>
          <w:highlight w:val="yellow"/>
          <w:u w:val="single"/>
        </w:rPr>
        <w:t xml:space="preserve">The spark could come with a </w:t>
      </w:r>
      <w:r w:rsidRPr="00885C89">
        <w:rPr>
          <w:rStyle w:val="Emphasis"/>
          <w:highlight w:val="yellow"/>
        </w:rPr>
        <w:t>confrontation between warships</w:t>
      </w:r>
      <w:r w:rsidRPr="000668D7">
        <w:rPr>
          <w:u w:val="single"/>
        </w:rPr>
        <w:t xml:space="preserve">, </w:t>
      </w:r>
      <w:r w:rsidRPr="00885C89">
        <w:rPr>
          <w:highlight w:val="yellow"/>
          <w:u w:val="single"/>
        </w:rPr>
        <w:t xml:space="preserve">a </w:t>
      </w:r>
      <w:r w:rsidRPr="00ED4329">
        <w:rPr>
          <w:u w:val="single"/>
        </w:rPr>
        <w:t xml:space="preserve">major </w:t>
      </w:r>
      <w:r w:rsidRPr="00885C89">
        <w:rPr>
          <w:rStyle w:val="Emphasis"/>
          <w:highlight w:val="yellow"/>
        </w:rPr>
        <w:t>terrorist attack</w:t>
      </w:r>
      <w:r w:rsidRPr="00ED4329">
        <w:rPr>
          <w:u w:val="single"/>
        </w:rPr>
        <w:t xml:space="preserve"> by Iranian-sponsored Hezbollah</w:t>
      </w:r>
      <w:r w:rsidRPr="000668D7">
        <w:rPr>
          <w:u w:val="single"/>
        </w:rPr>
        <w:t xml:space="preserve">, </w:t>
      </w:r>
      <w:r w:rsidRPr="00885C89">
        <w:rPr>
          <w:highlight w:val="yellow"/>
          <w:u w:val="single"/>
        </w:rPr>
        <w:t>or</w:t>
      </w:r>
      <w:r w:rsidRPr="000668D7">
        <w:rPr>
          <w:u w:val="single"/>
        </w:rPr>
        <w:t xml:space="preserve"> the use of </w:t>
      </w:r>
      <w:r w:rsidRPr="00885C89">
        <w:rPr>
          <w:rStyle w:val="Emphasis"/>
          <w:highlight w:val="yellow"/>
        </w:rPr>
        <w:t>chemical weapons</w:t>
      </w:r>
      <w:r w:rsidRPr="000668D7">
        <w:rPr>
          <w:u w:val="single"/>
        </w:rPr>
        <w:t>, either in the civil war itself or, worse, in Europe</w:t>
      </w:r>
      <w:r w:rsidRPr="00ED4329">
        <w:t xml:space="preserve">. </w:t>
      </w:r>
      <w:proofErr w:type="gramStart"/>
      <w:r w:rsidRPr="000668D7">
        <w:rPr>
          <w:sz w:val="16"/>
        </w:rPr>
        <w:t>So</w:t>
      </w:r>
      <w:proofErr w:type="gramEnd"/>
      <w:r w:rsidRPr="000668D7">
        <w:rPr>
          <w:sz w:val="16"/>
        </w:rPr>
        <w:t xml:space="preserve"> </w:t>
      </w:r>
      <w:r w:rsidRPr="000668D7">
        <w:rPr>
          <w:u w:val="single"/>
        </w:rPr>
        <w:t>the question with which the United States must grapple is what is our strategy</w:t>
      </w:r>
      <w:r w:rsidRPr="000668D7">
        <w:rPr>
          <w:sz w:val="16"/>
        </w:rPr>
        <w:t xml:space="preserve"> in this complex part of the world, lying as it does next to one of our closest allies, Israel, and on the edge of our strongest alliance system, NATO?</w:t>
      </w:r>
      <w:r>
        <w:rPr>
          <w:sz w:val="16"/>
        </w:rPr>
        <w:t xml:space="preserve"> </w:t>
      </w:r>
    </w:p>
    <w:p w:rsidR="00047970" w:rsidRDefault="00047970" w:rsidP="00047970"/>
    <w:p w:rsidR="00047970" w:rsidRPr="00DE4BC0" w:rsidRDefault="00047970" w:rsidP="00047970">
      <w:pPr>
        <w:pStyle w:val="Heading4"/>
      </w:pPr>
      <w:r w:rsidRPr="00DE4BC0">
        <w:t>Africa instability escalates</w:t>
      </w:r>
    </w:p>
    <w:p w:rsidR="00047970" w:rsidRDefault="00047970" w:rsidP="00047970">
      <w:r w:rsidRPr="00C62ADE">
        <w:rPr>
          <w:rStyle w:val="Style13ptBold"/>
        </w:rPr>
        <w:t>Quintara</w:t>
      </w:r>
      <w:r>
        <w:t xml:space="preserve">, policy analyst – </w:t>
      </w:r>
      <w:r w:rsidRPr="00C62ADE">
        <w:t xml:space="preserve">Davis Institute for National Security and Foreign Policy </w:t>
      </w:r>
      <w:r>
        <w:t xml:space="preserve">@ Heritage, </w:t>
      </w:r>
      <w:r>
        <w:rPr>
          <w:rStyle w:val="Style13ptBold"/>
        </w:rPr>
        <w:t>’</w:t>
      </w:r>
      <w:r w:rsidRPr="00C62ADE">
        <w:rPr>
          <w:rStyle w:val="Style13ptBold"/>
        </w:rPr>
        <w:t>15</w:t>
      </w:r>
      <w:r>
        <w:t xml:space="preserve"> (Ana R., “</w:t>
      </w:r>
      <w:r w:rsidRPr="00C62ADE">
        <w:t>Regions of Enduring Interest: Latin America, the Caribbean, and Africa</w:t>
      </w:r>
      <w:r>
        <w:t xml:space="preserve">,” in </w:t>
      </w:r>
      <w:r w:rsidRPr="00C62ADE">
        <w:rPr>
          <w:i/>
        </w:rPr>
        <w:t>2015 Index of</w:t>
      </w:r>
      <w:r>
        <w:t xml:space="preserve"> </w:t>
      </w:r>
      <w:r w:rsidRPr="00C62ADE">
        <w:rPr>
          <w:i/>
        </w:rPr>
        <w:t>U.S. Military Strength</w:t>
      </w:r>
      <w:r>
        <w:t>, ed. Dakota L. Wood)</w:t>
      </w:r>
    </w:p>
    <w:p w:rsidR="00047970" w:rsidRPr="00C62ADE" w:rsidRDefault="00047970" w:rsidP="00047970"/>
    <w:p w:rsidR="00047970" w:rsidRDefault="00047970" w:rsidP="00047970">
      <w:r w:rsidRPr="006978DA">
        <w:rPr>
          <w:sz w:val="16"/>
        </w:rPr>
        <w:t xml:space="preserve">The Arc of Instability in Africa </w:t>
      </w:r>
      <w:r w:rsidRPr="00885C89">
        <w:rPr>
          <w:rStyle w:val="Emphasis"/>
          <w:highlight w:val="yellow"/>
        </w:rPr>
        <w:t>Africa is a global center of emerging threats.</w:t>
      </w:r>
      <w:r w:rsidRPr="006978DA">
        <w:rPr>
          <w:sz w:val="16"/>
        </w:rPr>
        <w:t xml:space="preserve"> </w:t>
      </w:r>
      <w:r w:rsidRPr="0064039F">
        <w:rPr>
          <w:rStyle w:val="IntenseEmphasis"/>
        </w:rPr>
        <w:t>The</w:t>
      </w:r>
      <w:r w:rsidRPr="00B75E9D">
        <w:rPr>
          <w:rStyle w:val="IntenseEmphasis"/>
        </w:rPr>
        <w:t xml:space="preserve"> dangerous </w:t>
      </w:r>
      <w:r w:rsidRPr="0064039F">
        <w:rPr>
          <w:rStyle w:val="IntenseEmphasis"/>
        </w:rPr>
        <w:t xml:space="preserve">mix of </w:t>
      </w:r>
      <w:r w:rsidRPr="00885C89">
        <w:rPr>
          <w:rStyle w:val="IntenseEmphasis"/>
          <w:highlight w:val="yellow"/>
        </w:rPr>
        <w:t>religious extremism</w:t>
      </w:r>
      <w:r w:rsidRPr="00B75E9D">
        <w:rPr>
          <w:rStyle w:val="IntenseEmphasis"/>
        </w:rPr>
        <w:t xml:space="preserve">, </w:t>
      </w:r>
      <w:r w:rsidRPr="00885C89">
        <w:rPr>
          <w:rStyle w:val="IntenseEmphasis"/>
          <w:highlight w:val="yellow"/>
        </w:rPr>
        <w:t>ethnic conflicts, authoritarian regimes</w:t>
      </w:r>
      <w:r w:rsidRPr="00B75E9D">
        <w:rPr>
          <w:rStyle w:val="IntenseEmphasis"/>
        </w:rPr>
        <w:t xml:space="preserve">, </w:t>
      </w:r>
      <w:r w:rsidRPr="00885C89">
        <w:rPr>
          <w:rStyle w:val="IntenseEmphasis"/>
          <w:highlight w:val="yellow"/>
        </w:rPr>
        <w:t>ungoverned space, and arms proliferation</w:t>
      </w:r>
      <w:r w:rsidRPr="00B75E9D">
        <w:rPr>
          <w:rStyle w:val="IntenseEmphasis"/>
        </w:rPr>
        <w:t xml:space="preserve"> </w:t>
      </w:r>
      <w:r w:rsidRPr="00885C89">
        <w:rPr>
          <w:rStyle w:val="IntenseEmphasis"/>
          <w:highlight w:val="yellow"/>
        </w:rPr>
        <w:t>is driving</w:t>
      </w:r>
      <w:r w:rsidRPr="006978DA">
        <w:rPr>
          <w:sz w:val="16"/>
        </w:rPr>
        <w:t xml:space="preserve"> modern-day </w:t>
      </w:r>
      <w:r w:rsidRPr="00885C89">
        <w:rPr>
          <w:rStyle w:val="IntenseEmphasis"/>
          <w:highlight w:val="yellow"/>
        </w:rPr>
        <w:t>conflict</w:t>
      </w:r>
      <w:r w:rsidRPr="006978DA">
        <w:rPr>
          <w:sz w:val="16"/>
        </w:rPr>
        <w:t xml:space="preserve"> in the region. Furthermore, </w:t>
      </w:r>
      <w:r w:rsidRPr="00885C89">
        <w:rPr>
          <w:rStyle w:val="IntenseEmphasis"/>
          <w:highlight w:val="yellow"/>
        </w:rPr>
        <w:t>historical divisions</w:t>
      </w:r>
      <w:r w:rsidRPr="00B75E9D">
        <w:rPr>
          <w:rStyle w:val="IntenseEmphasis"/>
        </w:rPr>
        <w:t xml:space="preserve"> manifest themselves to the benefit of global Islamist terrorists. </w:t>
      </w:r>
      <w:r w:rsidRPr="00885C89">
        <w:rPr>
          <w:rStyle w:val="IntenseEmphasis"/>
          <w:highlight w:val="yellow"/>
        </w:rPr>
        <w:t>Local grievances</w:t>
      </w:r>
      <w:r w:rsidRPr="006978DA">
        <w:rPr>
          <w:sz w:val="16"/>
        </w:rPr>
        <w:t xml:space="preserve"> (whether </w:t>
      </w:r>
      <w:r w:rsidRPr="00B75E9D">
        <w:rPr>
          <w:rStyle w:val="IntenseEmphasis"/>
        </w:rPr>
        <w:t>perceived or real</w:t>
      </w:r>
      <w:r w:rsidRPr="006978DA">
        <w:rPr>
          <w:sz w:val="16"/>
        </w:rPr>
        <w:t xml:space="preserve">) </w:t>
      </w:r>
      <w:r w:rsidRPr="00B75E9D">
        <w:rPr>
          <w:rStyle w:val="IntenseEmphasis"/>
        </w:rPr>
        <w:t>that were previously believed to be locally contained</w:t>
      </w:r>
      <w:r w:rsidRPr="006978DA">
        <w:rPr>
          <w:sz w:val="16"/>
        </w:rPr>
        <w:t xml:space="preserve"> conflicts in places such as northern Mali or northern Nigeria </w:t>
      </w:r>
      <w:r w:rsidRPr="00885C89">
        <w:rPr>
          <w:rStyle w:val="IntenseEmphasis"/>
          <w:highlight w:val="yellow"/>
        </w:rPr>
        <w:t>have been co-opted and exacerbated</w:t>
      </w:r>
      <w:r w:rsidRPr="006978DA">
        <w:rPr>
          <w:sz w:val="16"/>
        </w:rPr>
        <w:t xml:space="preserve"> by terrorist groups and affiliates linked to al-Qaeda. </w:t>
      </w:r>
      <w:r w:rsidRPr="00885C89">
        <w:rPr>
          <w:rStyle w:val="Emphasis"/>
          <w:highlight w:val="yellow"/>
        </w:rPr>
        <w:t>Terrorists threaten</w:t>
      </w:r>
      <w:r w:rsidRPr="006978DA">
        <w:rPr>
          <w:sz w:val="16"/>
        </w:rPr>
        <w:t xml:space="preserve"> not only U.S. partners in Africa, but </w:t>
      </w:r>
      <w:r w:rsidRPr="00885C89">
        <w:rPr>
          <w:rStyle w:val="Emphasis"/>
          <w:highlight w:val="yellow"/>
        </w:rPr>
        <w:t>U.S. citizens</w:t>
      </w:r>
      <w:r w:rsidRPr="006978DA">
        <w:rPr>
          <w:sz w:val="16"/>
        </w:rPr>
        <w:t xml:space="preserve"> and assets, as evidenced by the September 11, 2012, attack on the U.S. consulate in Benghazi. Al-Qaeda has a history of attacking U.S. interests in Africa, including the 1998 embassy bombings in Nairobi, Kenya, and Dar Es Salaam, Tanzania, where more than 230 people were killed, including 12 Americans. </w:t>
      </w:r>
      <w:r w:rsidRPr="00B75E9D">
        <w:rPr>
          <w:rStyle w:val="IntenseEmphasis"/>
        </w:rPr>
        <w:t>For global terrorists</w:t>
      </w:r>
      <w:r w:rsidRPr="006978DA">
        <w:rPr>
          <w:sz w:val="16"/>
        </w:rPr>
        <w:t xml:space="preserve">, much of </w:t>
      </w:r>
      <w:r w:rsidRPr="00B75E9D">
        <w:rPr>
          <w:rStyle w:val="IntenseEmphasis"/>
        </w:rPr>
        <w:t>Africa is ripe for the picking.</w:t>
      </w:r>
      <w:r w:rsidRPr="006978DA">
        <w:rPr>
          <w:sz w:val="16"/>
        </w:rPr>
        <w:t xml:space="preserve"> For example, </w:t>
      </w:r>
      <w:r w:rsidRPr="00B75E9D">
        <w:rPr>
          <w:rStyle w:val="IntenseEmphasis"/>
        </w:rPr>
        <w:t>poor governance, untrained and inexperienced militaries, and a disgruntled and growing youth population provide fertile ground for</w:t>
      </w:r>
      <w:r w:rsidRPr="006978DA">
        <w:rPr>
          <w:sz w:val="16"/>
        </w:rPr>
        <w:t xml:space="preserve"> a group like </w:t>
      </w:r>
      <w:r w:rsidRPr="00B75E9D">
        <w:rPr>
          <w:rStyle w:val="IntenseEmphasis"/>
        </w:rPr>
        <w:t>al-Qaeda</w:t>
      </w:r>
      <w:r w:rsidRPr="006978DA">
        <w:rPr>
          <w:sz w:val="16"/>
        </w:rPr>
        <w:t xml:space="preserve"> in the Islamic Maghreb (AQIM). Although such organizations have been frustrated in their operations </w:t>
      </w:r>
      <w:proofErr w:type="gramStart"/>
      <w:r w:rsidRPr="006978DA">
        <w:rPr>
          <w:sz w:val="16"/>
        </w:rPr>
        <w:t>as a result of</w:t>
      </w:r>
      <w:proofErr w:type="gramEnd"/>
      <w:r w:rsidRPr="006978DA">
        <w:rPr>
          <w:sz w:val="16"/>
        </w:rPr>
        <w:t xml:space="preserve"> the U.N.-backed French intervention in Mali (for which strategic airlift and refueling were provided by the U.S. in coordination with the United Kingdom, Canada, and Sweden), </w:t>
      </w:r>
      <w:r w:rsidRPr="00885C89">
        <w:rPr>
          <w:rStyle w:val="IntenseEmphasis"/>
          <w:highlight w:val="yellow"/>
        </w:rPr>
        <w:t>the threat f</w:t>
      </w:r>
      <w:r w:rsidRPr="005B7390">
        <w:rPr>
          <w:rStyle w:val="IntenseEmphasis"/>
        </w:rPr>
        <w:t>rom Islamist terrorists</w:t>
      </w:r>
      <w:r w:rsidRPr="00B75E9D">
        <w:rPr>
          <w:rStyle w:val="IntenseEmphasis"/>
        </w:rPr>
        <w:t xml:space="preserve"> </w:t>
      </w:r>
      <w:r w:rsidRPr="00885C89">
        <w:rPr>
          <w:rStyle w:val="IntenseEmphasis"/>
          <w:highlight w:val="yellow"/>
        </w:rPr>
        <w:t>remains real and credible</w:t>
      </w:r>
      <w:r w:rsidRPr="00B75E9D">
        <w:rPr>
          <w:rStyle w:val="IntenseEmphasis"/>
        </w:rPr>
        <w:t xml:space="preserve">, particularly </w:t>
      </w:r>
      <w:r w:rsidRPr="0064039F">
        <w:rPr>
          <w:rStyle w:val="IntenseEmphasis"/>
        </w:rPr>
        <w:t>within the</w:t>
      </w:r>
      <w:r w:rsidRPr="006978DA">
        <w:rPr>
          <w:sz w:val="16"/>
        </w:rPr>
        <w:t xml:space="preserve"> zone known as the “</w:t>
      </w:r>
      <w:r w:rsidRPr="0064039F">
        <w:rPr>
          <w:rStyle w:val="IntenseEmphasis"/>
        </w:rPr>
        <w:t>arc of instability</w:t>
      </w:r>
      <w:r w:rsidRPr="006978DA">
        <w:rPr>
          <w:sz w:val="16"/>
        </w:rPr>
        <w:t xml:space="preserve">” in Africa. </w:t>
      </w:r>
      <w:r w:rsidRPr="00B75E9D">
        <w:rPr>
          <w:rStyle w:val="IntenseEmphasis"/>
        </w:rPr>
        <w:t>This arc extends</w:t>
      </w:r>
      <w:r w:rsidRPr="006978DA">
        <w:rPr>
          <w:sz w:val="16"/>
        </w:rPr>
        <w:t xml:space="preserve"> from the coast of West Africa, across the Sahelian zone, along the northern reaches of the continent, and </w:t>
      </w:r>
      <w:r w:rsidRPr="00B75E9D">
        <w:rPr>
          <w:rStyle w:val="IntenseEmphasis"/>
        </w:rPr>
        <w:t xml:space="preserve">down </w:t>
      </w:r>
      <w:r w:rsidRPr="00885C89">
        <w:rPr>
          <w:rStyle w:val="Emphasis"/>
          <w:highlight w:val="yellow"/>
        </w:rPr>
        <w:t>through East Africa</w:t>
      </w:r>
      <w:r w:rsidRPr="006978DA">
        <w:rPr>
          <w:sz w:val="16"/>
        </w:rPr>
        <w:t xml:space="preserve"> </w:t>
      </w:r>
      <w:r w:rsidRPr="00B75E9D">
        <w:rPr>
          <w:rStyle w:val="IntenseEmphasis"/>
        </w:rPr>
        <w:t>to include Ethiopia and Somalia.</w:t>
      </w:r>
      <w:r w:rsidRPr="006978DA">
        <w:rPr>
          <w:sz w:val="16"/>
        </w:rPr>
        <w:t xml:space="preserve"> </w:t>
      </w:r>
      <w:proofErr w:type="gramStart"/>
      <w:r w:rsidRPr="006978DA">
        <w:rPr>
          <w:sz w:val="16"/>
        </w:rPr>
        <w:t>As a result of</w:t>
      </w:r>
      <w:proofErr w:type="gramEnd"/>
      <w:r w:rsidRPr="006978DA">
        <w:rPr>
          <w:sz w:val="16"/>
        </w:rPr>
        <w:t xml:space="preserve"> cross-border raids and kidnappings, Islamist terrorism is bleeding into Cameroon. The metamorphosis of the conflict in the Central African Republic for control of state resources and a vast illicit economy21 into a conflict that is defined primarily in religious terms highlights the extent to which </w:t>
      </w:r>
      <w:r w:rsidRPr="00885C89">
        <w:rPr>
          <w:rStyle w:val="IntenseEmphasis"/>
          <w:highlight w:val="yellow"/>
        </w:rPr>
        <w:t>religious extremism and</w:t>
      </w:r>
      <w:r w:rsidRPr="00B75E9D">
        <w:rPr>
          <w:rStyle w:val="IntenseEmphasis"/>
        </w:rPr>
        <w:t xml:space="preserve"> </w:t>
      </w:r>
      <w:r w:rsidRPr="00885C89">
        <w:rPr>
          <w:rStyle w:val="IntenseEmphasis"/>
          <w:highlight w:val="yellow"/>
        </w:rPr>
        <w:t>ethnic conflicts</w:t>
      </w:r>
      <w:r w:rsidRPr="00B75E9D">
        <w:rPr>
          <w:rStyle w:val="IntenseEmphasis"/>
        </w:rPr>
        <w:t xml:space="preserve"> are mixing to </w:t>
      </w:r>
      <w:r w:rsidRPr="00885C89">
        <w:rPr>
          <w:rStyle w:val="IntenseEmphasis"/>
          <w:highlight w:val="yellow"/>
        </w:rPr>
        <w:t>create</w:t>
      </w:r>
      <w:r w:rsidRPr="00B75E9D">
        <w:rPr>
          <w:rStyle w:val="IntenseEmphasis"/>
        </w:rPr>
        <w:t xml:space="preserve"> </w:t>
      </w:r>
      <w:r w:rsidRPr="00885C89">
        <w:rPr>
          <w:rStyle w:val="IntenseEmphasis"/>
          <w:highlight w:val="yellow"/>
        </w:rPr>
        <w:t xml:space="preserve">an even more dangerous threat to </w:t>
      </w:r>
      <w:r w:rsidRPr="0064039F">
        <w:rPr>
          <w:rStyle w:val="IntenseEmphasis"/>
        </w:rPr>
        <w:t xml:space="preserve">regional </w:t>
      </w:r>
      <w:r w:rsidRPr="00885C89">
        <w:rPr>
          <w:rStyle w:val="IntenseEmphasis"/>
          <w:highlight w:val="yellow"/>
        </w:rPr>
        <w:t xml:space="preserve">stability. </w:t>
      </w:r>
      <w:r w:rsidRPr="0064039F">
        <w:rPr>
          <w:rStyle w:val="IntenseEmphasis"/>
        </w:rPr>
        <w:t>Given the proximity</w:t>
      </w:r>
      <w:r w:rsidRPr="00B75E9D">
        <w:rPr>
          <w:rStyle w:val="IntenseEmphasis"/>
        </w:rPr>
        <w:t xml:space="preserve"> of the arc to NATO allies and the heavily trafficked waters of the Mediterranean, Red Sea, and Gulf of Aden, the region should</w:t>
      </w:r>
      <w:r w:rsidRPr="006978DA">
        <w:rPr>
          <w:sz w:val="16"/>
        </w:rPr>
        <w:t xml:space="preserve"> continue to </w:t>
      </w:r>
      <w:r w:rsidRPr="00B75E9D">
        <w:rPr>
          <w:rStyle w:val="IntenseEmphasis"/>
        </w:rPr>
        <w:t>be monitored closely.</w:t>
      </w:r>
      <w:r w:rsidRPr="006978DA">
        <w:rPr>
          <w:sz w:val="16"/>
        </w:rPr>
        <w:t xml:space="preserve"> Libya’s rapid descent into chaos is a special cause for concern given the country’s potential to become another global launching pad for terrorism akin to Yemen and Pakistan. </w:t>
      </w:r>
      <w:r w:rsidRPr="00885C89">
        <w:rPr>
          <w:rStyle w:val="IntenseEmphasis"/>
          <w:highlight w:val="yellow"/>
        </w:rPr>
        <w:t>Of equal concern</w:t>
      </w:r>
      <w:r w:rsidRPr="00B75E9D">
        <w:rPr>
          <w:rStyle w:val="IntenseEmphasis"/>
        </w:rPr>
        <w:t xml:space="preserve"> to the</w:t>
      </w:r>
      <w:r w:rsidRPr="006978DA">
        <w:rPr>
          <w:sz w:val="16"/>
        </w:rPr>
        <w:t xml:space="preserve"> </w:t>
      </w:r>
      <w:r w:rsidRPr="00B75E9D">
        <w:rPr>
          <w:rStyle w:val="Emphasis"/>
        </w:rPr>
        <w:t>U</w:t>
      </w:r>
      <w:r w:rsidRPr="006978DA">
        <w:rPr>
          <w:sz w:val="16"/>
        </w:rPr>
        <w:t xml:space="preserve">nited </w:t>
      </w:r>
      <w:r w:rsidRPr="00B75E9D">
        <w:rPr>
          <w:rStyle w:val="Emphasis"/>
        </w:rPr>
        <w:t>S</w:t>
      </w:r>
      <w:r w:rsidRPr="006978DA">
        <w:rPr>
          <w:sz w:val="16"/>
        </w:rPr>
        <w:t xml:space="preserve">tates </w:t>
      </w:r>
      <w:r w:rsidRPr="00885C89">
        <w:rPr>
          <w:rStyle w:val="IntenseEmphasis"/>
          <w:highlight w:val="yellow"/>
        </w:rPr>
        <w:t>are countries</w:t>
      </w:r>
      <w:r w:rsidRPr="006978DA">
        <w:rPr>
          <w:sz w:val="16"/>
        </w:rPr>
        <w:t xml:space="preserve"> that are </w:t>
      </w:r>
      <w:r w:rsidRPr="00885C89">
        <w:rPr>
          <w:rStyle w:val="IntenseEmphasis"/>
          <w:highlight w:val="yellow"/>
        </w:rPr>
        <w:t>contributing foreign fighters to</w:t>
      </w:r>
      <w:r w:rsidRPr="006978DA">
        <w:rPr>
          <w:sz w:val="16"/>
        </w:rPr>
        <w:t xml:space="preserve"> the conflict in </w:t>
      </w:r>
      <w:r w:rsidRPr="00885C89">
        <w:rPr>
          <w:rStyle w:val="IntenseEmphasis"/>
          <w:highlight w:val="yellow"/>
        </w:rPr>
        <w:t>Syria</w:t>
      </w:r>
      <w:r w:rsidRPr="006978DA">
        <w:rPr>
          <w:sz w:val="16"/>
        </w:rPr>
        <w:t xml:space="preserve">, such as Libya and Tunisia, </w:t>
      </w:r>
      <w:r w:rsidRPr="00885C89">
        <w:rPr>
          <w:rStyle w:val="IntenseEmphasis"/>
          <w:highlight w:val="yellow"/>
        </w:rPr>
        <w:t>as well as countries</w:t>
      </w:r>
      <w:r w:rsidRPr="006978DA">
        <w:rPr>
          <w:sz w:val="16"/>
        </w:rPr>
        <w:t xml:space="preserve"> that are </w:t>
      </w:r>
      <w:r w:rsidRPr="00885C89">
        <w:rPr>
          <w:rStyle w:val="IntenseEmphasis"/>
          <w:highlight w:val="yellow"/>
        </w:rPr>
        <w:t>serving</w:t>
      </w:r>
      <w:r w:rsidRPr="00B75E9D">
        <w:rPr>
          <w:rStyle w:val="IntenseEmphasis"/>
        </w:rPr>
        <w:t xml:space="preserve"> as </w:t>
      </w:r>
      <w:r w:rsidRPr="00885C89">
        <w:rPr>
          <w:rStyle w:val="IntenseEmphasis"/>
          <w:highlight w:val="yellow"/>
        </w:rPr>
        <w:t>destination points for foreign fighters</w:t>
      </w:r>
      <w:r w:rsidRPr="00B75E9D">
        <w:rPr>
          <w:rStyle w:val="IntenseEmphasis"/>
        </w:rPr>
        <w:t xml:space="preserve"> as seen in Somalia.</w:t>
      </w:r>
      <w:r w:rsidRPr="006978DA">
        <w:rPr>
          <w:sz w:val="16"/>
        </w:rPr>
        <w:t xml:space="preserve">22 </w:t>
      </w:r>
      <w:r w:rsidRPr="00B75E9D">
        <w:rPr>
          <w:rStyle w:val="IntenseEmphasis"/>
        </w:rPr>
        <w:t>Somalia is a notorious destination for</w:t>
      </w:r>
      <w:r w:rsidRPr="006978DA">
        <w:rPr>
          <w:sz w:val="16"/>
        </w:rPr>
        <w:t xml:space="preserve"> American foreign </w:t>
      </w:r>
      <w:r w:rsidRPr="00B75E9D">
        <w:rPr>
          <w:rStyle w:val="IntenseEmphasis"/>
        </w:rPr>
        <w:t>fighters intent on joining</w:t>
      </w:r>
      <w:r w:rsidRPr="006978DA">
        <w:rPr>
          <w:sz w:val="16"/>
        </w:rPr>
        <w:t xml:space="preserve"> the al-Qaeda-linked group </w:t>
      </w:r>
      <w:r w:rsidRPr="00B75E9D">
        <w:rPr>
          <w:rStyle w:val="IntenseEmphasis"/>
        </w:rPr>
        <w:t>al-Shabaab</w:t>
      </w:r>
      <w:r w:rsidRPr="006978DA">
        <w:rPr>
          <w:sz w:val="16"/>
        </w:rPr>
        <w:t xml:space="preserve">.23 Reports also indicate that the Nigerian-based terrorist group Boko Haram trained alongside AQIM and the Movement for Oneness and Jihad in West Africa (MUJAO).24 </w:t>
      </w:r>
      <w:r w:rsidRPr="00885C89">
        <w:rPr>
          <w:rStyle w:val="IntenseEmphasis"/>
          <w:highlight w:val="yellow"/>
        </w:rPr>
        <w:t>Such groups provide ample battle experience to</w:t>
      </w:r>
      <w:r w:rsidRPr="00B75E9D">
        <w:rPr>
          <w:rStyle w:val="IntenseEmphasis"/>
        </w:rPr>
        <w:t xml:space="preserve"> committed </w:t>
      </w:r>
      <w:r w:rsidRPr="00885C89">
        <w:rPr>
          <w:rStyle w:val="IntenseEmphasis"/>
          <w:highlight w:val="yellow"/>
        </w:rPr>
        <w:t>fighters that</w:t>
      </w:r>
      <w:r w:rsidRPr="006978DA">
        <w:rPr>
          <w:sz w:val="16"/>
        </w:rPr>
        <w:t xml:space="preserve"> either </w:t>
      </w:r>
      <w:r w:rsidRPr="00885C89">
        <w:rPr>
          <w:rStyle w:val="IntenseEmphasis"/>
          <w:highlight w:val="yellow"/>
        </w:rPr>
        <w:t>return</w:t>
      </w:r>
      <w:r w:rsidRPr="006978DA">
        <w:rPr>
          <w:sz w:val="16"/>
        </w:rPr>
        <w:t xml:space="preserve"> home </w:t>
      </w:r>
      <w:r w:rsidRPr="00885C89">
        <w:rPr>
          <w:rStyle w:val="IntenseEmphasis"/>
          <w:highlight w:val="yellow"/>
        </w:rPr>
        <w:t>to the</w:t>
      </w:r>
      <w:r w:rsidRPr="00885C89">
        <w:rPr>
          <w:sz w:val="16"/>
          <w:highlight w:val="yellow"/>
        </w:rPr>
        <w:t xml:space="preserve"> </w:t>
      </w:r>
      <w:r w:rsidRPr="00885C89">
        <w:rPr>
          <w:rStyle w:val="Emphasis"/>
          <w:highlight w:val="yellow"/>
        </w:rPr>
        <w:t>U</w:t>
      </w:r>
      <w:r w:rsidRPr="006978DA">
        <w:rPr>
          <w:sz w:val="16"/>
        </w:rPr>
        <w:t xml:space="preserve">nited </w:t>
      </w:r>
      <w:r w:rsidRPr="00885C89">
        <w:rPr>
          <w:rStyle w:val="Emphasis"/>
          <w:highlight w:val="yellow"/>
        </w:rPr>
        <w:t>S</w:t>
      </w:r>
      <w:r w:rsidRPr="006978DA">
        <w:rPr>
          <w:sz w:val="16"/>
        </w:rPr>
        <w:t xml:space="preserve">tates </w:t>
      </w:r>
      <w:r w:rsidRPr="00885C89">
        <w:rPr>
          <w:rStyle w:val="IntenseEmphasis"/>
          <w:highlight w:val="yellow"/>
        </w:rPr>
        <w:t>or move along to other fronts</w:t>
      </w:r>
      <w:r w:rsidRPr="006978DA">
        <w:rPr>
          <w:sz w:val="16"/>
        </w:rPr>
        <w:t xml:space="preserve"> for global terrorism, thus </w:t>
      </w:r>
      <w:r w:rsidRPr="00885C89">
        <w:rPr>
          <w:rStyle w:val="IntenseEmphasis"/>
          <w:highlight w:val="yellow"/>
        </w:rPr>
        <w:t xml:space="preserve">posing </w:t>
      </w:r>
      <w:r w:rsidRPr="00885C89">
        <w:rPr>
          <w:rStyle w:val="Emphasis"/>
          <w:highlight w:val="yellow"/>
        </w:rPr>
        <w:t>significant threats</w:t>
      </w:r>
      <w:r w:rsidRPr="006978DA">
        <w:rPr>
          <w:sz w:val="16"/>
        </w:rPr>
        <w:t xml:space="preserve"> </w:t>
      </w:r>
      <w:r w:rsidRPr="00B75E9D">
        <w:rPr>
          <w:rStyle w:val="IntenseEmphasis"/>
        </w:rPr>
        <w:t>to the</w:t>
      </w:r>
      <w:r w:rsidRPr="006978DA">
        <w:rPr>
          <w:sz w:val="16"/>
        </w:rPr>
        <w:t xml:space="preserve"> </w:t>
      </w:r>
      <w:r w:rsidRPr="00B75E9D">
        <w:rPr>
          <w:rStyle w:val="Emphasis"/>
        </w:rPr>
        <w:t>U</w:t>
      </w:r>
      <w:r w:rsidRPr="006978DA">
        <w:rPr>
          <w:sz w:val="16"/>
        </w:rPr>
        <w:t xml:space="preserve">nited </w:t>
      </w:r>
      <w:r w:rsidRPr="00B75E9D">
        <w:rPr>
          <w:rStyle w:val="Emphasis"/>
        </w:rPr>
        <w:t>S</w:t>
      </w:r>
      <w:r w:rsidRPr="006978DA">
        <w:rPr>
          <w:sz w:val="16"/>
        </w:rPr>
        <w:t xml:space="preserve">tates </w:t>
      </w:r>
      <w:r w:rsidRPr="00B75E9D">
        <w:rPr>
          <w:rStyle w:val="IntenseEmphasis"/>
        </w:rPr>
        <w:t>at home</w:t>
      </w:r>
      <w:r w:rsidRPr="006978DA">
        <w:rPr>
          <w:sz w:val="16"/>
        </w:rPr>
        <w:t xml:space="preserve"> and to its interests abroad.</w:t>
      </w:r>
    </w:p>
    <w:p w:rsidR="00047970" w:rsidRDefault="00047970" w:rsidP="00047970">
      <w:pPr>
        <w:pStyle w:val="Heading4"/>
      </w:pPr>
      <w:r>
        <w:t xml:space="preserve">Eliminating TEA requirements for regional center projects that involve PPPs </w:t>
      </w:r>
      <w:r>
        <w:t xml:space="preserve">ensures EB-5 investments are streamlined to agricultural projects in rural areas that need them </w:t>
      </w:r>
    </w:p>
    <w:p w:rsidR="00047970" w:rsidRDefault="00047970" w:rsidP="00047970">
      <w:r w:rsidRPr="00142695">
        <w:rPr>
          <w:b/>
        </w:rPr>
        <w:t>Singer and Galdes 14</w:t>
      </w:r>
      <w:r>
        <w:t xml:space="preserve"> [Audrey Singer is a senior fellow with the Brookings Institution’s Metropolitan Policy Program, and Camille Galdes is currently an associate at the Pew Charitable Trusts, all supporting research for this paper was performed while Camille was a research assistant for the Brookings Metropolitan Policy Program, “Improving the EB-5 Investor Visa Program: International Financing for U.S. Regional Economic Development,” Brookings Institution, February 2014, https://www.brookings.edu/wp-content/uploads/2016/06/EB5_Report.pdf]</w:t>
      </w:r>
    </w:p>
    <w:p w:rsidR="00047970" w:rsidRDefault="00047970" w:rsidP="00047970"/>
    <w:p w:rsidR="00047970" w:rsidRDefault="00047970" w:rsidP="00047970">
      <w:r w:rsidRPr="00867C58">
        <w:rPr>
          <w:rStyle w:val="StyleUnderline"/>
        </w:rPr>
        <w:t>Use EB-5 financing to achieve regional economic development goals by creating partnerships</w:t>
      </w:r>
      <w:r>
        <w:rPr>
          <w:rStyle w:val="StyleUnderline"/>
        </w:rPr>
        <w:t xml:space="preserve"> </w:t>
      </w:r>
      <w:r w:rsidRPr="00867C58">
        <w:rPr>
          <w:rStyle w:val="StyleUnderline"/>
        </w:rPr>
        <w:t>between economic development agencies (EDAs) and EB-5 regional centers</w:t>
      </w:r>
      <w:r>
        <w:rPr>
          <w:rStyle w:val="StyleUnderline"/>
        </w:rPr>
        <w:t xml:space="preserve"> </w:t>
      </w:r>
      <w:r w:rsidRPr="00867C58">
        <w:rPr>
          <w:rStyle w:val="StyleUnderline"/>
        </w:rPr>
        <w:t>Regional centers and EDAs have similar goals of job creation and economic growth but usually work</w:t>
      </w:r>
      <w:r>
        <w:rPr>
          <w:rStyle w:val="StyleUnderline"/>
        </w:rPr>
        <w:t xml:space="preserve"> </w:t>
      </w:r>
      <w:r w:rsidRPr="00867C58">
        <w:rPr>
          <w:rStyle w:val="StyleUnderline"/>
        </w:rPr>
        <w:t>independently of each other</w:t>
      </w:r>
      <w:r w:rsidRPr="00867C58">
        <w:rPr>
          <w:sz w:val="16"/>
        </w:rPr>
        <w:t xml:space="preserve">. However, they stand to benefit from each other’s expertise in working toward those shared goals. Ultimately, this relationship should be mutually beneficial for municipalities, investors, and the organizations that support regional development. </w:t>
      </w:r>
      <w:r w:rsidRPr="00867C58">
        <w:rPr>
          <w:rStyle w:val="StyleUnderline"/>
        </w:rPr>
        <w:t>Create incentives for regional centers to develop partnerships with state and local economic</w:t>
      </w:r>
      <w:r>
        <w:rPr>
          <w:rStyle w:val="StyleUnderline"/>
        </w:rPr>
        <w:t xml:space="preserve"> </w:t>
      </w:r>
      <w:r w:rsidRPr="00867C58">
        <w:rPr>
          <w:rStyle w:val="StyleUnderline"/>
        </w:rPr>
        <w:t xml:space="preserve">development agencies. </w:t>
      </w:r>
      <w:r w:rsidRPr="00867C58">
        <w:rPr>
          <w:sz w:val="16"/>
        </w:rPr>
        <w:t xml:space="preserve">The main advantage to this kind of partnership is that, combined, the two entities may more effectively reach economic development goals while simultaneously ensuring more successful immigration outcomes. There are several reasons why </w:t>
      </w:r>
      <w:r w:rsidRPr="00867C58">
        <w:rPr>
          <w:rStyle w:val="Emphasis"/>
        </w:rPr>
        <w:t>EB-5 regional centers and local development offices should consider</w:t>
      </w:r>
      <w:r>
        <w:rPr>
          <w:rStyle w:val="Emphasis"/>
        </w:rPr>
        <w:t xml:space="preserve"> </w:t>
      </w:r>
      <w:r w:rsidRPr="00867C58">
        <w:rPr>
          <w:rStyle w:val="Emphasis"/>
        </w:rPr>
        <w:t>working together</w:t>
      </w:r>
      <w:r w:rsidRPr="00867C58">
        <w:rPr>
          <w:sz w:val="16"/>
        </w:rPr>
        <w:t xml:space="preserve">. </w:t>
      </w:r>
      <w:r w:rsidRPr="00867C58">
        <w:rPr>
          <w:rStyle w:val="StyleUnderline"/>
        </w:rPr>
        <w:t>Economic development agencies can identify projects that are likely to meet the</w:t>
      </w:r>
      <w:r>
        <w:rPr>
          <w:rStyle w:val="StyleUnderline"/>
        </w:rPr>
        <w:t xml:space="preserve"> </w:t>
      </w:r>
      <w:r w:rsidRPr="00867C58">
        <w:rPr>
          <w:rStyle w:val="StyleUnderline"/>
        </w:rPr>
        <w:t>requirements for the regional center program and</w:t>
      </w:r>
      <w:r w:rsidRPr="00867C58">
        <w:rPr>
          <w:sz w:val="16"/>
        </w:rPr>
        <w:t xml:space="preserve">, in turn, </w:t>
      </w:r>
      <w:r w:rsidRPr="00867C58">
        <w:rPr>
          <w:rStyle w:val="StyleUnderline"/>
        </w:rPr>
        <w:t>regional center projects can help EDAs find</w:t>
      </w:r>
      <w:r>
        <w:rPr>
          <w:rStyle w:val="StyleUnderline"/>
        </w:rPr>
        <w:t xml:space="preserve"> </w:t>
      </w:r>
      <w:r w:rsidRPr="00867C58">
        <w:rPr>
          <w:rStyle w:val="StyleUnderline"/>
        </w:rPr>
        <w:t>additional funding. Regional centers offer familiarity with a unique visa program that yields nontraditional</w:t>
      </w:r>
      <w:r>
        <w:rPr>
          <w:rStyle w:val="StyleUnderline"/>
        </w:rPr>
        <w:t xml:space="preserve"> </w:t>
      </w:r>
      <w:r w:rsidRPr="00867C58">
        <w:rPr>
          <w:rStyle w:val="StyleUnderline"/>
        </w:rPr>
        <w:t>capital.</w:t>
      </w:r>
      <w:r w:rsidRPr="00867C58">
        <w:rPr>
          <w:sz w:val="16"/>
        </w:rPr>
        <w:t xml:space="preserve"> For their part, EDAs offer knowledge of the local development context, access to multiple funding streams (including use of federal programs like tax credits), and a pipeline of “shovelready” projects, as well as an established apparatus for managing projects over the long term. They can help identify priorities within regional strategic growth plans and coordinate multiple funding streams to support those priorities. </w:t>
      </w:r>
      <w:r w:rsidRPr="00867C58">
        <w:rPr>
          <w:rStyle w:val="Emphasis"/>
        </w:rPr>
        <w:t>Regional centers</w:t>
      </w:r>
      <w:r w:rsidRPr="00867C58">
        <w:rPr>
          <w:rStyle w:val="StyleUnderline"/>
        </w:rPr>
        <w:t xml:space="preserve"> that partner with local economic development organizations will likely </w:t>
      </w:r>
      <w:r w:rsidRPr="00867C58">
        <w:rPr>
          <w:rStyle w:val="Emphasis"/>
        </w:rPr>
        <w:t>expand the</w:t>
      </w:r>
      <w:r>
        <w:rPr>
          <w:rStyle w:val="Emphasis"/>
        </w:rPr>
        <w:t xml:space="preserve"> </w:t>
      </w:r>
      <w:r w:rsidRPr="00867C58">
        <w:rPr>
          <w:rStyle w:val="Emphasis"/>
        </w:rPr>
        <w:t>impact of EB-5 money</w:t>
      </w:r>
      <w:r w:rsidRPr="00867C58">
        <w:rPr>
          <w:rStyle w:val="StyleUnderline"/>
        </w:rPr>
        <w:t xml:space="preserve"> since the projects pursued by EDAs are part of</w:t>
      </w:r>
      <w:r w:rsidRPr="00867C58">
        <w:rPr>
          <w:sz w:val="16"/>
        </w:rPr>
        <w:t xml:space="preserve"> </w:t>
      </w:r>
      <w:r w:rsidRPr="00867C58">
        <w:rPr>
          <w:rStyle w:val="Emphasis"/>
        </w:rPr>
        <w:t>broader, long-term economic</w:t>
      </w:r>
      <w:r>
        <w:rPr>
          <w:rStyle w:val="Emphasis"/>
        </w:rPr>
        <w:t xml:space="preserve"> </w:t>
      </w:r>
      <w:r w:rsidRPr="00867C58">
        <w:rPr>
          <w:rStyle w:val="Emphasis"/>
        </w:rPr>
        <w:t>development strategies</w:t>
      </w:r>
      <w:r w:rsidRPr="00867C58">
        <w:rPr>
          <w:sz w:val="16"/>
        </w:rPr>
        <w:t xml:space="preserve"> </w:t>
      </w:r>
      <w:r w:rsidRPr="00867C58">
        <w:rPr>
          <w:rStyle w:val="StyleUnderline"/>
        </w:rPr>
        <w:t>and</w:t>
      </w:r>
      <w:r w:rsidRPr="00867C58">
        <w:rPr>
          <w:sz w:val="16"/>
        </w:rPr>
        <w:t xml:space="preserve">, therefore, </w:t>
      </w:r>
      <w:r w:rsidRPr="00867C58">
        <w:rPr>
          <w:rStyle w:val="Emphasis"/>
        </w:rPr>
        <w:t>are more likely to leverage complementary funding sources</w:t>
      </w:r>
      <w:r w:rsidRPr="00867C58">
        <w:rPr>
          <w:sz w:val="16"/>
        </w:rPr>
        <w:t xml:space="preserve">. For example, EB-5 investment funds augmented the impact of public funds devoted to the redevelopment of Philadelphia’s Navy Yard. Because the Navy Yard redevelopment project was supported by the Philadelphia Industrial Development Corporation (PIDC), which allocated state and other funds to the initiative, the project was more stable and perhaps facilitated immigrants’ successful applications for temporary visas and green cards. In addition, </w:t>
      </w:r>
      <w:r w:rsidRPr="00867C58">
        <w:rPr>
          <w:rStyle w:val="Emphasis"/>
        </w:rPr>
        <w:t>EDAs generally focus on developing distressed areas</w:t>
      </w:r>
      <w:r>
        <w:rPr>
          <w:rStyle w:val="Emphasis"/>
        </w:rPr>
        <w:t xml:space="preserve"> </w:t>
      </w:r>
      <w:r w:rsidRPr="00867C58">
        <w:rPr>
          <w:rStyle w:val="Emphasis"/>
        </w:rPr>
        <w:t>as part of their mission, and this model aligns well with the EB-5 program’s focus on development in</w:t>
      </w:r>
      <w:r>
        <w:rPr>
          <w:rStyle w:val="Emphasis"/>
        </w:rPr>
        <w:t xml:space="preserve"> </w:t>
      </w:r>
      <w:r w:rsidRPr="00867C58">
        <w:rPr>
          <w:rStyle w:val="Emphasis"/>
        </w:rPr>
        <w:t>targeted employment areas</w:t>
      </w:r>
      <w:r w:rsidRPr="00867C58">
        <w:rPr>
          <w:sz w:val="16"/>
        </w:rPr>
        <w:t xml:space="preserve">. Several such models already exist at different municipal levels.53 For example, the City of Dallas Regional Center is a public-private partnership, where the city has partnered with an investment firm, Civitas Capital Group. The Philadelphia Industrial Development Corporation (PIDC) Regional Center is a nonprofit-private model that pairs a city development entity with the chamber of commerce and a private company, CanAm Enterprises, that specializes in regional center operations and technical and legal assistance. CMB Export Regional Center collaborates with county-level regional economic development organizations in the Riverside-San Bernardino area of California. Creating effective partnerships between regional centers and EDAs requires drawing upon the strengths of both types of organizations. </w:t>
      </w:r>
      <w:r w:rsidRPr="00867C58">
        <w:rPr>
          <w:rStyle w:val="StyleUnderline"/>
        </w:rPr>
        <w:t>EDAs often have the best access to high-quality projects</w:t>
      </w:r>
      <w:r>
        <w:rPr>
          <w:rStyle w:val="StyleUnderline"/>
        </w:rPr>
        <w:t xml:space="preserve"> </w:t>
      </w:r>
      <w:r w:rsidRPr="00867C58">
        <w:rPr>
          <w:rStyle w:val="StyleUnderline"/>
        </w:rPr>
        <w:t>in a local area, due to a combination of their experience in development, local contacts, and public</w:t>
      </w:r>
      <w:r>
        <w:rPr>
          <w:rStyle w:val="StyleUnderline"/>
        </w:rPr>
        <w:t xml:space="preserve"> </w:t>
      </w:r>
      <w:r w:rsidRPr="00867C58">
        <w:rPr>
          <w:rStyle w:val="StyleUnderline"/>
        </w:rPr>
        <w:t>pressure to use tax dollars wisely</w:t>
      </w:r>
      <w:r w:rsidRPr="00867C58">
        <w:rPr>
          <w:sz w:val="16"/>
        </w:rPr>
        <w:t xml:space="preserve">. For these reasons, </w:t>
      </w:r>
      <w:r w:rsidRPr="00867C58">
        <w:rPr>
          <w:rStyle w:val="StyleUnderline"/>
        </w:rPr>
        <w:t>it may be attractive for EB-5 regional centers</w:t>
      </w:r>
      <w:r>
        <w:rPr>
          <w:rStyle w:val="StyleUnderline"/>
        </w:rPr>
        <w:t xml:space="preserve"> </w:t>
      </w:r>
      <w:r w:rsidRPr="00867C58">
        <w:rPr>
          <w:rStyle w:val="StyleUnderline"/>
        </w:rPr>
        <w:t>to invest in projects identified by local development agencies</w:t>
      </w:r>
      <w:r w:rsidRPr="00867C58">
        <w:rPr>
          <w:sz w:val="16"/>
        </w:rPr>
        <w:t xml:space="preserve">. </w:t>
      </w:r>
      <w:r w:rsidRPr="00867C58">
        <w:rPr>
          <w:rStyle w:val="StyleUnderline"/>
        </w:rPr>
        <w:t>EB-5 regional centers can also greatly</w:t>
      </w:r>
      <w:r>
        <w:rPr>
          <w:rStyle w:val="StyleUnderline"/>
        </w:rPr>
        <w:t xml:space="preserve"> </w:t>
      </w:r>
      <w:r w:rsidRPr="00867C58">
        <w:rPr>
          <w:rStyle w:val="StyleUnderline"/>
        </w:rPr>
        <w:t>benefit from EDAs’ existing processes and practices; since they already monitor job creation for their</w:t>
      </w:r>
      <w:r>
        <w:rPr>
          <w:rStyle w:val="StyleUnderline"/>
        </w:rPr>
        <w:t xml:space="preserve"> </w:t>
      </w:r>
      <w:r w:rsidRPr="00867C58">
        <w:rPr>
          <w:rStyle w:val="StyleUnderline"/>
        </w:rPr>
        <w:t>own projects, regional centers can benefit from agencies’ expertise in this area</w:t>
      </w:r>
      <w:r w:rsidRPr="00867C58">
        <w:rPr>
          <w:sz w:val="16"/>
        </w:rPr>
        <w:t xml:space="preserve">. Also, the stability of public investment projects is likely to be more attractive to potential immigrant investors, especially those who are most concerned about a project’s ability to comply with USCIS requirements so they can receive their green cards. The City of Dallas Regional Center clearly states this as an advantage on their website: “With every CDRC investment, the reputations of both the City of Dallas and Civitas Capital Management are at stake.”54 </w:t>
      </w:r>
      <w:r w:rsidRPr="00867C58">
        <w:rPr>
          <w:rStyle w:val="StyleUnderline"/>
        </w:rPr>
        <w:t>Combining a proportion of EB-5 funds with public development funds enhances the impact of public</w:t>
      </w:r>
      <w:r>
        <w:rPr>
          <w:rStyle w:val="StyleUnderline"/>
        </w:rPr>
        <w:t xml:space="preserve"> </w:t>
      </w:r>
      <w:r w:rsidRPr="00867C58">
        <w:rPr>
          <w:rStyle w:val="StyleUnderline"/>
        </w:rPr>
        <w:t>funding while avoiding exposure of the whole project to the risks of the EB-5 program</w:t>
      </w:r>
      <w:r w:rsidRPr="00867C58">
        <w:rPr>
          <w:sz w:val="16"/>
        </w:rPr>
        <w:t xml:space="preserve">. Thus, </w:t>
      </w:r>
      <w:r w:rsidRPr="00867C58">
        <w:rPr>
          <w:rStyle w:val="StyleUnderline"/>
        </w:rPr>
        <w:t>an alternative</w:t>
      </w:r>
      <w:r>
        <w:rPr>
          <w:rStyle w:val="StyleUnderline"/>
        </w:rPr>
        <w:t xml:space="preserve"> </w:t>
      </w:r>
      <w:r w:rsidRPr="00867C58">
        <w:rPr>
          <w:rStyle w:val="StyleUnderline"/>
        </w:rPr>
        <w:t>model for regional centers would be to work directly with economic development agencies to</w:t>
      </w:r>
      <w:r>
        <w:rPr>
          <w:rStyle w:val="StyleUnderline"/>
        </w:rPr>
        <w:t xml:space="preserve"> </w:t>
      </w:r>
      <w:r w:rsidRPr="00867C58">
        <w:rPr>
          <w:rStyle w:val="StyleUnderline"/>
        </w:rPr>
        <w:t>better coordinate economic development activities and regional goals. Regional centers that operate</w:t>
      </w:r>
      <w:r>
        <w:rPr>
          <w:rStyle w:val="StyleUnderline"/>
        </w:rPr>
        <w:t xml:space="preserve"> </w:t>
      </w:r>
      <w:r w:rsidRPr="00867C58">
        <w:rPr>
          <w:rStyle w:val="StyleUnderline"/>
        </w:rPr>
        <w:t>as public-private partnerships with state and local governments appear to have some of the strongest</w:t>
      </w:r>
      <w:r>
        <w:rPr>
          <w:rStyle w:val="StyleUnderline"/>
        </w:rPr>
        <w:t xml:space="preserve"> </w:t>
      </w:r>
      <w:r w:rsidRPr="00867C58">
        <w:rPr>
          <w:rStyle w:val="StyleUnderline"/>
        </w:rPr>
        <w:t>track records to date</w:t>
      </w:r>
      <w:r w:rsidRPr="00867C58">
        <w:rPr>
          <w:sz w:val="16"/>
        </w:rPr>
        <w:t xml:space="preserve">. However, public agencies need to be careful in choosing which EB-5 regional centers to partner with, since many have little experience with the program. An agency should partner with a regional center with the expectation that they need to educate themselves in compliance with USCIS’s regulations. </w:t>
      </w:r>
      <w:r w:rsidRPr="00867C58">
        <w:rPr>
          <w:rStyle w:val="StyleUnderline"/>
        </w:rPr>
        <w:t xml:space="preserve">Create a “partnership project program” that would </w:t>
      </w:r>
      <w:r w:rsidRPr="00867C58">
        <w:rPr>
          <w:rStyle w:val="Emphasis"/>
        </w:rPr>
        <w:t>eliminate TEA requirements for regional</w:t>
      </w:r>
      <w:r>
        <w:rPr>
          <w:rStyle w:val="Emphasis"/>
        </w:rPr>
        <w:t xml:space="preserve"> </w:t>
      </w:r>
      <w:r w:rsidRPr="00867C58">
        <w:rPr>
          <w:rStyle w:val="Emphasis"/>
        </w:rPr>
        <w:t>center projects that involve public-private partnerships</w:t>
      </w:r>
      <w:r w:rsidRPr="00867C58">
        <w:rPr>
          <w:sz w:val="16"/>
        </w:rPr>
        <w:t xml:space="preserve">. </w:t>
      </w:r>
      <w:proofErr w:type="gramStart"/>
      <w:r w:rsidRPr="00867C58">
        <w:rPr>
          <w:rStyle w:val="StyleUnderline"/>
        </w:rPr>
        <w:t>The majority of</w:t>
      </w:r>
      <w:proofErr w:type="gramEnd"/>
      <w:r w:rsidRPr="00867C58">
        <w:rPr>
          <w:rStyle w:val="StyleUnderline"/>
        </w:rPr>
        <w:t xml:space="preserve"> investments through</w:t>
      </w:r>
      <w:r>
        <w:rPr>
          <w:rStyle w:val="StyleUnderline"/>
        </w:rPr>
        <w:t xml:space="preserve"> </w:t>
      </w:r>
      <w:r w:rsidRPr="00867C58">
        <w:rPr>
          <w:rStyle w:val="StyleUnderline"/>
        </w:rPr>
        <w:t>regional centers are projects that fall within TEA boundaries. If regional centers and EDAs partner on</w:t>
      </w:r>
      <w:r>
        <w:rPr>
          <w:rStyle w:val="StyleUnderline"/>
        </w:rPr>
        <w:t xml:space="preserve"> </w:t>
      </w:r>
      <w:r w:rsidRPr="00867C58">
        <w:rPr>
          <w:rStyle w:val="StyleUnderline"/>
        </w:rPr>
        <w:t xml:space="preserve">identifying viable projects and carrying them through, there may be good reason to </w:t>
      </w:r>
      <w:r w:rsidRPr="00867C58">
        <w:rPr>
          <w:rStyle w:val="Emphasis"/>
        </w:rPr>
        <w:t>change the standards</w:t>
      </w:r>
      <w:r>
        <w:rPr>
          <w:rStyle w:val="Emphasis"/>
        </w:rPr>
        <w:t xml:space="preserve"> </w:t>
      </w:r>
      <w:r w:rsidRPr="00867C58">
        <w:rPr>
          <w:rStyle w:val="Emphasis"/>
        </w:rPr>
        <w:t>for designating geographical regions for investment</w:t>
      </w:r>
      <w:r w:rsidRPr="00867C58">
        <w:rPr>
          <w:rStyle w:val="StyleUnderline"/>
        </w:rPr>
        <w:t>.</w:t>
      </w:r>
      <w:r w:rsidRPr="00867C58">
        <w:rPr>
          <w:sz w:val="16"/>
        </w:rPr>
        <w:t xml:space="preserve"> The current practice is for states to certify TEAs based on a threshold of 150 percent of the national unemployment rate. </w:t>
      </w:r>
      <w:proofErr w:type="gramStart"/>
      <w:r w:rsidRPr="00867C58">
        <w:rPr>
          <w:sz w:val="16"/>
        </w:rPr>
        <w:t>In order to</w:t>
      </w:r>
      <w:proofErr w:type="gramEnd"/>
      <w:r w:rsidRPr="00867C58">
        <w:rPr>
          <w:sz w:val="16"/>
        </w:rPr>
        <w:t xml:space="preserve"> qualify, </w:t>
      </w:r>
      <w:r w:rsidRPr="00867C58">
        <w:rPr>
          <w:rStyle w:val="Emphasis"/>
        </w:rPr>
        <w:t>regional centers often come up with gerrymandered boundaries</w:t>
      </w:r>
      <w:r w:rsidRPr="00867C58">
        <w:rPr>
          <w:sz w:val="16"/>
        </w:rPr>
        <w:t xml:space="preserve">. As such, </w:t>
      </w:r>
      <w:r w:rsidRPr="00867C58">
        <w:rPr>
          <w:rStyle w:val="Emphasis"/>
        </w:rPr>
        <w:t>they are largely arbitrary</w:t>
      </w:r>
      <w:r>
        <w:rPr>
          <w:rStyle w:val="Emphasis"/>
        </w:rPr>
        <w:t xml:space="preserve"> </w:t>
      </w:r>
      <w:r w:rsidRPr="00867C58">
        <w:rPr>
          <w:rStyle w:val="Emphasis"/>
        </w:rPr>
        <w:t>(and inaccurate) representations of available labor pools.</w:t>
      </w:r>
      <w:r>
        <w:rPr>
          <w:rStyle w:val="Emphasis"/>
        </w:rPr>
        <w:t xml:space="preserve"> </w:t>
      </w:r>
      <w:r w:rsidRPr="00867C58">
        <w:rPr>
          <w:sz w:val="16"/>
        </w:rPr>
        <w:t xml:space="preserve">Others have suggested that the definition be revised to align the TEA designation with other welldefined federal investment incentive programs such as “enterprise zones,” or programs that encourage private investment in declining economic areas in need of job growth.58 In addition, the proposed Leahy amendment to S.744 broadens the definition of TEAs to include areas with high poverty. </w:t>
      </w:r>
      <w:r w:rsidRPr="00867C58">
        <w:rPr>
          <w:rStyle w:val="StyleUnderline"/>
        </w:rPr>
        <w:t xml:space="preserve">Our proposed “partnership project program” would make TEA requirements more flexible </w:t>
      </w:r>
      <w:proofErr w:type="gramStart"/>
      <w:r w:rsidRPr="00867C58">
        <w:rPr>
          <w:rStyle w:val="StyleUnderline"/>
        </w:rPr>
        <w:t>in order</w:t>
      </w:r>
      <w:r>
        <w:rPr>
          <w:rStyle w:val="StyleUnderline"/>
        </w:rPr>
        <w:t xml:space="preserve"> </w:t>
      </w:r>
      <w:r w:rsidRPr="00867C58">
        <w:rPr>
          <w:rStyle w:val="StyleUnderline"/>
        </w:rPr>
        <w:t>to</w:t>
      </w:r>
      <w:proofErr w:type="gramEnd"/>
      <w:r w:rsidRPr="00867C58">
        <w:rPr>
          <w:rStyle w:val="StyleUnderline"/>
        </w:rPr>
        <w:t xml:space="preserve"> capture an investment geography that is both </w:t>
      </w:r>
      <w:r w:rsidRPr="00867C58">
        <w:rPr>
          <w:rStyle w:val="Emphasis"/>
        </w:rPr>
        <w:t>strategic</w:t>
      </w:r>
      <w:r w:rsidRPr="00867C58">
        <w:rPr>
          <w:rStyle w:val="StyleUnderline"/>
        </w:rPr>
        <w:t xml:space="preserve"> and </w:t>
      </w:r>
      <w:r w:rsidRPr="00867C58">
        <w:rPr>
          <w:rStyle w:val="Emphasis"/>
        </w:rPr>
        <w:t>regionally appropriate</w:t>
      </w:r>
      <w:r w:rsidRPr="00867C58">
        <w:rPr>
          <w:rStyle w:val="StyleUnderline"/>
        </w:rPr>
        <w:t>. The creation</w:t>
      </w:r>
      <w:r>
        <w:rPr>
          <w:rStyle w:val="StyleUnderline"/>
        </w:rPr>
        <w:t xml:space="preserve"> </w:t>
      </w:r>
      <w:r w:rsidRPr="00867C58">
        <w:rPr>
          <w:rStyle w:val="StyleUnderline"/>
        </w:rPr>
        <w:t>of this sub-program within the EB-5 regional center program</w:t>
      </w:r>
      <w:r w:rsidRPr="00867C58">
        <w:rPr>
          <w:sz w:val="16"/>
        </w:rPr>
        <w:t xml:space="preserve"> </w:t>
      </w:r>
      <w:r w:rsidRPr="00867C58">
        <w:rPr>
          <w:rStyle w:val="StyleUnderline"/>
        </w:rPr>
        <w:t>would allow regional centers to develop</w:t>
      </w:r>
      <w:r>
        <w:rPr>
          <w:rStyle w:val="StyleUnderline"/>
        </w:rPr>
        <w:t xml:space="preserve"> </w:t>
      </w:r>
      <w:r w:rsidRPr="00867C58">
        <w:rPr>
          <w:rStyle w:val="StyleUnderline"/>
        </w:rPr>
        <w:t>partnership projects outside the TEA at the reduced investment price</w:t>
      </w:r>
      <w:r w:rsidRPr="00867C58">
        <w:rPr>
          <w:sz w:val="16"/>
        </w:rPr>
        <w:t xml:space="preserve"> of $500K. In other words, </w:t>
      </w:r>
      <w:r w:rsidRPr="00867C58">
        <w:rPr>
          <w:rStyle w:val="StyleUnderline"/>
        </w:rPr>
        <w:t>criteria</w:t>
      </w:r>
      <w:r>
        <w:rPr>
          <w:rStyle w:val="StyleUnderline"/>
        </w:rPr>
        <w:t xml:space="preserve"> </w:t>
      </w:r>
      <w:r w:rsidRPr="00867C58">
        <w:rPr>
          <w:rStyle w:val="StyleUnderline"/>
        </w:rPr>
        <w:t>would be developed to designate select projects of highest priority to communities and regions,</w:t>
      </w:r>
      <w:r>
        <w:rPr>
          <w:rStyle w:val="StyleUnderline"/>
        </w:rPr>
        <w:t xml:space="preserve"> </w:t>
      </w:r>
      <w:proofErr w:type="gramStart"/>
      <w:r w:rsidRPr="00867C58">
        <w:rPr>
          <w:rStyle w:val="StyleUnderline"/>
        </w:rPr>
        <w:t>in order to</w:t>
      </w:r>
      <w:proofErr w:type="gramEnd"/>
      <w:r w:rsidRPr="00867C58">
        <w:rPr>
          <w:rStyle w:val="StyleUnderline"/>
        </w:rPr>
        <w:t xml:space="preserve"> promote collaboration by permitting regional centers and economic development agencies</w:t>
      </w:r>
      <w:r>
        <w:rPr>
          <w:rStyle w:val="StyleUnderline"/>
        </w:rPr>
        <w:t xml:space="preserve"> </w:t>
      </w:r>
      <w:r w:rsidRPr="00867C58">
        <w:rPr>
          <w:rStyle w:val="StyleUnderline"/>
        </w:rPr>
        <w:t>to work together on a partnership project to operate outside TEAs and still receive investments at the</w:t>
      </w:r>
      <w:r>
        <w:rPr>
          <w:rStyle w:val="StyleUnderline"/>
        </w:rPr>
        <w:t xml:space="preserve"> </w:t>
      </w:r>
      <w:r w:rsidRPr="00867C58">
        <w:rPr>
          <w:rStyle w:val="StyleUnderline"/>
        </w:rPr>
        <w:t>lower threshold.</w:t>
      </w:r>
      <w:r>
        <w:rPr>
          <w:rStyle w:val="StyleUnderline"/>
        </w:rPr>
        <w:t xml:space="preserve"> </w:t>
      </w:r>
      <w:r w:rsidRPr="00867C58">
        <w:rPr>
          <w:sz w:val="16"/>
        </w:rPr>
        <w:t xml:space="preserve">Thus, </w:t>
      </w:r>
      <w:r w:rsidRPr="00867C58">
        <w:rPr>
          <w:rStyle w:val="StyleUnderline"/>
        </w:rPr>
        <w:t>if Commerce takes on the role of adjudicating regional center activity, they would be responsible</w:t>
      </w:r>
      <w:r>
        <w:rPr>
          <w:rStyle w:val="StyleUnderline"/>
        </w:rPr>
        <w:t xml:space="preserve"> </w:t>
      </w:r>
      <w:r w:rsidRPr="00867C58">
        <w:rPr>
          <w:rStyle w:val="StyleUnderline"/>
        </w:rPr>
        <w:t>for the development of criteria for the certification of such partnership projects</w:t>
      </w:r>
      <w:r w:rsidRPr="00867C58">
        <w:rPr>
          <w:sz w:val="16"/>
        </w:rPr>
        <w:t xml:space="preserve">. </w:t>
      </w:r>
      <w:r w:rsidRPr="00867C58">
        <w:rPr>
          <w:rStyle w:val="StyleUnderline"/>
        </w:rPr>
        <w:t>In addition to</w:t>
      </w:r>
      <w:r>
        <w:rPr>
          <w:rStyle w:val="StyleUnderline"/>
        </w:rPr>
        <w:t xml:space="preserve"> </w:t>
      </w:r>
      <w:r w:rsidRPr="00867C58">
        <w:rPr>
          <w:rStyle w:val="StyleUnderline"/>
        </w:rPr>
        <w:t>designing fair standards, Commerce’s regulation and oversight of such partnerships would be important</w:t>
      </w:r>
      <w:r>
        <w:rPr>
          <w:rStyle w:val="StyleUnderline"/>
        </w:rPr>
        <w:t xml:space="preserve"> </w:t>
      </w:r>
      <w:r w:rsidRPr="00867C58">
        <w:rPr>
          <w:rStyle w:val="StyleUnderline"/>
        </w:rPr>
        <w:t>to ensure that “gaming the system” does not occur.</w:t>
      </w:r>
      <w:r>
        <w:rPr>
          <w:rStyle w:val="StyleUnderline"/>
        </w:rPr>
        <w:t xml:space="preserve"> </w:t>
      </w:r>
      <w:r w:rsidRPr="00867C58">
        <w:rPr>
          <w:rStyle w:val="StyleUnderline"/>
        </w:rPr>
        <w:t xml:space="preserve">State, regional, or local economic development agencies are positioned to identify the </w:t>
      </w:r>
      <w:r w:rsidRPr="00867C58">
        <w:rPr>
          <w:rStyle w:val="Emphasis"/>
        </w:rPr>
        <w:t>most pragmatic</w:t>
      </w:r>
      <w:r>
        <w:rPr>
          <w:rStyle w:val="Emphasis"/>
        </w:rPr>
        <w:t xml:space="preserve"> </w:t>
      </w:r>
      <w:r w:rsidRPr="00867C58">
        <w:rPr>
          <w:rStyle w:val="Emphasis"/>
        </w:rPr>
        <w:t>investment geographies to promote job creation</w:t>
      </w:r>
      <w:r w:rsidRPr="00867C58">
        <w:rPr>
          <w:sz w:val="16"/>
        </w:rPr>
        <w:t xml:space="preserve"> </w:t>
      </w:r>
      <w:r w:rsidRPr="00867C58">
        <w:rPr>
          <w:rStyle w:val="StyleUnderline"/>
        </w:rPr>
        <w:t>and value for local area development. These</w:t>
      </w:r>
      <w:r>
        <w:rPr>
          <w:rStyle w:val="StyleUnderline"/>
        </w:rPr>
        <w:t xml:space="preserve"> </w:t>
      </w:r>
      <w:r w:rsidRPr="00867C58">
        <w:rPr>
          <w:rStyle w:val="StyleUnderline"/>
        </w:rPr>
        <w:t>priority projects would arguably add benefits to the region, safeguard the intent of the regional center</w:t>
      </w:r>
      <w:r>
        <w:rPr>
          <w:rStyle w:val="StyleUnderline"/>
        </w:rPr>
        <w:t xml:space="preserve"> </w:t>
      </w:r>
      <w:r w:rsidRPr="00867C58">
        <w:rPr>
          <w:rStyle w:val="StyleUnderline"/>
        </w:rPr>
        <w:t xml:space="preserve">program, and </w:t>
      </w:r>
      <w:r w:rsidRPr="00867C58">
        <w:rPr>
          <w:rStyle w:val="Emphasis"/>
        </w:rPr>
        <w:t>give investors more confidence in projects</w:t>
      </w:r>
      <w:r w:rsidRPr="00867C58">
        <w:rPr>
          <w:sz w:val="16"/>
        </w:rPr>
        <w:t xml:space="preserve">. In addition, </w:t>
      </w:r>
      <w:r w:rsidRPr="00867C58">
        <w:rPr>
          <w:rStyle w:val="StyleUnderline"/>
        </w:rPr>
        <w:t>the partnership project program</w:t>
      </w:r>
      <w:r>
        <w:rPr>
          <w:rStyle w:val="StyleUnderline"/>
        </w:rPr>
        <w:t xml:space="preserve"> </w:t>
      </w:r>
      <w:r w:rsidRPr="00867C58">
        <w:rPr>
          <w:rStyle w:val="StyleUnderline"/>
        </w:rPr>
        <w:t>would have the potential to unlock the EB-5 regional center program for those municipalities that are</w:t>
      </w:r>
      <w:r>
        <w:rPr>
          <w:rStyle w:val="StyleUnderline"/>
        </w:rPr>
        <w:t xml:space="preserve"> </w:t>
      </w:r>
      <w:r w:rsidRPr="00867C58">
        <w:rPr>
          <w:rStyle w:val="StyleUnderline"/>
        </w:rPr>
        <w:t>unable to meet the current TEA unemployment threshold, but could nevertheless benefit from alternative</w:t>
      </w:r>
      <w:r>
        <w:rPr>
          <w:rStyle w:val="StyleUnderline"/>
        </w:rPr>
        <w:t xml:space="preserve"> </w:t>
      </w:r>
      <w:r w:rsidRPr="00867C58">
        <w:rPr>
          <w:rStyle w:val="StyleUnderline"/>
        </w:rPr>
        <w:t>financing for economic development projects.</w:t>
      </w:r>
      <w:r>
        <w:rPr>
          <w:rStyle w:val="StyleUnderline"/>
        </w:rPr>
        <w:t xml:space="preserve"> </w:t>
      </w:r>
      <w:r w:rsidRPr="00867C58">
        <w:rPr>
          <w:sz w:val="16"/>
        </w:rPr>
        <w:t>In many cases, as in the examples highlighted above, these partnerships are already happening; it could be argued that they are making some of the best strategic investments in their regions.</w:t>
      </w:r>
    </w:p>
    <w:p w:rsidR="00047970" w:rsidRDefault="00047970" w:rsidP="00047970"/>
    <w:p w:rsidR="00047970" w:rsidRPr="00142695" w:rsidRDefault="00047970" w:rsidP="00047970">
      <w:pPr>
        <w:pStyle w:val="Heading4"/>
      </w:pPr>
      <w:r>
        <w:t xml:space="preserve">DOC </w:t>
      </w:r>
      <w:r>
        <w:t xml:space="preserve">partnership with regional centers ensures effective oversight --- solves fraud concerns and effective application processing </w:t>
      </w:r>
      <w:r w:rsidR="00895ED6">
        <w:t xml:space="preserve">while facilitating a framework for innovation </w:t>
      </w:r>
    </w:p>
    <w:p w:rsidR="00047970" w:rsidRDefault="00047970" w:rsidP="00047970">
      <w:r w:rsidRPr="00142695">
        <w:rPr>
          <w:b/>
        </w:rPr>
        <w:t>Singer and Galdes 14</w:t>
      </w:r>
      <w:r>
        <w:t xml:space="preserve"> [Audrey Singer is a senior fellow with the Brookings Institution’s Metropolitan Policy Program, and Camille Galdes is currently an associate at the Pew Charitable Trusts, all supporting research for this paper was performed while Camille was a research assistant for the Brookings Metropolitan Policy Program, “Improving the EB-5 Investor Visa Program: International Financing for U.S. Regional Economic Development,” Brookings Institution, February 2014, https://www.brookings.edu/wp-content/uploads/2016/06/EB5_Report.pdf]</w:t>
      </w:r>
    </w:p>
    <w:p w:rsidR="00047970" w:rsidRPr="00142695" w:rsidRDefault="00047970" w:rsidP="00047970"/>
    <w:p w:rsidR="00047970" w:rsidRPr="004723FE" w:rsidRDefault="00047970" w:rsidP="00047970">
      <w:pPr>
        <w:rPr>
          <w:sz w:val="16"/>
        </w:rPr>
      </w:pPr>
      <w:r w:rsidRPr="004723FE">
        <w:rPr>
          <w:sz w:val="16"/>
        </w:rPr>
        <w:t xml:space="preserve">A New (Regional) Approach Despite the challenges outlined above, many legitimate business deals have been conducted under the auspices of EB-5, and the program has seen its share of successes. For example, EB-5 funds have been used to repurpose military bases in both Southern California and Philadelphia, and in support of major infrastructure projects such as airports and public transit systems. In Seattle, EB-5 funding has revitalized the city’s SoDo industrial district.45 As an economic development tool, </w:t>
      </w:r>
      <w:r w:rsidRPr="00823E76">
        <w:rPr>
          <w:rStyle w:val="StyleUnderline"/>
        </w:rPr>
        <w:t>EB-5 investments made through regional centers offer a way of obtaining</w:t>
      </w:r>
      <w:r>
        <w:rPr>
          <w:rStyle w:val="StyleUnderline"/>
        </w:rPr>
        <w:t xml:space="preserve"> </w:t>
      </w:r>
      <w:r w:rsidRPr="00823E76">
        <w:rPr>
          <w:rStyle w:val="StyleUnderline"/>
        </w:rPr>
        <w:t>pooled investments that can contribute to the financing of deals that benefit local economies</w:t>
      </w:r>
      <w:r w:rsidRPr="004723FE">
        <w:rPr>
          <w:sz w:val="16"/>
        </w:rPr>
        <w:t xml:space="preserve">. </w:t>
      </w:r>
      <w:r w:rsidRPr="00823E76">
        <w:rPr>
          <w:rStyle w:val="StyleUnderline"/>
        </w:rPr>
        <w:t>State</w:t>
      </w:r>
      <w:r>
        <w:rPr>
          <w:rStyle w:val="StyleUnderline"/>
        </w:rPr>
        <w:t xml:space="preserve"> </w:t>
      </w:r>
      <w:r w:rsidRPr="00823E76">
        <w:rPr>
          <w:rStyle w:val="StyleUnderline"/>
        </w:rPr>
        <w:t>and metropolitan areas should be able to make better strategic use of the EB-5 investor visa program</w:t>
      </w:r>
      <w:r>
        <w:rPr>
          <w:rStyle w:val="StyleUnderline"/>
        </w:rPr>
        <w:t xml:space="preserve"> </w:t>
      </w:r>
      <w:r w:rsidRPr="00823E76">
        <w:rPr>
          <w:rStyle w:val="StyleUnderline"/>
        </w:rPr>
        <w:t>for projects that fit with the character and industries of their own region</w:t>
      </w:r>
      <w:r w:rsidRPr="004723FE">
        <w:rPr>
          <w:sz w:val="16"/>
        </w:rPr>
        <w:t xml:space="preserve">, </w:t>
      </w:r>
      <w:r w:rsidRPr="00823E76">
        <w:rPr>
          <w:rStyle w:val="StyleUnderline"/>
        </w:rPr>
        <w:t>especially if the investment</w:t>
      </w:r>
      <w:r>
        <w:rPr>
          <w:rStyle w:val="StyleUnderline"/>
        </w:rPr>
        <w:t xml:space="preserve"> </w:t>
      </w:r>
      <w:r w:rsidRPr="00823E76">
        <w:rPr>
          <w:rStyle w:val="StyleUnderline"/>
        </w:rPr>
        <w:t>is used strategically and in tandem with greater economic development objectives</w:t>
      </w:r>
      <w:r w:rsidRPr="004723FE">
        <w:rPr>
          <w:sz w:val="16"/>
        </w:rPr>
        <w:t xml:space="preserve">. However, maximizing the possibility that regional economic development efforts align with the federal program will require changes to the program at the both the federal and state levels. At the time of this writing, U.S. immigration policy is facing renewed scrutiny and the possibility of a complete overhaul, as Congress debates comprehensive immigration reform. Reform of the EB-5 investor program is likely; Senate bill S.744 (passed in June 2013) includes revisions to the program. The regional center program will likely continue as a permanent feature of the EB-5 investor visa program. Regardless of whether immigration reform happens, </w:t>
      </w:r>
      <w:r w:rsidRPr="00867C58">
        <w:rPr>
          <w:rStyle w:val="StyleUnderline"/>
        </w:rPr>
        <w:t>the recent growth in the number of regional</w:t>
      </w:r>
      <w:r>
        <w:rPr>
          <w:rStyle w:val="StyleUnderline"/>
        </w:rPr>
        <w:t xml:space="preserve"> </w:t>
      </w:r>
      <w:r w:rsidRPr="00867C58">
        <w:rPr>
          <w:rStyle w:val="StyleUnderline"/>
        </w:rPr>
        <w:t>centers and geographic areas in which they are permitted to operate, as well as the rise in the number</w:t>
      </w:r>
      <w:r>
        <w:rPr>
          <w:rStyle w:val="StyleUnderline"/>
        </w:rPr>
        <w:t xml:space="preserve"> </w:t>
      </w:r>
      <w:r w:rsidRPr="00867C58">
        <w:rPr>
          <w:rStyle w:val="StyleUnderline"/>
        </w:rPr>
        <w:t xml:space="preserve">of immigrants requesting visas </w:t>
      </w:r>
      <w:proofErr w:type="gramStart"/>
      <w:r w:rsidRPr="00867C58">
        <w:rPr>
          <w:rStyle w:val="StyleUnderline"/>
        </w:rPr>
        <w:t>in order to</w:t>
      </w:r>
      <w:proofErr w:type="gramEnd"/>
      <w:r w:rsidRPr="00867C58">
        <w:rPr>
          <w:rStyle w:val="StyleUnderline"/>
        </w:rPr>
        <w:t xml:space="preserve"> make investments, is an indication that EB-5 financing will</w:t>
      </w:r>
      <w:r>
        <w:rPr>
          <w:rStyle w:val="StyleUnderline"/>
        </w:rPr>
        <w:t xml:space="preserve"> </w:t>
      </w:r>
      <w:r w:rsidRPr="00867C58">
        <w:rPr>
          <w:rStyle w:val="StyleUnderline"/>
        </w:rPr>
        <w:t>become an even more popular source of funding for economic development projects</w:t>
      </w:r>
      <w:r w:rsidRPr="004723FE">
        <w:rPr>
          <w:sz w:val="16"/>
        </w:rPr>
        <w:t xml:space="preserve">. Below, we offer some suggestions aimed at federal policymakers for how to make the program more attractive to potential investors and function more efficiently. We also provide tools for evaluating the program going forward. To help regional economies, we offer suggestions for changes and enhancements to the regional center program that highlight the opportunities that EB-5 financing holds for regional officials. </w:t>
      </w:r>
      <w:r w:rsidRPr="00867C58">
        <w:rPr>
          <w:rStyle w:val="StyleUnderline"/>
        </w:rPr>
        <w:t>Utilize federal immigration reform to “clean up” some of the complexity of the program</w:t>
      </w:r>
      <w:r>
        <w:rPr>
          <w:rStyle w:val="StyleUnderline"/>
        </w:rPr>
        <w:t xml:space="preserve"> </w:t>
      </w:r>
      <w:r w:rsidRPr="00867C58">
        <w:rPr>
          <w:rStyle w:val="StyleUnderline"/>
        </w:rPr>
        <w:t>by standardizing key processes in collaboration with the U.S. Department of Commerce</w:t>
      </w:r>
      <w:r>
        <w:rPr>
          <w:rStyle w:val="StyleUnderline"/>
        </w:rPr>
        <w:t xml:space="preserve"> </w:t>
      </w:r>
      <w:r w:rsidRPr="004723FE">
        <w:rPr>
          <w:sz w:val="16"/>
        </w:rPr>
        <w:t xml:space="preserve">The </w:t>
      </w:r>
      <w:r w:rsidRPr="00867C58">
        <w:rPr>
          <w:rStyle w:val="StyleUnderline"/>
        </w:rPr>
        <w:t>EB-5 program brings together interests that may not be gracefully coordinated</w:t>
      </w:r>
      <w:r w:rsidRPr="004723FE">
        <w:rPr>
          <w:sz w:val="16"/>
        </w:rPr>
        <w:t xml:space="preserve">. The complexity of the application process, varying roles for different institutions, high transaction costs, a cadre of intermediaries—including unregulated brokers working abroad—and an ill-suited government agency charged with administering the program present a set of obstacles that may prevent potential investors from using the program and further erode public confidence. </w:t>
      </w:r>
      <w:r w:rsidRPr="00867C58">
        <w:rPr>
          <w:rStyle w:val="StyleUnderline"/>
        </w:rPr>
        <w:t>Changes to the federal program,</w:t>
      </w:r>
      <w:r>
        <w:rPr>
          <w:rStyle w:val="StyleUnderline"/>
        </w:rPr>
        <w:t xml:space="preserve"> </w:t>
      </w:r>
      <w:r w:rsidRPr="00867C58">
        <w:rPr>
          <w:rStyle w:val="StyleUnderline"/>
        </w:rPr>
        <w:t xml:space="preserve">including a shift in responsibility to the Department of Commerce, would benefit </w:t>
      </w:r>
      <w:r w:rsidRPr="00867C58">
        <w:rPr>
          <w:rStyle w:val="Emphasis"/>
        </w:rPr>
        <w:t>investors</w:t>
      </w:r>
      <w:r w:rsidRPr="004723FE">
        <w:rPr>
          <w:sz w:val="16"/>
        </w:rPr>
        <w:t xml:space="preserve">, </w:t>
      </w:r>
      <w:r w:rsidRPr="00867C58">
        <w:rPr>
          <w:rStyle w:val="Emphasis"/>
        </w:rPr>
        <w:t>regional</w:t>
      </w:r>
      <w:r>
        <w:rPr>
          <w:rStyle w:val="Emphasis"/>
        </w:rPr>
        <w:t xml:space="preserve"> </w:t>
      </w:r>
      <w:r w:rsidRPr="00867C58">
        <w:rPr>
          <w:rStyle w:val="Emphasis"/>
        </w:rPr>
        <w:t>centers, and the federal government</w:t>
      </w:r>
      <w:r w:rsidRPr="004723FE">
        <w:rPr>
          <w:sz w:val="16"/>
        </w:rPr>
        <w:t xml:space="preserve">. </w:t>
      </w:r>
      <w:r w:rsidRPr="004723FE">
        <w:rPr>
          <w:rStyle w:val="Emphasis"/>
        </w:rPr>
        <w:t>Create a partnership or consultative role for the Department of Commerce</w:t>
      </w:r>
      <w:r w:rsidRPr="004723FE">
        <w:rPr>
          <w:sz w:val="16"/>
        </w:rPr>
        <w:t xml:space="preserve">. One question that has loomed over the program, especially as the creation of regional centers has ramped up in recent years, has been whether USCIS is the appropriate U.S. government entity for adjudicating the designation and termination of regional centers and the certification of the job creation requirement. </w:t>
      </w:r>
      <w:r w:rsidRPr="004723FE">
        <w:rPr>
          <w:rStyle w:val="StyleUnderline"/>
        </w:rPr>
        <w:t>USCIS</w:t>
      </w:r>
      <w:r w:rsidRPr="004723FE">
        <w:rPr>
          <w:sz w:val="16"/>
        </w:rPr>
        <w:t xml:space="preserve"> is an agency charged with managing the admission of permanent and temporary immigrants (both family-based and employment-based), along with naturalization and other functions. The agency </w:t>
      </w:r>
      <w:r w:rsidRPr="004723FE">
        <w:rPr>
          <w:rStyle w:val="StyleUnderline"/>
        </w:rPr>
        <w:t>is already overburdened by the volume of EB-5 applications and has</w:t>
      </w:r>
      <w:r w:rsidRPr="004723FE">
        <w:rPr>
          <w:sz w:val="16"/>
        </w:rPr>
        <w:t xml:space="preserve">, at times, </w:t>
      </w:r>
      <w:r w:rsidRPr="004723FE">
        <w:rPr>
          <w:rStyle w:val="StyleUnderline"/>
        </w:rPr>
        <w:t>been unable to proceed in a timely manner</w:t>
      </w:r>
      <w:r w:rsidRPr="004723FE">
        <w:rPr>
          <w:sz w:val="16"/>
        </w:rPr>
        <w:t xml:space="preserve">, </w:t>
      </w:r>
      <w:r w:rsidRPr="004723FE">
        <w:rPr>
          <w:rStyle w:val="StyleUnderline"/>
        </w:rPr>
        <w:t>holding up deals and jeopardizing the success of the program</w:t>
      </w:r>
      <w:r w:rsidRPr="004723FE">
        <w:rPr>
          <w:sz w:val="16"/>
        </w:rPr>
        <w:t xml:space="preserve">.46 </w:t>
      </w:r>
      <w:r w:rsidRPr="004723FE">
        <w:rPr>
          <w:rStyle w:val="StyleUnderline"/>
        </w:rPr>
        <w:t xml:space="preserve">The most likely U.S. government partner to play an oversight role in the adjudication of regional center applications and administer job creation assessments would be the </w:t>
      </w:r>
      <w:r w:rsidRPr="004723FE">
        <w:rPr>
          <w:rStyle w:val="Emphasis"/>
        </w:rPr>
        <w:t>Department of Commerce</w:t>
      </w:r>
      <w:r w:rsidRPr="004723FE">
        <w:rPr>
          <w:sz w:val="16"/>
        </w:rPr>
        <w:t xml:space="preserve">. Most recently, Senator Patrick Leahy proposed an amendment (approved unanimously) to Senate </w:t>
      </w:r>
      <w:proofErr w:type="gramStart"/>
      <w:r w:rsidRPr="004723FE">
        <w:rPr>
          <w:sz w:val="16"/>
        </w:rPr>
        <w:t>bill</w:t>
      </w:r>
      <w:proofErr w:type="gramEnd"/>
      <w:r w:rsidRPr="004723FE">
        <w:rPr>
          <w:sz w:val="16"/>
        </w:rPr>
        <w:t xml:space="preserve"> S.744, passed by the Senate Judiciary Committee in June 2013.47 Among other provisions, the amendment creates a new role for the Commerce secretary to “provide consultation assistance” to determine whether proposed regional centers should be designated, terminated, or subjected to other adjudicative action. Although there are drawbacks to housing the program in two separate agencies, Commerce’s expertise and staff with a related program, Invest in America (now incorporated into SelectUSA), has been cited as a good reason to shift some program responsibilities.48 This federal government initiative promotes and supports inbound foreign direct investment, similar to the aims of the EB-5 investor program.49 Another Commerce program, </w:t>
      </w:r>
      <w:r w:rsidRPr="004723FE">
        <w:rPr>
          <w:rStyle w:val="Emphasis"/>
        </w:rPr>
        <w:t>the Economic Development Administration</w:t>
      </w:r>
      <w:r w:rsidRPr="004723FE">
        <w:rPr>
          <w:sz w:val="16"/>
        </w:rPr>
        <w:t xml:space="preserve"> (EDA), </w:t>
      </w:r>
      <w:r w:rsidRPr="004723FE">
        <w:rPr>
          <w:rStyle w:val="StyleUnderline"/>
        </w:rPr>
        <w:t xml:space="preserve">is the only federal agency involved in fostering economic development through private investment and aims to support </w:t>
      </w:r>
      <w:r w:rsidRPr="004723FE">
        <w:rPr>
          <w:rStyle w:val="Emphasis"/>
        </w:rPr>
        <w:t>strategic development in areas of high need</w:t>
      </w:r>
      <w:r w:rsidRPr="004723FE">
        <w:rPr>
          <w:sz w:val="16"/>
        </w:rPr>
        <w:t xml:space="preserve">.50 This program might also be well-positioned to lend expertise on projects that are regionally collaborative. </w:t>
      </w:r>
      <w:r w:rsidRPr="004723FE">
        <w:rPr>
          <w:rStyle w:val="StyleUnderline"/>
        </w:rPr>
        <w:t xml:space="preserve">Through a consultative partnership, an interagency task force, or some other mechanism, the Department of Commerce and USCIS should </w:t>
      </w:r>
      <w:r w:rsidRPr="004723FE">
        <w:rPr>
          <w:rStyle w:val="Emphasis"/>
        </w:rPr>
        <w:t>combine forces to improve the functioning of the regional center program</w:t>
      </w:r>
      <w:r w:rsidRPr="004723FE">
        <w:rPr>
          <w:sz w:val="16"/>
        </w:rPr>
        <w:t xml:space="preserve">. In December 2013, the DHS Office of Inspector General (OIG) released an audit of the EB-5 regional center program that also calls for collaboration with Commerce and other federal agencies (see Box: DHS Office of Inspector General Audit (OIG) and USCIS Response). One unique aspect of the EB-5 program is that USCIS, in addition to its responsibility for verifying eligibility of investors and regional centers, is charged with preventing fraud and national security threats associated with the program. Regarding these risks, USCIS has begun implementing administrative changes to improve the integrity of the program by working with the SEC and other federal agencies. We focus here on the Commerce Department and see three primary roles for the agency—in some guise—to have a hand in the EB-5 regional center program: </w:t>
      </w:r>
      <w:r w:rsidRPr="004723FE">
        <w:rPr>
          <w:rFonts w:ascii="Segoe UI Symbol" w:hAnsi="Segoe UI Symbol" w:cs="Segoe UI Symbol"/>
          <w:sz w:val="16"/>
        </w:rPr>
        <w:t>➤</w:t>
      </w:r>
      <w:r w:rsidRPr="004723FE">
        <w:rPr>
          <w:sz w:val="16"/>
        </w:rPr>
        <w:t xml:space="preserve"> Adjudicate regional center applications. </w:t>
      </w:r>
      <w:r w:rsidRPr="00867C58">
        <w:rPr>
          <w:rStyle w:val="StyleUnderline"/>
        </w:rPr>
        <w:t>The Department of Commerce</w:t>
      </w:r>
      <w:r w:rsidRPr="004723FE">
        <w:rPr>
          <w:sz w:val="16"/>
        </w:rPr>
        <w:t xml:space="preserve">, </w:t>
      </w:r>
      <w:r w:rsidRPr="004723FE">
        <w:rPr>
          <w:rStyle w:val="StyleUnderline"/>
        </w:rPr>
        <w:t>whose mission is to promote</w:t>
      </w:r>
      <w:r w:rsidRPr="004723FE">
        <w:rPr>
          <w:sz w:val="16"/>
        </w:rPr>
        <w:t xml:space="preserve"> business and job creation, </w:t>
      </w:r>
      <w:r w:rsidRPr="004723FE">
        <w:rPr>
          <w:rStyle w:val="StyleUnderline"/>
        </w:rPr>
        <w:t>sustainable development</w:t>
      </w:r>
      <w:r w:rsidRPr="004723FE">
        <w:rPr>
          <w:sz w:val="16"/>
        </w:rPr>
        <w:t xml:space="preserve">, and improved standards of living, </w:t>
      </w:r>
      <w:r w:rsidRPr="00867C58">
        <w:rPr>
          <w:rStyle w:val="StyleUnderline"/>
        </w:rPr>
        <w:t>has the staff and expertise to review and assess the formation of regional centers</w:t>
      </w:r>
      <w:r w:rsidRPr="004723FE">
        <w:rPr>
          <w:sz w:val="16"/>
        </w:rPr>
        <w:t xml:space="preserve">. </w:t>
      </w:r>
      <w:r w:rsidRPr="00867C58">
        <w:rPr>
          <w:rStyle w:val="StyleUnderline"/>
        </w:rPr>
        <w:t>This agency</w:t>
      </w:r>
      <w:r>
        <w:rPr>
          <w:rStyle w:val="StyleUnderline"/>
        </w:rPr>
        <w:t xml:space="preserve"> </w:t>
      </w:r>
      <w:r w:rsidRPr="00867C58">
        <w:rPr>
          <w:rStyle w:val="StyleUnderline"/>
        </w:rPr>
        <w:t>has expertise in foreign direct investment through its SelectUSA program</w:t>
      </w:r>
      <w:r w:rsidRPr="004723FE">
        <w:rPr>
          <w:sz w:val="16"/>
        </w:rPr>
        <w:t xml:space="preserve">, </w:t>
      </w:r>
      <w:r w:rsidRPr="00867C58">
        <w:rPr>
          <w:rStyle w:val="StyleUnderline"/>
        </w:rPr>
        <w:t>which makes it better</w:t>
      </w:r>
      <w:r>
        <w:rPr>
          <w:rStyle w:val="StyleUnderline"/>
        </w:rPr>
        <w:t xml:space="preserve"> </w:t>
      </w:r>
      <w:r w:rsidRPr="00867C58">
        <w:rPr>
          <w:rStyle w:val="StyleUnderline"/>
        </w:rPr>
        <w:t>suited to evaluate regional center applications and monitor existing centers than USCIS,</w:t>
      </w:r>
      <w:r>
        <w:rPr>
          <w:rStyle w:val="StyleUnderline"/>
        </w:rPr>
        <w:t xml:space="preserve"> </w:t>
      </w:r>
      <w:r w:rsidRPr="00867C58">
        <w:rPr>
          <w:rStyle w:val="StyleUnderline"/>
        </w:rPr>
        <w:t>an agency tasked with processing applications for visas</w:t>
      </w:r>
      <w:r w:rsidRPr="004723FE">
        <w:rPr>
          <w:sz w:val="16"/>
        </w:rPr>
        <w:t xml:space="preserve">. </w:t>
      </w:r>
      <w:r w:rsidRPr="00867C58">
        <w:rPr>
          <w:rStyle w:val="StyleUnderline"/>
        </w:rPr>
        <w:t>SelectUSA is designed to promote</w:t>
      </w:r>
      <w:r>
        <w:rPr>
          <w:rStyle w:val="StyleUnderline"/>
        </w:rPr>
        <w:t xml:space="preserve"> </w:t>
      </w:r>
      <w:r w:rsidRPr="00867C58">
        <w:rPr>
          <w:rStyle w:val="StyleUnderline"/>
        </w:rPr>
        <w:t>inbound foreign direct investment opportunities in U.S. communities by providing information</w:t>
      </w:r>
      <w:r>
        <w:rPr>
          <w:rStyle w:val="StyleUnderline"/>
        </w:rPr>
        <w:t xml:space="preserve"> </w:t>
      </w:r>
      <w:r w:rsidRPr="00867C58">
        <w:rPr>
          <w:rStyle w:val="StyleUnderline"/>
        </w:rPr>
        <w:t>on federal programs and incentives for business development, including EB-5</w:t>
      </w:r>
      <w:r w:rsidRPr="004723FE">
        <w:rPr>
          <w:sz w:val="16"/>
        </w:rPr>
        <w:t xml:space="preserve">. Thus, </w:t>
      </w:r>
      <w:r w:rsidRPr="00867C58">
        <w:rPr>
          <w:rStyle w:val="StyleUnderline"/>
        </w:rPr>
        <w:t>Commerce</w:t>
      </w:r>
      <w:r>
        <w:rPr>
          <w:rStyle w:val="StyleUnderline"/>
        </w:rPr>
        <w:t xml:space="preserve"> </w:t>
      </w:r>
      <w:r w:rsidRPr="00867C58">
        <w:rPr>
          <w:rStyle w:val="StyleUnderline"/>
        </w:rPr>
        <w:t>could play an important role in overseeing the determination of regional center designation,</w:t>
      </w:r>
      <w:r>
        <w:rPr>
          <w:rStyle w:val="StyleUnderline"/>
        </w:rPr>
        <w:t xml:space="preserve"> </w:t>
      </w:r>
      <w:r w:rsidRPr="00867C58">
        <w:rPr>
          <w:rStyle w:val="StyleUnderline"/>
        </w:rPr>
        <w:t>modification, and termination.</w:t>
      </w:r>
      <w:r>
        <w:rPr>
          <w:rStyle w:val="StyleUnderline"/>
        </w:rPr>
        <w:t xml:space="preserve"> </w:t>
      </w:r>
      <w:r w:rsidRPr="004723FE">
        <w:rPr>
          <w:rFonts w:ascii="Segoe UI Symbol" w:hAnsi="Segoe UI Symbol" w:cs="Segoe UI Symbol"/>
          <w:sz w:val="16"/>
        </w:rPr>
        <w:t>➤</w:t>
      </w:r>
      <w:r w:rsidRPr="004723FE">
        <w:rPr>
          <w:sz w:val="16"/>
        </w:rPr>
        <w:t xml:space="preserve"> Standardize the job creation methodology to better determine outcomes. </w:t>
      </w:r>
      <w:proofErr w:type="gramStart"/>
      <w:r w:rsidRPr="004723FE">
        <w:rPr>
          <w:sz w:val="16"/>
        </w:rPr>
        <w:t>In order for</w:t>
      </w:r>
      <w:proofErr w:type="gramEnd"/>
      <w:r w:rsidRPr="004723FE">
        <w:rPr>
          <w:sz w:val="16"/>
        </w:rPr>
        <w:t xml:space="preserve"> an immigrant investor to have the conditions on his or her green card cleared to move to permanent residency, the regional center must demonstrate that the individual’s investment has created 10 jobs. The onus of that demonstration is on the regional center and, over the years, a few organizations and regional centers have “cracked the nut” by developing the complex proprietary methodology necessary to demonstrate job creation.51 </w:t>
      </w:r>
      <w:r w:rsidRPr="00867C58">
        <w:rPr>
          <w:rStyle w:val="StyleUnderline"/>
        </w:rPr>
        <w:t>New regional centers may</w:t>
      </w:r>
      <w:r>
        <w:rPr>
          <w:rStyle w:val="StyleUnderline"/>
        </w:rPr>
        <w:t xml:space="preserve"> </w:t>
      </w:r>
      <w:r w:rsidRPr="00867C58">
        <w:rPr>
          <w:rStyle w:val="StyleUnderline"/>
        </w:rPr>
        <w:t>struggle with showing that the job requirements have been met and may rely on the wisdom</w:t>
      </w:r>
      <w:r>
        <w:rPr>
          <w:rStyle w:val="StyleUnderline"/>
        </w:rPr>
        <w:t xml:space="preserve"> </w:t>
      </w:r>
      <w:r w:rsidRPr="00867C58">
        <w:rPr>
          <w:rStyle w:val="StyleUnderline"/>
        </w:rPr>
        <w:t>of the successful consultants, for a price. If Commerce plays a consultative role</w:t>
      </w:r>
      <w:r w:rsidRPr="004723FE">
        <w:rPr>
          <w:sz w:val="16"/>
        </w:rPr>
        <w:t xml:space="preserve"> as proposed in the Leahy amendment, </w:t>
      </w:r>
      <w:r w:rsidRPr="00867C58">
        <w:rPr>
          <w:rStyle w:val="StyleUnderline"/>
        </w:rPr>
        <w:t>the newly-tasked agency could develop clear guidelines and standard</w:t>
      </w:r>
      <w:r>
        <w:rPr>
          <w:rStyle w:val="StyleUnderline"/>
        </w:rPr>
        <w:t xml:space="preserve"> </w:t>
      </w:r>
      <w:r w:rsidRPr="00867C58">
        <w:rPr>
          <w:rStyle w:val="StyleUnderline"/>
        </w:rPr>
        <w:t>methodologies to streamline the process</w:t>
      </w:r>
      <w:r w:rsidRPr="004723FE">
        <w:rPr>
          <w:sz w:val="16"/>
        </w:rPr>
        <w:t xml:space="preserve">. The Commerce Department would have an in-house team to work with regional centers and derive estimates and projections of job creation using a standard method. The methodology would be clearly explained and available to regional centers, investors, and other interested parties. This would level the playing field by removing some of the mystery and expense for regional center practitioners. </w:t>
      </w:r>
      <w:r w:rsidRPr="004723FE">
        <w:rPr>
          <w:rFonts w:ascii="Segoe UI Symbol" w:hAnsi="Segoe UI Symbol" w:cs="Segoe UI Symbol"/>
          <w:sz w:val="16"/>
        </w:rPr>
        <w:t>➤</w:t>
      </w:r>
      <w:r w:rsidRPr="004723FE">
        <w:rPr>
          <w:sz w:val="16"/>
        </w:rPr>
        <w:t xml:space="preserve"> </w:t>
      </w:r>
      <w:r w:rsidRPr="004723FE">
        <w:rPr>
          <w:rStyle w:val="StyleUnderline"/>
        </w:rPr>
        <w:t>Evaluate and report on the status of regional centers annually</w:t>
      </w:r>
      <w:r w:rsidRPr="004723FE">
        <w:rPr>
          <w:sz w:val="16"/>
        </w:rPr>
        <w:t xml:space="preserve">. The Commerce Department adjudication team would be responsible for compiling and analyzing data and generating reports that would be useful for evaluating program performance. Each regional center currently submits Form I-924A annually regarding investments and the number of jobs created or maintained. More data should be collected to analyze the program, in addition to monitoring whether it is meeting its goals. In addition to annual reports on the number of regional centers, projects in process, and investors (including information on the investor’s stage in the process), there should be a separate evaluation of the program to date. Such an evaluation would include an aggregation of several figures </w:t>
      </w:r>
      <w:proofErr w:type="gramStart"/>
      <w:r w:rsidRPr="004723FE">
        <w:rPr>
          <w:sz w:val="16"/>
        </w:rPr>
        <w:t>in order to</w:t>
      </w:r>
      <w:proofErr w:type="gramEnd"/>
      <w:r w:rsidRPr="004723FE">
        <w:rPr>
          <w:sz w:val="16"/>
        </w:rPr>
        <w:t xml:space="preserve"> reflect on program impact: the number of regional centers, number of projects ever completed, total investors with conditional green cards, total investors with conditions removed, number of jobs created or preserved, number of regional centers with active projects, and the amount of total investment. We discuss the role of data to enable evaluation elsewhere in this report (See pg. 18.). While some initial startup time may be necessary to transition these roles to Commerce, this is a logical partnership with a wellprepared agency that should strengthen the program over the longer term.</w:t>
      </w:r>
    </w:p>
    <w:p w:rsidR="00047970" w:rsidRDefault="00047970" w:rsidP="00047970"/>
    <w:p w:rsidR="00895ED6" w:rsidRPr="00485BCC" w:rsidRDefault="00895ED6" w:rsidP="00895ED6">
      <w:pPr>
        <w:pStyle w:val="Heading4"/>
      </w:pPr>
      <w:r>
        <w:t>EB-5 key to access financing for innovative agricultural projects --- solves farm debt crunch</w:t>
      </w:r>
    </w:p>
    <w:p w:rsidR="00895ED6" w:rsidRDefault="00895ED6" w:rsidP="00895ED6">
      <w:r>
        <w:rPr>
          <w:b/>
        </w:rPr>
        <w:t>Loria 17</w:t>
      </w:r>
      <w:r>
        <w:t xml:space="preserve"> [Keith Loria, “Evaluating Funding Options,” Ethanol Producers Magazine, September 18, 2017, http://www.ethanolproducer.com/articles/14636/evaluating-funding-options] </w:t>
      </w:r>
    </w:p>
    <w:p w:rsidR="00895ED6" w:rsidRDefault="00895ED6" w:rsidP="00895ED6"/>
    <w:p w:rsidR="00895ED6" w:rsidRDefault="00895ED6" w:rsidP="00895ED6">
      <w:pPr>
        <w:rPr>
          <w:sz w:val="16"/>
        </w:rPr>
      </w:pPr>
      <w:r>
        <w:rPr>
          <w:sz w:val="16"/>
        </w:rPr>
        <w:t xml:space="preserve">Another option, which might be considered nontraditional, is </w:t>
      </w:r>
      <w:r>
        <w:rPr>
          <w:rStyle w:val="StyleUnderline"/>
        </w:rPr>
        <w:t>the EB-5 program</w:t>
      </w:r>
      <w:r>
        <w:rPr>
          <w:sz w:val="16"/>
        </w:rPr>
        <w:t xml:space="preserve">. It </w:t>
      </w:r>
      <w:r>
        <w:rPr>
          <w:rStyle w:val="StyleUnderline"/>
        </w:rPr>
        <w:t>attracts eligible foreign investors in exchange for green c</w:t>
      </w:r>
      <w:r>
        <w:rPr>
          <w:sz w:val="16"/>
        </w:rPr>
        <w:t xml:space="preserve">ards. Kraig A. Schwigen, president of CMB Regional Centers in Rock Island, Illinois, says EB-5 works best in combination with other sources of financing, and its role in any project is determined by the total number of new jobs that will be created. For Dakota Spirit AgEnergy in Spiritwood, North Dakota – a project CMB helped fund – </w:t>
      </w:r>
      <w:r>
        <w:rPr>
          <w:rStyle w:val="StyleUnderline"/>
        </w:rPr>
        <w:t>three</w:t>
      </w:r>
      <w:r>
        <w:rPr>
          <w:sz w:val="16"/>
        </w:rPr>
        <w:t xml:space="preserve"> immediate </w:t>
      </w:r>
      <w:r>
        <w:rPr>
          <w:rStyle w:val="StyleUnderline"/>
        </w:rPr>
        <w:t>considerations determine</w:t>
      </w:r>
      <w:r>
        <w:rPr>
          <w:sz w:val="16"/>
        </w:rPr>
        <w:t xml:space="preserve">d that </w:t>
      </w:r>
      <w:r>
        <w:rPr>
          <w:rStyle w:val="Emphasis"/>
        </w:rPr>
        <w:t>EB-5 funding</w:t>
      </w:r>
      <w:r>
        <w:rPr>
          <w:rStyle w:val="StyleUnderline"/>
        </w:rPr>
        <w:t xml:space="preserve"> was the </w:t>
      </w:r>
      <w:r>
        <w:rPr>
          <w:rStyle w:val="Emphasis"/>
        </w:rPr>
        <w:t>best route</w:t>
      </w:r>
      <w:r>
        <w:rPr>
          <w:rStyle w:val="StyleUnderline"/>
        </w:rPr>
        <w:t xml:space="preserve">: project location, net job creation and </w:t>
      </w:r>
      <w:r>
        <w:rPr>
          <w:rStyle w:val="Emphasis"/>
        </w:rPr>
        <w:t>ability to service debt and repay</w:t>
      </w:r>
      <w:r>
        <w:rPr>
          <w:sz w:val="16"/>
        </w:rPr>
        <w:t xml:space="preserve">. But it can be challenging to jump through all the right hoops for the program, Lindstrom says. “EB-5 funds have to generate at least 10 jobs — and many of the projects currently underway in the industry are efficiency improvements. Those kinds of projects may not generate any jobs at all.” “EB-5 is not right for every project nor is every project right for EB-5,” Schwigen says. “It is important to remember that </w:t>
      </w:r>
      <w:r>
        <w:rPr>
          <w:rStyle w:val="StyleUnderline"/>
        </w:rPr>
        <w:t>individuals investing through EB-5 are seeking immigration to the U.S. so this is an investment unlike a traditional investment</w:t>
      </w:r>
      <w:r>
        <w:rPr>
          <w:sz w:val="16"/>
        </w:rPr>
        <w:t>. D</w:t>
      </w:r>
      <w:r>
        <w:rPr>
          <w:rStyle w:val="StyleUnderline"/>
        </w:rPr>
        <w:t xml:space="preserve">one right, EB-5 can do great things. </w:t>
      </w:r>
      <w:r w:rsidRPr="008D27C4">
        <w:rPr>
          <w:sz w:val="16"/>
          <w:szCs w:val="16"/>
        </w:rPr>
        <w:t xml:space="preserve">Done wrong, EB-5 can lead to great harm as immigrant families can be uprooted from their new home due to the failures of others.” Still, </w:t>
      </w:r>
      <w:proofErr w:type="gramStart"/>
      <w:r w:rsidRPr="008D27C4">
        <w:rPr>
          <w:sz w:val="16"/>
          <w:szCs w:val="16"/>
        </w:rPr>
        <w:t>a number of</w:t>
      </w:r>
      <w:proofErr w:type="gramEnd"/>
      <w:r w:rsidRPr="008D27C4">
        <w:rPr>
          <w:sz w:val="16"/>
          <w:szCs w:val="16"/>
        </w:rPr>
        <w:t xml:space="preserve"> ethanol</w:t>
      </w:r>
      <w:r>
        <w:rPr>
          <w:rStyle w:val="StyleUnderline"/>
        </w:rPr>
        <w:t xml:space="preserve"> </w:t>
      </w:r>
      <w:r>
        <w:rPr>
          <w:rStyle w:val="Emphasis"/>
        </w:rPr>
        <w:t>producers have had success with EB-5</w:t>
      </w:r>
      <w:r>
        <w:rPr>
          <w:sz w:val="16"/>
        </w:rPr>
        <w:t xml:space="preserve">, </w:t>
      </w:r>
      <w:r>
        <w:rPr>
          <w:rStyle w:val="StyleUnderline"/>
        </w:rPr>
        <w:t xml:space="preserve">specifically with projects that include a new plant, or a plant expansion that requires a lot of equity. </w:t>
      </w:r>
      <w:r w:rsidRPr="008D27C4">
        <w:rPr>
          <w:sz w:val="16"/>
          <w:szCs w:val="16"/>
        </w:rPr>
        <w:t>Aemetis Inc. used EB-5 funding for its ethanol plant in Keyes, California, after initially raising equity by selling part of its business. “After the 2008 financial crisis, the availability of capital for biofuels plants shrunk considerably,” says Eric McAfee, Aemetis CEO. “We were able to arrange senior debt financing out of</w:t>
      </w:r>
      <w:r>
        <w:rPr>
          <w:sz w:val="16"/>
        </w:rPr>
        <w:t xml:space="preserve"> Canada, but </w:t>
      </w:r>
      <w:r>
        <w:rPr>
          <w:rStyle w:val="Emphasis"/>
        </w:rPr>
        <w:t>we lacked access to equity financing</w:t>
      </w:r>
      <w:r>
        <w:rPr>
          <w:rStyle w:val="StyleUnderline"/>
        </w:rPr>
        <w:t xml:space="preserve"> due to concerns about</w:t>
      </w:r>
      <w:r w:rsidRPr="008D27C4">
        <w:rPr>
          <w:rStyle w:val="StyleUnderline"/>
          <w:sz w:val="16"/>
          <w:szCs w:val="16"/>
        </w:rPr>
        <w:t xml:space="preserve"> </w:t>
      </w:r>
      <w:r w:rsidRPr="008D27C4">
        <w:rPr>
          <w:sz w:val="16"/>
          <w:szCs w:val="16"/>
        </w:rPr>
        <w:t>the</w:t>
      </w:r>
      <w:r>
        <w:rPr>
          <w:rStyle w:val="StyleUnderline"/>
        </w:rPr>
        <w:t xml:space="preserve"> regulatory enforcement </w:t>
      </w:r>
      <w:r w:rsidRPr="008D27C4">
        <w:rPr>
          <w:sz w:val="16"/>
          <w:szCs w:val="16"/>
        </w:rPr>
        <w:t>of the federal Renewable Fuels Standard.”</w:t>
      </w:r>
      <w:r>
        <w:rPr>
          <w:sz w:val="16"/>
        </w:rPr>
        <w:t xml:space="preserve"> Through </w:t>
      </w:r>
      <w:r>
        <w:rPr>
          <w:rStyle w:val="Emphasis"/>
        </w:rPr>
        <w:t>EB-5</w:t>
      </w:r>
      <w:r>
        <w:rPr>
          <w:sz w:val="16"/>
        </w:rPr>
        <w:t>, Aemetis raise</w:t>
      </w:r>
      <w:r>
        <w:rPr>
          <w:sz w:val="16"/>
          <w:szCs w:val="16"/>
        </w:rPr>
        <w:t xml:space="preserve">d $35 million from 70 foreign investors, and then another $50 million from 100 investors. “We were motivated by the fact that the entire financial system stopped and this </w:t>
      </w:r>
      <w:r>
        <w:rPr>
          <w:rStyle w:val="Emphasis"/>
        </w:rPr>
        <w:t>was the mechanism to get foreign investors into our project</w:t>
      </w:r>
      <w:r>
        <w:rPr>
          <w:sz w:val="16"/>
          <w:szCs w:val="16"/>
        </w:rPr>
        <w:t xml:space="preserve"> and avoid the crisis that was happening domestically,” McAfee says. “It’s a significant legal and regulatory burden to prepare a project and get approvals. It’s time consuming and expensive, and we spent several years going through the process and it technically took six years to raise the money.”</w:t>
      </w:r>
      <w:r>
        <w:rPr>
          <w:sz w:val="16"/>
        </w:rPr>
        <w:t xml:space="preserve"> McAfee says </w:t>
      </w:r>
      <w:r>
        <w:rPr>
          <w:rStyle w:val="Emphasis"/>
        </w:rPr>
        <w:t>equity capital remains difficult to obtain because of multiple uncertainties</w:t>
      </w:r>
      <w:r>
        <w:rPr>
          <w:sz w:val="16"/>
        </w:rPr>
        <w:t xml:space="preserve">, </w:t>
      </w:r>
      <w:r w:rsidRPr="008D27C4">
        <w:rPr>
          <w:sz w:val="16"/>
          <w:szCs w:val="16"/>
        </w:rPr>
        <w:t>with a large concern now being low oil prices.</w:t>
      </w:r>
      <w:r>
        <w:rPr>
          <w:rStyle w:val="Emphasis"/>
        </w:rPr>
        <w:t xml:space="preserve"> “It’s the right way to go when you have an operating plant with a profitable history and you want to expand</w:t>
      </w:r>
      <w:r>
        <w:rPr>
          <w:sz w:val="16"/>
        </w:rPr>
        <w:t xml:space="preserve">,” he says. “You also need a management team that’s willing to travel. You need at least one senior person who is going to spend a significant amount of time in Asia, the Middle East and Europe. And third, you </w:t>
      </w:r>
      <w:proofErr w:type="gramStart"/>
      <w:r>
        <w:rPr>
          <w:sz w:val="16"/>
        </w:rPr>
        <w:t>have to</w:t>
      </w:r>
      <w:proofErr w:type="gramEnd"/>
      <w:r>
        <w:rPr>
          <w:sz w:val="16"/>
        </w:rPr>
        <w:t xml:space="preserve"> be willing to invest a long period of time in staffing, legal and other costs.”</w:t>
      </w:r>
    </w:p>
    <w:p w:rsidR="00895ED6" w:rsidRDefault="00895ED6" w:rsidP="00895ED6">
      <w:pPr>
        <w:rPr>
          <w:sz w:val="16"/>
        </w:rPr>
      </w:pPr>
    </w:p>
    <w:p w:rsidR="00047970" w:rsidRPr="005F7B8D" w:rsidRDefault="00047970" w:rsidP="00047970">
      <w:pPr>
        <w:pStyle w:val="Heading4"/>
      </w:pPr>
      <w:r>
        <w:t>The plan solves --- setting visa asides for rural developers is key</w:t>
      </w:r>
      <w:r>
        <w:t xml:space="preserve"> to ag development --- independently DOC oversight solves gerrymandering and ensures effectively targeted </w:t>
      </w:r>
    </w:p>
    <w:p w:rsidR="00047970" w:rsidRDefault="00047970" w:rsidP="00047970">
      <w:r>
        <w:rPr>
          <w:rStyle w:val="Style13ptBold"/>
        </w:rPr>
        <w:t xml:space="preserve">Capps, 17 </w:t>
      </w:r>
      <w:r>
        <w:t>–</w:t>
      </w:r>
      <w:r w:rsidRPr="000C22EE">
        <w:t xml:space="preserve"> </w:t>
      </w:r>
      <w:r>
        <w:t xml:space="preserve">staff writer for CityLab covering housing, architecture, and politics. He previously worked as a senior editor for Architect magazine, (Kriston, “When Harlem Unemployment Pays for Midtown Luxury”, City Lab, 1-31-17, </w:t>
      </w:r>
      <w:hyperlink r:id="rId9" w:history="1">
        <w:r w:rsidRPr="00A000A3">
          <w:rPr>
            <w:rStyle w:val="Hyperlink"/>
          </w:rPr>
          <w:t>https://www.citylab.com/equity/2017/01/how-to-fix-the-broken-eb5-cash-for-visas-immigration-program-trump/511265/)//mba-jah</w:t>
        </w:r>
      </w:hyperlink>
    </w:p>
    <w:p w:rsidR="00047970" w:rsidRDefault="00047970" w:rsidP="00047970"/>
    <w:p w:rsidR="00047970" w:rsidRPr="000D0519" w:rsidRDefault="00047970" w:rsidP="00047970">
      <w:pPr>
        <w:rPr>
          <w:sz w:val="16"/>
        </w:rPr>
      </w:pPr>
      <w:r w:rsidRPr="00D12C32">
        <w:rPr>
          <w:rStyle w:val="Emphasis"/>
        </w:rPr>
        <w:t>How EB-5 could instead boost poor and rural places</w:t>
      </w:r>
      <w:r w:rsidRPr="000D0519">
        <w:rPr>
          <w:sz w:val="16"/>
        </w:rPr>
        <w:t xml:space="preserve"> </w:t>
      </w:r>
      <w:proofErr w:type="gramStart"/>
      <w:r w:rsidRPr="000D0519">
        <w:rPr>
          <w:sz w:val="16"/>
        </w:rPr>
        <w:t>To</w:t>
      </w:r>
      <w:proofErr w:type="gramEnd"/>
      <w:r w:rsidRPr="000D0519">
        <w:rPr>
          <w:sz w:val="16"/>
        </w:rPr>
        <w:t xml:space="preserve"> see the kind of problem EB-5 was originally designed to solve, see the Hardesty Federal Complex. Once home to the Kansas City Quartermaster Depot, this set of hulking federal warehouses in an 18-acre brownfield adjacent to the Kansas City Terminal Railroad has sat mostly vacant since 2002. Where Hardesty looms today, however, </w:t>
      </w:r>
      <w:r w:rsidRPr="00DD551F">
        <w:rPr>
          <w:u w:val="single"/>
        </w:rPr>
        <w:t>Northwest Missouri State University</w:t>
      </w:r>
      <w:r w:rsidRPr="000D0519">
        <w:rPr>
          <w:sz w:val="16"/>
        </w:rPr>
        <w:t xml:space="preserve"> </w:t>
      </w:r>
      <w:r w:rsidRPr="00DD551F">
        <w:rPr>
          <w:u w:val="single"/>
        </w:rPr>
        <w:t>will</w:t>
      </w:r>
      <w:r w:rsidRPr="000D0519">
        <w:rPr>
          <w:sz w:val="16"/>
        </w:rPr>
        <w:t xml:space="preserve"> soon </w:t>
      </w:r>
      <w:r w:rsidRPr="00DD551F">
        <w:rPr>
          <w:u w:val="single"/>
        </w:rPr>
        <w:t>offer its students the opportunity to pursue a degree in urban agriculture</w:t>
      </w:r>
      <w:r w:rsidRPr="000D0519">
        <w:rPr>
          <w:sz w:val="16"/>
        </w:rPr>
        <w:t xml:space="preserve">. It will be the first-ever urban agriculture degree program in the nation, in fact, and it’s steering the relocation of the Maryville, Missouri-based university’s agricultural sciences department to Kansas City. The new university campus </w:t>
      </w:r>
      <w:r w:rsidRPr="0070202A">
        <w:rPr>
          <w:u w:val="single"/>
        </w:rPr>
        <w:t>will serve as the anchor for an ambitious project that</w:t>
      </w:r>
      <w:r w:rsidRPr="000D0519">
        <w:rPr>
          <w:sz w:val="16"/>
        </w:rPr>
        <w:t xml:space="preserve"> now </w:t>
      </w:r>
      <w:r w:rsidRPr="0070202A">
        <w:rPr>
          <w:u w:val="single"/>
        </w:rPr>
        <w:t>includes a culinary school, commercial retail, seven acres of rooftop farming, and a food hub: a smorgasbord of programming in</w:t>
      </w:r>
      <w:r w:rsidRPr="000D0519">
        <w:rPr>
          <w:sz w:val="16"/>
        </w:rPr>
        <w:t xml:space="preserve"> an area that Kansas City Mayor Pro Tem Scott Wagner has described as </w:t>
      </w:r>
      <w:r w:rsidRPr="0070202A">
        <w:rPr>
          <w:u w:val="single"/>
        </w:rPr>
        <w:t>a food desert.</w:t>
      </w:r>
      <w:r w:rsidRPr="000D0519">
        <w:rPr>
          <w:sz w:val="16"/>
        </w:rPr>
        <w:t xml:space="preserve"> Asian Americans for Equality, a New York-based nonprofit organization, closed on the Hardesty site in November 2011. </w:t>
      </w:r>
      <w:r w:rsidRPr="0070202A">
        <w:rPr>
          <w:u w:val="single"/>
        </w:rPr>
        <w:t>Hardesty Renaissance</w:t>
      </w:r>
      <w:r w:rsidRPr="000D0519">
        <w:rPr>
          <w:sz w:val="16"/>
        </w:rPr>
        <w:t xml:space="preserve"> will be the fourth development project undertaken by AAFE, and the group </w:t>
      </w:r>
      <w:r w:rsidRPr="0070202A">
        <w:rPr>
          <w:u w:val="single"/>
        </w:rPr>
        <w:t>intends to use EB-5 financing to make it happen.</w:t>
      </w:r>
      <w:r w:rsidRPr="000D0519">
        <w:rPr>
          <w:sz w:val="16"/>
        </w:rPr>
        <w:t xml:space="preserve"> “</w:t>
      </w:r>
      <w:r w:rsidRPr="00835EC8">
        <w:rPr>
          <w:u w:val="single"/>
        </w:rPr>
        <w:t>Through EB-5 financing</w:t>
      </w:r>
      <w:r w:rsidRPr="00835EC8">
        <w:rPr>
          <w:sz w:val="16"/>
        </w:rPr>
        <w:t>,</w:t>
      </w:r>
      <w:r w:rsidRPr="000D0519">
        <w:rPr>
          <w:sz w:val="16"/>
        </w:rPr>
        <w:t xml:space="preserve"> </w:t>
      </w:r>
      <w:r w:rsidRPr="0070202A">
        <w:rPr>
          <w:u w:val="single"/>
        </w:rPr>
        <w:t xml:space="preserve">in this blue-collar, low-income community in the historic northeast of K.C., we’re now able to advance the development of a new university, the food hub, small-business retail, rooftop farming—of course with the goal of creating jobs,” </w:t>
      </w:r>
      <w:r w:rsidRPr="000D0519">
        <w:rPr>
          <w:sz w:val="16"/>
        </w:rPr>
        <w:t>says Ernesto Vigoreaux, chief development officer for AAFE.</w:t>
      </w:r>
      <w:r w:rsidRPr="0070202A">
        <w:rPr>
          <w:u w:val="single"/>
        </w:rPr>
        <w:t xml:space="preserve"> </w:t>
      </w:r>
      <w:r w:rsidRPr="000D0519">
        <w:rPr>
          <w:sz w:val="16"/>
        </w:rPr>
        <w:t>The</w:t>
      </w:r>
      <w:r w:rsidRPr="0070202A">
        <w:rPr>
          <w:u w:val="single"/>
        </w:rPr>
        <w:t xml:space="preserve"> </w:t>
      </w:r>
      <w:r w:rsidRPr="000D0519">
        <w:rPr>
          <w:sz w:val="16"/>
        </w:rPr>
        <w:t>Hardesty</w:t>
      </w:r>
      <w:r w:rsidRPr="0070202A">
        <w:rPr>
          <w:u w:val="single"/>
        </w:rPr>
        <w:t xml:space="preserve"> </w:t>
      </w:r>
      <w:r w:rsidRPr="000D0519">
        <w:rPr>
          <w:sz w:val="16"/>
        </w:rPr>
        <w:t xml:space="preserve">site qualifies as a TEA on its own, as a single Census tract, opening the investment opportunity to the $500,000 level. </w:t>
      </w:r>
      <w:proofErr w:type="gramStart"/>
      <w:r w:rsidRPr="000D0519">
        <w:rPr>
          <w:sz w:val="16"/>
        </w:rPr>
        <w:t>So</w:t>
      </w:r>
      <w:proofErr w:type="gramEnd"/>
      <w:r w:rsidRPr="000D0519">
        <w:rPr>
          <w:sz w:val="16"/>
        </w:rPr>
        <w:t xml:space="preserve"> do the </w:t>
      </w:r>
      <w:r w:rsidRPr="0070202A">
        <w:rPr>
          <w:u w:val="single"/>
        </w:rPr>
        <w:t>other three development projects</w:t>
      </w:r>
      <w:r w:rsidRPr="000D0519">
        <w:rPr>
          <w:sz w:val="16"/>
        </w:rPr>
        <w:t xml:space="preserve"> in which AAFE is involved, all of which are located in New York: </w:t>
      </w:r>
      <w:r w:rsidRPr="0070202A">
        <w:rPr>
          <w:u w:val="single"/>
        </w:rPr>
        <w:t>a supermarket and retail center</w:t>
      </w:r>
      <w:r w:rsidRPr="000D0519">
        <w:rPr>
          <w:sz w:val="16"/>
        </w:rPr>
        <w:t xml:space="preserve"> in the Far Rockaways </w:t>
      </w:r>
      <w:r w:rsidRPr="0070202A">
        <w:rPr>
          <w:u w:val="single"/>
        </w:rPr>
        <w:t xml:space="preserve">to replace a grocery store destroyed by Hurricane Sandy; One Flushing, an affordable housing complex </w:t>
      </w:r>
      <w:r w:rsidRPr="000D0519">
        <w:rPr>
          <w:sz w:val="16"/>
        </w:rPr>
        <w:t xml:space="preserve">designed around feng shui principles in Queens; </w:t>
      </w:r>
      <w:r w:rsidRPr="0070202A">
        <w:rPr>
          <w:u w:val="single"/>
        </w:rPr>
        <w:t>and a flashy entrepreneurship center,</w:t>
      </w:r>
      <w:r w:rsidRPr="000D0519">
        <w:rPr>
          <w:sz w:val="16"/>
        </w:rPr>
        <w:t xml:space="preserve"> designed by the firm Leong Leong, also in Flushing. </w:t>
      </w:r>
      <w:r w:rsidRPr="0070202A">
        <w:rPr>
          <w:u w:val="single"/>
        </w:rPr>
        <w:t>Financing</w:t>
      </w:r>
      <w:r w:rsidRPr="000D0519">
        <w:rPr>
          <w:sz w:val="16"/>
        </w:rPr>
        <w:t xml:space="preserve"> </w:t>
      </w:r>
      <w:r w:rsidRPr="0070202A">
        <w:rPr>
          <w:u w:val="single"/>
        </w:rPr>
        <w:t>under EB-5</w:t>
      </w:r>
      <w:r w:rsidRPr="000D0519">
        <w:rPr>
          <w:sz w:val="16"/>
        </w:rPr>
        <w:t xml:space="preserve">, Vigoreaux says, </w:t>
      </w:r>
      <w:r w:rsidRPr="0070202A">
        <w:rPr>
          <w:u w:val="single"/>
        </w:rPr>
        <w:t xml:space="preserve">is “simply put, </w:t>
      </w:r>
      <w:r w:rsidRPr="005905A1">
        <w:rPr>
          <w:rStyle w:val="Emphasis"/>
        </w:rPr>
        <w:t>meant to help</w:t>
      </w:r>
      <w:r w:rsidRPr="0070202A">
        <w:rPr>
          <w:u w:val="single"/>
        </w:rPr>
        <w:t xml:space="preserve"> other [</w:t>
      </w:r>
      <w:r w:rsidRPr="005905A1">
        <w:rPr>
          <w:rStyle w:val="Emphasis"/>
        </w:rPr>
        <w:t>community development</w:t>
      </w:r>
      <w:r w:rsidRPr="0070202A">
        <w:rPr>
          <w:u w:val="single"/>
        </w:rPr>
        <w:t xml:space="preserve"> corporations] </w:t>
      </w:r>
      <w:r w:rsidRPr="005905A1">
        <w:rPr>
          <w:rStyle w:val="Emphasis"/>
        </w:rPr>
        <w:t>with gap financing that they may need.”</w:t>
      </w:r>
      <w:r w:rsidRPr="000D0519">
        <w:rPr>
          <w:sz w:val="16"/>
        </w:rPr>
        <w:t xml:space="preserve"> He adds, “</w:t>
      </w:r>
      <w:r w:rsidRPr="0070202A">
        <w:rPr>
          <w:u w:val="single"/>
        </w:rPr>
        <w:t>We’re looking</w:t>
      </w:r>
      <w:r w:rsidRPr="000D0519">
        <w:rPr>
          <w:sz w:val="16"/>
        </w:rPr>
        <w:t xml:space="preserve"> really </w:t>
      </w:r>
      <w:r w:rsidRPr="0070202A">
        <w:rPr>
          <w:u w:val="single"/>
        </w:rPr>
        <w:t xml:space="preserve">to utilize this financing vehicle for its original </w:t>
      </w:r>
      <w:r w:rsidRPr="00835EC8">
        <w:rPr>
          <w:u w:val="single"/>
        </w:rPr>
        <w:t>intent</w:t>
      </w:r>
      <w:r w:rsidRPr="000D0519">
        <w:rPr>
          <w:sz w:val="16"/>
        </w:rPr>
        <w:t xml:space="preserve">, </w:t>
      </w:r>
      <w:r w:rsidRPr="0070202A">
        <w:rPr>
          <w:u w:val="single"/>
        </w:rPr>
        <w:t xml:space="preserve">which is </w:t>
      </w:r>
      <w:r w:rsidRPr="005905A1">
        <w:rPr>
          <w:rStyle w:val="Emphasis"/>
        </w:rPr>
        <w:t>to channel</w:t>
      </w:r>
      <w:r w:rsidRPr="0070202A">
        <w:rPr>
          <w:u w:val="single"/>
        </w:rPr>
        <w:t xml:space="preserve"> or funnel </w:t>
      </w:r>
      <w:r w:rsidRPr="005905A1">
        <w:rPr>
          <w:rStyle w:val="Emphasis"/>
        </w:rPr>
        <w:t>foreign equity investments into distressed communities.”</w:t>
      </w:r>
      <w:r w:rsidRPr="00835EC8">
        <w:rPr>
          <w:b/>
          <w:sz w:val="16"/>
        </w:rPr>
        <w:t xml:space="preserve"> </w:t>
      </w:r>
      <w:r w:rsidRPr="000D0519">
        <w:rPr>
          <w:sz w:val="16"/>
        </w:rPr>
        <w:t xml:space="preserve">Vigoreaux says that </w:t>
      </w:r>
      <w:r w:rsidRPr="0070202A">
        <w:rPr>
          <w:u w:val="single"/>
        </w:rPr>
        <w:t xml:space="preserve">the financing is necessary for acquiring properties that are harder </w:t>
      </w:r>
      <w:r w:rsidRPr="000D0519">
        <w:rPr>
          <w:sz w:val="16"/>
        </w:rPr>
        <w:t xml:space="preserve">and harder </w:t>
      </w:r>
      <w:r w:rsidRPr="0070202A">
        <w:rPr>
          <w:u w:val="single"/>
        </w:rPr>
        <w:t>to come by in the private market.</w:t>
      </w:r>
      <w:r w:rsidRPr="000D0519">
        <w:rPr>
          <w:sz w:val="16"/>
        </w:rPr>
        <w:t xml:space="preserve"> </w:t>
      </w:r>
      <w:r w:rsidRPr="005905A1">
        <w:rPr>
          <w:rStyle w:val="Emphasis"/>
        </w:rPr>
        <w:t>Rents</w:t>
      </w:r>
      <w:r w:rsidRPr="0070202A">
        <w:rPr>
          <w:u w:val="single"/>
        </w:rPr>
        <w:t xml:space="preserve"> for a nonprofit housing development increasingly </w:t>
      </w:r>
      <w:r w:rsidRPr="005905A1">
        <w:rPr>
          <w:rStyle w:val="Emphasis"/>
        </w:rPr>
        <w:t>cannot cover the acquisition costs for a site or the debt service</w:t>
      </w:r>
      <w:r w:rsidRPr="0070202A">
        <w:rPr>
          <w:u w:val="single"/>
        </w:rPr>
        <w:t xml:space="preserve"> associated with the purchase.</w:t>
      </w:r>
      <w:r w:rsidRPr="000D0519">
        <w:rPr>
          <w:sz w:val="16"/>
        </w:rPr>
        <w:t xml:space="preserve"> “It’s what got us into EB-5 to begin with,” he says. “There was a time when properties were given away to CDCs for a dollar.” </w:t>
      </w:r>
      <w:r w:rsidRPr="0070202A">
        <w:rPr>
          <w:u w:val="single"/>
        </w:rPr>
        <w:t>Alexandra Loveless, the director of the North Dakota/Minnesota EB-5 Regional Center</w:t>
      </w:r>
      <w:r w:rsidRPr="000D0519">
        <w:rPr>
          <w:sz w:val="16"/>
        </w:rPr>
        <w:t xml:space="preserve"> in Grand Forks, North Dakota, </w:t>
      </w:r>
      <w:r w:rsidRPr="0070202A">
        <w:rPr>
          <w:u w:val="single"/>
        </w:rPr>
        <w:t>says that she wants to see reforms to make the program work the way it was always meant to.</w:t>
      </w:r>
      <w:r w:rsidRPr="000D0519">
        <w:rPr>
          <w:sz w:val="16"/>
        </w:rPr>
        <w:t xml:space="preserve"> The regional center she runs is part of the EB-5 Rural Alliance, an inter-state affiliation of regional centers working to steer foreign capital toward rural America</w:t>
      </w:r>
      <w:r w:rsidRPr="00835EC8">
        <w:rPr>
          <w:b/>
          <w:sz w:val="16"/>
        </w:rPr>
        <w:t xml:space="preserve">. </w:t>
      </w:r>
      <w:r w:rsidRPr="005905A1">
        <w:rPr>
          <w:rStyle w:val="Emphasis"/>
        </w:rPr>
        <w:t>Only 3 percent of EB-5 petitioners elect to invest in rural opportunities</w:t>
      </w:r>
      <w:r w:rsidRPr="00835EC8">
        <w:rPr>
          <w:b/>
          <w:sz w:val="16"/>
        </w:rPr>
        <w:t>,</w:t>
      </w:r>
      <w:r w:rsidRPr="000D0519">
        <w:rPr>
          <w:sz w:val="16"/>
        </w:rPr>
        <w:t xml:space="preserve"> according to the GAO. </w:t>
      </w:r>
      <w:r w:rsidRPr="0070202A">
        <w:rPr>
          <w:u w:val="single"/>
        </w:rPr>
        <w:t xml:space="preserve">“There’s definitely some issues with the ways that unemployment TEAs are currently being classified that allows </w:t>
      </w:r>
      <w:proofErr w:type="gramStart"/>
      <w:r w:rsidRPr="0070202A">
        <w:rPr>
          <w:u w:val="single"/>
        </w:rPr>
        <w:t>the majority of</w:t>
      </w:r>
      <w:proofErr w:type="gramEnd"/>
      <w:r w:rsidRPr="0070202A">
        <w:rPr>
          <w:u w:val="single"/>
        </w:rPr>
        <w:t xml:space="preserve"> the investment to go into areas that are really much more affluent than they appear to be</w:t>
      </w:r>
      <w:r w:rsidRPr="000D0519">
        <w:rPr>
          <w:sz w:val="16"/>
        </w:rPr>
        <w:t xml:space="preserve">,” </w:t>
      </w:r>
      <w:r w:rsidRPr="0070202A">
        <w:rPr>
          <w:u w:val="single"/>
        </w:rPr>
        <w:t>Loveless says.</w:t>
      </w:r>
      <w:r w:rsidRPr="000D0519">
        <w:rPr>
          <w:sz w:val="16"/>
        </w:rPr>
        <w:t xml:space="preserve"> </w:t>
      </w:r>
      <w:r w:rsidRPr="0070202A">
        <w:rPr>
          <w:u w:val="single"/>
        </w:rPr>
        <w:t>Rural EB-5 projects look a lot different than those in Kansas City or California</w:t>
      </w:r>
      <w:r w:rsidRPr="000D0519">
        <w:rPr>
          <w:sz w:val="16"/>
        </w:rPr>
        <w:t xml:space="preserve">. </w:t>
      </w:r>
      <w:r w:rsidRPr="0070202A">
        <w:rPr>
          <w:u w:val="single"/>
        </w:rPr>
        <w:t>The North Dakota</w:t>
      </w:r>
      <w:r w:rsidRPr="000D0519">
        <w:rPr>
          <w:sz w:val="16"/>
        </w:rPr>
        <w:t xml:space="preserve"> regional center </w:t>
      </w:r>
      <w:r w:rsidRPr="0070202A">
        <w:rPr>
          <w:u w:val="single"/>
        </w:rPr>
        <w:t>sponsored the construction of an ethanol plant,</w:t>
      </w:r>
      <w:r w:rsidRPr="000D0519">
        <w:rPr>
          <w:sz w:val="16"/>
        </w:rPr>
        <w:t xml:space="preserve"> for example, </w:t>
      </w:r>
      <w:r w:rsidRPr="0070202A">
        <w:rPr>
          <w:u w:val="single"/>
        </w:rPr>
        <w:t>as well as an oil and gas exploration project</w:t>
      </w:r>
      <w:r w:rsidRPr="000D0519">
        <w:rPr>
          <w:sz w:val="16"/>
        </w:rPr>
        <w:t xml:space="preserve">. Loveless says that </w:t>
      </w:r>
      <w:r w:rsidRPr="0070202A">
        <w:rPr>
          <w:u w:val="single"/>
        </w:rPr>
        <w:t xml:space="preserve">EB-5 financing has been critical for natural </w:t>
      </w:r>
      <w:proofErr w:type="gramStart"/>
      <w:r w:rsidRPr="0070202A">
        <w:rPr>
          <w:u w:val="single"/>
        </w:rPr>
        <w:t>resources in particular</w:t>
      </w:r>
      <w:proofErr w:type="gramEnd"/>
      <w:r w:rsidRPr="000D0519">
        <w:rPr>
          <w:sz w:val="16"/>
        </w:rPr>
        <w:t xml:space="preserve">. </w:t>
      </w:r>
      <w:r w:rsidRPr="0070202A">
        <w:rPr>
          <w:u w:val="single"/>
        </w:rPr>
        <w:t>After gas prices crashed in 2009</w:t>
      </w:r>
      <w:r w:rsidRPr="000D0519">
        <w:rPr>
          <w:sz w:val="16"/>
        </w:rPr>
        <w:t xml:space="preserve"> (and dipped again in 2014), </w:t>
      </w:r>
      <w:r w:rsidRPr="0070202A">
        <w:rPr>
          <w:u w:val="single"/>
        </w:rPr>
        <w:t>banks tightened lines of credit to oil companies. So EB-5 offered a form of gap financing at a time when bank confidence in domestic oil projects was low.</w:t>
      </w:r>
      <w:r w:rsidRPr="000D0519">
        <w:rPr>
          <w:sz w:val="16"/>
        </w:rPr>
        <w:t xml:space="preserve"> Loveless points to one development as impossible without financing through foreign investment. In 2014, a Plymouth, Minnesota-based company called Ultra Green Packaging </w:t>
      </w:r>
      <w:proofErr w:type="gramStart"/>
      <w:r w:rsidRPr="000D0519">
        <w:rPr>
          <w:sz w:val="16"/>
        </w:rPr>
        <w:t>opened up</w:t>
      </w:r>
      <w:proofErr w:type="gramEnd"/>
      <w:r w:rsidRPr="000D0519">
        <w:rPr>
          <w:sz w:val="16"/>
        </w:rPr>
        <w:t xml:space="preserve"> </w:t>
      </w:r>
      <w:r w:rsidRPr="0070202A">
        <w:rPr>
          <w:u w:val="single"/>
        </w:rPr>
        <w:t>a</w:t>
      </w:r>
      <w:r w:rsidRPr="000D0519">
        <w:rPr>
          <w:sz w:val="16"/>
        </w:rPr>
        <w:t xml:space="preserve"> </w:t>
      </w:r>
      <w:r w:rsidRPr="0070202A">
        <w:rPr>
          <w:u w:val="single"/>
        </w:rPr>
        <w:t>manufacturing</w:t>
      </w:r>
      <w:r w:rsidRPr="000D0519">
        <w:rPr>
          <w:sz w:val="16"/>
        </w:rPr>
        <w:t xml:space="preserve"> </w:t>
      </w:r>
      <w:r w:rsidRPr="0070202A">
        <w:rPr>
          <w:u w:val="single"/>
        </w:rPr>
        <w:t>facility</w:t>
      </w:r>
      <w:r w:rsidRPr="000D0519">
        <w:rPr>
          <w:sz w:val="16"/>
        </w:rPr>
        <w:t xml:space="preserve"> in Devils Lake, North Dakota. The company </w:t>
      </w:r>
      <w:r w:rsidRPr="0070202A">
        <w:rPr>
          <w:u w:val="single"/>
        </w:rPr>
        <w:t>turns wheat straw, an abundant agricultural byproduct, into biodegradable food packaging</w:t>
      </w:r>
      <w:r w:rsidRPr="000D0519">
        <w:rPr>
          <w:sz w:val="16"/>
        </w:rPr>
        <w:t xml:space="preserve">—picture eco-friendly take-out clamshells. Using EB-5 funds, Ultra Green opened a plant that promised some 300 green jobs in a lake town with a population of just over 7,000 people. In the end, the plant didn’t work out. It closed only a year later, as the Devils Lake Journal reports, leaving bales of moldering wheat straw and 40 frustrated former employees in its wake. Still, for the foreigners who invested in the project, it registers as a success: Loveless says they all received conditional residency (the first step in the visa process). And the plant itself might still land in the win column for Devils Lake. A different company, Bio Fiber, just signed a lease on the facility, </w:t>
      </w:r>
      <w:r w:rsidRPr="0070202A">
        <w:rPr>
          <w:u w:val="single"/>
        </w:rPr>
        <w:t>promising green jobs that will transform cow manure into flower pots and structural materials</w:t>
      </w:r>
      <w:r w:rsidRPr="000D0519">
        <w:rPr>
          <w:sz w:val="16"/>
        </w:rPr>
        <w:t xml:space="preserve">. Investment in rural communities under EB-5 works the same way it does anywhere else. An employee at the regional center in North Dakota works with an agency in China to draw investors; otherwise, the center works in tandem with migration agents in China. Yet </w:t>
      </w:r>
      <w:r w:rsidRPr="0070202A">
        <w:rPr>
          <w:u w:val="single"/>
        </w:rPr>
        <w:t>there is a steeper sell involved in drawing investments for a plant that manufactures biodegradable baskets for Chipotle than there is in garnering funds for a hotel with a global name brand like Trump</w:t>
      </w:r>
      <w:r w:rsidRPr="000D0519">
        <w:rPr>
          <w:sz w:val="16"/>
        </w:rPr>
        <w:t xml:space="preserve">. (One of Related’s home pages features a splashy picture of Hudson Yards and a live EB-5 chatline.) </w:t>
      </w:r>
      <w:r w:rsidRPr="0070202A">
        <w:rPr>
          <w:u w:val="single"/>
        </w:rPr>
        <w:t>“It’s so difficult to compete on an even playing field with New York or L.A. or Miami,”</w:t>
      </w:r>
      <w:r w:rsidRPr="000D0519">
        <w:rPr>
          <w:sz w:val="16"/>
        </w:rPr>
        <w:t xml:space="preserve"> Loveless says. “If you say [to Chinese investors], would you rather invest in a project in New York City or in Bismarck, North Dakota, they would be like, ‘I don’t know what Bismarck, North Dakota, is. Tell me about New York City.’ I get it. There just needs to be a reason for them to want to hear about North Dakota.” </w:t>
      </w:r>
      <w:r w:rsidRPr="00835EC8">
        <w:rPr>
          <w:u w:val="single"/>
        </w:rPr>
        <w:t>EB-5</w:t>
      </w:r>
      <w:r w:rsidRPr="0070202A">
        <w:rPr>
          <w:u w:val="single"/>
        </w:rPr>
        <w:t xml:space="preserve"> can work better for North Dakota (and for China, too)</w:t>
      </w:r>
      <w:r w:rsidRPr="000D0519">
        <w:rPr>
          <w:sz w:val="16"/>
        </w:rPr>
        <w:t xml:space="preserve"> One story from rural Vermont dominated headlines in Burlington last year. In Jay—a tiny Vermont hamlet tucked away in the state’s Northeast Kingdom, with a population just a scratch higher than 500 people—developers built a sprawling resort complex that soaked foreign investors for more than $200 million through the cash-for-visas program. Where a single ski lodge stood a decade ago, Bill Stenger and Ariel Quiros built the Jay Peak Resort, a glorious retreat featuring hotels, a water park, and a convention center—all using EB-5 financing. The project was profoundly unsustainable. In the end, the Jay Peak Resort drew the wrath of the Securities and Exchange Commission. A photo that emerged in April 2016 from the SEC investigation depicts a chart tracking how Stenger and Quiros diverted the flow of foreign capital through various entities to realize their fantasy; the exhibit looks like a plate of spaghetti. The Jay Peak backers even planned to build a biotechnology campus—in rural Vermont—with help from China. Jay Peak is the biggest scandal in the history of the EB-5 immigration program, but it’s not an isolated one. Visa petitioners make for extremely vulnerable investors: They tend to be unsophisticated about U.S. real estate laws, focused on securing visas rather than maximizing their return. Plus, as Friedland and Jeanne Calderon explain in a report for the Stern Center, in EB-5 deals, the developer often serves as both lender and borrower, setting terms for the loan it both generates and receives. “The fraud uncovered to date spans all parts of the nation,” Friedland and Calderon write. </w:t>
      </w:r>
      <w:r w:rsidRPr="000D0519">
        <w:rPr>
          <w:u w:val="single"/>
        </w:rPr>
        <w:t>High-profile fraud cases associated with EB-5 have given opponents of the program,</w:t>
      </w:r>
      <w:r w:rsidRPr="000D0519">
        <w:rPr>
          <w:sz w:val="16"/>
        </w:rPr>
        <w:t xml:space="preserve"> </w:t>
      </w:r>
      <w:r w:rsidRPr="000D0519">
        <w:rPr>
          <w:u w:val="single"/>
        </w:rPr>
        <w:t>particularly anti-immigration advocates, plenty of ammunition. The Center for Immigration Studies,</w:t>
      </w:r>
      <w:r w:rsidRPr="000D0519">
        <w:rPr>
          <w:sz w:val="16"/>
        </w:rPr>
        <w:t xml:space="preserve"> </w:t>
      </w:r>
      <w:r w:rsidRPr="000D0519">
        <w:rPr>
          <w:u w:val="single"/>
        </w:rPr>
        <w:t>which the Southern Poverty Law Center describes as “the anti-immigrant movement’s premier think tank” and whose founder is a prominent white nationalist</w:t>
      </w:r>
      <w:r w:rsidRPr="000D0519">
        <w:rPr>
          <w:sz w:val="16"/>
        </w:rPr>
        <w:t xml:space="preserve">, </w:t>
      </w:r>
      <w:r w:rsidRPr="000D0519">
        <w:rPr>
          <w:u w:val="single"/>
        </w:rPr>
        <w:t>has committed ample resources to tracking alleged examples of fraud within the program.</w:t>
      </w:r>
      <w:r w:rsidRPr="000D0519">
        <w:rPr>
          <w:sz w:val="16"/>
        </w:rPr>
        <w:t xml:space="preserve"> Certain necessary reforms for the EB-5 program are already in the works. After the Jay Peak scandal, House Judiciary Chairman Bob Goodlatte and Ranking Member John Conyers added an Account Transparency Requirement to H.R. 5992, an EB-5 bill that also reforms the gerrymandering process. And USCIS, under the Obama administration, issued its own tentative rules change easing gerrymandering. Other fixes are on the table. </w:t>
      </w:r>
      <w:r w:rsidRPr="005905A1">
        <w:rPr>
          <w:rStyle w:val="StyleUnderline"/>
        </w:rPr>
        <w:t xml:space="preserve">The Brookings-Rockefeller report on EB-5, for example, recommends that the </w:t>
      </w:r>
      <w:r w:rsidRPr="005905A1">
        <w:rPr>
          <w:rStyle w:val="Emphasis"/>
        </w:rPr>
        <w:t>U.S. Department of Commerce play a separate oversight role</w:t>
      </w:r>
      <w:r w:rsidRPr="005905A1">
        <w:rPr>
          <w:rStyle w:val="StyleUnderline"/>
        </w:rPr>
        <w:t xml:space="preserve"> to guarantee standardized data and program monitoring</w:t>
      </w:r>
      <w:r w:rsidRPr="000D0519">
        <w:rPr>
          <w:sz w:val="16"/>
        </w:rPr>
        <w:t xml:space="preserve">. There’s no consensus, though, on what EB-5 ought to do, exactly. Senators Chuck Grassley and Patrick Leahy have long argued that the EB-5 program is so deeply flawed that if it cannot be reformed, it should be scrapped. Last week, Senator Grassley and Senator Diane Feinstein even proposed a bill to mothball the EB-5 program and reallocate its visas to the other employment-based visa categories. On the other hand, Senate Minority Leader Chuck Schumer, who has seen the benefits of EB-5 up close in Manhattan, supports tightening up security but otherwise remains a staunch defender of the program. Fixing EB-5 will mean answering some fundamental questions about what kind of country the U.S. wants to be. Congress was due to reevaluate the program before its authorization expired in September 2015. Instead, the legislature kicked the can down the road, renewing the heart of the program several times under the continuing budget resolution (most recently in December). Congress will get another crack at EB-5 reform this spring. But it remains to be seen where the Trump administration will come down on the question. (The White House did not respond to requests for comment on this story.) “We get calls on a pretty regular basis about projects, but we can’t take anything on until we see a long-term reauthorization, which is why I was so disappointed when there was another </w:t>
      </w:r>
      <w:proofErr w:type="gramStart"/>
      <w:r w:rsidRPr="000D0519">
        <w:rPr>
          <w:sz w:val="16"/>
        </w:rPr>
        <w:t>four-and-a-half month</w:t>
      </w:r>
      <w:proofErr w:type="gramEnd"/>
      <w:r w:rsidRPr="000D0519">
        <w:rPr>
          <w:sz w:val="16"/>
        </w:rPr>
        <w:t xml:space="preserve"> extension,” Loveless says. “I think </w:t>
      </w:r>
      <w:r w:rsidRPr="000D0519">
        <w:rPr>
          <w:u w:val="single"/>
        </w:rPr>
        <w:t>a lot of the regional centers and developers in</w:t>
      </w:r>
      <w:r w:rsidRPr="000D0519">
        <w:rPr>
          <w:sz w:val="16"/>
        </w:rPr>
        <w:t xml:space="preserve"> the </w:t>
      </w:r>
      <w:r w:rsidRPr="000D0519">
        <w:rPr>
          <w:u w:val="single"/>
        </w:rPr>
        <w:t>EB-5</w:t>
      </w:r>
      <w:r w:rsidRPr="000D0519">
        <w:rPr>
          <w:sz w:val="16"/>
        </w:rPr>
        <w:t xml:space="preserve"> marketplace </w:t>
      </w:r>
      <w:r w:rsidRPr="000D0519">
        <w:rPr>
          <w:u w:val="single"/>
        </w:rPr>
        <w:t xml:space="preserve">are really feeling </w:t>
      </w:r>
      <w:r w:rsidRPr="000D0519">
        <w:rPr>
          <w:sz w:val="16"/>
        </w:rPr>
        <w:t xml:space="preserve">the same way. There’s </w:t>
      </w:r>
      <w:r w:rsidRPr="000D0519">
        <w:rPr>
          <w:u w:val="single"/>
        </w:rPr>
        <w:t xml:space="preserve">so much uncertainty, it’s really difficult trying to structure a project right now.” </w:t>
      </w:r>
      <w:r w:rsidRPr="000D0519">
        <w:rPr>
          <w:sz w:val="16"/>
        </w:rPr>
        <w:t>Exchanging cash for visas raises questions about immigration, development, inequality, and national identity. It’s an enormous business: In 2016, Chinese foreign direct investment in the U.S. topped $45 billion, three times what it was in 2015, with real-estate transactions (buoyed by EB-5) leading all other categories. If EB-5 is to be preserved—a big if, and one that deserves no small amount of soul searching—</w:t>
      </w:r>
      <w:r w:rsidRPr="000D0519">
        <w:rPr>
          <w:u w:val="single"/>
        </w:rPr>
        <w:t xml:space="preserve">here are some ways that Congress could retool the program. </w:t>
      </w:r>
      <w:r w:rsidRPr="000D0519">
        <w:rPr>
          <w:sz w:val="16"/>
        </w:rPr>
        <w:t xml:space="preserve">1: </w:t>
      </w:r>
      <w:r w:rsidRPr="005905A1">
        <w:rPr>
          <w:rStyle w:val="Emphasis"/>
        </w:rPr>
        <w:t>Cap or scrap gerrymandering</w:t>
      </w:r>
      <w:r w:rsidRPr="000D0519">
        <w:rPr>
          <w:sz w:val="16"/>
        </w:rPr>
        <w:t xml:space="preserve">. Hudson Yards was always going to be built, visa financing or no. </w:t>
      </w:r>
      <w:r w:rsidRPr="005905A1">
        <w:rPr>
          <w:rStyle w:val="StyleUnderline"/>
        </w:rPr>
        <w:t>The goal of soliciting foreign capital ought to be to ensure that this financing goes where it’s needed most and hardest to come by</w:t>
      </w:r>
      <w:r w:rsidRPr="000D0519">
        <w:rPr>
          <w:sz w:val="16"/>
        </w:rPr>
        <w:t xml:space="preserve">—places such as Harlem or Kansas City or rural North Dakota, not Beverly Hills or the High Line. Distinguishing distressed urban communities from thriving urban communities can be a task. Reforms pondered by Congress include taking into consideration the poverty rate and area media income alongside unemployment (which, by most measures, is down). Under certain scenarios, these categories could in fact make it easier to designate a TEA even in parts of Manhattan, since unemployment is falling nationwide but income disparity there is especially sharp. H.R. 5992, from the 114th Congress, leaves it to DHS to define what qualifies as an urban TEA or a “priority urban investment area.” Limiting the number of tracts that can be gerrymandered was the solution that the Obama administration arrived at (perhaps too late). There are other approaches, though, such as </w:t>
      </w:r>
      <w:r w:rsidRPr="005905A1">
        <w:rPr>
          <w:rStyle w:val="StyleUnderline"/>
        </w:rPr>
        <w:t xml:space="preserve">a “cluster” strategy that weighs </w:t>
      </w:r>
      <w:proofErr w:type="gramStart"/>
      <w:r w:rsidRPr="005905A1">
        <w:rPr>
          <w:rStyle w:val="StyleUnderline"/>
        </w:rPr>
        <w:t>all of</w:t>
      </w:r>
      <w:proofErr w:type="gramEnd"/>
      <w:r w:rsidRPr="005905A1">
        <w:rPr>
          <w:rStyle w:val="StyleUnderline"/>
        </w:rPr>
        <w:t xml:space="preserve"> a project’s adjacent tracts to come up with an unemployment average. A “good neighbor” approach would qualify a project tract based on a single adjacent Census tract’s unemployment rate, poverty rate, or area median income</w:t>
      </w:r>
      <w:r w:rsidRPr="000D0519">
        <w:rPr>
          <w:sz w:val="16"/>
        </w:rPr>
        <w:t xml:space="preserve">. Friedland and Calderon proffer a decision tree </w:t>
      </w:r>
      <w:proofErr w:type="gramStart"/>
      <w:r w:rsidRPr="000D0519">
        <w:rPr>
          <w:sz w:val="16"/>
        </w:rPr>
        <w:t>as a way to</w:t>
      </w:r>
      <w:proofErr w:type="gramEnd"/>
      <w:r w:rsidRPr="000D0519">
        <w:rPr>
          <w:sz w:val="16"/>
        </w:rPr>
        <w:t xml:space="preserve"> qualify a project. </w:t>
      </w:r>
      <w:r w:rsidRPr="005905A1">
        <w:rPr>
          <w:rStyle w:val="StyleUnderline"/>
        </w:rPr>
        <w:t>Capping gerrymandering, adopting new criteria, or using different data could help keep EB-5 capital from flowing uphill to luxury developments</w:t>
      </w:r>
      <w:r w:rsidRPr="000D0519">
        <w:rPr>
          <w:sz w:val="16"/>
        </w:rPr>
        <w:t xml:space="preserve">. (If that is even the goal; it may not be one shared by Senator Schumer.) </w:t>
      </w:r>
      <w:r w:rsidRPr="005905A1">
        <w:rPr>
          <w:rStyle w:val="StyleUnderline"/>
        </w:rPr>
        <w:t>Stricter standards—</w:t>
      </w:r>
      <w:r w:rsidRPr="000D0519">
        <w:rPr>
          <w:sz w:val="16"/>
        </w:rPr>
        <w:t>including the rule proposed by USCIS—</w:t>
      </w:r>
      <w:r w:rsidRPr="005905A1">
        <w:rPr>
          <w:rStyle w:val="StyleUnderline"/>
        </w:rPr>
        <w:t>will</w:t>
      </w:r>
      <w:r w:rsidRPr="000D0519">
        <w:rPr>
          <w:sz w:val="16"/>
        </w:rPr>
        <w:t xml:space="preserve"> not necessarily </w:t>
      </w:r>
      <w:r w:rsidRPr="005905A1">
        <w:rPr>
          <w:rStyle w:val="StyleUnderline"/>
        </w:rPr>
        <w:t>divert</w:t>
      </w:r>
      <w:r w:rsidRPr="000D0519">
        <w:rPr>
          <w:sz w:val="16"/>
        </w:rPr>
        <w:t xml:space="preserve"> these funds to East L.A., Southeast D.C., or other deserving areas. But the </w:t>
      </w:r>
      <w:r w:rsidRPr="005905A1">
        <w:rPr>
          <w:rStyle w:val="StyleUnderline"/>
        </w:rPr>
        <w:t>financing</w:t>
      </w:r>
      <w:r w:rsidRPr="000D0519">
        <w:rPr>
          <w:sz w:val="16"/>
        </w:rPr>
        <w:t xml:space="preserve"> is more likely </w:t>
      </w:r>
      <w:r w:rsidRPr="005905A1">
        <w:rPr>
          <w:rStyle w:val="StyleUnderline"/>
        </w:rPr>
        <w:t>to</w:t>
      </w:r>
      <w:r w:rsidRPr="000D0519">
        <w:rPr>
          <w:sz w:val="16"/>
        </w:rPr>
        <w:t xml:space="preserve"> wind up </w:t>
      </w:r>
      <w:r w:rsidRPr="005905A1">
        <w:rPr>
          <w:rStyle w:val="StyleUnderline"/>
        </w:rPr>
        <w:t>where it’s needed</w:t>
      </w:r>
      <w:r w:rsidRPr="000D0519">
        <w:rPr>
          <w:sz w:val="16"/>
        </w:rPr>
        <w:t xml:space="preserve"> if it’s not pooling in the lap of luxury. </w:t>
      </w:r>
      <w:r w:rsidRPr="00835EC8">
        <w:rPr>
          <w:sz w:val="16"/>
        </w:rPr>
        <w:t>2:</w:t>
      </w:r>
      <w:r w:rsidRPr="00835EC8">
        <w:rPr>
          <w:sz w:val="16"/>
          <w:u w:val="single"/>
        </w:rPr>
        <w:t xml:space="preserve"> </w:t>
      </w:r>
      <w:r w:rsidRPr="004F624E">
        <w:rPr>
          <w:rStyle w:val="Emphasis"/>
        </w:rPr>
        <w:t>Direct the flow of investment with visa reserves and set-asides</w:t>
      </w:r>
      <w:r w:rsidRPr="000D0519">
        <w:rPr>
          <w:sz w:val="16"/>
        </w:rPr>
        <w:t xml:space="preserve">. The EB-5 program is immensely popular with Chinese nationals. </w:t>
      </w:r>
      <w:r w:rsidRPr="005905A1">
        <w:rPr>
          <w:rStyle w:val="StyleUnderline"/>
        </w:rPr>
        <w:t>USCIS faces a huge backlog in visa petitions</w:t>
      </w:r>
      <w:r w:rsidRPr="000D0519">
        <w:rPr>
          <w:u w:val="single"/>
        </w:rPr>
        <w:t>,</w:t>
      </w:r>
      <w:r w:rsidRPr="000D0519">
        <w:rPr>
          <w:sz w:val="16"/>
        </w:rPr>
        <w:t xml:space="preserve"> one made worse by a rush of applications in the face of the program’s original expiration. </w:t>
      </w:r>
      <w:r w:rsidRPr="000D0519">
        <w:rPr>
          <w:u w:val="single"/>
        </w:rPr>
        <w:t>Renewing EB-5 will only mean adding to that queue</w:t>
      </w:r>
      <w:r w:rsidRPr="004F624E">
        <w:rPr>
          <w:rStyle w:val="Emphasis"/>
        </w:rPr>
        <w:t>, unless Congress thinks strategically about where to prioritize investment. Letting petitioners who agree to invest in rural or distressed areas jump to the front of the line could create a fast-track lane for targeted investment</w:t>
      </w:r>
      <w:r w:rsidRPr="00835EC8">
        <w:rPr>
          <w:b/>
          <w:sz w:val="18"/>
        </w:rPr>
        <w:t>.</w:t>
      </w:r>
      <w:r w:rsidRPr="000D0519">
        <w:rPr>
          <w:sz w:val="16"/>
        </w:rPr>
        <w:t xml:space="preserve"> </w:t>
      </w:r>
      <w:r w:rsidRPr="000D0519">
        <w:rPr>
          <w:u w:val="single"/>
        </w:rPr>
        <w:t>Visa set-asides,</w:t>
      </w:r>
      <w:r w:rsidRPr="000D0519">
        <w:rPr>
          <w:sz w:val="16"/>
        </w:rPr>
        <w:t xml:space="preserve"> specifically, </w:t>
      </w:r>
      <w:r w:rsidRPr="004F624E">
        <w:rPr>
          <w:rStyle w:val="Emphasis"/>
        </w:rPr>
        <w:t>could boost the cause of rural investment</w:t>
      </w:r>
      <w:r w:rsidRPr="000D0519">
        <w:rPr>
          <w:u w:val="single"/>
        </w:rPr>
        <w:t>,</w:t>
      </w:r>
      <w:r w:rsidRPr="000D0519">
        <w:rPr>
          <w:sz w:val="16"/>
        </w:rPr>
        <w:t xml:space="preserve"> </w:t>
      </w:r>
      <w:r w:rsidRPr="000D0519">
        <w:rPr>
          <w:u w:val="single"/>
        </w:rPr>
        <w:t>since rural areas are easier to define than distressed urban areas.</w:t>
      </w:r>
      <w:r w:rsidRPr="000D0519">
        <w:rPr>
          <w:sz w:val="16"/>
        </w:rPr>
        <w:t xml:space="preserve"> Prioritizing projects that qualify </w:t>
      </w:r>
      <w:proofErr w:type="gramStart"/>
      <w:r w:rsidRPr="000D0519">
        <w:rPr>
          <w:sz w:val="16"/>
        </w:rPr>
        <w:t>on the basis of</w:t>
      </w:r>
      <w:proofErr w:type="gramEnd"/>
      <w:r w:rsidRPr="000D0519">
        <w:rPr>
          <w:sz w:val="16"/>
        </w:rPr>
        <w:t xml:space="preserve"> a single Census tract could also steer capital in the right direction. And </w:t>
      </w:r>
      <w:r w:rsidRPr="005905A1">
        <w:rPr>
          <w:rStyle w:val="Emphasis"/>
        </w:rPr>
        <w:t>Congress could direct foreign investment toward projects that benefit the public, including transit and infrastructure</w:t>
      </w:r>
      <w:r w:rsidRPr="000D0519">
        <w:rPr>
          <w:sz w:val="16"/>
        </w:rPr>
        <w:t xml:space="preserve">, </w:t>
      </w:r>
      <w:r w:rsidRPr="000D0519">
        <w:rPr>
          <w:u w:val="single"/>
        </w:rPr>
        <w:t xml:space="preserve">by setting visa reserves for these </w:t>
      </w:r>
      <w:r w:rsidRPr="00835EC8">
        <w:rPr>
          <w:u w:val="single"/>
        </w:rPr>
        <w:t>categories</w:t>
      </w:r>
      <w:r w:rsidRPr="000D0519">
        <w:rPr>
          <w:sz w:val="16"/>
        </w:rPr>
        <w:t xml:space="preserve">. Vigoreaux even suggests that </w:t>
      </w:r>
      <w:r w:rsidRPr="005905A1">
        <w:rPr>
          <w:rStyle w:val="StyleUnderline"/>
        </w:rPr>
        <w:t>visas could be allocated to whole regions, encouraging more EB-5 investment in places where it is lagging—namely the Midwest.</w:t>
      </w:r>
      <w:r w:rsidRPr="000D0519">
        <w:rPr>
          <w:sz w:val="16"/>
        </w:rPr>
        <w:t xml:space="preserve"> He also </w:t>
      </w:r>
      <w:r w:rsidRPr="004F624E">
        <w:rPr>
          <w:rStyle w:val="Emphasis"/>
        </w:rPr>
        <w:t>suggests a visa set-aside for nonprofit or community-driven projects seeking foreign investment: a do-gooder provision</w:t>
      </w:r>
      <w:r w:rsidRPr="000D0519">
        <w:rPr>
          <w:sz w:val="16"/>
        </w:rPr>
        <w:t>. “</w:t>
      </w:r>
      <w:r w:rsidRPr="004F624E">
        <w:rPr>
          <w:rStyle w:val="Emphasis"/>
        </w:rPr>
        <w:t>We’re hoping that increases the confidence of investors</w:t>
      </w:r>
      <w:r w:rsidRPr="000D0519">
        <w:rPr>
          <w:sz w:val="16"/>
        </w:rPr>
        <w:t xml:space="preserve">, who see that, </w:t>
      </w:r>
      <w:r w:rsidRPr="004F624E">
        <w:rPr>
          <w:rStyle w:val="StyleUnderline"/>
        </w:rPr>
        <w:t>while they’re not as attractive as a Hilton hotel or a baseball or football stadium, the government partnership and mission-driven aspect of the project will ensure tha</w:t>
      </w:r>
      <w:r w:rsidRPr="000D0519">
        <w:rPr>
          <w:u w:val="single"/>
        </w:rPr>
        <w:t>t the project will get built and completed</w:t>
      </w:r>
      <w:r w:rsidRPr="000D0519">
        <w:rPr>
          <w:sz w:val="16"/>
        </w:rPr>
        <w:t xml:space="preserve">,” Vigoreaux says. 3: Raise the limits for minimum investment . . . The extraordinary queue for visas in China suggests that investors would be willing to pay more for the opportunity. Legislative proposals include raising the lower band to $800,000 and the upper band to $1.2 million, while the provisional USCIS rule raises the bar even higher. 4: . . . or </w:t>
      </w:r>
      <w:r w:rsidRPr="004F624E">
        <w:rPr>
          <w:rStyle w:val="Emphasis"/>
        </w:rPr>
        <w:t>raise the annual cap on visas</w:t>
      </w:r>
      <w:r w:rsidRPr="000D0519">
        <w:rPr>
          <w:sz w:val="16"/>
        </w:rPr>
        <w:t xml:space="preserve">. Raising investment minimums is one way </w:t>
      </w:r>
      <w:r w:rsidRPr="000D0519">
        <w:rPr>
          <w:u w:val="single"/>
        </w:rPr>
        <w:t>to address the supply-and-demand mismatch.</w:t>
      </w:r>
      <w:r w:rsidRPr="000D0519">
        <w:rPr>
          <w:sz w:val="16"/>
        </w:rPr>
        <w:t xml:space="preserve"> </w:t>
      </w:r>
      <w:r w:rsidRPr="004F624E">
        <w:rPr>
          <w:rStyle w:val="Emphasis"/>
        </w:rPr>
        <w:t xml:space="preserve">The other way is to tackle the supply side by </w:t>
      </w:r>
      <w:proofErr w:type="gramStart"/>
      <w:r w:rsidRPr="004F624E">
        <w:rPr>
          <w:rStyle w:val="Emphasis"/>
        </w:rPr>
        <w:t>opening up</w:t>
      </w:r>
      <w:proofErr w:type="gramEnd"/>
      <w:r w:rsidRPr="004F624E">
        <w:rPr>
          <w:rStyle w:val="Emphasis"/>
        </w:rPr>
        <w:t xml:space="preserve"> the number of visas available</w:t>
      </w:r>
      <w:r w:rsidRPr="000D0519">
        <w:rPr>
          <w:sz w:val="16"/>
        </w:rPr>
        <w:t xml:space="preserve">. Congress could </w:t>
      </w:r>
      <w:r w:rsidRPr="000D0519">
        <w:rPr>
          <w:u w:val="single"/>
        </w:rPr>
        <w:t>raise the ceiling on its annual allocation of 10,000 visas through EB-5,</w:t>
      </w:r>
      <w:r w:rsidRPr="000D0519">
        <w:rPr>
          <w:sz w:val="16"/>
        </w:rPr>
        <w:t xml:space="preserve"> perhaps </w:t>
      </w:r>
      <w:r w:rsidRPr="000D0519">
        <w:rPr>
          <w:u w:val="single"/>
        </w:rPr>
        <w:t>by allowing 10,000 families to receive visas instead of counting spouses and children as individuals against the total</w:t>
      </w:r>
      <w:r w:rsidRPr="000D0519">
        <w:rPr>
          <w:sz w:val="16"/>
        </w:rPr>
        <w:t xml:space="preserve">. Fixing EB-5 will mean answering some fundamental questions about what kind of country the U.S. wants to be. For the White House’s part, President Trump has an opportunity to do one of three things: He can </w:t>
      </w:r>
      <w:proofErr w:type="gramStart"/>
      <w:r w:rsidRPr="000D0519">
        <w:rPr>
          <w:sz w:val="16"/>
        </w:rPr>
        <w:t>take action</w:t>
      </w:r>
      <w:proofErr w:type="gramEnd"/>
      <w:r w:rsidRPr="000D0519">
        <w:rPr>
          <w:sz w:val="16"/>
        </w:rPr>
        <w:t xml:space="preserve"> to make the investor visa work for this base: economically anxious urban and rural communities. He can ensure that it continues to work for his cohort, the luxury real-estate developers that EB-5 has served best. Or he can give the thumbs down to the program entirely. For those closest to EB-5, at least in the rural expanses and struggling corners where support for Trump ran the strongest in the 2016 election, the answer is plain, Hudson Yards be damned. “I think everyone in EB-5 would be very happy with increased [immigration] levels above 10,000 visas,” Loveless says. “I just don’t think there’s an appetite now within Congress.”</w:t>
      </w:r>
    </w:p>
    <w:p w:rsidR="00047970" w:rsidRDefault="00047970" w:rsidP="00047970"/>
    <w:p w:rsidR="00E276C2" w:rsidRDefault="00895ED6" w:rsidP="00E276C2">
      <w:pPr>
        <w:pStyle w:val="Heading2"/>
      </w:pPr>
      <w:r>
        <w:t>general aff updates</w:t>
      </w:r>
    </w:p>
    <w:p w:rsidR="00895ED6" w:rsidRPr="00C52887" w:rsidRDefault="00895ED6" w:rsidP="00895ED6">
      <w:pPr>
        <w:pStyle w:val="Heading3"/>
      </w:pPr>
      <w:r>
        <w:t>2ac politics links</w:t>
      </w:r>
    </w:p>
    <w:p w:rsidR="00895ED6" w:rsidRPr="00C52887" w:rsidRDefault="00895ED6" w:rsidP="00895ED6">
      <w:pPr>
        <w:pStyle w:val="Heading4"/>
      </w:pPr>
      <w:r>
        <w:t xml:space="preserve">Plan dodges links to politics </w:t>
      </w:r>
    </w:p>
    <w:p w:rsidR="00895ED6" w:rsidRDefault="00895ED6" w:rsidP="00895ED6">
      <w:r w:rsidRPr="00C52887">
        <w:rPr>
          <w:b/>
        </w:rPr>
        <w:t>Shane 17</w:t>
      </w:r>
      <w:r>
        <w:t xml:space="preserve"> [Scott Shane, Professor of Entrepreneurial Studies at Case Western Reserve University, “How to Get a Startup Visa Act Passed,” Nov 1, 2017, Small Business Trends, https://smallbiztrends.com/2013/04/start-up-visa-act.html]</w:t>
      </w:r>
    </w:p>
    <w:p w:rsidR="00895ED6" w:rsidRPr="00E276C2" w:rsidRDefault="00895ED6" w:rsidP="00895ED6"/>
    <w:p w:rsidR="00895ED6" w:rsidRDefault="00895ED6" w:rsidP="00895ED6">
      <w:r w:rsidRPr="00E276C2">
        <w:rPr>
          <w:rStyle w:val="StyleUnderline"/>
        </w:rPr>
        <w:t>The best argument for a start-up visa is the same argument for giving foreign companies tax breaks to start or expand their U.S. operations: it shifts wealth and jobs from overseas to the United States</w:t>
      </w:r>
      <w:r w:rsidRPr="00E276C2">
        <w:rPr>
          <w:sz w:val="16"/>
        </w:rPr>
        <w:t xml:space="preserve">. If venture capitalists fund a start-up in San Paolo, for example, </w:t>
      </w:r>
      <w:r w:rsidRPr="00E276C2">
        <w:rPr>
          <w:rStyle w:val="StyleUnderline"/>
        </w:rPr>
        <w:t>most of the jobs created and taxes paid by the new company occur there. But if the investors fund the same new business in San Francisco, most of the jobs and taxes end up in the United States</w:t>
      </w:r>
      <w:r w:rsidRPr="00E276C2">
        <w:rPr>
          <w:sz w:val="16"/>
        </w:rPr>
        <w:t xml:space="preserve">. </w:t>
      </w:r>
      <w:r w:rsidRPr="00E276C2">
        <w:rPr>
          <w:rStyle w:val="StyleUnderline"/>
        </w:rPr>
        <w:t>Even if the entrepreneurs would create more jobs and wealth if they established their businesses in their home countries, the law would make sense for the United States. Creating 1000 American jobs is better for those who live here than creating 2000 foreign ones</w:t>
      </w:r>
      <w:r w:rsidRPr="00E276C2">
        <w:rPr>
          <w:sz w:val="16"/>
        </w:rPr>
        <w:t xml:space="preserve">. Offering the entrepreneurs visas </w:t>
      </w:r>
      <w:proofErr w:type="gramStart"/>
      <w:r w:rsidRPr="00E276C2">
        <w:rPr>
          <w:sz w:val="16"/>
        </w:rPr>
        <w:t>as a way to</w:t>
      </w:r>
      <w:proofErr w:type="gramEnd"/>
      <w:r w:rsidRPr="00E276C2">
        <w:rPr>
          <w:sz w:val="16"/>
        </w:rPr>
        <w:t xml:space="preserve"> get them to start companies here is a cheap and effective way to attract companies. Unlike the case with big companies considering locating a plant elsewhere, U.</w:t>
      </w:r>
      <w:r w:rsidRPr="00E276C2">
        <w:rPr>
          <w:rStyle w:val="StyleUnderline"/>
        </w:rPr>
        <w:t>S. tax breaks aren’t much of an attraction to foreign entrepreneurs. But American residency is.</w:t>
      </w:r>
      <w:r w:rsidRPr="00E276C2">
        <w:rPr>
          <w:sz w:val="16"/>
        </w:rPr>
        <w:t xml:space="preserve"> </w:t>
      </w:r>
      <w:r w:rsidRPr="00E276C2">
        <w:rPr>
          <w:rStyle w:val="StyleUnderline"/>
        </w:rPr>
        <w:t xml:space="preserve">Framed as a program to get foreign businesses to move to America, a start-up visa is a </w:t>
      </w:r>
      <w:r w:rsidRPr="00E276C2">
        <w:rPr>
          <w:rStyle w:val="Emphasis"/>
        </w:rPr>
        <w:t>political “no brainer” for Congress</w:t>
      </w:r>
      <w:r w:rsidRPr="00E276C2">
        <w:rPr>
          <w:sz w:val="16"/>
        </w:rPr>
        <w:t xml:space="preserve">. </w:t>
      </w:r>
      <w:r w:rsidRPr="00E276C2">
        <w:rPr>
          <w:rStyle w:val="StyleUnderline"/>
        </w:rPr>
        <w:t>Without spending a cent of taxpayers’ money, we get non-U.S. companies to set up shop here. If the businesses succeed, create jobs and pay taxes, then American voters</w:t>
      </w:r>
      <w:r w:rsidRPr="00E276C2">
        <w:rPr>
          <w:sz w:val="16"/>
        </w:rPr>
        <w:t xml:space="preserve"> win. The only “losers” in the deal are people in the entrepreneurs’ native lands who don’t get the jobs and tax revenue from the successful businesses. However, those people don’t vote in American elections, so their welfare matters little to those in Congress.</w:t>
      </w:r>
    </w:p>
    <w:p w:rsidR="00895ED6" w:rsidRPr="00C52887" w:rsidRDefault="00895ED6" w:rsidP="00895ED6"/>
    <w:p w:rsidR="00895ED6" w:rsidRPr="00C52887" w:rsidRDefault="00895ED6" w:rsidP="00895ED6"/>
    <w:p w:rsidR="00895ED6" w:rsidRDefault="00895ED6" w:rsidP="00895ED6">
      <w:pPr>
        <w:rPr>
          <w:sz w:val="16"/>
        </w:rPr>
      </w:pPr>
    </w:p>
    <w:p w:rsidR="00895ED6" w:rsidRDefault="00895ED6" w:rsidP="00895ED6">
      <w:pPr>
        <w:pStyle w:val="Heading3"/>
      </w:pPr>
      <w:r>
        <w:t>2ac solvency</w:t>
      </w:r>
    </w:p>
    <w:p w:rsidR="00895ED6" w:rsidRDefault="00895ED6" w:rsidP="00895ED6">
      <w:pPr>
        <w:pStyle w:val="Heading4"/>
      </w:pPr>
      <w:r>
        <w:t>Startup visas won’t have problems with investors or entrepreneurs</w:t>
      </w:r>
    </w:p>
    <w:p w:rsidR="00895ED6" w:rsidRDefault="00895ED6" w:rsidP="00895ED6">
      <w:r w:rsidRPr="003C44F4">
        <w:rPr>
          <w:b/>
        </w:rPr>
        <w:t>Kumar 10</w:t>
      </w:r>
      <w:r>
        <w:t xml:space="preserve"> [Manu, K9 Ventures, a venture capital firm, March 2010, </w:t>
      </w:r>
      <w:hyperlink r:id="rId10" w:history="1">
        <w:r w:rsidRPr="006A268A">
          <w:rPr>
            <w:rStyle w:val="Hyperlink"/>
          </w:rPr>
          <w:t>http://www.k9ventures.com/2010/03/startup-visa-truth]</w:t>
        </w:r>
      </w:hyperlink>
    </w:p>
    <w:p w:rsidR="00895ED6" w:rsidRDefault="00895ED6" w:rsidP="00895ED6"/>
    <w:p w:rsidR="00895ED6" w:rsidRPr="00C469F8" w:rsidRDefault="00895ED6" w:rsidP="00895ED6">
      <w:pPr>
        <w:rPr>
          <w:sz w:val="16"/>
        </w:rPr>
      </w:pPr>
      <w:r w:rsidRPr="00C469F8">
        <w:rPr>
          <w:sz w:val="16"/>
        </w:rPr>
        <w:t xml:space="preserve">One of the main concerns Pascal raises is that the Startup Visa would depend too much on investors. Well, let’s see. </w:t>
      </w:r>
      <w:r w:rsidRPr="003C44F4">
        <w:rPr>
          <w:rStyle w:val="StyleUnderline"/>
        </w:rPr>
        <w:t>If you have a million dollars to spare, then you could apply for the EB-5 visa and come to the US on that basis.</w:t>
      </w:r>
      <w:r w:rsidRPr="00C469F8">
        <w:rPr>
          <w:sz w:val="16"/>
        </w:rPr>
        <w:t xml:space="preserve"> However, </w:t>
      </w:r>
      <w:r w:rsidRPr="003C44F4">
        <w:rPr>
          <w:rStyle w:val="StyleUnderline"/>
        </w:rPr>
        <w:t>most startup entrepreneurs I’ve met, don’t have that kind of money laying around to invest personally</w:t>
      </w:r>
      <w:r w:rsidRPr="00C469F8">
        <w:rPr>
          <w:sz w:val="16"/>
        </w:rPr>
        <w:t xml:space="preserve">. </w:t>
      </w:r>
      <w:r w:rsidRPr="003C44F4">
        <w:rPr>
          <w:rStyle w:val="StyleUnderline"/>
        </w:rPr>
        <w:t>The Startup Visa proposes that instead of the funding coming from the entrepreneur himself</w:t>
      </w:r>
      <w:r w:rsidRPr="00C469F8">
        <w:rPr>
          <w:sz w:val="16"/>
        </w:rPr>
        <w:t xml:space="preserve">/herself, </w:t>
      </w:r>
      <w:r w:rsidRPr="003C44F4">
        <w:rPr>
          <w:rStyle w:val="Emphasis"/>
        </w:rPr>
        <w:t>that funding can come from US-based superangels and/or VCs</w:t>
      </w:r>
      <w:r w:rsidRPr="00C469F8">
        <w:rPr>
          <w:sz w:val="16"/>
        </w:rPr>
        <w:t xml:space="preserve">. One of the big concerns of the US immigration system is that they don’t want foreigners to come to the US without having the means to support themselves (and thereby become a burden on the State). This is true of almost all visa categories — even to come as a tourist you need to either show that you have sufficient funds for the duration of your stay, or, that you have a US-based financial sponsor. The same applies for a student visa. For a work (H-1B) visa, the company needs to demonstrate that it has the financial means to pay the prevailing wage. </w:t>
      </w:r>
      <w:proofErr w:type="gramStart"/>
      <w:r w:rsidRPr="00C469F8">
        <w:rPr>
          <w:sz w:val="16"/>
        </w:rPr>
        <w:t>So</w:t>
      </w:r>
      <w:proofErr w:type="gramEnd"/>
      <w:r w:rsidRPr="00C469F8">
        <w:rPr>
          <w:sz w:val="16"/>
        </w:rPr>
        <w:t xml:space="preserve"> </w:t>
      </w:r>
      <w:r w:rsidRPr="003C44F4">
        <w:rPr>
          <w:rStyle w:val="Emphasis"/>
        </w:rPr>
        <w:t>by changing who funds a company to superangels or VCs</w:t>
      </w:r>
      <w:r w:rsidRPr="00C469F8">
        <w:rPr>
          <w:sz w:val="16"/>
        </w:rPr>
        <w:t xml:space="preserve">, </w:t>
      </w:r>
      <w:r w:rsidRPr="003C44F4">
        <w:rPr>
          <w:rStyle w:val="Emphasis"/>
        </w:rPr>
        <w:t>rather than the foreign entrepreneur, we’re trying to actually make it possible for more entrepreneurs to come to the US</w:t>
      </w:r>
      <w:r w:rsidRPr="00C469F8">
        <w:rPr>
          <w:sz w:val="16"/>
        </w:rPr>
        <w:t>.</w:t>
      </w:r>
      <w:r w:rsidRPr="003C44F4">
        <w:rPr>
          <w:rStyle w:val="Emphasis"/>
        </w:rPr>
        <w:t xml:space="preserve"> There </w:t>
      </w:r>
      <w:proofErr w:type="gramStart"/>
      <w:r w:rsidRPr="003C44F4">
        <w:rPr>
          <w:rStyle w:val="Emphasis"/>
        </w:rPr>
        <w:t>has to</w:t>
      </w:r>
      <w:proofErr w:type="gramEnd"/>
      <w:r w:rsidRPr="003C44F4">
        <w:rPr>
          <w:rStyle w:val="Emphasis"/>
        </w:rPr>
        <w:t xml:space="preserve"> be some source of funding/support — superangels and VCs are the logical sources for that</w:t>
      </w:r>
      <w:r w:rsidRPr="00C469F8">
        <w:rPr>
          <w:sz w:val="16"/>
        </w:rPr>
        <w:t xml:space="preserve">. </w:t>
      </w:r>
      <w:r w:rsidRPr="003C44F4">
        <w:rPr>
          <w:rStyle w:val="Emphasis"/>
        </w:rPr>
        <w:t>This is *not* some underhanded play at having more leverage over entrepreneurs.</w:t>
      </w:r>
      <w:r>
        <w:rPr>
          <w:rStyle w:val="Emphasis"/>
        </w:rPr>
        <w:t xml:space="preserve"> </w:t>
      </w:r>
      <w:r w:rsidRPr="003C44F4">
        <w:rPr>
          <w:rStyle w:val="StyleUnderline"/>
        </w:rPr>
        <w:t>Most entrepreneurs</w:t>
      </w:r>
      <w:r w:rsidRPr="00C469F8">
        <w:rPr>
          <w:sz w:val="16"/>
        </w:rPr>
        <w:t xml:space="preserve"> (myself included at one point) </w:t>
      </w:r>
      <w:r w:rsidRPr="003C44F4">
        <w:rPr>
          <w:rStyle w:val="StyleUnderline"/>
        </w:rPr>
        <w:t>over-estimate the issues of “control” in a company</w:t>
      </w:r>
      <w:r w:rsidRPr="00C469F8">
        <w:rPr>
          <w:sz w:val="16"/>
        </w:rPr>
        <w:t xml:space="preserve">. </w:t>
      </w:r>
      <w:r w:rsidRPr="003C44F4">
        <w:rPr>
          <w:rStyle w:val="StyleUnderline"/>
        </w:rPr>
        <w:t>Investors do *not* want to run your company</w:t>
      </w:r>
      <w:r w:rsidRPr="00C469F8">
        <w:rPr>
          <w:sz w:val="16"/>
        </w:rPr>
        <w:t xml:space="preserve">. </w:t>
      </w:r>
      <w:r w:rsidRPr="003C44F4">
        <w:rPr>
          <w:rStyle w:val="StyleUnderline"/>
        </w:rPr>
        <w:t>They simply want *you* to run it well. If they wanted to run a company — they could go start their</w:t>
      </w:r>
      <w:r w:rsidRPr="00C469F8">
        <w:rPr>
          <w:sz w:val="16"/>
        </w:rPr>
        <w:t xml:space="preserve"> own (especially for those of us who have been entrepreneurs already). I</w:t>
      </w:r>
      <w:r w:rsidRPr="003C44F4">
        <w:rPr>
          <w:rStyle w:val="StyleUnderline"/>
        </w:rPr>
        <w:t xml:space="preserve">f you don’t want to raise money from investors, and choose to do it organically, or by using personal resources, that’s great and there is nothing in the Startup Visa stopping you from doing that. Having funding tied to the Startup Visa makes it possible for the fledgling startup to indeed </w:t>
      </w:r>
      <w:proofErr w:type="gramStart"/>
      <w:r w:rsidRPr="003C44F4">
        <w:rPr>
          <w:rStyle w:val="StyleUnderline"/>
        </w:rPr>
        <w:t>be able to</w:t>
      </w:r>
      <w:proofErr w:type="gramEnd"/>
      <w:r w:rsidRPr="003C44F4">
        <w:rPr>
          <w:rStyle w:val="StyleUnderline"/>
        </w:rPr>
        <w:t xml:space="preserve"> create jobs and hire people in the US.</w:t>
      </w:r>
      <w:r>
        <w:rPr>
          <w:rStyle w:val="StyleUnderline"/>
        </w:rPr>
        <w:t xml:space="preserve"> </w:t>
      </w:r>
      <w:r w:rsidRPr="00C469F8">
        <w:rPr>
          <w:sz w:val="16"/>
        </w:rPr>
        <w:t>Pascal argues that the Startup Visa increases, rather than decreases the risk for entrepreneurs. I don’t see how this is the case. I came to the US on a student visa, and decided to stay to start a company (for the full story, see my previous post on My Story and Support for the Founders Visa). I had nine months of practical training left to get the company going. If it succeeded, I still needed to cross the hurdle of getting a visa</w:t>
      </w:r>
      <w:r w:rsidRPr="003C44F4">
        <w:rPr>
          <w:rStyle w:val="StyleUnderline"/>
        </w:rPr>
        <w:t>. In the case of the Startup Visa you get two years to start, with extensions thereafter. If you fail, there is nothing preventing you from getting a new Startup Visa — provided you can find sources for funding for your next idea. Or, if you want to get a job you can apply for a visa for that too</w:t>
      </w:r>
      <w:r w:rsidRPr="00C469F8">
        <w:rPr>
          <w:sz w:val="16"/>
        </w:rPr>
        <w:t>. T</w:t>
      </w:r>
      <w:r w:rsidRPr="003C44F4">
        <w:rPr>
          <w:rStyle w:val="StyleUnderline"/>
        </w:rPr>
        <w:t xml:space="preserve">he Startup Visa doesn’t change the risks for an entrepreneur. I chose to start my company in the US because I felt that it was the right place to do it </w:t>
      </w:r>
      <w:r w:rsidRPr="00C469F8">
        <w:rPr>
          <w:sz w:val="16"/>
        </w:rPr>
        <w:t xml:space="preserve">— it was my choice. </w:t>
      </w:r>
      <w:r w:rsidRPr="003C44F4">
        <w:rPr>
          <w:rStyle w:val="StyleUnderline"/>
        </w:rPr>
        <w:t xml:space="preserve">Having made that choice, the Startup Visa makes it easier for an entrepreneur like me to come to the US, or to stay in the </w:t>
      </w:r>
      <w:proofErr w:type="gramStart"/>
      <w:r w:rsidRPr="003C44F4">
        <w:rPr>
          <w:rStyle w:val="StyleUnderline"/>
        </w:rPr>
        <w:t>US, as the case may be</w:t>
      </w:r>
      <w:proofErr w:type="gramEnd"/>
      <w:r w:rsidRPr="003C44F4">
        <w:rPr>
          <w:rStyle w:val="StyleUnderline"/>
        </w:rPr>
        <w:t>.</w:t>
      </w:r>
      <w:r w:rsidRPr="00C469F8">
        <w:rPr>
          <w:sz w:val="16"/>
        </w:rPr>
        <w:t xml:space="preserve"> </w:t>
      </w:r>
      <w:r w:rsidRPr="003C44F4">
        <w:rPr>
          <w:rStyle w:val="Emphasis"/>
        </w:rPr>
        <w:t>Showing steady progress across one or more measures</w:t>
      </w:r>
      <w:r w:rsidRPr="00C469F8">
        <w:rPr>
          <w:sz w:val="16"/>
        </w:rPr>
        <w:t xml:space="preserve"> (making revenue, creating jobs, securing additional funding) </w:t>
      </w:r>
      <w:r w:rsidRPr="003C44F4">
        <w:rPr>
          <w:rStyle w:val="Emphasis"/>
        </w:rPr>
        <w:t>are all parts of the Startup Visa proposal. That’s how it should be in any meritocracy</w:t>
      </w:r>
      <w:r w:rsidRPr="00C469F8">
        <w:rPr>
          <w:sz w:val="16"/>
        </w:rPr>
        <w:t xml:space="preserve">. </w:t>
      </w:r>
      <w:r w:rsidRPr="003C44F4">
        <w:rPr>
          <w:rStyle w:val="StyleUnderline"/>
        </w:rPr>
        <w:t>When I entered the PhD program at Stanford, we were told that one of the conditions for us to remain in the program is to demonstrate Reasonable Progress</w:t>
      </w:r>
      <w:r w:rsidRPr="00C469F8">
        <w:rPr>
          <w:sz w:val="16"/>
        </w:rPr>
        <w:t xml:space="preserve"> (see Section II, Guidelines for Reasonable Progress), otherwise you don’t get to stay. Finally, Pascal argues that the Startup Visa will be bad for investors as entrepreneurs will self-select to start companies in their own countries, or, wait till they have a million dollars to put down for an EB-5. Well, this is how it is right now. </w:t>
      </w:r>
      <w:r w:rsidRPr="003C44F4">
        <w:rPr>
          <w:rStyle w:val="StyleUnderline"/>
        </w:rPr>
        <w:t>There is no easy way for a foreign entrepreneur</w:t>
      </w:r>
      <w:r w:rsidRPr="00C469F8">
        <w:rPr>
          <w:sz w:val="16"/>
        </w:rPr>
        <w:t xml:space="preserve"> (who doesn’t have a million dollars)</w:t>
      </w:r>
      <w:r w:rsidRPr="003C44F4">
        <w:rPr>
          <w:rStyle w:val="StyleUnderline"/>
        </w:rPr>
        <w:t xml:space="preserve"> to come to the US under the current system. If anything, the Startup Visa makes this easier, not harder</w:t>
      </w:r>
      <w:r w:rsidRPr="00C469F8">
        <w:rPr>
          <w:sz w:val="16"/>
        </w:rPr>
        <w:t xml:space="preserve">. </w:t>
      </w:r>
      <w:proofErr w:type="gramStart"/>
      <w:r w:rsidRPr="00C469F8">
        <w:rPr>
          <w:sz w:val="16"/>
        </w:rPr>
        <w:t>So</w:t>
      </w:r>
      <w:proofErr w:type="gramEnd"/>
      <w:r w:rsidRPr="00C469F8">
        <w:rPr>
          <w:sz w:val="16"/>
        </w:rPr>
        <w:t xml:space="preserve"> I fail to see how this would be bad for the US, or bad for US investors (and yes, we are focusing on the US here). Among a bunch of </w:t>
      </w:r>
      <w:proofErr w:type="gramStart"/>
      <w:r w:rsidRPr="00C469F8">
        <w:rPr>
          <w:sz w:val="16"/>
        </w:rPr>
        <w:t>other</w:t>
      </w:r>
      <w:proofErr w:type="gramEnd"/>
      <w:r w:rsidRPr="00C469F8">
        <w:rPr>
          <w:sz w:val="16"/>
        </w:rPr>
        <w:t xml:space="preserve"> smaller points Pascal mentions that the Startup Visa doesn’t give you a greencard right away. Yes, that too is exactly how it should be. When my wife and I got married, she didn’t get a permanent greencard right away. She got a conditional greencard — and the condition needs to be removed after two years. These are safeguards that the system needs to prevent the system from being gamed (granted it’s not always foolproof). In the case of marriage, it is to ensure that it’s not a sham marriage. In the case of the Startup Visa it is to be able to verify that it is indeed a bonafide startup that contributes positively to the US economy. He also points out that the Startup Visa doesn’t increase the total number of visas, but shares the quota from the EB-5 visa. That’s because </w:t>
      </w:r>
      <w:r w:rsidRPr="003C44F4">
        <w:rPr>
          <w:rStyle w:val="StyleUnderline"/>
        </w:rPr>
        <w:t>the EB-5 visa is severely under-utilized</w:t>
      </w:r>
      <w:r w:rsidRPr="00C469F8">
        <w:rPr>
          <w:sz w:val="16"/>
        </w:rPr>
        <w:t xml:space="preserve"> (Annual quota: 10,000, 2008: 1,443. 2009: 4,218 – tripled after creation of ‘regional centers’). There aren’t a lot of startup entrepreneurs who can afford to invest a million dollars from their personal net worth (the investment cannot be from a third party and the EB-5 process requires proof of this in the form of documentation for lawful source of funds). By repurposing an unused portion of the EB-5 visa category, the Startup Visa will allow more entrepreneurs to come to the US, without having to increase the overall allocation for visas. I am an immigrant founder and I have contributed to the creation of over 100 jobs in the US based on my own startups, and startups I have invested in. In the past few years I have invested in two companies that have had immigrant founders — in both cases the founders had PhDs from Stanford and were able to make the case for an EB-1 (Alien of Extra-</w:t>
      </w:r>
      <w:proofErr w:type="gramStart"/>
      <w:r w:rsidRPr="00C469F8">
        <w:rPr>
          <w:sz w:val="16"/>
        </w:rPr>
        <w:t>ordinary</w:t>
      </w:r>
      <w:proofErr w:type="gramEnd"/>
      <w:r w:rsidRPr="00C469F8">
        <w:rPr>
          <w:sz w:val="16"/>
        </w:rPr>
        <w:t xml:space="preserve"> Ability) and an EB-2 (National Interest) visa. At the same time, </w:t>
      </w:r>
      <w:r w:rsidRPr="003C44F4">
        <w:rPr>
          <w:rStyle w:val="StyleUnderline"/>
        </w:rPr>
        <w:t xml:space="preserve">I’ve met numerous would-be startups where the founders don’t have advanced degrees. They are stuck working at companies in the US, biding their time till they can eventually get their greencard </w:t>
      </w:r>
      <w:r w:rsidRPr="00C469F8">
        <w:rPr>
          <w:sz w:val="16"/>
        </w:rPr>
        <w:t xml:space="preserve">and then be able to start their own companies. </w:t>
      </w:r>
      <w:r w:rsidRPr="003C44F4">
        <w:rPr>
          <w:rStyle w:val="StyleUnderline"/>
        </w:rPr>
        <w:t>These are highly qualified people</w:t>
      </w:r>
      <w:r w:rsidRPr="00C469F8">
        <w:rPr>
          <w:sz w:val="16"/>
        </w:rPr>
        <w:t xml:space="preserve"> — </w:t>
      </w:r>
      <w:r w:rsidRPr="003C44F4">
        <w:rPr>
          <w:rStyle w:val="StyleUnderline"/>
        </w:rPr>
        <w:t>they would be able to raise money for their companies, but they still cannot venture out on their own because of visa issues</w:t>
      </w:r>
      <w:r w:rsidRPr="00C469F8">
        <w:rPr>
          <w:sz w:val="16"/>
        </w:rPr>
        <w:t>. The Startup Visa addresses this.</w:t>
      </w:r>
    </w:p>
    <w:p w:rsidR="00895ED6" w:rsidRDefault="00895ED6" w:rsidP="00895ED6"/>
    <w:p w:rsidR="00895ED6" w:rsidRDefault="00895ED6" w:rsidP="00895ED6"/>
    <w:p w:rsidR="00895ED6" w:rsidRPr="00C469F8" w:rsidRDefault="00895ED6" w:rsidP="00895ED6">
      <w:pPr>
        <w:pStyle w:val="Heading4"/>
      </w:pPr>
      <w:r>
        <w:t>VCs will ramp up investments after the plan – there’s pent-up demand</w:t>
      </w:r>
    </w:p>
    <w:p w:rsidR="00895ED6" w:rsidRDefault="00895ED6" w:rsidP="00895ED6">
      <w:r w:rsidRPr="003C44F4">
        <w:rPr>
          <w:b/>
        </w:rPr>
        <w:t>MacMillan 10</w:t>
      </w:r>
      <w:r>
        <w:t xml:space="preserve"> [Douglas, writer for Bloomberg BusinessWeek, Mar 3, 2010, Business Week, http://valley.ideogenic.com/article/28]</w:t>
      </w:r>
    </w:p>
    <w:p w:rsidR="00895ED6" w:rsidRDefault="00895ED6" w:rsidP="00895ED6"/>
    <w:p w:rsidR="00895ED6" w:rsidRDefault="00895ED6" w:rsidP="00895ED6">
      <w:r w:rsidRPr="00C469F8">
        <w:rPr>
          <w:rStyle w:val="StyleUnderline"/>
        </w:rPr>
        <w:t>The StartUp Visa would help keep foreign founders in the U.S.,</w:t>
      </w:r>
      <w:r w:rsidRPr="00C469F8">
        <w:rPr>
          <w:sz w:val="16"/>
        </w:rPr>
        <w:t xml:space="preserve"> says Paul Graham, co-founder of Mountain View (Calif.)-based startup incubator Y Combinator. "</w:t>
      </w:r>
      <w:r w:rsidRPr="00C469F8">
        <w:rPr>
          <w:rStyle w:val="StyleUnderline"/>
        </w:rPr>
        <w:t>We've funded a number of startups where the founders had to go back to their countries" because they couldn't obtain visas</w:t>
      </w:r>
      <w:r w:rsidRPr="00C469F8">
        <w:rPr>
          <w:sz w:val="16"/>
        </w:rPr>
        <w:t xml:space="preserve">, he says. In April, Graham wrote an online essay arguing for the creation of a "founder visa." The post prompted tech influencers including Foundry Group Managing Director Brad Feld and Founders Fund startup investor Dave McClure to push the idea in investing circles and Washington. When Senators Kerry and Lugar introduced their bill on Feb. 24, they were supported by a list of more than 160 venture capitalists and other investors. The StartUp Visa Act would create a new type of two-year visa, called an EB-6, available to any immigrant entrepreneur who has secured at least $250,000 in capital from accredited venture capitalists or angel investors. After two years, </w:t>
      </w:r>
      <w:r w:rsidRPr="00C469F8">
        <w:rPr>
          <w:rStyle w:val="StyleUnderline"/>
        </w:rPr>
        <w:t>the person would become a permanent U.S. resident if his or her business has met one of three criteria: created five full-time jobs in the U.S., raised an additional $1 million from investors, or achieved $1 million in revenue</w:t>
      </w:r>
      <w:r w:rsidRPr="00C469F8">
        <w:rPr>
          <w:sz w:val="16"/>
        </w:rPr>
        <w:t xml:space="preserve">. </w:t>
      </w:r>
      <w:r w:rsidRPr="00C469F8">
        <w:rPr>
          <w:rStyle w:val="StyleUnderline"/>
        </w:rPr>
        <w:t>Venture capitalists sometimes shy away from even compelling pitches from overseas startups in part because of visa-related hassles</w:t>
      </w:r>
      <w:r w:rsidRPr="00C469F8">
        <w:rPr>
          <w:sz w:val="16"/>
        </w:rPr>
        <w:t xml:space="preserve">, says Jeff Clavier, a San Francisco-based angel investor. Of the 72 startups he's funded in the past six years, four have had foreign chief executives, he says. </w:t>
      </w:r>
      <w:r w:rsidRPr="00C469F8">
        <w:rPr>
          <w:rStyle w:val="Emphasis"/>
        </w:rPr>
        <w:t>Candidates for a StartUp Visa are legion</w:t>
      </w:r>
      <w:r w:rsidRPr="00C469F8">
        <w:rPr>
          <w:sz w:val="16"/>
        </w:rPr>
        <w:t>, says Vivek Wadhwa, executive-in-residence at the Pratt School of Engineering at Duke University, who is also a columnist for BusinessWeek.com. "</w:t>
      </w:r>
      <w:r w:rsidRPr="00C469F8">
        <w:rPr>
          <w:rStyle w:val="Emphasis"/>
        </w:rPr>
        <w:t>There is pent-up demand</w:t>
      </w:r>
      <w:r w:rsidRPr="00C469F8">
        <w:rPr>
          <w:sz w:val="16"/>
        </w:rPr>
        <w:t xml:space="preserve">," he says. </w:t>
      </w:r>
      <w:r w:rsidRPr="00C469F8">
        <w:rPr>
          <w:rStyle w:val="StyleUnderline"/>
        </w:rPr>
        <w:t>If the bill were to become law, Clavier says he would give more favorable consideration to foreign startups</w:t>
      </w:r>
      <w:r w:rsidRPr="00C469F8">
        <w:rPr>
          <w:sz w:val="16"/>
        </w:rPr>
        <w:t>. He mentors the two Dutch founders of Newcope, a social gaming startup. "Their likelihood of success in the Netherlands is close to zero" because much investing in social gaming is in Silicon Valley, home to such companies as Facebook and Zynga. The Foundry Group's Feld, who is based in Boulder, Colo., says he is "</w:t>
      </w:r>
      <w:r w:rsidRPr="00C469F8">
        <w:rPr>
          <w:rStyle w:val="StyleUnderline"/>
        </w:rPr>
        <w:t>regularly solicited by foreign entrepreneurs, including a meaningful percentage who are interested in moving to the U.S. and starting their business here</w:t>
      </w:r>
      <w:r w:rsidRPr="00C469F8">
        <w:rPr>
          <w:sz w:val="16"/>
        </w:rPr>
        <w:t xml:space="preserve">." Bill's Prospects Getting the bill passed is not a foregone conclusion, says Demetrios Papademetriou, president of the Washington </w:t>
      </w:r>
      <w:proofErr w:type="gramStart"/>
      <w:r w:rsidRPr="00C469F8">
        <w:rPr>
          <w:sz w:val="16"/>
        </w:rPr>
        <w:t>think</w:t>
      </w:r>
      <w:proofErr w:type="gramEnd"/>
      <w:r w:rsidRPr="00C469F8">
        <w:rPr>
          <w:sz w:val="16"/>
        </w:rPr>
        <w:t xml:space="preserve"> tank Migration Policy Institute. "Introducing a bill into the U.S. Congress is the easiest thing to do," he says. "Getting it to see the light of day is the hardest." Critics of immigration reform are likely to point out potential loopholes in the new bill that might grant citizenship to immigrants who are not successful entrepreneurs. Kim Berry, head of the IT trade group Programmers Guild, questions what will happen to EB-6 visa holders whose businesses fail. "</w:t>
      </w:r>
      <w:r w:rsidRPr="00C469F8">
        <w:rPr>
          <w:rStyle w:val="Emphasis"/>
        </w:rPr>
        <w:t>The entrepreneur is permitted to remain in the country even if the terms are not met and the venture fails</w:t>
      </w:r>
      <w:r w:rsidRPr="00C469F8">
        <w:rPr>
          <w:sz w:val="16"/>
        </w:rPr>
        <w:t xml:space="preserve">" except under limited circumstances, Berry says. The Programmers Guild does not have lobbyists in Washington and is "not opposed to the concept," Berry says. "We're opposed to the loopholes." How much the U.S. economy could benefit from StartUp Visas is also a matter of debate. Proponents say it could attract thousands of new startups in a few years, and tens of thousands of jobs. Ron Hira, professor of public policy at the Rochester Institute of Technology, says the backers of the StartUp Visa have not done enough research to show that there is widespread demand for it. </w:t>
      </w:r>
      <w:r w:rsidRPr="00C469F8">
        <w:rPr>
          <w:rStyle w:val="StyleUnderline"/>
        </w:rPr>
        <w:t>Another point of contention is whether the bill would force U.S. entrepreneurs to compete with foreigners for essentially the same pool of funds</w:t>
      </w:r>
      <w:r w:rsidRPr="00C469F8">
        <w:rPr>
          <w:sz w:val="16"/>
        </w:rPr>
        <w:t xml:space="preserve">. Last year, venture capitalists invested $17.7 billion in U.S. firms, according to data compiled by the National Venture Capital Assn. and PricewaterhouseCoopers, from a peak of $100.5 billion in 2000. Kerry and VCs say </w:t>
      </w:r>
      <w:r w:rsidRPr="00C469F8">
        <w:rPr>
          <w:rStyle w:val="Emphasis"/>
        </w:rPr>
        <w:t>the StartUp Visa would help add to—rather than take from—this total</w:t>
      </w:r>
      <w:r w:rsidRPr="00C469F8">
        <w:rPr>
          <w:sz w:val="16"/>
        </w:rPr>
        <w:t>. "I'm sure it would increase" the total VC investments, says Ron Conway, an early investor in Google (GOOG) and PayPal who now runs the SV Angel fund. Kerry agrees: "</w:t>
      </w:r>
      <w:r w:rsidRPr="00C469F8">
        <w:rPr>
          <w:rStyle w:val="StyleUnderline"/>
        </w:rPr>
        <w:t>Once the program catches on, we expect that it would lead to the funding of more startup businesses here than would be the case without it</w:t>
      </w:r>
      <w:r w:rsidRPr="00C469F8">
        <w:rPr>
          <w:sz w:val="16"/>
        </w:rPr>
        <w:t>."</w:t>
      </w:r>
    </w:p>
    <w:p w:rsidR="00895ED6" w:rsidRDefault="00895ED6" w:rsidP="00895ED6"/>
    <w:p w:rsidR="00895ED6" w:rsidRDefault="00895ED6" w:rsidP="00895ED6">
      <w:pPr>
        <w:spacing w:after="160" w:line="259" w:lineRule="auto"/>
        <w:rPr>
          <w:rFonts w:asciiTheme="minorHAnsi" w:hAnsiTheme="minorHAnsi"/>
        </w:rPr>
      </w:pPr>
    </w:p>
    <w:p w:rsidR="00895ED6" w:rsidRDefault="00895ED6" w:rsidP="00895ED6">
      <w:pPr>
        <w:spacing w:after="160" w:line="259" w:lineRule="auto"/>
        <w:rPr>
          <w:rFonts w:asciiTheme="minorHAnsi" w:hAnsiTheme="minorHAnsi"/>
        </w:rPr>
      </w:pPr>
    </w:p>
    <w:p w:rsidR="00895ED6" w:rsidRPr="00B55AD5" w:rsidRDefault="00895ED6" w:rsidP="00895ED6"/>
    <w:p w:rsidR="00047970" w:rsidRPr="000E5397" w:rsidRDefault="00E276C2" w:rsidP="00E276C2">
      <w:pPr>
        <w:pStyle w:val="Heading3"/>
      </w:pPr>
      <w:r>
        <w:t>2ac vc uniqueness / certainty key</w:t>
      </w:r>
    </w:p>
    <w:p w:rsidR="00047970" w:rsidRDefault="00047970" w:rsidP="00047970">
      <w:pPr>
        <w:pStyle w:val="Heading4"/>
      </w:pPr>
      <w:r>
        <w:t>Entrepreneurs being kicked out of the US</w:t>
      </w:r>
      <w:r w:rsidR="00E276C2">
        <w:t xml:space="preserve"> --- venture capital is dwindling --- only reversing Trump’s signal through the plan can induce immigrants to begin startups in the US</w:t>
      </w:r>
    </w:p>
    <w:p w:rsidR="00047970" w:rsidRDefault="00047970" w:rsidP="00047970">
      <w:r w:rsidRPr="00142695">
        <w:rPr>
          <w:b/>
        </w:rPr>
        <w:t>Paul 18</w:t>
      </w:r>
      <w:r>
        <w:t xml:space="preserve"> [Sonia Paul, senior fellow with the Schuster Institute for Investigative Journalism, “The Trump Administration Is Driving Away Immigrant Entrepreneurs,” June 7, 2018, </w:t>
      </w:r>
      <w:r>
        <w:rPr>
          <w:i/>
        </w:rPr>
        <w:t xml:space="preserve">The Atlantic, </w:t>
      </w:r>
      <w:hyperlink r:id="rId11" w:history="1">
        <w:r w:rsidRPr="006A268A">
          <w:rPr>
            <w:rStyle w:val="Hyperlink"/>
          </w:rPr>
          <w:t>https://www.theatlantic.com/business/archive/2018/06/trump-immigrant-entrepreneurs/561989</w:t>
        </w:r>
      </w:hyperlink>
      <w:r>
        <w:t>]</w:t>
      </w:r>
    </w:p>
    <w:p w:rsidR="00047970" w:rsidRDefault="00047970" w:rsidP="00047970"/>
    <w:p w:rsidR="00047970" w:rsidRPr="00E276C2" w:rsidRDefault="00047970" w:rsidP="00047970">
      <w:pPr>
        <w:rPr>
          <w:sz w:val="16"/>
        </w:rPr>
      </w:pPr>
      <w:r w:rsidRPr="00E276C2">
        <w:rPr>
          <w:sz w:val="16"/>
        </w:rPr>
        <w:t xml:space="preserve">The IER would go into effect in July 2017. The DHS estimated about 2,940 entrepreneurs would be eligible for it each year, although one immigration attorney in Silicon Valley, Sophie Alcorn, told me she believes that’s a vast understatement, and that applications could have reached 10,000 or more given the excitement around it. The prospect of one day applying for the IER energized Gyan, and he was out the door again, networking with people and trying out new ideas. Every foreign kid with an entrepreneurial streak was eyeing the IER, he said. But </w:t>
      </w:r>
      <w:r w:rsidRPr="00142695">
        <w:rPr>
          <w:rStyle w:val="StyleUnderline"/>
        </w:rPr>
        <w:t>in July 2017, less than a week before the rule was set to start, the Trump administration delayed it and announced its intention to eventually rescind the</w:t>
      </w:r>
      <w:r w:rsidRPr="00E276C2">
        <w:rPr>
          <w:sz w:val="16"/>
        </w:rPr>
        <w:t xml:space="preserve"> rule. In December 2017, after some legal wrangling over the delay, U.S. Citizenship and Immigration Services (USCIS) announced in a press release it would begin accepting applications under the IER, and gave directions for how to apply—but added that it still planned to remove the rule. Finally, </w:t>
      </w:r>
      <w:r w:rsidRPr="00142695">
        <w:rPr>
          <w:rStyle w:val="StyleUnderline"/>
        </w:rPr>
        <w:t>late last month</w:t>
      </w:r>
      <w:r w:rsidRPr="00E276C2">
        <w:rPr>
          <w:sz w:val="16"/>
        </w:rPr>
        <w:t xml:space="preserve">, </w:t>
      </w:r>
      <w:r w:rsidRPr="00142695">
        <w:rPr>
          <w:rStyle w:val="StyleUnderline"/>
        </w:rPr>
        <w:t>the DHS proposed to formally eliminate the IER, arguing it was too broad and didn’t protect U.S. workers and investors enough, and that other visa categories were available to foreign-born entrepreneurs.</w:t>
      </w:r>
      <w:r>
        <w:rPr>
          <w:rStyle w:val="StyleUnderline"/>
        </w:rPr>
        <w:t xml:space="preserve"> </w:t>
      </w:r>
      <w:r w:rsidRPr="00E276C2">
        <w:rPr>
          <w:sz w:val="16"/>
        </w:rPr>
        <w:t xml:space="preserve">Doug Rand, a former White House official who helped implement the IER during the Obama Administration and has since co-founded Boundless Immigration, which helps families navigate the U.S. immigration system, argues these other visa categories would be extraordinarily difficult to obtain for people from certain countries, or would require proof of current accomplishments rather than future promise. “For an administration that can’t stop talking about those that come in based on merit,” he said, “why would you torpedo a program that can benefit the super qualified?” </w:t>
      </w:r>
      <w:r w:rsidRPr="00142695">
        <w:rPr>
          <w:rStyle w:val="StyleUnderline"/>
        </w:rPr>
        <w:t>The rule had yet to make much of an impact</w:t>
      </w:r>
      <w:r w:rsidRPr="00E276C2">
        <w:rPr>
          <w:sz w:val="16"/>
        </w:rPr>
        <w:t xml:space="preserve">. A spokesperson for USCIS said it has received about 12 applications for IER but hasn’t issued any final decisions. Brad </w:t>
      </w:r>
      <w:r w:rsidRPr="00142695">
        <w:rPr>
          <w:rStyle w:val="StyleUnderline"/>
        </w:rPr>
        <w:t>Feld</w:t>
      </w:r>
      <w:r w:rsidRPr="00E276C2">
        <w:rPr>
          <w:sz w:val="16"/>
        </w:rPr>
        <w:t xml:space="preserve">, an investor and an entrepreneur who advocates for a start-up visa, </w:t>
      </w:r>
      <w:r w:rsidRPr="00142695">
        <w:rPr>
          <w:rStyle w:val="StyleUnderline"/>
        </w:rPr>
        <w:t>blamed the low numbers of applicants on the administration’s chilling actions</w:t>
      </w:r>
      <w:r w:rsidRPr="00E276C2">
        <w:rPr>
          <w:sz w:val="16"/>
        </w:rPr>
        <w:t xml:space="preserve">. “Not surprisingly, </w:t>
      </w:r>
      <w:r w:rsidRPr="00142695">
        <w:rPr>
          <w:rStyle w:val="Emphasis"/>
        </w:rPr>
        <w:t>the Trump White House stated relatively early on that they wanted to kill it. The second they did this, they made it unattractive to anyone, as the risk of it vanishing one day unexpectedly made it an extremely high-risk option</w:t>
      </w:r>
      <w:r w:rsidRPr="00E276C2">
        <w:rPr>
          <w:sz w:val="16"/>
        </w:rPr>
        <w:t>,” he said. “</w:t>
      </w:r>
      <w:r w:rsidRPr="00142695">
        <w:rPr>
          <w:rStyle w:val="Emphasis"/>
        </w:rPr>
        <w:t>It’s a self-fulfilling prophecy—if the current administration won’t support it, it’s not an attractive option</w:t>
      </w:r>
      <w:r w:rsidRPr="00E276C2">
        <w:rPr>
          <w:sz w:val="16"/>
        </w:rPr>
        <w:t xml:space="preserve">.” Along with IER’s folding, </w:t>
      </w:r>
      <w:r w:rsidRPr="00142695">
        <w:rPr>
          <w:rStyle w:val="Emphasis"/>
        </w:rPr>
        <w:t>the Startup Act remains stuck—at least through this Congress</w:t>
      </w:r>
      <w:r w:rsidRPr="00E276C2">
        <w:rPr>
          <w:sz w:val="16"/>
        </w:rPr>
        <w:t xml:space="preserve">. A bipartisan group of senators reintroduced the Startup Act last year, but the bill has gotten tied up in broader immigration politics. Neither party is willing to move on passing what they both want unless the Startup Act is bundled with either enhanced border security, for Republicans, or a pathway to legal residency, for Democrats, said John Dearie, the president of the Center for American Entrepreneurship. “Both insist on the ‘whole loaf’ rather than accepting half—and so nothing happens,” he added. Meanwhile, since lawmakers in the U.S. first introduced the start-up visa eight years ago, other countries have followed their lead: Australia, Canada, Chile, France, Germany, Ireland, Israel, Italy, Japan, New Zealand, Portugal, Singapore, Spain, and the United Kingdom now all have versions of a start-up visa or other initiatives to bring in foreign workers.* </w:t>
      </w:r>
      <w:r w:rsidRPr="00867C58">
        <w:rPr>
          <w:rStyle w:val="StyleUnderline"/>
        </w:rPr>
        <w:t>Silicon Valley may have written the script for how to build a start-up, but those practices are now global</w:t>
      </w:r>
      <w:r w:rsidRPr="00E276C2">
        <w:rPr>
          <w:sz w:val="16"/>
        </w:rPr>
        <w:t xml:space="preserve">, said Natalie Novick, a sociologist and an ethnographer at the University of California at San Diego who studies start-up ecosystems around the world. </w:t>
      </w:r>
      <w:r w:rsidRPr="00142695">
        <w:rPr>
          <w:rStyle w:val="Emphasis"/>
        </w:rPr>
        <w:t>Ten years ago, nearly 75 percent of the world’s venture-backed funding flowed into the United States</w:t>
      </w:r>
      <w:r w:rsidRPr="00E276C2">
        <w:rPr>
          <w:sz w:val="16"/>
        </w:rPr>
        <w:t xml:space="preserve">; </w:t>
      </w:r>
      <w:r w:rsidRPr="00142695">
        <w:rPr>
          <w:rStyle w:val="Emphasis"/>
        </w:rPr>
        <w:t>in 2017, the United States received 45 percent</w:t>
      </w:r>
      <w:r w:rsidRPr="00E276C2">
        <w:rPr>
          <w:sz w:val="16"/>
        </w:rPr>
        <w:t xml:space="preserve">. Meanwhile, </w:t>
      </w:r>
      <w:r w:rsidRPr="00142695">
        <w:rPr>
          <w:rStyle w:val="Emphasis"/>
        </w:rPr>
        <w:t>investment has grown enormously in Asia—especially in China, which now rivals the United States in VC funding and has three of the world’s five most valuable unicorns</w:t>
      </w:r>
      <w:r w:rsidRPr="00E276C2">
        <w:rPr>
          <w:sz w:val="16"/>
        </w:rPr>
        <w:t xml:space="preserve">. India trails other countries in venture-capital flow, but when the United States denied Kunal Bahl, an Indian-born co-founder of the online retailer Snapdeal, an H-1B visa after he graduated from the University of Pennsylvania’s Wharton School, he returned to his home country and helped create more than 5,000 jobs with his new company. As immigration reform remains at a standstill, and the Trump administration eyes even more restrictionist immigration policies, </w:t>
      </w:r>
      <w:r w:rsidRPr="00142695">
        <w:rPr>
          <w:rStyle w:val="Emphasis"/>
        </w:rPr>
        <w:t>many in Silicon Valley are worried the United States is losing its competitive advantage</w:t>
      </w:r>
      <w:r w:rsidRPr="00E276C2">
        <w:rPr>
          <w:sz w:val="16"/>
        </w:rPr>
        <w:t>—</w:t>
      </w:r>
      <w:r w:rsidRPr="00142695">
        <w:rPr>
          <w:rStyle w:val="Emphasis"/>
        </w:rPr>
        <w:t>just what they were hoping to guard against with a start-up visa</w:t>
      </w:r>
      <w:r w:rsidRPr="00E276C2">
        <w:rPr>
          <w:sz w:val="16"/>
        </w:rPr>
        <w:t xml:space="preserve">. </w:t>
      </w:r>
    </w:p>
    <w:p w:rsidR="00047970" w:rsidRPr="00142695" w:rsidRDefault="00047970" w:rsidP="00047970"/>
    <w:p w:rsidR="00047970" w:rsidRPr="00142695" w:rsidRDefault="00E276C2" w:rsidP="00E276C2">
      <w:pPr>
        <w:pStyle w:val="Heading3"/>
      </w:pPr>
      <w:r>
        <w:t>2ac plan solves entreprenurship</w:t>
      </w:r>
    </w:p>
    <w:p w:rsidR="00E276C2" w:rsidRDefault="00E276C2" w:rsidP="00047970">
      <w:pPr>
        <w:pStyle w:val="Heading4"/>
      </w:pPr>
      <w:r>
        <w:t xml:space="preserve">Entrepreneurial visas key to solve dynamic economic development </w:t>
      </w:r>
    </w:p>
    <w:p w:rsidR="00047970" w:rsidRDefault="00047970" w:rsidP="00047970">
      <w:r w:rsidRPr="00C52887">
        <w:rPr>
          <w:b/>
        </w:rPr>
        <w:t>Yakoob 7/3</w:t>
      </w:r>
      <w:r>
        <w:t xml:space="preserve"> [Nadia Yakoob is managing attorney at Nadia Yakoob &amp; Associates and regular contributor to SCET, “Will there ever be a Startup </w:t>
      </w:r>
      <w:proofErr w:type="gramStart"/>
      <w:r>
        <w:t>Visa?,</w:t>
      </w:r>
      <w:proofErr w:type="gramEnd"/>
      <w:r>
        <w:t>” Sutardja Center for Engineering and Technology at the University of Berkeley, July 3, 2018, https://scet.berkeley.edu/will-there-ever-be-a-startup-visa/]</w:t>
      </w:r>
    </w:p>
    <w:p w:rsidR="00047970" w:rsidRPr="00C52887" w:rsidRDefault="00047970" w:rsidP="00047970"/>
    <w:p w:rsidR="00047970" w:rsidRPr="00142695" w:rsidRDefault="00047970" w:rsidP="00047970">
      <w:r w:rsidRPr="00142695">
        <w:rPr>
          <w:sz w:val="16"/>
        </w:rPr>
        <w:t xml:space="preserve">Earlier this summer, the Department of Homeland Security (DHS) announced it would begin the process to formally terminate the International Entrepreneur Parole </w:t>
      </w:r>
      <w:proofErr w:type="gramStart"/>
      <w:r w:rsidRPr="00142695">
        <w:rPr>
          <w:sz w:val="16"/>
        </w:rPr>
        <w:t>Program.[</w:t>
      </w:r>
      <w:proofErr w:type="gramEnd"/>
      <w:r w:rsidRPr="00142695">
        <w:rPr>
          <w:sz w:val="16"/>
        </w:rPr>
        <w:t xml:space="preserve">1] Created during the Obama administration, the program would have allowed certain foreign national entrepreneurs to come to the United States to develop and oversee startup businesses. The program was set to take effect in July 2017, but that never really happened. Now with Homeland Security’s announcement, the question becomes: will there ever be a startup visa? I ask this question from the Bay Area, where the startup ecosystem is simply extraordinary. Between the world-class universities, culture of venture capital, and iconic companies, the Bay Area attracts </w:t>
      </w:r>
      <w:r w:rsidRPr="00C52887">
        <w:rPr>
          <w:rStyle w:val="Emphasis"/>
        </w:rPr>
        <w:t>students and entrepreneurs from all over the world</w:t>
      </w:r>
      <w:r w:rsidRPr="00142695">
        <w:rPr>
          <w:sz w:val="16"/>
        </w:rPr>
        <w:t>. They</w:t>
      </w:r>
      <w:r w:rsidRPr="00C52887">
        <w:rPr>
          <w:rStyle w:val="Emphasis"/>
        </w:rPr>
        <w:t xml:space="preserve"> come with ideas, networks, and huge amounts of talent</w:t>
      </w:r>
      <w:r w:rsidRPr="00142695">
        <w:rPr>
          <w:sz w:val="16"/>
        </w:rPr>
        <w:t xml:space="preserve">. </w:t>
      </w:r>
      <w:r w:rsidRPr="00C52887">
        <w:rPr>
          <w:rStyle w:val="Emphasis"/>
        </w:rPr>
        <w:t>Surely there is a way to leverage all this energy and ambition to the benefit of the U.S. economy</w:t>
      </w:r>
      <w:r w:rsidRPr="00142695">
        <w:rPr>
          <w:sz w:val="16"/>
        </w:rPr>
        <w:t xml:space="preserve">, U.S. workers, and international talent. Some Facts to Consider </w:t>
      </w:r>
      <w:r w:rsidRPr="00C52887">
        <w:rPr>
          <w:rStyle w:val="StyleUnderline"/>
        </w:rPr>
        <w:t>There are concrete facts supporting the need for a startup visa.</w:t>
      </w:r>
      <w:r>
        <w:rPr>
          <w:rStyle w:val="StyleUnderline"/>
        </w:rPr>
        <w:t xml:space="preserve"> </w:t>
      </w:r>
      <w:r w:rsidRPr="00C52887">
        <w:rPr>
          <w:rStyle w:val="StyleUnderline"/>
        </w:rPr>
        <w:t>Immigrants have founded more than half of America’s startup companies valued at US$1 billion or more.</w:t>
      </w:r>
      <w:r>
        <w:rPr>
          <w:rStyle w:val="StyleUnderline"/>
        </w:rPr>
        <w:t xml:space="preserve"> </w:t>
      </w:r>
      <w:r w:rsidRPr="00C52887">
        <w:rPr>
          <w:rStyle w:val="StyleUnderline"/>
        </w:rPr>
        <w:t>Among these companies, immigrant founders have created on average 760 jobs per company in the United States</w:t>
      </w:r>
      <w:r w:rsidRPr="00142695">
        <w:rPr>
          <w:sz w:val="16"/>
        </w:rPr>
        <w:t xml:space="preserve">. The collective value of the 44 immigrant-founded companies is $168 </w:t>
      </w:r>
      <w:proofErr w:type="gramStart"/>
      <w:r w:rsidRPr="00142695">
        <w:rPr>
          <w:sz w:val="16"/>
        </w:rPr>
        <w:t>billion.[</w:t>
      </w:r>
      <w:proofErr w:type="gramEnd"/>
      <w:r w:rsidRPr="00142695">
        <w:rPr>
          <w:sz w:val="16"/>
        </w:rPr>
        <w:t xml:space="preserve">2] Hello Congress? Congress is aware of these facts. For the last decade, bipartisan legislation has been introduced repeatedly to create a startup visa.[3] Most recently, on September 28, 2017, U.S. Senators Jerry Moran (Republican from Kansas) and Mark Warner (Democrat from Virginia) along with Senators Roy Blunt (Republican from Missouri) and Amy Klobuchar (Democrat from Minnesota) reintroduced the Startup Act (S.1877), which, among other things, creates an </w:t>
      </w:r>
      <w:r w:rsidRPr="00142695">
        <w:rPr>
          <w:rStyle w:val="StyleUnderline"/>
        </w:rPr>
        <w:t xml:space="preserve">Entrepreneur Visa for foreign nationals so they can “remain in the </w:t>
      </w:r>
      <w:r w:rsidRPr="00142695">
        <w:rPr>
          <w:rStyle w:val="Emphasis"/>
        </w:rPr>
        <w:t>U</w:t>
      </w:r>
      <w:r w:rsidRPr="00142695">
        <w:rPr>
          <w:sz w:val="16"/>
        </w:rPr>
        <w:t xml:space="preserve">nited </w:t>
      </w:r>
      <w:r w:rsidRPr="00142695">
        <w:rPr>
          <w:rStyle w:val="Emphasis"/>
        </w:rPr>
        <w:t>S</w:t>
      </w:r>
      <w:r w:rsidRPr="00142695">
        <w:rPr>
          <w:sz w:val="16"/>
        </w:rPr>
        <w:t xml:space="preserve">tates </w:t>
      </w:r>
      <w:r w:rsidRPr="00142695">
        <w:rPr>
          <w:rStyle w:val="StyleUnderline"/>
        </w:rPr>
        <w:t>legally to promote new ideas, fuel economic growth, and create good-paying American jobs</w:t>
      </w:r>
      <w:r w:rsidRPr="00142695">
        <w:rPr>
          <w:sz w:val="16"/>
        </w:rPr>
        <w:t xml:space="preserve">.”[4] </w:t>
      </w:r>
      <w:r w:rsidRPr="00C52887">
        <w:rPr>
          <w:rStyle w:val="StyleUnderline"/>
        </w:rPr>
        <w:t>Under the proposed Startup Act, a foreign national could apply for conditional permanent residence as an Alien Entrepreneur</w:t>
      </w:r>
      <w:r w:rsidRPr="00142695">
        <w:rPr>
          <w:sz w:val="16"/>
        </w:rPr>
        <w:t xml:space="preserve"> if s/he meets the following: </w:t>
      </w:r>
      <w:r w:rsidRPr="00142695">
        <w:rPr>
          <w:rStyle w:val="StyleUnderline"/>
        </w:rPr>
        <w:t>Holds either valid H-1B</w:t>
      </w:r>
      <w:r w:rsidRPr="00142695">
        <w:rPr>
          <w:sz w:val="16"/>
        </w:rPr>
        <w:t xml:space="preserve"> (high-skilled worker) or F-1 (international student) status at the time s/he files his or her application; </w:t>
      </w:r>
      <w:r w:rsidRPr="00142695">
        <w:rPr>
          <w:rStyle w:val="StyleUnderline"/>
        </w:rPr>
        <w:t>Registers a new business entity within one year of obtaining the entrepreneur visa</w:t>
      </w:r>
      <w:r w:rsidRPr="00142695">
        <w:rPr>
          <w:sz w:val="16"/>
        </w:rPr>
        <w:t xml:space="preserve">; </w:t>
      </w:r>
      <w:r w:rsidRPr="00142695">
        <w:rPr>
          <w:rStyle w:val="StyleUnderline"/>
        </w:rPr>
        <w:t>Employs at least two full-time employees who are not the foreign national’s relatives within the first year of being on the entrepreneur visa and five full-time employees over the following three years</w:t>
      </w:r>
      <w:r w:rsidRPr="00142695">
        <w:rPr>
          <w:sz w:val="16"/>
        </w:rPr>
        <w:t xml:space="preserve">; and </w:t>
      </w:r>
      <w:r w:rsidRPr="00142695">
        <w:rPr>
          <w:rStyle w:val="StyleUnderline"/>
        </w:rPr>
        <w:t>Invests or raises capital investment of at least $100,000 for such business in the first year.</w:t>
      </w:r>
      <w:r w:rsidRPr="00142695">
        <w:rPr>
          <w:sz w:val="16"/>
        </w:rPr>
        <w:t xml:space="preserve"> After four years, </w:t>
      </w:r>
      <w:r w:rsidRPr="00142695">
        <w:rPr>
          <w:rStyle w:val="StyleUnderline"/>
        </w:rPr>
        <w:t>if these conditions have been met and the business continues to operate, the entrepreneur can obtain unconditional permanent residence.</w:t>
      </w:r>
      <w:r>
        <w:rPr>
          <w:rStyle w:val="StyleUnderline"/>
        </w:rPr>
        <w:t xml:space="preserve"> </w:t>
      </w:r>
      <w:r w:rsidRPr="00142695">
        <w:rPr>
          <w:rStyle w:val="StyleUnderline"/>
        </w:rPr>
        <w:t>The Startup Act sets an annual limit of 75,000 entrepreneur visas per year</w:t>
      </w:r>
      <w:r w:rsidRPr="00142695">
        <w:rPr>
          <w:sz w:val="16"/>
        </w:rPr>
        <w:t xml:space="preserve">. Is the Startup Act likely to pass? Unfortunately, </w:t>
      </w:r>
      <w:r w:rsidRPr="00142695">
        <w:rPr>
          <w:rStyle w:val="StyleUnderline"/>
        </w:rPr>
        <w:t>Congress has been unable to pass any kind of immigration legislation for the past decade</w:t>
      </w:r>
      <w:r w:rsidRPr="00142695">
        <w:rPr>
          <w:sz w:val="16"/>
        </w:rPr>
        <w:t xml:space="preserve">. Since 2007, after congressional efforts to pass comprehensive immigration reform failed </w:t>
      </w:r>
      <w:proofErr w:type="gramStart"/>
      <w:r w:rsidRPr="00142695">
        <w:rPr>
          <w:sz w:val="16"/>
        </w:rPr>
        <w:t>miserably,[</w:t>
      </w:r>
      <w:proofErr w:type="gramEnd"/>
      <w:r w:rsidRPr="00142695">
        <w:rPr>
          <w:sz w:val="16"/>
        </w:rPr>
        <w:t xml:space="preserve">5] even attempts to pass piece-meal legislation have repeatedly been met with resistance. The Executive Branch’s Initiatives </w:t>
      </w:r>
      <w:proofErr w:type="gramStart"/>
      <w:r w:rsidRPr="00142695">
        <w:rPr>
          <w:sz w:val="16"/>
        </w:rPr>
        <w:t>The</w:t>
      </w:r>
      <w:proofErr w:type="gramEnd"/>
      <w:r w:rsidRPr="00142695">
        <w:rPr>
          <w:sz w:val="16"/>
        </w:rPr>
        <w:t xml:space="preserve"> Obama Administration Creates the International Entrepreneur Parole Program A year after the Senate’s last attempt to pass comprehensive immigration reform fizzled out, former President Obama took office. His administration understood that Congress was too divided on immigration to produce any legislative solutions. And so, in the following eight years, he introduced </w:t>
      </w:r>
      <w:proofErr w:type="gramStart"/>
      <w:r w:rsidRPr="00142695">
        <w:rPr>
          <w:sz w:val="16"/>
        </w:rPr>
        <w:t>a number of</w:t>
      </w:r>
      <w:proofErr w:type="gramEnd"/>
      <w:r w:rsidRPr="00142695">
        <w:rPr>
          <w:sz w:val="16"/>
        </w:rPr>
        <w:t xml:space="preserve"> executive orders and agency rules dealing with specific immigration issues, such as Deferred Action for Childhood Arrivals (DACA), employment authorization for dependent spouses of H-1B (H-4 EAD), and additional Optional Practical Training for international students in the STEM fields. In particular, towards the end of his second term, President Obama created the International Entrepreneur Parole Program.[6] Under this program, a foreign national could qualify as an International Entrepreneur if s/he: Started a company in the previous five years; Held at least a ten percent ownership share; Actively participated in running the startup (so as to avoid passive investors); and Showed proof of at least $250,000 in funding from qualified investors ($100,000 if the funding came as awards or grants from local, state or federal government entities).[7] These requirements are far more stringent than the Startup Act in terms of funding amounts, source of funding, and participation in the business. And, the program doesn’t offer permanent residence. Rather, it grants “parole” status, which is a weird legal concept for allowing a foreign national to enter the U.S. where there is no statutory basis for entry but where there is a public benefit in doing so. For example, parole status may be granted to individuals who do not belong to any state and therefore have no passports or who need admission urgently for humanitarian reasons. The International Entrepreneur Parole Program was set to take effect in July 2017. However, the Trump administration has delayed implementation of the program and, although US Citizenship and Immigration Services, or USCIS, started accepting applications in March 2018 (after a court order), it’s unlikely that any applications </w:t>
      </w:r>
      <w:proofErr w:type="gramStart"/>
      <w:r w:rsidRPr="00142695">
        <w:rPr>
          <w:sz w:val="16"/>
        </w:rPr>
        <w:t>actually have</w:t>
      </w:r>
      <w:proofErr w:type="gramEnd"/>
      <w:r w:rsidRPr="00142695">
        <w:rPr>
          <w:sz w:val="16"/>
        </w:rPr>
        <w:t xml:space="preserve"> been approved. The Trump Administration’s Buy American, Hire American Executive Order The new administration’s approach to US immigration is best understood by looking at its Executive Order titled “Buy American, Hire American” (BAHA for short</w:t>
      </w:r>
      <w:proofErr w:type="gramStart"/>
      <w:r w:rsidRPr="00142695">
        <w:rPr>
          <w:sz w:val="16"/>
        </w:rPr>
        <w:t>).[</w:t>
      </w:r>
      <w:proofErr w:type="gramEnd"/>
      <w:r w:rsidRPr="00142695">
        <w:rPr>
          <w:sz w:val="16"/>
        </w:rPr>
        <w:t xml:space="preserve">8] Issued on April 18, 2017, BAHA’s primary directive is to reevaluate all existing immigration programs with a view to how they can protect the economic interests of U.S. workers and prevent fraud and abuse of the immigration system. Reading BAHA, it’s clear that the tone of this administration when it comes to immigration is hostile and restrictive. In keeping with the mandate of BAHA, DHS is proposing to end the International Entrepreneur Parole Program because the agency believes that 1) the program lacks sufficient protections for U.S. workers and investors, 2) is not the right way to attract and retain international entrepreneurs, and 3) is something Congress should create (not the president).[9] The Obama Administration had relied on the president’s authority to allow individuals into the United States temporarily where there is “significant public benefit” in order to create the International Entrepreneur Parole Program. The Trump Administration believes this is not an appropriate exercise of presidential authority. In announcing its intention to eliminate the program, USCIS noted that the immigration statute already provides for visa classifications that allow certain entrepreneurs to start businesses and work in the United States, such as the E-2 nonimmigrant classification and the EB-5 immigrant classification (also known as the </w:t>
      </w:r>
      <w:proofErr w:type="gramStart"/>
      <w:r w:rsidRPr="00142695">
        <w:rPr>
          <w:sz w:val="16"/>
        </w:rPr>
        <w:t>million dollar</w:t>
      </w:r>
      <w:proofErr w:type="gramEnd"/>
      <w:r w:rsidRPr="00142695">
        <w:rPr>
          <w:sz w:val="16"/>
        </w:rPr>
        <w:t xml:space="preserve"> green card). Yet if the existing immigration statute had sufficed for purposes of attracting and retaining talented international entrepreneurs, why would the Obama administration have gone to such lengths to develop a detailed program? The examples given by USCIS are weak. The E-2 visa is limited because it only is available to nationals of countries with which the U.S. has a treaty, foreclosing eligibility for nationals of India, China, Brazil, Russia and several other countries with large pools of talent and investment capital. </w:t>
      </w:r>
      <w:r w:rsidRPr="00142695">
        <w:rPr>
          <w:rStyle w:val="StyleUnderline"/>
        </w:rPr>
        <w:t xml:space="preserve">The EB-5 </w:t>
      </w:r>
      <w:proofErr w:type="gramStart"/>
      <w:r w:rsidRPr="00142695">
        <w:rPr>
          <w:rStyle w:val="StyleUnderline"/>
        </w:rPr>
        <w:t>million dollar</w:t>
      </w:r>
      <w:proofErr w:type="gramEnd"/>
      <w:r w:rsidRPr="00142695">
        <w:rPr>
          <w:rStyle w:val="StyleUnderline"/>
        </w:rPr>
        <w:t xml:space="preserve"> green card also is restrictive because of the significant amount of money it requires.</w:t>
      </w:r>
      <w:r>
        <w:rPr>
          <w:rStyle w:val="StyleUnderline"/>
        </w:rPr>
        <w:t xml:space="preserve"> </w:t>
      </w:r>
      <w:r w:rsidRPr="00142695">
        <w:rPr>
          <w:rStyle w:val="StyleUnderline"/>
        </w:rPr>
        <w:t>Most startups don’t have $1 million in their early days.</w:t>
      </w:r>
      <w:r w:rsidRPr="00142695">
        <w:rPr>
          <w:sz w:val="16"/>
        </w:rPr>
        <w:t xml:space="preserve"> More importantly, </w:t>
      </w:r>
      <w:r w:rsidRPr="00142695">
        <w:rPr>
          <w:rStyle w:val="StyleUnderline"/>
        </w:rPr>
        <w:t>the repeal of the International Entrepreneur Parole Program is unfortunate because the rigorous requirements of the program undoubtedly would have benefited the U.S. economy</w:t>
      </w:r>
      <w:r w:rsidRPr="00142695">
        <w:rPr>
          <w:sz w:val="16"/>
        </w:rPr>
        <w:t xml:space="preserve">. Contrary to the current administration’s view, </w:t>
      </w:r>
      <w:r w:rsidRPr="00142695">
        <w:rPr>
          <w:rStyle w:val="StyleUnderline"/>
        </w:rPr>
        <w:t xml:space="preserve">startups with this level of funding </w:t>
      </w:r>
      <w:proofErr w:type="gramStart"/>
      <w:r w:rsidRPr="00142695">
        <w:rPr>
          <w:rStyle w:val="StyleUnderline"/>
        </w:rPr>
        <w:t>actually create</w:t>
      </w:r>
      <w:proofErr w:type="gramEnd"/>
      <w:r w:rsidRPr="00142695">
        <w:rPr>
          <w:rStyle w:val="StyleUnderline"/>
        </w:rPr>
        <w:t xml:space="preserve"> jobs for U.S. workers and positively benefit the local economy because of all the expenses associated with running and growing a business.</w:t>
      </w:r>
      <w:r>
        <w:rPr>
          <w:rStyle w:val="StyleUnderline"/>
        </w:rPr>
        <w:t xml:space="preserve"> </w:t>
      </w:r>
      <w:r w:rsidRPr="00142695">
        <w:rPr>
          <w:sz w:val="16"/>
        </w:rPr>
        <w:t xml:space="preserve">Prognosis </w:t>
      </w:r>
      <w:r w:rsidRPr="00142695">
        <w:rPr>
          <w:rStyle w:val="StyleUnderline"/>
        </w:rPr>
        <w:t xml:space="preserve">Given the abysmal track record of Congress when it comes to </w:t>
      </w:r>
      <w:proofErr w:type="gramStart"/>
      <w:r w:rsidRPr="00142695">
        <w:rPr>
          <w:rStyle w:val="StyleUnderline"/>
        </w:rPr>
        <w:t>actually passing</w:t>
      </w:r>
      <w:proofErr w:type="gramEnd"/>
      <w:r w:rsidRPr="00142695">
        <w:rPr>
          <w:rStyle w:val="StyleUnderline"/>
        </w:rPr>
        <w:t xml:space="preserve"> immigration legislation and the new administration’s unwelcoming view on immigration, the disconnect between the U.S. government and the reality of the enormous international talent that has fueled so many of the startups in the U.S. becomes even more bewildering</w:t>
      </w:r>
      <w:r w:rsidRPr="00142695">
        <w:rPr>
          <w:sz w:val="16"/>
        </w:rPr>
        <w:t xml:space="preserve">. For now, sadly, </w:t>
      </w:r>
      <w:r w:rsidRPr="00142695">
        <w:rPr>
          <w:rStyle w:val="Emphasis"/>
        </w:rPr>
        <w:t>the likelihood of any type of startup visa seems very, very small</w:t>
      </w:r>
      <w:r w:rsidRPr="00142695">
        <w:rPr>
          <w:sz w:val="16"/>
        </w:rPr>
        <w:t>.</w:t>
      </w:r>
    </w:p>
    <w:p w:rsidR="00047970" w:rsidRDefault="00047970" w:rsidP="00047970"/>
    <w:p w:rsidR="00047970" w:rsidRDefault="00047970" w:rsidP="00047970">
      <w:r>
        <w:t xml:space="preserve"> </w:t>
      </w:r>
    </w:p>
    <w:p w:rsidR="00047970" w:rsidRDefault="00047970" w:rsidP="00047970"/>
    <w:p w:rsidR="00047970" w:rsidRDefault="00047970" w:rsidP="00047970"/>
    <w:p w:rsidR="00047970" w:rsidRDefault="00047970" w:rsidP="00047970">
      <w:r>
        <w:t xml:space="preserve"> </w:t>
      </w:r>
    </w:p>
    <w:p w:rsidR="00E276C2" w:rsidRDefault="00E276C2" w:rsidP="00E276C2">
      <w:pPr>
        <w:pStyle w:val="Heading3"/>
      </w:pPr>
      <w:r>
        <w:t>at: eb-5 investments won’t go to ag</w:t>
      </w:r>
    </w:p>
    <w:p w:rsidR="00E276C2" w:rsidRDefault="00E276C2" w:rsidP="00E276C2">
      <w:pPr>
        <w:pStyle w:val="Heading4"/>
      </w:pPr>
      <w:r>
        <w:t>New Eb-5 investors will opt to invest in agriculture</w:t>
      </w:r>
    </w:p>
    <w:p w:rsidR="00E276C2" w:rsidRDefault="00E276C2" w:rsidP="00E276C2">
      <w:r w:rsidRPr="00737D0A">
        <w:rPr>
          <w:b/>
        </w:rPr>
        <w:t>EB5 Exclusive 10</w:t>
      </w:r>
      <w:r>
        <w:t xml:space="preserve"> [Exclusive Visas, “AGRICULTURE: A POTENTIAL EB-5 INVESTMENT OPPORTUNITY,” July 22, 2010, </w:t>
      </w:r>
      <w:hyperlink r:id="rId12" w:history="1">
        <w:r w:rsidRPr="00062210">
          <w:rPr>
            <w:rStyle w:val="Hyperlink"/>
          </w:rPr>
          <w:t>https://web.archive.org/web/20150327051630/http://www.eb5exclusive.com/eb-5-news-and-updates/eb-5-regional-centers-news/agriculture-a-potential-eb-5-investment-opportunity.html</w:t>
        </w:r>
      </w:hyperlink>
      <w:r>
        <w:t>]</w:t>
      </w:r>
    </w:p>
    <w:p w:rsidR="00E276C2" w:rsidRDefault="00E276C2" w:rsidP="00E276C2"/>
    <w:p w:rsidR="00E276C2" w:rsidRDefault="00E276C2" w:rsidP="00E276C2">
      <w:r w:rsidRPr="00737D0A">
        <w:rPr>
          <w:u w:val="single"/>
        </w:rPr>
        <w:t xml:space="preserve">When considering EB-5 investment opportunities, </w:t>
      </w:r>
      <w:r w:rsidRPr="005905A1">
        <w:rPr>
          <w:rStyle w:val="Emphasis"/>
        </w:rPr>
        <w:t>foreign nationals likely want to choose to invest in an industry that is stable</w:t>
      </w:r>
      <w:r w:rsidRPr="004723FE">
        <w:rPr>
          <w:sz w:val="16"/>
        </w:rPr>
        <w:t xml:space="preserve">, and </w:t>
      </w:r>
      <w:r w:rsidRPr="005905A1">
        <w:rPr>
          <w:rStyle w:val="Emphasis"/>
        </w:rPr>
        <w:t>few industries have been more stable</w:t>
      </w:r>
      <w:r w:rsidRPr="00737D0A">
        <w:rPr>
          <w:u w:val="single"/>
        </w:rPr>
        <w:t xml:space="preserve"> throughout the course of history than </w:t>
      </w:r>
      <w:r w:rsidRPr="005905A1">
        <w:rPr>
          <w:rStyle w:val="Emphasis"/>
        </w:rPr>
        <w:t>agriculture</w:t>
      </w:r>
      <w:r w:rsidRPr="00737D0A">
        <w:rPr>
          <w:u w:val="single"/>
        </w:rPr>
        <w:t>.</w:t>
      </w:r>
      <w:r>
        <w:rPr>
          <w:u w:val="single"/>
        </w:rPr>
        <w:t xml:space="preserve"> </w:t>
      </w:r>
      <w:r w:rsidRPr="00737D0A">
        <w:rPr>
          <w:u w:val="single"/>
        </w:rPr>
        <w:t xml:space="preserve">Participants in the EB-5 visa program who wish to invest in agriculture have </w:t>
      </w:r>
      <w:proofErr w:type="gramStart"/>
      <w:r w:rsidRPr="00737D0A">
        <w:rPr>
          <w:u w:val="single"/>
        </w:rPr>
        <w:t>a number of</w:t>
      </w:r>
      <w:proofErr w:type="gramEnd"/>
      <w:r w:rsidRPr="00737D0A">
        <w:rPr>
          <w:u w:val="single"/>
        </w:rPr>
        <w:t xml:space="preserve"> options if they choose to invest in an EB-5 regional center</w:t>
      </w:r>
      <w:r w:rsidRPr="004723FE">
        <w:rPr>
          <w:sz w:val="16"/>
        </w:rPr>
        <w:t xml:space="preserve">. The U.S. Citizenship and Immigration Services (USCIS) lists </w:t>
      </w:r>
      <w:r w:rsidRPr="00737D0A">
        <w:rPr>
          <w:u w:val="single"/>
        </w:rPr>
        <w:t>14 EB-5 regional centers</w:t>
      </w:r>
      <w:r w:rsidRPr="004723FE">
        <w:rPr>
          <w:sz w:val="16"/>
        </w:rPr>
        <w:t xml:space="preserve"> that </w:t>
      </w:r>
      <w:r w:rsidRPr="00737D0A">
        <w:rPr>
          <w:u w:val="single"/>
        </w:rPr>
        <w:t>are currently involved in the agriculture industry</w:t>
      </w:r>
      <w:r w:rsidRPr="004723FE">
        <w:rPr>
          <w:sz w:val="16"/>
        </w:rPr>
        <w:t xml:space="preserve">. The EB-5 visa program was started in 1990 to help U.S. businesses attract foreign capital. If a foreign national invests $1 million (or in some designated areas, $500,000) in an American business and that investment leads to the creation or preservation of 10 jobs then the investor becomes eligible for a U.S. green card. </w:t>
      </w:r>
      <w:r w:rsidRPr="00737D0A">
        <w:rPr>
          <w:u w:val="single"/>
        </w:rPr>
        <w:t>Shortly after the EB-5 visa program began, EB-5 regional centers were created to help manage the investments of foreign nationals. EB-5 regional centers can be “any economic unit, public or private, which is involved with the promotion of economic growth, improved regional productivity, job creation, and increased domestic capital investment</w:t>
      </w:r>
      <w:r w:rsidRPr="004723FE">
        <w:rPr>
          <w:sz w:val="16"/>
        </w:rPr>
        <w:t xml:space="preserve">,” according to the USCIS website. </w:t>
      </w:r>
      <w:r w:rsidRPr="00737D0A">
        <w:rPr>
          <w:u w:val="single"/>
        </w:rPr>
        <w:t xml:space="preserve">For those who wish to participate in the EB-5 visa program by investing in agriculture have </w:t>
      </w:r>
      <w:proofErr w:type="gramStart"/>
      <w:r w:rsidRPr="00737D0A">
        <w:rPr>
          <w:u w:val="single"/>
        </w:rPr>
        <w:t>a number of</w:t>
      </w:r>
      <w:proofErr w:type="gramEnd"/>
      <w:r w:rsidRPr="00737D0A">
        <w:rPr>
          <w:u w:val="single"/>
        </w:rPr>
        <w:t xml:space="preserve"> options throughout the country, as there are EB-5 regional centers that focus on agriculture from Hawaii to New York</w:t>
      </w:r>
      <w:r w:rsidRPr="004723FE">
        <w:rPr>
          <w:sz w:val="16"/>
        </w:rPr>
        <w:t>.</w:t>
      </w:r>
    </w:p>
    <w:p w:rsidR="00E276C2" w:rsidRDefault="00E276C2" w:rsidP="00E276C2">
      <w:pPr>
        <w:pStyle w:val="Heading4"/>
      </w:pPr>
      <w:r>
        <w:t>Eb-5 investment is empirically successful in jumpstarting farm development</w:t>
      </w:r>
    </w:p>
    <w:p w:rsidR="00E276C2" w:rsidRDefault="00E276C2" w:rsidP="00E276C2">
      <w:r w:rsidRPr="0013181D">
        <w:rPr>
          <w:b/>
        </w:rPr>
        <w:t>Jordan 7</w:t>
      </w:r>
      <w:r>
        <w:t xml:space="preserve"> [Miriam Jordan, Wall Street Journal, November 2, 2007; Page B1, “Got $500,000? The U.S. Awaits Government's EB-5 Program Offers Foreign Investors Green Cards for Job Creation,” https://web.archive.org/web/20100205073707/http://www.acicgroup.com/show.asp?id=720]</w:t>
      </w:r>
    </w:p>
    <w:p w:rsidR="00E276C2" w:rsidRDefault="00E276C2" w:rsidP="00E276C2"/>
    <w:p w:rsidR="00E276C2" w:rsidRDefault="00E276C2" w:rsidP="00E276C2">
      <w:r w:rsidRPr="00737D0A">
        <w:rPr>
          <w:u w:val="single"/>
        </w:rPr>
        <w:t>An obscure immigration program is pumping millions of dollars from</w:t>
      </w:r>
      <w:r>
        <w:rPr>
          <w:u w:val="single"/>
        </w:rPr>
        <w:t xml:space="preserve"> </w:t>
      </w:r>
      <w:r w:rsidRPr="00737D0A">
        <w:rPr>
          <w:u w:val="single"/>
        </w:rPr>
        <w:t>foreign investors into</w:t>
      </w:r>
      <w:r w:rsidRPr="0013181D">
        <w:rPr>
          <w:sz w:val="16"/>
        </w:rPr>
        <w:t xml:space="preserve"> dilapidated inner cities and </w:t>
      </w:r>
      <w:r w:rsidRPr="00737D0A">
        <w:rPr>
          <w:u w:val="single"/>
        </w:rPr>
        <w:t>employment-starved rural areas</w:t>
      </w:r>
      <w:r w:rsidRPr="0013181D">
        <w:rPr>
          <w:sz w:val="16"/>
        </w:rPr>
        <w:t xml:space="preserve"> across the U.S. These investors aren't focused on financial returns, however: They're in it to get green cards. In recent years, </w:t>
      </w:r>
      <w:r w:rsidRPr="00737D0A">
        <w:rPr>
          <w:u w:val="single"/>
        </w:rPr>
        <w:t>a growing list of enterprises -- in agriculture</w:t>
      </w:r>
      <w:r w:rsidRPr="0013181D">
        <w:rPr>
          <w:sz w:val="16"/>
        </w:rPr>
        <w:t xml:space="preserve">, tourism, </w:t>
      </w:r>
      <w:r w:rsidRPr="00737D0A">
        <w:rPr>
          <w:u w:val="single"/>
        </w:rPr>
        <w:t>renewable energy</w:t>
      </w:r>
      <w:r w:rsidRPr="0013181D">
        <w:rPr>
          <w:sz w:val="16"/>
        </w:rPr>
        <w:t xml:space="preserve">, education </w:t>
      </w:r>
      <w:r w:rsidRPr="00737D0A">
        <w:rPr>
          <w:u w:val="single"/>
        </w:rPr>
        <w:t>and transportation -- have</w:t>
      </w:r>
      <w:r>
        <w:rPr>
          <w:u w:val="single"/>
        </w:rPr>
        <w:t xml:space="preserve"> </w:t>
      </w:r>
      <w:r w:rsidRPr="00737D0A">
        <w:rPr>
          <w:u w:val="single"/>
        </w:rPr>
        <w:t>benefited from a little-known federal program known as EB-5, or the</w:t>
      </w:r>
      <w:r>
        <w:rPr>
          <w:u w:val="single"/>
        </w:rPr>
        <w:t xml:space="preserve"> </w:t>
      </w:r>
      <w:r w:rsidRPr="00737D0A">
        <w:rPr>
          <w:u w:val="single"/>
        </w:rPr>
        <w:t>immigrant-investor visa.</w:t>
      </w:r>
      <w:r w:rsidRPr="0013181D">
        <w:rPr>
          <w:sz w:val="16"/>
        </w:rPr>
        <w:t xml:space="preserve"> It offers a tantalizing trade-off for foreigners who want to establish residency in the U.S.: For a $500,000 investment in a distressed area, a foreigner and his immediate family become eligible for conditional green cards. They become permanent a few years later upon evidence that the investment has created at least 10 jobs for U.S. workers. The program, administered by U.S. Immigration &amp; Citizenship Services, essentially encourages wealthy foreigners to buy their way into the U.S. Put in place in the early 1990s, it is widely regarded as a response to efforts by Canada and Australia in the late 1980s to attract investors keen to immigrate. But</w:t>
      </w:r>
      <w:r w:rsidRPr="00737D0A">
        <w:rPr>
          <w:u w:val="single"/>
        </w:rPr>
        <w:t xml:space="preserve"> the U.S. program is</w:t>
      </w:r>
      <w:r>
        <w:rPr>
          <w:u w:val="single"/>
        </w:rPr>
        <w:t xml:space="preserve"> </w:t>
      </w:r>
      <w:r w:rsidRPr="00737D0A">
        <w:rPr>
          <w:u w:val="single"/>
        </w:rPr>
        <w:t>considered the most stringent because it requires proof that the</w:t>
      </w:r>
      <w:r>
        <w:rPr>
          <w:u w:val="single"/>
        </w:rPr>
        <w:t xml:space="preserve"> </w:t>
      </w:r>
      <w:r w:rsidRPr="00737D0A">
        <w:rPr>
          <w:u w:val="single"/>
        </w:rPr>
        <w:t>investment has produced new jobs before permanent residency is</w:t>
      </w:r>
      <w:r>
        <w:rPr>
          <w:u w:val="single"/>
        </w:rPr>
        <w:t xml:space="preserve"> </w:t>
      </w:r>
      <w:r w:rsidRPr="00737D0A">
        <w:rPr>
          <w:u w:val="single"/>
        </w:rPr>
        <w:t>granted.</w:t>
      </w:r>
      <w:r>
        <w:rPr>
          <w:u w:val="single"/>
        </w:rPr>
        <w:t xml:space="preserve"> </w:t>
      </w:r>
      <w:r w:rsidRPr="0013181D">
        <w:rPr>
          <w:sz w:val="16"/>
        </w:rPr>
        <w:t xml:space="preserve">The U.S. program lately has become popular among investors from South Korea, China, Venezuela and Saudi Arabia desperate to bypass the uncertainty and years-long wait to gain residency through traditional means. Helping fuel the new interest are immigration attorneys and others aggressively marketing the program abroad. 'The opportunity is truly beautiful to individuals who want to live and contribute their energy in the United States,' says Morrie Berez, chief of the EB-5 program at the immigration agency. 'And </w:t>
      </w:r>
      <w:r w:rsidRPr="00737D0A">
        <w:rPr>
          <w:u w:val="single"/>
        </w:rPr>
        <w:t>it creates</w:t>
      </w:r>
      <w:r>
        <w:rPr>
          <w:u w:val="single"/>
        </w:rPr>
        <w:t xml:space="preserve"> </w:t>
      </w:r>
      <w:r w:rsidRPr="00737D0A">
        <w:rPr>
          <w:u w:val="single"/>
        </w:rPr>
        <w:t>economic growth and especially jobs for Americans</w:t>
      </w:r>
      <w:r w:rsidRPr="0013181D">
        <w:rPr>
          <w:sz w:val="16"/>
        </w:rPr>
        <w:t xml:space="preserve">.' The job-creation aspect of the program appears to have neutralized criticism from anti-immigration activists. Under the program, </w:t>
      </w:r>
      <w:r w:rsidRPr="00737D0A">
        <w:rPr>
          <w:u w:val="single"/>
        </w:rPr>
        <w:t>developers sometimes working with local officials</w:t>
      </w:r>
      <w:r>
        <w:rPr>
          <w:u w:val="single"/>
        </w:rPr>
        <w:t xml:space="preserve"> </w:t>
      </w:r>
      <w:r w:rsidRPr="00737D0A">
        <w:rPr>
          <w:u w:val="single"/>
        </w:rPr>
        <w:t>apply to the Immigration agency for 'regional center' status,</w:t>
      </w:r>
      <w:r>
        <w:rPr>
          <w:u w:val="single"/>
        </w:rPr>
        <w:t xml:space="preserve"> </w:t>
      </w:r>
      <w:r w:rsidRPr="0013181D">
        <w:rPr>
          <w:sz w:val="16"/>
        </w:rPr>
        <w:t xml:space="preserve">typically in a distressed area. Once approved, a </w:t>
      </w:r>
      <w:r w:rsidRPr="00737D0A">
        <w:rPr>
          <w:u w:val="single"/>
        </w:rPr>
        <w:t>regional center</w:t>
      </w:r>
      <w:r>
        <w:rPr>
          <w:u w:val="single"/>
        </w:rPr>
        <w:t xml:space="preserve"> </w:t>
      </w:r>
      <w:r w:rsidRPr="00737D0A">
        <w:rPr>
          <w:u w:val="single"/>
        </w:rPr>
        <w:t>markets its program overseas to investors who become equity partners.</w:t>
      </w:r>
      <w:r>
        <w:rPr>
          <w:u w:val="single"/>
        </w:rPr>
        <w:t xml:space="preserve"> </w:t>
      </w:r>
      <w:r w:rsidRPr="0013181D">
        <w:rPr>
          <w:sz w:val="16"/>
        </w:rPr>
        <w:t xml:space="preserve">The projects promise only modest returns. But that isn't the main concern for investors such as Sungtae Kim, a Korean software entrepreneur who wanted to come to the U.S. to give his daughters better opportunities. After failing to qualify for a U.S. alien-worker program, he heard about EB-5 from a friend in Los Angeles. Soon, he was in touch with the Seoul branch of a U.S. law firm that specializes in the program. After attending a seminar in Seoul to learn about the regional centers, Mr. Kim decided to put $500,000 that he had saved over 20 years from a software business into a dairy farm in Veblen, S.D. 'I wanted to give my two daughters a better life and good education,' he says. Two weeks ago, Mr. Kim and his family moved to a Los Angeles suburb known for its strong public schools. Mr. Kim, who has never visited a dairy farm, hopes to once he is settled. </w:t>
      </w:r>
      <w:r w:rsidRPr="00737D0A">
        <w:rPr>
          <w:u w:val="single"/>
        </w:rPr>
        <w:t>South Dakota, one of the first states to tap into the program in</w:t>
      </w:r>
      <w:r>
        <w:rPr>
          <w:u w:val="single"/>
        </w:rPr>
        <w:t xml:space="preserve"> </w:t>
      </w:r>
      <w:r w:rsidRPr="00737D0A">
        <w:rPr>
          <w:u w:val="single"/>
        </w:rPr>
        <w:t xml:space="preserve">2004, credits the </w:t>
      </w:r>
      <w:r w:rsidRPr="005905A1">
        <w:rPr>
          <w:rStyle w:val="Emphasis"/>
        </w:rPr>
        <w:t>immigrant-investor scheme</w:t>
      </w:r>
      <w:r w:rsidRPr="00737D0A">
        <w:rPr>
          <w:u w:val="single"/>
        </w:rPr>
        <w:t xml:space="preserve"> with </w:t>
      </w:r>
      <w:r w:rsidRPr="005905A1">
        <w:rPr>
          <w:rStyle w:val="Emphasis"/>
        </w:rPr>
        <w:t>reviving its</w:t>
      </w:r>
      <w:r w:rsidRPr="00737D0A">
        <w:rPr>
          <w:u w:val="single"/>
        </w:rPr>
        <w:t xml:space="preserve"> </w:t>
      </w:r>
      <w:r w:rsidRPr="005905A1">
        <w:rPr>
          <w:rStyle w:val="Emphasis"/>
        </w:rPr>
        <w:t>dairy industry</w:t>
      </w:r>
      <w:r w:rsidRPr="00737D0A">
        <w:rPr>
          <w:u w:val="single"/>
        </w:rPr>
        <w:t xml:space="preserve"> and </w:t>
      </w:r>
      <w:r w:rsidRPr="005905A1">
        <w:rPr>
          <w:rStyle w:val="Emphasis"/>
        </w:rPr>
        <w:t>starting a new meat-packing sector</w:t>
      </w:r>
      <w:r w:rsidRPr="0013181D">
        <w:rPr>
          <w:sz w:val="16"/>
        </w:rPr>
        <w:t xml:space="preserve">. </w:t>
      </w:r>
      <w:r w:rsidRPr="00737D0A">
        <w:rPr>
          <w:u w:val="single"/>
        </w:rPr>
        <w:t>The state had been</w:t>
      </w:r>
      <w:r>
        <w:rPr>
          <w:u w:val="single"/>
        </w:rPr>
        <w:t xml:space="preserve"> </w:t>
      </w:r>
      <w:r w:rsidRPr="00737D0A">
        <w:rPr>
          <w:u w:val="single"/>
        </w:rPr>
        <w:t>trying to attract foreign investment in its dairy industry before it</w:t>
      </w:r>
      <w:r>
        <w:rPr>
          <w:u w:val="single"/>
        </w:rPr>
        <w:t xml:space="preserve"> </w:t>
      </w:r>
      <w:r w:rsidRPr="00737D0A">
        <w:rPr>
          <w:u w:val="single"/>
        </w:rPr>
        <w:t>discovered the EB-5 program</w:t>
      </w:r>
      <w:r w:rsidRPr="0013181D">
        <w:rPr>
          <w:sz w:val="16"/>
        </w:rPr>
        <w:t xml:space="preserve">. It got regional-center qualification for a swath of 45 contiguous counties in the eastern part of the state. </w:t>
      </w:r>
      <w:r w:rsidRPr="00737D0A">
        <w:rPr>
          <w:u w:val="single"/>
        </w:rPr>
        <w:t>In two years, the program has helped fund new dairy farms worth $90</w:t>
      </w:r>
      <w:r>
        <w:rPr>
          <w:u w:val="single"/>
        </w:rPr>
        <w:t xml:space="preserve"> </w:t>
      </w:r>
      <w:r w:rsidRPr="00737D0A">
        <w:rPr>
          <w:u w:val="single"/>
        </w:rPr>
        <w:t>million and beef-processing plants valued at $52 million</w:t>
      </w:r>
      <w:r w:rsidRPr="0013181D">
        <w:rPr>
          <w:sz w:val="16"/>
        </w:rPr>
        <w:t xml:space="preserve">, state officials say. </w:t>
      </w:r>
      <w:r w:rsidRPr="0013181D">
        <w:rPr>
          <w:u w:val="single"/>
        </w:rPr>
        <w:t xml:space="preserve">'Suddenly we have extra capital to </w:t>
      </w:r>
      <w:r w:rsidRPr="005905A1">
        <w:rPr>
          <w:rStyle w:val="Emphasis"/>
        </w:rPr>
        <w:t>accelerate development</w:t>
      </w:r>
      <w:r w:rsidRPr="0013181D">
        <w:rPr>
          <w:u w:val="single"/>
        </w:rPr>
        <w:t xml:space="preserve"> and help</w:t>
      </w:r>
      <w:r>
        <w:rPr>
          <w:u w:val="single"/>
        </w:rPr>
        <w:t xml:space="preserve"> </w:t>
      </w:r>
      <w:r w:rsidRPr="0013181D">
        <w:rPr>
          <w:u w:val="single"/>
        </w:rPr>
        <w:t xml:space="preserve">South Dakota farmers who want to </w:t>
      </w:r>
      <w:r w:rsidRPr="004C4C4C">
        <w:rPr>
          <w:rStyle w:val="Emphasis"/>
        </w:rPr>
        <w:t>go large</w:t>
      </w:r>
      <w:r w:rsidRPr="005905A1">
        <w:rPr>
          <w:rStyle w:val="Emphasis"/>
        </w:rPr>
        <w:t>-scale but lack capital</w:t>
      </w:r>
      <w:r w:rsidRPr="0013181D">
        <w:rPr>
          <w:u w:val="single"/>
        </w:rPr>
        <w:t>,'</w:t>
      </w:r>
      <w:r>
        <w:rPr>
          <w:u w:val="single"/>
        </w:rPr>
        <w:t xml:space="preserve"> </w:t>
      </w:r>
      <w:r w:rsidRPr="0013181D">
        <w:rPr>
          <w:sz w:val="16"/>
        </w:rPr>
        <w:t>says Joop Bollen, who oversees the state's program, which has attracted European and Asian investors.</w:t>
      </w:r>
    </w:p>
    <w:p w:rsidR="00895ED6" w:rsidRDefault="00895ED6" w:rsidP="00895ED6">
      <w:pPr>
        <w:pStyle w:val="Heading2"/>
      </w:pPr>
      <w:r>
        <w:t>ag advantage</w:t>
      </w:r>
    </w:p>
    <w:p w:rsidR="00895ED6" w:rsidRDefault="00895ED6" w:rsidP="00895ED6">
      <w:pPr>
        <w:pStyle w:val="Heading3"/>
      </w:pPr>
      <w:r>
        <w:t>2ac investment key</w:t>
      </w:r>
    </w:p>
    <w:p w:rsidR="00895ED6" w:rsidRDefault="00895ED6" w:rsidP="00895ED6">
      <w:pPr>
        <w:pStyle w:val="Heading4"/>
      </w:pPr>
      <w:r>
        <w:t>More forms of early-stage funding key to ag-tech ecosystems</w:t>
      </w:r>
    </w:p>
    <w:p w:rsidR="00895ED6" w:rsidRDefault="00895ED6" w:rsidP="00895ED6">
      <w:r w:rsidRPr="004470D0">
        <w:rPr>
          <w:b/>
        </w:rPr>
        <w:t>Kimle 18</w:t>
      </w:r>
      <w:r>
        <w:t xml:space="preserve"> [Kevin Kimle is the Rastetter Chair of Agricultural Entrepreneurship, Senior Lecturer in the Department of Economics, and Director of the Agricultural Entrepreneurship Initiative at Iowa State University, February 2018, “Building an Ecosystem for Agtech Startups,” Submitted Testimony U.S. House of Representatives Small Business Subcommittee on Agriculture, Energy, and Trade, https://smallbusiness.house.gov/uploadedfiles/2-15-18_kimle_testimony.pdf]</w:t>
      </w:r>
    </w:p>
    <w:p w:rsidR="00895ED6" w:rsidRPr="004470D0" w:rsidRDefault="00895ED6" w:rsidP="00895ED6"/>
    <w:p w:rsidR="00895ED6" w:rsidRDefault="00895ED6" w:rsidP="00895ED6">
      <w:pPr>
        <w:rPr>
          <w:sz w:val="16"/>
        </w:rPr>
      </w:pPr>
      <w:r w:rsidRPr="004470D0">
        <w:rPr>
          <w:sz w:val="16"/>
        </w:rPr>
        <w:t xml:space="preserve">• Agglomeration – </w:t>
      </w:r>
      <w:r w:rsidRPr="004470D0">
        <w:rPr>
          <w:rStyle w:val="StyleUnderline"/>
        </w:rPr>
        <w:t>Economists view agglomeration as an issue important in economic</w:t>
      </w:r>
      <w:r>
        <w:rPr>
          <w:rStyle w:val="StyleUnderline"/>
        </w:rPr>
        <w:t xml:space="preserve"> </w:t>
      </w:r>
      <w:r w:rsidRPr="004470D0">
        <w:rPr>
          <w:rStyle w:val="StyleUnderline"/>
        </w:rPr>
        <w:t>development in that firms and professionals from an industry are often located near to</w:t>
      </w:r>
      <w:r>
        <w:rPr>
          <w:rStyle w:val="StyleUnderline"/>
        </w:rPr>
        <w:t xml:space="preserve"> </w:t>
      </w:r>
      <w:r w:rsidRPr="004470D0">
        <w:rPr>
          <w:rStyle w:val="StyleUnderline"/>
        </w:rPr>
        <w:t>each other. This concept relates to the idea of economies of scale and network effects</w:t>
      </w:r>
      <w:r w:rsidRPr="004470D0">
        <w:rPr>
          <w:sz w:val="16"/>
        </w:rPr>
        <w:t xml:space="preserve">. As more firms in related fields of business cluster together, their costs of production may decline significantly (firms have competing multiple suppliers; bigger talent pool; greater specialization and division of labor result). Cities form and grow to exploit economies of agglomeration. But what about the Midwest and agriculture? By it’s nature, agriculture is spread out. The biggest concentration of agricultural production in the U.S. is in the middle of the continent while the highest populations densities are on the coasts. While it’s a good thing that cities and agriculture don’t on a large scale compete for land in the U.S., it also means that </w:t>
      </w:r>
      <w:r w:rsidRPr="004470D0">
        <w:rPr>
          <w:rStyle w:val="StyleUnderline"/>
        </w:rPr>
        <w:t>agricultural professionals and</w:t>
      </w:r>
      <w:r>
        <w:rPr>
          <w:rStyle w:val="StyleUnderline"/>
        </w:rPr>
        <w:t xml:space="preserve"> </w:t>
      </w:r>
      <w:r w:rsidRPr="004470D0">
        <w:rPr>
          <w:rStyle w:val="StyleUnderline"/>
        </w:rPr>
        <w:t>entrepreneurs don’t have the agglomeration affects of something like the tech industry</w:t>
      </w:r>
      <w:r>
        <w:rPr>
          <w:rStyle w:val="StyleUnderline"/>
        </w:rPr>
        <w:t xml:space="preserve"> </w:t>
      </w:r>
      <w:r w:rsidRPr="004470D0">
        <w:rPr>
          <w:sz w:val="16"/>
        </w:rPr>
        <w:t xml:space="preserve">in the Bay area of California. On the other side of each of these challenges lie opportunities. Agtech investing and the popularization of it as a sector unto itself now results in websites, funds, conferences and other events that enable coordination, new relationships and other positive spillover affects. </w:t>
      </w:r>
      <w:r w:rsidRPr="004470D0">
        <w:rPr>
          <w:rStyle w:val="StyleUnderline"/>
        </w:rPr>
        <w:t>For the agtech ecosystem in the Midwest to continue to become more vibrant three things are</w:t>
      </w:r>
      <w:r>
        <w:rPr>
          <w:rStyle w:val="StyleUnderline"/>
        </w:rPr>
        <w:t xml:space="preserve"> </w:t>
      </w:r>
      <w:r w:rsidRPr="004470D0">
        <w:rPr>
          <w:rStyle w:val="StyleUnderline"/>
        </w:rPr>
        <w:t>critical.</w:t>
      </w:r>
      <w:r>
        <w:rPr>
          <w:rStyle w:val="StyleUnderline"/>
        </w:rPr>
        <w:t xml:space="preserve"> </w:t>
      </w:r>
      <w:r w:rsidRPr="004470D0">
        <w:rPr>
          <w:sz w:val="16"/>
        </w:rPr>
        <w:t xml:space="preserve">1. Expose more young people to the concept that entrepreneurship is an option – Whether university programs or even high school programs, young people will benefit from being exposed to entrepreneurship. Fewer young people today grow up in families with farms and small businesses, so we need them to meet others and have experiences that expose them to the idea that they can not only someday get a job, but also make a job. 2. </w:t>
      </w:r>
      <w:r w:rsidRPr="004470D0">
        <w:rPr>
          <w:rStyle w:val="Emphasis"/>
        </w:rPr>
        <w:t>Continue to develop more forms of early-stage funding</w:t>
      </w:r>
      <w:r w:rsidRPr="004470D0">
        <w:rPr>
          <w:sz w:val="16"/>
        </w:rPr>
        <w:t xml:space="preserve"> – </w:t>
      </w:r>
      <w:r w:rsidRPr="004470D0">
        <w:rPr>
          <w:rStyle w:val="StyleUnderline"/>
        </w:rPr>
        <w:t>The more sources of funding</w:t>
      </w:r>
      <w:r>
        <w:rPr>
          <w:rStyle w:val="StyleUnderline"/>
        </w:rPr>
        <w:t xml:space="preserve"> </w:t>
      </w:r>
      <w:r w:rsidRPr="004470D0">
        <w:rPr>
          <w:rStyle w:val="StyleUnderline"/>
        </w:rPr>
        <w:t>for early-stage startups the richer array of startup businesses that will emerge.</w:t>
      </w:r>
      <w:r>
        <w:rPr>
          <w:rStyle w:val="StyleUnderline"/>
        </w:rPr>
        <w:t xml:space="preserve"> </w:t>
      </w:r>
      <w:r w:rsidRPr="004470D0">
        <w:rPr>
          <w:sz w:val="16"/>
        </w:rPr>
        <w:t xml:space="preserve">Competitive filters on funding, whether a pitch competition or review panels for government programs, are important not only to insure the best ideas rise to the top but also to institutionalize feedback loops. </w:t>
      </w:r>
      <w:r w:rsidRPr="004470D0">
        <w:rPr>
          <w:rStyle w:val="StyleUnderline"/>
        </w:rPr>
        <w:t>The more sources of early feedback for</w:t>
      </w:r>
      <w:r>
        <w:rPr>
          <w:rStyle w:val="StyleUnderline"/>
        </w:rPr>
        <w:t xml:space="preserve"> </w:t>
      </w:r>
      <w:r w:rsidRPr="004470D0">
        <w:rPr>
          <w:rStyle w:val="StyleUnderline"/>
        </w:rPr>
        <w:t>aspiring entrepreneurs, both positive and negative, the better off they will be.</w:t>
      </w:r>
      <w:r>
        <w:rPr>
          <w:rStyle w:val="StyleUnderline"/>
        </w:rPr>
        <w:t xml:space="preserve"> </w:t>
      </w:r>
      <w:r w:rsidRPr="004470D0">
        <w:rPr>
          <w:sz w:val="16"/>
        </w:rPr>
        <w:t xml:space="preserve">3. More Midwestern funds – </w:t>
      </w:r>
      <w:r w:rsidRPr="004470D0">
        <w:rPr>
          <w:rStyle w:val="StyleUnderline"/>
        </w:rPr>
        <w:t>The development of more professional funds in the region,</w:t>
      </w:r>
      <w:r>
        <w:rPr>
          <w:rStyle w:val="StyleUnderline"/>
        </w:rPr>
        <w:t xml:space="preserve"> </w:t>
      </w:r>
      <w:r w:rsidRPr="004470D0">
        <w:rPr>
          <w:rStyle w:val="StyleUnderline"/>
        </w:rPr>
        <w:t>whether angel, seed, venture, private equity, or whatever will benefit the region.</w:t>
      </w:r>
      <w:r>
        <w:rPr>
          <w:rStyle w:val="StyleUnderline"/>
        </w:rPr>
        <w:t xml:space="preserve"> </w:t>
      </w:r>
      <w:r w:rsidRPr="004470D0">
        <w:rPr>
          <w:rStyle w:val="StyleUnderline"/>
        </w:rPr>
        <w:t>Investors from one region and entrepreneurs from another can work sometimes, of</w:t>
      </w:r>
      <w:r>
        <w:rPr>
          <w:rStyle w:val="StyleUnderline"/>
        </w:rPr>
        <w:t xml:space="preserve"> </w:t>
      </w:r>
      <w:r w:rsidRPr="004470D0">
        <w:rPr>
          <w:rStyle w:val="StyleUnderline"/>
        </w:rPr>
        <w:t>course, but location matters</w:t>
      </w:r>
      <w:r w:rsidRPr="004470D0">
        <w:rPr>
          <w:sz w:val="16"/>
        </w:rPr>
        <w:t xml:space="preserve">. If there are more funds in the Midwest, there will be more investing in the Midwest. Rural Vitality Are there implications of agtech development for the economies in rural areas? The adoption of </w:t>
      </w:r>
      <w:r w:rsidRPr="006303D1">
        <w:rPr>
          <w:rStyle w:val="StyleUnderline"/>
        </w:rPr>
        <w:t>agtech will result in a more productive and sustainable agriculture.</w:t>
      </w:r>
      <w:r>
        <w:rPr>
          <w:rStyle w:val="StyleUnderline"/>
        </w:rPr>
        <w:t xml:space="preserve"> </w:t>
      </w:r>
      <w:r w:rsidRPr="006303D1">
        <w:rPr>
          <w:rStyle w:val="StyleUnderline"/>
        </w:rPr>
        <w:t>The</w:t>
      </w:r>
      <w:r>
        <w:rPr>
          <w:rStyle w:val="StyleUnderline"/>
        </w:rPr>
        <w:t xml:space="preserve"> </w:t>
      </w:r>
      <w:r w:rsidRPr="006303D1">
        <w:rPr>
          <w:rStyle w:val="StyleUnderline"/>
        </w:rPr>
        <w:t>process of farm to fork will be more automated, connected, sensed, and traced</w:t>
      </w:r>
      <w:r w:rsidRPr="004470D0">
        <w:rPr>
          <w:sz w:val="16"/>
        </w:rPr>
        <w:t xml:space="preserve">. The ability to do and create new products, services and experiences will create opportunities that can work anywhere, including rural areas. </w:t>
      </w:r>
      <w:r w:rsidRPr="006303D1">
        <w:rPr>
          <w:rStyle w:val="StyleUnderline"/>
        </w:rPr>
        <w:t>Will there be agtech startup businesses in rural areas</w:t>
      </w:r>
      <w:r w:rsidRPr="004470D0">
        <w:rPr>
          <w:sz w:val="16"/>
        </w:rPr>
        <w:t xml:space="preserve">? Yes. Agglomeration affects will still favor more urban environments for many agtech firms, but </w:t>
      </w:r>
      <w:r w:rsidRPr="006303D1">
        <w:rPr>
          <w:rStyle w:val="StyleUnderline"/>
        </w:rPr>
        <w:t>smaller towns that support</w:t>
      </w:r>
      <w:r>
        <w:rPr>
          <w:rStyle w:val="StyleUnderline"/>
        </w:rPr>
        <w:t xml:space="preserve"> </w:t>
      </w:r>
      <w:r w:rsidRPr="006303D1">
        <w:rPr>
          <w:rStyle w:val="StyleUnderline"/>
        </w:rPr>
        <w:t>entrepreneurs will result in startup activity.</w:t>
      </w:r>
      <w:r>
        <w:rPr>
          <w:rStyle w:val="StyleUnderline"/>
        </w:rPr>
        <w:t xml:space="preserve"> </w:t>
      </w:r>
      <w:r w:rsidRPr="004470D0">
        <w:rPr>
          <w:sz w:val="16"/>
        </w:rPr>
        <w:t xml:space="preserve">As one example, the Startup Factory program at Iowa State University has started to work with rural communities on running parallel programs for entrepreneurs in Ames and in those communities. </w:t>
      </w:r>
      <w:r w:rsidRPr="004470D0">
        <w:rPr>
          <w:rStyle w:val="StyleUnderline"/>
        </w:rPr>
        <w:t>The most significant impact of entrepreneurs on rural economies</w:t>
      </w:r>
      <w:r w:rsidRPr="004470D0">
        <w:rPr>
          <w:sz w:val="16"/>
        </w:rPr>
        <w:t xml:space="preserve">, however, will come from Main Street businesses. The entrepreneurs with high growth agtech businesses to have emerged from programs at the Iowa State University Agricultural Entrepreneurship Initiative are to be commended. But a </w:t>
      </w:r>
      <w:r w:rsidRPr="004470D0">
        <w:rPr>
          <w:rStyle w:val="StyleUnderline"/>
        </w:rPr>
        <w:t>much higher rate of new business formation and employment has</w:t>
      </w:r>
      <w:r>
        <w:rPr>
          <w:rStyle w:val="StyleUnderline"/>
        </w:rPr>
        <w:t xml:space="preserve"> </w:t>
      </w:r>
      <w:r w:rsidRPr="004470D0">
        <w:rPr>
          <w:rStyle w:val="StyleUnderline"/>
        </w:rPr>
        <w:t>come from</w:t>
      </w:r>
      <w:r w:rsidRPr="004470D0">
        <w:rPr>
          <w:sz w:val="16"/>
        </w:rPr>
        <w:t xml:space="preserve"> the many alumni who have started </w:t>
      </w:r>
      <w:r w:rsidRPr="004470D0">
        <w:rPr>
          <w:rStyle w:val="StyleUnderline"/>
        </w:rPr>
        <w:t>a new livestock operation, crop farm, vegetable</w:t>
      </w:r>
      <w:r>
        <w:rPr>
          <w:rStyle w:val="StyleUnderline"/>
        </w:rPr>
        <w:t xml:space="preserve"> </w:t>
      </w:r>
      <w:r w:rsidRPr="004470D0">
        <w:rPr>
          <w:rStyle w:val="StyleUnderline"/>
        </w:rPr>
        <w:t xml:space="preserve">farm, seed business, trenching business, crop input supply business, </w:t>
      </w:r>
      <w:r w:rsidRPr="004470D0">
        <w:rPr>
          <w:sz w:val="16"/>
        </w:rPr>
        <w:t xml:space="preserve">etc. And </w:t>
      </w:r>
      <w:r w:rsidRPr="004470D0">
        <w:rPr>
          <w:rStyle w:val="Emphasis"/>
        </w:rPr>
        <w:t>many or most of</w:t>
      </w:r>
      <w:r>
        <w:rPr>
          <w:rStyle w:val="Emphasis"/>
        </w:rPr>
        <w:t xml:space="preserve"> </w:t>
      </w:r>
      <w:r w:rsidRPr="004470D0">
        <w:rPr>
          <w:rStyle w:val="Emphasis"/>
        </w:rPr>
        <w:t>these businesses are in rural areas</w:t>
      </w:r>
      <w:r w:rsidRPr="004470D0">
        <w:rPr>
          <w:sz w:val="16"/>
        </w:rPr>
        <w:t xml:space="preserve">. We estimate that twenty times more alumni have started these types of farms and businesses than have started higher risk/higher reward businesses. </w:t>
      </w:r>
    </w:p>
    <w:p w:rsidR="00895ED6" w:rsidRDefault="00895ED6" w:rsidP="00895ED6">
      <w:pPr>
        <w:pStyle w:val="Heading3"/>
      </w:pPr>
      <w:r>
        <w:t>2ac set-asides solve</w:t>
      </w:r>
    </w:p>
    <w:p w:rsidR="00895ED6" w:rsidRDefault="00895ED6" w:rsidP="00895ED6">
      <w:pPr>
        <w:pStyle w:val="Heading4"/>
      </w:pPr>
      <w:r>
        <w:t>Setting aside visas for rural areas solves ag development</w:t>
      </w:r>
    </w:p>
    <w:p w:rsidR="00895ED6" w:rsidRPr="00F4754F" w:rsidRDefault="00895ED6" w:rsidP="00895ED6">
      <w:r w:rsidRPr="00966F0E">
        <w:rPr>
          <w:b/>
        </w:rPr>
        <w:t>Baird-Remba 17</w:t>
      </w:r>
      <w:r>
        <w:t xml:space="preserve"> [Rebecca Baird-Remba, journalist with experience working for Brownstoner, Commercial Observer, New York Daily News, Business Insider and Roll Call, graduated from New York University with a bachelor’s degree in journalism and politics, “Reform Is Finally on the Horizon for Scandal-Ridden EB-5 Visa Program,” May 3, 2017, https://commercialobserver.com/2017/05/reform-is-finally-on-the-</w:t>
      </w:r>
      <w:r w:rsidRPr="00F4754F">
        <w:t>horizon-for-scandal-ridden-eb-5-visa-program]</w:t>
      </w:r>
    </w:p>
    <w:p w:rsidR="00895ED6" w:rsidRPr="00F4754F" w:rsidRDefault="00895ED6" w:rsidP="00895ED6"/>
    <w:p w:rsidR="00895ED6" w:rsidRDefault="00895ED6" w:rsidP="00895ED6">
      <w:pPr>
        <w:rPr>
          <w:sz w:val="16"/>
        </w:rPr>
      </w:pPr>
      <w:r w:rsidRPr="00F4754F">
        <w:rPr>
          <w:sz w:val="16"/>
        </w:rPr>
        <w:t xml:space="preserve">John Banks, the president of the Real Estate Board of New York, said his group is working with an alliance of rural interests and the EB-5 Investment Coalition, a major lobbying organization, to forge a compromise on the legislation that will work for rural and urban state legislators, who have fought over who should get a bigger slice of the EB-5 funding pie. “In the last three or four months, </w:t>
      </w:r>
      <w:r w:rsidRPr="00F4754F">
        <w:rPr>
          <w:rStyle w:val="Emphasis"/>
        </w:rPr>
        <w:t>we’ve made progress with the rural coalition to address their concerns</w:t>
      </w:r>
      <w:r w:rsidRPr="00F4754F">
        <w:rPr>
          <w:sz w:val="16"/>
        </w:rPr>
        <w:t xml:space="preserve">,” Banks said. “We are fairly confident that we’re going to come together on a compromise [by September]. It gives an opportunity for elected officials to work from a compromise position rather than what was two very opposing views on how the program should be structured.” Banks outlined </w:t>
      </w:r>
      <w:r w:rsidRPr="00F4754F">
        <w:rPr>
          <w:rStyle w:val="StyleUnderline"/>
        </w:rPr>
        <w:t>a revised EB-5 plan</w:t>
      </w:r>
      <w:r w:rsidRPr="00F4754F">
        <w:rPr>
          <w:sz w:val="16"/>
        </w:rPr>
        <w:t xml:space="preserve"> that </w:t>
      </w:r>
      <w:r w:rsidRPr="00F4754F">
        <w:rPr>
          <w:rStyle w:val="StyleUnderline"/>
        </w:rPr>
        <w:t xml:space="preserve">would require the federal government to </w:t>
      </w:r>
      <w:r w:rsidRPr="00F4754F">
        <w:rPr>
          <w:rStyle w:val="Emphasis"/>
        </w:rPr>
        <w:t>set aside</w:t>
      </w:r>
      <w:r w:rsidRPr="00F4754F">
        <w:rPr>
          <w:sz w:val="16"/>
        </w:rPr>
        <w:t xml:space="preserve"> a certain percentage of the 10,000 </w:t>
      </w:r>
      <w:r w:rsidRPr="00F4754F">
        <w:rPr>
          <w:rStyle w:val="Emphasis"/>
        </w:rPr>
        <w:t>visas</w:t>
      </w:r>
      <w:r w:rsidRPr="00F4754F">
        <w:rPr>
          <w:sz w:val="16"/>
        </w:rPr>
        <w:t xml:space="preserve"> issued annually through the program </w:t>
      </w:r>
      <w:r w:rsidRPr="00F4754F">
        <w:rPr>
          <w:rStyle w:val="Emphasis"/>
        </w:rPr>
        <w:t>for rural</w:t>
      </w:r>
      <w:r w:rsidRPr="00F4754F">
        <w:rPr>
          <w:sz w:val="16"/>
        </w:rPr>
        <w:t xml:space="preserve"> and extremely impoverished </w:t>
      </w:r>
      <w:r w:rsidRPr="00F4754F">
        <w:rPr>
          <w:rStyle w:val="Emphasis"/>
        </w:rPr>
        <w:t>areas</w:t>
      </w:r>
      <w:r w:rsidRPr="00F4754F">
        <w:rPr>
          <w:sz w:val="16"/>
        </w:rPr>
        <w:t xml:space="preserve">. The legislation would be modeled on an EB-5 reform bill introduced by Sen. Chuck Grassley, R-Iowa, and Sen. Patrick Leahy, D-Vt., two years ago. Leahy and Grassley’s bill would reserve 750 visas for immigrants who invest in rural areas and another 750 for high-unemployment urban communities in the first year, and those totals would rise to 1,500 visas apiece the following year. </w:t>
      </w:r>
      <w:r w:rsidRPr="00F4754F">
        <w:rPr>
          <w:rStyle w:val="StyleUnderline"/>
        </w:rPr>
        <w:t xml:space="preserve">REBNY’s proposal would </w:t>
      </w:r>
      <w:proofErr w:type="gramStart"/>
      <w:r w:rsidRPr="00F4754F">
        <w:rPr>
          <w:rStyle w:val="StyleUnderline"/>
        </w:rPr>
        <w:t>actually set</w:t>
      </w:r>
      <w:proofErr w:type="gramEnd"/>
      <w:r w:rsidRPr="00F4754F">
        <w:rPr>
          <w:rStyle w:val="StyleUnderline"/>
        </w:rPr>
        <w:t xml:space="preserve"> aside even larger blocks of visas</w:t>
      </w:r>
      <w:r w:rsidRPr="00F4754F">
        <w:rPr>
          <w:sz w:val="16"/>
        </w:rPr>
        <w:t xml:space="preserve"> than the Leahy-Grassley plan, </w:t>
      </w:r>
      <w:r w:rsidRPr="00F4754F">
        <w:rPr>
          <w:rStyle w:val="StyleUnderline"/>
        </w:rPr>
        <w:t>but Banks refused to specify exact numbers</w:t>
      </w:r>
      <w:r w:rsidRPr="00F4754F">
        <w:rPr>
          <w:sz w:val="16"/>
        </w:rPr>
        <w:t>. Real estate developers in major urban areas strongly oppose any geographic restriction on where vouchers can be used, but Banks said they’ve come up with a solution. “</w:t>
      </w:r>
      <w:r w:rsidRPr="00F4754F">
        <w:rPr>
          <w:rStyle w:val="StyleUnderline"/>
        </w:rPr>
        <w:t xml:space="preserve">If there were visas that weren’t used by the rural alliance, they could go to a pool of visas that other people could take advantage of, after a certain </w:t>
      </w:r>
      <w:proofErr w:type="gramStart"/>
      <w:r w:rsidRPr="00F4754F">
        <w:rPr>
          <w:rStyle w:val="StyleUnderline"/>
        </w:rPr>
        <w:t>period of time</w:t>
      </w:r>
      <w:proofErr w:type="gramEnd"/>
      <w:r w:rsidRPr="00F4754F">
        <w:rPr>
          <w:sz w:val="16"/>
        </w:rPr>
        <w:t>,” he explained. “And then they [the rural stakeholders] could compete with everyone else.”</w:t>
      </w:r>
    </w:p>
    <w:p w:rsidR="00047970" w:rsidRDefault="00047970" w:rsidP="00047970">
      <w:pPr>
        <w:pStyle w:val="Heading3"/>
      </w:pPr>
      <w:r>
        <w:t>1ac/2ac mena impacts</w:t>
      </w:r>
    </w:p>
    <w:p w:rsidR="00047970" w:rsidRDefault="00047970" w:rsidP="00047970">
      <w:pPr>
        <w:pStyle w:val="Heading4"/>
      </w:pPr>
      <w:r>
        <w:t>MENA states uniquely vulnerable to price volatility</w:t>
      </w:r>
    </w:p>
    <w:p w:rsidR="00047970" w:rsidRPr="006978DA" w:rsidRDefault="00047970" w:rsidP="00047970">
      <w:pPr>
        <w:rPr>
          <w:b/>
          <w:bCs/>
        </w:rPr>
      </w:pPr>
      <w:r>
        <w:rPr>
          <w:rStyle w:val="Style13ptBold"/>
        </w:rPr>
        <w:t>Katkhuda</w:t>
      </w:r>
      <w:r w:rsidRPr="0010475C">
        <w:rPr>
          <w:rStyle w:val="Style13ptBold"/>
        </w:rPr>
        <w:t xml:space="preserve"> 16</w:t>
      </w:r>
      <w:r>
        <w:rPr>
          <w:rStyle w:val="Style13ptBold"/>
        </w:rPr>
        <w:t xml:space="preserve"> </w:t>
      </w:r>
      <w:r>
        <w:t>[</w:t>
      </w:r>
      <w:r w:rsidRPr="00151046">
        <w:t xml:space="preserve">Environmental Sciences and International </w:t>
      </w:r>
      <w:r>
        <w:t>Development Studies-M</w:t>
      </w:r>
      <w:r w:rsidRPr="00151046">
        <w:t xml:space="preserve">cGill University </w:t>
      </w:r>
      <w:r>
        <w:t xml:space="preserve">&amp; Columnist-EcoMENA, 6/16, Food Security in the Middle East, </w:t>
      </w:r>
      <w:r w:rsidRPr="00151046">
        <w:t>http://www.ecomena.org/tag/food-shortage-in-middle-east</w:t>
      </w:r>
      <w:r>
        <w:t>]</w:t>
      </w:r>
    </w:p>
    <w:p w:rsidR="00047970" w:rsidRDefault="00047970" w:rsidP="00047970"/>
    <w:p w:rsidR="00047970" w:rsidRDefault="00047970" w:rsidP="00047970">
      <w:proofErr w:type="gramStart"/>
      <w:r w:rsidRPr="0010475C">
        <w:rPr>
          <w:u w:val="single"/>
        </w:rPr>
        <w:t>Despite the fact that</w:t>
      </w:r>
      <w:proofErr w:type="gramEnd"/>
      <w:r w:rsidRPr="0010475C">
        <w:rPr>
          <w:u w:val="single"/>
        </w:rPr>
        <w:t xml:space="preserve"> </w:t>
      </w:r>
      <w:r w:rsidRPr="00885C89">
        <w:rPr>
          <w:highlight w:val="yellow"/>
          <w:u w:val="single"/>
        </w:rPr>
        <w:t>the Middle East</w:t>
      </w:r>
      <w:r w:rsidRPr="0010475C">
        <w:rPr>
          <w:u w:val="single"/>
        </w:rPr>
        <w:t xml:space="preserve"> is blessed with a rich geological inheritance of hydrocarbons and mineral resources, it </w:t>
      </w:r>
      <w:r w:rsidRPr="00885C89">
        <w:rPr>
          <w:highlight w:val="yellow"/>
          <w:u w:val="single"/>
        </w:rPr>
        <w:t>is</w:t>
      </w:r>
      <w:r w:rsidRPr="0010475C">
        <w:rPr>
          <w:u w:val="single"/>
        </w:rPr>
        <w:t xml:space="preserve"> a </w:t>
      </w:r>
      <w:r w:rsidRPr="00885C89">
        <w:rPr>
          <w:highlight w:val="yellow"/>
          <w:u w:val="single"/>
        </w:rPr>
        <w:t>water-scarce and arid</w:t>
      </w:r>
      <w:r w:rsidRPr="0010475C">
        <w:rPr>
          <w:u w:val="single"/>
        </w:rPr>
        <w:t xml:space="preserve"> region that has its share of demographic and socio-economic problems. </w:t>
      </w:r>
      <w:r w:rsidRPr="00885C89">
        <w:rPr>
          <w:highlight w:val="yellow"/>
          <w:u w:val="single"/>
        </w:rPr>
        <w:t>It is difficult to grow fo</w:t>
      </w:r>
      <w:r w:rsidRPr="0010475C">
        <w:rPr>
          <w:u w:val="single"/>
        </w:rPr>
        <w:t xml:space="preserve">od </w:t>
      </w:r>
      <w:r w:rsidRPr="00885C89">
        <w:rPr>
          <w:highlight w:val="yellow"/>
          <w:u w:val="single"/>
        </w:rPr>
        <w:t>crops</w:t>
      </w:r>
      <w:r w:rsidRPr="0010475C">
        <w:rPr>
          <w:u w:val="single"/>
        </w:rPr>
        <w:t xml:space="preserve"> in the Middle East</w:t>
      </w:r>
      <w:r>
        <w:t xml:space="preserve"> due to scarcity of water supply and limited availability of arable land. </w:t>
      </w:r>
      <w:r w:rsidRPr="00885C89">
        <w:rPr>
          <w:b/>
          <w:highlight w:val="yellow"/>
          <w:u w:val="single"/>
        </w:rPr>
        <w:t>The region is highly</w:t>
      </w:r>
      <w:r w:rsidRPr="0010475C">
        <w:rPr>
          <w:b/>
          <w:u w:val="single"/>
        </w:rPr>
        <w:t xml:space="preserve"> </w:t>
      </w:r>
      <w:r w:rsidRPr="00885C89">
        <w:rPr>
          <w:b/>
          <w:highlight w:val="yellow"/>
          <w:u w:val="single"/>
        </w:rPr>
        <w:t>vulnerable to</w:t>
      </w:r>
      <w:r w:rsidRPr="0010475C">
        <w:rPr>
          <w:b/>
          <w:u w:val="single"/>
        </w:rPr>
        <w:t xml:space="preserve"> fluctuations in international </w:t>
      </w:r>
      <w:r w:rsidRPr="00885C89">
        <w:rPr>
          <w:b/>
          <w:highlight w:val="yellow"/>
          <w:u w:val="single"/>
        </w:rPr>
        <w:t>commodity markets because of heavy dependence</w:t>
      </w:r>
      <w:r w:rsidRPr="0010475C">
        <w:rPr>
          <w:b/>
          <w:u w:val="single"/>
        </w:rPr>
        <w:t xml:space="preserve"> </w:t>
      </w:r>
      <w:r w:rsidRPr="00885C89">
        <w:rPr>
          <w:b/>
          <w:highlight w:val="yellow"/>
          <w:u w:val="single"/>
        </w:rPr>
        <w:t>on imported grains</w:t>
      </w:r>
      <w:r w:rsidRPr="0010475C">
        <w:rPr>
          <w:b/>
          <w:u w:val="single"/>
        </w:rPr>
        <w:t xml:space="preserve"> and food items.</w:t>
      </w:r>
      <w:r>
        <w:rPr>
          <w:b/>
          <w:u w:val="single"/>
        </w:rPr>
        <w:t xml:space="preserve"> </w:t>
      </w:r>
      <w:r>
        <w:t>According to a report issued in 2009 by the World Bank, the United Nations Food and Agriculture Organization (FAO) and the International Fund for Agricultural Development, “</w:t>
      </w:r>
      <w:r w:rsidRPr="0010475C">
        <w:rPr>
          <w:u w:val="single"/>
        </w:rPr>
        <w:t>Arab countries are the largest importers of cereal in the world. Most import at least 50% of the food calories they consume.” Countries like Egypt, Syria, or Iraq used to be breadbaskets in the recent past but their agricultural sectors have suffered</w:t>
      </w:r>
      <w:r>
        <w:t xml:space="preserve"> a lot due to government mismanagement, price ceilings, and underinvestment. Infact, all Arab countries are net importers of grains, with small GCC countries like Bahrain, Qatar, UAE, Kuwait, and Oman almost completely dependent on imports for grains. </w:t>
      </w:r>
      <w:r w:rsidRPr="00885C89">
        <w:rPr>
          <w:b/>
          <w:highlight w:val="yellow"/>
          <w:u w:val="single"/>
        </w:rPr>
        <w:t>The Middle East nations are encountering price spikes o</w:t>
      </w:r>
      <w:r w:rsidRPr="0010475C">
        <w:rPr>
          <w:b/>
          <w:u w:val="single"/>
        </w:rPr>
        <w:t xml:space="preserve">n world food markets. </w:t>
      </w:r>
      <w:r w:rsidRPr="00885C89">
        <w:rPr>
          <w:b/>
          <w:highlight w:val="yellow"/>
          <w:u w:val="single"/>
        </w:rPr>
        <w:t>This is due to competition for the same food products</w:t>
      </w:r>
      <w:r>
        <w:t xml:space="preserve"> (wheat, corn, soybeans, animal protein, etc.) from other areas of the world, especially Asia, where incomes are rising and demand for more and better calories is exploding. Besides threatening the well-being of those already living on meagre resources, </w:t>
      </w:r>
      <w:r w:rsidRPr="00885C89">
        <w:rPr>
          <w:b/>
          <w:highlight w:val="yellow"/>
          <w:u w:val="single"/>
        </w:rPr>
        <w:t>the price hikes have increased the number of poverty-stricken by millions in less-affluent Middle East nations</w:t>
      </w:r>
      <w:r w:rsidRPr="0010475C">
        <w:rPr>
          <w:b/>
          <w:u w:val="single"/>
        </w:rPr>
        <w:t>.</w:t>
      </w:r>
      <w:r>
        <w:rPr>
          <w:b/>
          <w:u w:val="single"/>
        </w:rPr>
        <w:t xml:space="preserve"> </w:t>
      </w:r>
      <w:r>
        <w:t xml:space="preserve">To make matters worse for the food supply problem, world markets have experienced severe disruptions in the past several years from distant storms, floods and droughts — from Russia to Argentina to Australia. These natural phenomena have disrupted the fabric of global market mechanisms that underlies the international food trade. Prices for basic food staples are already at socially dangerous levels, approaching or exceeding their 2008 peaks. Of all the Middle Eastern countries facing the current food crisis, Yemen is in the worst shape. A United Nations’ World Food Programme report states that seven million of Yemen’s 21 million people are “acutely hungry”, making Yemen the 11th most insecure food country in the world. Aquifers are being pumped well beyond the rate of recharge, and the deeper fossil aquifers are also being rapidly depleted. As a result, water tables are falling throughout Yemen by some 2 meters per year. With water tables falling, the grain harvest has shrunk by one third over the last 40 years, while demand has continued to rise. As a result, Yemenis now import more than 80 percent of their grain. In Saudi Arabia there is little farming without irrigation, which depends almost entirely on fossil aquifers. The desalted seawater used by Saudi Arabia to meet the ever-increasing water demand in cities is too costly for irrigation use. Saudi Arabia’s growing food insecurity has led it to buy or lease arable land in different countries, including world’s hungriest nations Ethiopia and Sudan. Infact, the Saudis are planning to produce food for themselves with the land and water resources of other countries to meet rising food demand of its rapidly growing population. Unfortunately, transferring agricultural land from subsistence farming to export crops has led to even more food shortages. By attempting to ensure their own food security by acquiring foreign farm holdings, affluent nations are creating new food shortages in other parts of the world. Due to reduced flows of the Euphrates and Tigris Rivers, Iraq and Syria’s grain harvests have been hit badly. Given the future uncertainty of river water supplies, farmers in both countries are drilling and over-pumping more wells for irrigation. Syria’s grain harvest has fallen by one fifth since peaking at roughly 7 million tons in 2001. In Iraq, the grain harvest has fallen by one fourth since peaking at 4.5 million tons in 2002. Jordan, with 6 million people, is skating on thin ice agriculturally. Forty or so years ago, it was producing over 300,000 tons of grain per year. Today it produces only 60,000 tons and thus must import over 90 percent of its grain. With fast growing populations and an </w:t>
      </w:r>
      <w:proofErr w:type="gramStart"/>
      <w:r>
        <w:t>ever increasing</w:t>
      </w:r>
      <w:proofErr w:type="gramEnd"/>
      <w:r>
        <w:t xml:space="preserve"> pressure on water resources, governments must act urgently to prevent the looming food crisis. A recent World Bank report found great inefficiencies in many Arab ports and the ways that Arab countries store grain compared with other large wheat importers, such as the Netherlands and South Korea. Port facilities, slow customs service and inefficient transportation from the ports to the mills all contribute to the worsening food situation. Arab countries are going to be huge importers of food no matter what; </w:t>
      </w:r>
      <w:proofErr w:type="gramStart"/>
      <w:r>
        <w:t>therefore</w:t>
      </w:r>
      <w:proofErr w:type="gramEnd"/>
      <w:r>
        <w:t xml:space="preserve"> they should improve their port and storage facilities and manage import risks.</w:t>
      </w:r>
    </w:p>
    <w:p w:rsidR="00047970" w:rsidRDefault="00047970" w:rsidP="00047970"/>
    <w:p w:rsidR="00047970" w:rsidRDefault="00047970" w:rsidP="00047970">
      <w:pPr>
        <w:rPr>
          <w:sz w:val="16"/>
        </w:rPr>
      </w:pPr>
    </w:p>
    <w:p w:rsidR="00047970" w:rsidRPr="00F4754F" w:rsidRDefault="00047970" w:rsidP="00047970"/>
    <w:p w:rsidR="00047970" w:rsidRDefault="00047970" w:rsidP="00047970">
      <w:pPr>
        <w:pStyle w:val="Heading4"/>
      </w:pPr>
      <w:r>
        <w:t>There’s a causal effect in the Middle East</w:t>
      </w:r>
    </w:p>
    <w:p w:rsidR="00047970" w:rsidRPr="006978DA" w:rsidRDefault="00047970" w:rsidP="00047970">
      <w:pPr>
        <w:rPr>
          <w:b/>
          <w:bCs/>
        </w:rPr>
      </w:pPr>
      <w:r>
        <w:rPr>
          <w:rStyle w:val="Style13ptBold"/>
        </w:rPr>
        <w:t xml:space="preserve">Maystadt </w:t>
      </w:r>
      <w:r w:rsidRPr="00D268AE">
        <w:rPr>
          <w:rStyle w:val="Style13ptBold"/>
        </w:rPr>
        <w:t>12</w:t>
      </w:r>
      <w:r>
        <w:rPr>
          <w:rStyle w:val="Style13ptBold"/>
        </w:rPr>
        <w:t xml:space="preserve"> </w:t>
      </w:r>
      <w:r>
        <w:t>[</w:t>
      </w:r>
      <w:r w:rsidRPr="00D268AE">
        <w:t>Development Strategy and Governance Division</w:t>
      </w:r>
      <w:r>
        <w:t xml:space="preserve">-International Food Policy Research Centre, July, Does Food Security Matter for Transition in Arab </w:t>
      </w:r>
      <w:proofErr w:type="gramStart"/>
      <w:r>
        <w:t>Countries?,</w:t>
      </w:r>
      <w:proofErr w:type="gramEnd"/>
      <w:r>
        <w:t xml:space="preserve"> </w:t>
      </w:r>
      <w:r w:rsidRPr="00D268AE">
        <w:t>IFPRI Discussion Paper 01196</w:t>
      </w:r>
      <w:r>
        <w:t>]</w:t>
      </w:r>
    </w:p>
    <w:p w:rsidR="00047970" w:rsidRDefault="00047970" w:rsidP="00047970"/>
    <w:p w:rsidR="00047970" w:rsidRDefault="00047970" w:rsidP="00047970">
      <w:r>
        <w:t xml:space="preserve">Thus, </w:t>
      </w:r>
      <w:r w:rsidRPr="00D268AE">
        <w:rPr>
          <w:u w:val="single"/>
        </w:rPr>
        <w:t>the ongoing transition in Arab countries raises important questions on what drives conflict</w:t>
      </w:r>
      <w:r>
        <w:rPr>
          <w:u w:val="single"/>
        </w:rPr>
        <w:t xml:space="preserve"> </w:t>
      </w:r>
      <w:r w:rsidRPr="00D268AE">
        <w:rPr>
          <w:u w:val="single"/>
        </w:rPr>
        <w:t>in Arab countries and what measures may be most suitable to support peaceful transition in countries such</w:t>
      </w:r>
      <w:r>
        <w:rPr>
          <w:u w:val="single"/>
        </w:rPr>
        <w:t xml:space="preserve"> </w:t>
      </w:r>
      <w:r w:rsidRPr="00D268AE">
        <w:rPr>
          <w:u w:val="single"/>
        </w:rPr>
        <w:t>as Tunisia, Egypt, Libya, and Yemen</w:t>
      </w:r>
      <w:r>
        <w:t xml:space="preserve">. This paper contributes to the discussion by identifying the key drivers of conflicts in the Arab world using improved cross-country regression techniques. </w:t>
      </w:r>
      <w:proofErr w:type="gramStart"/>
      <w:r>
        <w:t xml:space="preserve">In particular, </w:t>
      </w:r>
      <w:r w:rsidRPr="00885C89">
        <w:rPr>
          <w:b/>
          <w:highlight w:val="yellow"/>
          <w:u w:val="single"/>
        </w:rPr>
        <w:t>the</w:t>
      </w:r>
      <w:proofErr w:type="gramEnd"/>
      <w:r w:rsidRPr="00885C89">
        <w:rPr>
          <w:b/>
          <w:highlight w:val="yellow"/>
          <w:u w:val="single"/>
        </w:rPr>
        <w:t xml:space="preserve"> paper uses an updated dataset,</w:t>
      </w:r>
      <w:r w:rsidRPr="00D268AE">
        <w:rPr>
          <w:b/>
          <w:u w:val="single"/>
        </w:rPr>
        <w:t xml:space="preserve"> better </w:t>
      </w:r>
      <w:r w:rsidRPr="00885C89">
        <w:rPr>
          <w:b/>
          <w:highlight w:val="yellow"/>
          <w:u w:val="single"/>
        </w:rPr>
        <w:t xml:space="preserve">control for country unobserved and observed heterogeneity, and identifies </w:t>
      </w:r>
      <w:r w:rsidRPr="00885C89">
        <w:rPr>
          <w:b/>
          <w:highlight w:val="yellow"/>
          <w:u w:val="single"/>
          <w:bdr w:val="single" w:sz="4" w:space="0" w:color="auto"/>
        </w:rPr>
        <w:t>the causal relationship between food security and conflicts</w:t>
      </w:r>
      <w:r w:rsidRPr="00D268AE">
        <w:rPr>
          <w:b/>
          <w:u w:val="single"/>
        </w:rPr>
        <w:t xml:space="preserve"> by </w:t>
      </w:r>
      <w:r w:rsidRPr="00885C89">
        <w:rPr>
          <w:b/>
          <w:highlight w:val="yellow"/>
          <w:u w:val="single"/>
        </w:rPr>
        <w:t>exploiting the high exposure of Arab countries to variations in international food prices</w:t>
      </w:r>
      <w:r>
        <w:t xml:space="preserve">. It also offers recommendations on how conflicts may potentially be prevented in the particularly risky transition period by drawing on the relevant literature. The paper is structured as follows. Section 2 provides a comparative analysis of major conflictrelated development indicators as identified by the literature and following three aggregate determinants of conflict: motivation, opportunity, and polity. Sections 3 and 4 present the main results based on the panel data analysis. Section 5 concludes and formulates policy recommendations. To compare potential determinants of conflict as identified by the literature between the Arab world and other world regions and within the group of Arab countries, we first group the main drivers of conflict in three areas: motivation, opportunity, and polity (Table 2.1). Motivation is embodied in the grievance of some groups and more broadly relates to inequality and discrimination. </w:t>
      </w:r>
      <w:proofErr w:type="gramStart"/>
      <w:r>
        <w:t>Whether or not</w:t>
      </w:r>
      <w:proofErr w:type="gramEnd"/>
      <w:r>
        <w:t xml:space="preserve"> individuals/groups engage in conflict also depends on their opportunity cost of doing so, which is largely determined by the socioeconomic conditions prior to the onset of conflict, including levels of unemployment, the education deficit, or poverty. </w:t>
      </w:r>
      <w:r w:rsidRPr="00885C89">
        <w:rPr>
          <w:highlight w:val="yellow"/>
          <w:u w:val="single"/>
        </w:rPr>
        <w:t>Food insecurity has been singled out as a source of conflict</w:t>
      </w:r>
      <w:r>
        <w:t xml:space="preserve"> by Brinkman and Hendrix (2011) and Pinstrup-Andersen and Shimokawa (2008), </w:t>
      </w:r>
      <w:r w:rsidRPr="00885C89">
        <w:rPr>
          <w:highlight w:val="yellow"/>
          <w:u w:val="single"/>
        </w:rPr>
        <w:t>especially in</w:t>
      </w:r>
      <w:r w:rsidRPr="00D268AE">
        <w:rPr>
          <w:u w:val="single"/>
        </w:rPr>
        <w:t xml:space="preserve"> the presence of ill</w:t>
      </w:r>
      <w:r w:rsidRPr="00885C89">
        <w:rPr>
          <w:highlight w:val="yellow"/>
          <w:u w:val="single"/>
        </w:rPr>
        <w:t>-defined political regimes</w:t>
      </w:r>
      <w:r w:rsidRPr="00D268AE">
        <w:rPr>
          <w:u w:val="single"/>
        </w:rPr>
        <w:t>, a youth bulge, stunted economic development, slow or falling growth, and high inequality</w:t>
      </w:r>
      <w:r>
        <w:rPr>
          <w:u w:val="single"/>
        </w:rPr>
        <w:t xml:space="preserve"> </w:t>
      </w:r>
      <w:r w:rsidRPr="00D268AE">
        <w:rPr>
          <w:u w:val="single"/>
        </w:rPr>
        <w:t>among groups.</w:t>
      </w:r>
      <w:r>
        <w:t xml:space="preserve"> The polity dimension relates to the ability of the state to provide services to the people and includes them in the policy- and decisionmaking processes. At the other end of the spectrum, it is also related to the capacity of the state to repress any form of contestation or uprising. Although grouping of the determinates helps in guiding the discussion, it is important to note that some factors may not exclusively fall into one of these three categories and may interact with each other and make the categorical divide less clear. For instance, the lack of inclusion induced by institutional dysfunctioning (polity) feeds into grievances (motivation) and such grievances may lead to increasingly unstable political conditions given the increased economic openness to the rest of the world (opportunity). </w:t>
      </w:r>
      <w:r w:rsidRPr="00885C89">
        <w:rPr>
          <w:highlight w:val="yellow"/>
          <w:u w:val="single"/>
        </w:rPr>
        <w:t>The Arab+</w:t>
      </w:r>
      <w:r w:rsidRPr="00D268AE">
        <w:rPr>
          <w:u w:val="single"/>
        </w:rPr>
        <w:t xml:space="preserve"> region </w:t>
      </w:r>
      <w:r w:rsidRPr="00885C89">
        <w:rPr>
          <w:highlight w:val="yellow"/>
          <w:u w:val="single"/>
        </w:rPr>
        <w:t>has shown high levels of conflicts</w:t>
      </w:r>
      <w:r>
        <w:t xml:space="preserve"> and is second only to the Asia-Pacific region, which shows the highest number of major conflicts between 1960 and 2010 (Table 2.1).2 </w:t>
      </w:r>
      <w:r w:rsidRPr="00D268AE">
        <w:rPr>
          <w:u w:val="single"/>
        </w:rPr>
        <w:t>The</w:t>
      </w:r>
      <w:r>
        <w:rPr>
          <w:u w:val="single"/>
        </w:rPr>
        <w:t xml:space="preserve"> </w:t>
      </w:r>
      <w:r w:rsidRPr="00D268AE">
        <w:rPr>
          <w:u w:val="single"/>
        </w:rPr>
        <w:t>number of conflicts has further increased with the Arab Awakening</w:t>
      </w:r>
      <w:r>
        <w:t xml:space="preserve">, yet due to data limitations we focus the following discussion on the period of 1960–2010.3 According to the World Bank definition, all the top seven Arab+ conflict countries (Sudan, Iraq, Algeria, Somalia, Turkey, and Yemen) are middle-income countries with per capita income levels of between 2,024 international dollars (Sudan) and 10,496 international dollars (Iran).4 However, none of the high-income countries has experienced a major conflict, including Bahrain, Kuwait, Oman, UAE, Qatar, and Saudi Arabia. Interestingly, all these </w:t>
      </w:r>
      <w:proofErr w:type="gramStart"/>
      <w:r>
        <w:t>high income</w:t>
      </w:r>
      <w:proofErr w:type="gramEnd"/>
      <w:r>
        <w:t xml:space="preserve"> countries and the top seven conflict countries are oil-exporting countries, with the exception of Turkey. Minerals, including oil and gas, make up between 45 and 60 percent of GDP in Gulf countries, whereas the top oil-exporting and conflict-prone countries’ share of minerals in GDP ranges between 13 and 65 percent. The literature provides several explanations for the relation between conflicts and natural resource wealth. On the one hand, oil revenue is likely to increase the capacity of the state to reduce the risk of conflict, either by strengthening repression or redistributing resources to pay for peace, which may explain the absence of conflicts in rich, oil-exporting countries. On the other hand, the finding that poorer oil-exporting countries show high levels of conflict may be explained by Collier and Hoeffler (2004), who show that natural resource wealth is one of the main correlates of war and by Fearon (2005) who finds that oil production tends to be associated with rent seeking behavior and bad governance. In addition to income levels, opportunity costs of individuals or groups for engaging in conflict can also depend on their food security, unemployment levels, and poverty status. In this paper, we focus on food security and nutrition as the main indicators rather than poverty as official poverty rates are only available in 11 out of 22 countries and those available may underestimate the actual poverty levels (Breisinger et al. 2011). In addition, Pinstrup-Andersen and Shimokawa (2008) argue that </w:t>
      </w:r>
      <w:r w:rsidRPr="00D268AE">
        <w:rPr>
          <w:u w:val="single"/>
        </w:rPr>
        <w:t>in developing</w:t>
      </w:r>
      <w:r>
        <w:rPr>
          <w:u w:val="single"/>
        </w:rPr>
        <w:t xml:space="preserve"> </w:t>
      </w:r>
      <w:r w:rsidRPr="00D268AE">
        <w:rPr>
          <w:u w:val="single"/>
        </w:rPr>
        <w:t xml:space="preserve">countries, health and </w:t>
      </w:r>
      <w:r w:rsidRPr="00885C89">
        <w:rPr>
          <w:highlight w:val="yellow"/>
          <w:u w:val="single"/>
        </w:rPr>
        <w:t>nutritional status may be a better measure for</w:t>
      </w:r>
      <w:r w:rsidRPr="00D268AE">
        <w:rPr>
          <w:u w:val="single"/>
        </w:rPr>
        <w:t xml:space="preserve"> </w:t>
      </w:r>
      <w:r w:rsidRPr="00885C89">
        <w:rPr>
          <w:highlight w:val="yellow"/>
          <w:u w:val="single"/>
        </w:rPr>
        <w:t>deprivation than income per capita.</w:t>
      </w:r>
      <w:r>
        <w:rPr>
          <w:u w:val="single"/>
        </w:rPr>
        <w:t xml:space="preserve"> </w:t>
      </w:r>
      <w:r>
        <w:t>Thus we use the ratio of food imports to total exports plus remittances as an indicator for macro food security (Breisinger et al. 2012) and child stunting as an indicator for nutrition</w:t>
      </w:r>
      <w:proofErr w:type="gramStart"/>
      <w:r>
        <w:t>5 .</w:t>
      </w:r>
      <w:proofErr w:type="gramEnd"/>
      <w:r>
        <w:t xml:space="preserve"> </w:t>
      </w:r>
      <w:r w:rsidRPr="00D268AE">
        <w:rPr>
          <w:b/>
          <w:u w:val="single"/>
        </w:rPr>
        <w:t>Table 2.1 shows a pattern</w:t>
      </w:r>
      <w:r>
        <w:rPr>
          <w:b/>
          <w:u w:val="single"/>
        </w:rPr>
        <w:t xml:space="preserve"> </w:t>
      </w:r>
      <w:r w:rsidRPr="00D268AE">
        <w:rPr>
          <w:b/>
          <w:u w:val="single"/>
        </w:rPr>
        <w:t>among Arab+ countries where more food-secure countries tend to experience fewer conflicts</w:t>
      </w:r>
      <w:r>
        <w:t xml:space="preserve">. On the macro level conflict countries tend to use more foreign exchange for importing food than the average Arab+ country and countries without conflict spend less foreign exchange on food imports (Table 2.1). </w:t>
      </w:r>
      <w:r w:rsidRPr="00D268AE">
        <w:rPr>
          <w:u w:val="single"/>
        </w:rPr>
        <w:t>While all Arab countries are highly dependent on food imports, those that spend a higher share of their</w:t>
      </w:r>
      <w:r>
        <w:rPr>
          <w:u w:val="single"/>
        </w:rPr>
        <w:t xml:space="preserve"> </w:t>
      </w:r>
      <w:r w:rsidRPr="00D268AE">
        <w:rPr>
          <w:u w:val="single"/>
        </w:rPr>
        <w:t xml:space="preserve">foreign exchange earnings on food are more vulnerable to high and volatile world market prices. </w:t>
      </w:r>
      <w:r w:rsidRPr="00885C89">
        <w:rPr>
          <w:highlight w:val="yellow"/>
          <w:u w:val="single"/>
        </w:rPr>
        <w:t xml:space="preserve">Spikes in import prices </w:t>
      </w:r>
      <w:r w:rsidRPr="00885C89">
        <w:rPr>
          <w:b/>
          <w:highlight w:val="yellow"/>
          <w:u w:val="single"/>
        </w:rPr>
        <w:t>tend to reduce real incomes</w:t>
      </w:r>
      <w:r w:rsidRPr="00D268AE">
        <w:rPr>
          <w:b/>
          <w:u w:val="single"/>
        </w:rPr>
        <w:t xml:space="preserve"> </w:t>
      </w:r>
      <w:r w:rsidRPr="00885C89">
        <w:rPr>
          <w:b/>
          <w:highlight w:val="yellow"/>
          <w:u w:val="single"/>
        </w:rPr>
        <w:t>and can thus trigger conflicts</w:t>
      </w:r>
      <w:r w:rsidRPr="00D268AE">
        <w:rPr>
          <w:b/>
          <w:u w:val="single"/>
        </w:rPr>
        <w:t xml:space="preserve"> </w:t>
      </w:r>
      <w:r>
        <w:t xml:space="preserve">(Besley and Persson 2008) </w:t>
      </w:r>
      <w:r w:rsidRPr="00D268AE">
        <w:rPr>
          <w:u w:val="single"/>
        </w:rPr>
        <w:t>and</w:t>
      </w:r>
      <w:r>
        <w:rPr>
          <w:u w:val="single"/>
        </w:rPr>
        <w:t xml:space="preserve"> </w:t>
      </w:r>
      <w:r w:rsidRPr="00D268AE">
        <w:rPr>
          <w:u w:val="single"/>
        </w:rPr>
        <w:t>recent evidence suggests that food price hikes have been one factor contributing to the Arab Awakening</w:t>
      </w:r>
      <w:r>
        <w:rPr>
          <w:u w:val="single"/>
        </w:rPr>
        <w:t xml:space="preserve"> </w:t>
      </w:r>
      <w:r>
        <w:t xml:space="preserve">(Breisinger, Ecker, and Al-Riffai 2011; Zurayk 2011; Harrigan 2012). </w:t>
      </w:r>
      <w:r w:rsidRPr="00D268AE">
        <w:rPr>
          <w:u w:val="single"/>
        </w:rPr>
        <w:t>A similar pattern can be observed</w:t>
      </w:r>
      <w:r>
        <w:rPr>
          <w:u w:val="single"/>
        </w:rPr>
        <w:t xml:space="preserve"> </w:t>
      </w:r>
      <w:r w:rsidRPr="00D268AE">
        <w:rPr>
          <w:u w:val="single"/>
        </w:rPr>
        <w:t>between conflicts and nutrition. For child stunting, Table 2.1 shows that six out of 10 countries with a</w:t>
      </w:r>
      <w:r>
        <w:rPr>
          <w:u w:val="single"/>
        </w:rPr>
        <w:t xml:space="preserve"> </w:t>
      </w:r>
      <w:r w:rsidRPr="00D268AE">
        <w:rPr>
          <w:u w:val="single"/>
        </w:rPr>
        <w:t>major conflict have above Arab+ average stunting rates, whereas only four out of 13 countries without</w:t>
      </w:r>
      <w:r>
        <w:rPr>
          <w:u w:val="single"/>
        </w:rPr>
        <w:t xml:space="preserve"> </w:t>
      </w:r>
      <w:r w:rsidRPr="00D268AE">
        <w:rPr>
          <w:u w:val="single"/>
        </w:rPr>
        <w:t>major conflict have above Arab+ average stunting rates</w:t>
      </w:r>
      <w:r>
        <w:t>.</w:t>
      </w:r>
    </w:p>
    <w:p w:rsidR="00047970" w:rsidRDefault="00047970" w:rsidP="00047970"/>
    <w:p w:rsidR="00047970" w:rsidRDefault="00047970" w:rsidP="00047970">
      <w:pPr>
        <w:pStyle w:val="Heading3"/>
      </w:pPr>
      <w:r>
        <w:t>2ac food production key</w:t>
      </w:r>
    </w:p>
    <w:p w:rsidR="00047970" w:rsidRPr="00CB386C" w:rsidRDefault="00047970" w:rsidP="00047970">
      <w:pPr>
        <w:pStyle w:val="Heading4"/>
      </w:pPr>
      <w:r>
        <w:t xml:space="preserve">Dramatically increasing food production is crucial to avert global food conflicts </w:t>
      </w:r>
    </w:p>
    <w:p w:rsidR="00047970" w:rsidRDefault="00047970" w:rsidP="00047970">
      <w:r w:rsidRPr="00CB386C">
        <w:rPr>
          <w:b/>
        </w:rPr>
        <w:t>Combest 16</w:t>
      </w:r>
      <w:r>
        <w:t xml:space="preserve"> [Larry, former US House Representative from Texas, “The rising importance of food to America's national security,” January 21, 2016, http://thehill.com/blogs/pundits-blog/homeland-security/266549-the-rising-importance-of-food-to-americas-national]</w:t>
      </w:r>
    </w:p>
    <w:p w:rsidR="00047970" w:rsidRPr="00CB386C" w:rsidRDefault="00047970" w:rsidP="00047970"/>
    <w:p w:rsidR="00047970" w:rsidRPr="00CB386C" w:rsidRDefault="00047970" w:rsidP="00047970">
      <w:pPr>
        <w:rPr>
          <w:sz w:val="16"/>
        </w:rPr>
      </w:pPr>
      <w:r w:rsidRPr="00CB386C">
        <w:rPr>
          <w:sz w:val="16"/>
        </w:rPr>
        <w:t>Among the witnesses offering testimony was Ambassador John Negroponte, former U.S. deputy secretary of State, who discussed what he called "agricultural megatrends" that come packed with homeland and global security implications. Negroponte, of course, served in senior diplomatic and national security advisory roles under four of the past five American presidents, beginning with President Reagan.</w:t>
      </w:r>
    </w:p>
    <w:p w:rsidR="00047970" w:rsidRPr="00CB386C" w:rsidRDefault="00047970" w:rsidP="00047970">
      <w:pPr>
        <w:rPr>
          <w:sz w:val="16"/>
        </w:rPr>
      </w:pPr>
      <w:r w:rsidRPr="00CB386C">
        <w:rPr>
          <w:rStyle w:val="StyleUnderline"/>
        </w:rPr>
        <w:t xml:space="preserve">Negroponte spoke to </w:t>
      </w:r>
      <w:r w:rsidRPr="006E6774">
        <w:rPr>
          <w:rStyle w:val="StyleUnderline"/>
          <w:highlight w:val="yellow"/>
        </w:rPr>
        <w:t xml:space="preserve">"the pressing need to </w:t>
      </w:r>
      <w:r w:rsidRPr="006E6774">
        <w:rPr>
          <w:rStyle w:val="Emphasis"/>
          <w:highlight w:val="yellow"/>
        </w:rPr>
        <w:t>feed the future world of 9 billion people</w:t>
      </w:r>
      <w:r w:rsidRPr="00CB386C">
        <w:rPr>
          <w:sz w:val="16"/>
        </w:rPr>
        <w:t>," observing that "</w:t>
      </w:r>
      <w:r w:rsidRPr="00CB386C">
        <w:rPr>
          <w:rStyle w:val="StyleUnderline"/>
        </w:rPr>
        <w:t xml:space="preserve">the world must </w:t>
      </w:r>
      <w:r w:rsidRPr="006E6774">
        <w:rPr>
          <w:rStyle w:val="StyleUnderline"/>
          <w:highlight w:val="yellow"/>
        </w:rPr>
        <w:t>increase food production by</w:t>
      </w:r>
      <w:r w:rsidRPr="00CB386C">
        <w:rPr>
          <w:rStyle w:val="StyleUnderline"/>
        </w:rPr>
        <w:t xml:space="preserve"> 50 to 60 percent to satisfy expected global population growth and changing consumption patterns by 2050</w:t>
      </w:r>
      <w:r w:rsidRPr="00CB386C">
        <w:rPr>
          <w:sz w:val="16"/>
        </w:rPr>
        <w:t xml:space="preserve">." While I have read </w:t>
      </w:r>
      <w:r w:rsidRPr="00CB386C">
        <w:rPr>
          <w:rStyle w:val="StyleUnderline"/>
        </w:rPr>
        <w:t xml:space="preserve">other sources approximating that </w:t>
      </w:r>
      <w:r w:rsidRPr="006E6774">
        <w:rPr>
          <w:rStyle w:val="StyleUnderline"/>
          <w:highlight w:val="yellow"/>
        </w:rPr>
        <w:t xml:space="preserve">a </w:t>
      </w:r>
      <w:r w:rsidRPr="006E6774">
        <w:rPr>
          <w:rStyle w:val="Emphasis"/>
          <w:highlight w:val="yellow"/>
        </w:rPr>
        <w:t>70 percent increase</w:t>
      </w:r>
      <w:r w:rsidRPr="00CB386C">
        <w:rPr>
          <w:rStyle w:val="StyleUnderline"/>
        </w:rPr>
        <w:t xml:space="preserve"> is more on the mark</w:t>
      </w:r>
      <w:r w:rsidRPr="00CB386C">
        <w:rPr>
          <w:sz w:val="16"/>
        </w:rPr>
        <w:t xml:space="preserve"> of what will be needed, any of these required increases in food production within this space of time is wake-up call enough, even for those of us who have experienced firsthand the unprecedented increases in yields many American farmers have experienced over the past 30 years thanks in large part to the biotechnology pioneered by Dr. Norman Borlaug, father of the "Green Revolution."</w:t>
      </w:r>
    </w:p>
    <w:p w:rsidR="00047970" w:rsidRPr="00CB386C" w:rsidRDefault="00047970" w:rsidP="00047970">
      <w:pPr>
        <w:rPr>
          <w:sz w:val="16"/>
        </w:rPr>
      </w:pPr>
      <w:r w:rsidRPr="00CB386C">
        <w:rPr>
          <w:rStyle w:val="StyleUnderline"/>
        </w:rPr>
        <w:t>The anticipated increase in population and the corresponding need for more food</w:t>
      </w:r>
      <w:r w:rsidRPr="00CB386C">
        <w:rPr>
          <w:sz w:val="16"/>
        </w:rPr>
        <w:t xml:space="preserve">, Negroponte notes, </w:t>
      </w:r>
      <w:r w:rsidRPr="00CB386C">
        <w:rPr>
          <w:rStyle w:val="StyleUnderline"/>
        </w:rPr>
        <w:t>also result in "</w:t>
      </w:r>
      <w:r w:rsidRPr="006E6774">
        <w:rPr>
          <w:rStyle w:val="StyleUnderline"/>
          <w:highlight w:val="yellow"/>
        </w:rPr>
        <w:t>rising competition for limited resources such as waters and arable land</w:t>
      </w:r>
      <w:r w:rsidRPr="00CB386C">
        <w:rPr>
          <w:rStyle w:val="StyleUnderline"/>
        </w:rPr>
        <w:t>" that,</w:t>
      </w:r>
      <w:r w:rsidRPr="00CB386C">
        <w:rPr>
          <w:sz w:val="16"/>
        </w:rPr>
        <w:t xml:space="preserve"> he says, "</w:t>
      </w:r>
      <w:r w:rsidRPr="006E6774">
        <w:rPr>
          <w:rStyle w:val="Emphasis"/>
          <w:highlight w:val="yellow"/>
        </w:rPr>
        <w:t>could affect political stability</w:t>
      </w:r>
      <w:r w:rsidRPr="006E6774">
        <w:rPr>
          <w:sz w:val="16"/>
          <w:highlight w:val="yellow"/>
        </w:rPr>
        <w:t xml:space="preserve">" </w:t>
      </w:r>
      <w:r w:rsidRPr="006E6774">
        <w:rPr>
          <w:rStyle w:val="StyleUnderline"/>
          <w:highlight w:val="yellow"/>
        </w:rPr>
        <w:t>and</w:t>
      </w:r>
      <w:r w:rsidRPr="00CB386C">
        <w:rPr>
          <w:rStyle w:val="StyleUnderline"/>
        </w:rPr>
        <w:t xml:space="preserve"> even "</w:t>
      </w:r>
      <w:r w:rsidRPr="006E6774">
        <w:rPr>
          <w:rStyle w:val="StyleUnderline"/>
          <w:highlight w:val="yellow"/>
        </w:rPr>
        <w:t>shift military priorities</w:t>
      </w:r>
      <w:r w:rsidRPr="00CB386C">
        <w:rPr>
          <w:sz w:val="16"/>
        </w:rPr>
        <w:t xml:space="preserve">." Negroponte goes on to point out that </w:t>
      </w:r>
      <w:r w:rsidRPr="00CB386C">
        <w:rPr>
          <w:rStyle w:val="StyleUnderline"/>
        </w:rPr>
        <w:t>this situation could, for example, "</w:t>
      </w:r>
      <w:r w:rsidRPr="006E6774">
        <w:rPr>
          <w:rStyle w:val="StyleUnderline"/>
          <w:highlight w:val="yellow"/>
        </w:rPr>
        <w:t>fuel</w:t>
      </w:r>
      <w:r w:rsidRPr="00CB386C">
        <w:rPr>
          <w:rStyle w:val="StyleUnderline"/>
        </w:rPr>
        <w:t xml:space="preserve"> further </w:t>
      </w:r>
      <w:r w:rsidRPr="006E6774">
        <w:rPr>
          <w:rStyle w:val="Emphasis"/>
          <w:highlight w:val="yellow"/>
        </w:rPr>
        <w:t>instability in the Middle East</w:t>
      </w:r>
      <w:r w:rsidRPr="00CB386C">
        <w:rPr>
          <w:sz w:val="16"/>
        </w:rPr>
        <w:t xml:space="preserve">, </w:t>
      </w:r>
      <w:r w:rsidRPr="00CB386C">
        <w:rPr>
          <w:rStyle w:val="StyleUnderline"/>
        </w:rPr>
        <w:t xml:space="preserve">where water scarcity </w:t>
      </w:r>
      <w:proofErr w:type="gramStart"/>
      <w:r w:rsidRPr="00CB386C">
        <w:rPr>
          <w:rStyle w:val="StyleUnderline"/>
        </w:rPr>
        <w:t>in particular has</w:t>
      </w:r>
      <w:proofErr w:type="gramEnd"/>
      <w:r w:rsidRPr="00CB386C">
        <w:rPr>
          <w:rStyle w:val="StyleUnderline"/>
        </w:rPr>
        <w:t xml:space="preserve"> the potential to </w:t>
      </w:r>
      <w:r w:rsidRPr="006E6774">
        <w:rPr>
          <w:rStyle w:val="StyleUnderline"/>
          <w:highlight w:val="yellow"/>
        </w:rPr>
        <w:t xml:space="preserve">aggravate </w:t>
      </w:r>
      <w:r w:rsidRPr="006E6774">
        <w:rPr>
          <w:rStyle w:val="Emphasis"/>
          <w:highlight w:val="yellow"/>
        </w:rPr>
        <w:t>interstate conflict</w:t>
      </w:r>
      <w:r w:rsidRPr="00CB386C">
        <w:rPr>
          <w:sz w:val="16"/>
        </w:rPr>
        <w:t xml:space="preserve">." </w:t>
      </w:r>
      <w:r w:rsidRPr="00CB386C">
        <w:rPr>
          <w:rStyle w:val="StyleUnderline"/>
        </w:rPr>
        <w:t>Down the road</w:t>
      </w:r>
      <w:r w:rsidRPr="00CB386C">
        <w:rPr>
          <w:sz w:val="16"/>
        </w:rPr>
        <w:t xml:space="preserve">, </w:t>
      </w:r>
      <w:r w:rsidRPr="006E6774">
        <w:rPr>
          <w:rStyle w:val="Emphasis"/>
          <w:highlight w:val="yellow"/>
        </w:rPr>
        <w:t>vulnerable U.S. allies</w:t>
      </w:r>
      <w:r w:rsidRPr="00CB386C">
        <w:rPr>
          <w:sz w:val="16"/>
        </w:rPr>
        <w:t xml:space="preserve">, Negroponte stresses, </w:t>
      </w:r>
      <w:r w:rsidRPr="006E6774">
        <w:rPr>
          <w:rStyle w:val="Emphasis"/>
          <w:highlight w:val="yellow"/>
        </w:rPr>
        <w:t>may</w:t>
      </w:r>
      <w:r w:rsidRPr="00CB386C">
        <w:rPr>
          <w:rStyle w:val="Emphasis"/>
        </w:rPr>
        <w:t xml:space="preserve"> well </w:t>
      </w:r>
      <w:r w:rsidRPr="006E6774">
        <w:rPr>
          <w:rStyle w:val="Emphasis"/>
          <w:highlight w:val="yellow"/>
        </w:rPr>
        <w:t>depend on America to secure their food supplies</w:t>
      </w:r>
      <w:r w:rsidRPr="006E6774">
        <w:rPr>
          <w:sz w:val="16"/>
          <w:highlight w:val="yellow"/>
        </w:rPr>
        <w:t>.</w:t>
      </w:r>
    </w:p>
    <w:p w:rsidR="00047970" w:rsidRPr="00CB386C" w:rsidRDefault="00047970" w:rsidP="00047970">
      <w:pPr>
        <w:rPr>
          <w:sz w:val="16"/>
        </w:rPr>
      </w:pPr>
      <w:proofErr w:type="gramStart"/>
      <w:r w:rsidRPr="00CB386C">
        <w:rPr>
          <w:rStyle w:val="StyleUnderline"/>
        </w:rPr>
        <w:t>At the same time that</w:t>
      </w:r>
      <w:proofErr w:type="gramEnd"/>
      <w:r w:rsidRPr="00CB386C">
        <w:rPr>
          <w:rStyle w:val="StyleUnderline"/>
        </w:rPr>
        <w:t xml:space="preserve"> </w:t>
      </w:r>
      <w:r w:rsidRPr="006E6774">
        <w:rPr>
          <w:rStyle w:val="StyleUnderline"/>
          <w:highlight w:val="yellow"/>
        </w:rPr>
        <w:t>global population is expected to grow</w:t>
      </w:r>
      <w:r w:rsidRPr="00CB386C">
        <w:rPr>
          <w:sz w:val="16"/>
        </w:rPr>
        <w:t xml:space="preserve"> by some 28 percent and an emerging middle class in developing countries uses greater disposable incomes to enhance diets, some in richer countries, particularly those of Europe, but increasingly here at home, too, are rejecting the very food science that allowed Borlaug to save billions of human lives and millions of acres of pristine lands in favor of production systems that use more resources while producing less food. Of this, Negroponte warns, "If science skepticism accelerates, </w:t>
      </w:r>
      <w:r w:rsidRPr="00CB386C">
        <w:rPr>
          <w:rStyle w:val="Emphasis"/>
        </w:rPr>
        <w:t xml:space="preserve">this </w:t>
      </w:r>
      <w:r w:rsidRPr="006E6774">
        <w:rPr>
          <w:rStyle w:val="Emphasis"/>
          <w:highlight w:val="yellow"/>
        </w:rPr>
        <w:t>could undermine our ability to increase production</w:t>
      </w:r>
      <w:r w:rsidRPr="00CB386C">
        <w:rPr>
          <w:rStyle w:val="Emphasis"/>
        </w:rPr>
        <w:t xml:space="preserve"> enough to feed the world</w:t>
      </w:r>
      <w:r w:rsidRPr="00CB386C">
        <w:rPr>
          <w:sz w:val="16"/>
        </w:rPr>
        <w:t>."</w:t>
      </w:r>
    </w:p>
    <w:p w:rsidR="00047970" w:rsidRPr="00CB386C" w:rsidRDefault="00047970" w:rsidP="00047970">
      <w:pPr>
        <w:rPr>
          <w:sz w:val="16"/>
        </w:rPr>
      </w:pPr>
      <w:r w:rsidRPr="00CB386C">
        <w:rPr>
          <w:sz w:val="16"/>
        </w:rPr>
        <w:t xml:space="preserve">While Negroponte's testimony did not touch upon legislation pending in Congress to create a federal preemption vis-a-vis state and local biotech labeling regimes that, against all science, seek to stigmatize the breakthrough technologies that have been widely utilized by farmers and that are </w:t>
      </w:r>
      <w:proofErr w:type="gramStart"/>
      <w:r w:rsidRPr="00CB386C">
        <w:rPr>
          <w:sz w:val="16"/>
        </w:rPr>
        <w:t>absolutely indispensable</w:t>
      </w:r>
      <w:proofErr w:type="gramEnd"/>
      <w:r w:rsidRPr="00CB386C">
        <w:rPr>
          <w:sz w:val="16"/>
        </w:rPr>
        <w:t xml:space="preserve"> to feeding future generations, anyone listening carefully could hear the canary in the coal mine. By opposing federal preemption, those agitating against all food science would have lawmakers awkwardly welcome Borlaug's statue to the Capitol even as they effectively throw out the lifesaving policies that earned him his place in Statuary Hall.</w:t>
      </w:r>
    </w:p>
    <w:p w:rsidR="00047970" w:rsidRPr="00CB386C" w:rsidRDefault="00047970" w:rsidP="00047970">
      <w:pPr>
        <w:rPr>
          <w:sz w:val="16"/>
        </w:rPr>
      </w:pPr>
      <w:r w:rsidRPr="00CB386C">
        <w:rPr>
          <w:rStyle w:val="StyleUnderline"/>
        </w:rPr>
        <w:t>In assessing what all might be done to "enhance both national and global security</w:t>
      </w:r>
      <w:r w:rsidRPr="00CB386C">
        <w:rPr>
          <w:sz w:val="16"/>
        </w:rPr>
        <w:t>," Negroponte spoke directly to the "need to find a way to encourage agriculture and food policy to align with science on such issues as biotechnology." But Negroponte also spoke to the need to assess "counterproductive policies that tax producers and undermine food availability."</w:t>
      </w:r>
    </w:p>
    <w:p w:rsidR="00047970" w:rsidRDefault="00047970" w:rsidP="00047970">
      <w:pPr>
        <w:rPr>
          <w:rStyle w:val="StyleUnderline"/>
        </w:rPr>
      </w:pPr>
      <w:r w:rsidRPr="00CB386C">
        <w:rPr>
          <w:sz w:val="16"/>
        </w:rPr>
        <w:t xml:space="preserve">Making Section 179 tax code relief permanent last year is certainly an example of Congress recognizing that Washington creating uncertainty makes it extraordinarily challenging for businesses, farmers and ranchers to make major, long-term investments. But </w:t>
      </w:r>
      <w:r w:rsidRPr="006E6774">
        <w:rPr>
          <w:rStyle w:val="Emphasis"/>
          <w:highlight w:val="yellow"/>
        </w:rPr>
        <w:t>the failure to block</w:t>
      </w:r>
      <w:r w:rsidRPr="00CB386C">
        <w:rPr>
          <w:sz w:val="16"/>
        </w:rPr>
        <w:t xml:space="preserve"> Waters of the </w:t>
      </w:r>
      <w:r w:rsidRPr="006E6774">
        <w:rPr>
          <w:rStyle w:val="Emphasis"/>
          <w:highlight w:val="yellow"/>
        </w:rPr>
        <w:t>U.S. regulations that will burden farmers with</w:t>
      </w:r>
      <w:r w:rsidRPr="00CB386C">
        <w:rPr>
          <w:rStyle w:val="Emphasis"/>
        </w:rPr>
        <w:t xml:space="preserve"> untold </w:t>
      </w:r>
      <w:r w:rsidRPr="006E6774">
        <w:rPr>
          <w:rStyle w:val="Emphasis"/>
          <w:highlight w:val="yellow"/>
        </w:rPr>
        <w:t>costs and litigation</w:t>
      </w:r>
      <w:r w:rsidRPr="00CB386C">
        <w:rPr>
          <w:rStyle w:val="Emphasis"/>
        </w:rPr>
        <w:t>;</w:t>
      </w:r>
      <w:r w:rsidRPr="00CB386C">
        <w:rPr>
          <w:sz w:val="16"/>
        </w:rPr>
        <w:t xml:space="preserve"> to stop spiraling foreign subsidies, tariffs and non-tariff trade barriers that artificially prop up inefficient foreign agriculture and harm our farmers and ranchers; </w:t>
      </w:r>
      <w:r w:rsidRPr="00CB386C">
        <w:rPr>
          <w:rStyle w:val="Emphasis"/>
        </w:rPr>
        <w:t xml:space="preserve">and to quit the almost serial </w:t>
      </w:r>
      <w:r w:rsidRPr="006E6774">
        <w:rPr>
          <w:rStyle w:val="Emphasis"/>
          <w:highlight w:val="yellow"/>
        </w:rPr>
        <w:t>attempts to gut U.S. farm policies</w:t>
      </w:r>
      <w:r w:rsidRPr="00CB386C">
        <w:rPr>
          <w:rStyle w:val="Emphasis"/>
        </w:rPr>
        <w:t xml:space="preserve"> </w:t>
      </w:r>
      <w:r w:rsidRPr="00CB386C">
        <w:rPr>
          <w:sz w:val="16"/>
        </w:rPr>
        <w:t xml:space="preserve">that come around about as often as the Cleveland Browns swap out quarterbacks </w:t>
      </w:r>
      <w:r w:rsidRPr="00CB386C">
        <w:rPr>
          <w:rStyle w:val="StyleUnderline"/>
        </w:rPr>
        <w:t xml:space="preserve">all </w:t>
      </w:r>
      <w:r w:rsidRPr="006E6774">
        <w:rPr>
          <w:rStyle w:val="StyleUnderline"/>
          <w:highlight w:val="yellow"/>
        </w:rPr>
        <w:t>create</w:t>
      </w:r>
      <w:r w:rsidRPr="00CB386C">
        <w:rPr>
          <w:rStyle w:val="StyleUnderline"/>
        </w:rPr>
        <w:t xml:space="preserve"> </w:t>
      </w:r>
      <w:r w:rsidRPr="006E6774">
        <w:rPr>
          <w:rStyle w:val="StyleUnderline"/>
        </w:rPr>
        <w:t>a</w:t>
      </w:r>
      <w:r w:rsidRPr="00CB386C">
        <w:rPr>
          <w:rStyle w:val="StyleUnderline"/>
        </w:rPr>
        <w:t xml:space="preserve"> very negative, </w:t>
      </w:r>
      <w:r w:rsidRPr="006E6774">
        <w:rPr>
          <w:rStyle w:val="StyleUnderline"/>
          <w:highlight w:val="yellow"/>
        </w:rPr>
        <w:t>unhealthy</w:t>
      </w:r>
      <w:r w:rsidRPr="00CB386C">
        <w:rPr>
          <w:rStyle w:val="StyleUnderline"/>
        </w:rPr>
        <w:t xml:space="preserve"> current of uncertainty throughout </w:t>
      </w:r>
      <w:r w:rsidRPr="006E6774">
        <w:rPr>
          <w:rStyle w:val="StyleUnderline"/>
          <w:highlight w:val="yellow"/>
        </w:rPr>
        <w:t>rural America that chills growth</w:t>
      </w:r>
      <w:r w:rsidRPr="00CB386C">
        <w:rPr>
          <w:rStyle w:val="StyleUnderline"/>
        </w:rPr>
        <w:t>.</w:t>
      </w:r>
    </w:p>
    <w:p w:rsidR="00047970" w:rsidRDefault="00047970" w:rsidP="00047970">
      <w:pPr>
        <w:rPr>
          <w:sz w:val="16"/>
        </w:rPr>
      </w:pPr>
      <w:r w:rsidRPr="00CB386C">
        <w:rPr>
          <w:sz w:val="16"/>
        </w:rPr>
        <w:t xml:space="preserve">As the former chairman of both the Agriculture and Intelligence Committees, I was pleased to see the importance of agriculture discussed in the context of our homeland and national security. Negroponte articulated very well the exigency of the situation we face, the implications for homeland and global security, and even the moral imperative that somehow seems to get lost in the shuffle: </w:t>
      </w:r>
      <w:r w:rsidRPr="00CB386C">
        <w:rPr>
          <w:rStyle w:val="Emphasis"/>
        </w:rPr>
        <w:t>Are we or are we not going to do what it takes to feed the world's people</w:t>
      </w:r>
      <w:r w:rsidRPr="00CB386C">
        <w:rPr>
          <w:sz w:val="16"/>
        </w:rPr>
        <w:t>?</w:t>
      </w:r>
    </w:p>
    <w:p w:rsidR="00047970" w:rsidRDefault="00047970" w:rsidP="00047970">
      <w:pPr>
        <w:rPr>
          <w:sz w:val="16"/>
        </w:rPr>
      </w:pPr>
    </w:p>
    <w:p w:rsidR="00047970" w:rsidRDefault="00047970" w:rsidP="00047970">
      <w:pPr>
        <w:pStyle w:val="Heading3"/>
      </w:pPr>
      <w:r>
        <w:t>2ac food wars impacts</w:t>
      </w:r>
    </w:p>
    <w:p w:rsidR="00047970" w:rsidRDefault="00047970" w:rsidP="00047970">
      <w:pPr>
        <w:pStyle w:val="Heading4"/>
      </w:pPr>
      <w:r>
        <w:t>Food is the key internal link for the US to manage international security threats --- Russian relations, oil shocks, MENA instability</w:t>
      </w:r>
    </w:p>
    <w:p w:rsidR="00047970" w:rsidRDefault="00047970" w:rsidP="00047970">
      <w:r w:rsidRPr="00934087">
        <w:rPr>
          <w:b/>
        </w:rPr>
        <w:t>Hendrix 16</w:t>
      </w:r>
      <w:r>
        <w:t xml:space="preserve"> [Cullen S. Hendrix, Associate Professor, University of Denver's Josef Korbel School of International </w:t>
      </w:r>
      <w:proofErr w:type="gramStart"/>
      <w:r>
        <w:t>Studies ,</w:t>
      </w:r>
      <w:proofErr w:type="gramEnd"/>
      <w:r>
        <w:t xml:space="preserve"> “When Hunger Strikes: How Food Security Abroad Matters for National Security at Home By Cullen S. Hendrix,” April 2016, Chicago Council for Global Affairs, https://www.thechicagocouncil.org/sites/default/files/Report_When_Hunger_Strikes_1604.pdf]</w:t>
      </w:r>
    </w:p>
    <w:p w:rsidR="00047970" w:rsidRPr="00934087" w:rsidRDefault="00047970" w:rsidP="00047970"/>
    <w:p w:rsidR="00047970" w:rsidRPr="00101DCB" w:rsidRDefault="00047970" w:rsidP="00047970">
      <w:pPr>
        <w:rPr>
          <w:sz w:val="16"/>
        </w:rPr>
      </w:pPr>
      <w:r w:rsidRPr="00101DCB">
        <w:rPr>
          <w:sz w:val="16"/>
        </w:rPr>
        <w:t>Introduction</w:t>
      </w:r>
    </w:p>
    <w:p w:rsidR="00047970" w:rsidRPr="00101DCB" w:rsidRDefault="00047970" w:rsidP="00047970">
      <w:pPr>
        <w:rPr>
          <w:sz w:val="16"/>
        </w:rPr>
      </w:pPr>
      <w:r w:rsidRPr="00101DCB">
        <w:rPr>
          <w:rStyle w:val="StyleUnderline"/>
        </w:rPr>
        <w:t xml:space="preserve">Food security abroad is not just a matter of human security; it is </w:t>
      </w:r>
      <w:r w:rsidRPr="00101DCB">
        <w:rPr>
          <w:rStyle w:val="Emphasis"/>
        </w:rPr>
        <w:t>central to US national security</w:t>
      </w:r>
      <w:r w:rsidRPr="00101DCB">
        <w:rPr>
          <w:sz w:val="16"/>
        </w:rPr>
        <w:t xml:space="preserve"> for two primary reasons. First, </w:t>
      </w:r>
      <w:r w:rsidRPr="00101DCB">
        <w:rPr>
          <w:rStyle w:val="StyleUnderline"/>
        </w:rPr>
        <w:t>food price–related grievances can act as a catalyst for</w:t>
      </w:r>
      <w:r w:rsidRPr="00101DCB">
        <w:rPr>
          <w:sz w:val="16"/>
        </w:rPr>
        <w:t xml:space="preserve"> both </w:t>
      </w:r>
      <w:r w:rsidRPr="00101DCB">
        <w:rPr>
          <w:rStyle w:val="StyleUnderline"/>
        </w:rPr>
        <w:t xml:space="preserve">nonviolent protest and </w:t>
      </w:r>
      <w:r w:rsidRPr="00101DCB">
        <w:rPr>
          <w:rStyle w:val="Emphasis"/>
        </w:rPr>
        <w:t>armed conflict</w:t>
      </w:r>
      <w:r w:rsidRPr="00101DCB">
        <w:rPr>
          <w:sz w:val="16"/>
        </w:rPr>
        <w:t xml:space="preserve">. And second, </w:t>
      </w:r>
      <w:r w:rsidRPr="00101DCB">
        <w:rPr>
          <w:rStyle w:val="StyleUnderline"/>
        </w:rPr>
        <w:t>food insecurity undermines confidence in a government’s ability to ensure its citizens’ basic needs are</w:t>
      </w:r>
      <w:r w:rsidRPr="00101DCB">
        <w:rPr>
          <w:sz w:val="16"/>
        </w:rPr>
        <w:t xml:space="preserve"> met. As such, </w:t>
      </w:r>
      <w:r w:rsidRPr="00101DCB">
        <w:rPr>
          <w:rStyle w:val="Emphasis"/>
        </w:rPr>
        <w:t>food prices</w:t>
      </w:r>
      <w:r w:rsidRPr="00101DCB">
        <w:rPr>
          <w:sz w:val="16"/>
        </w:rPr>
        <w:t xml:space="preserve"> </w:t>
      </w:r>
      <w:r w:rsidRPr="00101DCB">
        <w:rPr>
          <w:rStyle w:val="Emphasis"/>
        </w:rPr>
        <w:t>can be causally linked to political instability</w:t>
      </w:r>
      <w:r w:rsidRPr="00101DCB">
        <w:rPr>
          <w:sz w:val="16"/>
        </w:rPr>
        <w:t xml:space="preserve"> (see Box 1, “Important terms”).</w:t>
      </w:r>
    </w:p>
    <w:p w:rsidR="00047970" w:rsidRPr="00101DCB" w:rsidRDefault="00047970" w:rsidP="00047970">
      <w:pPr>
        <w:rPr>
          <w:sz w:val="16"/>
        </w:rPr>
      </w:pPr>
      <w:r w:rsidRPr="00101DCB">
        <w:rPr>
          <w:sz w:val="16"/>
        </w:rPr>
        <w:t xml:space="preserve">Beyond the moral call to help those who are hungry, the United States needs an improved understanding of the depth, nature, and circumstances of the linkage between food prices and political instability to protect US economic and security interests. The United States’ dedication to a program of research, knowledge transfer, and foreign assistance will equip countries with the tools, understanding, and expertise to predict and prevent food price–related civil unrest. In addition, this understanding will improve the United States’ ability to anticipate and react to upheaval in regions crucial to US national security. US </w:t>
      </w:r>
      <w:r w:rsidRPr="00101DCB">
        <w:rPr>
          <w:rStyle w:val="StyleUnderline"/>
        </w:rPr>
        <w:t>policymakers have a long bipartisan history of recognizing that feeding the world</w:t>
      </w:r>
      <w:r w:rsidRPr="00101DCB">
        <w:rPr>
          <w:sz w:val="16"/>
        </w:rPr>
        <w:t xml:space="preserve">—and helping the world to feed itself—is </w:t>
      </w:r>
      <w:r w:rsidRPr="00101DCB">
        <w:rPr>
          <w:rStyle w:val="Emphasis"/>
        </w:rPr>
        <w:t>a powerful foreign policy tool</w:t>
      </w:r>
      <w:r w:rsidRPr="00101DCB">
        <w:rPr>
          <w:sz w:val="16"/>
        </w:rPr>
        <w:t xml:space="preserve">. While the nature of threats to US interests has changed, the </w:t>
      </w:r>
      <w:r w:rsidRPr="00101DCB">
        <w:rPr>
          <w:rStyle w:val="Emphasis"/>
        </w:rPr>
        <w:t>strong link between food insecurity abroad and national security interests</w:t>
      </w:r>
      <w:r w:rsidRPr="00101DCB">
        <w:rPr>
          <w:sz w:val="16"/>
        </w:rPr>
        <w:t xml:space="preserve"> at home has not.</w:t>
      </w:r>
    </w:p>
    <w:p w:rsidR="00047970" w:rsidRPr="00101DCB" w:rsidRDefault="00047970" w:rsidP="00047970">
      <w:pPr>
        <w:rPr>
          <w:sz w:val="16"/>
        </w:rPr>
      </w:pPr>
      <w:r w:rsidRPr="00101DCB">
        <w:rPr>
          <w:rStyle w:val="StyleUnderline"/>
        </w:rPr>
        <w:t>More than half of the world’s poorest people work as farmers in low-income countries</w:t>
      </w:r>
      <w:r w:rsidRPr="00101DCB">
        <w:rPr>
          <w:sz w:val="16"/>
        </w:rPr>
        <w:t xml:space="preserve">, </w:t>
      </w:r>
      <w:r w:rsidRPr="00101DCB">
        <w:rPr>
          <w:rStyle w:val="Emphasis"/>
        </w:rPr>
        <w:t>and growing</w:t>
      </w:r>
      <w:r w:rsidRPr="00101DCB">
        <w:rPr>
          <w:sz w:val="16"/>
        </w:rPr>
        <w:t xml:space="preserve"> their incomes and </w:t>
      </w:r>
      <w:r w:rsidRPr="00101DCB">
        <w:rPr>
          <w:rStyle w:val="Emphasis"/>
        </w:rPr>
        <w:t>yields is twice as effective at reducing poverty as investment</w:t>
      </w:r>
      <w:r w:rsidRPr="00101DCB">
        <w:rPr>
          <w:sz w:val="16"/>
        </w:rPr>
        <w:t xml:space="preserve"> in other sectors.6</w:t>
      </w:r>
    </w:p>
    <w:p w:rsidR="00047970" w:rsidRPr="00101DCB" w:rsidRDefault="00047970" w:rsidP="00047970">
      <w:pPr>
        <w:rPr>
          <w:sz w:val="16"/>
        </w:rPr>
      </w:pPr>
      <w:r w:rsidRPr="00101DCB">
        <w:rPr>
          <w:sz w:val="16"/>
        </w:rPr>
        <w:t>US investments in agricultural research and development programs such as Feed the Future, a US program to advance food security overseas, have begun to see strong gains in agricultural productivity and reductions in rates of child undernutrition, among other crucial outcomes.7  However, with a burgeoning global population expected to surpass 9 billion by 2050, an increasingly volatile climate, and rapid urbanization, the task of  ensuring that our food system is abundant, nutritious, and stable has never been more important. This brief explores one potent outcome of the consequences of high food prices and food insecurity: political instability. Alongside the recommendations suggested, broader development initiatives are central to mitigating protracted and pervasive global food insecurity. High food prices exacerbate food insecurity, leading to political instability</w:t>
      </w:r>
    </w:p>
    <w:p w:rsidR="00047970" w:rsidRPr="00101DCB" w:rsidRDefault="00047970" w:rsidP="00047970">
      <w:pPr>
        <w:rPr>
          <w:sz w:val="16"/>
        </w:rPr>
      </w:pPr>
      <w:r w:rsidRPr="00101DCB">
        <w:rPr>
          <w:sz w:val="16"/>
        </w:rPr>
        <w:t>Recent events demonstrate how high the stakes remain. Following a 20-year period of relative stability in world food markets, extreme price volatility marked the 2000s, particularly the period from 2007 to the present (see Figure 1, “Food prices and food-related protests, 1990–2015”). From 2007 to 2011, high food prices swelled the ranks of the world’s food insecure, with women and children most acutely affected. Since then, the number of food-insecure people has trended downward—thanks in large part to lower prices and increased agriculture investment by governments, the private sector, and nonprofits. However, we can ill afford to be complacent about prospects going forward, as food insecurity is expected to deepen in key regions if the current trajectory holds.</w:t>
      </w:r>
    </w:p>
    <w:p w:rsidR="00047970" w:rsidRPr="00101DCB" w:rsidRDefault="00047970" w:rsidP="00047970">
      <w:pPr>
        <w:rPr>
          <w:sz w:val="16"/>
        </w:rPr>
      </w:pPr>
      <w:r w:rsidRPr="00101DCB">
        <w:rPr>
          <w:rStyle w:val="StyleUnderline"/>
        </w:rPr>
        <w:t>The social and economic costs of these food price spikes were considerable, however the political fallo</w:t>
      </w:r>
      <w:r w:rsidRPr="00101DCB">
        <w:rPr>
          <w:sz w:val="16"/>
        </w:rPr>
        <w:t>ut—as well as the relationship between food and political stability it highlights—</w:t>
      </w:r>
      <w:r w:rsidRPr="00101DCB">
        <w:rPr>
          <w:rStyle w:val="StyleUnderline"/>
        </w:rPr>
        <w:t>was</w:t>
      </w:r>
      <w:r w:rsidRPr="00101DCB">
        <w:rPr>
          <w:sz w:val="16"/>
        </w:rPr>
        <w:t xml:space="preserve"> </w:t>
      </w:r>
      <w:r w:rsidRPr="00101DCB">
        <w:rPr>
          <w:rStyle w:val="StyleUnderline"/>
        </w:rPr>
        <w:t>just as damaging</w:t>
      </w:r>
      <w:r w:rsidRPr="00101DCB">
        <w:rPr>
          <w:sz w:val="16"/>
        </w:rPr>
        <w:t xml:space="preserve">. Food price–related </w:t>
      </w:r>
      <w:r w:rsidRPr="00101DCB">
        <w:rPr>
          <w:rStyle w:val="StyleUnderline"/>
        </w:rPr>
        <w:t>protests</w:t>
      </w:r>
      <w:r w:rsidRPr="00101DCB">
        <w:rPr>
          <w:sz w:val="16"/>
        </w:rPr>
        <w:t xml:space="preserve">, also in Figure 1, </w:t>
      </w:r>
      <w:r w:rsidRPr="00101DCB">
        <w:rPr>
          <w:rStyle w:val="StyleUnderline"/>
        </w:rPr>
        <w:t>toppled governments in Haiti and Madagascar</w:t>
      </w:r>
      <w:r w:rsidRPr="00101DCB">
        <w:rPr>
          <w:sz w:val="16"/>
        </w:rPr>
        <w:t xml:space="preserve"> in 2007–08.  And in 2010–11, food prices and </w:t>
      </w:r>
      <w:r w:rsidRPr="00101DCB">
        <w:rPr>
          <w:rStyle w:val="StyleUnderline"/>
        </w:rPr>
        <w:t>food insecurity</w:t>
      </w:r>
      <w:r w:rsidRPr="00101DCB">
        <w:rPr>
          <w:sz w:val="16"/>
        </w:rPr>
        <w:t xml:space="preserve"> were again </w:t>
      </w:r>
      <w:r w:rsidRPr="00101DCB">
        <w:rPr>
          <w:rStyle w:val="StyleUnderline"/>
        </w:rPr>
        <w:t>implicated</w:t>
      </w:r>
      <w:r w:rsidRPr="00101DCB">
        <w:rPr>
          <w:sz w:val="16"/>
        </w:rPr>
        <w:t xml:space="preserve"> in the political turmoil and mass uprisings of </w:t>
      </w:r>
      <w:r w:rsidRPr="00101DCB">
        <w:rPr>
          <w:rStyle w:val="StyleUnderline"/>
        </w:rPr>
        <w:t>the Arab Spring.</w:t>
      </w:r>
      <w:r w:rsidRPr="00101DCB">
        <w:rPr>
          <w:sz w:val="16"/>
        </w:rPr>
        <w:t xml:space="preserve"> These movements did not all begin violently, but once protesters were mobilized, heavy-handed government responses often led otherwise peaceful protests to become violent and destabilizing.</w:t>
      </w:r>
    </w:p>
    <w:p w:rsidR="00047970" w:rsidRPr="00101DCB" w:rsidRDefault="00047970" w:rsidP="00047970">
      <w:pPr>
        <w:rPr>
          <w:sz w:val="16"/>
        </w:rPr>
      </w:pPr>
      <w:r w:rsidRPr="00101DCB">
        <w:rPr>
          <w:sz w:val="16"/>
        </w:rPr>
        <w:t xml:space="preserve">In both periods, countries of high strategic significance to the United States were affected (see Figure 2, “Food riots 2007–11 and current oil exports”). </w:t>
      </w:r>
      <w:r w:rsidRPr="00101DCB">
        <w:rPr>
          <w:rStyle w:val="StyleUnderline"/>
        </w:rPr>
        <w:t xml:space="preserve">The </w:t>
      </w:r>
      <w:r w:rsidRPr="00101DCB">
        <w:rPr>
          <w:rStyle w:val="Emphasis"/>
        </w:rPr>
        <w:t>unrest in the Middle East</w:t>
      </w:r>
      <w:r w:rsidRPr="00101DCB">
        <w:rPr>
          <w:rStyle w:val="StyleUnderline"/>
        </w:rPr>
        <w:t xml:space="preserve"> and North Africa </w:t>
      </w:r>
      <w:r w:rsidRPr="00101DCB">
        <w:rPr>
          <w:rStyle w:val="Emphasis"/>
        </w:rPr>
        <w:t>roiled energy markets</w:t>
      </w:r>
      <w:r w:rsidRPr="00101DCB">
        <w:rPr>
          <w:sz w:val="16"/>
        </w:rPr>
        <w:t>: more than 20 percent of world crude and petroleum exports pass through either the Suez Canal or the Strait of Hormuz, and both were ringed by countries experiencing unrest.9</w:t>
      </w:r>
    </w:p>
    <w:p w:rsidR="00047970" w:rsidRPr="00101DCB" w:rsidRDefault="00047970" w:rsidP="00047970">
      <w:pPr>
        <w:rPr>
          <w:sz w:val="16"/>
        </w:rPr>
      </w:pPr>
      <w:r w:rsidRPr="00101DCB">
        <w:rPr>
          <w:sz w:val="16"/>
        </w:rPr>
        <w:t>Though oil flows through those channels were not disrupted, unrest in Libya and concern that the Arab Spring would spread to major Gulf oil exporters (Kuwait, Saudi Arabia, and the United Arab Emirates) pushed already high oil prices up by 15 percent in late February and early March 2011.10</w:t>
      </w:r>
    </w:p>
    <w:p w:rsidR="00047970" w:rsidRPr="00101DCB" w:rsidRDefault="00047970" w:rsidP="00047970">
      <w:pPr>
        <w:rPr>
          <w:sz w:val="16"/>
        </w:rPr>
      </w:pPr>
      <w:r w:rsidRPr="00101DCB">
        <w:rPr>
          <w:rStyle w:val="StyleUnderline"/>
        </w:rPr>
        <w:t>The resulting instability strained Egyptian relations with Israel and necessitated a NATO intervention in Libya</w:t>
      </w:r>
      <w:r w:rsidRPr="00101DCB">
        <w:rPr>
          <w:sz w:val="16"/>
        </w:rPr>
        <w:t xml:space="preserve">. </w:t>
      </w:r>
      <w:r w:rsidRPr="00101DCB">
        <w:rPr>
          <w:rStyle w:val="StyleUnderline"/>
        </w:rPr>
        <w:t>The ongoing civil war in Syria—which</w:t>
      </w:r>
      <w:r w:rsidRPr="00101DCB">
        <w:rPr>
          <w:sz w:val="16"/>
        </w:rPr>
        <w:t xml:space="preserve"> can be linked to drought, food insecurity, rapid urbanization, and exclusionary rule (see Box 1, “Important terms”)—</w:t>
      </w:r>
      <w:r w:rsidRPr="00101DCB">
        <w:rPr>
          <w:rStyle w:val="StyleUnderline"/>
        </w:rPr>
        <w:t xml:space="preserve">is exacting a </w:t>
      </w:r>
      <w:r w:rsidRPr="00101DCB">
        <w:rPr>
          <w:rStyle w:val="Emphasis"/>
        </w:rPr>
        <w:t>massive toll</w:t>
      </w:r>
      <w:r w:rsidRPr="00101DCB">
        <w:rPr>
          <w:rStyle w:val="StyleUnderline"/>
        </w:rPr>
        <w:t xml:space="preserve"> and contributing to </w:t>
      </w:r>
      <w:r w:rsidRPr="00101DCB">
        <w:rPr>
          <w:rStyle w:val="Emphasis"/>
        </w:rPr>
        <w:t>growing tensions with Russia</w:t>
      </w:r>
      <w:r w:rsidRPr="00101DCB">
        <w:rPr>
          <w:sz w:val="16"/>
        </w:rPr>
        <w:t xml:space="preserve">, dissention over refugee resettlement among NATO partners in Europe, </w:t>
      </w:r>
      <w:r w:rsidRPr="00101DCB">
        <w:rPr>
          <w:rStyle w:val="StyleUnderline"/>
        </w:rPr>
        <w:t>and the escalation of a serious threat to the Iraqi government</w:t>
      </w:r>
      <w:r w:rsidRPr="00101DCB">
        <w:rPr>
          <w:sz w:val="16"/>
        </w:rPr>
        <w:t xml:space="preserve">. Closer to US borders, soaring prices for staples like rice and beans in Haiti led to a week of rioting in 2008 during which five people were killed, with the violence involving both Haitian police and UN Peacekeepers. Moreover, rising food prices and deteriorating economic prospects </w:t>
      </w:r>
      <w:proofErr w:type="gramStart"/>
      <w:r w:rsidRPr="00101DCB">
        <w:rPr>
          <w:sz w:val="16"/>
        </w:rPr>
        <w:t>there</w:t>
      </w:r>
      <w:proofErr w:type="gramEnd"/>
      <w:r w:rsidRPr="00101DCB">
        <w:rPr>
          <w:sz w:val="16"/>
        </w:rPr>
        <w:t xml:space="preserve"> fueled attempts to immigrate to the United States. As food prices shot up almost 20 percent in 2007, US Coast Guard interdictions of Haitians rose 34 percent, straining US Coast Guard resources.11</w:t>
      </w:r>
    </w:p>
    <w:p w:rsidR="00047970" w:rsidRPr="00101DCB" w:rsidRDefault="00047970" w:rsidP="00047970">
      <w:pPr>
        <w:rPr>
          <w:sz w:val="16"/>
        </w:rPr>
      </w:pPr>
      <w:proofErr w:type="gramStart"/>
      <w:r w:rsidRPr="00101DCB">
        <w:rPr>
          <w:sz w:val="16"/>
        </w:rPr>
        <w:t>Thus</w:t>
      </w:r>
      <w:proofErr w:type="gramEnd"/>
      <w:r w:rsidRPr="00101DCB">
        <w:rPr>
          <w:sz w:val="16"/>
        </w:rPr>
        <w:t xml:space="preserve"> the food riots of 2007–11 offer very clear examples of how </w:t>
      </w:r>
      <w:r w:rsidRPr="00101DCB">
        <w:rPr>
          <w:rStyle w:val="StyleUnderline"/>
        </w:rPr>
        <w:t>food insecurity and grievances over high prices abroad affect US national security at home and stress national security resources.</w:t>
      </w:r>
    </w:p>
    <w:p w:rsidR="00047970" w:rsidRDefault="00047970" w:rsidP="00047970"/>
    <w:p w:rsidR="00047970" w:rsidRDefault="00047970" w:rsidP="00047970"/>
    <w:p w:rsidR="00047970" w:rsidRDefault="00047970" w:rsidP="00047970">
      <w:pPr>
        <w:pStyle w:val="Heading4"/>
      </w:pPr>
      <w:r>
        <w:t xml:space="preserve">Global war --- every theater  </w:t>
      </w:r>
    </w:p>
    <w:p w:rsidR="00047970" w:rsidRDefault="00047970" w:rsidP="00047970">
      <w:r w:rsidRPr="00934087">
        <w:rPr>
          <w:b/>
        </w:rPr>
        <w:t>Hendrix 16</w:t>
      </w:r>
      <w:r>
        <w:t xml:space="preserve"> [Cullen S. Hendrix, Associate Professor, University of Denver's Josef Korbel School of International </w:t>
      </w:r>
      <w:proofErr w:type="gramStart"/>
      <w:r>
        <w:t>Studies ,</w:t>
      </w:r>
      <w:proofErr w:type="gramEnd"/>
      <w:r>
        <w:t xml:space="preserve"> “When Hunger Strikes: How Food Security Abroad Matters for National Security at Home By Cullen S. Hendrix,” April 2016, Chicago Council for Global Affairs, https://www.thechicagocouncil.org/sites/default/files/Report_When_Hunger_Strikes_1604.pdf]</w:t>
      </w:r>
    </w:p>
    <w:p w:rsidR="00047970" w:rsidRPr="00F56D69" w:rsidRDefault="00047970" w:rsidP="00047970"/>
    <w:p w:rsidR="00047970" w:rsidRPr="00F56D69" w:rsidRDefault="00047970" w:rsidP="00047970">
      <w:pPr>
        <w:rPr>
          <w:sz w:val="16"/>
        </w:rPr>
      </w:pPr>
      <w:r w:rsidRPr="00F56D69">
        <w:rPr>
          <w:sz w:val="16"/>
        </w:rPr>
        <w:t>Developing economies are increasingly integrated and dependent on global markets Over the past several decades</w:t>
      </w:r>
      <w:r w:rsidRPr="00F56D69">
        <w:rPr>
          <w:rStyle w:val="StyleUnderline"/>
        </w:rPr>
        <w:t>, Africa and Asia have experienced a dramatic shift in their position in global market</w:t>
      </w:r>
      <w:r w:rsidRPr="00F56D69">
        <w:rPr>
          <w:sz w:val="16"/>
        </w:rPr>
        <w:t xml:space="preserve">s. In the 1960s, African and Asian countries exported roughly as much food as they imported. By the 2010s, decades of population growth, mismanagement, and investment-curtailing policies made these regions much more dependent on imports. African countries ran food trade deficits of USD $30.1 billion; Asia’s food trade deficit ballooned to USD $96.6 billion, doubling between 2006 and 2011.21 The 20 most populous countries in Africa—a continent where close to two-thirds of the population currently works in the rural sector—are all net grain importers, with some countries, especially in arid North Africa, running massive grain deficits.22 The same story holds for Asia, where roughly 50 percent of the population is still in rural areas. While some of the most populous countries (Thailand, Vietnam) are large rice exporters, the region </w:t>
      </w:r>
      <w:proofErr w:type="gramStart"/>
      <w:r w:rsidRPr="00F56D69">
        <w:rPr>
          <w:sz w:val="16"/>
        </w:rPr>
        <w:t>as a whole is</w:t>
      </w:r>
      <w:proofErr w:type="gramEnd"/>
      <w:r w:rsidRPr="00F56D69">
        <w:rPr>
          <w:sz w:val="16"/>
        </w:rPr>
        <w:t xml:space="preserve"> import-dependent.</w:t>
      </w:r>
    </w:p>
    <w:p w:rsidR="00047970" w:rsidRPr="00F56D69" w:rsidRDefault="00047970" w:rsidP="00047970">
      <w:pPr>
        <w:rPr>
          <w:rStyle w:val="StyleUnderline"/>
        </w:rPr>
      </w:pPr>
      <w:r w:rsidRPr="00F56D69">
        <w:rPr>
          <w:rStyle w:val="StyleUnderline"/>
        </w:rPr>
        <w:t>Though only about 20 percent of world food production is traded on international markets</w:t>
      </w:r>
      <w:r w:rsidRPr="00F56D69">
        <w:rPr>
          <w:sz w:val="16"/>
        </w:rPr>
        <w:t xml:space="preserve">, </w:t>
      </w:r>
      <w:r w:rsidRPr="00F56D69">
        <w:rPr>
          <w:rStyle w:val="StyleUnderline"/>
        </w:rPr>
        <w:t>prices for the remaining 80 percent</w:t>
      </w:r>
      <w:r w:rsidRPr="00F56D69">
        <w:rPr>
          <w:sz w:val="16"/>
        </w:rPr>
        <w:t>—which circulates in local, regional, and national markets—</w:t>
      </w:r>
      <w:r w:rsidRPr="00F56D69">
        <w:rPr>
          <w:rStyle w:val="StyleUnderline"/>
        </w:rPr>
        <w:t>increasingly follow world prices</w:t>
      </w:r>
      <w:r w:rsidRPr="00F56D69">
        <w:rPr>
          <w:sz w:val="16"/>
        </w:rPr>
        <w:t>.23 This is particularly the case for coastal areas, markets benefiting from modern transportation networks, and import-dependent countries. Therefore, the strongest and quickest pass-throughs—</w:t>
      </w:r>
      <w:r w:rsidRPr="00F56D69">
        <w:rPr>
          <w:rStyle w:val="StyleUnderline"/>
        </w:rPr>
        <w:t>international price changes that filter through to local consumers—are in Central America, the Middle East, North Africa,</w:t>
      </w:r>
      <w:r w:rsidRPr="00F56D69">
        <w:rPr>
          <w:sz w:val="16"/>
        </w:rPr>
        <w:t xml:space="preserve"> and the land-constrained Caribbean.24 </w:t>
      </w:r>
      <w:r w:rsidRPr="00F56D69">
        <w:rPr>
          <w:rStyle w:val="StyleUnderline"/>
        </w:rPr>
        <w:t>Rural areas are not necessarily insulated from global food prices</w:t>
      </w:r>
    </w:p>
    <w:p w:rsidR="00047970" w:rsidRPr="00F56D69" w:rsidRDefault="00047970" w:rsidP="00047970">
      <w:pPr>
        <w:rPr>
          <w:sz w:val="16"/>
        </w:rPr>
      </w:pPr>
      <w:r w:rsidRPr="00F56D69">
        <w:rPr>
          <w:rStyle w:val="StyleUnderline"/>
        </w:rPr>
        <w:t>Prices in more remote market</w:t>
      </w:r>
      <w:r w:rsidRPr="00F56D69">
        <w:rPr>
          <w:sz w:val="16"/>
        </w:rPr>
        <w:t xml:space="preserve">s, such as those far from ports and major roadways, </w:t>
      </w:r>
      <w:r w:rsidRPr="00F56D69">
        <w:rPr>
          <w:rStyle w:val="StyleUnderline"/>
        </w:rPr>
        <w:t>are less aligned with global prices</w:t>
      </w:r>
      <w:r w:rsidRPr="00F56D69">
        <w:rPr>
          <w:sz w:val="16"/>
        </w:rPr>
        <w:t xml:space="preserve"> and thus relatively more isolated from price spikes and volatility. For example, many African economies are less affected by global prices </w:t>
      </w:r>
      <w:proofErr w:type="gramStart"/>
      <w:r w:rsidRPr="00F56D69">
        <w:rPr>
          <w:sz w:val="16"/>
        </w:rPr>
        <w:t>because  households</w:t>
      </w:r>
      <w:proofErr w:type="gramEnd"/>
      <w:r w:rsidRPr="00F56D69">
        <w:rPr>
          <w:sz w:val="16"/>
        </w:rPr>
        <w:t xml:space="preserve"> can switch to local staples like cassava and millet when prices for imported foods—like rice and wheat—climb.25</w:t>
      </w:r>
    </w:p>
    <w:p w:rsidR="00047970" w:rsidRPr="00F56D69" w:rsidRDefault="00047970" w:rsidP="00047970">
      <w:pPr>
        <w:rPr>
          <w:sz w:val="16"/>
        </w:rPr>
      </w:pPr>
      <w:r w:rsidRPr="00F56D69">
        <w:rPr>
          <w:rStyle w:val="StyleUnderline"/>
        </w:rPr>
        <w:t>But while their relative isolation currently dampens the local effects of global price shocks, it also makes these countries more vulnerable when local harvests fail</w:t>
      </w:r>
      <w:r w:rsidRPr="00F56D69">
        <w:rPr>
          <w:sz w:val="16"/>
        </w:rPr>
        <w:t>. For example, a recent US Famine Early Warning System Network (FEWS NET) report on South Sudan—a landlocked country marred by civil conflict and one of the world’s least-developed road networks—notes food prices and availability are highly varied across the country due to gaps in transportation infrastructure and seasonal rainfall shortages.26</w:t>
      </w:r>
    </w:p>
    <w:p w:rsidR="00047970" w:rsidRPr="00F56D69" w:rsidRDefault="00047970" w:rsidP="00047970">
      <w:pPr>
        <w:rPr>
          <w:sz w:val="16"/>
        </w:rPr>
      </w:pPr>
      <w:r w:rsidRPr="00F56D69">
        <w:rPr>
          <w:sz w:val="16"/>
        </w:rPr>
        <w:t xml:space="preserve">Furthermore, </w:t>
      </w:r>
      <w:r w:rsidRPr="00F56D69">
        <w:rPr>
          <w:rStyle w:val="StyleUnderline"/>
        </w:rPr>
        <w:t>given rapid urbanization, problems with market access, large post-harvest losses, and stubborn yield gaps</w:t>
      </w:r>
      <w:r w:rsidRPr="00F56D69">
        <w:rPr>
          <w:sz w:val="16"/>
        </w:rPr>
        <w:t xml:space="preserve"> (see Box 1, “Important terms”) in the region, </w:t>
      </w:r>
      <w:r w:rsidRPr="00F56D69">
        <w:rPr>
          <w:rStyle w:val="StyleUnderline"/>
        </w:rPr>
        <w:t>researchers expect</w:t>
      </w:r>
      <w:r w:rsidRPr="00F56D69">
        <w:rPr>
          <w:sz w:val="16"/>
        </w:rPr>
        <w:t xml:space="preserve"> these </w:t>
      </w:r>
      <w:r w:rsidRPr="00F56D69">
        <w:rPr>
          <w:rStyle w:val="StyleUnderline"/>
        </w:rPr>
        <w:t>African countries to become increasingly import-dependent. Large investments in rural infrastructure such as farm-tomarket roads are needed to address rural poverty</w:t>
      </w:r>
      <w:r w:rsidRPr="00F56D69">
        <w:rPr>
          <w:sz w:val="16"/>
        </w:rPr>
        <w:t>, a major cause of food insecurity; lessen the acute impacts of local crop failures, be they caused by drought, disease, or political instability; and enhance the resilience of rural livelihoods.</w:t>
      </w:r>
    </w:p>
    <w:p w:rsidR="00047970" w:rsidRPr="00F56D69" w:rsidRDefault="00047970" w:rsidP="00047970">
      <w:pPr>
        <w:rPr>
          <w:sz w:val="16"/>
        </w:rPr>
      </w:pPr>
      <w:r w:rsidRPr="00F56D69">
        <w:rPr>
          <w:sz w:val="16"/>
        </w:rPr>
        <w:t>When, where, and why food prices lead to political instability</w:t>
      </w:r>
    </w:p>
    <w:p w:rsidR="00047970" w:rsidRPr="00F56D69" w:rsidRDefault="00047970" w:rsidP="00047970">
      <w:pPr>
        <w:rPr>
          <w:sz w:val="16"/>
        </w:rPr>
      </w:pPr>
      <w:r w:rsidRPr="00F56D69">
        <w:rPr>
          <w:rStyle w:val="StyleUnderline"/>
        </w:rPr>
        <w:t>Research shows that food prices have different effects on political instability that roughly break down along the urban-rural divide.</w:t>
      </w:r>
      <w:r w:rsidRPr="00F56D69">
        <w:rPr>
          <w:sz w:val="16"/>
        </w:rPr>
        <w:t xml:space="preserve"> In </w:t>
      </w:r>
      <w:r w:rsidRPr="00F56D69">
        <w:rPr>
          <w:rStyle w:val="StyleUnderline"/>
        </w:rPr>
        <w:t>urban areas, high food prices often lead to political instabilit</w:t>
      </w:r>
      <w:r w:rsidRPr="00F56D69">
        <w:rPr>
          <w:sz w:val="16"/>
        </w:rPr>
        <w:t>y, though national wealth, political institutions, and policy choices mediate this relationship. In rural areas, low food prices lead to political instability, though in general rural unrest is less likely to be an existential threat to incumbent governments. This section explores these relationships in detail.</w:t>
      </w:r>
    </w:p>
    <w:p w:rsidR="00047970" w:rsidRPr="00AE420C" w:rsidRDefault="00047970" w:rsidP="00047970">
      <w:pPr>
        <w:rPr>
          <w:sz w:val="16"/>
        </w:rPr>
      </w:pPr>
      <w:r w:rsidRPr="00F56D69">
        <w:rPr>
          <w:rStyle w:val="StyleUnderline"/>
        </w:rPr>
        <w:t>The relationship between food insecurity and political stability is seemingly rather straightforward. Roughly two-thirds of the world’s chronically food insecure live in seven countries:</w:t>
      </w:r>
      <w:r w:rsidRPr="00F56D69">
        <w:rPr>
          <w:sz w:val="16"/>
        </w:rPr>
        <w:t xml:space="preserve"> Bangladesh, China, the Democratic Republic of Congo, Ethiopia, India, Indonesia, and Pakistan, </w:t>
      </w:r>
      <w:r w:rsidRPr="00F56D69">
        <w:rPr>
          <w:rStyle w:val="StyleUnderline"/>
        </w:rPr>
        <w:t>of which all but China have significant histories of civil strife</w:t>
      </w:r>
      <w:r w:rsidRPr="00F56D69">
        <w:rPr>
          <w:sz w:val="16"/>
        </w:rPr>
        <w:t xml:space="preserve">. This observed relationship is due in part to the fact that both </w:t>
      </w:r>
      <w:r w:rsidRPr="00F56D69">
        <w:rPr>
          <w:rStyle w:val="StyleUnderline"/>
        </w:rPr>
        <w:t>chronic food insecurity and civil conflict are symptoms of poverty and because conflict itself is a significant cause of food insecurity</w:t>
      </w:r>
      <w:r w:rsidRPr="00F56D69">
        <w:rPr>
          <w:sz w:val="16"/>
        </w:rPr>
        <w:t xml:space="preserve"> and higher food prices. </w:t>
      </w:r>
    </w:p>
    <w:p w:rsidR="00047970" w:rsidRDefault="00047970" w:rsidP="00047970">
      <w:pPr>
        <w:pStyle w:val="Heading3"/>
      </w:pPr>
      <w:r>
        <w:t>2ac industrial ag add-on</w:t>
      </w:r>
    </w:p>
    <w:p w:rsidR="00047970" w:rsidRDefault="00895ED6" w:rsidP="00047970">
      <w:pPr>
        <w:pStyle w:val="Heading4"/>
      </w:pPr>
      <w:r>
        <w:t xml:space="preserve">Plan solves sustainable development </w:t>
      </w:r>
    </w:p>
    <w:p w:rsidR="00047970" w:rsidRDefault="00047970" w:rsidP="00047970">
      <w:r w:rsidRPr="009D7DB6">
        <w:rPr>
          <w:b/>
        </w:rPr>
        <w:t xml:space="preserve">Barry 14 </w:t>
      </w:r>
      <w:r>
        <w:t>[Howard Patrick Barry, J.D. 2014, Vermont Law School; M.E.L.P. 2014, Vermont Law School; B. Architecture 1978, University of Minnesota; B.A. Environmental Design 1978, University of Minnesota, this article won the 2014 Dean Jonathan B. Chase Memorial Paper Competition at Vermont Law School, lexis]</w:t>
      </w:r>
    </w:p>
    <w:p w:rsidR="00047970" w:rsidRPr="009D7DB6" w:rsidRDefault="00047970" w:rsidP="00047970"/>
    <w:p w:rsidR="00047970" w:rsidRDefault="00047970" w:rsidP="00047970">
      <w:r w:rsidRPr="009D7DB6">
        <w:rPr>
          <w:sz w:val="16"/>
        </w:rPr>
        <w:t xml:space="preserve">Building upon this concept, this article proposes </w:t>
      </w:r>
      <w:r w:rsidRPr="009D7DB6">
        <w:rPr>
          <w:rStyle w:val="Emphasis"/>
        </w:rPr>
        <w:t>expanding EB-5</w:t>
      </w:r>
      <w:r w:rsidRPr="009D7DB6">
        <w:rPr>
          <w:sz w:val="16"/>
        </w:rPr>
        <w:t xml:space="preserve"> as an instrument of ethically financing sustainable capitalist development. This method </w:t>
      </w:r>
      <w:r w:rsidRPr="009D7DB6">
        <w:rPr>
          <w:rStyle w:val="StyleUnderline"/>
        </w:rPr>
        <w:t>provides access to an untapped</w:t>
      </w:r>
      <w:r w:rsidRPr="00D12C32">
        <w:rPr>
          <w:rStyle w:val="StyleUnderline"/>
        </w:rPr>
        <w:t xml:space="preserve"> reserve of foreign investors who might welcome the opportunity to secure their "green cards" via investment as an alternative to conventional private sector real estate development</w:t>
      </w:r>
      <w:r w:rsidRPr="009D7DB6">
        <w:rPr>
          <w:sz w:val="16"/>
        </w:rPr>
        <w:t xml:space="preserve">. These </w:t>
      </w:r>
      <w:r w:rsidRPr="00D12C32">
        <w:rPr>
          <w:rStyle w:val="StyleUnderline"/>
        </w:rPr>
        <w:t>alternative projects would be rooted in environmental development policies</w:t>
      </w:r>
      <w:r w:rsidRPr="009D7DB6">
        <w:rPr>
          <w:sz w:val="16"/>
        </w:rPr>
        <w:t xml:space="preserve"> that manifest in regenerative community based sustainable capitalism. </w:t>
      </w:r>
      <w:proofErr w:type="gramStart"/>
      <w:r w:rsidRPr="009D7DB6">
        <w:rPr>
          <w:sz w:val="16"/>
        </w:rPr>
        <w:t>Thus</w:t>
      </w:r>
      <w:proofErr w:type="gramEnd"/>
      <w:r w:rsidRPr="009D7DB6">
        <w:rPr>
          <w:sz w:val="16"/>
        </w:rPr>
        <w:t xml:space="preserve"> re-conceptualized, </w:t>
      </w:r>
      <w:r w:rsidRPr="00D12C32">
        <w:rPr>
          <w:rStyle w:val="Emphasis"/>
        </w:rPr>
        <w:t>EB-5 becomes a financial engine for the application of sustainable capitalism</w:t>
      </w:r>
      <w:r w:rsidRPr="009D7DB6">
        <w:rPr>
          <w:sz w:val="16"/>
        </w:rPr>
        <w:t xml:space="preserve">; </w:t>
      </w:r>
      <w:r w:rsidRPr="00D12C32">
        <w:rPr>
          <w:rStyle w:val="StyleUnderline"/>
        </w:rPr>
        <w:t xml:space="preserve">a model for application of </w:t>
      </w:r>
      <w:r w:rsidRPr="009D7DB6">
        <w:rPr>
          <w:sz w:val="16"/>
        </w:rPr>
        <w:t xml:space="preserve">domestic anticipatory design, </w:t>
      </w:r>
      <w:r w:rsidRPr="00D12C32">
        <w:rPr>
          <w:rStyle w:val="Emphasis"/>
        </w:rPr>
        <w:t>rapid prototyping, and construction of green infrastructure</w:t>
      </w:r>
      <w:r w:rsidRPr="009D7DB6">
        <w:rPr>
          <w:sz w:val="16"/>
        </w:rPr>
        <w:t xml:space="preserve"> in the United States. Set upon this bedrock ethical foundation, the reanimated program becomes one that privileges jobs per dollars invested, and redefines "return on investment." </w:t>
      </w:r>
      <w:r w:rsidRPr="00D12C32">
        <w:rPr>
          <w:rStyle w:val="StyleUnderline"/>
        </w:rPr>
        <w:t>A welcome by-product might be the elevation of EB-5 above the scrum of partisan politics</w:t>
      </w:r>
      <w:r w:rsidRPr="009D7DB6">
        <w:rPr>
          <w:sz w:val="16"/>
        </w:rPr>
        <w:t xml:space="preserve">, with the program becoming a beacon on the course towards a more enlightened immigration policy. This demonstrates that governance via rational policy making is possible. An ideal application of this new EB-5 would be to assist state and municipal government authorities in fulfilling environmental protection mandates, specifically for compliance with Phase 2 of the National Pollutant Discharge Elimination System ("NPDES") permit program for Municipal Separate Storm Sewer Systems ("MS4"). n272 These MS4 permits require holders to implement storm water control and flow restoration practices by the end of the first permit term, which is typically a 5-year period. n273 </w:t>
      </w:r>
      <w:r w:rsidRPr="00D12C32">
        <w:rPr>
          <w:rStyle w:val="StyleUnderline"/>
        </w:rPr>
        <w:t>These are ideal EB-5 investor projects involving low cost, low technology storm water quantity, and quality installations to regenerate and sustain an ecologically healthy environment and create perpetual local employment.</w:t>
      </w:r>
      <w:r w:rsidRPr="009D7DB6">
        <w:rPr>
          <w:sz w:val="16"/>
        </w:rPr>
        <w:t xml:space="preserve"> EPA states that there are approximately 6,700 Phase II MS4s spread throughout all fifty states. n274 </w:t>
      </w:r>
      <w:proofErr w:type="gramStart"/>
      <w:r w:rsidRPr="009D7DB6">
        <w:rPr>
          <w:sz w:val="16"/>
        </w:rPr>
        <w:t>An</w:t>
      </w:r>
      <w:proofErr w:type="gramEnd"/>
      <w:r w:rsidRPr="009D7DB6">
        <w:rPr>
          <w:sz w:val="16"/>
        </w:rPr>
        <w:t xml:space="preserve"> additional benefit of this application is the development of a scalable suite of financing, implementation, and [*111] stewardship of Best Management Practices ("BMPs") for regenerative projects and sustainable development. This is discussed further below. VI. PUBLIC PRIVATE PARTNERSHIPS ("PPPS") For the purpose of administering the EB-5 program, USCIS defines a qualifying commercial enterprise as "any for-profit activity formed for the ongoing conduct of lawful business including, but not limited to: a sole proprietorship, partnership (whether limited or general), holding company, joint venture, corporation, and business trust or other entity, which may be publicly or privately owned" n275 "This definition includes a commercial enterprise consisting of a holding company and its wholly owned subsidiaries, provided that each such subsidiary is engaged in a for-profit activity formed for the ongoing conduct of a lawful business." n276 </w:t>
      </w:r>
      <w:r w:rsidRPr="00D12C32">
        <w:rPr>
          <w:rStyle w:val="StyleUnderline"/>
        </w:rPr>
        <w:t>The proposed evolution of the EB-5 program</w:t>
      </w:r>
      <w:r w:rsidRPr="009D7DB6">
        <w:rPr>
          <w:sz w:val="16"/>
        </w:rPr>
        <w:t xml:space="preserve"> as an instrument for sustainable capitalism </w:t>
      </w:r>
      <w:r w:rsidRPr="00D12C32">
        <w:rPr>
          <w:rStyle w:val="StyleUnderline"/>
        </w:rPr>
        <w:t>requires the creation of ethically based, and pragmatically organized relationships between public sector bodies, non-profit/not-for-profit organizations, and for-profit private entities</w:t>
      </w:r>
      <w:r w:rsidRPr="009D7DB6">
        <w:rPr>
          <w:sz w:val="16"/>
        </w:rPr>
        <w:t xml:space="preserve">. </w:t>
      </w:r>
      <w:r w:rsidRPr="00D12C32">
        <w:rPr>
          <w:rStyle w:val="StyleUnderline"/>
        </w:rPr>
        <w:t>PPPs are an ideal vehicle for bringing about this objective because they emphasize value for money over the lifetime of a project, rather than only the lowest first cost</w:t>
      </w:r>
      <w:r w:rsidRPr="009D7DB6">
        <w:rPr>
          <w:sz w:val="16"/>
        </w:rPr>
        <w:t xml:space="preserve">. n277 </w:t>
      </w:r>
      <w:r w:rsidRPr="00D12C32">
        <w:rPr>
          <w:rStyle w:val="StyleUnderline"/>
        </w:rPr>
        <w:t>This encourages a focus on the cost implications of a whole life cycle</w:t>
      </w:r>
      <w:r w:rsidRPr="009D7DB6">
        <w:rPr>
          <w:sz w:val="16"/>
        </w:rPr>
        <w:t xml:space="preserve">. n278 </w:t>
      </w:r>
      <w:r w:rsidRPr="00D12C32">
        <w:rPr>
          <w:rStyle w:val="StyleUnderline"/>
        </w:rPr>
        <w:t>Combining a mature EB-5 program with a green application of the PPP agenda has the potential to revolutionize the provision of public infrastructure throughout the nation</w:t>
      </w:r>
      <w:r w:rsidRPr="009D7DB6">
        <w:rPr>
          <w:sz w:val="16"/>
        </w:rPr>
        <w:t xml:space="preserve">. In a PPP, design, construction, financing, operations, and maintenance are combined under one contractor, rather than as separate functions as occurs with traditional public procurements. n279 This </w:t>
      </w:r>
      <w:r w:rsidRPr="00D12C32">
        <w:rPr>
          <w:rStyle w:val="Emphasis"/>
        </w:rPr>
        <w:t>integration</w:t>
      </w:r>
      <w:r w:rsidRPr="009D7DB6">
        <w:rPr>
          <w:sz w:val="16"/>
        </w:rPr>
        <w:t xml:space="preserve"> ("bundling") </w:t>
      </w:r>
      <w:r w:rsidRPr="00D12C32">
        <w:rPr>
          <w:rStyle w:val="Emphasis"/>
        </w:rPr>
        <w:t>within a long-term PPP framework provides financial motivation for all stakeholder parties to</w:t>
      </w:r>
      <w:r w:rsidRPr="009D7DB6">
        <w:rPr>
          <w:sz w:val="16"/>
        </w:rPr>
        <w:t xml:space="preserve"> think beyond the design stage and </w:t>
      </w:r>
      <w:r w:rsidRPr="00D12C32">
        <w:rPr>
          <w:rStyle w:val="Emphasis"/>
        </w:rPr>
        <w:t>build</w:t>
      </w:r>
      <w:r w:rsidRPr="009D7DB6">
        <w:rPr>
          <w:sz w:val="16"/>
        </w:rPr>
        <w:t xml:space="preserve"> energy-reducing and </w:t>
      </w:r>
      <w:r w:rsidRPr="00D12C32">
        <w:rPr>
          <w:rStyle w:val="Emphasis"/>
        </w:rPr>
        <w:t>waste-minimizing/harvesting features</w:t>
      </w:r>
      <w:r w:rsidRPr="009D7DB6">
        <w:rPr>
          <w:sz w:val="16"/>
        </w:rPr>
        <w:t xml:space="preserve">. n280 This methodology may cost more initially but can result in lower operating costs, delivering cost effectiveness and revenue over time. n281 [*112] </w:t>
      </w:r>
      <w:r w:rsidRPr="00D12C32">
        <w:rPr>
          <w:rStyle w:val="StyleUnderline"/>
        </w:rPr>
        <w:t>PPPs are strongly incentive-compatible contracting arrangements that allow private parties to participate in</w:t>
      </w:r>
      <w:r w:rsidRPr="009D7DB6">
        <w:rPr>
          <w:sz w:val="16"/>
        </w:rPr>
        <w:t xml:space="preserve">, or provide support for, </w:t>
      </w:r>
      <w:r w:rsidRPr="00D12C32">
        <w:rPr>
          <w:rStyle w:val="StyleUnderline"/>
        </w:rPr>
        <w:t>the provision of public infrastructure</w:t>
      </w:r>
      <w:r w:rsidRPr="009D7DB6">
        <w:rPr>
          <w:sz w:val="16"/>
        </w:rPr>
        <w:t xml:space="preserve">. n282 </w:t>
      </w:r>
      <w:r w:rsidRPr="009D7DB6">
        <w:rPr>
          <w:rStyle w:val="StyleUnderline"/>
        </w:rPr>
        <w:t>A PPP project results in a contract for a private entity to deliver public infrastructure-based services. These contracts take the form of multi-year design-build-finance-operate ("DBFO") agreements that are awarded to private sector entities in a long-term partnership arrangement</w:t>
      </w:r>
      <w:r w:rsidRPr="009D7DB6">
        <w:rPr>
          <w:sz w:val="16"/>
        </w:rPr>
        <w:t xml:space="preserve">. n283 </w:t>
      </w:r>
      <w:proofErr w:type="gramStart"/>
      <w:r w:rsidRPr="009D7DB6">
        <w:rPr>
          <w:sz w:val="16"/>
        </w:rPr>
        <w:t>In</w:t>
      </w:r>
      <w:proofErr w:type="gramEnd"/>
      <w:r w:rsidRPr="009D7DB6">
        <w:rPr>
          <w:sz w:val="16"/>
        </w:rPr>
        <w:t xml:space="preserve"> the service of sustainable capitalism, </w:t>
      </w:r>
      <w:r w:rsidRPr="00D12C32">
        <w:rPr>
          <w:rStyle w:val="Emphasis"/>
        </w:rPr>
        <w:t>this article proposes projectlevel partnerships focused on specific sites and/or situations</w:t>
      </w:r>
      <w:r w:rsidRPr="009D7DB6">
        <w:rPr>
          <w:sz w:val="16"/>
        </w:rPr>
        <w:t xml:space="preserve">, such as storm water quantity and quality control mechanisms, </w:t>
      </w:r>
      <w:r w:rsidRPr="00D12C32">
        <w:rPr>
          <w:rStyle w:val="Emphasis"/>
        </w:rPr>
        <w:t>to assist communities in complying with EPA's</w:t>
      </w:r>
      <w:r w:rsidRPr="009D7DB6">
        <w:rPr>
          <w:sz w:val="16"/>
        </w:rPr>
        <w:t xml:space="preserve"> NPDES MS4 </w:t>
      </w:r>
      <w:r w:rsidRPr="00D12C32">
        <w:rPr>
          <w:rStyle w:val="Emphasis"/>
        </w:rPr>
        <w:t>requirements</w:t>
      </w:r>
      <w:r w:rsidRPr="009D7DB6">
        <w:rPr>
          <w:sz w:val="16"/>
        </w:rPr>
        <w:t>.</w:t>
      </w:r>
    </w:p>
    <w:p w:rsidR="00047970" w:rsidRDefault="00047970" w:rsidP="00047970"/>
    <w:p w:rsidR="00047970" w:rsidRPr="00574355" w:rsidRDefault="00895ED6" w:rsidP="00047970">
      <w:pPr>
        <w:pStyle w:val="Heading4"/>
        <w:rPr>
          <w:rFonts w:cstheme="minorHAnsi"/>
        </w:rPr>
      </w:pPr>
      <w:r>
        <w:rPr>
          <w:rFonts w:cstheme="minorHAnsi"/>
        </w:rPr>
        <w:t>Extinction</w:t>
      </w:r>
    </w:p>
    <w:p w:rsidR="00047970" w:rsidRPr="00574355" w:rsidRDefault="00047970" w:rsidP="00047970">
      <w:pPr>
        <w:rPr>
          <w:rFonts w:cstheme="minorHAnsi"/>
        </w:rPr>
      </w:pPr>
      <w:r w:rsidRPr="00574355">
        <w:rPr>
          <w:rStyle w:val="Style13ptBold"/>
          <w:rFonts w:cstheme="minorHAnsi"/>
        </w:rPr>
        <w:t>Cummins</w:t>
      </w:r>
      <w:r w:rsidRPr="00574355">
        <w:rPr>
          <w:rFonts w:cstheme="minorHAnsi"/>
        </w:rPr>
        <w:t xml:space="preserve">, International Director of the Organic Consumers Association, </w:t>
      </w:r>
      <w:r w:rsidRPr="00574355">
        <w:rPr>
          <w:rStyle w:val="Style13ptBold"/>
          <w:rFonts w:cstheme="minorHAnsi"/>
        </w:rPr>
        <w:t>10</w:t>
      </w:r>
    </w:p>
    <w:p w:rsidR="00047970" w:rsidRPr="00574355" w:rsidRDefault="00047970" w:rsidP="00047970">
      <w:pPr>
        <w:rPr>
          <w:rFonts w:cstheme="minorHAnsi"/>
        </w:rPr>
      </w:pPr>
      <w:r w:rsidRPr="00574355">
        <w:rPr>
          <w:rFonts w:cstheme="minorHAnsi"/>
        </w:rPr>
        <w:t>(Ronnie, Agriculture and Human Survival: The Road Beyond 10/10/10, http://www.commondreams.org/view/2010/10/07-9)</w:t>
      </w:r>
    </w:p>
    <w:p w:rsidR="00047970" w:rsidRDefault="00047970" w:rsidP="00047970">
      <w:pPr>
        <w:rPr>
          <w:rStyle w:val="StyleUnderline"/>
          <w:rFonts w:cstheme="minorHAnsi"/>
        </w:rPr>
      </w:pPr>
      <w:r w:rsidRPr="00574355">
        <w:rPr>
          <w:rFonts w:cstheme="minorHAnsi"/>
          <w:sz w:val="16"/>
        </w:rPr>
        <w:t xml:space="preserve">Despite decades of deception and mystification, a critical mass at the grassroots is waking up. A new generation of food and climate activists understands that greenhouse gas-belching fossil fuels, </w:t>
      </w:r>
      <w:r w:rsidRPr="00574355">
        <w:rPr>
          <w:rStyle w:val="StyleUnderline"/>
          <w:rFonts w:cstheme="minorHAnsi"/>
          <w:highlight w:val="yellow"/>
        </w:rPr>
        <w:t>industrial food and farming</w:t>
      </w:r>
      <w:r w:rsidRPr="00574355">
        <w:rPr>
          <w:rFonts w:cstheme="minorHAnsi"/>
          <w:sz w:val="16"/>
        </w:rPr>
        <w:t xml:space="preserve">, and our entire global economy </w:t>
      </w:r>
      <w:r w:rsidRPr="00574355">
        <w:rPr>
          <w:rStyle w:val="StyleUnderline"/>
          <w:rFonts w:cstheme="minorHAnsi"/>
          <w:highlight w:val="yellow"/>
        </w:rPr>
        <w:t xml:space="preserve">pose a </w:t>
      </w:r>
      <w:r w:rsidRPr="00574355">
        <w:rPr>
          <w:rStyle w:val="Emphasis"/>
          <w:rFonts w:cstheme="minorHAnsi"/>
          <w:highlight w:val="yellow"/>
        </w:rPr>
        <w:t>mortal threat</w:t>
      </w:r>
      <w:r w:rsidRPr="00574355">
        <w:rPr>
          <w:rStyle w:val="StyleUnderline"/>
          <w:rFonts w:cstheme="minorHAnsi"/>
        </w:rPr>
        <w:t xml:space="preserve">, not just to our present health and well being, but also </w:t>
      </w:r>
      <w:r w:rsidRPr="00574355">
        <w:rPr>
          <w:rStyle w:val="StyleUnderline"/>
          <w:rFonts w:cstheme="minorHAnsi"/>
          <w:highlight w:val="yellow"/>
        </w:rPr>
        <w:t xml:space="preserve">to </w:t>
      </w:r>
      <w:r w:rsidRPr="00574355">
        <w:rPr>
          <w:rStyle w:val="Emphasis"/>
          <w:rFonts w:cstheme="minorHAnsi"/>
          <w:highlight w:val="yellow"/>
        </w:rPr>
        <w:t>human survival</w:t>
      </w:r>
      <w:r w:rsidRPr="00574355">
        <w:rPr>
          <w:rFonts w:cstheme="minorHAnsi"/>
          <w:sz w:val="16"/>
        </w:rPr>
        <w:t xml:space="preserve">. </w:t>
      </w:r>
      <w:r w:rsidRPr="00574355">
        <w:rPr>
          <w:rFonts w:cstheme="minorHAnsi"/>
          <w:sz w:val="12"/>
          <w:szCs w:val="12"/>
        </w:rPr>
        <w:t>Given the severity of the Crisis, we have little choice but to step up our efforts. As 35,000 climate activists at the historic global climate summit in April of 2010 in Cochabamba, Bolivia shouted, “We must change the System, not the climate.” “Changing the System,” means defending our selves, the future generations, and the biological carrying capacity of the planet from the ravages of “profit at any cost” capitalism. “Changing the System,” means safeguarding our delicately balanced climate, soils, oceans, and atmosphere from the fatal consequences of fossil fuel-induced climate change. “Changing the System” means exposing, dismantling, and replacing, not just individual out-of-control corporations like Monsanto, Halliburton, and British Petroleum, and out-of-control technologies like gene-altered crops and mountaintop removal; but our entire chemical and energy-intensive industrial economy, starting, at least for many of us, with Food Inc.’s destructive system of industrial food and farming. “Changing the system,” means going on the offensive and dismantling the most controversial and vulnerable flanks of our suicide economy: coal plants, gas guzzlers, the military-industrial complex, and industrial agriculture’s Genetically Modified Organisms (GMOs) and factory farms. Frankenfoods and Industrial Agriculture Highly subsidized GM crops - comprising 40% of U.S. cropland, and 10% of global crops - and the junk food and unhealthy processed foods and beverages derived from them, are the most profitable and strategically important components of industrial agriculture. Taxpayer subsidized GMOs and factory farms allow Food Inc. (corporate agribusiness) to poison the public and pollute the atmosphere and environment. Subsidized GM and monoculture crops - along with cheap soy, corn, and chemical additives - allow the McDonald’s, Cargills and Wal-Marts of the world to sell junk food, meat, and beverages at much lower prices than healthy, non-chemical foods. GMO crops and their companion</w:t>
      </w:r>
      <w:r w:rsidRPr="00574355">
        <w:rPr>
          <w:rFonts w:cstheme="minorHAnsi"/>
          <w:sz w:val="16"/>
        </w:rPr>
        <w:t xml:space="preserve"> </w:t>
      </w:r>
      <w:r w:rsidRPr="00574355">
        <w:rPr>
          <w:rStyle w:val="StyleUnderline"/>
          <w:rFonts w:cstheme="minorHAnsi"/>
          <w:highlight w:val="yellow"/>
        </w:rPr>
        <w:t>pesticides and</w:t>
      </w:r>
      <w:r w:rsidRPr="00574355">
        <w:rPr>
          <w:rStyle w:val="StyleUnderline"/>
          <w:rFonts w:cstheme="minorHAnsi"/>
        </w:rPr>
        <w:t xml:space="preserve"> chemical </w:t>
      </w:r>
      <w:r w:rsidRPr="00574355">
        <w:rPr>
          <w:rStyle w:val="StyleUnderline"/>
          <w:rFonts w:cstheme="minorHAnsi"/>
          <w:highlight w:val="yellow"/>
        </w:rPr>
        <w:t>fertilizers are the cash cows</w:t>
      </w:r>
      <w:r w:rsidRPr="00574355">
        <w:rPr>
          <w:rStyle w:val="StyleUnderline"/>
          <w:rFonts w:cstheme="minorHAnsi"/>
        </w:rPr>
        <w:t xml:space="preserve"> and vanguard </w:t>
      </w:r>
      <w:r w:rsidRPr="00574355">
        <w:rPr>
          <w:rStyle w:val="StyleUnderline"/>
          <w:rFonts w:cstheme="minorHAnsi"/>
          <w:highlight w:val="yellow"/>
        </w:rPr>
        <w:t>of a global</w:t>
      </w:r>
      <w:r w:rsidRPr="00574355">
        <w:rPr>
          <w:rStyle w:val="StyleUnderline"/>
          <w:rFonts w:cstheme="minorHAnsi"/>
        </w:rPr>
        <w:t xml:space="preserve"> farming and </w:t>
      </w:r>
      <w:r w:rsidRPr="00574355">
        <w:rPr>
          <w:rStyle w:val="StyleUnderline"/>
          <w:rFonts w:cstheme="minorHAnsi"/>
          <w:highlight w:val="yellow"/>
        </w:rPr>
        <w:t>food</w:t>
      </w:r>
      <w:r w:rsidRPr="00574355">
        <w:rPr>
          <w:rStyle w:val="StyleUnderline"/>
          <w:rFonts w:cstheme="minorHAnsi"/>
        </w:rPr>
        <w:t xml:space="preserve"> distribution </w:t>
      </w:r>
      <w:r w:rsidRPr="00574355">
        <w:rPr>
          <w:rStyle w:val="StyleUnderline"/>
          <w:rFonts w:cstheme="minorHAnsi"/>
          <w:highlight w:val="yellow"/>
        </w:rPr>
        <w:t>system that consumes</w:t>
      </w:r>
      <w:r w:rsidRPr="00574355">
        <w:rPr>
          <w:rStyle w:val="StyleUnderline"/>
          <w:rFonts w:cstheme="minorHAnsi"/>
        </w:rPr>
        <w:t xml:space="preserve"> prodigious amounts of </w:t>
      </w:r>
      <w:r w:rsidRPr="00574355">
        <w:rPr>
          <w:rStyle w:val="StyleUnderline"/>
          <w:rFonts w:cstheme="minorHAnsi"/>
          <w:highlight w:val="yellow"/>
        </w:rPr>
        <w:t>fossil fuels</w:t>
      </w:r>
      <w:r w:rsidRPr="00574355">
        <w:rPr>
          <w:rStyle w:val="StyleUnderline"/>
          <w:rFonts w:cstheme="minorHAnsi"/>
        </w:rPr>
        <w:t xml:space="preserve"> and emits tremendous amount of climate-destabilizing greenhouse gases</w:t>
      </w:r>
      <w:r w:rsidRPr="00574355">
        <w:rPr>
          <w:rFonts w:cstheme="minorHAnsi"/>
          <w:sz w:val="16"/>
        </w:rPr>
        <w:t xml:space="preserve">. GMOs provide the ideological and technological foundation for the factory farms and </w:t>
      </w:r>
      <w:r w:rsidRPr="00574355">
        <w:rPr>
          <w:rStyle w:val="StyleUnderline"/>
          <w:rFonts w:cstheme="minorHAnsi"/>
          <w:highlight w:val="yellow"/>
        </w:rPr>
        <w:t>mono-crop plantations</w:t>
      </w:r>
      <w:r w:rsidRPr="00574355">
        <w:rPr>
          <w:rFonts w:cstheme="minorHAnsi"/>
          <w:sz w:val="16"/>
        </w:rPr>
        <w:t xml:space="preserve"> that </w:t>
      </w:r>
      <w:r w:rsidRPr="00574355">
        <w:rPr>
          <w:rStyle w:val="StyleUnderline"/>
          <w:rFonts w:cstheme="minorHAnsi"/>
          <w:highlight w:val="yellow"/>
        </w:rPr>
        <w:t>are destroying</w:t>
      </w:r>
      <w:r w:rsidRPr="00574355">
        <w:rPr>
          <w:rStyle w:val="StyleUnderline"/>
          <w:rFonts w:cstheme="minorHAnsi"/>
        </w:rPr>
        <w:t xml:space="preserve"> the climate, </w:t>
      </w:r>
      <w:r w:rsidRPr="00574355">
        <w:rPr>
          <w:rStyle w:val="StyleUnderline"/>
          <w:rFonts w:cstheme="minorHAnsi"/>
          <w:highlight w:val="yellow"/>
        </w:rPr>
        <w:t>the soil</w:t>
      </w:r>
      <w:r w:rsidRPr="00574355">
        <w:rPr>
          <w:rStyle w:val="StyleUnderline"/>
          <w:rFonts w:cstheme="minorHAnsi"/>
        </w:rPr>
        <w:t xml:space="preserve">s, </w:t>
      </w:r>
      <w:r w:rsidRPr="00574355">
        <w:rPr>
          <w:rStyle w:val="StyleUnderline"/>
          <w:rFonts w:cstheme="minorHAnsi"/>
          <w:highlight w:val="yellow"/>
        </w:rPr>
        <w:t>and the planet. Either we bring them down, or they</w:t>
      </w:r>
      <w:r w:rsidRPr="00574355">
        <w:rPr>
          <w:rStyle w:val="StyleUnderline"/>
          <w:rFonts w:cstheme="minorHAnsi"/>
        </w:rPr>
        <w:t xml:space="preserve"> will </w:t>
      </w:r>
      <w:r w:rsidRPr="00574355">
        <w:rPr>
          <w:rStyle w:val="StyleUnderline"/>
          <w:rFonts w:cstheme="minorHAnsi"/>
          <w:highlight w:val="yellow"/>
        </w:rPr>
        <w:t>bring us down</w:t>
      </w:r>
      <w:r w:rsidRPr="00574355">
        <w:rPr>
          <w:rFonts w:cstheme="minorHAnsi"/>
          <w:sz w:val="16"/>
        </w:rPr>
        <w:t xml:space="preserve">. </w:t>
      </w:r>
      <w:r w:rsidRPr="00574355">
        <w:rPr>
          <w:rFonts w:cstheme="minorHAnsi"/>
          <w:sz w:val="12"/>
          <w:szCs w:val="12"/>
        </w:rPr>
        <w:t xml:space="preserve">According to Monsanto and the global war on bugs, war on biodiversity, chemical farming lobby, patented GMO seeds, crops, biofuels, animals, and trees can miraculously kill pests, reduce pesticide use, boost yields, alleviate world hunger, reduce petroleum use, and help farmers adapt to drought, pestilence, and global warming. As a growing "Millions Against Monsanto" corps understand, the Biotech Bullies are dangerous liars. Industrial agriculture, GMOs, and so-called cheap food have destroyed public health and wrecked the environment. Genetically Modified (GM) crops have neither reduced pesticide use, nor chemical fertilizer use. They kill pests, but they also give rise to superweeds and superpests. GM crops, like all industrial monoculture crops, use vast amounts of fossil fuel and water. GMO and their companion chemicals (pesticides and chemical fertilizers) destroy the greenhouse gas sequestering capacity of living soils and kill off non-patented plants, trees, and animals. Most GM crops, 90% of which are derived from Monsanto’s patented seeds, are genetically engineered to boost the sales of toxic pesticides such as Roundup, and thereby increase toxic pesticide residues in foods. GM crops do not produce higher yields, nor provide more nutritious foods. GM soybeans, the most important industrial agriculture crop, along with corn, consistently have lower yields, while chemical-intensive GM food crops contain far fewer vitamins and essential trace minerals than organic foods. Nor has gene-splicing (unlike organic farming) produced plant or tree varieties that can adapt to global warming. Nonetheless GM crops remain Food Inc.’s propaganda “poster child.” The unfortunate bottom line is that 65 years of chemical and GM agriculture, a literal World War Three on public health, rural communities, and the environment, have nearly killed us. Humans and our living environment have been poisoned, not only by pesticides, nitrate fertilizers, greenhouse gas pollution, and contaminated factory-farmed food, but also by the mutant organisms and patented chemical residues that accompany these genetically modified foods and crops. Either we make the Great Transition to a relocalized economy whose foundation is renewable energy and solar-based (as opposed to GMO and petroleum-based) organic food and fiber production, or else we are destined to burn up the planet and destroy ourselves. Despite mass media brainwashing (“Better living through chemistry… Monsanto can feed the world… GMO crops and trees can reduce fossil fuel use and climate-destabilizing greenhouse gases…”), consumers and farmers are seeing through the lies. Defying the efforts of the powerful industrial agriculture/biotech lobby, a growing number of activists and concerned citizens are connecting the dots and </w:t>
      </w:r>
      <w:proofErr w:type="gramStart"/>
      <w:r w:rsidRPr="00574355">
        <w:rPr>
          <w:rFonts w:cstheme="minorHAnsi"/>
          <w:sz w:val="12"/>
          <w:szCs w:val="12"/>
        </w:rPr>
        <w:t>taking action</w:t>
      </w:r>
      <w:proofErr w:type="gramEnd"/>
      <w:r w:rsidRPr="00574355">
        <w:rPr>
          <w:rFonts w:cstheme="minorHAnsi"/>
          <w:sz w:val="12"/>
          <w:szCs w:val="12"/>
        </w:rPr>
        <w:t xml:space="preserve">. As a </w:t>
      </w:r>
      <w:proofErr w:type="gramStart"/>
      <w:r w:rsidRPr="00574355">
        <w:rPr>
          <w:rFonts w:cstheme="minorHAnsi"/>
          <w:sz w:val="12"/>
          <w:szCs w:val="12"/>
        </w:rPr>
        <w:t>consequence</w:t>
      </w:r>
      <w:proofErr w:type="gramEnd"/>
      <w:r w:rsidRPr="00574355">
        <w:rPr>
          <w:rFonts w:cstheme="minorHAnsi"/>
          <w:sz w:val="12"/>
          <w:szCs w:val="12"/>
        </w:rPr>
        <w:t xml:space="preserve"> Monsanto has become one of the most hated corporations on earth. A critical mass of research reveals that genetically engineered crops, now covering almost 40% of U.S. cropland (173 million acres of GM crops) and 10% of global farm acreage (321 million acres), pollute the environment, kill essential soil micro-organisms, generate superweeds and pests, decrease biodiversity, aid and abet seed monopolization, encourage massive use of toxic pesticides and chemical fertilizer, spew out massive amounts of climate-destabilizing greenhouse gases, and seriously damage animal and human health. Injecting genetically engineered hormones into dairy cows to force them to give more milk is reckless and dangerous. Monsanto’s genetically engineered Bovine Growth Hormone rBGH, now marketed by Eli Lilly, increases the risks of breast, prostate, and colon cancer for those who consume the milk. It also severely damages the health of the cows. Residue levels of Monsanto’s toxic herbicide, Roundup, found routinely in non-organic foods, destroy animal and human reproductive systems. Haphazardly ramming indeterminate amounts of patented foreign DNA, bacteria, and antibiotic-resistant genes into the genomes of already non-sustainable energy and pesticide-intensive crops and foods (corn, soy, cotton, canola, sugar beets, alfalfa) </w:t>
      </w:r>
      <w:proofErr w:type="gramStart"/>
      <w:r w:rsidRPr="00574355">
        <w:rPr>
          <w:rFonts w:cstheme="minorHAnsi"/>
          <w:sz w:val="12"/>
          <w:szCs w:val="12"/>
        </w:rPr>
        <w:t>in order to</w:t>
      </w:r>
      <w:proofErr w:type="gramEnd"/>
      <w:r w:rsidRPr="00574355">
        <w:rPr>
          <w:rFonts w:cstheme="minorHAnsi"/>
          <w:sz w:val="12"/>
          <w:szCs w:val="12"/>
        </w:rPr>
        <w:t xml:space="preserve"> increase the sales of Monsanto or Bayer's GMO companion herbicides or to facilitate monopoly control over seeds by the Gene Giants is not only non-sustainable, but criminal. Rejection of this out-of-control GM technology is a major driving force in the rapid growth of organic food and farming, as well as the growing demand for mandatory safety testing and labeling of GMOs. In the EU, where GM-tainted foods must be labeled, GMO crops are almost non-existent (although large quantities of GM animal feed are still being imported into the EU from the U.S., Canada, Brazil, and Argentina).</w:t>
      </w:r>
      <w:r w:rsidRPr="00574355">
        <w:rPr>
          <w:rFonts w:cstheme="minorHAnsi"/>
          <w:sz w:val="16"/>
        </w:rPr>
        <w:t xml:space="preserve"> </w:t>
      </w:r>
      <w:r w:rsidRPr="00574355">
        <w:rPr>
          <w:rStyle w:val="StyleUnderline"/>
          <w:rFonts w:cstheme="minorHAnsi"/>
          <w:highlight w:val="yellow"/>
        </w:rPr>
        <w:t>Local and organic</w:t>
      </w:r>
      <w:r w:rsidRPr="00574355">
        <w:rPr>
          <w:rStyle w:val="StyleUnderline"/>
          <w:rFonts w:cstheme="minorHAnsi"/>
        </w:rPr>
        <w:t xml:space="preserve"> food </w:t>
      </w:r>
      <w:r w:rsidRPr="00574355">
        <w:rPr>
          <w:rStyle w:val="StyleUnderline"/>
          <w:rFonts w:cstheme="minorHAnsi"/>
          <w:highlight w:val="yellow"/>
        </w:rPr>
        <w:t>production is</w:t>
      </w:r>
      <w:r w:rsidRPr="00574355">
        <w:rPr>
          <w:rFonts w:cstheme="minorHAnsi"/>
          <w:sz w:val="16"/>
        </w:rPr>
        <w:t xml:space="preserve"> now growing faster than GMO/industrial food and farming; improving public health and nutrition, </w:t>
      </w:r>
      <w:r w:rsidRPr="00574355">
        <w:rPr>
          <w:rStyle w:val="StyleUnderline"/>
          <w:rFonts w:cstheme="minorHAnsi"/>
          <w:highlight w:val="yellow"/>
        </w:rPr>
        <w:t>reducing fossil fuel use and</w:t>
      </w:r>
      <w:r w:rsidRPr="00574355">
        <w:rPr>
          <w:rStyle w:val="StyleUnderline"/>
          <w:rFonts w:cstheme="minorHAnsi"/>
        </w:rPr>
        <w:t xml:space="preserve"> greenhouse gas </w:t>
      </w:r>
      <w:r w:rsidRPr="00574355">
        <w:rPr>
          <w:rStyle w:val="StyleUnderline"/>
          <w:rFonts w:cstheme="minorHAnsi"/>
          <w:highlight w:val="yellow"/>
        </w:rPr>
        <w:t>pollution</w:t>
      </w:r>
      <w:r w:rsidRPr="00574355">
        <w:rPr>
          <w:rStyle w:val="StyleUnderline"/>
          <w:rFonts w:cstheme="minorHAnsi"/>
        </w:rPr>
        <w:t>, sequestering billions of tons of CO2 in the soil</w:t>
      </w:r>
      <w:r w:rsidRPr="00574355">
        <w:rPr>
          <w:rFonts w:cstheme="minorHAnsi"/>
          <w:sz w:val="16"/>
        </w:rPr>
        <w:t xml:space="preserve"> (up to seven tons of CO2 per acre per year), and providing economic survival for a growing number of the world’s 2.8 billion small farmers and rural villagers. </w:t>
      </w:r>
      <w:r w:rsidRPr="00574355">
        <w:rPr>
          <w:rStyle w:val="StyleUnderline"/>
          <w:rFonts w:cstheme="minorHAnsi"/>
        </w:rPr>
        <w:t xml:space="preserve">The growth of organic agriculture and relocalized food and farming systems are encouraging, but obviously organics are still the alternative, rather than the norm. </w:t>
      </w:r>
      <w:r w:rsidRPr="00574355">
        <w:rPr>
          <w:rFonts w:cstheme="minorHAnsi"/>
          <w:sz w:val="16"/>
        </w:rPr>
        <w:t xml:space="preserve">As we enter into the Brave New World of global warming and climate chaos, many organic advocates are starting to realize that we need to put more emphasis, not just on the health and pollution hazards of GMOs; but rather we need to broaden our efforts and mobilize to abolish the entire system of industrial food and farming. As we are now learning, </w:t>
      </w:r>
      <w:r w:rsidRPr="00574355">
        <w:rPr>
          <w:rStyle w:val="StyleUnderline"/>
          <w:rFonts w:cstheme="minorHAnsi"/>
          <w:highlight w:val="yellow"/>
        </w:rPr>
        <w:t>industrial ag</w:t>
      </w:r>
      <w:r w:rsidRPr="00574355">
        <w:rPr>
          <w:rStyle w:val="StyleUnderline"/>
          <w:rFonts w:cstheme="minorHAnsi"/>
        </w:rPr>
        <w:t xml:space="preserve">riculture and factory farming </w:t>
      </w:r>
      <w:r w:rsidRPr="00574355">
        <w:rPr>
          <w:rStyle w:val="StyleUnderline"/>
          <w:rFonts w:cstheme="minorHAnsi"/>
          <w:highlight w:val="yellow"/>
        </w:rPr>
        <w:t>are</w:t>
      </w:r>
      <w:r w:rsidRPr="00574355">
        <w:rPr>
          <w:rStyle w:val="StyleUnderline"/>
          <w:rFonts w:cstheme="minorHAnsi"/>
        </w:rPr>
        <w:t xml:space="preserve"> </w:t>
      </w:r>
      <w:r w:rsidRPr="00574355">
        <w:rPr>
          <w:rFonts w:cstheme="minorHAnsi"/>
          <w:sz w:val="16"/>
        </w:rPr>
        <w:t xml:space="preserve">in fact a primary (if not </w:t>
      </w:r>
      <w:r w:rsidRPr="00574355">
        <w:rPr>
          <w:rStyle w:val="Emphasis"/>
          <w:rFonts w:cstheme="minorHAnsi"/>
          <w:highlight w:val="yellow"/>
        </w:rPr>
        <w:t>the primary</w:t>
      </w:r>
      <w:r w:rsidRPr="00574355">
        <w:rPr>
          <w:rFonts w:cstheme="minorHAnsi"/>
        </w:rPr>
        <w:t xml:space="preserve">) </w:t>
      </w:r>
      <w:r w:rsidRPr="00574355">
        <w:rPr>
          <w:rStyle w:val="Emphasis"/>
          <w:rFonts w:cstheme="minorHAnsi"/>
          <w:highlight w:val="yellow"/>
        </w:rPr>
        <w:t>cause of</w:t>
      </w:r>
      <w:r w:rsidRPr="00574355">
        <w:rPr>
          <w:rStyle w:val="Emphasis"/>
          <w:rFonts w:cstheme="minorHAnsi"/>
        </w:rPr>
        <w:t xml:space="preserve"> global </w:t>
      </w:r>
      <w:r w:rsidRPr="00574355">
        <w:rPr>
          <w:rStyle w:val="Emphasis"/>
          <w:rFonts w:cstheme="minorHAnsi"/>
          <w:highlight w:val="yellow"/>
        </w:rPr>
        <w:t>warming and deforestation</w:t>
      </w:r>
      <w:r w:rsidRPr="00574355">
        <w:rPr>
          <w:rFonts w:cstheme="minorHAnsi"/>
          <w:sz w:val="16"/>
        </w:rPr>
        <w:t xml:space="preserve">. Even if </w:t>
      </w:r>
      <w:proofErr w:type="gramStart"/>
      <w:r w:rsidRPr="00574355">
        <w:rPr>
          <w:rFonts w:cstheme="minorHAnsi"/>
          <w:sz w:val="16"/>
        </w:rPr>
        <w:t>were able to</w:t>
      </w:r>
      <w:proofErr w:type="gramEnd"/>
      <w:r w:rsidRPr="00574355">
        <w:rPr>
          <w:rFonts w:cstheme="minorHAnsi"/>
          <w:sz w:val="16"/>
        </w:rPr>
        <w:t xml:space="preserve"> rip up all of Monsanto’s GMO crops tomorrow, business as usual, </w:t>
      </w:r>
      <w:r w:rsidRPr="00574355">
        <w:rPr>
          <w:rStyle w:val="StyleUnderline"/>
          <w:rFonts w:cstheme="minorHAnsi"/>
          <w:highlight w:val="yellow"/>
        </w:rPr>
        <w:t>chemical</w:t>
      </w:r>
      <w:r w:rsidRPr="00574355">
        <w:rPr>
          <w:rStyle w:val="StyleUnderline"/>
          <w:rFonts w:cstheme="minorHAnsi"/>
        </w:rPr>
        <w:t xml:space="preserve">-intensive, </w:t>
      </w:r>
      <w:r w:rsidRPr="00574355">
        <w:rPr>
          <w:rStyle w:val="StyleUnderline"/>
          <w:rFonts w:cstheme="minorHAnsi"/>
          <w:highlight w:val="yellow"/>
        </w:rPr>
        <w:t>energy-intensive industrial agriculture is enough to kill us all</w:t>
      </w:r>
      <w:r w:rsidRPr="00574355">
        <w:rPr>
          <w:rStyle w:val="StyleUnderline"/>
          <w:rFonts w:cstheme="minorHAnsi"/>
        </w:rPr>
        <w:t>.</w:t>
      </w:r>
      <w:r w:rsidRPr="00574355">
        <w:rPr>
          <w:rFonts w:cstheme="minorHAnsi"/>
          <w:sz w:val="16"/>
        </w:rPr>
        <w:t xml:space="preserve"> </w:t>
      </w:r>
      <w:r w:rsidRPr="00574355">
        <w:rPr>
          <w:rFonts w:cstheme="minorHAnsi"/>
          <w:sz w:val="12"/>
          <w:szCs w:val="12"/>
        </w:rPr>
        <w:t xml:space="preserve">On the other hand, if we’re going to take down industrial agriculture, one of the best ways to leverage our efforts is to target the most hated corporation in the world, Monsanto. Besides contaminating our food, destroying the environment and moving, by any means necessary, to gain monopoly control over seeds and biodiversity, Monsanto and their Food Inc. collaborators are guilty of major “climate crimes.” These crimes include: confusing the public about the real causes of (and solutions to) global warming; killing the soil’s ability to sequester greenhouse gases; releasing massive amounts of greenhouse gases (CO2, methane and nitrous oxide) into the atmosphere; promoting bogus industrial corn and soy-derived biofuels (which use just as many fossil fuel, and release just as many greenhouse gases as conventional fuels); monopolizing seed stocks and taking climate-friendly varieties off the market; promoting genetically engineered trees; and last but not least, advocating dangerous geoengineering schemes such as massive GM plantations of trees or plants than reflect sunlight. The negotiators and heads of state at the December 2009 Copenhagen Climate negotiations abandoned the summit with literally no binding agreement on meaningful greenhouse gas (carbon dioxide, nitrous oxide, methane, and black carbon) reduction, and little or no acknowledgement of the major role that industrial food and farming practices play in global warming. Lulled by the world’s </w:t>
      </w:r>
      <w:proofErr w:type="gramStart"/>
      <w:r w:rsidRPr="00574355">
        <w:rPr>
          <w:rFonts w:cstheme="minorHAnsi"/>
          <w:sz w:val="12"/>
          <w:szCs w:val="12"/>
        </w:rPr>
        <w:t>leaders</w:t>
      </w:r>
      <w:proofErr w:type="gramEnd"/>
      <w:r w:rsidRPr="00574355">
        <w:rPr>
          <w:rFonts w:cstheme="minorHAnsi"/>
          <w:sz w:val="12"/>
          <w:szCs w:val="12"/>
        </w:rPr>
        <w:t xml:space="preserve"> vague promises to reduce global warming, and still believing that new technological breakthroughs can save us, the average citizen has no idea how serious the present climate crisis actually is. A close look at present (non-legally binding) pledges by the Obama Administration and other governments to reduce GHG pollution shows that their proposed, slightly modified “business as usual” practices will still result in a disastrous global average temperature increase of 3.5 to 3.9 C by 2100, according to recent studies. This will not only burn up the Amazon, the lungs of the planet, but also transform the Arctic into a region that is 10 to 16 degrees C warmer, releasing most of the region’s permafrost carbon and methane and unknown quantities of methane hydrates, in the process basically putting an end to human beings’ ability to live on the planet. We are literally staring disaster in the face. In the follow up to the Copenhagen Climate Summit this year, which is to be held in Cancun, Mexico (Nov. 29-Dec. 10) we, as members of global civil society, must raise our voices loud and clear. We must make it clear that we are years, not decades away, from detonating runaway feedback mechanisms (heating up and burning up the Amazon and melting the Arctic permafrost) that can doom us all. Industrial Food and Farming: A Deadly Root of Global Warming</w:t>
      </w:r>
      <w:r w:rsidRPr="00574355">
        <w:rPr>
          <w:rFonts w:cstheme="minorHAnsi"/>
          <w:sz w:val="16"/>
        </w:rPr>
        <w:t xml:space="preserve"> </w:t>
      </w:r>
      <w:r w:rsidRPr="00574355">
        <w:rPr>
          <w:rStyle w:val="StyleUnderline"/>
          <w:rFonts w:cstheme="minorHAnsi"/>
        </w:rPr>
        <w:t>Although transportation, industry, and energy producers are</w:t>
      </w:r>
      <w:r w:rsidRPr="00574355">
        <w:rPr>
          <w:rFonts w:cstheme="minorHAnsi"/>
          <w:sz w:val="16"/>
        </w:rPr>
        <w:t xml:space="preserve"> obviously </w:t>
      </w:r>
      <w:r w:rsidRPr="00574355">
        <w:rPr>
          <w:rStyle w:val="StyleUnderline"/>
          <w:rFonts w:cstheme="minorHAnsi"/>
        </w:rPr>
        <w:t>major fossil fuel users</w:t>
      </w:r>
      <w:r w:rsidRPr="00574355">
        <w:rPr>
          <w:rFonts w:cstheme="minorHAnsi"/>
          <w:sz w:val="16"/>
        </w:rPr>
        <w:t xml:space="preserve"> and greenhouse gas polluters, not enough people understand that </w:t>
      </w:r>
      <w:r w:rsidRPr="00574355">
        <w:rPr>
          <w:rStyle w:val="Emphasis"/>
          <w:rFonts w:cstheme="minorHAnsi"/>
        </w:rPr>
        <w:t>the worst</w:t>
      </w:r>
      <w:r w:rsidRPr="00574355">
        <w:rPr>
          <w:rFonts w:cstheme="minorHAnsi"/>
          <w:sz w:val="16"/>
        </w:rPr>
        <w:t xml:space="preserve"> U.S. and global </w:t>
      </w:r>
      <w:r w:rsidRPr="00574355">
        <w:rPr>
          <w:rStyle w:val="Emphasis"/>
          <w:rFonts w:cstheme="minorHAnsi"/>
        </w:rPr>
        <w:t>greenhouse gas emitter is</w:t>
      </w:r>
      <w:r w:rsidRPr="00574355">
        <w:rPr>
          <w:rFonts w:cstheme="minorHAnsi"/>
          <w:sz w:val="16"/>
        </w:rPr>
        <w:t xml:space="preserve"> “Food Incorporated,” transnational </w:t>
      </w:r>
      <w:r w:rsidRPr="00574355">
        <w:rPr>
          <w:rStyle w:val="Emphasis"/>
          <w:rFonts w:cstheme="minorHAnsi"/>
        </w:rPr>
        <w:t>industrial food and farming</w:t>
      </w:r>
      <w:r w:rsidRPr="00574355">
        <w:rPr>
          <w:rFonts w:cstheme="minorHAnsi"/>
          <w:sz w:val="16"/>
        </w:rPr>
        <w:t xml:space="preserve">, of which Monsanto and GMOs constitute a major part. Industrial farming, including 173 million acres of GE soybeans, corn, cotton, canola, and sugar beets, accounts for at least 35% of U.S. greenhouse gas emissions (EPA’s ridiculously low estimates range from 7% to 12%, while some climate scientists feel the figure could be as high as 50% or more). </w:t>
      </w:r>
      <w:r w:rsidRPr="00574355">
        <w:rPr>
          <w:rStyle w:val="StyleUnderline"/>
          <w:rFonts w:cstheme="minorHAnsi"/>
        </w:rPr>
        <w:t>Industrial agriculture</w:t>
      </w:r>
      <w:r w:rsidRPr="00574355">
        <w:rPr>
          <w:rFonts w:cstheme="minorHAnsi"/>
          <w:sz w:val="16"/>
        </w:rPr>
        <w:t xml:space="preserve">, biofuels, and non-sustainable cattle grazing - including cutting down the last remaining tropical rainforests in Latin America and Asia for GMO and chemical-intensive animal feed and biofuels - </w:t>
      </w:r>
      <w:r w:rsidRPr="00574355">
        <w:rPr>
          <w:rStyle w:val="StyleUnderline"/>
          <w:rFonts w:cstheme="minorHAnsi"/>
        </w:rPr>
        <w:t xml:space="preserve">are also the main driving forces in global deforestation and wetlands destruction, which generate an additional 20% of all climate destabilizing GHGs. </w:t>
      </w:r>
      <w:r w:rsidRPr="00574355">
        <w:rPr>
          <w:rFonts w:cstheme="minorHAnsi"/>
          <w:sz w:val="16"/>
        </w:rPr>
        <w:t xml:space="preserve">In other </w:t>
      </w:r>
      <w:proofErr w:type="gramStart"/>
      <w:r w:rsidRPr="00574355">
        <w:rPr>
          <w:rFonts w:cstheme="minorHAnsi"/>
          <w:sz w:val="16"/>
        </w:rPr>
        <w:t>words</w:t>
      </w:r>
      <w:proofErr w:type="gramEnd"/>
      <w:r w:rsidRPr="00574355">
        <w:rPr>
          <w:rFonts w:cstheme="minorHAnsi"/>
          <w:sz w:val="16"/>
        </w:rPr>
        <w:t xml:space="preserve"> </w:t>
      </w:r>
      <w:r w:rsidRPr="00574355">
        <w:rPr>
          <w:rStyle w:val="StyleUnderline"/>
          <w:rFonts w:cstheme="minorHAnsi"/>
        </w:rPr>
        <w:t>the direct</w:t>
      </w:r>
      <w:r w:rsidRPr="00574355">
        <w:rPr>
          <w:rFonts w:cstheme="minorHAnsi"/>
          <w:sz w:val="16"/>
        </w:rPr>
        <w:t xml:space="preserve"> (food, fiber, and biofuels production, food processing, food distribution) </w:t>
      </w:r>
      <w:r w:rsidRPr="00574355">
        <w:rPr>
          <w:rStyle w:val="StyleUnderline"/>
          <w:rFonts w:cstheme="minorHAnsi"/>
        </w:rPr>
        <w:t>and indirect damage</w:t>
      </w:r>
      <w:r w:rsidRPr="00574355">
        <w:rPr>
          <w:rFonts w:cstheme="minorHAnsi"/>
          <w:sz w:val="16"/>
        </w:rPr>
        <w:t xml:space="preserve"> (deforestation and destruction of wetlands) </w:t>
      </w:r>
      <w:r w:rsidRPr="00574355">
        <w:rPr>
          <w:rStyle w:val="StyleUnderline"/>
          <w:rFonts w:cstheme="minorHAnsi"/>
        </w:rPr>
        <w:t>of industrial agriculture</w:t>
      </w:r>
      <w:r w:rsidRPr="00574355">
        <w:rPr>
          <w:rFonts w:cstheme="minorHAnsi"/>
          <w:sz w:val="16"/>
        </w:rPr>
        <w:t xml:space="preserve">, GMOs, and the food industry </w:t>
      </w:r>
      <w:r w:rsidRPr="00574355">
        <w:rPr>
          <w:rStyle w:val="StyleUnderline"/>
          <w:rFonts w:cstheme="minorHAnsi"/>
        </w:rPr>
        <w:t xml:space="preserve">are the major cause of global warming. </w:t>
      </w:r>
      <w:r w:rsidRPr="00574355">
        <w:rPr>
          <w:rStyle w:val="StyleUnderline"/>
          <w:rFonts w:cstheme="minorHAnsi"/>
          <w:highlight w:val="yellow"/>
        </w:rPr>
        <w:t>Unless we</w:t>
      </w:r>
      <w:r w:rsidRPr="00574355">
        <w:rPr>
          <w:rFonts w:cstheme="minorHAnsi"/>
          <w:sz w:val="16"/>
        </w:rPr>
        <w:t xml:space="preserve"> take down Monsanto and Food Inc. and </w:t>
      </w:r>
      <w:r w:rsidRPr="00574355">
        <w:rPr>
          <w:rStyle w:val="StyleUnderline"/>
          <w:rFonts w:cstheme="minorHAnsi"/>
        </w:rPr>
        <w:t xml:space="preserve">make the Great </w:t>
      </w:r>
      <w:r w:rsidRPr="00574355">
        <w:rPr>
          <w:rStyle w:val="StyleUnderline"/>
          <w:rFonts w:cstheme="minorHAnsi"/>
          <w:highlight w:val="yellow"/>
        </w:rPr>
        <w:t>Transition</w:t>
      </w:r>
      <w:r w:rsidRPr="00574355">
        <w:rPr>
          <w:rStyle w:val="StyleUnderline"/>
          <w:rFonts w:cstheme="minorHAnsi"/>
        </w:rPr>
        <w:t xml:space="preserve"> to a relocalized system of organic food and farming, </w:t>
      </w:r>
      <w:r w:rsidRPr="00574355">
        <w:rPr>
          <w:rStyle w:val="StyleUnderline"/>
          <w:rFonts w:cstheme="minorHAnsi"/>
          <w:highlight w:val="yellow"/>
        </w:rPr>
        <w:t>we</w:t>
      </w:r>
      <w:r w:rsidRPr="00574355">
        <w:rPr>
          <w:rFonts w:cstheme="minorHAnsi"/>
          <w:sz w:val="16"/>
        </w:rPr>
        <w:t xml:space="preserve"> and our children </w:t>
      </w:r>
      <w:r w:rsidRPr="00574355">
        <w:rPr>
          <w:rStyle w:val="StyleUnderline"/>
          <w:rFonts w:cstheme="minorHAnsi"/>
          <w:highlight w:val="yellow"/>
        </w:rPr>
        <w:t>are doomed to reside in Climate Hell</w:t>
      </w:r>
      <w:r w:rsidRPr="00574355">
        <w:rPr>
          <w:rStyle w:val="StyleUnderline"/>
          <w:rFonts w:cstheme="minorHAnsi"/>
        </w:rPr>
        <w:t>.</w:t>
      </w:r>
    </w:p>
    <w:sectPr w:rsidR="00047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askerville">
    <w:altName w:val="Arial"/>
    <w:charset w:val="00"/>
    <w:family w:val="auto"/>
    <w:pitch w:val="variable"/>
    <w:sig w:usb0="00000000" w:usb1="00000000" w:usb2="00000000" w:usb3="00000000" w:csb0="000001FB"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88"/>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1652B"/>
    <w:rsid w:val="000139A3"/>
    <w:rsid w:val="00047970"/>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223C0"/>
    <w:rsid w:val="004605D6"/>
    <w:rsid w:val="004C60E8"/>
    <w:rsid w:val="004E3579"/>
    <w:rsid w:val="004E728B"/>
    <w:rsid w:val="004F39E0"/>
    <w:rsid w:val="00537BD5"/>
    <w:rsid w:val="0057268A"/>
    <w:rsid w:val="005D2912"/>
    <w:rsid w:val="006065BD"/>
    <w:rsid w:val="00645FA9"/>
    <w:rsid w:val="00647866"/>
    <w:rsid w:val="00665003"/>
    <w:rsid w:val="006A2AD0"/>
    <w:rsid w:val="006A656B"/>
    <w:rsid w:val="006C2375"/>
    <w:rsid w:val="006D4ECC"/>
    <w:rsid w:val="00722258"/>
    <w:rsid w:val="007243E5"/>
    <w:rsid w:val="00766EA0"/>
    <w:rsid w:val="007A2226"/>
    <w:rsid w:val="007F5B66"/>
    <w:rsid w:val="00823A1C"/>
    <w:rsid w:val="00845B9D"/>
    <w:rsid w:val="00860984"/>
    <w:rsid w:val="00895ED6"/>
    <w:rsid w:val="008B3ECB"/>
    <w:rsid w:val="008B4E85"/>
    <w:rsid w:val="008C1B2E"/>
    <w:rsid w:val="0091627E"/>
    <w:rsid w:val="0091652B"/>
    <w:rsid w:val="0097032B"/>
    <w:rsid w:val="009D2EAD"/>
    <w:rsid w:val="009D54B2"/>
    <w:rsid w:val="009E1922"/>
    <w:rsid w:val="009E5121"/>
    <w:rsid w:val="009F7ED2"/>
    <w:rsid w:val="00A93661"/>
    <w:rsid w:val="00A95652"/>
    <w:rsid w:val="00A971B6"/>
    <w:rsid w:val="00AC0AB8"/>
    <w:rsid w:val="00B25EF2"/>
    <w:rsid w:val="00B33C6D"/>
    <w:rsid w:val="00B4508F"/>
    <w:rsid w:val="00B55AD5"/>
    <w:rsid w:val="00B8057C"/>
    <w:rsid w:val="00BD6238"/>
    <w:rsid w:val="00BF593B"/>
    <w:rsid w:val="00BF773A"/>
    <w:rsid w:val="00BF7E81"/>
    <w:rsid w:val="00C13773"/>
    <w:rsid w:val="00C17CC8"/>
    <w:rsid w:val="00C759BA"/>
    <w:rsid w:val="00C83417"/>
    <w:rsid w:val="00C9604F"/>
    <w:rsid w:val="00CA19AA"/>
    <w:rsid w:val="00CB1CEB"/>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276C2"/>
    <w:rsid w:val="00E5262C"/>
    <w:rsid w:val="00EC7DC4"/>
    <w:rsid w:val="00ED30CF"/>
    <w:rsid w:val="00F176EF"/>
    <w:rsid w:val="00F257CA"/>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BBB4D"/>
  <w15:chartTrackingRefBased/>
  <w15:docId w15:val="{99DB6B05-B028-40F3-B834-EF4833C83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047970"/>
    <w:pPr>
      <w:spacing w:after="0" w:line="240" w:lineRule="auto"/>
    </w:pPr>
    <w:rPr>
      <w:rFonts w:ascii="Georgia" w:hAnsi="Georgia"/>
    </w:rPr>
  </w:style>
  <w:style w:type="paragraph" w:styleId="Heading1">
    <w:name w:val="heading 1"/>
    <w:aliases w:val="Pocket"/>
    <w:basedOn w:val="Normal"/>
    <w:next w:val="Normal"/>
    <w:link w:val="Heading1Char"/>
    <w:qFormat/>
    <w:rsid w:val="0004797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uiPriority w:val="1"/>
    <w:unhideWhenUsed/>
    <w:qFormat/>
    <w:rsid w:val="00047970"/>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
    <w:basedOn w:val="Normal"/>
    <w:next w:val="Normal"/>
    <w:link w:val="Heading3Char"/>
    <w:uiPriority w:val="2"/>
    <w:unhideWhenUsed/>
    <w:qFormat/>
    <w:rsid w:val="00047970"/>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047970"/>
    <w:pPr>
      <w:keepNext/>
      <w:keepLines/>
      <w:spacing w:before="200"/>
      <w:outlineLvl w:val="3"/>
    </w:pPr>
    <w:rPr>
      <w:rFonts w:eastAsiaTheme="majorEastAsia" w:cstheme="majorBidi"/>
      <w:b/>
      <w:iCs/>
    </w:rPr>
  </w:style>
  <w:style w:type="character" w:default="1" w:styleId="DefaultParagraphFont">
    <w:name w:val="Default Paragraph Font"/>
    <w:uiPriority w:val="1"/>
    <w:semiHidden/>
    <w:unhideWhenUsed/>
    <w:rsid w:val="0004797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970"/>
  </w:style>
  <w:style w:type="character" w:customStyle="1" w:styleId="Heading1Char">
    <w:name w:val="Heading 1 Char"/>
    <w:aliases w:val="Pocket Char"/>
    <w:basedOn w:val="DefaultParagraphFont"/>
    <w:link w:val="Heading1"/>
    <w:rsid w:val="00047970"/>
    <w:rPr>
      <w:rFonts w:ascii="Georgia" w:eastAsiaTheme="majorEastAsia" w:hAnsi="Georgia" w:cstheme="majorBidi"/>
      <w:b/>
      <w:caps/>
      <w:sz w:val="52"/>
      <w:szCs w:val="32"/>
    </w:rPr>
  </w:style>
  <w:style w:type="character" w:customStyle="1" w:styleId="Heading2Char">
    <w:name w:val="Heading 2 Char"/>
    <w:aliases w:val="Hat Char"/>
    <w:basedOn w:val="DefaultParagraphFont"/>
    <w:link w:val="Heading2"/>
    <w:uiPriority w:val="1"/>
    <w:rsid w:val="00047970"/>
    <w:rPr>
      <w:rFonts w:ascii="Georgia" w:eastAsiaTheme="majorEastAsia" w:hAnsi="Georgia" w:cstheme="majorBidi"/>
      <w:b/>
      <w:caps/>
      <w:sz w:val="44"/>
      <w:szCs w:val="26"/>
      <w:u w:val="double"/>
    </w:rPr>
  </w:style>
  <w:style w:type="character" w:customStyle="1" w:styleId="Heading3Char">
    <w:name w:val="Heading 3 Char"/>
    <w:aliases w:val="Block Char"/>
    <w:basedOn w:val="DefaultParagraphFont"/>
    <w:link w:val="Heading3"/>
    <w:uiPriority w:val="2"/>
    <w:rsid w:val="00047970"/>
    <w:rPr>
      <w:rFonts w:ascii="Georgia" w:eastAsiaTheme="majorEastAsia" w:hAnsi="Georgia" w:cstheme="majorBidi"/>
      <w:b/>
      <w:caps/>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047970"/>
    <w:rPr>
      <w:rFonts w:ascii="Georgia" w:eastAsiaTheme="majorEastAsia" w:hAnsi="Georgia" w:cstheme="majorBidi"/>
      <w:b/>
      <w:iCs/>
    </w:rPr>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B"/>
    <w:basedOn w:val="DefaultParagraphFont"/>
    <w:link w:val="textbold"/>
    <w:uiPriority w:val="7"/>
    <w:qFormat/>
    <w:rsid w:val="00047970"/>
    <w:rPr>
      <w:rFonts w:ascii="Georgia" w:hAnsi="Georgia"/>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047970"/>
    <w:rPr>
      <w:rFonts w:ascii="Georgia" w:hAnsi="Georgia"/>
      <w:b/>
      <w:bCs/>
      <w:sz w:val="22"/>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card"/>
    <w:uiPriority w:val="6"/>
    <w:qFormat/>
    <w:rsid w:val="00047970"/>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BlockText Char1"/>
    <w:basedOn w:val="DefaultParagraphFont"/>
    <w:uiPriority w:val="99"/>
    <w:unhideWhenUsed/>
    <w:rsid w:val="00047970"/>
    <w:rPr>
      <w:color w:val="auto"/>
      <w:u w:val="none"/>
    </w:rPr>
  </w:style>
  <w:style w:type="character" w:styleId="FollowedHyperlink">
    <w:name w:val="FollowedHyperlink"/>
    <w:basedOn w:val="DefaultParagraphFont"/>
    <w:uiPriority w:val="99"/>
    <w:semiHidden/>
    <w:unhideWhenUsed/>
    <w:rsid w:val="00047970"/>
    <w:rPr>
      <w:color w:val="auto"/>
      <w:u w:val="none"/>
    </w:rPr>
  </w:style>
  <w:style w:type="paragraph" w:customStyle="1" w:styleId="textbold">
    <w:name w:val="text bold"/>
    <w:basedOn w:val="Normal"/>
    <w:link w:val="Emphasis"/>
    <w:uiPriority w:val="7"/>
    <w:qFormat/>
    <w:rsid w:val="0091652B"/>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card">
    <w:name w:val="card"/>
    <w:aliases w:val="Medium Grid 21"/>
    <w:basedOn w:val="Normal"/>
    <w:next w:val="Normal"/>
    <w:link w:val="StyleUnderline"/>
    <w:uiPriority w:val="6"/>
    <w:qFormat/>
    <w:rsid w:val="0091652B"/>
    <w:pPr>
      <w:ind w:left="288" w:right="288"/>
    </w:pPr>
    <w:rPr>
      <w:rFonts w:asciiTheme="minorHAnsi" w:hAnsiTheme="minorHAnsi"/>
      <w:u w:val="single"/>
    </w:rPr>
  </w:style>
  <w:style w:type="character" w:styleId="UnresolvedMention">
    <w:name w:val="Unresolved Mention"/>
    <w:basedOn w:val="DefaultParagraphFont"/>
    <w:uiPriority w:val="99"/>
    <w:semiHidden/>
    <w:unhideWhenUsed/>
    <w:rsid w:val="00047970"/>
    <w:rPr>
      <w:color w:val="808080"/>
      <w:shd w:val="clear" w:color="auto" w:fill="E6E6E6"/>
    </w:rPr>
  </w:style>
  <w:style w:type="paragraph" w:customStyle="1" w:styleId="Emphasis1">
    <w:name w:val="Emphasis1"/>
    <w:basedOn w:val="Normal"/>
    <w:autoRedefine/>
    <w:uiPriority w:val="7"/>
    <w:qFormat/>
    <w:rsid w:val="00047970"/>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bdr w:val="single" w:sz="8" w:space="0" w:color="auto"/>
    </w:rPr>
  </w:style>
  <w:style w:type="character" w:styleId="IntenseEmphasis">
    <w:name w:val="Intense Emphasis"/>
    <w:aliases w:val="Intense Emphasis1111,Intense Emphasis11111,Intense Emphasis4,Heading 3 Char1,Intense Emphasis112"/>
    <w:basedOn w:val="DefaultParagraphFont"/>
    <w:uiPriority w:val="6"/>
    <w:qFormat/>
    <w:rsid w:val="00047970"/>
    <w:rPr>
      <w:b w:val="0"/>
      <w:sz w:val="22"/>
      <w:u w:val="single"/>
    </w:rPr>
  </w:style>
  <w:style w:type="character" w:customStyle="1" w:styleId="UnderlineChar">
    <w:name w:val="Underline Char"/>
    <w:basedOn w:val="DefaultParagraphFont"/>
    <w:rsid w:val="00047970"/>
    <w:rPr>
      <w:rFonts w:ascii="Baskerville" w:hAnsi="Baskerville"/>
      <w:sz w:val="22"/>
      <w:szCs w:val="24"/>
      <w:u w:val="thick"/>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foreignpolicy.com/2013/07/19/flash-point-in-the-eastern-mediterranea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foreignpolicy.com/articles/2014/11/13/a_strategyless_nation_america_democrats_grand_strategy_foreign_policy" TargetMode="External"/><Relationship Id="rId12" Type="http://schemas.openxmlformats.org/officeDocument/2006/relationships/hyperlink" Target="https://web.archive.org/web/20150327051630/http://www.eb5exclusive.com/eb-5-news-and-updates/eb-5-regional-centers-news/agriculture-a-potential-eb-5-investment-opportunity.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brookings.edu/research/the-twilight-of-the-liberal-world-order" TargetMode="External"/><Relationship Id="rId11" Type="http://schemas.openxmlformats.org/officeDocument/2006/relationships/hyperlink" Target="https://www.theatlantic.com/business/archive/2018/06/trump-immigrant-entrepreneurs/561989" TargetMode="External"/><Relationship Id="rId5" Type="http://schemas.openxmlformats.org/officeDocument/2006/relationships/webSettings" Target="webSettings.xml"/><Relationship Id="rId10" Type="http://schemas.openxmlformats.org/officeDocument/2006/relationships/hyperlink" Target="http://www.k9ventures.com/2010/03/startup-visa-truth%5d" TargetMode="External"/><Relationship Id="rId4" Type="http://schemas.openxmlformats.org/officeDocument/2006/relationships/settings" Target="settings.xml"/><Relationship Id="rId9" Type="http://schemas.openxmlformats.org/officeDocument/2006/relationships/hyperlink" Target="https://www.citylab.com/equity/2017/01/how-to-fix-the-broken-eb5-cash-for-visas-immigration-program-trump/511265/)//mba-jah"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01C15-F18C-436D-9BD5-C44AF3E01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33</TotalTime>
  <Pages>1</Pages>
  <Words>38663</Words>
  <Characters>207238</Characters>
  <Application>Microsoft Office Word</Application>
  <DocSecurity>0</DocSecurity>
  <Lines>2354</Lines>
  <Paragraphs>242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dc:creator>
  <cp:keywords>5.1.1</cp:keywords>
  <dc:description/>
  <cp:lastModifiedBy>Hirn, Kevin</cp:lastModifiedBy>
  <cp:revision>2</cp:revision>
  <dcterms:created xsi:type="dcterms:W3CDTF">2018-07-13T18:34:00Z</dcterms:created>
  <dcterms:modified xsi:type="dcterms:W3CDTF">2018-07-16T23:27:00Z</dcterms:modified>
</cp:coreProperties>
</file>