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1B1A" w:rsidRPr="00C61B1A" w:rsidRDefault="00C61B1A" w:rsidP="00C61B1A">
      <w:pPr>
        <w:pStyle w:val="Heading1"/>
        <w:rPr>
          <w:rFonts w:ascii="Calibri" w:hAnsi="Calibri" w:cs="Calibri"/>
        </w:rPr>
      </w:pPr>
      <w:bookmarkStart w:id="0" w:name="_GoBack"/>
      <w:bookmarkEnd w:id="0"/>
      <w:r w:rsidRPr="00C61B1A">
        <w:rPr>
          <w:rFonts w:ascii="Calibri" w:hAnsi="Calibri" w:cs="Calibri"/>
        </w:rPr>
        <w:t>CNDI 2018 - Economy Core</w:t>
      </w:r>
    </w:p>
    <w:p w:rsidR="00C61B1A" w:rsidRPr="00C61B1A" w:rsidRDefault="00C61B1A" w:rsidP="00C61B1A">
      <w:pPr>
        <w:rPr>
          <w:rFonts w:ascii="Calibri" w:hAnsi="Calibri" w:cs="Calibri"/>
        </w:rPr>
      </w:pPr>
    </w:p>
    <w:p w:rsidR="00C61B1A" w:rsidRPr="00C61B1A" w:rsidRDefault="00C61B1A" w:rsidP="00C61B1A">
      <w:pPr>
        <w:pStyle w:val="Heading2"/>
        <w:rPr>
          <w:rFonts w:ascii="Calibri" w:hAnsi="Calibri" w:cs="Calibri"/>
        </w:rPr>
      </w:pPr>
      <w:r w:rsidRPr="00C61B1A">
        <w:rPr>
          <w:rFonts w:ascii="Calibri" w:hAnsi="Calibri" w:cs="Calibri"/>
        </w:rPr>
        <w:t>Immigration K2 Tech K2 Econ</w:t>
      </w:r>
    </w:p>
    <w:p w:rsidR="00C61B1A" w:rsidRPr="00C61B1A" w:rsidRDefault="00C61B1A" w:rsidP="00C61B1A">
      <w:pPr>
        <w:pStyle w:val="Heading4"/>
        <w:rPr>
          <w:rFonts w:ascii="Calibri" w:hAnsi="Calibri" w:cs="Calibri"/>
          <w:i/>
          <w:u w:val="single"/>
        </w:rPr>
      </w:pPr>
      <w:r w:rsidRPr="00C61B1A">
        <w:rPr>
          <w:rFonts w:ascii="Calibri" w:hAnsi="Calibri" w:cs="Calibri"/>
        </w:rPr>
        <w:t xml:space="preserve">Tech bolsters the innovation economy and is key to longterm economic development — immigration reform </w:t>
      </w:r>
      <w:r w:rsidRPr="00C61B1A">
        <w:rPr>
          <w:rFonts w:ascii="Calibri" w:hAnsi="Calibri" w:cs="Calibri"/>
          <w:i/>
          <w:u w:val="single"/>
        </w:rPr>
        <w:t>needed</w:t>
      </w:r>
    </w:p>
    <w:p w:rsidR="00C61B1A" w:rsidRPr="00C61B1A" w:rsidRDefault="00C61B1A" w:rsidP="00C61B1A">
      <w:pPr>
        <w:pStyle w:val="ListParagraph"/>
        <w:numPr>
          <w:ilvl w:val="0"/>
          <w:numId w:val="12"/>
        </w:numPr>
        <w:rPr>
          <w:rFonts w:ascii="Calibri" w:hAnsi="Calibri" w:cs="Calibri"/>
        </w:rPr>
      </w:pPr>
      <w:r w:rsidRPr="00C61B1A">
        <w:rPr>
          <w:rFonts w:ascii="Calibri" w:hAnsi="Calibri" w:cs="Calibri"/>
        </w:rPr>
        <w:t>A solvency advocate for H-1B Visas, O-1 Genius Visas, and E-Visas</w:t>
      </w:r>
    </w:p>
    <w:p w:rsidR="00C61B1A" w:rsidRPr="00C61B1A" w:rsidRDefault="00C61B1A" w:rsidP="00C61B1A">
      <w:pPr>
        <w:rPr>
          <w:rFonts w:ascii="Calibri" w:hAnsi="Calibri" w:cs="Calibri"/>
        </w:rPr>
      </w:pPr>
      <w:r w:rsidRPr="00C61B1A">
        <w:rPr>
          <w:rFonts w:ascii="Calibri" w:hAnsi="Calibri" w:cs="Calibri"/>
          <w:b/>
          <w:sz w:val="26"/>
          <w:szCs w:val="26"/>
        </w:rPr>
        <w:t>West 11</w:t>
      </w:r>
      <w:r w:rsidRPr="00C61B1A">
        <w:rPr>
          <w:rFonts w:ascii="Calibri" w:hAnsi="Calibri" w:cs="Calibri"/>
        </w:rPr>
        <w:t xml:space="preserve"> </w:t>
      </w:r>
      <w:r w:rsidRPr="00C61B1A">
        <w:rPr>
          <w:rFonts w:ascii="Calibri" w:hAnsi="Calibri" w:cs="Calibri"/>
          <w:sz w:val="16"/>
          <w:szCs w:val="16"/>
        </w:rPr>
        <w:t>(October 19th, 2011. “Technology and the Innovation Economy.” Darrell M. West is vice president and director of Governance Studies and holds the Douglas Dillon Chair. He is founding director of the </w:t>
      </w:r>
      <w:hyperlink r:id="rId9" w:history="1">
        <w:r w:rsidRPr="00C61B1A">
          <w:rPr>
            <w:rStyle w:val="Hyperlink"/>
            <w:rFonts w:ascii="Calibri" w:hAnsi="Calibri" w:cs="Calibri"/>
            <w:sz w:val="16"/>
            <w:szCs w:val="16"/>
          </w:rPr>
          <w:t>Center for Technology Innovation</w:t>
        </w:r>
      </w:hyperlink>
      <w:r w:rsidRPr="00C61B1A">
        <w:rPr>
          <w:rFonts w:ascii="Calibri" w:hAnsi="Calibri" w:cs="Calibri"/>
          <w:sz w:val="16"/>
          <w:szCs w:val="16"/>
        </w:rPr>
        <w:t> at Brookings and Editor-in-Chief of </w:t>
      </w:r>
      <w:hyperlink r:id="rId10" w:history="1">
        <w:r w:rsidRPr="00C61B1A">
          <w:rPr>
            <w:rStyle w:val="Hyperlink"/>
            <w:rFonts w:ascii="Calibri" w:hAnsi="Calibri" w:cs="Calibri"/>
            <w:sz w:val="16"/>
            <w:szCs w:val="16"/>
          </w:rPr>
          <w:t>TechTank</w:t>
        </w:r>
      </w:hyperlink>
      <w:r w:rsidRPr="00C61B1A">
        <w:rPr>
          <w:rFonts w:ascii="Calibri" w:hAnsi="Calibri" w:cs="Calibri"/>
          <w:sz w:val="16"/>
          <w:szCs w:val="16"/>
        </w:rPr>
        <w:t>. His current research focuses on educational technology, health information technology, and mobile technology. Prior to coming to Brookings, West was the John Hazen White Professor of Political Science and Public Policy and Director of the Taubman Center for Public Policy at Brown University. https://www.brookings.edu/research/technology-and-the-innovation-economy/) SW</w:t>
      </w:r>
    </w:p>
    <w:p w:rsidR="00C61B1A" w:rsidRPr="00C61B1A" w:rsidRDefault="00C61B1A" w:rsidP="00C61B1A">
      <w:pPr>
        <w:rPr>
          <w:rFonts w:ascii="Calibri" w:hAnsi="Calibri" w:cs="Calibri"/>
          <w:u w:val="single"/>
        </w:rPr>
      </w:pPr>
      <w:r w:rsidRPr="00C61B1A">
        <w:rPr>
          <w:rStyle w:val="Emphasis"/>
          <w:rFonts w:cs="Calibri"/>
        </w:rPr>
        <w:t>Innovation and entrepreneurship are crucial for long-term economic development</w:t>
      </w:r>
      <w:r w:rsidRPr="00C61B1A">
        <w:rPr>
          <w:rFonts w:ascii="Calibri" w:hAnsi="Calibri" w:cs="Calibri"/>
        </w:rPr>
        <w:t xml:space="preserve">. Over the years, </w:t>
      </w:r>
      <w:r w:rsidRPr="00C61B1A">
        <w:rPr>
          <w:rFonts w:ascii="Calibri" w:hAnsi="Calibri" w:cs="Calibri"/>
          <w:b/>
          <w:u w:val="single"/>
        </w:rPr>
        <w:t>America’s well-being has been furthered by science and technology</w:t>
      </w:r>
      <w:r w:rsidRPr="00C61B1A">
        <w:rPr>
          <w:rFonts w:ascii="Calibri" w:hAnsi="Calibri" w:cs="Calibri"/>
        </w:rPr>
        <w:t xml:space="preserve">. Fears set off by the Soviet Union’s 1957 launch of its Sputnik satellite initiated a wave of U.S. investment in science, engineering, aerospace, and technology. Both public and private sector investment created jobs, built industries, fueled innovation, and propelled the U.S. to leadership in a number of different fields. In this paper, I focus on ways technology enables innovation and creates economic prosperity. I review the range of new advances in education, health care, and communications, and make policy recommendations designed to encourage an innovation economy. </w:t>
      </w:r>
      <w:r w:rsidRPr="00C61B1A">
        <w:rPr>
          <w:rStyle w:val="Emphasis"/>
          <w:rFonts w:cs="Calibri"/>
        </w:rPr>
        <w:t xml:space="preserve">By adopting policies such as a permanent research and development tax credit, more effective university knowledge commercialization, improving STEM worker training, reasonable immigration reform, and regional economic clusters, we can build an innovation economy and sustain our long-term prosperity. </w:t>
      </w:r>
      <w:r w:rsidRPr="00C61B1A">
        <w:rPr>
          <w:rFonts w:ascii="Calibri" w:hAnsi="Calibri" w:cs="Calibri"/>
        </w:rPr>
        <w:t xml:space="preserve">The Link to Economic Prosperity </w:t>
      </w:r>
      <w:r w:rsidRPr="00C61B1A">
        <w:rPr>
          <w:rFonts w:ascii="Calibri" w:hAnsi="Calibri" w:cs="Calibri"/>
          <w:u w:val="single"/>
        </w:rPr>
        <w:t>Researchers have found a link between technology innovation and national economic prosperity. For example, a study of 120 nations between 1980 and 2006 undertaken by Christine Qiang estimated that each 10 percentage point increase in broadband penetration adds 1.3 percent to a high income country’s gross domestic product and 1.21 percent for low to middle-income nations</w:t>
      </w:r>
      <w:r w:rsidRPr="00C61B1A">
        <w:rPr>
          <w:rFonts w:ascii="Calibri" w:hAnsi="Calibri" w:cs="Calibri"/>
        </w:rPr>
        <w:t>.</w:t>
      </w:r>
      <w:bookmarkStart w:id="1" w:name="_ednref1"/>
      <w:r w:rsidRPr="00C61B1A">
        <w:rPr>
          <w:rFonts w:ascii="Calibri" w:hAnsi="Calibri" w:cs="Calibri"/>
        </w:rPr>
        <w:fldChar w:fldCharType="begin"/>
      </w:r>
      <w:r w:rsidRPr="00C61B1A">
        <w:rPr>
          <w:rFonts w:ascii="Calibri" w:hAnsi="Calibri" w:cs="Calibri"/>
        </w:rPr>
        <w:instrText xml:space="preserve"> HYPERLINK "https://www.brookings.edu/research/technology-and-the-innovation-economy/" \l "_edn1" </w:instrText>
      </w:r>
      <w:r w:rsidRPr="00C61B1A">
        <w:rPr>
          <w:rFonts w:ascii="Calibri" w:hAnsi="Calibri" w:cs="Calibri"/>
        </w:rPr>
        <w:fldChar w:fldCharType="separate"/>
      </w:r>
      <w:r w:rsidRPr="00C61B1A">
        <w:rPr>
          <w:rStyle w:val="Hyperlink"/>
          <w:rFonts w:ascii="Calibri" w:hAnsi="Calibri" w:cs="Calibri"/>
        </w:rPr>
        <w:t>[i]</w:t>
      </w:r>
      <w:r w:rsidRPr="00C61B1A">
        <w:rPr>
          <w:rFonts w:ascii="Calibri" w:hAnsi="Calibri" w:cs="Calibri"/>
        </w:rPr>
        <w:fldChar w:fldCharType="end"/>
      </w:r>
      <w:bookmarkEnd w:id="1"/>
      <w:r w:rsidRPr="00C61B1A">
        <w:rPr>
          <w:rFonts w:ascii="Calibri" w:hAnsi="Calibri" w:cs="Calibri"/>
        </w:rPr>
        <w:t xml:space="preserve"> In addition, Taylor Reynolds has analyzed the role of communication infrastructure investment in economic recoveries among OECD countries and found that nearly </w:t>
      </w:r>
      <w:r w:rsidRPr="00C61B1A">
        <w:rPr>
          <w:rFonts w:ascii="Calibri" w:hAnsi="Calibri" w:cs="Calibri"/>
          <w:u w:val="single"/>
        </w:rPr>
        <w:t>all view technology development as crucial to their economic stimulus packages.</w:t>
      </w:r>
      <w:bookmarkStart w:id="2" w:name="_ednref2"/>
      <w:r w:rsidRPr="00C61B1A">
        <w:rPr>
          <w:rFonts w:ascii="Calibri" w:hAnsi="Calibri" w:cs="Calibri"/>
          <w:u w:val="single"/>
        </w:rPr>
        <w:fldChar w:fldCharType="begin"/>
      </w:r>
      <w:r w:rsidRPr="00C61B1A">
        <w:rPr>
          <w:rFonts w:ascii="Calibri" w:hAnsi="Calibri" w:cs="Calibri"/>
          <w:u w:val="single"/>
        </w:rPr>
        <w:instrText xml:space="preserve"> HYPERLINK "https://www.brookings.edu/research/technology-and-the-innovation-economy/" \l "_edn2" </w:instrText>
      </w:r>
      <w:r w:rsidRPr="00C61B1A">
        <w:rPr>
          <w:rFonts w:ascii="Calibri" w:hAnsi="Calibri" w:cs="Calibri"/>
          <w:u w:val="single"/>
        </w:rPr>
        <w:fldChar w:fldCharType="separate"/>
      </w:r>
      <w:r w:rsidRPr="00C61B1A">
        <w:rPr>
          <w:rStyle w:val="Hyperlink"/>
          <w:rFonts w:ascii="Calibri" w:hAnsi="Calibri" w:cs="Calibri"/>
          <w:u w:val="single"/>
        </w:rPr>
        <w:t>[ii]</w:t>
      </w:r>
      <w:r w:rsidRPr="00C61B1A">
        <w:rPr>
          <w:rFonts w:ascii="Calibri" w:hAnsi="Calibri" w:cs="Calibri"/>
          <w:u w:val="single"/>
        </w:rPr>
        <w:fldChar w:fldCharType="end"/>
      </w:r>
      <w:bookmarkEnd w:id="2"/>
      <w:r w:rsidRPr="00C61B1A">
        <w:rPr>
          <w:rFonts w:ascii="Calibri" w:hAnsi="Calibri" w:cs="Calibri"/>
          <w:u w:val="single"/>
        </w:rPr>
        <w:t xml:space="preserve"> He demonstrates that there is a strong connection between telecommunication investment and economic growth, especially following recessions. These kinds of investments help countries create jobs and lay the groundwork for long-term economic development. </w:t>
      </w:r>
      <w:r w:rsidRPr="00C61B1A">
        <w:rPr>
          <w:rFonts w:ascii="Calibri" w:hAnsi="Calibri" w:cs="Calibri"/>
        </w:rPr>
        <w:t>As a result, many nations around the world are investing in digital infrastructure as a way to jump-start economies weakened by the recent financial collapse. The decline in stock market valuations, rise in unemployment, and reduction in overall economic growth has highlighted the need to target financial resources and develop national priorities. In conditions of economic scarcity, countries no longer have the luxury of being passive and reactive. Instead, they must be proactive and forward-looking, and think clearly about how to create the basis for sustainable economic recoveries. Not surprisingly, given its long-term potential, a number of countries have identified information technology as a crucial infrastructure need for national development. Broadband is viewed in many places as a way to stimulate economic development, social connections, and civic engagement. National leaders understand that cross-cutting technology speeds innovation in areas such as health care, education, communications, and social networking. When combined with organizational changes, digital technology can generate powerful new efficiencies and economies of scale.</w:t>
      </w:r>
      <w:bookmarkStart w:id="3" w:name="_ednref3"/>
      <w:r w:rsidRPr="00C61B1A">
        <w:rPr>
          <w:rFonts w:ascii="Calibri" w:hAnsi="Calibri" w:cs="Calibri"/>
        </w:rPr>
        <w:fldChar w:fldCharType="begin"/>
      </w:r>
      <w:r w:rsidRPr="00C61B1A">
        <w:rPr>
          <w:rFonts w:ascii="Calibri" w:hAnsi="Calibri" w:cs="Calibri"/>
        </w:rPr>
        <w:instrText xml:space="preserve"> HYPERLINK "https://www.brookings.edu/research/technology-and-the-innovation-economy/" \l "_edn3" </w:instrText>
      </w:r>
      <w:r w:rsidRPr="00C61B1A">
        <w:rPr>
          <w:rFonts w:ascii="Calibri" w:hAnsi="Calibri" w:cs="Calibri"/>
        </w:rPr>
        <w:fldChar w:fldCharType="separate"/>
      </w:r>
      <w:r w:rsidRPr="00C61B1A">
        <w:rPr>
          <w:rStyle w:val="Hyperlink"/>
          <w:rFonts w:ascii="Calibri" w:hAnsi="Calibri" w:cs="Calibri"/>
        </w:rPr>
        <w:t>[iii]</w:t>
      </w:r>
      <w:r w:rsidRPr="00C61B1A">
        <w:rPr>
          <w:rFonts w:ascii="Calibri" w:hAnsi="Calibri" w:cs="Calibri"/>
        </w:rPr>
        <w:fldChar w:fldCharType="end"/>
      </w:r>
      <w:bookmarkEnd w:id="3"/>
      <w:r w:rsidRPr="00C61B1A">
        <w:rPr>
          <w:rFonts w:ascii="Calibri" w:hAnsi="Calibri" w:cs="Calibri"/>
        </w:rPr>
        <w:t xml:space="preserve"> Despite the importance of the connection between technology innovation and economic prosperity, public opinion surveys reveal interesting results in people’s views about innovation. A 2009 Newsweek-Intel Global Innovation Survey interviewed 4,800 adults in the United States, China, United Kingdom, and Germany. Researchers found that “two-thirds of respondents believe innovation will be more important than ever to the U.S. economy over the next 30 years.”</w:t>
      </w:r>
      <w:bookmarkStart w:id="4" w:name="_ednref4"/>
      <w:r w:rsidRPr="00C61B1A">
        <w:rPr>
          <w:rFonts w:ascii="Calibri" w:hAnsi="Calibri" w:cs="Calibri"/>
        </w:rPr>
        <w:fldChar w:fldCharType="begin"/>
      </w:r>
      <w:r w:rsidRPr="00C61B1A">
        <w:rPr>
          <w:rFonts w:ascii="Calibri" w:hAnsi="Calibri" w:cs="Calibri"/>
        </w:rPr>
        <w:instrText xml:space="preserve"> HYPERLINK "https://www.brookings.edu/research/technology-and-the-innovation-economy/" \l "_edn4" </w:instrText>
      </w:r>
      <w:r w:rsidRPr="00C61B1A">
        <w:rPr>
          <w:rFonts w:ascii="Calibri" w:hAnsi="Calibri" w:cs="Calibri"/>
        </w:rPr>
        <w:fldChar w:fldCharType="separate"/>
      </w:r>
      <w:r w:rsidRPr="00C61B1A">
        <w:rPr>
          <w:rStyle w:val="Hyperlink"/>
          <w:rFonts w:ascii="Calibri" w:hAnsi="Calibri" w:cs="Calibri"/>
        </w:rPr>
        <w:t>[iv]</w:t>
      </w:r>
      <w:r w:rsidRPr="00C61B1A">
        <w:rPr>
          <w:rFonts w:ascii="Calibri" w:hAnsi="Calibri" w:cs="Calibri"/>
        </w:rPr>
        <w:fldChar w:fldCharType="end"/>
      </w:r>
      <w:bookmarkEnd w:id="4"/>
      <w:r w:rsidRPr="00C61B1A">
        <w:rPr>
          <w:rFonts w:ascii="Calibri" w:hAnsi="Calibri" w:cs="Calibri"/>
        </w:rPr>
        <w:t xml:space="preserve"> People understand the basic point that innovation has been key to past prosperity and is vital moving forward. The survey also found interesting differences between Americans and the Chinese in what they think is important to future advances. According to the survey, “Americans are focused on improving math and science education, while Chinese are more concerned about developing creative problem-solving and business skills.”</w:t>
      </w:r>
      <w:bookmarkStart w:id="5" w:name="_ednref5"/>
      <w:r w:rsidRPr="00C61B1A">
        <w:rPr>
          <w:rFonts w:ascii="Calibri" w:hAnsi="Calibri" w:cs="Calibri"/>
        </w:rPr>
        <w:fldChar w:fldCharType="begin"/>
      </w:r>
      <w:r w:rsidRPr="00C61B1A">
        <w:rPr>
          <w:rFonts w:ascii="Calibri" w:hAnsi="Calibri" w:cs="Calibri"/>
        </w:rPr>
        <w:instrText xml:space="preserve"> HYPERLINK "https://www.brookings.edu/research/technology-and-the-innovation-economy/" \l "_edn5" </w:instrText>
      </w:r>
      <w:r w:rsidRPr="00C61B1A">
        <w:rPr>
          <w:rFonts w:ascii="Calibri" w:hAnsi="Calibri" w:cs="Calibri"/>
        </w:rPr>
        <w:fldChar w:fldCharType="separate"/>
      </w:r>
      <w:r w:rsidRPr="00C61B1A">
        <w:rPr>
          <w:rStyle w:val="Hyperlink"/>
          <w:rFonts w:ascii="Calibri" w:hAnsi="Calibri" w:cs="Calibri"/>
        </w:rPr>
        <w:t>[v]</w:t>
      </w:r>
      <w:r w:rsidRPr="00C61B1A">
        <w:rPr>
          <w:rFonts w:ascii="Calibri" w:hAnsi="Calibri" w:cs="Calibri"/>
        </w:rPr>
        <w:fldChar w:fldCharType="end"/>
      </w:r>
      <w:bookmarkEnd w:id="5"/>
      <w:r w:rsidRPr="00C61B1A">
        <w:rPr>
          <w:rFonts w:ascii="Calibri" w:hAnsi="Calibri" w:cs="Calibri"/>
        </w:rPr>
        <w:t xml:space="preserve"> Apparently, people from the respective nations have different fears about their current innovation training and what is necessary for future innovation. However, there is a remarkable divergence between Americans and Chinese in assessments of the contemporary situation. Americans are remarkably pessimistic about their own future. When asked how the U.S. was doing in 2009, only 41 percent of Americans thought our country was ahead of China on innovation compared to 81 percent of Chinese who felt the U.S. was ahead.</w:t>
      </w:r>
      <w:bookmarkStart w:id="6" w:name="_ednref6"/>
      <w:r w:rsidRPr="00C61B1A">
        <w:rPr>
          <w:rFonts w:ascii="Calibri" w:hAnsi="Calibri" w:cs="Calibri"/>
        </w:rPr>
        <w:fldChar w:fldCharType="begin"/>
      </w:r>
      <w:r w:rsidRPr="00C61B1A">
        <w:rPr>
          <w:rFonts w:ascii="Calibri" w:hAnsi="Calibri" w:cs="Calibri"/>
        </w:rPr>
        <w:instrText xml:space="preserve"> HYPERLINK "https://www.brookings.edu/research/technology-and-the-innovation-economy/" \l "_edn6" </w:instrText>
      </w:r>
      <w:r w:rsidRPr="00C61B1A">
        <w:rPr>
          <w:rFonts w:ascii="Calibri" w:hAnsi="Calibri" w:cs="Calibri"/>
        </w:rPr>
        <w:fldChar w:fldCharType="separate"/>
      </w:r>
      <w:r w:rsidRPr="00C61B1A">
        <w:rPr>
          <w:rStyle w:val="Hyperlink"/>
          <w:rFonts w:ascii="Calibri" w:hAnsi="Calibri" w:cs="Calibri"/>
        </w:rPr>
        <w:t>[vi]</w:t>
      </w:r>
      <w:r w:rsidRPr="00C61B1A">
        <w:rPr>
          <w:rFonts w:ascii="Calibri" w:hAnsi="Calibri" w:cs="Calibri"/>
        </w:rPr>
        <w:fldChar w:fldCharType="end"/>
      </w:r>
      <w:bookmarkEnd w:id="6"/>
      <w:r w:rsidRPr="00C61B1A">
        <w:rPr>
          <w:rFonts w:ascii="Calibri" w:hAnsi="Calibri" w:cs="Calibri"/>
        </w:rPr>
        <w:t xml:space="preserve"> Americans worried that their country was falling behind on innovation while other countries were moving forward. There are objective reasons behind this American pessimism</w:t>
      </w:r>
      <w:r w:rsidRPr="00C61B1A">
        <w:rPr>
          <w:rFonts w:ascii="Calibri" w:hAnsi="Calibri" w:cs="Calibri"/>
          <w:u w:val="single"/>
        </w:rPr>
        <w:t>. There are too few Americans studying the traditional STEM fields of science, technology, engineering, and math. Due to our immigration policy, it is difficult for foreign students who are educated in the United States to stay here, get jobs, and contribute to American innovation the way many immigrants have done in the U.S. previously.</w:t>
      </w:r>
      <w:bookmarkStart w:id="7" w:name="_ednref7"/>
      <w:r w:rsidRPr="00C61B1A">
        <w:rPr>
          <w:rFonts w:ascii="Calibri" w:hAnsi="Calibri" w:cs="Calibri"/>
          <w:u w:val="single"/>
        </w:rPr>
        <w:fldChar w:fldCharType="begin"/>
      </w:r>
      <w:r w:rsidRPr="00C61B1A">
        <w:rPr>
          <w:rFonts w:ascii="Calibri" w:hAnsi="Calibri" w:cs="Calibri"/>
          <w:u w:val="single"/>
        </w:rPr>
        <w:instrText xml:space="preserve"> HYPERLINK "https://www.brookings.edu/research/technology-and-the-innovation-economy/" \l "_edn7" </w:instrText>
      </w:r>
      <w:r w:rsidRPr="00C61B1A">
        <w:rPr>
          <w:rFonts w:ascii="Calibri" w:hAnsi="Calibri" w:cs="Calibri"/>
          <w:u w:val="single"/>
        </w:rPr>
        <w:fldChar w:fldCharType="separate"/>
      </w:r>
      <w:r w:rsidRPr="00C61B1A">
        <w:rPr>
          <w:rStyle w:val="Hyperlink"/>
          <w:rFonts w:ascii="Calibri" w:hAnsi="Calibri" w:cs="Calibri"/>
          <w:u w:val="single"/>
        </w:rPr>
        <w:t>[vii]</w:t>
      </w:r>
      <w:r w:rsidRPr="00C61B1A">
        <w:rPr>
          <w:rFonts w:ascii="Calibri" w:hAnsi="Calibri" w:cs="Calibri"/>
          <w:u w:val="single"/>
        </w:rPr>
        <w:fldChar w:fldCharType="end"/>
      </w:r>
      <w:bookmarkEnd w:id="7"/>
      <w:r w:rsidRPr="00C61B1A">
        <w:rPr>
          <w:rFonts w:ascii="Calibri" w:hAnsi="Calibri" w:cs="Calibri"/>
          <w:u w:val="single"/>
        </w:rPr>
        <w:t xml:space="preserve"> With our current debt and budget deficit levels, Americans worry about our long-term ability to invest in education and research in the way we did in the past and produce positive results. </w:t>
      </w:r>
      <w:r w:rsidRPr="00C61B1A">
        <w:rPr>
          <w:rFonts w:ascii="Calibri" w:hAnsi="Calibri" w:cs="Calibri"/>
        </w:rPr>
        <w:t xml:space="preserve">An analysis of patents granted shows that </w:t>
      </w:r>
      <w:r w:rsidRPr="00C61B1A">
        <w:rPr>
          <w:rStyle w:val="Emphasis"/>
          <w:rFonts w:cs="Calibri"/>
        </w:rPr>
        <w:t>our country’s long-term dominance has come to an end</w:t>
      </w:r>
      <w:r w:rsidRPr="00C61B1A">
        <w:rPr>
          <w:rFonts w:ascii="Calibri" w:hAnsi="Calibri" w:cs="Calibri"/>
        </w:rPr>
        <w:t xml:space="preserve">. </w:t>
      </w:r>
      <w:r w:rsidRPr="00C61B1A">
        <w:rPr>
          <w:rFonts w:ascii="Calibri" w:hAnsi="Calibri" w:cs="Calibri"/>
          <w:u w:val="single"/>
        </w:rPr>
        <w:t>In 1999, American scientists were granted 90,000 patents, compared to 70,000 for those from all other countries.</w:t>
      </w:r>
      <w:bookmarkStart w:id="8" w:name="_ednref8"/>
      <w:r w:rsidRPr="00C61B1A">
        <w:rPr>
          <w:rFonts w:ascii="Calibri" w:hAnsi="Calibri" w:cs="Calibri"/>
          <w:u w:val="single"/>
        </w:rPr>
        <w:fldChar w:fldCharType="begin"/>
      </w:r>
      <w:r w:rsidRPr="00C61B1A">
        <w:rPr>
          <w:rFonts w:ascii="Calibri" w:hAnsi="Calibri" w:cs="Calibri"/>
          <w:u w:val="single"/>
        </w:rPr>
        <w:instrText xml:space="preserve"> HYPERLINK "https://www.brookings.edu/research/technology-and-the-innovation-economy/" \l "_edn8" </w:instrText>
      </w:r>
      <w:r w:rsidRPr="00C61B1A">
        <w:rPr>
          <w:rFonts w:ascii="Calibri" w:hAnsi="Calibri" w:cs="Calibri"/>
          <w:u w:val="single"/>
        </w:rPr>
        <w:fldChar w:fldCharType="separate"/>
      </w:r>
      <w:r w:rsidRPr="00C61B1A">
        <w:rPr>
          <w:rStyle w:val="Hyperlink"/>
          <w:rFonts w:ascii="Calibri" w:hAnsi="Calibri" w:cs="Calibri"/>
          <w:u w:val="single"/>
        </w:rPr>
        <w:t>[viii]</w:t>
      </w:r>
      <w:r w:rsidRPr="00C61B1A">
        <w:rPr>
          <w:rFonts w:ascii="Calibri" w:hAnsi="Calibri" w:cs="Calibri"/>
          <w:u w:val="single"/>
        </w:rPr>
        <w:fldChar w:fldCharType="end"/>
      </w:r>
      <w:bookmarkEnd w:id="8"/>
      <w:r w:rsidRPr="00C61B1A">
        <w:rPr>
          <w:rFonts w:ascii="Calibri" w:hAnsi="Calibri" w:cs="Calibri"/>
          <w:u w:val="single"/>
        </w:rPr>
        <w:t xml:space="preserve"> By 2009, though, non-U.S. innovators earned more patents (around 96,000) compared to Americans (93,000). This represented the first time in recent years where non-Americans had garnered more patents</w:t>
      </w:r>
      <w:r w:rsidRPr="00C61B1A">
        <w:rPr>
          <w:rFonts w:ascii="Calibri" w:hAnsi="Calibri" w:cs="Calibri"/>
        </w:rPr>
        <w:t>.</w:t>
      </w:r>
      <w:bookmarkStart w:id="9" w:name="_ednref9"/>
      <w:r w:rsidRPr="00C61B1A">
        <w:rPr>
          <w:rFonts w:ascii="Calibri" w:hAnsi="Calibri" w:cs="Calibri"/>
        </w:rPr>
        <w:fldChar w:fldCharType="begin"/>
      </w:r>
      <w:r w:rsidRPr="00C61B1A">
        <w:rPr>
          <w:rFonts w:ascii="Calibri" w:hAnsi="Calibri" w:cs="Calibri"/>
        </w:rPr>
        <w:instrText xml:space="preserve"> HYPERLINK "https://www.brookings.edu/research/technology-and-the-innovation-economy/" \l "_edn9" </w:instrText>
      </w:r>
      <w:r w:rsidRPr="00C61B1A">
        <w:rPr>
          <w:rFonts w:ascii="Calibri" w:hAnsi="Calibri" w:cs="Calibri"/>
        </w:rPr>
        <w:fldChar w:fldCharType="separate"/>
      </w:r>
      <w:r w:rsidRPr="00C61B1A">
        <w:rPr>
          <w:rStyle w:val="Hyperlink"/>
          <w:rFonts w:ascii="Calibri" w:hAnsi="Calibri" w:cs="Calibri"/>
        </w:rPr>
        <w:t>[ix]</w:t>
      </w:r>
      <w:r w:rsidRPr="00C61B1A">
        <w:rPr>
          <w:rFonts w:ascii="Calibri" w:hAnsi="Calibri" w:cs="Calibri"/>
        </w:rPr>
        <w:fldChar w:fldCharType="end"/>
      </w:r>
      <w:bookmarkEnd w:id="9"/>
      <w:r w:rsidRPr="00C61B1A">
        <w:rPr>
          <w:rFonts w:ascii="Calibri" w:hAnsi="Calibri" w:cs="Calibri"/>
        </w:rPr>
        <w:t xml:space="preserve"> The United States spends only 2.8 percent of its federal budget on national research and development as a percentage of GDP. This is less than the 4.3 percent spent by the government in Sweden, 3.1 percent by Japan, and 3.0 percent by South Korea, but higher than that of Germany (2.5 percent), France (2.2 percent), Canada (1.9 percent), or England (1.9 percent). Europe as a whole devotes 1.9 percent to research and development, while industrialized nations spend around 2.3 percent.</w:t>
      </w:r>
      <w:bookmarkStart w:id="10" w:name="_ednref10"/>
      <w:r w:rsidRPr="00C61B1A">
        <w:rPr>
          <w:rFonts w:ascii="Calibri" w:hAnsi="Calibri" w:cs="Calibri"/>
        </w:rPr>
        <w:fldChar w:fldCharType="begin"/>
      </w:r>
      <w:r w:rsidRPr="00C61B1A">
        <w:rPr>
          <w:rFonts w:ascii="Calibri" w:hAnsi="Calibri" w:cs="Calibri"/>
        </w:rPr>
        <w:instrText xml:space="preserve"> HYPERLINK "https://www.brookings.edu/research/technology-and-the-innovation-economy/" \l "_edn10" </w:instrText>
      </w:r>
      <w:r w:rsidRPr="00C61B1A">
        <w:rPr>
          <w:rFonts w:ascii="Calibri" w:hAnsi="Calibri" w:cs="Calibri"/>
        </w:rPr>
        <w:fldChar w:fldCharType="separate"/>
      </w:r>
      <w:r w:rsidRPr="00C61B1A">
        <w:rPr>
          <w:rStyle w:val="Hyperlink"/>
          <w:rFonts w:ascii="Calibri" w:hAnsi="Calibri" w:cs="Calibri"/>
        </w:rPr>
        <w:t>[x]</w:t>
      </w:r>
      <w:r w:rsidRPr="00C61B1A">
        <w:rPr>
          <w:rFonts w:ascii="Calibri" w:hAnsi="Calibri" w:cs="Calibri"/>
        </w:rPr>
        <w:fldChar w:fldCharType="end"/>
      </w:r>
      <w:bookmarkEnd w:id="10"/>
      <w:r w:rsidRPr="00C61B1A">
        <w:rPr>
          <w:rFonts w:ascii="Calibri" w:hAnsi="Calibri" w:cs="Calibri"/>
        </w:rPr>
        <w:t xml:space="preserve"> If one adds together all the science and technology workers in the United States as a percentage of the workplace, 33 percent of American employees have science or technology positions. This is slightly less than the 34 percent figure for the Netherlands and Germany, but higher than the 28 percent in France and Canada,.</w:t>
      </w:r>
      <w:bookmarkStart w:id="11" w:name="_ednref11"/>
      <w:r w:rsidRPr="00C61B1A">
        <w:rPr>
          <w:rFonts w:ascii="Calibri" w:hAnsi="Calibri" w:cs="Calibri"/>
        </w:rPr>
        <w:fldChar w:fldCharType="begin"/>
      </w:r>
      <w:r w:rsidRPr="00C61B1A">
        <w:rPr>
          <w:rFonts w:ascii="Calibri" w:hAnsi="Calibri" w:cs="Calibri"/>
        </w:rPr>
        <w:instrText xml:space="preserve"> HYPERLINK "https://www.brookings.edu/research/technology-and-the-innovation-economy/" \l "_edn11" </w:instrText>
      </w:r>
      <w:r w:rsidRPr="00C61B1A">
        <w:rPr>
          <w:rFonts w:ascii="Calibri" w:hAnsi="Calibri" w:cs="Calibri"/>
        </w:rPr>
        <w:fldChar w:fldCharType="separate"/>
      </w:r>
      <w:r w:rsidRPr="00C61B1A">
        <w:rPr>
          <w:rStyle w:val="Hyperlink"/>
          <w:rFonts w:ascii="Calibri" w:hAnsi="Calibri" w:cs="Calibri"/>
        </w:rPr>
        <w:t>[xi]</w:t>
      </w:r>
      <w:r w:rsidRPr="00C61B1A">
        <w:rPr>
          <w:rFonts w:ascii="Calibri" w:hAnsi="Calibri" w:cs="Calibri"/>
        </w:rPr>
        <w:fldChar w:fldCharType="end"/>
      </w:r>
      <w:bookmarkEnd w:id="11"/>
      <w:r w:rsidRPr="00C61B1A">
        <w:rPr>
          <w:rFonts w:ascii="Calibri" w:hAnsi="Calibri" w:cs="Calibri"/>
        </w:rPr>
        <w:t xml:space="preserve"> The productivity in this area has fueled considerable demand for those with science and engineering expertise, and it has been difficult for the United States to produce sufficient knowledge workers.</w:t>
      </w:r>
      <w:bookmarkStart w:id="12" w:name="_ednref12"/>
      <w:r w:rsidRPr="00C61B1A">
        <w:rPr>
          <w:rFonts w:ascii="Calibri" w:hAnsi="Calibri" w:cs="Calibri"/>
        </w:rPr>
        <w:fldChar w:fldCharType="begin"/>
      </w:r>
      <w:r w:rsidRPr="00C61B1A">
        <w:rPr>
          <w:rFonts w:ascii="Calibri" w:hAnsi="Calibri" w:cs="Calibri"/>
        </w:rPr>
        <w:instrText xml:space="preserve"> HYPERLINK "https://www.brookings.edu/research/technology-and-the-innovation-economy/" \l "_edn12" </w:instrText>
      </w:r>
      <w:r w:rsidRPr="00C61B1A">
        <w:rPr>
          <w:rFonts w:ascii="Calibri" w:hAnsi="Calibri" w:cs="Calibri"/>
        </w:rPr>
        <w:fldChar w:fldCharType="separate"/>
      </w:r>
      <w:r w:rsidRPr="00C61B1A">
        <w:rPr>
          <w:rStyle w:val="Hyperlink"/>
          <w:rFonts w:ascii="Calibri" w:hAnsi="Calibri" w:cs="Calibri"/>
        </w:rPr>
        <w:t>[xii]</w:t>
      </w:r>
      <w:r w:rsidRPr="00C61B1A">
        <w:rPr>
          <w:rFonts w:ascii="Calibri" w:hAnsi="Calibri" w:cs="Calibri"/>
        </w:rPr>
        <w:fldChar w:fldCharType="end"/>
      </w:r>
      <w:bookmarkEnd w:id="12"/>
      <w:r w:rsidRPr="00C61B1A">
        <w:rPr>
          <w:rFonts w:ascii="Calibri" w:hAnsi="Calibri" w:cs="Calibri"/>
        </w:rPr>
        <w:t xml:space="preserve"> Thirty-eight percent of Korean students now earn degrees in science and engineering, compared to 33 percent for Germany, 28 percent for France, 27 percent for England, and 26 percent for Japan. The United States has fallen behind in this area. Despite great demand for this kind of training, only 16 percent of American graduates have backgrounds in science and engineering.</w:t>
      </w:r>
      <w:bookmarkStart w:id="13" w:name="_ednref13"/>
      <w:r w:rsidRPr="00C61B1A">
        <w:rPr>
          <w:rFonts w:ascii="Calibri" w:hAnsi="Calibri" w:cs="Calibri"/>
        </w:rPr>
        <w:fldChar w:fldCharType="begin"/>
      </w:r>
      <w:r w:rsidRPr="00C61B1A">
        <w:rPr>
          <w:rFonts w:ascii="Calibri" w:hAnsi="Calibri" w:cs="Calibri"/>
        </w:rPr>
        <w:instrText xml:space="preserve"> HYPERLINK "https://www.brookings.edu/research/technology-and-the-innovation-economy/" \l "_edn13" </w:instrText>
      </w:r>
      <w:r w:rsidRPr="00C61B1A">
        <w:rPr>
          <w:rFonts w:ascii="Calibri" w:hAnsi="Calibri" w:cs="Calibri"/>
        </w:rPr>
        <w:fldChar w:fldCharType="separate"/>
      </w:r>
      <w:r w:rsidRPr="00C61B1A">
        <w:rPr>
          <w:rStyle w:val="Hyperlink"/>
          <w:rFonts w:ascii="Calibri" w:hAnsi="Calibri" w:cs="Calibri"/>
        </w:rPr>
        <w:t>[xiii]</w:t>
      </w:r>
      <w:r w:rsidRPr="00C61B1A">
        <w:rPr>
          <w:rFonts w:ascii="Calibri" w:hAnsi="Calibri" w:cs="Calibri"/>
        </w:rPr>
        <w:fldChar w:fldCharType="end"/>
      </w:r>
      <w:bookmarkEnd w:id="13"/>
      <w:r w:rsidRPr="00C61B1A">
        <w:rPr>
          <w:rFonts w:ascii="Calibri" w:hAnsi="Calibri" w:cs="Calibri"/>
        </w:rPr>
        <w:t xml:space="preserve"> In America, the private sector surpassed the federal government in 1980 in terms of the amount of money spent on research and development. By 2003, commercial companies provided 68 percent of the $283 billion spent on research and development, compared to 27 percent from the federal government. Of this total, $113 billion came from the federal government, while $170 came from the private sector. According to information from the National Science Board, the percentage of research and development spending coming from the federal government has dropped from around 63 percent in the early 1960s to 27 percent today, while that of the private sector increased from 30 to 68 percent.</w:t>
      </w:r>
      <w:bookmarkStart w:id="14" w:name="_ednref14"/>
      <w:r w:rsidRPr="00C61B1A">
        <w:rPr>
          <w:rFonts w:ascii="Calibri" w:hAnsi="Calibri" w:cs="Calibri"/>
        </w:rPr>
        <w:fldChar w:fldCharType="begin"/>
      </w:r>
      <w:r w:rsidRPr="00C61B1A">
        <w:rPr>
          <w:rFonts w:ascii="Calibri" w:hAnsi="Calibri" w:cs="Calibri"/>
        </w:rPr>
        <w:instrText xml:space="preserve"> HYPERLINK "https://www.brookings.edu/research/technology-and-the-innovation-economy/" \l "_edn14" </w:instrText>
      </w:r>
      <w:r w:rsidRPr="00C61B1A">
        <w:rPr>
          <w:rFonts w:ascii="Calibri" w:hAnsi="Calibri" w:cs="Calibri"/>
        </w:rPr>
        <w:fldChar w:fldCharType="separate"/>
      </w:r>
      <w:r w:rsidRPr="00C61B1A">
        <w:rPr>
          <w:rStyle w:val="Hyperlink"/>
          <w:rFonts w:ascii="Calibri" w:hAnsi="Calibri" w:cs="Calibri"/>
        </w:rPr>
        <w:t>[xiv]</w:t>
      </w:r>
      <w:r w:rsidRPr="00C61B1A">
        <w:rPr>
          <w:rFonts w:ascii="Calibri" w:hAnsi="Calibri" w:cs="Calibri"/>
        </w:rPr>
        <w:fldChar w:fldCharType="end"/>
      </w:r>
      <w:bookmarkEnd w:id="14"/>
      <w:r w:rsidRPr="00C61B1A">
        <w:rPr>
          <w:rFonts w:ascii="Calibri" w:hAnsi="Calibri" w:cs="Calibri"/>
        </w:rPr>
        <w:t xml:space="preserve"> In moving forward, it is clear that information technology enables innovation in a variety of policy areas. According to Philip Bond, the president of TechAmerica, “each tech job supports three jobs in other sectors of the economy.” And in information technology, he says, there are five jobs for each IT position.</w:t>
      </w:r>
      <w:bookmarkStart w:id="15" w:name="_ednref15"/>
      <w:r w:rsidRPr="00C61B1A">
        <w:rPr>
          <w:rFonts w:ascii="Calibri" w:hAnsi="Calibri" w:cs="Calibri"/>
        </w:rPr>
        <w:fldChar w:fldCharType="begin"/>
      </w:r>
      <w:r w:rsidRPr="00C61B1A">
        <w:rPr>
          <w:rFonts w:ascii="Calibri" w:hAnsi="Calibri" w:cs="Calibri"/>
        </w:rPr>
        <w:instrText xml:space="preserve"> HYPERLINK "https://www.brookings.edu/research/technology-and-the-innovation-economy/" \l "_edn15" </w:instrText>
      </w:r>
      <w:r w:rsidRPr="00C61B1A">
        <w:rPr>
          <w:rFonts w:ascii="Calibri" w:hAnsi="Calibri" w:cs="Calibri"/>
        </w:rPr>
        <w:fldChar w:fldCharType="separate"/>
      </w:r>
      <w:r w:rsidRPr="00C61B1A">
        <w:rPr>
          <w:rStyle w:val="Hyperlink"/>
          <w:rFonts w:ascii="Calibri" w:hAnsi="Calibri" w:cs="Calibri"/>
        </w:rPr>
        <w:t>[xv]</w:t>
      </w:r>
      <w:r w:rsidRPr="00C61B1A">
        <w:rPr>
          <w:rFonts w:ascii="Calibri" w:hAnsi="Calibri" w:cs="Calibri"/>
        </w:rPr>
        <w:fldChar w:fldCharType="end"/>
      </w:r>
      <w:bookmarkEnd w:id="15"/>
      <w:r w:rsidRPr="00C61B1A">
        <w:rPr>
          <w:rFonts w:ascii="Calibri" w:hAnsi="Calibri" w:cs="Calibri"/>
        </w:rPr>
        <w:t xml:space="preserve"> Faster broadband and wireless speeds also enable people to take advantage of new digital tools such as GIS mapping, telemedicine, virtual reality, online games, supercomputing, video on demand, and video conferencing. New developments in health information technology and mobile health, such as emailing X-rays and other medical tests, require high-speed broadband. And distance learning, civic engagement, and smart energy grids require sufficient bandwidth.</w:t>
      </w:r>
      <w:bookmarkStart w:id="16" w:name="_ednref16"/>
      <w:r w:rsidRPr="00C61B1A">
        <w:rPr>
          <w:rFonts w:ascii="Calibri" w:hAnsi="Calibri" w:cs="Calibri"/>
        </w:rPr>
        <w:fldChar w:fldCharType="begin"/>
      </w:r>
      <w:r w:rsidRPr="00C61B1A">
        <w:rPr>
          <w:rFonts w:ascii="Calibri" w:hAnsi="Calibri" w:cs="Calibri"/>
        </w:rPr>
        <w:instrText xml:space="preserve"> HYPERLINK "https://www.brookings.edu/research/technology-and-the-innovation-economy/" \l "_edn16" </w:instrText>
      </w:r>
      <w:r w:rsidRPr="00C61B1A">
        <w:rPr>
          <w:rFonts w:ascii="Calibri" w:hAnsi="Calibri" w:cs="Calibri"/>
        </w:rPr>
        <w:fldChar w:fldCharType="separate"/>
      </w:r>
      <w:r w:rsidRPr="00C61B1A">
        <w:rPr>
          <w:rStyle w:val="Hyperlink"/>
          <w:rFonts w:ascii="Calibri" w:hAnsi="Calibri" w:cs="Calibri"/>
        </w:rPr>
        <w:t>[xvi]</w:t>
      </w:r>
      <w:r w:rsidRPr="00C61B1A">
        <w:rPr>
          <w:rFonts w:ascii="Calibri" w:hAnsi="Calibri" w:cs="Calibri"/>
        </w:rPr>
        <w:fldChar w:fldCharType="end"/>
      </w:r>
      <w:bookmarkEnd w:id="16"/>
      <w:r w:rsidRPr="00C61B1A">
        <w:rPr>
          <w:rFonts w:ascii="Calibri" w:hAnsi="Calibri" w:cs="Calibri"/>
        </w:rPr>
        <w:t xml:space="preserve"> High-speed broadband allows physicians to share digital images with colleagues in other geographic areas. Schools are able to extend distance learning to under-served populations. Smart electric grids produce greater efficiency in monitoring energy consumption and contribute to more environment-friendly policies. Video conferencing facilities save government and businesses large amounts of money on their travel budgets. New digital platforms across a variety of policy domains spur utilization and innovation, and bring additional people, businesses, and services into the digital revolution. In the education area, better technology infrastructure enables personalized learning and real-time assessment. Imagine schools where students master vital skills and critical thinking in a personalized and collaborative manner, teachers assess pupils in real-time, and social media and digital libraries connect learners to a wide range of informational resources. Teachers take on the role of coaches, students learn at their own pace, technology tracks student progress, and schools are judged based on the outcomes they produce. Rather than be limited to six hours a day for half the year, this kind of education moves toward 24/7 engagement and learning fulltime.</w:t>
      </w:r>
      <w:bookmarkStart w:id="17" w:name="_ednref17"/>
      <w:r w:rsidRPr="00C61B1A">
        <w:rPr>
          <w:rFonts w:ascii="Calibri" w:hAnsi="Calibri" w:cs="Calibri"/>
        </w:rPr>
        <w:fldChar w:fldCharType="begin"/>
      </w:r>
      <w:r w:rsidRPr="00C61B1A">
        <w:rPr>
          <w:rFonts w:ascii="Calibri" w:hAnsi="Calibri" w:cs="Calibri"/>
        </w:rPr>
        <w:instrText xml:space="preserve"> HYPERLINK "https://www.brookings.edu/research/technology-and-the-innovation-economy/" \l "_edn17" </w:instrText>
      </w:r>
      <w:r w:rsidRPr="00C61B1A">
        <w:rPr>
          <w:rFonts w:ascii="Calibri" w:hAnsi="Calibri" w:cs="Calibri"/>
        </w:rPr>
        <w:fldChar w:fldCharType="separate"/>
      </w:r>
      <w:r w:rsidRPr="00C61B1A">
        <w:rPr>
          <w:rStyle w:val="Hyperlink"/>
          <w:rFonts w:ascii="Calibri" w:hAnsi="Calibri" w:cs="Calibri"/>
        </w:rPr>
        <w:t>[xvii]</w:t>
      </w:r>
      <w:r w:rsidRPr="00C61B1A">
        <w:rPr>
          <w:rFonts w:ascii="Calibri" w:hAnsi="Calibri" w:cs="Calibri"/>
        </w:rPr>
        <w:fldChar w:fldCharType="end"/>
      </w:r>
      <w:bookmarkEnd w:id="17"/>
      <w:r w:rsidRPr="00C61B1A">
        <w:rPr>
          <w:rFonts w:ascii="Calibri" w:hAnsi="Calibri" w:cs="Calibri"/>
        </w:rPr>
        <w:t xml:space="preserve"> These represent just a few of the examples where innovation is taking place. </w:t>
      </w:r>
      <w:r w:rsidRPr="00C61B1A">
        <w:rPr>
          <w:rFonts w:ascii="Calibri" w:hAnsi="Calibri" w:cs="Calibri"/>
          <w:b/>
          <w:u w:val="single"/>
        </w:rPr>
        <w:t xml:space="preserve">Technology fosters innovation, creates jobs, and boost long-term economic prosperity. By improving communication and creating opportunities for data-sharing and collaboration, information technology represents an infrastructure issue as important as bridges, highways, dams, and buildings. </w:t>
      </w:r>
      <w:r w:rsidRPr="00C61B1A">
        <w:rPr>
          <w:rFonts w:ascii="Calibri" w:hAnsi="Calibri" w:cs="Calibri"/>
        </w:rPr>
        <w:t xml:space="preserve">Getting Serious about Innovation Policy </w:t>
      </w:r>
      <w:r w:rsidRPr="00C61B1A">
        <w:rPr>
          <w:rFonts w:ascii="Calibri" w:hAnsi="Calibri" w:cs="Calibri"/>
          <w:u w:val="single"/>
        </w:rPr>
        <w:t>To stimulate innovation, we need a number of policy actions</w:t>
      </w:r>
      <w:r w:rsidRPr="00C61B1A">
        <w:rPr>
          <w:rFonts w:ascii="Calibri" w:hAnsi="Calibri" w:cs="Calibri"/>
        </w:rPr>
        <w:t xml:space="preserve">. Right now, </w:t>
      </w:r>
      <w:r w:rsidRPr="00C61B1A">
        <w:rPr>
          <w:rFonts w:ascii="Calibri" w:hAnsi="Calibri" w:cs="Calibri"/>
          <w:u w:val="single"/>
        </w:rPr>
        <w:t>the United States does not have a coherent or comprehensive innovation strategy</w:t>
      </w:r>
      <w:r w:rsidRPr="00C61B1A">
        <w:rPr>
          <w:rFonts w:ascii="Calibri" w:hAnsi="Calibri" w:cs="Calibri"/>
        </w:rPr>
        <w:t xml:space="preserve">. Unlike other nations, who think systematically about these matters, </w:t>
      </w:r>
      <w:r w:rsidRPr="00C61B1A">
        <w:rPr>
          <w:rFonts w:ascii="Calibri" w:hAnsi="Calibri" w:cs="Calibri"/>
          <w:u w:val="single"/>
        </w:rPr>
        <w:t xml:space="preserve">we make policy in a piecemeal fashion and focus on short versus long-term objectives. This limits the efficiency and effectiveness of our national efforts. There are a number of areas that we need to address. </w:t>
      </w:r>
      <w:r w:rsidRPr="00C61B1A">
        <w:rPr>
          <w:rFonts w:ascii="Calibri" w:hAnsi="Calibri" w:cs="Calibri"/>
        </w:rPr>
        <w:t>Research and Development Tax Credits: An example of our national short-sightedness is the research and development tax credit. Members of Congress have extended this many times in recent years, but they generally do this on an annual basis. Rather than extend this credit over a long period of time, they renew it episodically and never on a predictable schedule. This makes it difficult for companies to plan investments and pursue consistent strategies over time. Due to political uncertainties and institutional politics, we end up creating inefficiencies linked to the vagaries of federal policymaking.</w:t>
      </w:r>
      <w:bookmarkStart w:id="18" w:name="_ednref18"/>
      <w:r w:rsidRPr="00C61B1A">
        <w:rPr>
          <w:rFonts w:ascii="Calibri" w:hAnsi="Calibri" w:cs="Calibri"/>
        </w:rPr>
        <w:fldChar w:fldCharType="begin"/>
      </w:r>
      <w:r w:rsidRPr="00C61B1A">
        <w:rPr>
          <w:rFonts w:ascii="Calibri" w:hAnsi="Calibri" w:cs="Calibri"/>
        </w:rPr>
        <w:instrText xml:space="preserve"> HYPERLINK "https://www.brookings.edu/research/technology-and-the-innovation-economy/" \l "_edn18" </w:instrText>
      </w:r>
      <w:r w:rsidRPr="00C61B1A">
        <w:rPr>
          <w:rFonts w:ascii="Calibri" w:hAnsi="Calibri" w:cs="Calibri"/>
        </w:rPr>
        <w:fldChar w:fldCharType="separate"/>
      </w:r>
      <w:r w:rsidRPr="00C61B1A">
        <w:rPr>
          <w:rStyle w:val="Hyperlink"/>
          <w:rFonts w:ascii="Calibri" w:hAnsi="Calibri" w:cs="Calibri"/>
        </w:rPr>
        <w:t>[xviii]</w:t>
      </w:r>
      <w:r w:rsidRPr="00C61B1A">
        <w:rPr>
          <w:rFonts w:ascii="Calibri" w:hAnsi="Calibri" w:cs="Calibri"/>
        </w:rPr>
        <w:fldChar w:fldCharType="end"/>
      </w:r>
      <w:bookmarkEnd w:id="18"/>
      <w:r w:rsidRPr="00C61B1A">
        <w:rPr>
          <w:rFonts w:ascii="Calibri" w:hAnsi="Calibri" w:cs="Calibri"/>
        </w:rPr>
        <w:t xml:space="preserve"> While companies in other countries invest and deduct on a more predictable schedule, we shoot ourselves in the foot through a short-sighted perspective. Bond notes that “23 countries now offer a more generous and stable credit” than the United States.</w:t>
      </w:r>
      <w:bookmarkStart w:id="19" w:name="_ednref19"/>
      <w:r w:rsidRPr="00C61B1A">
        <w:rPr>
          <w:rFonts w:ascii="Calibri" w:hAnsi="Calibri" w:cs="Calibri"/>
        </w:rPr>
        <w:fldChar w:fldCharType="begin"/>
      </w:r>
      <w:r w:rsidRPr="00C61B1A">
        <w:rPr>
          <w:rFonts w:ascii="Calibri" w:hAnsi="Calibri" w:cs="Calibri"/>
        </w:rPr>
        <w:instrText xml:space="preserve"> HYPERLINK "https://www.brookings.edu/research/technology-and-the-innovation-economy/" \l "_edn19" </w:instrText>
      </w:r>
      <w:r w:rsidRPr="00C61B1A">
        <w:rPr>
          <w:rFonts w:ascii="Calibri" w:hAnsi="Calibri" w:cs="Calibri"/>
        </w:rPr>
        <w:fldChar w:fldCharType="separate"/>
      </w:r>
      <w:r w:rsidRPr="00C61B1A">
        <w:rPr>
          <w:rStyle w:val="Hyperlink"/>
          <w:rFonts w:ascii="Calibri" w:hAnsi="Calibri" w:cs="Calibri"/>
        </w:rPr>
        <w:t>[xix]</w:t>
      </w:r>
      <w:r w:rsidRPr="00C61B1A">
        <w:rPr>
          <w:rFonts w:ascii="Calibri" w:hAnsi="Calibri" w:cs="Calibri"/>
        </w:rPr>
        <w:fldChar w:fldCharType="end"/>
      </w:r>
      <w:bookmarkEnd w:id="19"/>
      <w:r w:rsidRPr="00C61B1A">
        <w:rPr>
          <w:rFonts w:ascii="Calibri" w:hAnsi="Calibri" w:cs="Calibri"/>
        </w:rPr>
        <w:t xml:space="preserve"> Commercializing University Knowledge: Universities represent a crucial linchpin in efforts to build an innovation economy. They are extraordinary knowledge generators, but must do a better job of transferring technology and commercializing knowledge. University licensing offices must speed up their review process in order to encourage the formation of businesses. Universities should think more seriously about innovation metrics so they allocate resources efficiently and create the proper incentives. Right now, many places count the number of patents and licensing agreements without much attention to the businesses created, products that are marketed, or revenue that is generated. They should make sure their resources and incentives are aligned with metrics that encourage technology transfer and commercialization.</w:t>
      </w:r>
      <w:bookmarkStart w:id="20" w:name="_ednref20"/>
      <w:r w:rsidRPr="00C61B1A">
        <w:rPr>
          <w:rFonts w:ascii="Calibri" w:hAnsi="Calibri" w:cs="Calibri"/>
        </w:rPr>
        <w:fldChar w:fldCharType="begin"/>
      </w:r>
      <w:r w:rsidRPr="00C61B1A">
        <w:rPr>
          <w:rFonts w:ascii="Calibri" w:hAnsi="Calibri" w:cs="Calibri"/>
        </w:rPr>
        <w:instrText xml:space="preserve"> HYPERLINK "https://www.brookings.edu/research/technology-and-the-innovation-economy/" \l "_edn20" </w:instrText>
      </w:r>
      <w:r w:rsidRPr="00C61B1A">
        <w:rPr>
          <w:rFonts w:ascii="Calibri" w:hAnsi="Calibri" w:cs="Calibri"/>
        </w:rPr>
        <w:fldChar w:fldCharType="separate"/>
      </w:r>
      <w:r w:rsidRPr="00C61B1A">
        <w:rPr>
          <w:rStyle w:val="Hyperlink"/>
          <w:rFonts w:ascii="Calibri" w:hAnsi="Calibri" w:cs="Calibri"/>
        </w:rPr>
        <w:t>[xx]</w:t>
      </w:r>
      <w:r w:rsidRPr="00C61B1A">
        <w:rPr>
          <w:rFonts w:ascii="Calibri" w:hAnsi="Calibri" w:cs="Calibri"/>
        </w:rPr>
        <w:fldChar w:fldCharType="end"/>
      </w:r>
      <w:bookmarkEnd w:id="20"/>
      <w:r w:rsidRPr="00C61B1A">
        <w:rPr>
          <w:rFonts w:ascii="Calibri" w:hAnsi="Calibri" w:cs="Calibri"/>
        </w:rPr>
        <w:t xml:space="preserve"> STEM Workforce Training and Development: </w:t>
      </w:r>
      <w:r w:rsidRPr="00C61B1A">
        <w:rPr>
          <w:rStyle w:val="Emphasis"/>
          <w:rFonts w:cs="Calibri"/>
        </w:rPr>
        <w:t>The United States is facing a crisis in STEM training and workforce development</w:t>
      </w:r>
      <w:r w:rsidRPr="00C61B1A">
        <w:rPr>
          <w:rFonts w:ascii="Calibri" w:hAnsi="Calibri" w:cs="Calibri"/>
        </w:rPr>
        <w:t xml:space="preserve">. </w:t>
      </w:r>
      <w:r w:rsidRPr="00C61B1A">
        <w:rPr>
          <w:rFonts w:ascii="Calibri" w:hAnsi="Calibri" w:cs="Calibri"/>
          <w:u w:val="single"/>
        </w:rPr>
        <w:t xml:space="preserve">There are many dimensions of this challenge, but one of the most important concerns is the low number of college students graduating with degrees in science, technology, engineering, and math. Few American students are developing proficiency in these subjects, which is hindering the country’s economic future. Past American prosperity has been propelled by advances in the STEM fields. Skills in these areas helped the country win the space race and the Cold War and we need them now as we transition to a technology driven economy. </w:t>
      </w:r>
      <w:r w:rsidRPr="00C61B1A">
        <w:rPr>
          <w:rFonts w:ascii="Calibri" w:hAnsi="Calibri" w:cs="Calibri"/>
        </w:rPr>
        <w:t>To deal with this problem, President Barack Obama’s Council of Advisors on Science and Technology (PCAST) has produced an official report that calls for the creation of a Master Teachers Corps. Among other recommendations, the report emphasizes two actions: 1) hiring 100,000 new STEM teachers and 2) paying higher salaries to the top 5 percent of STEM teachers.</w:t>
      </w:r>
      <w:bookmarkStart w:id="21" w:name="_ednref21"/>
      <w:r w:rsidRPr="00C61B1A">
        <w:rPr>
          <w:rFonts w:ascii="Calibri" w:hAnsi="Calibri" w:cs="Calibri"/>
        </w:rPr>
        <w:fldChar w:fldCharType="begin"/>
      </w:r>
      <w:r w:rsidRPr="00C61B1A">
        <w:rPr>
          <w:rFonts w:ascii="Calibri" w:hAnsi="Calibri" w:cs="Calibri"/>
        </w:rPr>
        <w:instrText xml:space="preserve"> HYPERLINK "https://www.brookings.edu/research/technology-and-the-innovation-economy/" \l "_edn21" </w:instrText>
      </w:r>
      <w:r w:rsidRPr="00C61B1A">
        <w:rPr>
          <w:rFonts w:ascii="Calibri" w:hAnsi="Calibri" w:cs="Calibri"/>
        </w:rPr>
        <w:fldChar w:fldCharType="separate"/>
      </w:r>
      <w:r w:rsidRPr="00C61B1A">
        <w:rPr>
          <w:rStyle w:val="Hyperlink"/>
          <w:rFonts w:ascii="Calibri" w:hAnsi="Calibri" w:cs="Calibri"/>
        </w:rPr>
        <w:t>[xxi]</w:t>
      </w:r>
      <w:r w:rsidRPr="00C61B1A">
        <w:rPr>
          <w:rFonts w:ascii="Calibri" w:hAnsi="Calibri" w:cs="Calibri"/>
        </w:rPr>
        <w:fldChar w:fldCharType="end"/>
      </w:r>
      <w:bookmarkEnd w:id="21"/>
      <w:r w:rsidRPr="00C61B1A">
        <w:rPr>
          <w:rFonts w:ascii="Calibri" w:hAnsi="Calibri" w:cs="Calibri"/>
        </w:rPr>
        <w:t xml:space="preserve"> However, in an era of budget cutbacks and attacks on teacher unions, it has been difficult to build support for raising teacher salaries in general and adopting differential pay in particular. In his 2011 State of the Union, the President restated his commitment to putting education at the forefront of the national agenda, emphasizing the need for quality teachers, investment in STEM education programs, and a “bold restructuring” of federal education funding. He called for identifying effective teachers and creating reward systems to retain top-performing individuals. It is vital to address these issues because basic facts about STEM teaching and competency are not well known. Failing schools not only harm students, they weaken the overall economy. With the U.S. facing a crisis of massive proportions in terms of its ability to innovate and create jobs, it is imperative that we transform STEM teaching to prepare students for the future economy. Real emphasis should be placed on teacher investment because research has shown that teachers are the primary factor in ensuring student growth and achievement. An Einstein Strategy for Immigration Reform: </w:t>
      </w:r>
      <w:r w:rsidRPr="00C61B1A">
        <w:rPr>
          <w:rStyle w:val="Emphasis"/>
          <w:rFonts w:cs="Calibri"/>
        </w:rPr>
        <w:t>We need reasonable immigration reform. One of our most important challenges is a new narrative defining immigration as a brain gain that improves economic competitiveness and national innovation. A focus on brains and competitiveness would help America overcome past deficiencies in immigration policy and enable our country to move forward into the 21stcentury. It is a way to become more strategic about promoting our long-term economy and achieving important national objectives.</w:t>
      </w:r>
      <w:bookmarkStart w:id="22" w:name="_ednref22"/>
      <w:r w:rsidRPr="00C61B1A">
        <w:rPr>
          <w:rFonts w:ascii="Calibri" w:hAnsi="Calibri" w:cs="Calibri"/>
        </w:rPr>
        <w:fldChar w:fldCharType="begin"/>
      </w:r>
      <w:r w:rsidRPr="00C61B1A">
        <w:rPr>
          <w:rFonts w:ascii="Calibri" w:hAnsi="Calibri" w:cs="Calibri"/>
        </w:rPr>
        <w:instrText xml:space="preserve"> HYPERLINK "https://www.brookings.edu/research/technology-and-the-innovation-economy/" \l "_edn22" </w:instrText>
      </w:r>
      <w:r w:rsidRPr="00C61B1A">
        <w:rPr>
          <w:rFonts w:ascii="Calibri" w:hAnsi="Calibri" w:cs="Calibri"/>
        </w:rPr>
        <w:fldChar w:fldCharType="separate"/>
      </w:r>
      <w:r w:rsidRPr="00C61B1A">
        <w:rPr>
          <w:rStyle w:val="Hyperlink"/>
          <w:rFonts w:ascii="Calibri" w:hAnsi="Calibri" w:cs="Calibri"/>
        </w:rPr>
        <w:t>[xxii]</w:t>
      </w:r>
      <w:r w:rsidRPr="00C61B1A">
        <w:rPr>
          <w:rFonts w:ascii="Calibri" w:hAnsi="Calibri" w:cs="Calibri"/>
        </w:rPr>
        <w:fldChar w:fldCharType="end"/>
      </w:r>
      <w:bookmarkEnd w:id="22"/>
      <w:r w:rsidRPr="00C61B1A">
        <w:rPr>
          <w:rFonts w:ascii="Calibri" w:hAnsi="Calibri" w:cs="Calibri"/>
        </w:rPr>
        <w:t xml:space="preserve"> </w:t>
      </w:r>
      <w:r w:rsidRPr="00C61B1A">
        <w:rPr>
          <w:rStyle w:val="Emphasis"/>
          <w:rFonts w:cs="Calibri"/>
        </w:rPr>
        <w:t>We need to think about immigration policy along the lines of an “Einstein Principle.” In this perspective, national leaders would elevate brains, talent, and special skills to a higher plane in order to attract more individuals with the potential to enhance American innovation and competitiveness. The goal is to boost the national economy, and bring individuals to America with the potential to make significant contributions. This would increase the odds for prosperity down the road. It has been estimated that “over 50,000 workers with advanced degrees leave the country for better opportunities elsewhere</w:t>
      </w:r>
      <w:r w:rsidRPr="00C61B1A">
        <w:rPr>
          <w:rFonts w:ascii="Calibri" w:hAnsi="Calibri" w:cs="Calibri"/>
        </w:rPr>
        <w:t>.”</w:t>
      </w:r>
      <w:bookmarkStart w:id="23" w:name="_ednref23"/>
      <w:r w:rsidRPr="00C61B1A">
        <w:rPr>
          <w:rFonts w:ascii="Calibri" w:hAnsi="Calibri" w:cs="Calibri"/>
        </w:rPr>
        <w:fldChar w:fldCharType="begin"/>
      </w:r>
      <w:r w:rsidRPr="00C61B1A">
        <w:rPr>
          <w:rFonts w:ascii="Calibri" w:hAnsi="Calibri" w:cs="Calibri"/>
        </w:rPr>
        <w:instrText xml:space="preserve"> HYPERLINK "https://www.brookings.edu/research/technology-and-the-innovation-economy/" \l "_edn23" </w:instrText>
      </w:r>
      <w:r w:rsidRPr="00C61B1A">
        <w:rPr>
          <w:rFonts w:ascii="Calibri" w:hAnsi="Calibri" w:cs="Calibri"/>
        </w:rPr>
        <w:fldChar w:fldCharType="separate"/>
      </w:r>
      <w:r w:rsidRPr="00C61B1A">
        <w:rPr>
          <w:rStyle w:val="Hyperlink"/>
          <w:rFonts w:ascii="Calibri" w:hAnsi="Calibri" w:cs="Calibri"/>
        </w:rPr>
        <w:t>[xxiii]</w:t>
      </w:r>
      <w:r w:rsidRPr="00C61B1A">
        <w:rPr>
          <w:rFonts w:ascii="Calibri" w:hAnsi="Calibri" w:cs="Calibri"/>
        </w:rPr>
        <w:fldChar w:fldCharType="end"/>
      </w:r>
      <w:bookmarkEnd w:id="23"/>
      <w:r w:rsidRPr="00C61B1A">
        <w:rPr>
          <w:rFonts w:ascii="Calibri" w:hAnsi="Calibri" w:cs="Calibri"/>
        </w:rPr>
        <w:t xml:space="preserve"> </w:t>
      </w:r>
      <w:r w:rsidRPr="00C61B1A">
        <w:rPr>
          <w:rStyle w:val="Emphasis"/>
          <w:rFonts w:cs="Calibri"/>
        </w:rPr>
        <w:t>O-1 Genius Visas:</w:t>
      </w:r>
      <w:r w:rsidRPr="00C61B1A">
        <w:rPr>
          <w:rFonts w:ascii="Calibri" w:hAnsi="Calibri" w:cs="Calibri"/>
        </w:rPr>
        <w:t xml:space="preserve"> </w:t>
      </w:r>
      <w:r w:rsidRPr="00C61B1A">
        <w:rPr>
          <w:rFonts w:ascii="Calibri" w:hAnsi="Calibri" w:cs="Calibri"/>
          <w:b/>
          <w:u w:val="single"/>
        </w:rPr>
        <w:t xml:space="preserve">In order to boost American innovation, current policy contains a provision for a visa “brains” program. The so-called “genius” visa known as O-1 allows the government to authorize visas for those having “extraordinary abilities in the arts, science, education, business, and sports.” In 2008, around 9,000 genius visas were granted, up from 6,500 in 2004. The idea behind this program is to focus on talented people and encourage them to come to the United States. It is consistent with what national leaders have done in past eras, where we encouraged those with special talents to migrate to our nation. </w:t>
      </w:r>
      <w:r w:rsidRPr="00C61B1A">
        <w:rPr>
          <w:rFonts w:ascii="Calibri" w:hAnsi="Calibri" w:cs="Calibri"/>
        </w:rPr>
        <w:t>However, this program has been small and entry passes have gone to individuals such as professional basketball player Dirk Nowitzki of Germany and various members of the Merce Cunningham and Bill T. Jones/Arnie Zane dance companies.</w:t>
      </w:r>
      <w:bookmarkStart w:id="24" w:name="_ednref24"/>
      <w:r w:rsidRPr="00C61B1A">
        <w:rPr>
          <w:rFonts w:ascii="Calibri" w:hAnsi="Calibri" w:cs="Calibri"/>
        </w:rPr>
        <w:fldChar w:fldCharType="begin"/>
      </w:r>
      <w:r w:rsidRPr="00C61B1A">
        <w:rPr>
          <w:rFonts w:ascii="Calibri" w:hAnsi="Calibri" w:cs="Calibri"/>
        </w:rPr>
        <w:instrText xml:space="preserve"> HYPERLINK "https://www.brookings.edu/research/technology-and-the-innovation-economy/" \l "_edn24" </w:instrText>
      </w:r>
      <w:r w:rsidRPr="00C61B1A">
        <w:rPr>
          <w:rFonts w:ascii="Calibri" w:hAnsi="Calibri" w:cs="Calibri"/>
        </w:rPr>
        <w:fldChar w:fldCharType="separate"/>
      </w:r>
      <w:r w:rsidRPr="00C61B1A">
        <w:rPr>
          <w:rStyle w:val="Hyperlink"/>
          <w:rFonts w:ascii="Calibri" w:hAnsi="Calibri" w:cs="Calibri"/>
        </w:rPr>
        <w:t>[xxiv]</w:t>
      </w:r>
      <w:r w:rsidRPr="00C61B1A">
        <w:rPr>
          <w:rFonts w:ascii="Calibri" w:hAnsi="Calibri" w:cs="Calibri"/>
        </w:rPr>
        <w:fldChar w:fldCharType="end"/>
      </w:r>
      <w:bookmarkEnd w:id="24"/>
      <w:r w:rsidRPr="00C61B1A">
        <w:rPr>
          <w:rFonts w:ascii="Calibri" w:hAnsi="Calibri" w:cs="Calibri"/>
        </w:rPr>
        <w:t xml:space="preserve"> While these people clearly have special talents, it is important to extend this program in new ways and target people who create jobs and further American innovation. This would help the United States compete more effectively. </w:t>
      </w:r>
      <w:r w:rsidRPr="00C61B1A">
        <w:rPr>
          <w:rStyle w:val="Emphasis"/>
          <w:rFonts w:cs="Calibri"/>
        </w:rPr>
        <w:t>EB-5 Job Creation Visas</w:t>
      </w:r>
      <w:r w:rsidRPr="00C61B1A">
        <w:rPr>
          <w:rFonts w:ascii="Calibri" w:hAnsi="Calibri" w:cs="Calibri"/>
          <w:b/>
          <w:u w:val="single"/>
        </w:rPr>
        <w:t>: There is a little-known EB-5 visa program that offers temporary visas to foreigners who invest at least half a million dollars in American locales officially designated as “distressed areas.” If their financial investment leads to the creation of 10 or more jobs, the temporary visa automatically becomes a permanent green card. Without much media attention, there were 945 immigrants in 2008 who provided over $400 million through this program.</w:t>
      </w:r>
      <w:bookmarkStart w:id="25" w:name="_ednref25"/>
      <w:r w:rsidRPr="00C61B1A">
        <w:rPr>
          <w:rFonts w:ascii="Calibri" w:hAnsi="Calibri" w:cs="Calibri"/>
          <w:b/>
          <w:u w:val="single"/>
        </w:rPr>
        <w:fldChar w:fldCharType="begin"/>
      </w:r>
      <w:r w:rsidRPr="00C61B1A">
        <w:rPr>
          <w:rFonts w:ascii="Calibri" w:hAnsi="Calibri" w:cs="Calibri"/>
          <w:b/>
          <w:u w:val="single"/>
        </w:rPr>
        <w:instrText xml:space="preserve"> HYPERLINK "https://www.brookings.edu/research/technology-and-the-innovation-economy/" \l "_edn25" </w:instrText>
      </w:r>
      <w:r w:rsidRPr="00C61B1A">
        <w:rPr>
          <w:rFonts w:ascii="Calibri" w:hAnsi="Calibri" w:cs="Calibri"/>
          <w:b/>
          <w:u w:val="single"/>
        </w:rPr>
        <w:fldChar w:fldCharType="separate"/>
      </w:r>
      <w:r w:rsidRPr="00C61B1A">
        <w:rPr>
          <w:rStyle w:val="Hyperlink"/>
          <w:rFonts w:ascii="Calibri" w:hAnsi="Calibri" w:cs="Calibri"/>
          <w:b/>
          <w:u w:val="single"/>
        </w:rPr>
        <w:t>[xxv]</w:t>
      </w:r>
      <w:r w:rsidRPr="00C61B1A">
        <w:rPr>
          <w:rFonts w:ascii="Calibri" w:hAnsi="Calibri" w:cs="Calibri"/>
          <w:b/>
          <w:u w:val="single"/>
        </w:rPr>
        <w:fldChar w:fldCharType="end"/>
      </w:r>
      <w:bookmarkEnd w:id="25"/>
      <w:r w:rsidRPr="00C61B1A">
        <w:rPr>
          <w:rFonts w:ascii="Calibri" w:hAnsi="Calibri" w:cs="Calibri"/>
          <w:b/>
          <w:u w:val="single"/>
        </w:rPr>
        <w:t xml:space="preserve"> On a per capita basis, these benefits make the program one of the most successful economic development initiatives in the federal government. This is a great way to tie U.S. immigration policy to job creation. If a goal of national policy is to encourage investment and job creation, targeted visas of this sort are very effective. Such programs explicitly link new immigration with concrete economic investment. They also generate needed foreign capital ($500,000) for poor geographic areas. There is public accountability for this policy program because entry visas are granted on a temporary basis and become permanent only AFTER at least 10 jobs have been created. This kind of visa program is the ultimate in targeting and quality control. Unless the money is invested and leads to new jobs, the newcomer is not allowed to stay in the United States. </w:t>
      </w:r>
      <w:r w:rsidRPr="00C61B1A">
        <w:rPr>
          <w:rStyle w:val="Emphasis"/>
          <w:rFonts w:cs="Calibri"/>
        </w:rPr>
        <w:t>H-1B Worker Visas</w:t>
      </w:r>
      <w:r w:rsidRPr="00C61B1A">
        <w:rPr>
          <w:rFonts w:ascii="Calibri" w:hAnsi="Calibri" w:cs="Calibri"/>
          <w:b/>
          <w:u w:val="single"/>
        </w:rPr>
        <w:t xml:space="preserve">: Right now, only 15 percent of annual visas are set aside for employment purposes. Of these, some go to seasonal agricultural workers, while a small number of H-1B visas (65,000) are reserved for “specialty occupations” such as scientists, engineers, and technological experts. Individuals who are admitted with this work permit can stay for up to six years, and are able to apply for a green card if their employer is willing to sponsor their application. </w:t>
      </w:r>
      <w:r w:rsidRPr="00C61B1A">
        <w:rPr>
          <w:rFonts w:ascii="Calibri" w:hAnsi="Calibri" w:cs="Calibri"/>
        </w:rPr>
        <w:t>The number reserved for scientists and engineers is drastically below the figure allowed between 1999 and 2004. In that interval, the federal government set aside up to 195,000 visas each year for H-1B entry. The idea was that scientific innovators were so important for long-term economic development that we needed to boost the number set aside for those specialty professions. Today, most of the current allocation of 65,000 visas run out within a few months of the start of the government’s fiscal year in October. Even in the recession-plagued period of 2009, visa applications exceeded the supply within the first three months of the fiscal year. American companies were responsible for 49 percent of the H-1B visa requests in 2009, up from 43 percent in 2008. The companies which were awarded the largest number of these visas included firms such as Wipro (1,964), Microsoft (1,318), Intel (723), IBM India (695), Patri Americas (609), Larsen &amp; Toubro Infotech (602), Ernst &amp; Young (481), Infosys technologies (440), UST Global (344), and Deloitte Consulting (328).</w:t>
      </w:r>
      <w:bookmarkStart w:id="26" w:name="_ednref26"/>
      <w:r w:rsidRPr="00C61B1A">
        <w:rPr>
          <w:rFonts w:ascii="Calibri" w:hAnsi="Calibri" w:cs="Calibri"/>
        </w:rPr>
        <w:fldChar w:fldCharType="begin"/>
      </w:r>
      <w:r w:rsidRPr="00C61B1A">
        <w:rPr>
          <w:rFonts w:ascii="Calibri" w:hAnsi="Calibri" w:cs="Calibri"/>
        </w:rPr>
        <w:instrText xml:space="preserve"> HYPERLINK "https://www.brookings.edu/research/technology-and-the-innovation-economy/" \l "_edn26" </w:instrText>
      </w:r>
      <w:r w:rsidRPr="00C61B1A">
        <w:rPr>
          <w:rFonts w:ascii="Calibri" w:hAnsi="Calibri" w:cs="Calibri"/>
        </w:rPr>
        <w:fldChar w:fldCharType="separate"/>
      </w:r>
      <w:r w:rsidRPr="00C61B1A">
        <w:rPr>
          <w:rStyle w:val="Hyperlink"/>
          <w:rFonts w:ascii="Calibri" w:hAnsi="Calibri" w:cs="Calibri"/>
        </w:rPr>
        <w:t>[xxvi]</w:t>
      </w:r>
      <w:r w:rsidRPr="00C61B1A">
        <w:rPr>
          <w:rFonts w:ascii="Calibri" w:hAnsi="Calibri" w:cs="Calibri"/>
        </w:rPr>
        <w:fldChar w:fldCharType="end"/>
      </w:r>
      <w:bookmarkEnd w:id="26"/>
      <w:r w:rsidRPr="00C61B1A">
        <w:rPr>
          <w:rFonts w:ascii="Calibri" w:hAnsi="Calibri" w:cs="Calibri"/>
        </w:rPr>
        <w:t xml:space="preserve"> </w:t>
      </w:r>
      <w:r w:rsidRPr="00C61B1A">
        <w:rPr>
          <w:rStyle w:val="Emphasis"/>
          <w:rFonts w:cs="Calibri"/>
        </w:rPr>
        <w:t>High-skill visas need to be expanded</w:t>
      </w:r>
      <w:r w:rsidRPr="00C61B1A">
        <w:rPr>
          <w:rFonts w:ascii="Calibri" w:hAnsi="Calibri" w:cs="Calibri"/>
        </w:rPr>
        <w:t xml:space="preserve"> back to 195,000 because at its current level, that program represents only six and a half percent of the million work permits granted each year by the United States. That percentage is woefully inadequate in terms of the supply needed</w:t>
      </w:r>
      <w:r w:rsidRPr="00C61B1A">
        <w:rPr>
          <w:rFonts w:ascii="Calibri" w:hAnsi="Calibri" w:cs="Calibri"/>
          <w:u w:val="single"/>
        </w:rPr>
        <w:t>. Entry programs such as the H-1B, O-1, and L-1 visa programs grant temporary visas for a period of a few years to workers with special talents needed by American employers. They enable U.S. companies to attract top people to domestic industries, and represent a great way to encourage innovation and entrepreneurship.</w:t>
      </w:r>
    </w:p>
    <w:p w:rsidR="00C61B1A" w:rsidRPr="00C61B1A" w:rsidRDefault="00C61B1A" w:rsidP="00C61B1A">
      <w:pPr>
        <w:rPr>
          <w:rFonts w:ascii="Calibri" w:hAnsi="Calibri" w:cs="Calibri"/>
        </w:rPr>
      </w:pPr>
    </w:p>
    <w:p w:rsidR="00C61B1A" w:rsidRPr="00C61B1A" w:rsidRDefault="00C61B1A" w:rsidP="00C61B1A">
      <w:pPr>
        <w:pStyle w:val="Heading2"/>
        <w:rPr>
          <w:rFonts w:ascii="Calibri" w:hAnsi="Calibri" w:cs="Calibri"/>
        </w:rPr>
      </w:pPr>
      <w:r w:rsidRPr="00C61B1A">
        <w:rPr>
          <w:rFonts w:ascii="Calibri" w:hAnsi="Calibri" w:cs="Calibri"/>
        </w:rPr>
        <w:t>SQ Econ Up</w:t>
      </w:r>
    </w:p>
    <w:p w:rsidR="00C61B1A" w:rsidRPr="00C61B1A" w:rsidRDefault="00C61B1A" w:rsidP="00C61B1A">
      <w:pPr>
        <w:pStyle w:val="Heading4"/>
        <w:rPr>
          <w:rFonts w:ascii="Calibri" w:hAnsi="Calibri" w:cs="Calibri"/>
        </w:rPr>
      </w:pPr>
      <w:r w:rsidRPr="00C61B1A">
        <w:rPr>
          <w:rFonts w:ascii="Calibri" w:hAnsi="Calibri" w:cs="Calibri"/>
        </w:rPr>
        <w:t>America’s economy is up and continues to grow</w:t>
      </w:r>
    </w:p>
    <w:p w:rsidR="00C61B1A" w:rsidRPr="00C61B1A" w:rsidRDefault="00C61B1A" w:rsidP="00C61B1A">
      <w:pPr>
        <w:rPr>
          <w:rFonts w:ascii="Calibri" w:hAnsi="Calibri" w:cs="Calibri"/>
        </w:rPr>
      </w:pPr>
      <w:r w:rsidRPr="00C61B1A">
        <w:rPr>
          <w:rStyle w:val="Style13ptBold"/>
          <w:rFonts w:ascii="Calibri" w:hAnsi="Calibri" w:cs="Calibri"/>
        </w:rPr>
        <w:t xml:space="preserve">Gilliespie 18 </w:t>
      </w:r>
      <w:r w:rsidRPr="00C61B1A">
        <w:rPr>
          <w:rFonts w:ascii="Calibri" w:hAnsi="Calibri" w:cs="Calibri"/>
        </w:rPr>
        <w:t xml:space="preserve"> ( Patrick Gillespie is a reporter at CNNMoney on the markets and economy team, “ Why America’s economy is so healthy”, January  26, 2018, https://money.cnn.com/2018/01/26/news/economy/us-global-economy-2017/index.html)</w:t>
      </w:r>
    </w:p>
    <w:p w:rsidR="00C61B1A" w:rsidRPr="00C61B1A" w:rsidRDefault="00C61B1A" w:rsidP="00C61B1A">
      <w:pPr>
        <w:rPr>
          <w:rStyle w:val="Emphasis"/>
          <w:rFonts w:cs="Calibri"/>
        </w:rPr>
      </w:pPr>
      <w:r w:rsidRPr="00C61B1A">
        <w:rPr>
          <w:rFonts w:ascii="Calibri" w:hAnsi="Calibri" w:cs="Calibri"/>
        </w:rPr>
        <w:t xml:space="preserve">"The world is witnessing the resurgence of a strong and prosperous America," Trump said in front of world leaders, CEOs and the press at the World Economic Forum in Davos, Switzerland, Friday. The </w:t>
      </w:r>
      <w:r w:rsidRPr="00C61B1A">
        <w:rPr>
          <w:rStyle w:val="Emphasis"/>
          <w:rFonts w:cs="Calibri"/>
        </w:rPr>
        <w:t>U.S. economy grew 2.3% last year, according to figures released Friday. That's the best growth in two years</w:t>
      </w:r>
      <w:r w:rsidRPr="00C61B1A">
        <w:rPr>
          <w:rFonts w:ascii="Calibri" w:hAnsi="Calibri" w:cs="Calibri"/>
        </w:rPr>
        <w:t xml:space="preserve">. Consumers, small business owners and CEOs are confident partly due to President Trump's agenda. He and congressional Republicans delivered a major tax cut for corporations and individuals, and some companies have promised bonuses or raises for employees as a result. Many more are hinting at bigger payments to shareholders. Some foreign companies, like Samsung, have also opened up new factories in the United States too. But there's </w:t>
      </w:r>
      <w:r w:rsidRPr="00C61B1A">
        <w:rPr>
          <w:rStyle w:val="Emphasis"/>
          <w:rFonts w:cs="Calibri"/>
        </w:rPr>
        <w:t>another undeniable force behind the strong American economy: the global economy's own resurgence. Its comeback last year helped boost at least two things Trump takes sole credit for: Jobs and stocks. The global economy grew 3.7% last year, its fastest pace since 2010, according to new estimates from the IMF</w:t>
      </w:r>
      <w:r w:rsidRPr="00C61B1A">
        <w:rPr>
          <w:rFonts w:ascii="Calibri" w:hAnsi="Calibri" w:cs="Calibri"/>
        </w:rPr>
        <w:t xml:space="preserve">. One especially rare thing happened in 2017: Every major country or region grew, from China to Europe to Latin America to Japan. Europe's economy is firing on all cylinders. China's growth is stable. Japan is finally on the rebound. And Latin America's big players (excluding Venezuela) have emerged from recession. A lot of U.S. companies sell their products in those markets. A </w:t>
      </w:r>
      <w:r w:rsidRPr="00C61B1A">
        <w:rPr>
          <w:rStyle w:val="Emphasis"/>
          <w:rFonts w:cs="Calibri"/>
        </w:rPr>
        <w:t>healthier global economy lifted the profits of American companies. Higher sales and profits helped to boost U.S. stock markets to records last year. But global growth matters to the American economy, especially for one sector Trump wants to expand: Manufacturing. American exports rose 5.5% last year. That may not sound like much, but it's a major turnaround from an export decline in 2016. And manufacturing depends heavily on selling planes, cars, medical equipment and other goods around the world. As exports rose, American factories added nearly 200,000 jobs last year</w:t>
      </w:r>
      <w:r w:rsidRPr="00C61B1A">
        <w:rPr>
          <w:rFonts w:ascii="Calibri" w:hAnsi="Calibri" w:cs="Calibri"/>
        </w:rPr>
        <w:t xml:space="preserve">. A year earlier, U.S. manufacturers were cutting jobs. A key factor for manufacturing companies is the value of the U.S. dollar. A weaker dollar makes American products more affordable to foreign buyers. The dollar lost about 10% of its value last year. Other currencies around the world became more valuable, after central banks pulled back stimulus and economies became healthier. Meanwhile, economists, even at the IMF, anticipate that U.S. tax cuts will boost the economy this year -- but they won't be a long-term game changer. They predict growth will return to a ho-hum level slightly above 2% by 2019 or 2020. That expectation has dragged the dollar even lower. Trump told CNBC Thursday he expects the dollar to get "stronger and stronger" in the future, alluding to the economy's gains under his watch. Since the start of the year, it's down 3.3% to its lowest level in three years. Again, economists point to other countries' economies catching up. Economic growth in Year 2 of the Trump economy may even be better. The IMF predicts 2.7% growth in America. If it gets there, the rest of the world can take credit too. </w:t>
      </w:r>
      <w:r w:rsidRPr="00C61B1A">
        <w:rPr>
          <w:rStyle w:val="Emphasis"/>
          <w:rFonts w:cs="Calibri"/>
        </w:rPr>
        <w:t>IMF officials see global growth rising again this year to 3.9%.</w:t>
      </w:r>
    </w:p>
    <w:p w:rsidR="00C61B1A" w:rsidRPr="00C61B1A" w:rsidRDefault="00C61B1A" w:rsidP="00C61B1A">
      <w:pPr>
        <w:rPr>
          <w:rStyle w:val="Emphasis"/>
          <w:rFonts w:cs="Calibri"/>
        </w:rPr>
      </w:pPr>
    </w:p>
    <w:p w:rsidR="00C61B1A" w:rsidRPr="00C61B1A" w:rsidRDefault="00C61B1A" w:rsidP="00C61B1A">
      <w:pPr>
        <w:pStyle w:val="Heading4"/>
        <w:rPr>
          <w:rStyle w:val="Emphasis"/>
          <w:rFonts w:cs="Calibri"/>
          <w:b/>
          <w:iCs w:val="0"/>
          <w:sz w:val="26"/>
          <w:u w:val="none"/>
        </w:rPr>
      </w:pPr>
      <w:r w:rsidRPr="00C61B1A">
        <w:rPr>
          <w:rStyle w:val="Emphasis"/>
          <w:rFonts w:cs="Calibri"/>
          <w:b/>
          <w:sz w:val="26"/>
          <w:u w:val="none"/>
        </w:rPr>
        <w:t>America’s economy is staying strong even under Trump</w:t>
      </w:r>
    </w:p>
    <w:p w:rsidR="00C61B1A" w:rsidRPr="00C61B1A" w:rsidRDefault="00C61B1A" w:rsidP="00C61B1A">
      <w:pPr>
        <w:rPr>
          <w:rFonts w:ascii="Calibri" w:eastAsia="Times New Roman" w:hAnsi="Calibri" w:cs="Calibri"/>
          <w:sz w:val="20"/>
          <w:szCs w:val="20"/>
        </w:rPr>
      </w:pPr>
      <w:r w:rsidRPr="00C61B1A">
        <w:rPr>
          <w:rStyle w:val="Style13ptBold"/>
          <w:rFonts w:ascii="Calibri" w:hAnsi="Calibri" w:cs="Calibri"/>
        </w:rPr>
        <w:t>Levitz 18</w:t>
      </w:r>
      <w:r w:rsidRPr="00C61B1A">
        <w:rPr>
          <w:rStyle w:val="Emphasis"/>
          <w:rFonts w:cs="Calibri"/>
          <w:b w:val="0"/>
          <w:u w:val="none"/>
        </w:rPr>
        <w:t xml:space="preserve">  (Eric Levitz is </w:t>
      </w:r>
      <w:r w:rsidRPr="00C61B1A">
        <w:rPr>
          <w:rFonts w:ascii="Calibri" w:eastAsia="Times New Roman" w:hAnsi="Calibri" w:cs="Calibri"/>
          <w:color w:val="000000"/>
          <w:sz w:val="20"/>
          <w:szCs w:val="20"/>
          <w:shd w:val="clear" w:color="auto" w:fill="FFFFFF"/>
        </w:rPr>
        <w:t>Political writer at New York Magazine and has a Bachelors and a Master Degree from John Hopkins University, “The American Economy Isn’t ‘Great Again’ – But It’s Still Solid”, April 6,2018, http://nymag.com/daily/intelligencer/2018/04/the-u-s-economy-isnt-great-again-but-its-still-solid.html)</w:t>
      </w:r>
    </w:p>
    <w:p w:rsidR="00C61B1A" w:rsidRPr="00C61B1A" w:rsidRDefault="00C61B1A" w:rsidP="00C61B1A">
      <w:pPr>
        <w:rPr>
          <w:rFonts w:ascii="Calibri" w:hAnsi="Calibri" w:cs="Calibri"/>
        </w:rPr>
      </w:pPr>
      <w:r w:rsidRPr="00C61B1A">
        <w:rPr>
          <w:rFonts w:ascii="Calibri" w:hAnsi="Calibri" w:cs="Calibri"/>
        </w:rPr>
        <w:t xml:space="preserve">Donald Trump inherited a (relatively) </w:t>
      </w:r>
      <w:r w:rsidRPr="00C61B1A">
        <w:rPr>
          <w:rStyle w:val="Emphasis"/>
          <w:rFonts w:cs="Calibri"/>
        </w:rPr>
        <w:t>good economy — one with a steadily falling unemployment rate, steadily rising labor-force-participation rate, and low inflation</w:t>
      </w:r>
      <w:r w:rsidRPr="00C61B1A">
        <w:rPr>
          <w:rFonts w:ascii="Calibri" w:hAnsi="Calibri" w:cs="Calibri"/>
        </w:rPr>
        <w:t xml:space="preserve">. But the president and his party weren’t content with keeping the economy “good still” — they wanted to make it “great again.” And so, eight years after Paul Ryan railed against fiscal stimulus at the onset of a recession, the House Speaker called on Congress to pass $1.5 trillion in deficit-financed tax cuts near the peak of expansion. After all, while unemployment was low, wage growth remained lackluster. Americans were in desperate need of raise, Republicans reasoned, and the best way to give them one would be to turbocharge the economy— by shoveling many billions of dollars into the coffers of corporate shareholders and pass-through business owners. There was never any basis for believing that this was an efficient way to boost wages for the working poor (as Ryan suggested in a chutzpah-packed Wall Street Journal op-ed). But it was nevertheless plausible that </w:t>
      </w:r>
      <w:r w:rsidRPr="00C61B1A">
        <w:rPr>
          <w:rStyle w:val="Emphasis"/>
          <w:rFonts w:cs="Calibri"/>
        </w:rPr>
        <w:t>adding hundreds of billions of dollars to an already robust economy just might kick it into a whole new gear. And that premise became a bit more plausible after the February jobs report showed that payrolls had expanded by an unexpectedly high 313,000 — while the labor-force-participation rate had registered its largest month-to-month increase in nearly eight years. Sure, wage growth was still unremarkable; but if February’s developments represented the “new normal” for job growth in the United States, it would only be a matter of time until paychecks started swelling. Alas, it now appears that February was not the beginning of a new normal for the U.S. economy</w:t>
      </w:r>
      <w:r w:rsidRPr="00C61B1A">
        <w:rPr>
          <w:rFonts w:ascii="Calibri" w:hAnsi="Calibri" w:cs="Calibri"/>
        </w:rPr>
        <w:t xml:space="preserve">, so much as a fleeting departure from the old one: According to the Labor Department’s newly released report, the </w:t>
      </w:r>
      <w:r w:rsidRPr="00C61B1A">
        <w:rPr>
          <w:rStyle w:val="Emphasis"/>
          <w:rFonts w:cs="Calibri"/>
        </w:rPr>
        <w:t>American economy added only 103,000 jobs in March, while labor force contracted by 158,000, and unemployment held steady at 4.1 percent</w:t>
      </w:r>
      <w:r w:rsidRPr="00C61B1A">
        <w:rPr>
          <w:rFonts w:ascii="Calibri" w:hAnsi="Calibri" w:cs="Calibri"/>
        </w:rPr>
        <w:t xml:space="preserve">. Wages did actually tick up a hair last month, but still remain far below what economists would expect this far into an expansion. All that said, it’s important remember that our economy’s “old normal” is the longest streak of uninterrupted job growth on record. It has now been 90 months since a jobs report showed America shrinking its payrolls. March’s headline figure might be low, but that likely reflects a combination of bad weather and regression toward the mean than any deep weakness in the recovery. February’s number was likely inflated by unseasonably warm weather; March’s depressed, by aberrantly heavy snowfall. The big picture: So far this year, </w:t>
      </w:r>
      <w:r w:rsidRPr="00C61B1A">
        <w:rPr>
          <w:rStyle w:val="Emphasis"/>
          <w:rFonts w:cs="Calibri"/>
        </w:rPr>
        <w:t>the U.S. has added an average of 202,000 jobs a month — enough to have kept unemployment steady, even as long-discouraged workers came back in off the sidelines. And from a progressive perspective, that last development is huge. The tight labor market hasn’t yet forced employers to increase wages substantially, but it has spurred them to take a chance on workers who’d previously been locked out of the labor market. Over the past four years, unemployment among workers who lack high-school diplomas has fallen sharply; Americans with criminal records have had an easier time gaining a foothold in the job market; and the number of Americans who’ve left the labor force due to a disability has seen its sharpest decline in a quarter-century — a development that suggests it’s becoming easier for workers with medical problems to find job opportunities compatible with their disabilities</w:t>
      </w:r>
      <w:r w:rsidRPr="00C61B1A">
        <w:rPr>
          <w:rFonts w:ascii="Calibri" w:hAnsi="Calibri" w:cs="Calibri"/>
        </w:rPr>
        <w:t>. Crucially, the tight labor market that’s making all this possible appears to be sustainable in the medium-term. Years ago, many mainstream economists believed that the U.S. could not maintain an unemployment rate as low as the current one without suffering damaging inflation. But consumer prices remain stubbornly below the Federal Reserve’s target. Assuming there isn’t some major disruption to the global economy, the job growth train should keep chugging for a while yet. Of course, that’s no safe assumption these days. For the moment, Trump’s looming trade war with China is doing a number on the stock market, but leaving the real economy largely unscathed. It’s possible that the uncertainty generated by the president’s tariff threats could, by themselves, depress investment in manufacturing and agriculture in the short-term. But until those threats turn into realities, they’re unlikely to have major consequences for the broader economy. And given how quickly the president watered down his 25 percent “across-the-board” steel tariffs, it’s hard to suspect that the Great Trade War of 2018 will end before it begins — which is to say, shortly after Xi Jinping hands Trump some largely symbolic concession to trumpet over Twitter.</w:t>
      </w:r>
    </w:p>
    <w:p w:rsidR="00C61B1A" w:rsidRPr="00C61B1A" w:rsidRDefault="00C61B1A" w:rsidP="00C61B1A">
      <w:pPr>
        <w:rPr>
          <w:rFonts w:ascii="Calibri" w:hAnsi="Calibri" w:cs="Calibri"/>
        </w:rPr>
      </w:pPr>
    </w:p>
    <w:p w:rsidR="00C61B1A" w:rsidRPr="00C61B1A" w:rsidRDefault="00C61B1A" w:rsidP="00C61B1A">
      <w:pPr>
        <w:pStyle w:val="Heading4"/>
        <w:rPr>
          <w:rFonts w:ascii="Calibri" w:hAnsi="Calibri" w:cs="Calibri"/>
        </w:rPr>
      </w:pPr>
      <w:r w:rsidRPr="00C61B1A">
        <w:rPr>
          <w:rFonts w:ascii="Calibri" w:hAnsi="Calibri" w:cs="Calibri"/>
        </w:rPr>
        <w:t>Economic Growth is up</w:t>
      </w:r>
    </w:p>
    <w:p w:rsidR="00C61B1A" w:rsidRPr="00C61B1A" w:rsidRDefault="00C61B1A" w:rsidP="00C61B1A">
      <w:pPr>
        <w:rPr>
          <w:rFonts w:ascii="Calibri" w:hAnsi="Calibri" w:cs="Calibri"/>
        </w:rPr>
      </w:pPr>
      <w:r w:rsidRPr="00C61B1A">
        <w:rPr>
          <w:rStyle w:val="Style13ptBold"/>
          <w:rFonts w:ascii="Calibri" w:hAnsi="Calibri" w:cs="Calibri"/>
        </w:rPr>
        <w:t>Cox  18</w:t>
      </w:r>
      <w:r w:rsidRPr="00C61B1A">
        <w:rPr>
          <w:rFonts w:ascii="Calibri" w:hAnsi="Calibri" w:cs="Calibri"/>
        </w:rPr>
        <w:t xml:space="preserve"> (Jeff Cox is the finance editor for CNBC.com where he manages coverage of the financial markets and Wall Street. His stories are routinely among the most-read items on the site each day as he interviews some of the smartest and most well-respected analysts and advisors in the financial world, “The US economy suddenly looks like it’s unstoppable”, June 1,2018, https://www.cnbc.com/2018/06/01/the-us-economy-suddenly-looks-like-its-unstoppable.html)</w:t>
      </w:r>
    </w:p>
    <w:p w:rsidR="00C61B1A" w:rsidRPr="00C61B1A" w:rsidRDefault="00C61B1A" w:rsidP="00C61B1A">
      <w:pPr>
        <w:rPr>
          <w:rFonts w:ascii="Calibri" w:hAnsi="Calibri" w:cs="Calibri"/>
        </w:rPr>
      </w:pPr>
      <w:r w:rsidRPr="00C61B1A">
        <w:rPr>
          <w:rFonts w:ascii="Calibri" w:hAnsi="Calibri" w:cs="Calibri"/>
        </w:rPr>
        <w:t xml:space="preserve">In the face of persistent fears that the world could be facing a trade war and a synchronized slowdown, the U.S. economy enters June with a good deal of momentum. Friday's data provided convincing evidence that </w:t>
      </w:r>
      <w:r w:rsidRPr="00C61B1A">
        <w:rPr>
          <w:rStyle w:val="Emphasis"/>
          <w:rFonts w:cs="Calibri"/>
        </w:rPr>
        <w:t>domestic growth remains intact even if other developed economies are slowing. A better-than-expected nonfarm payrolls report coupled with a convincing uptick in manufacturing and construction activity showed that the second half approaches with a tail wind blowing. "The fundamentals all look very solid right now," said Gus Faucher, chief economist at PNC. "You've got job growth and wage gains that are supporting consumer spending, and tax cuts as well. There's a little bit of a drag from higher energy prices, but the positives far outweigh that. Business incentives are in good shape." The day started off with the payrolls report showing a gain of 223,000 in May, well above market expectations of 188,000, and the unemployment rate hitting an 18-year low of 3.8 percent.</w:t>
      </w:r>
      <w:r w:rsidRPr="00C61B1A">
        <w:rPr>
          <w:rFonts w:ascii="Calibri" w:hAnsi="Calibri" w:cs="Calibri"/>
        </w:rPr>
        <w:t xml:space="preserve"> Then, the ISM </w:t>
      </w:r>
      <w:r w:rsidRPr="00C61B1A">
        <w:rPr>
          <w:rStyle w:val="Emphasis"/>
          <w:rFonts w:cs="Calibri"/>
        </w:rPr>
        <w:t>manufacturing index registered a 58.7 reading — representing the percentage of businesses that report expanding conditions — that also topped Wall Street estimates. Finally, the construction spending report showed a monthly gain of 1.8 percent, a full point higher than expectations. Put together, the data helped fuel expectations that first-quarter growth of 2.2 percent will be the low-water point of 2018</w:t>
      </w:r>
      <w:r w:rsidRPr="00C61B1A">
        <w:rPr>
          <w:rFonts w:ascii="Calibri" w:hAnsi="Calibri" w:cs="Calibri"/>
        </w:rPr>
        <w:t>. A worker assembles truck engine cooling module components at the MAHLE Behr Charleston Inc. auto part facility in Charleston, South Carolina. "May's rebound in jobs together with yesterday's report of solid income growth and the rise in consumer confidence points to the economy functioning very well," the National Retail Federation's chief economist, Jack Kleinhenz, said in a statement. "</w:t>
      </w:r>
      <w:r w:rsidRPr="00C61B1A">
        <w:rPr>
          <w:rStyle w:val="Emphasis"/>
          <w:rFonts w:cs="Calibri"/>
        </w:rPr>
        <w:t>Solid fundamentals in the job market are encouraging for retail spending, as employment gains generate additional income for consumers and consequently increase spending." The most recent slate of widely followed barometers could see economists ratchet up growth expectations. Already, the Atlanta Fed's GDPNow tracker sees the second quarter rising by 4.8 percent.</w:t>
      </w:r>
      <w:r w:rsidRPr="00C61B1A">
        <w:rPr>
          <w:rFonts w:ascii="Calibri" w:hAnsi="Calibri" w:cs="Calibri"/>
        </w:rPr>
        <w:t xml:space="preserve"> While the measure also was strongly optimistic on the first quarter as well, at one point </w:t>
      </w:r>
      <w:r w:rsidRPr="00C61B1A">
        <w:rPr>
          <w:rStyle w:val="Emphasis"/>
          <w:rFonts w:cs="Calibri"/>
        </w:rPr>
        <w:t>estimating 5.4 percent growth, other gauges are positive as well</w:t>
      </w:r>
      <w:r w:rsidRPr="00C61B1A">
        <w:rPr>
          <w:rFonts w:ascii="Calibri" w:hAnsi="Calibri" w:cs="Calibri"/>
        </w:rPr>
        <w:t>. CNBC's Rapid Update, for instance, puts the April-to-June period at 3.6 percent. Andrew Hunter, U.S. economist at Capital Economics, said the ISM number alone is consistent with GDP growth of better than 4 percent, though he thinks the second quarter will be in the 3 percent to 3.5 percent range. "With global growth set to hold up fairly well in the near term, this suggests that manufacturing activity should continue to expand at a solid pace," Hunter said in a note. "That said, if the Trump administration continues to pursue protectionist policies and provoke retaliation from other countries, the export-focused manufacturing sector would be most exposed." Indeed, there are a spate of headwinds still out there, and trade continues to top the list. The White House's decision this week to forge ahead with steel and aluminum tariffs stoked fears that the administration could be its own worst enemy on the road to 3 percent-plus growth. While the tariffs themselves are expected to have minimal economic impact on their own, fears remain that they could spark retaliatory measures and, ultimately, an all-out trade war. Exports make up just 12.4 percent of the U.S. economy, but S&amp;P 500 companies generate about 43 percent of their sales internationally. That's why markets tend to recoil every time the administration saber rattles about tariffs. Still, manufacturers remain largely upbeat. Respondents to the ISM survey released Friday relayed mostly positive sentiments. One typical statement, from an unidentified transportation equipment firm, said, "We are currently overselling our forecast and don't see an end to the upswing in business," while noting that "we are very concerned" about the tariff situation and "are focusing on alternatives to Chinese sourcing." Others noted price pressures, while an index that tracks order backlogs hit its highest level since April 2004. The pricing index also registered its highest since April 2011, as firms noted that inflationary pressures are building heading into the second half. That's consistent with news out of the trucking industry, which is reporting a shortage of drivers amid huge demand for delivery vehicles. While inflation could prompt more aggressive action in the form of Federal Reserve interest rate hikes, PNC's Faucher sees an economy resilient enough to withstand that and other headwinds. "The tight labor market is going to lead businesses to invest in capital that makes their workers more productive. Then you've got stronger government spending with the increase in discretionary spending caps," he said. "I think we'll see growth better than 3 percent in the final three quarters of the year.</w:t>
      </w:r>
    </w:p>
    <w:p w:rsidR="00C61B1A" w:rsidRPr="00C61B1A" w:rsidRDefault="00C61B1A" w:rsidP="00C61B1A">
      <w:pPr>
        <w:rPr>
          <w:rFonts w:ascii="Calibri" w:hAnsi="Calibri" w:cs="Calibri"/>
        </w:rPr>
      </w:pPr>
    </w:p>
    <w:p w:rsidR="00C61B1A" w:rsidRPr="00C61B1A" w:rsidRDefault="00C61B1A" w:rsidP="00C61B1A">
      <w:pPr>
        <w:pStyle w:val="Heading4"/>
        <w:rPr>
          <w:rFonts w:ascii="Calibri" w:hAnsi="Calibri" w:cs="Calibri"/>
        </w:rPr>
      </w:pPr>
      <w:r w:rsidRPr="00C61B1A">
        <w:rPr>
          <w:rFonts w:ascii="Calibri" w:hAnsi="Calibri" w:cs="Calibri"/>
        </w:rPr>
        <w:t xml:space="preserve">US economy rapidly advancing compared to other countries </w:t>
      </w:r>
    </w:p>
    <w:p w:rsidR="00C61B1A" w:rsidRPr="00C61B1A" w:rsidRDefault="00C61B1A" w:rsidP="00C61B1A">
      <w:pPr>
        <w:rPr>
          <w:rFonts w:ascii="Calibri" w:hAnsi="Calibri" w:cs="Calibri"/>
        </w:rPr>
      </w:pPr>
      <w:r w:rsidRPr="00C61B1A">
        <w:rPr>
          <w:rStyle w:val="Style13ptBold"/>
          <w:rFonts w:ascii="Calibri" w:hAnsi="Calibri" w:cs="Calibri"/>
        </w:rPr>
        <w:t>Sindreu 18</w:t>
      </w:r>
      <w:r w:rsidRPr="00C61B1A">
        <w:rPr>
          <w:rFonts w:ascii="Calibri" w:hAnsi="Calibri" w:cs="Calibri"/>
        </w:rPr>
        <w:t xml:space="preserve"> (Jon Sindreu reports on global markets for The Wall Street Journal in London, Riva Gold  is a markets reporter at The Wall Street Journal’s London bureau, Josh Mitchell covers the U.S. economy from the Journal's Washington, D.C. bureau. He previously covered transportation policy and the bailouts of General Motors and Chrysler. Prior to the Journal, he worked as a reporter for the Baltimore Sun and the Palm Beach Post, “Economic Growth in U.S. Leaves World Behind”,  June 14, 2018,  https://www.wsj.com/articles/strong-spending-data-shows-u-s-economy-chugging-ahead-of-europe-and-asia-1528994914)</w:t>
      </w:r>
    </w:p>
    <w:p w:rsidR="00C61B1A" w:rsidRPr="00C61B1A" w:rsidRDefault="00C61B1A" w:rsidP="00C61B1A">
      <w:pPr>
        <w:rPr>
          <w:rStyle w:val="Emphasis"/>
          <w:rFonts w:cs="Calibri"/>
          <w:b w:val="0"/>
          <w:iCs w:val="0"/>
          <w:u w:val="none"/>
        </w:rPr>
      </w:pPr>
      <w:r w:rsidRPr="00C61B1A">
        <w:rPr>
          <w:rFonts w:ascii="Calibri" w:hAnsi="Calibri" w:cs="Calibri"/>
        </w:rPr>
        <w:t xml:space="preserve">The U.S. economy is revving up just as Europe and other major economies lose steam, jeopardizing a rare period in which the world’s largest economies have been accelerating in unison. The European Central Bank on Thursday took another step toward ending the massive stimulus measures it has used in an effort to boost growth since 2015. But ECB officials also said they would hold interest rates steady through summer next year, a sign that they felt the eurozone economy remains fragile. In an </w:t>
      </w:r>
      <w:r w:rsidRPr="00C61B1A">
        <w:rPr>
          <w:rStyle w:val="Emphasis"/>
          <w:rFonts w:cs="Calibri"/>
        </w:rPr>
        <w:t>indication of growing economic vigor in the U.S., the Federal Reserve on Wednesday tapped the brakes again, raising the benchmark interest rate by a quarter of a percentage point and signaling it may quicken the pace of future rate increases because of a strengthening economy and tightening labor markets</w:t>
      </w:r>
      <w:r w:rsidRPr="00C61B1A">
        <w:rPr>
          <w:rFonts w:ascii="Calibri" w:hAnsi="Calibri" w:cs="Calibri"/>
        </w:rPr>
        <w:t xml:space="preserve">. The economies’ diverging paths were expressed most prominently in the euro, which on Thursday suffered its worst day against the dollar in two years. The euro lost 1.88% against the U.S. currency, its biggest drop since the day after the U.K. voted to leave the European Union. The central bank announcements over the past two days offered the latest evidence that heady growth expectations for Europe and other major economies outside the U.S. might not be achieved, defying analysts who began the year convinced that the world economy’s first synchronized expansion in years would continue. The International Monetary Fund said in January that the world’s seven largest economies each grew more than 1.5% in 2017, and it predicted more solid growth this year. Global manufacturing was booming and the IHS Markit global purchasing managers index that month was its strongest in nearly seven years. Many investors counted on a revitalized Europe to lead that growth in 2018. But recent labor strikes in France, political turmoil in Italy and softer economic data are causing investors to rethink that premise. Germany last week reported that factory orders dropped 2.5% in April, while eurozone growth was 0.4% in the first quarter, down from 0.7% in the final quarter of 2017. On Thursday, the ECB revised down its eurozone growth expectations for this year to 2.1%, from 2.4%. Low for Longer The euro tumbled against the dollar and bond prices rallied after the European Central Bank promised not to raise interest rates for a year, affirming—along with higher U.S. inflation readings—an expanding trans-Atlantic growth gap. “When we look at Europe, the very strong momentum we saw in data last year has been waning this year,” said Holly MacDonald, chief investment strategist at Bessemer Trust. Europe isn’t the only region to show signs of cooling down. The People’s Bank of China this week also left a suite of key short-term interest rates unchanged. New data showed business activity, including investment and retail sales, slowed in May, suggesting the world’s second-largest economy is facing growing headwinds. The disappointing figures “warranted China to take a cautious tone,” said Tommy Xie, an economist at OCBC Bank. In the U.S., meanwhile, recent data suggest an economic expansion that just became the second-longest in the nation’s history is accelerating, rather than slowing down. </w:t>
      </w:r>
      <w:r w:rsidRPr="00C61B1A">
        <w:rPr>
          <w:rStyle w:val="Emphasis"/>
          <w:rFonts w:cs="Calibri"/>
        </w:rPr>
        <w:t>The U.S. economy grew modestly over the winter—at a 2.2% annual rate in January through March—but seems to be ramping up further this spring. Growth is on track to exceed a 4% pace in the three months ending in June, which would be the fastest of any quarter in almost four years. Spending at U.S. retailers soared 0.8% in May, the biggest jump in six months, according to U.S. government data released on Thursday. Consumers, spurred by tax cuts and the lowest unemployment in half a century, shelled out more for cars, clothing, building supplies, health products and bar tabs. “We may be entering a new level of consumer spending right now,” said economist Robert Frick of the Navy Federal Credit Union. He pointed out that more and more blue-collar workers are finding work as the labor expansion endures, and those workers tend to spend a greater portion of their incomes, out of necessity, than higher-income workers, who save more. He added that low unemployment, strong consumer spending and modest inflation are likely to keep the economy on strong footing this year: “We’re in a Goldilocks zone right now.”</w:t>
      </w:r>
      <w:r w:rsidRPr="00C61B1A">
        <w:rPr>
          <w:rFonts w:ascii="Calibri" w:hAnsi="Calibri" w:cs="Calibri"/>
        </w:rPr>
        <w:t xml:space="preserve"> In the eurozone, rates have stayed pegged at negative levels—now at minus 0.4%—since 2014. Despite some initial concerns, investors have become more relaxed about possible unintended effects of negative rates on the economy. On Thursday, investors reacted to the ECB’s announcement to end bond purchases while keeping rates low longer by selling the euro and bidding up stocks. It is the latest example of interest-rate moves returning to the driver’s seat of monetary policy. In the wake of the financial crisis, central bankers rolled out a raft of unprecedented and complex measures, including bond buying and lending facilities for banks, pitching them as a way to lower long-term borrowing costs at a time when short-term rates could go no lower. Not all investors are ready to write off Europe’s growth prospects. Roland Kaloyan, head of European equity strategy at ‎Société Générale, believes that lackluster economic data in the first quarter is a “temporary soft patch,” and that “fundamentals remain very solid for eurozone growth,” whereas he expects the U.S. economy to go into a recession around 2020. Others believe the euro will continue to weaken further this year, but think that markets are swinging too far in favor of U.S. growth. Next year, “we expect the euro to rebound against the dollar even if the ECB only hikes late in the year,” said Ingvild Borgen Gjerde, an analyst at Capital Economics. “We think the Fed’s tightening cycle will come to an end in mid-2019, far sooner than is discounted in the markets.” </w:t>
      </w:r>
    </w:p>
    <w:p w:rsidR="00C61B1A" w:rsidRPr="00C61B1A" w:rsidRDefault="00C61B1A" w:rsidP="00C61B1A">
      <w:pPr>
        <w:rPr>
          <w:rStyle w:val="Emphasis"/>
          <w:rFonts w:cs="Calibri"/>
        </w:rPr>
      </w:pPr>
    </w:p>
    <w:p w:rsidR="00C61B1A" w:rsidRPr="00C61B1A" w:rsidRDefault="00C61B1A" w:rsidP="00C61B1A">
      <w:pPr>
        <w:pStyle w:val="Heading2"/>
        <w:rPr>
          <w:rFonts w:ascii="Calibri" w:hAnsi="Calibri" w:cs="Calibri"/>
        </w:rPr>
      </w:pPr>
      <w:r w:rsidRPr="00C61B1A">
        <w:rPr>
          <w:rFonts w:ascii="Calibri" w:hAnsi="Calibri" w:cs="Calibri"/>
        </w:rPr>
        <w:t>SQ Econ Down</w:t>
      </w:r>
    </w:p>
    <w:p w:rsidR="00C61B1A" w:rsidRPr="00C61B1A" w:rsidRDefault="00C61B1A" w:rsidP="00C61B1A">
      <w:pPr>
        <w:pStyle w:val="Heading4"/>
        <w:rPr>
          <w:rFonts w:ascii="Calibri" w:hAnsi="Calibri" w:cs="Calibri"/>
        </w:rPr>
      </w:pPr>
      <w:r w:rsidRPr="00C61B1A">
        <w:rPr>
          <w:rFonts w:ascii="Calibri" w:hAnsi="Calibri" w:cs="Calibri"/>
        </w:rPr>
        <w:t>America’s economy is not good as it may seem –unstable unemployment and income</w:t>
      </w:r>
    </w:p>
    <w:p w:rsidR="00C61B1A" w:rsidRPr="00C61B1A" w:rsidRDefault="00C61B1A" w:rsidP="00C61B1A">
      <w:pPr>
        <w:widowControl w:val="0"/>
        <w:autoSpaceDE w:val="0"/>
        <w:autoSpaceDN w:val="0"/>
        <w:adjustRightInd w:val="0"/>
        <w:rPr>
          <w:rFonts w:ascii="Calibri" w:hAnsi="Calibri" w:cs="Calibri"/>
          <w:color w:val="000000"/>
        </w:rPr>
      </w:pPr>
      <w:r w:rsidRPr="00C61B1A">
        <w:rPr>
          <w:rFonts w:ascii="Calibri" w:hAnsi="Calibri" w:cs="Calibri"/>
          <w:b/>
          <w:bCs/>
          <w:color w:val="000000"/>
          <w:sz w:val="26"/>
          <w:szCs w:val="26"/>
        </w:rPr>
        <w:t>Long  18</w:t>
      </w:r>
      <w:r w:rsidRPr="00C61B1A">
        <w:rPr>
          <w:rFonts w:ascii="Calibri" w:hAnsi="Calibri" w:cs="Calibri"/>
          <w:color w:val="000000"/>
        </w:rPr>
        <w:t xml:space="preserve">  (Heather Long is an economics correspondent. Before joining The Washington Post, she was a senior economics reporter at CNN and a columnist and deputy editor at the Patriot-News in Harrisburg, Pa. Long started her career at an investment firm in London. She earned her master's degrees from Oxford University, where she was a Rhodes Scholar, “U.S. economy to grow 2.7 percent in 2018, boosted by Trump tax overhaul”, 1/22/18, https://www.washingtonpost.com/news/wonk/wp/2018/01/22/u-s-economy-to-grow-nearly-3-percent-in-2018-because-of-trump-tax-cuts-imf-says/?noredirect=on&amp;utm_term=.640dd9a80b5b)</w:t>
      </w:r>
    </w:p>
    <w:p w:rsidR="00C61B1A" w:rsidRPr="00C61B1A" w:rsidRDefault="00C61B1A" w:rsidP="00C61B1A">
      <w:pPr>
        <w:widowControl w:val="0"/>
        <w:autoSpaceDE w:val="0"/>
        <w:autoSpaceDN w:val="0"/>
        <w:adjustRightInd w:val="0"/>
        <w:rPr>
          <w:rFonts w:ascii="Calibri" w:hAnsi="Calibri" w:cs="Calibri"/>
          <w:color w:val="000000"/>
          <w:u w:color="000000"/>
        </w:rPr>
      </w:pPr>
      <w:r w:rsidRPr="00C61B1A">
        <w:rPr>
          <w:rFonts w:ascii="Calibri" w:hAnsi="Calibri" w:cs="Calibri"/>
          <w:color w:val="000000"/>
        </w:rPr>
        <w:t xml:space="preserve">The </w:t>
      </w:r>
      <w:r w:rsidRPr="00C61B1A">
        <w:rPr>
          <w:rStyle w:val="Emphasis"/>
          <w:rFonts w:cs="Calibri"/>
          <w:b w:val="0"/>
          <w:u w:val="none"/>
        </w:rPr>
        <w:t>United States is projected to grow 2.7 percent in 2018 as President Trump’s tax cuts boost growth, the International Monetary Fund said in a new report Monday, delivering more positive economic news as the president passes his one-year mark in the White House</w:t>
      </w:r>
      <w:r w:rsidRPr="00C61B1A">
        <w:rPr>
          <w:rFonts w:ascii="Calibri" w:hAnsi="Calibri" w:cs="Calibri"/>
          <w:color w:val="000000"/>
          <w:u w:color="000000"/>
        </w:rPr>
        <w:t xml:space="preserve">. But </w:t>
      </w:r>
      <w:r w:rsidRPr="00C61B1A">
        <w:rPr>
          <w:rStyle w:val="Emphasis"/>
          <w:rFonts w:cs="Calibri"/>
        </w:rPr>
        <w:t>deep inequality remains in the country and the IMF does not expect the growth to last long. “We certainly should feel encouraged by the strengthened growth, but we should not feel satisfied. There are still too many people who are left out of that recovery and acceleration</w:t>
      </w:r>
      <w:r w:rsidRPr="00C61B1A">
        <w:rPr>
          <w:rFonts w:ascii="Calibri" w:hAnsi="Calibri" w:cs="Calibri"/>
          <w:color w:val="000000"/>
          <w:u w:color="000000"/>
        </w:rPr>
        <w:t xml:space="preserve">," said Christine Lagarde, head of the IMF on Monday. The IMF had originally forecast just 2.3 percent growth for America but lifted its projection significantly after Republicans in late December passed the largest overhaul of the U.S. tax code in over 30 years. </w:t>
      </w:r>
      <w:r w:rsidRPr="00C61B1A">
        <w:rPr>
          <w:rStyle w:val="Emphasis"/>
          <w:rFonts w:cs="Calibri"/>
        </w:rPr>
        <w:t>The massive reduction in the corporation tax rate from 35 percent to 21 percent should stimulate business investment and growth, the IMF wrote in its latest quarterly World Economic Outlook, welcome news for the White House as it tries to boost growth, jobs and wages. [Ahead of Davos, even the 1 percent worry about inequality] America should also benefit from the global economic rebound that is underway, causing more trade and purchases of some U.S. products</w:t>
      </w:r>
      <w:r w:rsidRPr="00C61B1A">
        <w:rPr>
          <w:rFonts w:ascii="Calibri" w:hAnsi="Calibri" w:cs="Calibri"/>
          <w:color w:val="000000"/>
          <w:u w:color="000000"/>
        </w:rPr>
        <w:t xml:space="preserve">. At least 120 countries have seen a pickup in growth in the past year, the IMF said, a synchronized global upturn that hasn’t been seen since 2010. The IMF is the latest forecaster to predict a brighter year ahead for the United States. Wells Fargo now predicts 3 percent growth for 2018. “The backdrop at the start of 2018 is encouraging and supports an accelerated pace of U.S. GDP growth,” said Sam Bullard, senior economist at Wells Fargo. But the IMF also cautioned that the growth spurt would be short-lived and other organizations, including the World Economic Forum, warn that </w:t>
      </w:r>
      <w:r w:rsidRPr="00C61B1A">
        <w:rPr>
          <w:rStyle w:val="Emphasis"/>
          <w:rFonts w:cs="Calibri"/>
        </w:rPr>
        <w:t>faster growth alone will not reduce the inequality problem that has seen the top 1 percent thrive while middle-class incomes have stagnated for two decades. The tax cuts are only expected to ramp up growth for this year and next. Then the boost will go away as the budget deficit grows and the government is forced to make tough choices about spending reductions or raising more revenue</w:t>
      </w:r>
      <w:r w:rsidRPr="00C61B1A">
        <w:rPr>
          <w:rFonts w:ascii="Calibri" w:hAnsi="Calibri" w:cs="Calibri"/>
          <w:color w:val="000000"/>
          <w:u w:color="000000"/>
        </w:rPr>
        <w:t xml:space="preserve">. The IMF said growth will be lower than expected from 2022 onward “offsetting some of the earlier growth gains.” It’s also likely that the trade deficit, which Trump doesn’t like, will grow even more as the economy improves and Americans buy more overseas goods. “Some of the demand growth is likely to leak into a wider trade deficit,” said John Ryding, chief economist at RDQ Economics. He thinks that could trigger the Trump administration to put up trade restrictions, which could hurt growth. There’s heavy debate among economists about whether the benefits of the Trump tax cut will extend beyond 2019 and how much better off the average worker will be. Republicans argued the tax cuts would spur companies to invest far more in their factories and workers and those investments will trigger faster growth for years to come. But many economists don’t think the gains will last. “Given where we currently stand in the duration of the business cycle, I think it would be difficult to maintain a 3 percent or better pace of growth for an extended period,” said Bullard. A separate report out Monday from the World Economic Forum highlights the ongoing problem in the United States and most advanced economies where much of the population has been left out of the gains. Trump recognized the anxieties of many working-class Americans during the campaign and promised he would help those at the bottom. Of the 29 countries the World Economic Forum assessed, the United States ranked 10th for economic growth but dropped near the bottom — 28th place — for ensuring everyone benefits from growth. “Strong GDP growth cannot be relied upon by itself to generate inclusive socio-economic progress and rising median living standards,” the report concluded. Trump is expected to speak Friday at the World Economic Forum’s annual meeting in Davos, Switzerland — the first U.S. president to do so since Bill Clinton in 2000. That year also marked strong growth and stock market performance, although the Dot-com bubble burst shortly afterward. While the majority of Americans — nearly 60 percent — rate the U.S. economy as “excellent” or “good” right now, only 38 percent give Trump credit for it, according to a Washington Post-ABC poll conducted last week The White House believes that will change as Americans begin to see bigger paychecks starting in February from the tax cuts. </w:t>
      </w:r>
      <w:r w:rsidRPr="00C61B1A">
        <w:rPr>
          <w:rStyle w:val="Emphasis"/>
          <w:rFonts w:cs="Calibri"/>
        </w:rPr>
        <w:t>But there is rising anxiety about unstable jobs and incomes in America, with a growing number of workers becoming “contract” employees who are only hired for short stints, with few assurances about where the next paycheck will come from</w:t>
      </w:r>
      <w:r w:rsidRPr="00C61B1A">
        <w:rPr>
          <w:rFonts w:ascii="Calibri" w:hAnsi="Calibri" w:cs="Calibri"/>
          <w:color w:val="000000"/>
          <w:u w:color="000000"/>
        </w:rPr>
        <w:t>. One in five workers now identifies as a contract worker, according to an NPR-Marist poll out Monday. Almost half say their income fluctuates greatly from month to month.</w:t>
      </w:r>
    </w:p>
    <w:p w:rsidR="00C61B1A" w:rsidRPr="00C61B1A" w:rsidRDefault="00C61B1A" w:rsidP="00C61B1A">
      <w:pPr>
        <w:widowControl w:val="0"/>
        <w:autoSpaceDE w:val="0"/>
        <w:autoSpaceDN w:val="0"/>
        <w:adjustRightInd w:val="0"/>
        <w:rPr>
          <w:rFonts w:ascii="Calibri" w:hAnsi="Calibri" w:cs="Calibri"/>
          <w:color w:val="000000"/>
          <w:u w:color="000000"/>
        </w:rPr>
      </w:pPr>
    </w:p>
    <w:p w:rsidR="00C61B1A" w:rsidRPr="00C61B1A" w:rsidRDefault="00C61B1A" w:rsidP="00C61B1A">
      <w:pPr>
        <w:pStyle w:val="Heading4"/>
        <w:rPr>
          <w:rFonts w:ascii="Calibri" w:hAnsi="Calibri" w:cs="Calibri"/>
          <w:u w:color="000000"/>
        </w:rPr>
      </w:pPr>
      <w:r w:rsidRPr="00C61B1A">
        <w:rPr>
          <w:rFonts w:ascii="Calibri" w:hAnsi="Calibri" w:cs="Calibri"/>
          <w:u w:color="000000"/>
        </w:rPr>
        <w:t xml:space="preserve">Trump inherited a stable economy but now it is declining </w:t>
      </w:r>
    </w:p>
    <w:p w:rsidR="00C61B1A" w:rsidRPr="00C61B1A" w:rsidRDefault="00C61B1A" w:rsidP="00C61B1A">
      <w:pPr>
        <w:widowControl w:val="0"/>
        <w:autoSpaceDE w:val="0"/>
        <w:autoSpaceDN w:val="0"/>
        <w:adjustRightInd w:val="0"/>
        <w:rPr>
          <w:rFonts w:ascii="Calibri" w:hAnsi="Calibri" w:cs="Calibri"/>
          <w:color w:val="000000"/>
          <w:u w:color="000000"/>
        </w:rPr>
      </w:pPr>
      <w:r w:rsidRPr="00C61B1A">
        <w:rPr>
          <w:rFonts w:ascii="Calibri" w:hAnsi="Calibri" w:cs="Calibri"/>
          <w:b/>
          <w:bCs/>
          <w:color w:val="000000"/>
          <w:sz w:val="26"/>
          <w:szCs w:val="26"/>
          <w:u w:color="000000"/>
        </w:rPr>
        <w:t>Wolf  18 (</w:t>
      </w:r>
      <w:r w:rsidRPr="00C61B1A">
        <w:rPr>
          <w:rFonts w:ascii="Calibri" w:hAnsi="Calibri" w:cs="Calibri"/>
          <w:color w:val="000000"/>
          <w:u w:color="000000"/>
        </w:rPr>
        <w:t>Martin Wolf is chief economics commentator at the Financial Times, London. He was awarded the CBE (Commander of the British Empire) in 2000 “for services to financial journalism”, “Donald Trump has been lucky with the US economy”, 1/30/18 , https://www.ft.com/content/2346a2d4-0297-11e8-9650-9c0ad2d7c5b5)</w:t>
      </w:r>
    </w:p>
    <w:p w:rsidR="00C61B1A" w:rsidRPr="00C61B1A" w:rsidRDefault="00C61B1A" w:rsidP="00C61B1A">
      <w:pPr>
        <w:widowControl w:val="0"/>
        <w:autoSpaceDE w:val="0"/>
        <w:autoSpaceDN w:val="0"/>
        <w:adjustRightInd w:val="0"/>
        <w:rPr>
          <w:rFonts w:ascii="Calibri" w:hAnsi="Calibri" w:cs="Calibri"/>
          <w:color w:val="000000"/>
          <w:u w:color="000000"/>
        </w:rPr>
      </w:pPr>
      <w:r w:rsidRPr="00C61B1A">
        <w:rPr>
          <w:rFonts w:ascii="Calibri" w:hAnsi="Calibri" w:cs="Calibri"/>
          <w:color w:val="000000"/>
          <w:u w:color="000000"/>
        </w:rPr>
        <w:t xml:space="preserve">So I think you have a brand new United States.” That was Donald Trump’s boast in his speech to the business elite gathered at the World Economic Forum in Davos. So how, if at all, is America “new”? How might this belief of Mr Trump’s affect his global economic agenda? Why did Mr Trump, who shocked Davos, by stating at his inaugural that “Protection will lead to great prosperity and strength”, become only the second US president to visit the annual meeting in Switzerland, after Bill Clinton, in 2000? Mr Trump’s main aim, it was clear, was to assert that “after years of stagnation, the United States is once again experiencing strong economic growth”. Moreover, it is “open for business”. These and similar claims on employment and consumer and business confidence ran through his speech. </w:t>
      </w:r>
      <w:r w:rsidRPr="00C61B1A">
        <w:rPr>
          <w:rFonts w:ascii="Calibri" w:hAnsi="Calibri" w:cs="Calibri"/>
          <w:b/>
          <w:bCs/>
          <w:color w:val="000000"/>
          <w:u w:val="single" w:color="000000"/>
        </w:rPr>
        <w:t>It is true that the US economy is strong</w:t>
      </w:r>
      <w:r w:rsidRPr="00C61B1A">
        <w:rPr>
          <w:rFonts w:ascii="Calibri" w:hAnsi="Calibri" w:cs="Calibri"/>
          <w:color w:val="000000"/>
          <w:u w:color="000000"/>
        </w:rPr>
        <w:t xml:space="preserve">; </w:t>
      </w:r>
      <w:r w:rsidRPr="00C61B1A">
        <w:rPr>
          <w:rStyle w:val="Emphasis"/>
          <w:rFonts w:cs="Calibri"/>
        </w:rPr>
        <w:t>it is not true that this follows years of stagnation</w:t>
      </w:r>
      <w:r w:rsidRPr="00C61B1A">
        <w:rPr>
          <w:rFonts w:ascii="Calibri" w:hAnsi="Calibri" w:cs="Calibri"/>
          <w:color w:val="000000"/>
          <w:u w:color="000000"/>
        </w:rPr>
        <w:t xml:space="preserve">. </w:t>
      </w:r>
      <w:r w:rsidRPr="00C61B1A">
        <w:rPr>
          <w:rFonts w:ascii="Calibri" w:hAnsi="Calibri" w:cs="Calibri"/>
          <w:b/>
          <w:bCs/>
          <w:color w:val="000000"/>
          <w:u w:val="single" w:color="000000"/>
        </w:rPr>
        <w:t>Between the second quarter of 2009 and the end of 2016, the US economy grew at a compound annual rate of 2.2 per cent. Over the past four quarters, it grew by 2.5 per cent.</w:t>
      </w:r>
      <w:r w:rsidRPr="00C61B1A">
        <w:rPr>
          <w:rFonts w:ascii="Calibri" w:hAnsi="Calibri" w:cs="Calibri"/>
          <w:color w:val="000000"/>
          <w:u w:color="000000"/>
        </w:rPr>
        <w:t xml:space="preserve"> </w:t>
      </w:r>
      <w:r w:rsidRPr="00C61B1A">
        <w:rPr>
          <w:rStyle w:val="Emphasis"/>
          <w:rFonts w:cs="Calibri"/>
        </w:rPr>
        <w:t>That is not a significant change. The big shift in growth — downwards, unfortunately — was after the financial crisis of 2008. The economy is 17 per cent smaller than it would have been if the 1968-2007 trend had continued. Since its recovery, in 2009, it has been on a far slower trend. This may change, but has not yet done so. The same is true for labour productivity, whose growth remains low</w:t>
      </w:r>
      <w:r w:rsidRPr="00C61B1A">
        <w:rPr>
          <w:rFonts w:ascii="Calibri" w:hAnsi="Calibri" w:cs="Calibri"/>
          <w:color w:val="000000"/>
          <w:u w:color="000000"/>
        </w:rPr>
        <w:t xml:space="preserve">. (See charts.) Trump lauds economic record in address </w:t>
      </w:r>
      <w:r w:rsidRPr="00C61B1A">
        <w:rPr>
          <w:rStyle w:val="Emphasis"/>
          <w:rFonts w:cs="Calibri"/>
        </w:rPr>
        <w:t>The unemployment rate has indeed fallen under Mr Trump, from 4.7 per cent in December 2016 to 4.1 per cent in December 2017, a very low rate by historical standards. But this is a continuation of the downward trend since 2010. If anybody deserves the credit, it is the Federal Reserve, for policies too often condemned by the Republicans. Eighty-six per cent of men aged 25-54 had jobs in December 2017. This is a percentage point higher than a year earlier, but 5.6 percentage points higher than in January 2010. Unfortunately, it is still below the previous cyclical peaks of nearly 90 per cent in 1999 and 88 per cent in 2007</w:t>
      </w:r>
      <w:r w:rsidRPr="00C61B1A">
        <w:rPr>
          <w:rFonts w:ascii="Calibri" w:hAnsi="Calibri" w:cs="Calibri"/>
          <w:color w:val="000000"/>
          <w:u w:color="000000"/>
        </w:rPr>
        <w:t>. The proportion of prime-aged women with jobs is also below levels in 2000. Recommended America first, America left behind Dollar weakness driven by monetary policy after all US equities have strongest start to year since 1987 Mr Trump is particularly enthusiastic about stocks, claiming that the market is “smashing one record after another”. This is not wrong. In terms of Robert Shiller’s cyclically adjusted price/earnings ratio, valuations of the US market are as high as in 1929 and have been exceeded since then only by the exalted valuations of 1998, 1999 and 2000. The rise of the market in the last year is quite remarkable, given how high it already was</w:t>
      </w:r>
      <w:r w:rsidRPr="00C61B1A">
        <w:rPr>
          <w:rStyle w:val="Emphasis"/>
          <w:rFonts w:cs="Calibri"/>
        </w:rPr>
        <w:t>. But this should be a worry, not a boast. Mr Trump may soon come to regret lauding a high stock market. It is at no president’s beck and call. An argument for hoping that better times will soon be here is the huge tax cut for business. It is quite unlikely, however, that this will unleash a flood of investment and higher underlying economic growth. A more plausible view is that it will mainly increase stock prices, wealth inequality and the speed of the competitive race to the bottom on taxation of capital</w:t>
      </w:r>
      <w:r w:rsidRPr="00C61B1A">
        <w:rPr>
          <w:rFonts w:ascii="Calibri" w:hAnsi="Calibri" w:cs="Calibri"/>
          <w:color w:val="000000"/>
          <w:u w:color="000000"/>
        </w:rPr>
        <w:t xml:space="preserve">. British experience on this is sobering. The slashing of UK corporate tax rates to 19 per cent has done little for investment or median real wages. The hope that it proves any different in the US is likely to be disappointed. Briefly, Mr Trump is taking credit for the continuation of a post-crisis recovery begun under his predecessor. </w:t>
      </w:r>
      <w:r w:rsidRPr="00C61B1A">
        <w:rPr>
          <w:rStyle w:val="Emphasis"/>
          <w:rFonts w:cs="Calibri"/>
        </w:rPr>
        <w:t>This is no “brand new” economy</w:t>
      </w:r>
      <w:r w:rsidRPr="00C61B1A">
        <w:rPr>
          <w:rFonts w:ascii="Calibri" w:hAnsi="Calibri" w:cs="Calibri"/>
          <w:color w:val="000000"/>
          <w:u w:color="000000"/>
        </w:rPr>
        <w:t xml:space="preserve">. He has been lucky. Provided the stock market does not blow up, he may stay lucky. Yet the question is how a lucky Mr Trump will behave. Will a man who feels he is on a winning streak be more demanding or more accommodating? A particular concern is trade policy. On this, Mr Trump has stated: “We support free trade, but it needs to be fair and it needs to be reciprocal. Because, in the end, unfair trade undermines us all.” This is not new rhetoric. The optimistic view is that we are going to see more of the sort of measures announced last week on solar panels and washing machines. These are foolish, but standard. Even the renegotiation of the North American Free Trade Agreement might be a damp squib. Now that the other 11 participants in the Trans-Pacific Partnership have, to their credit, agreed to go ahead, Mr Trump even says that: “We would consider negotiating with the rest, either individually, or perhaps as a group.” The pessimistic view is that the administration is hooked on fundamentally crazy doctrines: the US trade deficit is the result not of macroeconomic imbalances, but of cheating on trade policy; in addition, the way to eliminate this deficit is via new bilateral deals with all important trade partners. This approach would blow up the multilateral trading system. It is also incompatible with market economics. Only planned economies could attempt the bilateral balancing in which Robert Lighthizer, the US trade representative, and his master apparently believe. An aggrieved superpower armed with such a benighted doctrine could do immense damage to the global economy and international relations. How then should we evaluate the confident and emollient Mr Trump we saw in Davos? His boasts may be empty, but he has indeed been lucky in inheriting an economy enjoying a strong post-crisis recovery. The economy should remain his friend, so long as he does not trust too much in the stock market. That is good news for him. A strong US economy is good news for the world, too. A confident Mr Trump might not be. The question is how he reacts. Will he be more reasonable or more intransigent? His speech did not provide all the answers. Uncertainty still reigns. </w:t>
      </w:r>
    </w:p>
    <w:p w:rsidR="00C61B1A" w:rsidRPr="00C61B1A" w:rsidRDefault="00C61B1A" w:rsidP="00C61B1A">
      <w:pPr>
        <w:widowControl w:val="0"/>
        <w:autoSpaceDE w:val="0"/>
        <w:autoSpaceDN w:val="0"/>
        <w:adjustRightInd w:val="0"/>
        <w:rPr>
          <w:rFonts w:ascii="Calibri" w:hAnsi="Calibri" w:cs="Calibri"/>
          <w:color w:val="000000"/>
          <w:u w:color="000000"/>
        </w:rPr>
      </w:pPr>
    </w:p>
    <w:p w:rsidR="00C61B1A" w:rsidRPr="00C61B1A" w:rsidRDefault="00C61B1A" w:rsidP="00C61B1A">
      <w:pPr>
        <w:pStyle w:val="Heading4"/>
        <w:rPr>
          <w:rFonts w:ascii="Calibri" w:hAnsi="Calibri" w:cs="Calibri"/>
        </w:rPr>
      </w:pPr>
      <w:r w:rsidRPr="00C61B1A">
        <w:rPr>
          <w:rFonts w:ascii="Calibri" w:hAnsi="Calibri" w:cs="Calibri"/>
        </w:rPr>
        <w:t xml:space="preserve">US economy in decline — net saving value, borrowing, trade deficit </w:t>
      </w:r>
    </w:p>
    <w:p w:rsidR="00C61B1A" w:rsidRPr="00C61B1A" w:rsidRDefault="00C61B1A" w:rsidP="00C61B1A">
      <w:pPr>
        <w:rPr>
          <w:rFonts w:ascii="Calibri" w:hAnsi="Calibri" w:cs="Calibri"/>
        </w:rPr>
      </w:pPr>
      <w:r w:rsidRPr="00C61B1A">
        <w:rPr>
          <w:rStyle w:val="Style13ptBold"/>
          <w:rFonts w:ascii="Calibri" w:hAnsi="Calibri" w:cs="Calibri"/>
        </w:rPr>
        <w:t>Roach  18</w:t>
      </w:r>
      <w:r w:rsidRPr="00C61B1A">
        <w:rPr>
          <w:rFonts w:ascii="Calibri" w:hAnsi="Calibri" w:cs="Calibri"/>
        </w:rPr>
        <w:t xml:space="preserve"> (Stephen S. Roach, former chairman of Morgan Stanley Asia and once the firm's chief economist, is a senior fellow at Yale University's Jackson Institute of Global Affairs and a senior lecturer at Yale's School of Management, “There’s nothing strong about U.S. economic fundamentals”, 3/2/18, https://www.marketwatch.com/story/theres-nothing-strong-about-us-economic-fundamentals-2018-02-26)</w:t>
      </w:r>
    </w:p>
    <w:p w:rsidR="00C61B1A" w:rsidRPr="00C61B1A" w:rsidRDefault="00C61B1A" w:rsidP="00C61B1A">
      <w:pPr>
        <w:rPr>
          <w:rFonts w:ascii="Calibri" w:hAnsi="Calibri" w:cs="Calibri"/>
        </w:rPr>
      </w:pPr>
      <w:r w:rsidRPr="00C61B1A">
        <w:rPr>
          <w:rFonts w:ascii="Calibri" w:hAnsi="Calibri" w:cs="Calibri"/>
        </w:rPr>
        <w:t xml:space="preserve">NEW HAVEN, Conn. (Project Syndicate) — The spin is all too predictable. With the U.S. stock market clawing its way back from the sharp correction of early February, the mindless mantra of the great bull market has returned. The recent correction is now being characterized as a fleeting aberration — a volatility shock — in what is still deemed to be a very accommodating investment climate. After all, </w:t>
      </w:r>
      <w:r w:rsidRPr="00C61B1A">
        <w:rPr>
          <w:rStyle w:val="Emphasis"/>
          <w:rFonts w:cs="Calibri"/>
        </w:rPr>
        <w:t>the argument goes, economic fundamentals — not just in the United States, but worldwide — haven’t been this good in a long, long time. For a U.S. economy that has a razor-thin cushion of saving, dependence on rising asset prices has never been more obvious. But are the fundamentals really that sound? For a U.S. economy that has a razor-thin cushion of saving, nothing could be further from the truth. America’s net national saving rate — the sum of saving by businesses, households, and the government sector — stood at just 2.1% of national income in the third quarter of 2017. That is only one-third the 6.3% average that prevailed in the final three decades of the 20th century.</w:t>
      </w:r>
      <w:r w:rsidRPr="00C61B1A">
        <w:rPr>
          <w:rFonts w:ascii="Calibri" w:hAnsi="Calibri" w:cs="Calibri"/>
        </w:rPr>
        <w:t xml:space="preserve"> It is important to think about saving in “net” terms, which excludes the depreciation of obsolete or worn-out capacity in order to assess how much the economy is putting aside to fund the expansion of productive capacity. Net saving represents today’s investment in the future, and the bottom line for America is that it is saving next to nothing. Alas, the story doesn’t end there. To finance consumption and growth, the U.S. borrows surplus saving from abroad to compensate for the domestic shortfall. </w:t>
      </w:r>
      <w:r w:rsidRPr="00C61B1A">
        <w:rPr>
          <w:rStyle w:val="Emphasis"/>
          <w:rFonts w:cs="Calibri"/>
        </w:rPr>
        <w:t>All that borrowing implies a large balance-of-payments deficit with the rest of the world, which spawns an equally large trade deficit. While President Donald Trump’s administration is hardly responsible for this sad state of affairs, its policies are about to make a tough situation far worse. Under the guise of tax reform, late last year Trump signed legislation that will increase the federal budget deficit by $1.5 trillion over the next decade. And now the Congress, in its infinite wisdom, has upped the ante by another $300 billion in the latest deal to avert a government shutdown. Never mind that deficit spending makes no sense when the economy is nearing full employment: this sharp widening of the federal deficit is enough, by itself, to push the already-low net national saving rate toward zero. And it’s not just the government’s red ink that is so troublesome. The personal saving rate fell to 2.4% of disposable (after-tax) income in December 2017, the lowest in 12 years and only about a quarter of the 9.3% average that prevailed over the final three decades of the 20th century. Over the past 35 years, the U.S. has consistently opted to borrow capital from abroad to finance investment and growth.</w:t>
      </w:r>
      <w:r w:rsidRPr="00C61B1A">
        <w:rPr>
          <w:rFonts w:ascii="Calibri" w:hAnsi="Calibri" w:cs="Calibri"/>
        </w:rPr>
        <w:t xml:space="preserve"> As domestic saving plunges, the U.S. has two options — a reduction in investment and the economic growth it supports, or increased borrowing of surplus saving from abroad. Over the past 35 years, America has consistently opted for the latter, running balance-of-payments deficits every year since 1982 (with a minor exception in 1991, reflecting foreign contributions for U.S. military expenses in the Gulf War). With these deficits, of course, come equally chronic trade deficits with a broad cross-section of America’s foreign partners. Astonishingly, </w:t>
      </w:r>
      <w:r w:rsidRPr="00C61B1A">
        <w:rPr>
          <w:rStyle w:val="Emphasis"/>
          <w:rFonts w:cs="Calibri"/>
        </w:rPr>
        <w:t>in 2017, the U.S. ran trade deficits with 102 countries. The multilateral foreign-trade deficits of a saving-short U.S. economy set the stage for perhaps the most egregious policy blunder being committed by the Trump administration: a shift toward protectionism. Further compression of an already-weak domestic saving position spells growing current-account and trade deficits — a fundamental axiom of macroeconomics that the U.S. never seems to appreciate</w:t>
      </w:r>
      <w:r w:rsidRPr="00C61B1A">
        <w:rPr>
          <w:rFonts w:ascii="Calibri" w:hAnsi="Calibri" w:cs="Calibri"/>
        </w:rPr>
        <w:t xml:space="preserve">. Attempting to solve a multilateral imbalance with bilateral tariffs directed mainly at China, such as those just imposed on solar panels and washing machines in January, doesn’t add up. </w:t>
      </w:r>
      <w:r w:rsidRPr="00C61B1A">
        <w:rPr>
          <w:rStyle w:val="Emphasis"/>
          <w:rFonts w:cs="Calibri"/>
        </w:rPr>
        <w:t>And, given the growing likelihood of additional trade barriers — as suggested by the Commerce Department’s recent recommendations of high tariffs on aluminum and steel — the combination of protectionism and ever-widening trade imbalances becomes all the more problematic for a U.S. economy set to become even more dependent on foreign capital. Far from sound, the fundamentals of a saving-short U.S. economy look shakier than ever. Lacking a cushion of solid support from income generation, the lack of saving also leaves the U.S. far more beholden to fickle asset markets than might otherwise be the case. That’s especially true of American consumers who have relied on appreciation of equity holdings and home values to support over-extended lifestyles</w:t>
      </w:r>
      <w:r w:rsidRPr="00C61B1A">
        <w:rPr>
          <w:rFonts w:ascii="Calibri" w:hAnsi="Calibri" w:cs="Calibri"/>
        </w:rPr>
        <w:t xml:space="preserve">. It is also the case for the Federal Reserve, which has turned to unconventional monetary policies to support the real economy via so-called wealth effects. And, of course, foreign investors are acutely sensitive to relative returns on assets — the U.S. versus other markets — as well as the translation of those returns into their home currencies. Driven by the momentum of trends in employment, industrial production, consumer sentiment, and corporate earnings, the case for sound fundamentals plays like a broken record during periods of financial market volatility. But momentum and fundamentals are two very different things. Momentum can be fleeting, especially for a saving-short U.S. economy that is consuming the seed corn of future prosperity. With dysfunctional policies pointing to a further compression of saving in the years ahead, the myth of sound U.S. fundamentals has never rung more hollow. </w:t>
      </w:r>
    </w:p>
    <w:p w:rsidR="00C61B1A" w:rsidRPr="00C61B1A" w:rsidRDefault="00C61B1A" w:rsidP="00C61B1A">
      <w:pPr>
        <w:rPr>
          <w:rFonts w:ascii="Calibri" w:hAnsi="Calibri" w:cs="Calibri"/>
        </w:rPr>
      </w:pPr>
    </w:p>
    <w:p w:rsidR="00C61B1A" w:rsidRPr="00C61B1A" w:rsidRDefault="00C61B1A" w:rsidP="00C61B1A">
      <w:pPr>
        <w:pStyle w:val="Heading4"/>
        <w:rPr>
          <w:rFonts w:ascii="Calibri" w:hAnsi="Calibri" w:cs="Calibri"/>
        </w:rPr>
      </w:pPr>
      <w:r w:rsidRPr="00C61B1A">
        <w:rPr>
          <w:rFonts w:ascii="Calibri" w:hAnsi="Calibri" w:cs="Calibri"/>
        </w:rPr>
        <w:t xml:space="preserve">US economy decline – lower birthrates and aging population </w:t>
      </w:r>
    </w:p>
    <w:p w:rsidR="00C61B1A" w:rsidRPr="00C61B1A" w:rsidRDefault="00C61B1A" w:rsidP="00C61B1A">
      <w:pPr>
        <w:rPr>
          <w:rFonts w:ascii="Calibri" w:hAnsi="Calibri" w:cs="Calibri"/>
        </w:rPr>
      </w:pPr>
      <w:r w:rsidRPr="00C61B1A">
        <w:rPr>
          <w:rStyle w:val="Style13ptBold"/>
          <w:rFonts w:ascii="Calibri" w:hAnsi="Calibri" w:cs="Calibri"/>
        </w:rPr>
        <w:t>Wonkblog 17</w:t>
      </w:r>
      <w:r w:rsidRPr="00C61B1A">
        <w:rPr>
          <w:rFonts w:ascii="Calibri" w:hAnsi="Calibri" w:cs="Calibri"/>
        </w:rPr>
        <w:t xml:space="preserve"> (Jeff Guo was a reporter covering economics, domestic policy and everything empirical, “The U.S. economy just got hit with a disturbing piece of bad news”,3/30/17, https://www.washingtonpost.com/news/wonk/wp/2017/03/30/the-u-s-economy-just-got-hit-with-a-disturbing-piece-of-bad-news/?utm_term=.dc196f2bc999)</w:t>
      </w:r>
    </w:p>
    <w:p w:rsidR="00C61B1A" w:rsidRPr="00C61B1A" w:rsidRDefault="00C61B1A" w:rsidP="00C61B1A">
      <w:pPr>
        <w:rPr>
          <w:rFonts w:ascii="Calibri" w:hAnsi="Calibri" w:cs="Calibri"/>
        </w:rPr>
      </w:pPr>
      <w:r w:rsidRPr="00C61B1A">
        <w:rPr>
          <w:rFonts w:ascii="Calibri" w:hAnsi="Calibri" w:cs="Calibri"/>
        </w:rPr>
        <w:t xml:space="preserve">Americans actually became less productive in 2016, the first time since 2009, according to government numbers released today. The data show that </w:t>
      </w:r>
      <w:r w:rsidRPr="00C61B1A">
        <w:rPr>
          <w:rStyle w:val="Emphasis"/>
          <w:rFonts w:cs="Calibri"/>
        </w:rPr>
        <w:t>multifactor productivity — economist shorthand for overall man and machine efficiency — dipped about 0.2 percent last year. This means that the 1.7 growth in the economy last year was entirely caused by companies hiring more people and buying more machines and software, not by improvements in technology or organization or anything else that allows companies to squeeze more out of the resources they have. In other words, everything has, on average, actually gotten less efficient. Americans made more stuff in 2016 only because we had more people working and more tools for them to use</w:t>
      </w:r>
      <w:r w:rsidRPr="00C61B1A">
        <w:rPr>
          <w:rFonts w:ascii="Calibri" w:hAnsi="Calibri" w:cs="Calibri"/>
        </w:rPr>
        <w:t xml:space="preserve">, according to Thursday’s new report from the Bureau of Labor Statistics. CONTENT FROM CHEVRON “In one day and night on Barrow Island, I see more rare species than most biologists get to see on the mainland in their career.” Read More </w:t>
      </w:r>
      <w:r w:rsidRPr="00C61B1A">
        <w:rPr>
          <w:rStyle w:val="Emphasis"/>
          <w:rFonts w:cs="Calibri"/>
        </w:rPr>
        <w:t>It’s not news any modern economy wants to hear, especially as the United States looks at a future of declining fertility and a shrinking workforce. If the nation wants more economic growth, it will quickly need to find ways of doing more with fewer people. “Because of the aging population, we don’t have enough workers to have the economic growth we need,</w:t>
      </w:r>
      <w:r w:rsidRPr="00C61B1A">
        <w:rPr>
          <w:rFonts w:ascii="Calibri" w:hAnsi="Calibri" w:cs="Calibri"/>
        </w:rPr>
        <w:t xml:space="preserve">” said Michael Chui, a partner at the McKinsey Global Institute who studies automation and workforce trends. “To get there, we will need all the people working plus all the robots working.” </w:t>
      </w:r>
      <w:r w:rsidRPr="00C61B1A">
        <w:rPr>
          <w:rStyle w:val="Emphasis"/>
          <w:rFonts w:cs="Calibri"/>
        </w:rPr>
        <w:t>That is why productivity needs to grow, to create more advanced robots and artificial intelligences to underwrite future growth. Instead, last year, we went backward. The drop is part of a recent worldwide trend of sluggish productivity growth among rich countries, and economists are still not sure why it’s happening. Pessimists like Northwestern University’s Robert Gordon say that the benefits from computerization petered out in the 2000s, and since then the world has simply come up short on innovative new technologies. Others blame the hangover from the recession, and they argue that some of this malaise will lift eventually. The latest data doesn’t look good on that front. The change is small, and this may be a one-year blip, but healthy economies generally should not become less efficient. Economists have been concerned that productivity hasn't been growing fast enough</w:t>
      </w:r>
      <w:r w:rsidRPr="00C61B1A">
        <w:rPr>
          <w:rFonts w:ascii="Calibri" w:hAnsi="Calibri" w:cs="Calibri"/>
        </w:rPr>
        <w:t>. Now, in a non-recession year, productivity has actually gone down. Optimists argue that we are in an incubation period and that the next wave of innovative breakthroughs is yet to come: We might not see the benefits from machine learning or smarter robots yet, but as these technologies start to spread, change could come rapidly. This has happened in the past. Even in first few decades of the Industrial Revolution, the greatest economic change that has ever happened in modern history, productivity growth was slow and some historians believe that living standards temporarily fell. It took nearly half a century until breakthroughs like the steam engine made a real dent in people’s lives, when the technology was harnessed to power trains and generate electricity. In the rosiest scenario, the world is on cusp of a similar transformation. “Many of these new technologies are still in transition, I think,” said Pascual Restrepo, an economist at Boston University. “Let’s think about robots, for instance. To have robots, you need engineers. You need better software. But all those things are in short supply. There are still many bottleneck factors, so maybe you still don’t see the full impact on productivity — yet.”</w:t>
      </w:r>
    </w:p>
    <w:p w:rsidR="00C61B1A" w:rsidRPr="00C61B1A" w:rsidRDefault="00C61B1A" w:rsidP="00C61B1A">
      <w:pPr>
        <w:rPr>
          <w:rFonts w:ascii="Calibri" w:hAnsi="Calibri" w:cs="Calibri"/>
          <w:b/>
          <w:u w:val="single"/>
        </w:rPr>
      </w:pPr>
    </w:p>
    <w:p w:rsidR="00C61B1A" w:rsidRPr="00C61B1A" w:rsidRDefault="00C61B1A" w:rsidP="00C61B1A">
      <w:pPr>
        <w:pStyle w:val="Heading4"/>
        <w:tabs>
          <w:tab w:val="left" w:pos="6750"/>
        </w:tabs>
        <w:rPr>
          <w:rFonts w:ascii="Calibri" w:hAnsi="Calibri" w:cs="Calibri"/>
        </w:rPr>
      </w:pPr>
      <w:r w:rsidRPr="00C61B1A">
        <w:rPr>
          <w:rFonts w:ascii="Calibri" w:hAnsi="Calibri" w:cs="Calibri"/>
        </w:rPr>
        <w:t xml:space="preserve">US Economy is expanding rapidly but it is not sustainable - recent statistics prove </w:t>
      </w:r>
    </w:p>
    <w:p w:rsidR="00C61B1A" w:rsidRPr="00C61B1A" w:rsidRDefault="00C61B1A" w:rsidP="00C61B1A">
      <w:pPr>
        <w:rPr>
          <w:rFonts w:ascii="Calibri" w:hAnsi="Calibri" w:cs="Calibri"/>
        </w:rPr>
      </w:pPr>
      <w:r w:rsidRPr="00C61B1A">
        <w:rPr>
          <w:rStyle w:val="Style13ptBold"/>
          <w:rFonts w:ascii="Calibri" w:hAnsi="Calibri" w:cs="Calibri"/>
        </w:rPr>
        <w:t xml:space="preserve">Soergel 18 </w:t>
      </w:r>
      <w:r w:rsidRPr="00C61B1A">
        <w:rPr>
          <w:rFonts w:ascii="Calibri" w:hAnsi="Calibri" w:cs="Calibri"/>
        </w:rPr>
        <w:t>(Andrew Soergel is a Senior Reporter at U.S. News, “GDP Boost Solid But 'Not Sustainable”, July 27, 2018, https://www.usnews.com/news/economy/articles/2018-07-27/goldilocks-gdp-number-solid-but-not-sustainable)</w:t>
      </w:r>
    </w:p>
    <w:p w:rsidR="00C61B1A" w:rsidRPr="00C61B1A" w:rsidRDefault="00C61B1A" w:rsidP="00C61B1A">
      <w:pPr>
        <w:rPr>
          <w:rFonts w:ascii="Calibri" w:hAnsi="Calibri" w:cs="Calibri"/>
        </w:rPr>
      </w:pPr>
      <w:r w:rsidRPr="00C61B1A">
        <w:rPr>
          <w:rFonts w:ascii="Calibri" w:hAnsi="Calibri" w:cs="Calibri"/>
        </w:rPr>
        <w:t xml:space="preserve">U.S. ECONOMIC GROWTH clocked in at </w:t>
      </w:r>
      <w:r w:rsidRPr="00C61B1A">
        <w:rPr>
          <w:rStyle w:val="Emphasis"/>
          <w:rFonts w:cs="Calibri"/>
        </w:rPr>
        <w:t>4.1 percent during the second quarter of the year – a number President Donald Trump has framed as indicative of "an economic turnaround of historic proportions" despite several economists on Friday cautioning that the progress is likely to prove unsustainable. The country's gross domestic product accelerated in April, May and June, registering a growth rate of 4.1 percent for the economy's fastest rate of expansion in a single quarter since mid-2014. The gains were largely the result of a strong performance from American consumers, as personal consumption expenditures jumped 4 percent for their biggest quarterly gain in more than three years.</w:t>
      </w:r>
      <w:r w:rsidRPr="00C61B1A">
        <w:rPr>
          <w:rFonts w:ascii="Calibri" w:hAnsi="Calibri" w:cs="Calibri"/>
        </w:rPr>
        <w:t xml:space="preserve"> The quarter's rate of growth is undeniably positive from an economic perspective, and the Trump administration seized on the opportunity to highlight the nation's progress by putting together a brief address on Friday from the White House. Trump stood alongside Vice President Mike Pence as he declared the U.S. the "economic envy of the world." "4.1 [percent] is a goldilocks number that was driven by a strong consumer," Cliff Hodge, director of investments at the Cornerstone Wealth Group, said in a statement on Friday. "This is a win for the administration and a win for the markets." Stocks, indeed, appeared to perk up once the market opened, though by the afternoon the Dow Jones industrial average was trading down more than 100 points amid a rough couple of days for investments in social media companies – Facebook and Twitter, in particular. That temporary boost followed by a gradual decline is in some ways analogous to how several economists are viewing the second quarter's 4.1 percent GDP bump – a fleeting improvement likely to improve 2018's final growth tally (perhaps vaunting it over Trump's desired 3 percent benchmark) but which hasn't fundamentally changed analysts' long-term expectations. "</w:t>
      </w:r>
      <w:r w:rsidRPr="00C61B1A">
        <w:rPr>
          <w:rStyle w:val="Emphasis"/>
          <w:rFonts w:cs="Calibri"/>
        </w:rPr>
        <w:t>Overall, there are clearly a number of factors suggesting the economy is firmly on solid – albeit far from robust – footing, at least for now," Lindsey Piegza, chief economist at Stifel Fixed Income, said in a statement Friday. "Temporary support from one-off gains coupled with trends of waning momentum, not to mention outright weakness in the housing market, calls into question the sustainability of above-trend topline growth looking out to the second half of the year." Piegza points to a slowdown in the housing sector as evidence that the economy could be in store for some rocky growth metrics as the year wears on, largely because housing "helps drive other sectors of the economy including consumer confidence and spending, as well as construction and lending activity</w:t>
      </w:r>
      <w:r w:rsidRPr="00C61B1A">
        <w:rPr>
          <w:rFonts w:ascii="Calibri" w:hAnsi="Calibri" w:cs="Calibri"/>
        </w:rPr>
        <w:t>." More broadly, though, the second quarter's 4.1 percent metric benefited from tailwinds that John Lynch, an executive vice president and chief investment strategist at LPL Financial, describes as "temporary factors that may act as a headwind looking forward." "In particular, growth got a boost from a significant jump in exports as purchasers rushed to beat retaliatory tariffs, evidenced by soybeans and civilian aircrafts comprising almost all of the jump in exported goods in May," Lynch said. He goes on to note that net exports accounted for roughly 26 percent of the economy's improvement during April, May and June – a level of contribution unmatched since 2013. But much of that increase appears to be the result of U.S. exporters and international trade partners essentially rushing to get products out before President Donald Trump launched a slew of steel and aluminum tariffs that have precipitated a tit-for-tat series of trade barriers and threats with China and Canada, in particular. "</w:t>
      </w:r>
      <w:r w:rsidRPr="00C61B1A">
        <w:rPr>
          <w:rStyle w:val="Emphasis"/>
          <w:rFonts w:cs="Calibri"/>
        </w:rPr>
        <w:t>This [export] effect is likely to reverse in future quarters as the negative economic impact of tariffs emerges," Lynch said. "A strong dollar may further weigh on exports because it makes U.S. goods more expensive abroad." Federal government spending also helped economic growth accelerate during the second quarter – and that pattern could continue into the second half of the year depending on how Trump's promised $12 billion farming aid package shakes out. "The plan, which will take effect after Labor Day, is designed to bolster support from Trump's base heading into the midterm elections," Nancy Vanden Houten, senior economist at Oxford Economics, wrote in a research note Friday. "However, the opposition to the plan from Republican lawmakers and even farmers has been striking." Indeed, the political realities of increasing federal government spending and rising debt burdens have already stretched Republican lawmakers thin, and several farmers and trade groups have spoken up in recent days indicating they would rather have trade certainty than a temporary handout</w:t>
      </w:r>
      <w:r w:rsidRPr="00C61B1A">
        <w:rPr>
          <w:rFonts w:ascii="Calibri" w:hAnsi="Calibri" w:cs="Calibri"/>
        </w:rPr>
        <w:t>. As such, it may prove difficult to count on government expenses as a key tenet of economic growth going forward, especially if lawmakers take action to curb some of Trump's trade authority. Gregory Daco, Vanden Houten's colleague at Oxford Economics and the outfit's chief U.S. economist, wrote in a note of his own on Friday that the second quarter "will represent a growth peak as the boost from tax cuts fades, global growth moderates, inflation rises, the [Federal Reserve] tightens monetary policy and trade protectionism looms over the economy." The second quarter was undoubtedly kind to U.S. economic growth and to the president's agenda ahead of what's expected to be a contentious 2018 midterm window. But analysts generally don't expect the momentum built up in April, May and June to carry over much into the second half of the year and beyond. "Bottom line: The 4.1 percent Q2 GDP print was impressive, but not sustainable in the quarters ahead," Scott Anderson, chief economist and executive vice president at Bank of the West Economics, wrote in a research note Friday. "Real consumer spending growth will decelerate in the current quarter, and U.S. exports will turn into a drag on economic growth."</w:t>
      </w:r>
    </w:p>
    <w:p w:rsidR="00C61B1A" w:rsidRPr="00C61B1A" w:rsidRDefault="00C61B1A" w:rsidP="00C61B1A">
      <w:pPr>
        <w:rPr>
          <w:rFonts w:ascii="Calibri" w:hAnsi="Calibri" w:cs="Calibri"/>
        </w:rPr>
      </w:pPr>
    </w:p>
    <w:p w:rsidR="00C61B1A" w:rsidRPr="00C61B1A" w:rsidRDefault="00C61B1A" w:rsidP="00C61B1A">
      <w:pPr>
        <w:pStyle w:val="Heading4"/>
        <w:rPr>
          <w:rFonts w:ascii="Calibri" w:hAnsi="Calibri" w:cs="Calibri"/>
        </w:rPr>
      </w:pPr>
      <w:r w:rsidRPr="00C61B1A">
        <w:rPr>
          <w:rFonts w:ascii="Calibri" w:hAnsi="Calibri" w:cs="Calibri"/>
        </w:rPr>
        <w:t>Economic Growth hurts the economy rather than help it</w:t>
      </w:r>
    </w:p>
    <w:p w:rsidR="00C61B1A" w:rsidRPr="00C61B1A" w:rsidRDefault="00C61B1A" w:rsidP="00C61B1A">
      <w:pPr>
        <w:rPr>
          <w:rFonts w:ascii="Calibri" w:hAnsi="Calibri" w:cs="Calibri"/>
        </w:rPr>
      </w:pPr>
      <w:r w:rsidRPr="00C61B1A">
        <w:rPr>
          <w:rStyle w:val="Style13ptBold"/>
          <w:rFonts w:ascii="Calibri" w:hAnsi="Calibri" w:cs="Calibri"/>
        </w:rPr>
        <w:t>Maxton 15</w:t>
      </w:r>
      <w:r w:rsidRPr="00C61B1A">
        <w:rPr>
          <w:rFonts w:ascii="Calibri" w:hAnsi="Calibri" w:cs="Calibri"/>
        </w:rPr>
        <w:t xml:space="preserve"> ( Graeme Maxton  is a reporter  for The Guardian , “Economic growth doesn't create jobs, it destroys them”, April 21,2015, https://www.theguardian.com/sustainable-business/2015/apr/21/jobs-economic-growth-inequality-environment-club-of-rome)</w:t>
      </w:r>
    </w:p>
    <w:p w:rsidR="00C61B1A" w:rsidRPr="00C61B1A" w:rsidRDefault="00C61B1A" w:rsidP="00C61B1A">
      <w:pPr>
        <w:rPr>
          <w:rFonts w:ascii="Calibri" w:hAnsi="Calibri" w:cs="Calibri"/>
        </w:rPr>
      </w:pPr>
      <w:r w:rsidRPr="00C61B1A">
        <w:rPr>
          <w:rStyle w:val="Emphasis"/>
          <w:rFonts w:cs="Calibri"/>
        </w:rPr>
        <w:t>After so many years of being told the same thing, it is barely surprising that we believe it. Economic growth is good, we are told, and essential to all we do. Growth creates work. Work creates wealth. Wealth closes the gap between rich and poor. Once we have a stronger economy, the economists say, we can tackle our environmental problems. The only trouble is, this is all wrong</w:t>
      </w:r>
      <w:r w:rsidRPr="00C61B1A">
        <w:rPr>
          <w:rFonts w:ascii="Calibri" w:hAnsi="Calibri" w:cs="Calibri"/>
        </w:rPr>
        <w:t xml:space="preserve">. 1. Growth does not create jobs The way the current </w:t>
      </w:r>
      <w:r w:rsidRPr="00C61B1A">
        <w:rPr>
          <w:rStyle w:val="Emphasis"/>
          <w:rFonts w:cs="Calibri"/>
        </w:rPr>
        <w:t>economic system is designed, it does the opposite. The constant drive to increase productivity, which is what economic growth really is, requires manufacturers to steadily reduce input costs. Economic growth destroys jobs. Before the 1980s this didn’t matter much, because many new manufacturing businesses were established to soak up a rising working population. Since then, though, this has not happened – growth has increased the number of people without jobs, certainly in the rich world. In the last 35 years, the world has experienced the fastest economic growth in human histor</w:t>
      </w:r>
      <w:r w:rsidRPr="00C61B1A">
        <w:rPr>
          <w:rFonts w:ascii="Calibri" w:hAnsi="Calibri" w:cs="Calibri"/>
        </w:rPr>
        <w:t xml:space="preserve">y. Yet, according to the Organisation for Economic Co-operation and Development (OECD), </w:t>
      </w:r>
      <w:r w:rsidRPr="00C61B1A">
        <w:rPr>
          <w:rStyle w:val="Emphasis"/>
          <w:rFonts w:cs="Calibri"/>
        </w:rPr>
        <w:t>unemployment went up. Even extreme policy tools introduced since 2007, such as ultra-low interest rates and quantitative easing, have not achieved much. We were told that these would generate faster economic growth, yet growth has remained weak and unemployment is still higher than it was three decades ago</w:t>
      </w:r>
      <w:r w:rsidRPr="00C61B1A">
        <w:rPr>
          <w:rFonts w:ascii="Calibri" w:hAnsi="Calibri" w:cs="Calibri"/>
        </w:rPr>
        <w:t>. 2. Economic growth does not reduce inequality Because the system is designed to reward those who already have money and assets, the free market economic model takes wealth from the poor and gives it to the rich. This is especially true since 2008 as government and consumer debts in the rich world have risen and average incomes have stagnated or fallen. The gap between the rich and poor is bigger today than in 1914. The gap between rich countries and poor ones is also much greater. The coming wave of new technology will make these problems worse. A study on the future of employment at Oxford University predicts that almost half of all jobs are at threat from robotisation in the next 20 years. Many of these are highly skilled jobs, such as those done by pilots, doctors, accountants and lawyers. The jobs that will be left are those that require a great deal of personal attention or artistic input – in other words, those that are generally poorly paid. 3. Boosting growth is not the way to solve environmental problems Economic growth is the cause of them. It requires a constant increase in the flow of raw materials extracted from the planet to be turned into goods, services and waste. The more we grow, certainly using current economic thinking, the more resources we need to use and the more pollution we create. Rather then pursuing economic growth then, we should tackle our problems head on. We should develop policies to ensure that everyone has enough money to live on, because it leads to healthier and more stable societies. We should plan to reduce the gap between rich and poor, and we need to stop prevaricating when it comes to the environment and actually do something. Moving forward None of this is as hard as it might appear, because the social troubles in the rich world are nothing to do with the overall level of economic activity. It is the way the proceeds are distributed that is the problem, and our single-minded belief in the need for growth that is wrong. If we take the gross domestic product of the OECD and divide it by the population, we already generate enough income for everyone to live comfortably. If we start to design and make products that last longer, as well as make them more recyclable, we can drastically reduce the turnover of resources as well as the pollution. And we can do all this and actually increase the average standard of living. We just need to share the work around more evenly and start making and using products differently. Taking a different approach to economic development will be fiercely opposed by all those who benefit from the current system. Yet a radical change in approach is both possible and necessary.</w:t>
      </w:r>
    </w:p>
    <w:p w:rsidR="00C61B1A" w:rsidRPr="00C61B1A" w:rsidRDefault="00C61B1A" w:rsidP="00C61B1A">
      <w:pPr>
        <w:rPr>
          <w:rFonts w:ascii="Calibri" w:hAnsi="Calibri" w:cs="Calibri"/>
        </w:rPr>
      </w:pPr>
    </w:p>
    <w:p w:rsidR="00C61B1A" w:rsidRPr="00C61B1A" w:rsidRDefault="00C61B1A" w:rsidP="00C61B1A">
      <w:pPr>
        <w:pStyle w:val="Heading2"/>
        <w:rPr>
          <w:rFonts w:ascii="Calibri" w:hAnsi="Calibri" w:cs="Calibri"/>
        </w:rPr>
      </w:pPr>
      <w:r w:rsidRPr="00C61B1A">
        <w:rPr>
          <w:rFonts w:ascii="Calibri" w:hAnsi="Calibri" w:cs="Calibri"/>
        </w:rPr>
        <w:t>Growth Impacts</w:t>
      </w:r>
    </w:p>
    <w:p w:rsidR="00C61B1A" w:rsidRPr="00C61B1A" w:rsidRDefault="00C61B1A" w:rsidP="00C61B1A">
      <w:pPr>
        <w:pStyle w:val="Heading3"/>
        <w:rPr>
          <w:rFonts w:ascii="Calibri" w:hAnsi="Calibri" w:cs="Calibri"/>
        </w:rPr>
      </w:pPr>
      <w:r w:rsidRPr="00C61B1A">
        <w:rPr>
          <w:rFonts w:ascii="Calibri" w:hAnsi="Calibri" w:cs="Calibri"/>
        </w:rPr>
        <w:t>Generic</w:t>
      </w:r>
    </w:p>
    <w:p w:rsidR="00C61B1A" w:rsidRPr="00C61B1A" w:rsidRDefault="00C61B1A" w:rsidP="00C61B1A">
      <w:pPr>
        <w:pStyle w:val="Heading4"/>
        <w:rPr>
          <w:rFonts w:ascii="Calibri" w:hAnsi="Calibri" w:cs="Calibri"/>
        </w:rPr>
      </w:pPr>
      <w:r w:rsidRPr="00C61B1A">
        <w:rPr>
          <w:rFonts w:ascii="Calibri" w:hAnsi="Calibri" w:cs="Calibri"/>
        </w:rPr>
        <w:t>Economic growth key to check every world crisis — disease, food shortages, pollution, poverty, military readiness</w:t>
      </w:r>
    </w:p>
    <w:p w:rsidR="00C61B1A" w:rsidRPr="00C61B1A" w:rsidRDefault="00C61B1A" w:rsidP="00C61B1A">
      <w:pPr>
        <w:rPr>
          <w:rFonts w:ascii="Calibri" w:hAnsi="Calibri" w:cs="Calibri"/>
        </w:rPr>
      </w:pPr>
      <w:r w:rsidRPr="00C61B1A">
        <w:rPr>
          <w:rFonts w:ascii="Calibri" w:hAnsi="Calibri" w:cs="Calibri"/>
          <w:b/>
          <w:sz w:val="26"/>
          <w:szCs w:val="26"/>
        </w:rPr>
        <w:t>Ferrara 14</w:t>
      </w:r>
      <w:r w:rsidRPr="00C61B1A">
        <w:rPr>
          <w:rFonts w:ascii="Calibri" w:hAnsi="Calibri" w:cs="Calibri"/>
        </w:rPr>
        <w:t xml:space="preserve"> (2014, January 14</w:t>
      </w:r>
      <w:r w:rsidRPr="00C61B1A">
        <w:rPr>
          <w:rFonts w:ascii="Calibri" w:hAnsi="Calibri" w:cs="Calibri"/>
          <w:vertAlign w:val="superscript"/>
        </w:rPr>
        <w:t>th</w:t>
      </w:r>
      <w:r w:rsidRPr="00C61B1A">
        <w:rPr>
          <w:rFonts w:ascii="Calibri" w:hAnsi="Calibri" w:cs="Calibri"/>
        </w:rPr>
        <w:t>. Peter Ferrara: I am Director of Entitlement and Budget Policy for the Heartland Institute, Senior Advisor for Entitlement Reform and Budget Policy at the National Tax Limitation Foundation, General Counsel for the American Civil Rights Union, and Senior Fellow at the National Center for Policy Analysis. I served in the White House Office of Policy Development under President Reagan, and as Associate Deputy Attorney General of the United States under President George H.W. Bush. I am a graduate of Harvard College and Harvard Law School, and the author most recently of America's Ticking Bankruptcy Bomb (New York: Harper Collins, 2011). I write about new, cutting edge ideas regarding public policy, particularly concerning economics. “Why economic growth is exponentially more important than income inequality.” https://www.forbes.com/sites/peterferrara/2014/01/14/why-economic-growth-is-exponentially-more-important-than-income-inequality/#4b4f36b91483) SW</w:t>
      </w:r>
    </w:p>
    <w:p w:rsidR="00C61B1A" w:rsidRPr="00C61B1A" w:rsidRDefault="00C61B1A" w:rsidP="00C61B1A">
      <w:pPr>
        <w:rPr>
          <w:rStyle w:val="Emphasis"/>
          <w:rFonts w:cs="Calibri"/>
        </w:rPr>
      </w:pPr>
      <w:r w:rsidRPr="00C61B1A">
        <w:rPr>
          <w:rFonts w:ascii="Calibri" w:hAnsi="Calibri" w:cs="Calibri"/>
        </w:rPr>
        <w:t xml:space="preserve">Such </w:t>
      </w:r>
      <w:r w:rsidRPr="00C61B1A">
        <w:rPr>
          <w:rFonts w:ascii="Calibri" w:hAnsi="Calibri" w:cs="Calibri"/>
          <w:u w:val="single"/>
        </w:rPr>
        <w:t>economic growth has produced dramatic improvements in personal health as well</w:t>
      </w:r>
      <w:r w:rsidRPr="00C61B1A">
        <w:rPr>
          <w:rFonts w:ascii="Calibri" w:hAnsi="Calibri" w:cs="Calibri"/>
        </w:rPr>
        <w:t>. Throughout most of human history, a typical lifespan was 25 to 30 years, as Moore and Simon report. But “from the mid-18th century to today, life spans in the advanced countries jumped from less than 30 years to about 75 years.” Average life expectancy in the U.S. has grown by more than 50% since 1900. Infant mortality declined from 1 in 10 back then to 1 in 150 today. Children under 15 are at least 10 times less likely to die, as one in four did during the 19th century, with their death rate reduced by 95%. The maternal death rate from pregnancy and childbirth was also 100 times greater back then than today. Moore and Simon further recount, “</w:t>
      </w:r>
      <w:r w:rsidRPr="00C61B1A">
        <w:rPr>
          <w:rFonts w:ascii="Calibri" w:hAnsi="Calibri" w:cs="Calibri"/>
          <w:u w:val="single"/>
        </w:rPr>
        <w:t xml:space="preserve">Just three infectious diseases – tuberculosis, pneumonia, and diarrhea – accounted for almost half of all deaths in 1900.” Today, we have virtually eliminated or drastically reduced these and other scourges of infectious disease that have killed or crippled billions throughout human history, such as typhoid fever, cholera, typhus, plague, smallpox, diphtheria, polio, influenza, bronchitis, whooping cough, malaria, and others. Besides the advances in the development and application of modern health sciences, this has resulted from the drastic reduction in filthy and unsanitary living conditions that </w:t>
      </w:r>
      <w:r w:rsidRPr="00C61B1A">
        <w:rPr>
          <w:rFonts w:ascii="Calibri" w:hAnsi="Calibri" w:cs="Calibri"/>
          <w:b/>
          <w:u w:val="single"/>
        </w:rPr>
        <w:t>economic growth has made possible</w:t>
      </w:r>
      <w:r w:rsidRPr="00C61B1A">
        <w:rPr>
          <w:rFonts w:ascii="Calibri" w:hAnsi="Calibri" w:cs="Calibri"/>
          <w:u w:val="single"/>
        </w:rPr>
        <w:t xml:space="preserve"> as well. More recently, great progress is being made against heart disease and cancer.</w:t>
      </w:r>
      <w:r w:rsidRPr="00C61B1A">
        <w:rPr>
          <w:rFonts w:ascii="Calibri" w:hAnsi="Calibri" w:cs="Calibri"/>
        </w:rPr>
        <w:t xml:space="preserve"> </w:t>
      </w:r>
      <w:r w:rsidRPr="00C61B1A">
        <w:rPr>
          <w:rFonts w:ascii="Calibri" w:hAnsi="Calibri" w:cs="Calibri"/>
          <w:u w:val="single"/>
        </w:rPr>
        <w:t xml:space="preserve">Also greatly contributing to the well-being of working people, the middle class, and the poor in America has been the dramatically declining cost of food resulting from economic growth and soaring productivity in agriculture. As Moore and Simon report, “Americans devoted almost 50 percent of their incomes to putting food on the table in the early 1900s compared with 10 percent in the late 1900s.” </w:t>
      </w:r>
      <w:r w:rsidRPr="00C61B1A">
        <w:rPr>
          <w:rFonts w:ascii="Calibri" w:hAnsi="Calibri" w:cs="Calibri"/>
        </w:rPr>
        <w:t>While most of human history has involved a struggle against starvation, today in America the battle is against obesity, even more so among the poor. Moore and Simon quote Robert Rector of the Heritage Foundation, “The average consumption of protein, minerals, and vitamins is virtually the same for poor and middle income children, and in most cases is well above recommended norms for all children. Most poor children today are in fact overnourished.” That cited data comes from the U.S. Census Bureau. As a result, poor children in America today “grow up to be about 1 inch taller and 10 pounds heavier than the GIs who stormed the beaches of Normandy in World War II.”</w:t>
      </w:r>
      <w:r w:rsidRPr="00C61B1A">
        <w:rPr>
          <w:rFonts w:ascii="Calibri" w:hAnsi="Calibri" w:cs="Calibri"/>
          <w:u w:val="single"/>
        </w:rPr>
        <w:t xml:space="preserve"> That has resulted from a U.S. agricultural sector that required 75% of all American workers in 1800, 40% in 1900, and just 2.5% today, to “grow more than enough food for the entire nation and then enough to make the United States the world’s breadbasket.” Indeed, today, “The United States feeds three times as many people with one-third as many total farmers on one-third less farmland than in 1900,” in the process producing “almost 25 percent of the world’s food.” </w:t>
      </w:r>
      <w:r w:rsidRPr="00C61B1A">
        <w:rPr>
          <w:rFonts w:ascii="Calibri" w:hAnsi="Calibri" w:cs="Calibri"/>
        </w:rPr>
        <w:t xml:space="preserve">Moreover, it is </w:t>
      </w:r>
      <w:r w:rsidRPr="00C61B1A">
        <w:rPr>
          <w:rStyle w:val="Emphasis"/>
          <w:rFonts w:cs="Calibri"/>
        </w:rPr>
        <w:t>economic growth that has provided the resources enabling us to dramatically reduce pollution and improve the environment, without trashing our standard of living</w:t>
      </w:r>
      <w:r w:rsidRPr="00C61B1A">
        <w:rPr>
          <w:rFonts w:ascii="Calibri" w:hAnsi="Calibri" w:cs="Calibri"/>
        </w:rPr>
        <w:t xml:space="preserve">. Moore and Simon write that at the beginning of the last century, “Industrial cities typically were enveloped in clouds of black soot and smoke. At this stage of the industrial revolution, factories belched poisons into the air—and this was proudly regarded as a sign of prosperity and progress. Streets were smelly and garbage-filled before the era of modern sewage systems and plumbing.” </w:t>
      </w:r>
      <w:r w:rsidRPr="00C61B1A">
        <w:rPr>
          <w:rFonts w:ascii="Calibri" w:hAnsi="Calibri" w:cs="Calibri"/>
          <w:b/>
          <w:u w:val="single"/>
        </w:rPr>
        <w:t xml:space="preserve">Not any of these truly dramatic advances for the poor, working people and the middle class could have been achieved by redistribution from “the rich.” Only economic growth could achieve these results. </w:t>
      </w:r>
      <w:r w:rsidRPr="00C61B1A">
        <w:rPr>
          <w:rFonts w:ascii="Calibri" w:hAnsi="Calibri" w:cs="Calibri"/>
        </w:rPr>
        <w:t xml:space="preserve">Nor would it have been worth sacrificing any of these world shattering gains for greater economic “equality.” And Barack Obama’s leftist protestations to the contrary notwithstanding, </w:t>
      </w:r>
      <w:r w:rsidRPr="00C61B1A">
        <w:rPr>
          <w:rFonts w:ascii="Calibri" w:hAnsi="Calibri" w:cs="Calibri"/>
          <w:u w:val="single"/>
        </w:rPr>
        <w:t xml:space="preserve">economists have long recognized the conflict between economic equality and maximizing economic growth. Put most simply, penalizing investors, successful entrepreneurs, and job creators with higher taxes, to reward the less productive with government handouts, to make everyone more equal, is a sure fire way to get less productivity, fewer jobs, lower wages, and reduced economic growth. The above history, and the future prospects below, are why to most benefit the poor, working people, and the middle class, our nation’s overriding goal must be to maximize economic growth. Consider, if total real compensation, wages and benefits, grow at just 1% a year, after 20 years the real incomes of working people would be only 22% greater. After 40 years, a generation, real incomes would be 50% more. But with sustained real compensation growth of 2%, after just 20 years the real incomes and living standards of working people would be nearly 50% greater, and after 40 years they would be 120% greater, more than doubled. At sustained 3% growth in wages and benefits, after 20 years the living standards of working people will have almost doubled, and after 40 years they will have more than tripled. </w:t>
      </w:r>
      <w:r w:rsidRPr="00C61B1A">
        <w:rPr>
          <w:rFonts w:ascii="Calibri" w:hAnsi="Calibri" w:cs="Calibri"/>
        </w:rPr>
        <w:t xml:space="preserve">The U.S. economy sustained a real rate of economic growth of 3.3% from 1945 to 1973, and achieved the same 3.3% sustained real growth from 1982 to 2007. (Note that this 3.3% growth rate for the entire economy includes population growth. Real wages and benefits discussed above is a per worker concept). It was only during the stagflation decade of 1973 to 1982, reflecting the same Keynesian economics that President Obama is pursuing today, that real growth fell to only half long term trends. If we could revive and sustain that same 3.3% real growth for 20 years, our total economic production (GDP) would double in that time. After 30 years, our economic output would grow by 2 and two-thirds. After 40 years, our prosperity bounty would grow by 3 and two-thirds. If we are truly following growth maximizing policies, we could conceivably do even better than we have in the past. At sustained real growth of 4% per year, our economic production would more than double after 20 years. After 30 years, GDP would more than triple. After 40 years, a generation, total U.S. economic output would nearly quadruple. America would by then have leapfrogged another generation ahead of the rest of the world. </w:t>
      </w:r>
      <w:r w:rsidRPr="00C61B1A">
        <w:rPr>
          <w:rFonts w:ascii="Calibri" w:hAnsi="Calibri" w:cs="Calibri"/>
          <w:b/>
          <w:u w:val="single"/>
        </w:rPr>
        <w:t>Achieving and sustaining such economic growth should be the central focus of national economic policy, for it would solve every problem that plagues and threatens us today</w:t>
      </w:r>
      <w:r w:rsidRPr="00C61B1A">
        <w:rPr>
          <w:rFonts w:ascii="Calibri" w:hAnsi="Calibri" w:cs="Calibri"/>
        </w:rPr>
        <w:t xml:space="preserve">. Such booming economic growth would produce surging revenues that would make balancing the budget so much more feasible. Surging GDP would reduce the national debt as a percent of GDP relatively quickly, particularly with balanced budgets not adding any further to the debt. </w:t>
      </w:r>
      <w:r w:rsidRPr="00C61B1A">
        <w:rPr>
          <w:rStyle w:val="Emphasis"/>
          <w:rFonts w:cs="Calibri"/>
        </w:rPr>
        <w:t>Sustained, rapid economic growth is also the ultimate solution to poverty</w:t>
      </w:r>
      <w:r w:rsidRPr="00C61B1A">
        <w:rPr>
          <w:rFonts w:ascii="Calibri" w:hAnsi="Calibri" w:cs="Calibri"/>
        </w:rPr>
        <w:t xml:space="preserve">, as after a couple of decades or so of such growth, the poor would climb to the same living standards as the middle class of today. </w:t>
      </w:r>
      <w:r w:rsidRPr="00C61B1A">
        <w:rPr>
          <w:rFonts w:ascii="Calibri" w:hAnsi="Calibri" w:cs="Calibri"/>
          <w:b/>
          <w:u w:val="single"/>
        </w:rPr>
        <w:t xml:space="preserve">With sustained, robust, economic growth, maintaining the most powerful military in the world, and thereby ensuring our nation’s security and national defense, will require a smaller and smaller percentage of GDP over time. That security itself will promote capital investment and economic growth in America. </w:t>
      </w:r>
      <w:r w:rsidRPr="00C61B1A">
        <w:rPr>
          <w:rStyle w:val="Emphasis"/>
          <w:rFonts w:cs="Calibri"/>
        </w:rPr>
        <w:t xml:space="preserve">The booming economy will produce new technological marvels that will make our defenses all the more advanced. </w:t>
      </w:r>
      <w:r w:rsidRPr="00C61B1A">
        <w:rPr>
          <w:rFonts w:ascii="Calibri" w:hAnsi="Calibri" w:cs="Calibri"/>
          <w:b/>
          <w:u w:val="single"/>
        </w:rPr>
        <w:t>With the economy rapidly advancing, there will be more than enough funds for education</w:t>
      </w:r>
      <w:r w:rsidRPr="00C61B1A">
        <w:rPr>
          <w:rStyle w:val="Emphasis"/>
          <w:rFonts w:cs="Calibri"/>
        </w:rPr>
        <w:t>. There will also be more than enough to clean up and maintain a healthy environment.</w:t>
      </w:r>
    </w:p>
    <w:p w:rsidR="00C61B1A" w:rsidRPr="00C61B1A" w:rsidRDefault="00C61B1A" w:rsidP="00C61B1A">
      <w:pPr>
        <w:rPr>
          <w:rFonts w:ascii="Calibri" w:hAnsi="Calibri" w:cs="Calibri"/>
        </w:rPr>
      </w:pPr>
    </w:p>
    <w:p w:rsidR="00C61B1A" w:rsidRPr="00C61B1A" w:rsidRDefault="00C61B1A" w:rsidP="00C61B1A">
      <w:pPr>
        <w:pStyle w:val="Heading3"/>
        <w:rPr>
          <w:rFonts w:ascii="Calibri" w:hAnsi="Calibri" w:cs="Calibri"/>
        </w:rPr>
      </w:pPr>
      <w:r w:rsidRPr="00C61B1A">
        <w:rPr>
          <w:rFonts w:ascii="Calibri" w:hAnsi="Calibri" w:cs="Calibri"/>
        </w:rPr>
        <w:t>Military Readiness</w:t>
      </w:r>
    </w:p>
    <w:p w:rsidR="00C61B1A" w:rsidRPr="00C61B1A" w:rsidRDefault="00C61B1A" w:rsidP="00C61B1A">
      <w:pPr>
        <w:pStyle w:val="Heading4"/>
        <w:rPr>
          <w:rFonts w:ascii="Calibri" w:hAnsi="Calibri" w:cs="Calibri"/>
        </w:rPr>
      </w:pPr>
      <w:r w:rsidRPr="00C61B1A">
        <w:rPr>
          <w:rFonts w:ascii="Calibri" w:hAnsi="Calibri" w:cs="Calibri"/>
        </w:rPr>
        <w:t xml:space="preserve">Western military dominance steps from </w:t>
      </w:r>
      <w:r w:rsidRPr="00C61B1A">
        <w:rPr>
          <w:rFonts w:ascii="Calibri" w:hAnsi="Calibri" w:cs="Calibri"/>
          <w:i/>
          <w:u w:val="single"/>
        </w:rPr>
        <w:t>economic development</w:t>
      </w:r>
      <w:r w:rsidRPr="00C61B1A">
        <w:rPr>
          <w:rFonts w:ascii="Calibri" w:hAnsi="Calibri" w:cs="Calibri"/>
          <w:u w:val="single"/>
        </w:rPr>
        <w:t xml:space="preserve"> </w:t>
      </w:r>
      <w:r w:rsidRPr="00C61B1A">
        <w:rPr>
          <w:rFonts w:ascii="Calibri" w:hAnsi="Calibri" w:cs="Calibri"/>
        </w:rPr>
        <w:t>— no alt causes</w:t>
      </w:r>
    </w:p>
    <w:p w:rsidR="00C61B1A" w:rsidRPr="00C61B1A" w:rsidRDefault="00C61B1A" w:rsidP="00C61B1A">
      <w:pPr>
        <w:rPr>
          <w:rFonts w:ascii="Calibri" w:hAnsi="Calibri" w:cs="Calibri"/>
        </w:rPr>
      </w:pPr>
      <w:r w:rsidRPr="00C61B1A">
        <w:rPr>
          <w:rFonts w:ascii="Calibri" w:hAnsi="Calibri" w:cs="Calibri"/>
          <w:b/>
          <w:sz w:val="26"/>
          <w:szCs w:val="26"/>
        </w:rPr>
        <w:t>Beckley 10</w:t>
      </w:r>
      <w:r w:rsidRPr="00C61B1A">
        <w:rPr>
          <w:rFonts w:ascii="Calibri" w:hAnsi="Calibri" w:cs="Calibri"/>
        </w:rPr>
        <w:t xml:space="preserve"> (Michael Beckley, 2010. Department of political science – Medford, Tufts. Economic Development and Military Effectiveness, The Journal of Strategic Studies, 33:1, 43-79, DOI: 10.1080/01402391003603581) SW</w:t>
      </w:r>
    </w:p>
    <w:p w:rsidR="00C61B1A" w:rsidRPr="00C61B1A" w:rsidRDefault="00C61B1A" w:rsidP="00C61B1A">
      <w:pPr>
        <w:rPr>
          <w:rFonts w:ascii="Calibri" w:hAnsi="Calibri" w:cs="Calibri"/>
        </w:rPr>
      </w:pPr>
      <w:r w:rsidRPr="00C61B1A">
        <w:rPr>
          <w:rFonts w:ascii="Calibri" w:hAnsi="Calibri" w:cs="Calibri"/>
        </w:rPr>
        <w:t xml:space="preserve">What makes some states more militarily powerful than others? The vast majority of international relations studies and defense analyses assume that military power is a direct product of material resources, often measured in terms of the size of a state’s defense budget, military forces, or gross domestic product (GDP). A growing body of research, however, claims that certain non-material factors significantly affect the ability of states to translate their resources into fighting power. In particular, recent studies suggest that democratic political institutions, Western culture, high levels of human capital, and amicable civilmilitary relations significantly enhance the creation of military power. If this is true, then military power is not solely or even primarily determined by material resources, and the large number of theoretical and empirical works based on this assumption are flawed. Neither of these two views is entirely correct. </w:t>
      </w:r>
      <w:r w:rsidRPr="00C61B1A">
        <w:rPr>
          <w:rFonts w:ascii="Calibri" w:hAnsi="Calibri" w:cs="Calibri"/>
          <w:u w:val="single"/>
        </w:rPr>
        <w:t>Purely materialist conceptions of military power are unsound because they ignore military effectiveness. Some states consistently excel at turning hard assets into military power, others display endemic weaknesses, and still others exhibit variations in their warfighting capabilities over time. In short, a state’s level of military power depends not only upon the size of its resource endowments, but how well it uses those resources for military purposes.</w:t>
      </w:r>
      <w:r w:rsidRPr="00C61B1A">
        <w:rPr>
          <w:rFonts w:ascii="Calibri" w:hAnsi="Calibri" w:cs="Calibri"/>
        </w:rPr>
        <w:t xml:space="preserve"> The materialist view only takes the former into account and, as a result, fundamentally misrepresents military capability. Yet, the alternative view – that military capability is, to a significant extent, a product of political and social factors – also suffers from a major shortcoming. </w:t>
      </w:r>
      <w:r w:rsidRPr="00C61B1A">
        <w:rPr>
          <w:rFonts w:ascii="Calibri" w:hAnsi="Calibri" w:cs="Calibri"/>
          <w:u w:val="single"/>
        </w:rPr>
        <w:t>In particular, every study in this body of scholarship overlooks the most crucial ingredient of military power: economic development.</w:t>
      </w:r>
      <w:r w:rsidRPr="00C61B1A">
        <w:rPr>
          <w:rFonts w:ascii="Calibri" w:hAnsi="Calibri" w:cs="Calibri"/>
        </w:rPr>
        <w:t xml:space="preserve"> This omission is especially troubling because </w:t>
      </w:r>
      <w:r w:rsidRPr="00C61B1A">
        <w:rPr>
          <w:rFonts w:ascii="Calibri" w:hAnsi="Calibri" w:cs="Calibri"/>
          <w:u w:val="single"/>
        </w:rPr>
        <w:t xml:space="preserve">Western democracies with high levels of human capital and low levels of civilmilitary frictions also rank among the most economically developed states in the world. It is entirely plausible, therefore, that the correlations found between these political and social factors and military effectiveness are spurious. The major empirical finding of this article suggests that this is indeed the case. </w:t>
      </w:r>
      <w:r w:rsidRPr="00C61B1A">
        <w:rPr>
          <w:rFonts w:ascii="Calibri" w:hAnsi="Calibri" w:cs="Calibri"/>
          <w:b/>
          <w:u w:val="single"/>
        </w:rPr>
        <w:t>In hundreds of battles and wars between 1898 and 1987, states with higher levels of economic development consistently outfought less developed opponents</w:t>
      </w:r>
      <w:r w:rsidRPr="00C61B1A">
        <w:rPr>
          <w:rFonts w:ascii="Calibri" w:hAnsi="Calibri" w:cs="Calibri"/>
          <w:u w:val="single"/>
        </w:rPr>
        <w:t xml:space="preserve">. </w:t>
      </w:r>
      <w:r w:rsidRPr="00C61B1A">
        <w:rPr>
          <w:rFonts w:ascii="Calibri" w:hAnsi="Calibri" w:cs="Calibri"/>
        </w:rPr>
        <w:t xml:space="preserve">This is not surprising. What is surprising is that </w:t>
      </w:r>
      <w:r w:rsidRPr="00C61B1A">
        <w:rPr>
          <w:rFonts w:ascii="Calibri" w:hAnsi="Calibri" w:cs="Calibri"/>
          <w:u w:val="single"/>
        </w:rPr>
        <w:t>many of the political and social factors posited to affect military capability either seem to be irrelevant or have the opposite effect of that found in previous studies: when economic development is taken into account, culture and human capital become insignificant and democracy actually degrades warfighting capability</w:t>
      </w:r>
      <w:r w:rsidRPr="00C61B1A">
        <w:rPr>
          <w:rStyle w:val="Emphasis"/>
          <w:rFonts w:cs="Calibri"/>
        </w:rPr>
        <w:t>. In short, the conventional military dominance of Western democracies stems primarily from superior levels of economic development, not societal pathologies or political institutions.</w:t>
      </w:r>
      <w:r w:rsidRPr="00C61B1A">
        <w:rPr>
          <w:rFonts w:ascii="Calibri" w:hAnsi="Calibri" w:cs="Calibri"/>
        </w:rPr>
        <w:t xml:space="preserve"> This finding qualifies both of the major views of military power. For the traditional materialist view, this article suggests </w:t>
      </w:r>
      <w:r w:rsidRPr="00C61B1A">
        <w:rPr>
          <w:rStyle w:val="Emphasis"/>
          <w:rFonts w:cs="Calibri"/>
        </w:rPr>
        <w:t>that a country’s degree of development – not just the size of its economy, defense budget, or military – is an important ingredient for military success.</w:t>
      </w:r>
      <w:r w:rsidRPr="00C61B1A">
        <w:rPr>
          <w:rFonts w:ascii="Calibri" w:hAnsi="Calibri" w:cs="Calibri"/>
        </w:rPr>
        <w:t xml:space="preserve"> In other words, </w:t>
      </w:r>
      <w:r w:rsidRPr="00C61B1A">
        <w:rPr>
          <w:rFonts w:ascii="Calibri" w:hAnsi="Calibri" w:cs="Calibri"/>
          <w:b/>
          <w:u w:val="single"/>
        </w:rPr>
        <w:t>military power is a function of both quantity and quality; states of comparable size may still differ in their level of military power because economically developed states field more effective forces.</w:t>
      </w:r>
      <w:r w:rsidRPr="00C61B1A">
        <w:rPr>
          <w:rFonts w:ascii="Calibri" w:hAnsi="Calibri" w:cs="Calibri"/>
        </w:rPr>
        <w:t xml:space="preserve"> For the alternative view, these findings suggest that military power is rooted in a state’s economy rather than its political institutions, culture, or education system. While economic development may not be the only determinant of military effectiveness, it seems to be the primary determinant. Therefore, </w:t>
      </w:r>
      <w:r w:rsidRPr="00C61B1A">
        <w:rPr>
          <w:rFonts w:ascii="Calibri" w:hAnsi="Calibri" w:cs="Calibri"/>
          <w:u w:val="single"/>
        </w:rPr>
        <w:t>a conception of military power that accounts for both the quantity of a state’s resources and its level of economic development provides a sound basis for defense planning and international relations scholarship.</w:t>
      </w:r>
      <w:r w:rsidRPr="00C61B1A">
        <w:rPr>
          <w:rFonts w:ascii="Calibri" w:hAnsi="Calibri" w:cs="Calibri"/>
        </w:rPr>
        <w:t xml:space="preserve"> For the study of international relations, few topics could be more fundamental. </w:t>
      </w:r>
      <w:r w:rsidRPr="00C61B1A">
        <w:rPr>
          <w:rFonts w:ascii="Calibri" w:hAnsi="Calibri" w:cs="Calibri"/>
          <w:u w:val="single"/>
        </w:rPr>
        <w:t>Military power is widely considered to be the most important variable in international relations because it functions as a decisive arbiter of disputes when it is used, and shapes relationships among states even when it is not. Empirical studies have found that military power influences patterns of international cooperation, trade policy, economic development, identity construction, and, of course, war causation and termination.</w:t>
      </w:r>
      <w:r w:rsidRPr="00C61B1A">
        <w:rPr>
          <w:rFonts w:ascii="Calibri" w:hAnsi="Calibri" w:cs="Calibri"/>
        </w:rPr>
        <w:t xml:space="preserve"> Moreover, much of international relations theory essentially boils down to a debate about the extent to which military power affects state behavior. Yet few academics have attempted to develop a sound conception of military power or to rigorously explore its determinants. Without such an analysis, the study of international relations lacks a foundation upon which to base broader theoretical and empirical claims. This article seeks to provide such a foundation</w:t>
      </w:r>
      <w:r w:rsidRPr="00C61B1A">
        <w:rPr>
          <w:rFonts w:ascii="Calibri" w:hAnsi="Calibri" w:cs="Calibri"/>
          <w:u w:val="single"/>
        </w:rPr>
        <w:t>. Understanding what makes some countries more militarily powerful than others is also important for prudent policymaking. Take, for example, the security implications of China’s rapid economic development. If economic development is the key ingredient for an effective military, then the growth of China’s economy is synonymous with the expansion of its military potential. But if China’s authoritarian political institutions or non-Western culture systematically undermine its ability to turn resources into military power, then the security threat posed by its economic rise may be less menacing than many people assume.</w:t>
      </w:r>
      <w:r w:rsidRPr="00C61B1A">
        <w:rPr>
          <w:rFonts w:ascii="Calibri" w:hAnsi="Calibri" w:cs="Calibri"/>
        </w:rPr>
        <w:t xml:space="preserve"> Since vital decisions regarding grand strategy, alliance commitments, threat assessment, military doctrine, budget allocation, and the use of force are based on such determinations, the study of military power deserves the most incisive and rigorous research that modern scholarship can provide.</w:t>
      </w:r>
    </w:p>
    <w:p w:rsidR="00C61B1A" w:rsidRPr="00C61B1A" w:rsidRDefault="00C61B1A" w:rsidP="00C61B1A">
      <w:pPr>
        <w:rPr>
          <w:rFonts w:ascii="Calibri" w:hAnsi="Calibri" w:cs="Calibri"/>
        </w:rPr>
      </w:pPr>
    </w:p>
    <w:p w:rsidR="00C61B1A" w:rsidRPr="00C61B1A" w:rsidRDefault="00C61B1A" w:rsidP="00C61B1A">
      <w:pPr>
        <w:pStyle w:val="Heading3"/>
        <w:rPr>
          <w:rFonts w:ascii="Calibri" w:hAnsi="Calibri" w:cs="Calibri"/>
        </w:rPr>
      </w:pPr>
      <w:r w:rsidRPr="00C61B1A">
        <w:rPr>
          <w:rFonts w:ascii="Calibri" w:hAnsi="Calibri" w:cs="Calibri"/>
        </w:rPr>
        <w:t>Poverty</w:t>
      </w:r>
    </w:p>
    <w:p w:rsidR="00C61B1A" w:rsidRPr="00C61B1A" w:rsidRDefault="00C61B1A" w:rsidP="00C61B1A">
      <w:pPr>
        <w:pStyle w:val="Heading4"/>
        <w:rPr>
          <w:rFonts w:ascii="Calibri" w:hAnsi="Calibri" w:cs="Calibri"/>
        </w:rPr>
      </w:pPr>
      <w:r w:rsidRPr="00C61B1A">
        <w:rPr>
          <w:rFonts w:ascii="Calibri" w:hAnsi="Calibri" w:cs="Calibri"/>
        </w:rPr>
        <w:t>Economic growth reduces poverty and improves quality of life. Coordinated growth and environmental policies lead to sustainability</w:t>
      </w:r>
    </w:p>
    <w:p w:rsidR="00C61B1A" w:rsidRPr="00C61B1A" w:rsidRDefault="00C61B1A" w:rsidP="00C61B1A">
      <w:pPr>
        <w:rPr>
          <w:rFonts w:ascii="Calibri" w:hAnsi="Calibri" w:cs="Calibri"/>
        </w:rPr>
      </w:pPr>
      <w:r w:rsidRPr="00C61B1A">
        <w:rPr>
          <w:rFonts w:ascii="Calibri" w:hAnsi="Calibri" w:cs="Calibri"/>
          <w:b/>
          <w:sz w:val="26"/>
          <w:szCs w:val="26"/>
        </w:rPr>
        <w:t>DFID ND</w:t>
      </w:r>
      <w:r w:rsidRPr="00C61B1A">
        <w:rPr>
          <w:rFonts w:ascii="Calibri" w:hAnsi="Calibri" w:cs="Calibri"/>
        </w:rPr>
        <w:t xml:space="preserve"> (Department for International Development. Growth: Building jobs and prosperity in developing countries. https://www.oecd.org/derec/unitedkingdom/40700982.pdf) SW</w:t>
      </w:r>
    </w:p>
    <w:p w:rsidR="00C61B1A" w:rsidRPr="00C61B1A" w:rsidRDefault="00C61B1A" w:rsidP="00C61B1A">
      <w:pPr>
        <w:rPr>
          <w:rFonts w:ascii="Calibri" w:hAnsi="Calibri" w:cs="Calibri"/>
        </w:rPr>
      </w:pPr>
      <w:r w:rsidRPr="00C61B1A">
        <w:rPr>
          <w:rStyle w:val="Emphasis"/>
          <w:rFonts w:cs="Calibri"/>
        </w:rPr>
        <w:t>Economic growth is the most powerful instrument for reducing poverty and improving the quality of life in developing countries. Both cross-country research and country case studies provide overwhelming evidence that rapid and sustained growth is critical to making faster progress towards the Millennium Development Goals – and not just the first goal of halving the global proportion of people living on less than $1 a day.</w:t>
      </w:r>
      <w:r w:rsidRPr="00C61B1A">
        <w:rPr>
          <w:rFonts w:ascii="Calibri" w:hAnsi="Calibri" w:cs="Calibri"/>
        </w:rPr>
        <w:t xml:space="preserve"> </w:t>
      </w:r>
      <w:r w:rsidRPr="00C61B1A">
        <w:rPr>
          <w:rFonts w:ascii="Calibri" w:hAnsi="Calibri" w:cs="Calibri"/>
          <w:u w:val="single"/>
        </w:rPr>
        <w:t>Growth can generate virtuous circles of prosperity and opportunity. Strong growth and employment opportunities improve incentives for parents to invest in their children’s education by sending them to school</w:t>
      </w:r>
      <w:r w:rsidRPr="00C61B1A">
        <w:rPr>
          <w:rFonts w:ascii="Calibri" w:hAnsi="Calibri" w:cs="Calibri"/>
        </w:rPr>
        <w:t xml:space="preserve">. This may </w:t>
      </w:r>
      <w:r w:rsidRPr="00C61B1A">
        <w:rPr>
          <w:rFonts w:ascii="Calibri" w:hAnsi="Calibri" w:cs="Calibri"/>
          <w:u w:val="single"/>
        </w:rPr>
        <w:t>lead to the emergence of a strong and growing group of entrepreneurs, which should generate pressure for improved governance.</w:t>
      </w:r>
      <w:r w:rsidRPr="00C61B1A">
        <w:rPr>
          <w:rFonts w:ascii="Calibri" w:hAnsi="Calibri" w:cs="Calibri"/>
        </w:rPr>
        <w:t xml:space="preserve"> </w:t>
      </w:r>
      <w:r w:rsidRPr="00C61B1A">
        <w:rPr>
          <w:rFonts w:ascii="Calibri" w:hAnsi="Calibri" w:cs="Calibri"/>
          <w:u w:val="single"/>
        </w:rPr>
        <w:t xml:space="preserve">Strong economic growth therefore advances human development, which, in turn, promotes economic growth. </w:t>
      </w:r>
      <w:r w:rsidRPr="00C61B1A">
        <w:rPr>
          <w:rFonts w:ascii="Calibri" w:hAnsi="Calibri" w:cs="Calibri"/>
        </w:rPr>
        <w:t xml:space="preserve">But under different conditions, similar rates of growth can have very different effects on poverty, the employment prospects of the poor and broader indicators of human development. The extent to which growth reduces poverty depends on the degree to which the poor participate in the growth process and share in its proceeds. Thus, </w:t>
      </w:r>
      <w:r w:rsidRPr="00C61B1A">
        <w:rPr>
          <w:rFonts w:ascii="Calibri" w:hAnsi="Calibri" w:cs="Calibri"/>
          <w:u w:val="single"/>
        </w:rPr>
        <w:t>both the pace and pattern of growth matter for reducing poverty</w:t>
      </w:r>
      <w:r w:rsidRPr="00C61B1A">
        <w:rPr>
          <w:rStyle w:val="Emphasis"/>
          <w:rFonts w:cs="Calibri"/>
        </w:rPr>
        <w:t>. A successful strategy of poverty reduction must have at its core measures to promote rapid and sustained economic growth.</w:t>
      </w:r>
      <w:r w:rsidRPr="00C61B1A">
        <w:rPr>
          <w:rFonts w:ascii="Calibri" w:hAnsi="Calibri" w:cs="Calibri"/>
        </w:rPr>
        <w:t xml:space="preserve"> The challenge for policy is to combine growthpromoting policies with policies that allow the poor to participate fully in the opportunities unleashed and so contribute to that growth. </w:t>
      </w:r>
      <w:r w:rsidRPr="00C61B1A">
        <w:rPr>
          <w:rFonts w:ascii="Calibri" w:hAnsi="Calibri" w:cs="Calibri"/>
          <w:u w:val="single"/>
        </w:rPr>
        <w:t xml:space="preserve">This includes policies to make labour markets work better, remove gender inequalities and increase financial inclusion. </w:t>
      </w:r>
      <w:r w:rsidRPr="00C61B1A">
        <w:rPr>
          <w:rFonts w:ascii="Calibri" w:hAnsi="Calibri" w:cs="Calibri"/>
        </w:rPr>
        <w:t xml:space="preserve">Asian countries are increasingly tackling this agenda of ‘inclusive growth’. India’s most recent development plan has two main objectives: raising economic growth and making growth more inclusive, policy mirrored elsewhere in South Asia and Africa. </w:t>
      </w:r>
      <w:r w:rsidRPr="00C61B1A">
        <w:rPr>
          <w:rFonts w:ascii="Calibri" w:hAnsi="Calibri" w:cs="Calibri"/>
          <w:u w:val="single"/>
        </w:rPr>
        <w:t xml:space="preserve">Future growth will need to be based on an increasingly globalised world that offers new opportunities but also new challenges. New technologies offer not only ‘catch-up’ potential but also ‘leapfrogging’ possibilities. New science offers better prospects across both productive and service sectors. Future growth will also need to be environmentally sustainable. Improved management of water and other natural resources is required, together with movement towards low carbon technologies by both developed and developing countries. </w:t>
      </w:r>
      <w:r w:rsidRPr="00C61B1A">
        <w:rPr>
          <w:rStyle w:val="Emphasis"/>
          <w:rFonts w:cs="Calibri"/>
        </w:rPr>
        <w:t>With the proper institutions, growth and environmental sustainability may be seen as complements, not substitutes</w:t>
      </w:r>
      <w:r w:rsidRPr="00C61B1A">
        <w:rPr>
          <w:rFonts w:ascii="Calibri" w:hAnsi="Calibri" w:cs="Calibri"/>
        </w:rPr>
        <w:t>. DFID will work for inclusive growth through a number of programmes and continues to spend heavily on health and education, which have a major impact on poor people’s ability to take part in growth opportunities. More and better research on the drivers of growth will be needed to improve policy. But ultimately the biggest determinants of growth in a country will be its leadership, policies and institutions.</w:t>
      </w:r>
    </w:p>
    <w:p w:rsidR="00C61B1A" w:rsidRPr="00C61B1A" w:rsidRDefault="00C61B1A" w:rsidP="00C61B1A">
      <w:pPr>
        <w:rPr>
          <w:rFonts w:ascii="Calibri" w:hAnsi="Calibri" w:cs="Calibri"/>
        </w:rPr>
      </w:pPr>
    </w:p>
    <w:p w:rsidR="00C61B1A" w:rsidRPr="00C61B1A" w:rsidRDefault="00C61B1A" w:rsidP="00C61B1A">
      <w:pPr>
        <w:pStyle w:val="Heading3"/>
        <w:rPr>
          <w:rFonts w:ascii="Calibri" w:hAnsi="Calibri" w:cs="Calibri"/>
        </w:rPr>
      </w:pPr>
      <w:r w:rsidRPr="00C61B1A">
        <w:rPr>
          <w:rFonts w:ascii="Calibri" w:hAnsi="Calibri" w:cs="Calibri"/>
        </w:rPr>
        <w:t>Environment</w:t>
      </w:r>
    </w:p>
    <w:p w:rsidR="00C61B1A" w:rsidRPr="00C61B1A" w:rsidRDefault="00C61B1A" w:rsidP="00C61B1A">
      <w:pPr>
        <w:pStyle w:val="Heading4"/>
        <w:rPr>
          <w:rFonts w:ascii="Calibri" w:hAnsi="Calibri" w:cs="Calibri"/>
        </w:rPr>
      </w:pPr>
      <w:r w:rsidRPr="00C61B1A">
        <w:rPr>
          <w:rFonts w:ascii="Calibri" w:hAnsi="Calibri" w:cs="Calibri"/>
        </w:rPr>
        <w:t>Economic decline advances climate change and its impacts</w:t>
      </w:r>
    </w:p>
    <w:p w:rsidR="00C61B1A" w:rsidRPr="00C61B1A" w:rsidRDefault="00C61B1A" w:rsidP="00C61B1A">
      <w:pPr>
        <w:rPr>
          <w:rFonts w:ascii="Calibri" w:hAnsi="Calibri" w:cs="Calibri"/>
        </w:rPr>
      </w:pPr>
      <w:r w:rsidRPr="00C61B1A">
        <w:rPr>
          <w:rFonts w:ascii="Calibri" w:hAnsi="Calibri" w:cs="Calibri"/>
          <w:b/>
          <w:sz w:val="26"/>
          <w:szCs w:val="26"/>
        </w:rPr>
        <w:t>Worland 17</w:t>
      </w:r>
      <w:r w:rsidRPr="00C61B1A">
        <w:rPr>
          <w:rFonts w:ascii="Calibri" w:hAnsi="Calibri" w:cs="Calibri"/>
        </w:rPr>
        <w:t xml:space="preserve"> (Justin Worland is a writer @TIME covering energy/environment and everything in between, “Climate Change Could Spark Another Great Recession. This Time, It May Be Permanent”, June 29, 2017, http://time.com/4837020/climate-change-economy-recession/)</w:t>
      </w:r>
    </w:p>
    <w:p w:rsidR="00C61B1A" w:rsidRPr="00C61B1A" w:rsidRDefault="00C61B1A" w:rsidP="00C61B1A">
      <w:pPr>
        <w:rPr>
          <w:rFonts w:ascii="Calibri" w:hAnsi="Calibri" w:cs="Calibri"/>
        </w:rPr>
      </w:pPr>
      <w:r w:rsidRPr="00C61B1A">
        <w:rPr>
          <w:rStyle w:val="Emphasis"/>
          <w:rFonts w:cs="Calibri"/>
        </w:rPr>
        <w:t>Climate change will wreak havoc on the U.S. economy, leading to as much as a 3% decline in national GDP by the end of the 21st century if left unaddressed — and losses will be far higher in some of the country’s poorest areas, according to a new study</w:t>
      </w:r>
      <w:r w:rsidRPr="00C61B1A">
        <w:rPr>
          <w:rFonts w:ascii="Calibri" w:hAnsi="Calibri" w:cs="Calibri"/>
        </w:rPr>
        <w:t xml:space="preserve">. Researchers behind the study, published in the journal Science, evaluated a number of factors that will contribute to </w:t>
      </w:r>
      <w:r w:rsidRPr="00C61B1A">
        <w:rPr>
          <w:rStyle w:val="Emphasis"/>
          <w:rFonts w:cs="Calibri"/>
        </w:rPr>
        <w:t>economic decline as average global temperatures continue to rise, including increased energy costs, coastal damage, mortality rates and damage to agriculture. The study authors did not assess some other factors that carry economic costs, like damage to biodiversity, because such losses can be difficult to quantify. The southern U.S. and mid-Atlantic region will face the worst losses, while some places in the North may actually benefit from higher temperatures, according to the study. In the places where climate change hits hardest — think the entire South from Texas to Florida — the economic losses could be nothing short of devastating</w:t>
      </w:r>
      <w:r w:rsidRPr="00C61B1A">
        <w:rPr>
          <w:rFonts w:ascii="Calibri" w:hAnsi="Calibri" w:cs="Calibri"/>
        </w:rPr>
        <w:t xml:space="preserve">. In many locations, GDP decline could total more than 10%, and in the worst-hit county, Florida’s Union County, losses could near 28%. Predicting the exact consequences of such a climate-fueled recession is impossible, but researchers say the geographic disparities would contribute to political instability and could drive mass migration, with effects felt across the country. </w:t>
      </w:r>
      <w:r w:rsidRPr="00C61B1A">
        <w:rPr>
          <w:rStyle w:val="Emphasis"/>
          <w:rFonts w:cs="Calibri"/>
        </w:rPr>
        <w:t>“If we continue to emit, you go into this recession and you get stuck in it forever</w:t>
      </w:r>
      <w:r w:rsidRPr="00C61B1A">
        <w:rPr>
          <w:rFonts w:ascii="Calibri" w:hAnsi="Calibri" w:cs="Calibri"/>
        </w:rPr>
        <w:t xml:space="preserve">,” says study author Solomon Hsiang, an associate professor of public policy at the University of California, Berkeley. “Conflict and political instability — those kinds of things we don’t see today, but could be baked into the future.” The study assumes greenhouse emissions continue on their current trajectory, with average global temperatures rising between 2.6°C (4.7°F) and 4.8°C (8.6°F) by the turn of the century. Nearly every country agreed to work to keep temperatures from rising to those levels in the 2015 Paris Agreement. But the document’s target of keeping temperature rise below 2°C (3.6°F) was a long shot when countries brokered the deal in 2015, and it faces further uncertainty following President Trump’s decision to withdraw. The research comes as the Trump administration seeks to undo policies aimed at addressing climate change, arguing that they harm the economy. Some climate change rules and regulations may restrict economic growth in certain areas. But, as the new research shows, leaving the issue unaddressed carries serious risks and costs — something Trump has shown less interest in addressing. The Trump administration has changed the way the federal government considers the cost of climate change — known as the social cost of carbon — in cost-benefit analysis. The decision gives agencies more leeway to give more weight to immediate economic benefits of some decisions, while giving less weight to the long-term economic disruption caused by climate change. Beyond that, Trump has begun the process of undoing Obama-era climate regulations and sought to defund research that will foster renewable energy growth. Despite Trump’s position on climate change, some have suggested that research on global warming’s costs could sway some in the administration. “The pendulum for environmental protection can swing back and forth,” writes Duke University public policy professor William A. Pizer in an editorial accompanying the study. “Yet conservative governments, including the current one, have maintained an emphasis on [cost-benefit analysis].” The study only evaluates the </w:t>
      </w:r>
      <w:r w:rsidRPr="00C61B1A">
        <w:rPr>
          <w:rStyle w:val="Emphasis"/>
          <w:rFonts w:cs="Calibri"/>
        </w:rPr>
        <w:t>economic impact of climate change in the U.S., and the study authors acknowledge that the worst effects of climate change will likely occur outside the country. Those impacts could also affect the U.S., drawing the country into foreign conflicts and increasing global instability. The U.S. military has called climate change a “threat multiplier”</w:t>
      </w:r>
      <w:r w:rsidRPr="00C61B1A">
        <w:rPr>
          <w:rFonts w:ascii="Calibri" w:hAnsi="Calibri" w:cs="Calibri"/>
        </w:rPr>
        <w:t xml:space="preserve"> and connected it to mass migration and instability. That instability may originate outside U.S. borders, but the effects will resonate domestically, even if we do not know how significantly. </w:t>
      </w:r>
    </w:p>
    <w:p w:rsidR="00C61B1A" w:rsidRPr="00C61B1A" w:rsidRDefault="00C61B1A" w:rsidP="00C61B1A">
      <w:pPr>
        <w:rPr>
          <w:rFonts w:ascii="Calibri" w:hAnsi="Calibri" w:cs="Calibri"/>
        </w:rPr>
      </w:pPr>
    </w:p>
    <w:p w:rsidR="00C61B1A" w:rsidRPr="00C61B1A" w:rsidRDefault="00C61B1A" w:rsidP="00C61B1A">
      <w:pPr>
        <w:pStyle w:val="Heading4"/>
        <w:rPr>
          <w:rFonts w:ascii="Calibri" w:hAnsi="Calibri" w:cs="Calibri"/>
        </w:rPr>
      </w:pPr>
      <w:r w:rsidRPr="00C61B1A">
        <w:rPr>
          <w:rFonts w:ascii="Calibri" w:hAnsi="Calibri" w:cs="Calibri"/>
        </w:rPr>
        <w:t>Economic growth is good and it helps the environment</w:t>
      </w:r>
    </w:p>
    <w:p w:rsidR="00C61B1A" w:rsidRPr="00C61B1A" w:rsidRDefault="00C61B1A" w:rsidP="00C61B1A">
      <w:pPr>
        <w:rPr>
          <w:rFonts w:ascii="Calibri" w:hAnsi="Calibri" w:cs="Calibri"/>
        </w:rPr>
      </w:pPr>
      <w:r w:rsidRPr="00C61B1A">
        <w:rPr>
          <w:rStyle w:val="Style13ptBold"/>
          <w:rFonts w:ascii="Calibri" w:hAnsi="Calibri" w:cs="Calibri"/>
        </w:rPr>
        <w:t>Anderson 4</w:t>
      </w:r>
      <w:r w:rsidRPr="00C61B1A">
        <w:rPr>
          <w:rFonts w:ascii="Calibri" w:hAnsi="Calibri" w:cs="Calibri"/>
        </w:rPr>
        <w:t xml:space="preserve"> (Terry L. Anderson Terry Lee Anderson is the William A. Dunn Distinguished Senior Fellow and former Executive Director and President of the Property and Environment Research Center, 7/1/2004, Why Economic Growth is Good for the Environment, https://www.perc.org/2004/07/01/why-economic-growth-is-good-for-the-environment/)</w:t>
      </w:r>
    </w:p>
    <w:p w:rsidR="00C61B1A" w:rsidRPr="00C61B1A" w:rsidRDefault="00C61B1A" w:rsidP="00C61B1A">
      <w:pPr>
        <w:rPr>
          <w:rFonts w:ascii="Calibri" w:hAnsi="Calibri" w:cs="Calibri"/>
        </w:rPr>
      </w:pPr>
      <w:r w:rsidRPr="00C61B1A">
        <w:rPr>
          <w:rFonts w:ascii="Calibri" w:hAnsi="Calibri" w:cs="Calibri"/>
        </w:rPr>
        <w:t xml:space="preserve">In the March 2004 issue of Scientific American, National Aeronautics and Space Administration global-warming expert James Hansen notes that </w:t>
      </w:r>
      <w:r w:rsidRPr="00C61B1A">
        <w:rPr>
          <w:rStyle w:val="Emphasis"/>
          <w:rFonts w:cs="Calibri"/>
        </w:rPr>
        <w:t xml:space="preserve">greenhouse gas emissions and global-warming projections are “consistently pessimistic.” </w:t>
      </w:r>
      <w:r w:rsidRPr="00C61B1A">
        <w:rPr>
          <w:rFonts w:ascii="Calibri" w:hAnsi="Calibri" w:cs="Calibri"/>
        </w:rPr>
        <w:t xml:space="preserve">Hansen suggests that projections do not take into account the lower carbon dioxide and methane emissions that have resulted from technological advancements. He explains that the lower carbon dioxide emissions result from increased energy efficiency following the energy crisis in the 1970s and the lower methane emissions, from technological changes in agriculture. Hansen’s essay concludes on an optimistic note, saying “the main elements [new technologies] required to halt climate change have come into being with remarkable rapidity.” This statement would not have surprised economist Julian Simon. He saw the “ultimate resource” to be the human mind and believed it to be best motivated by market forces. </w:t>
      </w:r>
      <w:r w:rsidRPr="00C61B1A">
        <w:rPr>
          <w:rStyle w:val="Emphasis"/>
          <w:rFonts w:cs="Calibri"/>
        </w:rPr>
        <w:t>Because of a combination of market forces and technological innovations, we are not running out of natural resources</w:t>
      </w:r>
      <w:r w:rsidRPr="00C61B1A">
        <w:rPr>
          <w:rFonts w:ascii="Calibri" w:hAnsi="Calibri" w:cs="Calibri"/>
        </w:rPr>
        <w:t xml:space="preserve">. </w:t>
      </w:r>
      <w:r w:rsidRPr="00C61B1A">
        <w:rPr>
          <w:rStyle w:val="StyleUnderline"/>
          <w:rFonts w:ascii="Calibri" w:hAnsi="Calibri" w:cs="Calibri"/>
        </w:rPr>
        <w:t>As a resource becomes more scarce, prices increase, thus encouraging development of cheaper alternatives and technological innovations. Just as fossil fuel replaced scarce whale oil, its use will be reduced by new technology and alternative fuel sources.</w:t>
      </w:r>
      <w:r w:rsidRPr="00C61B1A">
        <w:rPr>
          <w:rFonts w:ascii="Calibri" w:hAnsi="Calibri" w:cs="Calibri"/>
        </w:rPr>
        <w:t xml:space="preserve"> Market forces also cause </w:t>
      </w:r>
      <w:r w:rsidRPr="00C61B1A">
        <w:rPr>
          <w:rStyle w:val="Emphasis"/>
          <w:rFonts w:cs="Calibri"/>
        </w:rPr>
        <w:t xml:space="preserve">economic growth, </w:t>
      </w:r>
      <w:r w:rsidRPr="00C61B1A">
        <w:rPr>
          <w:rFonts w:ascii="Calibri" w:hAnsi="Calibri" w:cs="Calibri"/>
        </w:rPr>
        <w:t>which in turn</w:t>
      </w:r>
      <w:r w:rsidRPr="00C61B1A">
        <w:rPr>
          <w:rStyle w:val="Emphasis"/>
          <w:rFonts w:cs="Calibri"/>
        </w:rPr>
        <w:t xml:space="preserve"> leads to environmental improvements</w:t>
      </w:r>
      <w:r w:rsidRPr="00C61B1A">
        <w:rPr>
          <w:rFonts w:ascii="Calibri" w:hAnsi="Calibri" w:cs="Calibri"/>
        </w:rPr>
        <w:t>. Put simply, poor people are willing to sacrifice clean water and air, healthy forests, and wildlife habitat for economic growth. But as their incomes rise above subsistence, “</w:t>
      </w:r>
      <w:r w:rsidRPr="00C61B1A">
        <w:rPr>
          <w:rStyle w:val="Emphasis"/>
          <w:rFonts w:cs="Calibri"/>
        </w:rPr>
        <w:t>economic growth helps to undo the damage done in earlier years,”</w:t>
      </w:r>
      <w:r w:rsidRPr="00C61B1A">
        <w:rPr>
          <w:rFonts w:ascii="Calibri" w:hAnsi="Calibri" w:cs="Calibri"/>
        </w:rPr>
        <w:t xml:space="preserve"> says economist Bruce Yandle. “</w:t>
      </w:r>
      <w:r w:rsidRPr="00C61B1A">
        <w:rPr>
          <w:rStyle w:val="Emphasis"/>
          <w:rFonts w:cs="Calibri"/>
        </w:rPr>
        <w:t>If economic growth is good for the environment, policies that stimulate growth ought to be good for the environment.”</w:t>
      </w:r>
      <w:r w:rsidRPr="00C61B1A">
        <w:rPr>
          <w:rFonts w:ascii="Calibri" w:hAnsi="Calibri" w:cs="Calibri"/>
        </w:rPr>
        <w:t xml:space="preserve"> The link between greenhouse gas emissions and economic prosperity is no different. Using data from the United States, Professor Robert McCormick finds that “</w:t>
      </w:r>
      <w:r w:rsidRPr="00C61B1A">
        <w:rPr>
          <w:rStyle w:val="Emphasis"/>
          <w:rFonts w:cs="Calibri"/>
        </w:rPr>
        <w:t>higher GDP reduces total net [greenhouse gas] emissions</w:t>
      </w:r>
      <w:r w:rsidRPr="00C61B1A">
        <w:rPr>
          <w:rFonts w:ascii="Calibri" w:hAnsi="Calibri" w:cs="Calibri"/>
        </w:rPr>
        <w:t xml:space="preserve">.” He goes a step further by performing the complex task of estimating net U.S. carbon emissions. This requires subtracting carbon sequestration (long-term storage of carbon in soil and water) from carbon emissions. Think of it this way: When you build a house, the wood in it stores carbon. In a poor country that wood would have been burned to cook supper or to provide heat, thus releasing carbon into the atmosphere. </w:t>
      </w:r>
      <w:r w:rsidRPr="00C61B1A">
        <w:rPr>
          <w:rStyle w:val="Emphasis"/>
          <w:rFonts w:cs="Calibri"/>
        </w:rPr>
        <w:t>McCormick shows that economic growth in the United States has increased carbon sequestration in many ways</w:t>
      </w:r>
      <w:r w:rsidRPr="00C61B1A">
        <w:rPr>
          <w:rFonts w:ascii="Calibri" w:hAnsi="Calibri" w:cs="Calibri"/>
        </w:rPr>
        <w:t xml:space="preserve">, </w:t>
      </w:r>
      <w:r w:rsidRPr="00C61B1A">
        <w:rPr>
          <w:rStyle w:val="StyleUnderline"/>
          <w:rFonts w:ascii="Calibri" w:hAnsi="Calibri" w:cs="Calibri"/>
        </w:rPr>
        <w:t>including improved methods of storing waste, increased forest coverage, and greater agricultural productivity that reduces the acreage of cultivated land. Because rich economies sequester more carbon than poor ones</w:t>
      </w:r>
      <w:r w:rsidRPr="00C61B1A">
        <w:rPr>
          <w:rFonts w:ascii="Calibri" w:hAnsi="Calibri" w:cs="Calibri"/>
        </w:rPr>
        <w:t>, stored carbon must be subtracted from emissions to determine an economy’s net addition to greenhouse gas emissions. McCormick’s data show that “</w:t>
      </w:r>
      <w:r w:rsidRPr="00C61B1A">
        <w:rPr>
          <w:rStyle w:val="Emphasis"/>
          <w:rFonts w:cs="Calibri"/>
        </w:rPr>
        <w:t>rich countries take more carbon out of the air than poorer ones</w:t>
      </w:r>
      <w:r w:rsidRPr="00C61B1A">
        <w:rPr>
          <w:rFonts w:ascii="Calibri" w:hAnsi="Calibri" w:cs="Calibri"/>
        </w:rPr>
        <w:t>” and that “</w:t>
      </w:r>
      <w:r w:rsidRPr="00C61B1A">
        <w:rPr>
          <w:rStyle w:val="Emphasis"/>
          <w:rFonts w:cs="Calibri"/>
        </w:rPr>
        <w:t>the growth rate of net carbon emission per person will soon be negative in the United States</w:t>
      </w:r>
      <w:r w:rsidRPr="00C61B1A">
        <w:rPr>
          <w:rFonts w:ascii="Calibri" w:hAnsi="Calibri" w:cs="Calibri"/>
        </w:rPr>
        <w:t>.” Put differently—richer may well be cooler. Global-warming policy analysts agree that greenhouse gas regulations such as those proposed at Kyoto would have negative impacts on the economy. Therefore, as McCormick warns, we should take great care that regulations in the name of global warming “not kill the goose that lays the golden eggs.”</w:t>
      </w:r>
    </w:p>
    <w:p w:rsidR="00C61B1A" w:rsidRPr="00C61B1A" w:rsidRDefault="00C61B1A" w:rsidP="00C61B1A">
      <w:pPr>
        <w:rPr>
          <w:rFonts w:ascii="Calibri" w:hAnsi="Calibri" w:cs="Calibri"/>
        </w:rPr>
      </w:pPr>
    </w:p>
    <w:p w:rsidR="00C61B1A" w:rsidRPr="00C61B1A" w:rsidRDefault="00C61B1A" w:rsidP="00C61B1A">
      <w:pPr>
        <w:pStyle w:val="Heading4"/>
        <w:rPr>
          <w:rFonts w:ascii="Calibri" w:hAnsi="Calibri" w:cs="Calibri"/>
        </w:rPr>
      </w:pPr>
      <w:r w:rsidRPr="00C61B1A">
        <w:rPr>
          <w:rFonts w:ascii="Calibri" w:hAnsi="Calibri" w:cs="Calibri"/>
        </w:rPr>
        <w:t>Economic growth does not mean destroying the environment</w:t>
      </w:r>
    </w:p>
    <w:p w:rsidR="00C61B1A" w:rsidRPr="00C61B1A" w:rsidRDefault="00C61B1A" w:rsidP="00C61B1A">
      <w:pPr>
        <w:rPr>
          <w:rFonts w:ascii="Calibri" w:hAnsi="Calibri" w:cs="Calibri"/>
        </w:rPr>
      </w:pPr>
      <w:r w:rsidRPr="00C61B1A">
        <w:rPr>
          <w:rStyle w:val="Style13ptBold"/>
          <w:rFonts w:ascii="Calibri" w:hAnsi="Calibri" w:cs="Calibri"/>
        </w:rPr>
        <w:t xml:space="preserve">Johnson 16 </w:t>
      </w:r>
      <w:r w:rsidRPr="00C61B1A">
        <w:rPr>
          <w:rFonts w:ascii="Calibri" w:hAnsi="Calibri" w:cs="Calibri"/>
        </w:rPr>
        <w:t xml:space="preserve">(Keith Johnson is Foreign Policy’s global geoeconomics correspondent. 3/16/16, Turns Out Economic Growth Doesn’t Mean Destroying the Planet, </w:t>
      </w:r>
      <w:hyperlink r:id="rId11" w:history="1">
        <w:r w:rsidRPr="00C61B1A">
          <w:rPr>
            <w:rStyle w:val="Hyperlink"/>
            <w:rFonts w:ascii="Calibri" w:hAnsi="Calibri" w:cs="Calibri"/>
          </w:rPr>
          <w:t>https://foreignpolicy.com/2016/03/16/turns-out-economic-growth-doesnt-mean-destroying-the-planet/</w:t>
        </w:r>
      </w:hyperlink>
      <w:r w:rsidRPr="00C61B1A">
        <w:rPr>
          <w:rFonts w:ascii="Calibri" w:hAnsi="Calibri" w:cs="Calibri"/>
        </w:rPr>
        <w:t>)</w:t>
      </w:r>
    </w:p>
    <w:p w:rsidR="00C61B1A" w:rsidRPr="00C61B1A" w:rsidRDefault="00C61B1A" w:rsidP="00C61B1A">
      <w:pPr>
        <w:rPr>
          <w:rStyle w:val="Style13ptBold"/>
          <w:rFonts w:ascii="Calibri" w:hAnsi="Calibri" w:cs="Calibri"/>
          <w:b w:val="0"/>
          <w:bCs/>
        </w:rPr>
      </w:pPr>
      <w:r w:rsidRPr="00C61B1A">
        <w:rPr>
          <w:rStyle w:val="Emphasis"/>
          <w:rFonts w:cs="Calibri"/>
        </w:rPr>
        <w:t>The world seems to have found a way to keep growing every year without further destroying the environment</w:t>
      </w:r>
      <w:r w:rsidRPr="00C61B1A">
        <w:rPr>
          <w:rStyle w:val="Style13ptBold"/>
          <w:rFonts w:ascii="Calibri" w:hAnsi="Calibri" w:cs="Calibri"/>
        </w:rPr>
        <w:t xml:space="preserve">, </w:t>
      </w:r>
      <w:r w:rsidRPr="00C61B1A">
        <w:rPr>
          <w:rStyle w:val="Style13ptBold"/>
          <w:rFonts w:ascii="Calibri" w:hAnsi="Calibri" w:cs="Calibri"/>
          <w:sz w:val="14"/>
        </w:rPr>
        <w:t xml:space="preserve">potentially </w:t>
      </w:r>
      <w:r w:rsidRPr="00C61B1A">
        <w:rPr>
          <w:rStyle w:val="StyleUnderline"/>
          <w:rFonts w:ascii="Calibri" w:hAnsi="Calibri" w:cs="Calibri"/>
        </w:rPr>
        <w:t xml:space="preserve">sundering the link between growth and pollution that has been a grim reality since the Industrial Revolution. </w:t>
      </w:r>
      <w:r w:rsidRPr="00C61B1A">
        <w:rPr>
          <w:rStyle w:val="Emphasis"/>
          <w:rFonts w:cs="Calibri"/>
        </w:rPr>
        <w:t>For the second straight year, global economic growth rose while carbon dioxide emissions from the energy sector remained flat</w:t>
      </w:r>
      <w:r w:rsidRPr="00C61B1A">
        <w:rPr>
          <w:rStyle w:val="StyleUnderline"/>
          <w:rFonts w:ascii="Calibri" w:hAnsi="Calibri" w:cs="Calibri"/>
        </w:rPr>
        <w:t>, according to a new study by the International Energy Agency in Paris. In 2015, global GDP growth was about 3 percent, yet energy-related emissions stayed virtually flat and haven’t really budged since 2013</w:t>
      </w:r>
      <w:r w:rsidRPr="00C61B1A">
        <w:rPr>
          <w:rStyle w:val="Style13ptBold"/>
          <w:rFonts w:ascii="Calibri" w:hAnsi="Calibri" w:cs="Calibri"/>
        </w:rPr>
        <w:t xml:space="preserve">. It is especially noteworthy because </w:t>
      </w:r>
      <w:r w:rsidRPr="00C61B1A">
        <w:rPr>
          <w:rStyle w:val="Emphasis"/>
          <w:rFonts w:cs="Calibri"/>
        </w:rPr>
        <w:t>in the past, the only time energy-sector greenhouse gas emissions went down was during big economic recessions</w:t>
      </w:r>
      <w:r w:rsidRPr="00C61B1A">
        <w:rPr>
          <w:rStyle w:val="Style13ptBold"/>
          <w:rFonts w:ascii="Calibri" w:hAnsi="Calibri" w:cs="Calibri"/>
        </w:rPr>
        <w:t xml:space="preserve">, </w:t>
      </w:r>
      <w:r w:rsidRPr="00C61B1A">
        <w:rPr>
          <w:rStyle w:val="Style13ptBold"/>
          <w:rFonts w:ascii="Calibri" w:hAnsi="Calibri" w:cs="Calibri"/>
          <w:sz w:val="14"/>
        </w:rPr>
        <w:t>such as in the early 1980s and 1990s and the global financial meltdown in 2009</w:t>
      </w:r>
      <w:r w:rsidRPr="00C61B1A">
        <w:rPr>
          <w:rStyle w:val="Style13ptBold"/>
          <w:rFonts w:ascii="Calibri" w:hAnsi="Calibri" w:cs="Calibri"/>
        </w:rPr>
        <w:t xml:space="preserve">. </w:t>
      </w:r>
      <w:r w:rsidRPr="00C61B1A">
        <w:rPr>
          <w:rStyle w:val="Emphasis"/>
          <w:rFonts w:cs="Calibri"/>
        </w:rPr>
        <w:t>Continued growth and flat emissions suggest “further evidence that the link between economic growth and emissions growth is weakening</w:t>
      </w:r>
      <w:r w:rsidRPr="00C61B1A">
        <w:rPr>
          <w:rStyle w:val="Style13ptBold"/>
          <w:rFonts w:ascii="Calibri" w:hAnsi="Calibri" w:cs="Calibri"/>
          <w:sz w:val="14"/>
        </w:rPr>
        <w:t>,” the IEA said. The IEA says there are are several reasons for the unusual burst of good environmental news. Cleaner-burning natural gas is pushing dirty coal out of the power system in a lot of countries, especially the United States. This year will probably be the first time that natural gas fuels more electricity generation than coal in the United States. Renewable energy sources like wind farms and solar panels, meanwhile, are getting cheaper and growing by leaps and bounds around the world. The IEA noted that 90 percent of new electricity-generation capacity installed last year came from renewable sources, not from coal- and gas-fired plants as in the past</w:t>
      </w:r>
      <w:r w:rsidRPr="00C61B1A">
        <w:rPr>
          <w:rStyle w:val="Style13ptBold"/>
          <w:rFonts w:ascii="Calibri" w:hAnsi="Calibri" w:cs="Calibri"/>
        </w:rPr>
        <w:t>. “</w:t>
      </w:r>
      <w:r w:rsidRPr="00C61B1A">
        <w:rPr>
          <w:rStyle w:val="Emphasis"/>
          <w:rFonts w:cs="Calibri"/>
        </w:rPr>
        <w:t>The fact that emissions have actually stalled and may even decline, even as the economy continues to grow, is a very exciting trend</w:t>
      </w:r>
      <w:r w:rsidRPr="00C61B1A">
        <w:rPr>
          <w:rStyle w:val="StyleUnderline"/>
          <w:rFonts w:ascii="Calibri" w:hAnsi="Calibri" w:cs="Calibri"/>
        </w:rPr>
        <w:t>,” said Jason Bordoff, a former energy and climate advisor to the Obama administration</w:t>
      </w:r>
      <w:r w:rsidRPr="00C61B1A">
        <w:rPr>
          <w:rStyle w:val="Style13ptBold"/>
          <w:rFonts w:ascii="Calibri" w:hAnsi="Calibri" w:cs="Calibri"/>
        </w:rPr>
        <w:t xml:space="preserve"> </w:t>
      </w:r>
      <w:r w:rsidRPr="00C61B1A">
        <w:rPr>
          <w:rStyle w:val="Style13ptBold"/>
          <w:rFonts w:ascii="Calibri" w:hAnsi="Calibri" w:cs="Calibri"/>
          <w:sz w:val="14"/>
        </w:rPr>
        <w:t xml:space="preserve">and the founding director of Columbia University’s Center on Global Energy Policy. </w:t>
      </w:r>
    </w:p>
    <w:p w:rsidR="00C61B1A" w:rsidRPr="00C61B1A" w:rsidRDefault="00C61B1A" w:rsidP="00C61B1A">
      <w:pPr>
        <w:rPr>
          <w:rFonts w:ascii="Calibri" w:hAnsi="Calibri" w:cs="Calibri"/>
        </w:rPr>
      </w:pPr>
    </w:p>
    <w:p w:rsidR="00C61B1A" w:rsidRPr="00C61B1A" w:rsidRDefault="00C61B1A" w:rsidP="00C61B1A">
      <w:pPr>
        <w:pStyle w:val="Heading3"/>
        <w:rPr>
          <w:rFonts w:ascii="Calibri" w:hAnsi="Calibri" w:cs="Calibri"/>
        </w:rPr>
      </w:pPr>
      <w:r w:rsidRPr="00C61B1A">
        <w:rPr>
          <w:rFonts w:ascii="Calibri" w:hAnsi="Calibri" w:cs="Calibri"/>
        </w:rPr>
        <w:t>Health</w:t>
      </w:r>
    </w:p>
    <w:p w:rsidR="00C61B1A" w:rsidRPr="00C61B1A" w:rsidRDefault="00C61B1A" w:rsidP="00C61B1A">
      <w:pPr>
        <w:pStyle w:val="Heading4"/>
        <w:rPr>
          <w:rFonts w:ascii="Calibri" w:hAnsi="Calibri" w:cs="Calibri"/>
        </w:rPr>
      </w:pPr>
      <w:r w:rsidRPr="00C61B1A">
        <w:rPr>
          <w:rFonts w:ascii="Calibri" w:hAnsi="Calibri" w:cs="Calibri"/>
        </w:rPr>
        <w:t xml:space="preserve">Economic decline affects health severely </w:t>
      </w:r>
    </w:p>
    <w:p w:rsidR="00C61B1A" w:rsidRPr="00C61B1A" w:rsidRDefault="00C61B1A" w:rsidP="00C61B1A">
      <w:pPr>
        <w:rPr>
          <w:rFonts w:ascii="Calibri" w:hAnsi="Calibri" w:cs="Calibri"/>
        </w:rPr>
      </w:pPr>
      <w:r w:rsidRPr="00C61B1A">
        <w:rPr>
          <w:rStyle w:val="Style13ptBold"/>
          <w:rFonts w:ascii="Calibri" w:hAnsi="Calibri" w:cs="Calibri"/>
        </w:rPr>
        <w:t>Gutman ND</w:t>
      </w:r>
      <w:r w:rsidRPr="00C61B1A">
        <w:rPr>
          <w:rFonts w:ascii="Calibri" w:hAnsi="Calibri" w:cs="Calibri"/>
        </w:rPr>
        <w:t xml:space="preserve">  (Amy Gutman is a senior writer for Harvard Public Health, “Failing Economy, Failing Health”, </w:t>
      </w:r>
      <w:hyperlink r:id="rId12" w:history="1">
        <w:r w:rsidRPr="00C61B1A">
          <w:rPr>
            <w:rStyle w:val="Hyperlink"/>
            <w:rFonts w:ascii="Calibri" w:hAnsi="Calibri" w:cs="Calibri"/>
          </w:rPr>
          <w:t>https://www.hsph.harvard.edu/magazine/magazine_article/failing-economy-failing-health/</w:t>
        </w:r>
      </w:hyperlink>
      <w:r w:rsidRPr="00C61B1A">
        <w:rPr>
          <w:rStyle w:val="Hyperlink"/>
          <w:rFonts w:ascii="Calibri" w:hAnsi="Calibri" w:cs="Calibri"/>
        </w:rPr>
        <w:t>)</w:t>
      </w:r>
    </w:p>
    <w:p w:rsidR="00C61B1A" w:rsidRPr="00C61B1A" w:rsidRDefault="00C61B1A" w:rsidP="00C61B1A">
      <w:pPr>
        <w:rPr>
          <w:rFonts w:ascii="Calibri" w:hAnsi="Calibri" w:cs="Calibri"/>
        </w:rPr>
      </w:pPr>
      <w:r w:rsidRPr="00C61B1A">
        <w:rPr>
          <w:rFonts w:ascii="Calibri" w:hAnsi="Calibri" w:cs="Calibri"/>
        </w:rPr>
        <w:t xml:space="preserve">It’s quite stunning we haven’t been hearing more about this,” says Kasisomayajula “Vish” Viswanath, professor of health communication at Harvard School of Public Health. “We talk about poverty and inequality resulting from the recession, but we do not take the next step. We do not extend that logic to the effects on health.” </w:t>
      </w:r>
      <w:r w:rsidRPr="00C61B1A">
        <w:rPr>
          <w:rStyle w:val="Emphasis"/>
          <w:rFonts w:cs="Calibri"/>
        </w:rPr>
        <w:t>If the issue is largely invisible in the nation’s news outlets, it is drawing the attention of a growing number of public health researchers, some of whom are beginning to identify possible links between the Great Recession—the worst economic downturn in the U.S. since the Great Depression of the 1930s—and a growing list of physical and mental health ills, from heart attacks to obesity to depression. In addition to cataloging the health harms resulting directly from stress [</w:t>
      </w:r>
      <w:r w:rsidRPr="00C61B1A">
        <w:rPr>
          <w:rFonts w:ascii="Calibri" w:hAnsi="Calibri" w:cs="Calibri"/>
        </w:rPr>
        <w:t xml:space="preserve">see below: “The Biology of Chronic Stress,”], many studies suggest that economic pressures may also give rise to a host of unhealthy behaviors—such as bingeing on sugary or high-fat comfort foods, smoking, and drinking to escape worries—as well as to widening economic disparities, which exact a documented toll on people’s health. HPH-feature-chronic-stress Joblessness, the foreclosure crisis, the growing gap between rich and poor: these are not solely economic issues. Yet the full tally of public health costs linked to the Great Recession—at levels ranging from our cells to our health care systems—will not be apparent for many years. “Health is a long-run thing, but the methods we use to analyze current data only estimate short-term effects,” says SV Subramanian, HSPH professor of population health and geography. “It may take awhile for the health impact of the Great Recession to kick in, but once it does, it could be dramatic.” HOW UNEMPLOYMENT MAKES US SICK There has long been substantial evidence linking </w:t>
      </w:r>
      <w:r w:rsidRPr="00C61B1A">
        <w:rPr>
          <w:rStyle w:val="Emphasis"/>
          <w:rFonts w:cs="Calibri"/>
        </w:rPr>
        <w:t>job loss to shorter lives and more health-related problems. A 2009 study on the impact of the 1980s oil crisis and subsequent recession in Pennsylvania, published by economists Daniel Sullivan and Till von Wachter in the Quarterly Journal of Economics, found that in the year after men lost their jobs in mass layoffs, their chances of dying doubled. And though the heightened risk tapered off over the years, it was still significantly higher 20 years later. If such trends were sustained indefinitely, the authors wrote, it would mean a loss in life expectancy of 1–1.5 years for a worker displaced at age 40</w:t>
      </w:r>
      <w:r w:rsidRPr="00C61B1A">
        <w:rPr>
          <w:rFonts w:ascii="Calibri" w:hAnsi="Calibri" w:cs="Calibri"/>
        </w:rPr>
        <w:t xml:space="preserve">. Today, a new generation of researchers is building on this scientific foundation. Sociologist Clemens Noelke, David E. Bell Postdoctoral Fellow at the Harvard Center for Population and Development Studies (Pop Center), is in the final stretch of a study of the health impact of job loss during recessions and the extent to which unemployment benefits may cushion potential harms. Noelke’s research, which draws on data from a massive biannual study, focuses on U.S. workers ages 50 and older between 1992 and 2010—years that include the downturns of the early 1990s and the early 2000s, as well as the Great Recession (2007–2009). Among the health indicators he is looking at: mortality rates, cardiovascular disease, cognition, depression, and unhealthy behaviors such as smoking and drinking. Why target an older population? “It’s harder for an older person to find a new job, and older individuals have more health conditions to begin with,” Noelke explains. “They’re also becoming a larger proportion of the workforce.” By 2016, one-third of the U.S. workforce will be age 50 and up. While Noelke is not yet talking publicly in detail about his findings (currently under peer review), he expects the results to be in line with existing studies from European countries and the U.S. The studies have consistently tiedunemployment to elevated death rates. A 2011 meta-analysis of international research—published in Social Science &amp; Medicine by David Roelfs, Eran Shor, Karina Davidson, and Joseph Schwartz—found that the risk of death was 63 percent higher during the study periods among those who experienced </w:t>
      </w:r>
      <w:r w:rsidRPr="00C61B1A">
        <w:rPr>
          <w:rStyle w:val="Emphasis"/>
          <w:rFonts w:cs="Calibri"/>
        </w:rPr>
        <w:t>unemployment than among those who did not, after adjusting for age and other variables. Some argue that this can be explained by the fact that sicker people are more likely to end up unemployed. But studies focusing on workplace closures—where all employees are let go—suggest otherwise. A 2009 report by University of Albany sociologist Kate W. Strully in the journal Demography found that losing a job when a business closes increased the odds of fair or poor health by 54 percent among workers with no preexisting health conditions, and increased by 83 percent the odds of new health conditions likely triggered by job loss—stress-related conditions such as stroke, hypertension, heart disease, arthritis, diabetes, and emotional and psychiatric problems</w:t>
      </w:r>
      <w:r w:rsidRPr="00C61B1A">
        <w:rPr>
          <w:rFonts w:ascii="Calibri" w:hAnsi="Calibri" w:cs="Calibri"/>
        </w:rPr>
        <w:t xml:space="preserve">. Such findings would come as no surprise to those who responded to a 2010 poll, conducted jointly by Knowledge Networks and investigators at HSPH led by Gillian SteelFisher, a research scientist in the Department of Health Policy and Management. The survey found that many people with heart disease, diabetes, or cancer believed that the downturn was hurting their health and that these negative impacts would only worsen over time. Among the facts unearthed by the poll: </w:t>
      </w:r>
      <w:r w:rsidRPr="00C61B1A">
        <w:rPr>
          <w:rStyle w:val="Emphasis"/>
          <w:rFonts w:cs="Calibri"/>
        </w:rPr>
        <w:t>About a third of those with heart disease or diabetes and a fifth of those with cancer blame the economic downturn for forcing them to use up their savings to deal with medical bills, co-payments, and other expenses related to their illnesses. More broadly, according to the poll, some 4 in 10 Americans with heart disease or diabetes and 1 in 5 with cancer said the downturn had made it more stressful for them to manage their illnesses, a scenario that in itself may have exacerbated existing health problems. CASCADE OF CATASTROPHE The United States is unique among developed countries in its historic reliance on employers to provide health insurance—leaving those who lose their jobs not only without an income but also without health care. While passage of the Affordable Care Act (ACA) in 2010 set the stage for a different scenario, it is not yet clear that the law will result in better health outcomes for the unemployed or underemployed.Katherine Baicker, professor of health economics, co-authored a 2011 paper published by the National Bureau of Economic Research that showed that the improved access to Medicaid resulting from the act raised rather than cut costs; yet while the price of care increased, people reported better health and fewer financial strains associated with health care costs. The United States is unique among developed countries in its historic reliance on employers to provide health insurance—leaving those who lose their jobs not only without an income but also without health care. Although joblessness has been a major problem in Europe, the unemployed face special challenges in the United States. “Earnings loss because of job loss seems to be larger in the United States, because after unemployment benefits run out, people are often forced to take jobs that don’t match well with their skills</w:t>
      </w:r>
      <w:r w:rsidRPr="00C61B1A">
        <w:rPr>
          <w:rFonts w:ascii="Calibri" w:hAnsi="Calibri" w:cs="Calibri"/>
        </w:rPr>
        <w:t xml:space="preserve">,” says Noelke. Others agree. “If you look at countries with strong social safety nets, it’s not as dire for people who are out of work,” says Laura Kubzansky, professor of social and behavioral sciences. “It’s unpleasant, but it doesn’t set up this cascade of catastrophe in the way that it can in this country, where the only net people have once unemployment runs out is frequently their family and savings.” Foreclosure </w:t>
      </w:r>
      <w:r w:rsidRPr="00C61B1A">
        <w:rPr>
          <w:rStyle w:val="Emphasis"/>
          <w:rFonts w:cs="Calibri"/>
        </w:rPr>
        <w:t>is equally traumatic. As a result of the subprime mortgage crisis that led to the Great Recession, more than 13 million American households were foreclosed between 2008 and 2013. That sprawling calamity yielded “a stressful life event of prolonged duration, with multiple phases of variable intensity</w:t>
      </w:r>
      <w:r w:rsidRPr="00C61B1A">
        <w:rPr>
          <w:rFonts w:ascii="Calibri" w:hAnsi="Calibri" w:cs="Calibri"/>
        </w:rPr>
        <w:t>,” wrote HSPH assistant professor of social and behavioral science Reginald Tucker-Seeley and co-authors Gary G. Bennett and Melissa Scharoun-Lee, both of Duke University, in a June 2009 essay titled “Will the Public’s Health Fall Victim to the Foreclosure Epidemic?” FORECLOSING ON HEALTH First the birds started dying—falling out of trees, found floating in backyard swimming pools. Then humans began to develop strange and frightening symptoms: tremors, confusion, and occasionally paralysis. It was May 2007 in Bakersfield, California—a city hard hit by the nation’s foreclosure crisis—when the first cases appeared of what was ultimately determined to be West Nile virus infection, a mosquito-borne disease that sometimes leads to fatal brain damage. But if the diagnosis was clear, the cause was anything but, especially given that public health experts had considered this to be an unusually low-risk year. The answer finally came in the form of aerial photos of Bakersfield. The images revealed hundreds of swimming pools, birdbaths, and Jacuzzis—an estimated one out of six—covered in green fuzz. Almost all of their owners had decamped, leaving empty homes and signs that said “For Sale” or “Bank-Owned Foreclosure.” Ultimately, investigators found more than 4,000 mosquito larvae infected with West Nile strains in 31 neglected pools. What began as a foreclosure crisis had become a public health menace, wrote sociologist David Stuckler, a former HSPH faculty member now at Oxford University, and Sanjay Basu, an assistant professor of medicine and epidemiologist at Stanford University, in their 2013 book The Body Economic: Why Austerity Kills. Foreclosed-property-sale-signs HSPH experts believe that the nation’s foreclosure crisis will be leaving its imprint on public health far into the future. © ADAM TANNER / REUTERS Losing a home, in other words, may endanger not only the home dweller’s health but also the health of neighbors. At HSPH, Mariana Arcaya, Yerby Postdoctoral Research Fellow at Harvard’s Pop Center, is also tackling the issue. Lead author of a 2013 report in the American Journal of Public Health, she discovered that people who live near foreclosed homes may be at greater risk of being overweight than those who don’t have such properties in their immediate neighborhoods. Arcaya’s interest was in demonstrating the “spillover effect” of the foreclosure crisis—that is, its impact on those whose own homes did not fall prey to foreclosure. Because Americans so often view health outcomes as reflecting individual choices, Arcaya explains, it was important to show that even those who do everything “right” could be affected. “It’s easy to think ‘You’re the kind of person who let your home go into foreclosure, so you are also more likely to be the kind of person who gains weight. You’re irresponsible!’” she says. “Spillover effect reveals harmful structural forces in the larger economy.” Arcaya and her colleagues analyzed housing and medical data from 2,078 study participants in Massachusetts from 1987 to 2008, looking at foreclosure records as well as the volunteers’ proximity to foreclosed homes and their body mass index (BMI) levels. They found that living within 100 meters of a foreclosed home was associated with a higher BMI of .2 units—the equivalent of a 1.3-pound weight gain in a 5-foot-6-inch person. Some 4 in 10 Americans with heart disease or diabetes and 1 in 5 with cancer say the downturn had made it more stressful for them to manage their illness. What accounts for higher obesity rates among those living near foreclosed homes? Perhaps people are less likely to be physically active when they live in places hit by foreclosure. “You may not want to walk your dog, go running, or garden as much when the physical environment is less appealing,” says Arcaya. “</w:t>
      </w:r>
      <w:r w:rsidRPr="00C61B1A">
        <w:rPr>
          <w:rStyle w:val="Emphasis"/>
          <w:rFonts w:cs="Calibri"/>
        </w:rPr>
        <w:t>There may be houses boarded up. It may not feel as safe.” Even more likely, Arcaya suspects, is that weight gain could stem from added stress fueled by factors that include anxiety over declining property values in the neighborhood</w:t>
      </w:r>
      <w:r w:rsidRPr="00C61B1A">
        <w:rPr>
          <w:rFonts w:ascii="Calibri" w:hAnsi="Calibri" w:cs="Calibri"/>
        </w:rPr>
        <w:t xml:space="preserve">. “Real estate is location, location, location, and zoning is such that if my house is 2,000 square feet, a foreclosed house is also probably 2,000 square feet. Why should someone buy my house when they don’t want to buy that house? Who would put faith in my neighborhood right now?” Foreclosed-property-in-Roxbury-neighborhood An abandoned, foreclosed, and boarded-up property in the Roxbury neighborhood of Boston, May 2008. Losing a home may endanger not only the home dweller’s health but also the health of neighbors. © BRIAN SNYDER / REUTERS Whatever the pathways turn out to be, HSPH experts believe that the nation’s foreclosure crisis will be leaving its imprint on public health far into the future. “Health is not something that can be miraculously revived overnight,” Vish Viswanath says. “Even if foreclosures go down, even if people manage to regain a foothold in mainstream society, the consequences will be long-lasting.” </w:t>
      </w:r>
    </w:p>
    <w:p w:rsidR="00C61B1A" w:rsidRPr="00C61B1A" w:rsidRDefault="00C61B1A" w:rsidP="00C61B1A">
      <w:pPr>
        <w:rPr>
          <w:rFonts w:ascii="Calibri" w:hAnsi="Calibri" w:cs="Calibri"/>
        </w:rPr>
      </w:pPr>
    </w:p>
    <w:p w:rsidR="00C61B1A" w:rsidRPr="00C61B1A" w:rsidRDefault="00C61B1A" w:rsidP="00C61B1A">
      <w:pPr>
        <w:pStyle w:val="Heading4"/>
        <w:rPr>
          <w:rFonts w:ascii="Calibri" w:hAnsi="Calibri" w:cs="Calibri"/>
        </w:rPr>
      </w:pPr>
      <w:r w:rsidRPr="00C61B1A">
        <w:rPr>
          <w:rFonts w:ascii="Calibri" w:hAnsi="Calibri" w:cs="Calibri"/>
        </w:rPr>
        <w:t xml:space="preserve">Economic decline increase inequality and health problems </w:t>
      </w:r>
    </w:p>
    <w:p w:rsidR="00C61B1A" w:rsidRPr="00C61B1A" w:rsidRDefault="00C61B1A" w:rsidP="00C61B1A">
      <w:pPr>
        <w:rPr>
          <w:rFonts w:ascii="Calibri" w:hAnsi="Calibri" w:cs="Calibri"/>
        </w:rPr>
      </w:pPr>
      <w:r w:rsidRPr="00C61B1A">
        <w:rPr>
          <w:rStyle w:val="Style13ptBold"/>
          <w:rFonts w:ascii="Calibri" w:hAnsi="Calibri" w:cs="Calibri"/>
        </w:rPr>
        <w:t>Gutman</w:t>
      </w:r>
      <w:r w:rsidRPr="00C61B1A">
        <w:rPr>
          <w:rFonts w:ascii="Calibri" w:hAnsi="Calibri" w:cs="Calibri"/>
        </w:rPr>
        <w:t xml:space="preserve">  No Date (Amy Gutman is a senior writer for Harvard Public Health, “Failing Economy, Failing Health”, </w:t>
      </w:r>
      <w:hyperlink r:id="rId13" w:history="1">
        <w:r w:rsidRPr="00C61B1A">
          <w:rPr>
            <w:rStyle w:val="Hyperlink"/>
            <w:rFonts w:ascii="Calibri" w:hAnsi="Calibri" w:cs="Calibri"/>
          </w:rPr>
          <w:t>https://www.hsph.harvard.edu/magazine/magazine_article/failing-economy-failing-health/</w:t>
        </w:r>
      </w:hyperlink>
      <w:r w:rsidRPr="00C61B1A">
        <w:rPr>
          <w:rStyle w:val="Hyperlink"/>
          <w:rFonts w:ascii="Calibri" w:hAnsi="Calibri" w:cs="Calibri"/>
        </w:rPr>
        <w:t>)</w:t>
      </w:r>
    </w:p>
    <w:p w:rsidR="00C61B1A" w:rsidRPr="00C61B1A" w:rsidRDefault="00C61B1A" w:rsidP="00C61B1A">
      <w:pPr>
        <w:rPr>
          <w:rStyle w:val="Emphasis"/>
          <w:rFonts w:cs="Calibri"/>
        </w:rPr>
      </w:pPr>
      <w:r w:rsidRPr="00C61B1A">
        <w:rPr>
          <w:rFonts w:ascii="Calibri" w:hAnsi="Calibri" w:cs="Calibri"/>
        </w:rPr>
        <w:t xml:space="preserve">TOXIC INEQUALITY At the beginning of his bestselling book Outliers, Malcolm Gladwell tells the story of Roseto, Pennsylvania, a town settled by Italian immigrants that in the 1950s was found to have astonishingly low rates of heart disease and other leading killers of the era. For men over 65, the death rate from heart disease was roughly half that of neighboring towns and the nation as a whole. More broadly, the death rate from all causes was roughly a third lower than what would have been expected. </w:t>
      </w:r>
      <w:r w:rsidRPr="00C61B1A">
        <w:rPr>
          <w:rStyle w:val="Emphasis"/>
          <w:rFonts w:cs="Calibri"/>
        </w:rPr>
        <w:t>After ruling out the obvious causes—genetics, diet, and exercise—medical researchers came to a remarkable conclusion: The source of residents’ unusual good health was the community’s rich social ties and egalitarian ethos.</w:t>
      </w:r>
      <w:r w:rsidRPr="00C61B1A">
        <w:rPr>
          <w:rFonts w:ascii="Calibri" w:hAnsi="Calibri" w:cs="Calibri"/>
        </w:rPr>
        <w:t xml:space="preserve"> What Gladwell didn’t report was that beginning in the 1960s, Roseto lost its health advantage, as economic growth led to a wider wealth divide, a weakening of traditions and social bonds, and an end to the longstanding cultural taboo against ostentatious consumption. In the words of Ichiro Kawachi, chair of the School’sDepartment of Social and Behavioral Sciences, “</w:t>
      </w:r>
      <w:r w:rsidRPr="00C61B1A">
        <w:rPr>
          <w:rStyle w:val="Emphasis"/>
          <w:rFonts w:cs="Calibri"/>
        </w:rPr>
        <w:t>The resulting breakdown of community solidarity was followed by a sharp increase in deaths from coronary heart disease</w:t>
      </w:r>
      <w:r w:rsidRPr="00C61B1A">
        <w:rPr>
          <w:rFonts w:ascii="Calibri" w:hAnsi="Calibri" w:cs="Calibri"/>
        </w:rPr>
        <w:t xml:space="preserve">, such that Roseto ‘caught up’ with neighboring towns.” (Watch Kawachi discuss Roseto as a cautionary tale in the video at left.) A 25-year follow-up, conducted in 1985, found that the rate at which Rosetans suffered one or more heart attacks more than doubled that of the 1960s. Other worrisome conditions—including hypertension and angina pectoris—were also on the upswing. While not focused on the wealth divide per se, the Roseto follow-up study is in line with a growing body of research suggesting that extreme </w:t>
      </w:r>
      <w:r w:rsidRPr="00C61B1A">
        <w:rPr>
          <w:rStyle w:val="Emphasis"/>
          <w:rFonts w:cs="Calibri"/>
        </w:rPr>
        <w:t>income inequality may also be bad for health. Such findings are of particular concern, given the ever-widening gap between rich and poor in the United States—a trend that began during the 1970s and has deepened since the Great Recession. What began as a foreclosure crisis became a public health crisis in one community when West Nile virus spread through neglected pools on foreclosed properties. According to Emmanuel Saez, an economist at the University of California, Berkeley, the U.S. economic recovery since 2009 has mostly benefited the rich. From 2009 to 2012, he wrote in a 2013 report, the average income of the top 1 percent of Americans grew by 31.4 percent, while for the bottom 99 percent income grew by only 0.4 percent. Put another way, the top 1 percent captured 95 percent of income gains</w:t>
      </w:r>
      <w:r w:rsidRPr="00C61B1A">
        <w:rPr>
          <w:rFonts w:ascii="Calibri" w:hAnsi="Calibri" w:cs="Calibri"/>
        </w:rPr>
        <w:t xml:space="preserve">. Manhattan-job-fair-line Hundreds of men and women lined up around a block in midtown Manhattan for a job fair in June 2009. According to Ichiro Kawachi, chair of the HSPH Department of Social and Behavioral Sciences, “When </w:t>
      </w:r>
      <w:r w:rsidRPr="00C61B1A">
        <w:rPr>
          <w:rStyle w:val="Emphasis"/>
          <w:rFonts w:cs="Calibri"/>
        </w:rPr>
        <w:t>people try hard and fail—which happens a lot during economic recessions—they end up blaming themselves</w:t>
      </w:r>
      <w:r w:rsidRPr="00C61B1A">
        <w:rPr>
          <w:rFonts w:ascii="Calibri" w:hAnsi="Calibri" w:cs="Calibri"/>
        </w:rPr>
        <w:t>.” © ASHLEY GILBERTSON / VII, CORBIS To be sure, the question of how—or if—inequality harms health is fiercely debated. One hypothesis is known as social comparison—what most of us think of as “keeping up with the Joneses.” A seminal 2008 study in the Journal of Human Resources found an association between “relative deprivation”—a calculation that takes into account both the incomes of the individuals being studied and that of the people with whom they are likely to compare themselves—and risk of death. They reported that each 1.0 standard deviation increase in the index used to calculate relative deprivation was associated with a 57 percent higher risk of death population-wide, as well as with other stress-related health outcomes such as increased risks of smoking, obesity, and use of mental health services. As Kawachi sees it, the United States is an especially fertile breeding ground for stress-related discontent and shame. “Americans think you can just be like Bill Gates or Warren Buffett, but data on social mobility say just the opposite,” he says. “</w:t>
      </w:r>
      <w:r w:rsidRPr="00C61B1A">
        <w:rPr>
          <w:rStyle w:val="Emphasis"/>
          <w:rFonts w:cs="Calibri"/>
        </w:rPr>
        <w:t>When people try hard and fail—which happens a lot during economic recessions—they end up blaming themselves.” He adds: “We were already one of the most unequal societies—and we just became more unequal, thanks to the Great Recession. And the more unequal a society is, the worse its average health measures tend to be.” This fact is borne out in statistics showing that the U.S. lags far behind peer countries in the Organization for Economic Cooperation and Development, in measures ranging from life expectancy to anxiety to homicide and drug abuse deaths. “We don’t have to wait another 10 or 15 years to see the smoking gun of the 2008 recession,”</w:t>
      </w:r>
      <w:r w:rsidRPr="00C61B1A">
        <w:rPr>
          <w:rFonts w:ascii="Calibri" w:hAnsi="Calibri" w:cs="Calibri"/>
        </w:rPr>
        <w:t xml:space="preserve"> Kawachi observes. “Just look at the current statistics. The Great Recession made everything much worse, but we were coming from a pretty bad place.” PAINTING THE BIG PICTURE Given the abundant proof that </w:t>
      </w:r>
      <w:r w:rsidRPr="00C61B1A">
        <w:rPr>
          <w:rStyle w:val="Emphasis"/>
          <w:rFonts w:cs="Calibri"/>
        </w:rPr>
        <w:t>economic recessions harm health</w:t>
      </w:r>
      <w:r w:rsidRPr="00C61B1A">
        <w:rPr>
          <w:rFonts w:ascii="Calibri" w:hAnsi="Calibri" w:cs="Calibri"/>
        </w:rPr>
        <w:t>, what policies do we need to offset the trend? HSPH faculty say we need better data about exactly how the state of the economy shapes the state of the public’s health. “You can ask and answer a lot of research questions when what we call a natural experiment—like the Great Recession—happens on a population scale,” says Michelle Williams, Stephen B. Kay Family Professor of Public Health and chair of the Department of Epidemiology. (Watch Williams discuss the connections between stress, human biology, and financial constraints in the video at left.) Among the sensitive indicators of population health worth tracking: birth weights, infant death rates, management of chronic illnesses such as diabetes, psychological distress, engagement with health services, and other measures that reflect not just longevity, but quality of life. “If the data are not there, you don’t know the problem exists,” says Nancy Krieger, professor of social epidemiology. She admires the example of public health statistician and economist Edgar Sydenstricker, who in 1933 led an unprecedented 10-city study in the U.S. to evaluate the health impact of the Great Depression. His survey included fine-grained details not only about health outcomes, but also about wages, unemployment, diet, food insecurity, alcohol consumption, state of mind, and other facts. “What they found was very interesting,” Krieger says. “Some of the people who did psychologically worst were those who had previously been OK, if not somewhat affluent, and ended up suddenly being poor; they didn’t know how to handle it.” In the same vein, says Krieger, we need to pose similarly nuanced questions to understand what’s driving disease trends and health inequities in the wake of the Great Recession. And such investigations, she cautions, take time. “One of the dangerous things when researchers conduct these kinds of studies is to expect fast results—and if they don’t get them, to claim there is no harm.” Adds Viswanath: “</w:t>
      </w:r>
      <w:r w:rsidRPr="00C61B1A">
        <w:rPr>
          <w:rStyle w:val="Emphasis"/>
          <w:rFonts w:cs="Calibri"/>
        </w:rPr>
        <w:t xml:space="preserve">The impact of stress, lack of treatment, lack of capacity to manage one’s life, increased smoking or drinking, eating unhealthy foods, family breakups: those consequences are long-lasting.” </w:t>
      </w:r>
    </w:p>
    <w:p w:rsidR="00C61B1A" w:rsidRPr="00C61B1A" w:rsidRDefault="00C61B1A" w:rsidP="00C61B1A">
      <w:pPr>
        <w:rPr>
          <w:rStyle w:val="Emphasis"/>
          <w:rFonts w:cs="Calibri"/>
        </w:rPr>
      </w:pPr>
    </w:p>
    <w:p w:rsidR="00C61B1A" w:rsidRPr="00C61B1A" w:rsidRDefault="00C61B1A" w:rsidP="00C61B1A">
      <w:pPr>
        <w:pStyle w:val="Heading3"/>
        <w:rPr>
          <w:rFonts w:ascii="Calibri" w:hAnsi="Calibri" w:cs="Calibri"/>
        </w:rPr>
      </w:pPr>
      <w:r w:rsidRPr="00C61B1A">
        <w:rPr>
          <w:rFonts w:ascii="Calibri" w:hAnsi="Calibri" w:cs="Calibri"/>
        </w:rPr>
        <w:t>Heg</w:t>
      </w:r>
    </w:p>
    <w:p w:rsidR="00C61B1A" w:rsidRPr="00C61B1A" w:rsidRDefault="00C61B1A" w:rsidP="00C61B1A">
      <w:pPr>
        <w:pStyle w:val="Heading4"/>
        <w:rPr>
          <w:rFonts w:ascii="Calibri" w:hAnsi="Calibri" w:cs="Calibri"/>
          <w:i/>
          <w:u w:val="single"/>
        </w:rPr>
      </w:pPr>
      <w:r w:rsidRPr="00C61B1A">
        <w:rPr>
          <w:rFonts w:ascii="Calibri" w:hAnsi="Calibri" w:cs="Calibri"/>
        </w:rPr>
        <w:t xml:space="preserve">Decline in US competitiveness leads to power wars and military confrontation </w:t>
      </w:r>
    </w:p>
    <w:p w:rsidR="00C61B1A" w:rsidRPr="00C61B1A" w:rsidRDefault="00C61B1A" w:rsidP="00C61B1A">
      <w:pPr>
        <w:rPr>
          <w:rFonts w:ascii="Calibri" w:hAnsi="Calibri" w:cs="Calibri"/>
        </w:rPr>
      </w:pPr>
      <w:r w:rsidRPr="00C61B1A">
        <w:rPr>
          <w:rFonts w:ascii="Calibri" w:hAnsi="Calibri" w:cs="Calibri"/>
          <w:b/>
          <w:sz w:val="26"/>
          <w:szCs w:val="26"/>
        </w:rPr>
        <w:t>Shi et al. 11</w:t>
      </w:r>
      <w:r w:rsidRPr="00C61B1A">
        <w:rPr>
          <w:rFonts w:ascii="Calibri" w:hAnsi="Calibri" w:cs="Calibri"/>
        </w:rPr>
        <w:t xml:space="preserve"> (Yuhan Zhang is a researcher at the Carnegie Endowment for International Peace, Washington, D.C. Lin Shi is from Columbia University. She also serves as an independent consultant for the Eurasia Group and a consultant for the World Bank in Washington, D.C. “America’s decline: a harbinger of conflict and rivalry.” January 22</w:t>
      </w:r>
      <w:r w:rsidRPr="00C61B1A">
        <w:rPr>
          <w:rFonts w:ascii="Calibri" w:hAnsi="Calibri" w:cs="Calibri"/>
          <w:vertAlign w:val="superscript"/>
        </w:rPr>
        <w:t>nd</w:t>
      </w:r>
      <w:r w:rsidRPr="00C61B1A">
        <w:rPr>
          <w:rFonts w:ascii="Calibri" w:hAnsi="Calibri" w:cs="Calibri"/>
        </w:rPr>
        <w:t xml:space="preserve"> 2011. http://www.eastasiaforum.org/2011/01/22/americas-decline-a-harbinger-of-conflict-and-rivalry/) SW</w:t>
      </w:r>
    </w:p>
    <w:p w:rsidR="00C61B1A" w:rsidRPr="00C61B1A" w:rsidRDefault="00C61B1A" w:rsidP="00C61B1A">
      <w:pPr>
        <w:rPr>
          <w:rStyle w:val="Emphasis"/>
          <w:rFonts w:cs="Calibri"/>
        </w:rPr>
      </w:pPr>
      <w:r w:rsidRPr="00C61B1A">
        <w:rPr>
          <w:rFonts w:ascii="Calibri" w:hAnsi="Calibri" w:cs="Calibri"/>
        </w:rPr>
        <w:t xml:space="preserve">Paul Kennedy was probably right: </w:t>
      </w:r>
      <w:hyperlink r:id="rId14" w:tgtFrame="_blank" w:history="1">
        <w:r w:rsidRPr="00C61B1A">
          <w:rPr>
            <w:rStyle w:val="Hyperlink"/>
            <w:rFonts w:ascii="Calibri" w:hAnsi="Calibri" w:cs="Calibri"/>
          </w:rPr>
          <w:t>the US will go the way of all great powers — down</w:t>
        </w:r>
      </w:hyperlink>
      <w:r w:rsidRPr="00C61B1A">
        <w:rPr>
          <w:rFonts w:ascii="Calibri" w:hAnsi="Calibri" w:cs="Calibri"/>
        </w:rPr>
        <w:t xml:space="preserve">. The individual dramas of the past decade — the September 2001 terrorist attacks, prolonged wars in the Middle East and the financial crisis — have delivered the world a message: </w:t>
      </w:r>
      <w:hyperlink r:id="rId15" w:tgtFrame="_blank" w:history="1">
        <w:r w:rsidRPr="00C61B1A">
          <w:rPr>
            <w:rStyle w:val="Hyperlink"/>
            <w:rFonts w:ascii="Calibri" w:hAnsi="Calibri" w:cs="Calibri"/>
            <w:u w:val="single"/>
          </w:rPr>
          <w:t>US primacy is in decline</w:t>
        </w:r>
      </w:hyperlink>
      <w:r w:rsidRPr="00C61B1A">
        <w:rPr>
          <w:rFonts w:ascii="Calibri" w:hAnsi="Calibri" w:cs="Calibri"/>
          <w:u w:val="single"/>
        </w:rPr>
        <w:t xml:space="preserve">. 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w:t>
      </w:r>
      <w:r w:rsidRPr="00C61B1A">
        <w:rPr>
          <w:rFonts w:ascii="Calibri" w:hAnsi="Calibri" w:cs="Calibri"/>
        </w:rPr>
        <w:t xml:space="preserve">Thus, </w:t>
      </w:r>
      <w:hyperlink r:id="rId16" w:tgtFrame="_blank" w:history="1">
        <w:r w:rsidRPr="00C61B1A">
          <w:rPr>
            <w:rStyle w:val="Hyperlink"/>
            <w:rFonts w:ascii="Calibri" w:hAnsi="Calibri" w:cs="Calibri"/>
            <w:b/>
            <w:u w:val="single"/>
          </w:rPr>
          <w:t>the global distribution of power is shifting</w:t>
        </w:r>
      </w:hyperlink>
      <w:r w:rsidRPr="00C61B1A">
        <w:rPr>
          <w:rFonts w:ascii="Calibri" w:hAnsi="Calibri" w:cs="Calibri"/>
          <w:b/>
          <w:u w:val="single"/>
        </w:rPr>
        <w:t>, and the inevitable result will be a world that is less peaceful, liberal and prosperous, burdened by a dearth of effective conflict regulation.</w:t>
      </w:r>
      <w:r w:rsidRPr="00C61B1A">
        <w:rPr>
          <w:rFonts w:ascii="Calibri" w:hAnsi="Calibri" w:cs="Calibri"/>
        </w:rPr>
        <w:t xml:space="preserve"> Over the past two decades, no other state has had the ability to seriously challenge the US military. Under these circumstances, motivated by both opportunity and fear, many actors have bandwagoned with US hegemony and accepted a subordinate role. Canada, most of Western Europe, India, Japan, South Korea, Australia, Singapore and the Philippines have all joined the US, creating a status quo that has tended to mute great power conflicts. However, </w:t>
      </w:r>
      <w:hyperlink r:id="rId17" w:tgtFrame="_blank" w:history="1">
        <w:r w:rsidRPr="00C61B1A">
          <w:rPr>
            <w:rStyle w:val="Hyperlink"/>
            <w:rFonts w:ascii="Calibri" w:hAnsi="Calibri" w:cs="Calibri"/>
            <w:u w:val="single"/>
          </w:rPr>
          <w:t>as the hegemony that drew these powers together withers</w:t>
        </w:r>
      </w:hyperlink>
      <w:r w:rsidRPr="00C61B1A">
        <w:rPr>
          <w:rFonts w:ascii="Calibri" w:hAnsi="Calibri" w:cs="Calibri"/>
          <w:u w:val="single"/>
        </w:rPr>
        <w:t>, so will the pulling power behind the US allianc</w:t>
      </w:r>
      <w:r w:rsidRPr="00C61B1A">
        <w:rPr>
          <w:rFonts w:ascii="Calibri" w:hAnsi="Calibri" w:cs="Calibri"/>
        </w:rPr>
        <w:t>e</w:t>
      </w:r>
      <w:r w:rsidRPr="00C61B1A">
        <w:rPr>
          <w:rFonts w:ascii="Calibri" w:hAnsi="Calibri" w:cs="Calibri"/>
          <w:u w:val="single"/>
        </w:rPr>
        <w:t xml:space="preserve">. The result will be an international order where power is more diffuse, American interests and influence can be more readily challenged, and conflicts or wars may be harder to avoid. </w:t>
      </w:r>
      <w:r w:rsidRPr="00C61B1A">
        <w:rPr>
          <w:rFonts w:ascii="Calibri" w:hAnsi="Calibri" w:cs="Calibri"/>
        </w:rPr>
        <w:t xml:space="preserve">As history attests, </w:t>
      </w:r>
      <w:r w:rsidRPr="00C61B1A">
        <w:rPr>
          <w:rStyle w:val="Emphasis"/>
          <w:rFonts w:cs="Calibri"/>
        </w:rPr>
        <w:t>power decline and redistribution result in military confrontation</w:t>
      </w:r>
      <w:r w:rsidRPr="00C61B1A">
        <w:rPr>
          <w:rFonts w:ascii="Calibri" w:hAnsi="Calibri" w:cs="Calibri"/>
        </w:rPr>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US-centred system are three key characteristics: enforcement of property rights, constraints on the actions of powerful individuals and groups and some degree of equal opportunities for broad segments of society. As a result of such political stability, free markets, liberal trade and flexible financial mechanisms have appeared. And, with this, many countries have sought opportunities to enter this system, proliferating stable and cooperative relations. 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Public imagination and academia have anticipated that a post-hegemonic world would return to the problems of the 1930s: regional blocs, trade conflicts and strategic rivalry. Furthermore, multilateral institutions such as the IMF, the World Bank or the WTO might give way to regional organisations. For example, Europe and East Asia would each step forward to fill the vacuum left by Washington’s withering leadership to pursue their own visions of regional political and economic orders. Free markets would become more politicised — and, well, less free — and major powers would compete for supremacy. Additionally, such power plays have historically possessed a zero-sum element.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C61B1A">
        <w:rPr>
          <w:rStyle w:val="Emphasis"/>
          <w:rFonts w:cs="Calibri"/>
        </w:rPr>
        <w:t xml:space="preserve">A world without American hegemony is one where great power wars re-emerge, the liberal international system is supplanted by an authoritarian one, and trade protectionism devolves into restrictive, anti-globalisation barriers. </w:t>
      </w:r>
      <w:r w:rsidRPr="00C61B1A">
        <w:rPr>
          <w:rFonts w:ascii="Calibri" w:hAnsi="Calibri" w:cs="Calibri"/>
        </w:rPr>
        <w:t>This, at least, is one possibility we can forecast in a future that will inevitably be devoid of unrivalled US primacy.</w:t>
      </w:r>
    </w:p>
    <w:p w:rsidR="00C61B1A" w:rsidRPr="00C61B1A" w:rsidRDefault="00C61B1A" w:rsidP="00C61B1A">
      <w:pPr>
        <w:rPr>
          <w:rStyle w:val="Emphasis"/>
          <w:rFonts w:cs="Calibri"/>
        </w:rPr>
      </w:pPr>
    </w:p>
    <w:p w:rsidR="00C61B1A" w:rsidRPr="00C61B1A" w:rsidRDefault="00C61B1A" w:rsidP="00C61B1A">
      <w:pPr>
        <w:pStyle w:val="Heading3"/>
        <w:rPr>
          <w:rFonts w:ascii="Calibri" w:hAnsi="Calibri" w:cs="Calibri"/>
        </w:rPr>
      </w:pPr>
      <w:r w:rsidRPr="00C61B1A">
        <w:rPr>
          <w:rFonts w:ascii="Calibri" w:hAnsi="Calibri" w:cs="Calibri"/>
        </w:rPr>
        <w:t>Instability</w:t>
      </w:r>
    </w:p>
    <w:p w:rsidR="00C61B1A" w:rsidRPr="00C61B1A" w:rsidRDefault="00C61B1A" w:rsidP="00C61B1A">
      <w:pPr>
        <w:pStyle w:val="Heading4"/>
        <w:rPr>
          <w:rFonts w:ascii="Calibri" w:hAnsi="Calibri" w:cs="Calibri"/>
        </w:rPr>
      </w:pPr>
      <w:r w:rsidRPr="00C61B1A">
        <w:rPr>
          <w:rFonts w:ascii="Calibri" w:hAnsi="Calibri" w:cs="Calibri"/>
        </w:rPr>
        <w:t>Economic decline causes political instability, which leads to drop in growth</w:t>
      </w:r>
    </w:p>
    <w:p w:rsidR="00C61B1A" w:rsidRPr="00C61B1A" w:rsidRDefault="00C61B1A" w:rsidP="00C61B1A">
      <w:pPr>
        <w:rPr>
          <w:rFonts w:ascii="Calibri" w:hAnsi="Calibri" w:cs="Calibri"/>
        </w:rPr>
      </w:pPr>
      <w:r w:rsidRPr="00C61B1A">
        <w:rPr>
          <w:rFonts w:ascii="Calibri" w:hAnsi="Calibri" w:cs="Calibri"/>
          <w:b/>
          <w:sz w:val="26"/>
          <w:szCs w:val="26"/>
        </w:rPr>
        <w:t>Spence 16</w:t>
      </w:r>
      <w:r w:rsidRPr="00C61B1A">
        <w:rPr>
          <w:rFonts w:ascii="Calibri" w:hAnsi="Calibri" w:cs="Calibri"/>
        </w:rPr>
        <w:t xml:space="preserve"> (William R. Berkley Professor in Economics and Business, NYU Stern School of Business, A . Michael Spence 1966, BA (Hons), Princeton University; 1968, BA and MA, Oxford University; 1972, PhD in Economics, Harvard University. Economist. 1973-75, Associate Professor of Economics, Stanford University; 1975-90, Professor, Economics and Business Administration, Harvard University; 1977-79, Member, Economics Advisory Panel, National Science Foundation; 1984-90, Dean, Faculty of Arts and Sciences, Harvard University; 1990-99, Phillip H Knight Professor and Dean, Graduate School of Business, Stanford University. Currently, Chairman, Independent Commission on Growth and Development; Senior Fellow, Hoover Institution, “Economic decline is leading to political instability. What's the solution?”, 3/24/16, https://www.weforum.org/agenda/2016/03/economic-decline-is-leading-to-political-instability-whats-the-solution)</w:t>
      </w:r>
    </w:p>
    <w:p w:rsidR="00C61B1A" w:rsidRPr="00C61B1A" w:rsidRDefault="00C61B1A" w:rsidP="00C61B1A">
      <w:pPr>
        <w:rPr>
          <w:rFonts w:ascii="Calibri" w:hAnsi="Calibri" w:cs="Calibri"/>
        </w:rPr>
      </w:pPr>
      <w:r w:rsidRPr="00C61B1A">
        <w:rPr>
          <w:rFonts w:ascii="Calibri" w:hAnsi="Calibri" w:cs="Calibri"/>
        </w:rPr>
        <w:t xml:space="preserve">Over the last 35 years, Western democracies have seen a rapid rise in </w:t>
      </w:r>
      <w:r w:rsidRPr="00C61B1A">
        <w:rPr>
          <w:rStyle w:val="Emphasis"/>
          <w:rFonts w:cs="Calibri"/>
        </w:rPr>
        <w:t>political instability, characterized by frequent shifts in governing parties and their programs and philosophies, driven at least partly by economic transformation and hardship</w:t>
      </w:r>
      <w:r w:rsidRPr="00C61B1A">
        <w:rPr>
          <w:rFonts w:ascii="Calibri" w:hAnsi="Calibri" w:cs="Calibri"/>
        </w:rPr>
        <w:t xml:space="preserve">. The question now is how to improve economic performance at a time when political instability is impeding effective policymaking. In a recent article, one of us (David Brady) shows the correlation </w:t>
      </w:r>
      <w:r w:rsidRPr="00C61B1A">
        <w:rPr>
          <w:rStyle w:val="Emphasis"/>
          <w:rFonts w:cs="Calibri"/>
        </w:rPr>
        <w:t>between rising political instability and declining economic performance, pointing out that countries with below-average economic performance have experienced the most electoral volatility. More specifically, such instability corresponds with a decline in the share of industrial or manufacturing employment in advanced countries. Though the extent of the decline varies somewhat across countries</w:t>
      </w:r>
      <w:r w:rsidRPr="00C61B1A">
        <w:rPr>
          <w:rFonts w:ascii="Calibri" w:hAnsi="Calibri" w:cs="Calibri"/>
        </w:rPr>
        <w:t xml:space="preserve"> – it has been less sharp in Germany than in the United States, for example – the pattern is fairly ubiquitous. Over the last 15 years, in particular, increasingly powerful digital technologies enabled the automation and disintermediation of “routine” white- and blue-collar jobs. With advances in robotics, materials, 3D printing, and artificial intelligence, one can reasonably expect the scope of “routine” jobs that can be automated to continue expanding. The rise of digital technologies also boosted companies’ ability to manage complex multi-source global supply chains efficiently, and thus take advantage of global economic integration. As services became increasingly tradable, </w:t>
      </w:r>
      <w:r w:rsidRPr="00C61B1A">
        <w:rPr>
          <w:rStyle w:val="Emphasis"/>
          <w:rFonts w:cs="Calibri"/>
        </w:rPr>
        <w:t>manufacturing declined steadily as a share of employment, from 40% in 1960 to about 20% today. But, in most advanced countries, the tradable sector did not generate much employment, at least not enough to offset declines in manufacturing. In the United States, for example, net employment generation in the third of the economy that produces tradable goods and services was essentially zero over the last two decades. Partly driven by these trends, the share of national income going to labor, which rose in the early post-war period, began falling in the 1970s. While globalization and digital technologies have produced broad-based benefits, in the form of lower costs for goods and an expanded array of services, they have also fueled job and income polarization, with a declining share of middle-income jobs and a rising share of lower- and higher-income jobs splitting the income distribution. The magnitude of this polarization varies by country, owing to disparate social-security systems and policy responses. Until 2008, when economic crisis roiled much of the world, the concerns associated with rising inequality were at least partly masked by higher leverage, with government expenditures and wealth effects from rising asset prices supporting household consumption and propping up growth and employment. When that growth pattern broke down, economic and political conditions deteriorated rapidly. Most obvious, the drop in growth and employment has amplified the adverse effects of job and income polarization. Beyond the obvious practical problems this has raised, it has impinged on many citizens’ sense of identity. In the post-war industrial era, one could reasonably expect to earn a decent living, support a family, and contribute in a visible way to the country’s overall prosperity. Being shunted into the non-tradable service sector, with lower income and less job security, caused many to lose self-esteem, as well as fostering resentment toward the system that brought about the shift.</w:t>
      </w:r>
      <w:r w:rsidRPr="00C61B1A">
        <w:rPr>
          <w:rFonts w:ascii="Calibri" w:hAnsi="Calibri" w:cs="Calibri"/>
        </w:rPr>
        <w:t xml:space="preserve"> (It did not help matters that the same system bailed out the main driver of the economic crisis, the financial sector – a move that exposed a stark disparity between exigency and fairness.) While technology-driven economic transformation is not new, it has never occurred as rapidly or on as large a scale as it has over the last 35 years, when it has been turbocharged by globalization. With their experiences and fortunes changing fast, many citizens now believe that powerful forces are operating outside the control of existing governance structures, insulated from policy intervention. And, to some extent, they are right. The result is a widespread loss of confidence in government’s motivations, capabilities, and competence. This sentiment does not appear to be mitigated much by a recognition of the complexity of the challenge of maintaining incentives and dynamism while addressing rising inequality (which, at its most extreme, undermines equality of opportunity and intergenerational mobility). As Brady points out, during the more stable period immediately following World War II, growth patterns were largely benign from a distributional perspective, and political parties were largely organized around the interests of labor and capital, with an overlay of common interests created by the Cold War. As outcomes have become increasingly unequal, there has been a fragmentation of interests across the electoral spectrum, leading to instability in electoral outcomes, political paralysis, and frequent changes in policy frameworks and direction. This has several economic consequences. One is policy-induced uncertainty, which, by most accounts, </w:t>
      </w:r>
      <w:r w:rsidRPr="00C61B1A">
        <w:rPr>
          <w:rStyle w:val="Emphasis"/>
          <w:rFonts w:cs="Calibri"/>
        </w:rPr>
        <w:t xml:space="preserve">amounts to a major impediment to investment. Another is the distinct lack of consensus on an agenda to restore growth, reduce unemployment, reestablish a pattern of inclusiveness, and retain the benefits of global interconnectedness. On one level, it is hard not to see this as a self-reinforcing destructive cycle. Political instability reduces the likelihood of defining and implementing a reasonably comprehensive, coherent, and sustained economic-policy agenda. The resulting persistence of low growth, high unemployment, and rising inequality fuels continued political instability and fragmentation, which further undermines officials’ capacity to implement effective economic policies. </w:t>
      </w:r>
      <w:r w:rsidRPr="00C61B1A">
        <w:rPr>
          <w:rStyle w:val="Emphasis"/>
          <w:rFonts w:cs="Calibri"/>
          <w:b w:val="0"/>
          <w:u w:val="none"/>
        </w:rPr>
        <w:t>But on another level, these trends may actually be healthy, as they bring concerns about globalization, structural transformation, and governance – which have so far been expressed mainly in the streets – into the political process. This kind of direct connection between citizens’ concerns and governance is, after all, a core strength of democracy</w:t>
      </w:r>
      <w:r w:rsidRPr="00C61B1A">
        <w:rPr>
          <w:rStyle w:val="Emphasis"/>
          <w:rFonts w:cs="Calibri"/>
        </w:rPr>
        <w:t>.</w:t>
      </w:r>
      <w:r w:rsidRPr="00C61B1A">
        <w:rPr>
          <w:rFonts w:ascii="Calibri" w:hAnsi="Calibri" w:cs="Calibri"/>
        </w:rPr>
        <w:t xml:space="preserve"> When a developing country gets stuck in a no-growth equilibrium, building a consensus on a forward-looking vision for inclusive growth is always the critical first step toward achieving better economic performance and the policies that support it. That is what the most effective leaders have done. The principle is the same for developed countries. Our best hope is that today’s leaders understand it and will adhere to it, thereby putting their creative energies to work on a new vision that places their countries on a path to greater prosperity and equity.</w:t>
      </w:r>
    </w:p>
    <w:p w:rsidR="00C61B1A" w:rsidRPr="00C61B1A" w:rsidRDefault="00C61B1A" w:rsidP="00C61B1A">
      <w:pPr>
        <w:rPr>
          <w:rFonts w:ascii="Calibri" w:hAnsi="Calibri" w:cs="Calibri"/>
        </w:rPr>
      </w:pPr>
    </w:p>
    <w:p w:rsidR="00C61B1A" w:rsidRPr="00C61B1A" w:rsidRDefault="00C61B1A" w:rsidP="00C61B1A">
      <w:pPr>
        <w:pStyle w:val="Heading3"/>
        <w:rPr>
          <w:rFonts w:ascii="Calibri" w:hAnsi="Calibri" w:cs="Calibri"/>
        </w:rPr>
      </w:pPr>
      <w:r w:rsidRPr="00C61B1A">
        <w:rPr>
          <w:rFonts w:ascii="Calibri" w:hAnsi="Calibri" w:cs="Calibri"/>
        </w:rPr>
        <w:t>War</w:t>
      </w:r>
    </w:p>
    <w:p w:rsidR="00C61B1A" w:rsidRPr="00C61B1A" w:rsidRDefault="00C61B1A" w:rsidP="00C61B1A">
      <w:pPr>
        <w:pStyle w:val="Heading4"/>
        <w:rPr>
          <w:rFonts w:ascii="Calibri" w:hAnsi="Calibri" w:cs="Calibri"/>
          <w:i/>
          <w:u w:val="single"/>
        </w:rPr>
      </w:pPr>
      <w:r w:rsidRPr="00C61B1A">
        <w:rPr>
          <w:rFonts w:ascii="Calibri" w:hAnsi="Calibri" w:cs="Calibri"/>
        </w:rPr>
        <w:t>The key root cause of conflict is the failure of economic development — every empirical study</w:t>
      </w:r>
    </w:p>
    <w:p w:rsidR="00C61B1A" w:rsidRPr="00C61B1A" w:rsidRDefault="00C61B1A" w:rsidP="00C61B1A">
      <w:pPr>
        <w:rPr>
          <w:rFonts w:ascii="Calibri" w:hAnsi="Calibri" w:cs="Calibri"/>
        </w:rPr>
      </w:pPr>
      <w:r w:rsidRPr="00C61B1A">
        <w:rPr>
          <w:rFonts w:ascii="Calibri" w:hAnsi="Calibri" w:cs="Calibri"/>
          <w:b/>
          <w:sz w:val="26"/>
          <w:szCs w:val="26"/>
        </w:rPr>
        <w:t>Cortright 16</w:t>
      </w:r>
      <w:r w:rsidRPr="00C61B1A">
        <w:rPr>
          <w:rFonts w:ascii="Calibri" w:hAnsi="Calibri" w:cs="Calibri"/>
        </w:rPr>
        <w:t xml:space="preserve"> (David Cortright is Director of Policy Studies at the Kroc Institute for International Peace Studies. He is coeditor of Drones and the Future of Armed Conflict (Chicago University Press, 2015) and author of Ending Obama’s War (Paradigm, 2011). May 18</w:t>
      </w:r>
      <w:r w:rsidRPr="00C61B1A">
        <w:rPr>
          <w:rFonts w:ascii="Calibri" w:hAnsi="Calibri" w:cs="Calibri"/>
          <w:vertAlign w:val="superscript"/>
        </w:rPr>
        <w:t>th</w:t>
      </w:r>
      <w:r w:rsidRPr="00C61B1A">
        <w:rPr>
          <w:rFonts w:ascii="Calibri" w:hAnsi="Calibri" w:cs="Calibri"/>
        </w:rPr>
        <w:t xml:space="preserve"> 2016. “Linking Development and Peace: The Empirical Evidence.” https://peacepolicy.nd.edu/2016/05/18/linking-development-and-peace-the-empirical-evidence/) SW</w:t>
      </w:r>
    </w:p>
    <w:p w:rsidR="00C61B1A" w:rsidRPr="00C61B1A" w:rsidRDefault="00C61B1A" w:rsidP="00C61B1A">
      <w:pPr>
        <w:rPr>
          <w:rFonts w:ascii="Calibri" w:hAnsi="Calibri" w:cs="Calibri"/>
        </w:rPr>
      </w:pPr>
      <w:r w:rsidRPr="00C61B1A">
        <w:rPr>
          <w:rFonts w:ascii="Calibri" w:hAnsi="Calibri" w:cs="Calibri"/>
          <w:u w:val="single"/>
        </w:rPr>
        <w:t>The connections between development and peace are firmly supported by social science research.</w:t>
      </w:r>
      <w:r w:rsidRPr="00C61B1A">
        <w:rPr>
          <w:rFonts w:ascii="Calibri" w:hAnsi="Calibri" w:cs="Calibri"/>
        </w:rPr>
        <w:t xml:space="preserve"> </w:t>
      </w:r>
      <w:r w:rsidRPr="00C61B1A">
        <w:rPr>
          <w:rStyle w:val="Emphasis"/>
          <w:rFonts w:cs="Calibri"/>
        </w:rPr>
        <w:t>All the standard indicators of economic development, including per capita income, economic growth rates, levels of trade and investment, and degree of market openness, are significantly correlated with peace.</w:t>
      </w:r>
      <w:r w:rsidRPr="00C61B1A">
        <w:rPr>
          <w:rFonts w:ascii="Calibri" w:hAnsi="Calibri" w:cs="Calibri"/>
        </w:rPr>
        <w:t xml:space="preserve"> </w:t>
      </w:r>
      <w:r w:rsidRPr="00C61B1A">
        <w:rPr>
          <w:rFonts w:ascii="Calibri" w:hAnsi="Calibri" w:cs="Calibri"/>
          <w:b/>
          <w:u w:val="single"/>
        </w:rPr>
        <w:t>Virtually every study on the causes of war finds a strong connection between low income and the likelihood of armed conflict.</w:t>
      </w:r>
      <w:r w:rsidRPr="00C61B1A">
        <w:rPr>
          <w:rFonts w:ascii="Calibri" w:hAnsi="Calibri" w:cs="Calibri"/>
        </w:rPr>
        <w:t xml:space="preserve"> Economist </w:t>
      </w:r>
      <w:hyperlink r:id="rId18" w:history="1">
        <w:r w:rsidRPr="00C61B1A">
          <w:rPr>
            <w:rStyle w:val="Hyperlink"/>
            <w:rFonts w:ascii="Calibri" w:hAnsi="Calibri" w:cs="Calibri"/>
          </w:rPr>
          <w:t>Edward Miguel describes this link</w:t>
        </w:r>
      </w:hyperlink>
      <w:r w:rsidRPr="00C61B1A">
        <w:rPr>
          <w:rFonts w:ascii="Calibri" w:hAnsi="Calibri" w:cs="Calibri"/>
        </w:rPr>
        <w:t xml:space="preserve"> as “one of the most robust empirical relationships in the economic literature.” Irrespective of all other variables and indicators, </w:t>
      </w:r>
      <w:r w:rsidRPr="00C61B1A">
        <w:rPr>
          <w:rFonts w:ascii="Calibri" w:hAnsi="Calibri" w:cs="Calibri"/>
          <w:b/>
          <w:u w:val="single"/>
        </w:rPr>
        <w:t>poverty as measured by low income bears a strong and statistically significant relationship to increased risk of civil conflict.</w:t>
      </w:r>
      <w:r w:rsidRPr="00C61B1A">
        <w:rPr>
          <w:rFonts w:ascii="Calibri" w:hAnsi="Calibri" w:cs="Calibri"/>
        </w:rPr>
        <w:t xml:space="preserve"> No one has made this point more convincingly over the years than Paul Collier. He and his colleagues have shown that </w:t>
      </w:r>
      <w:r w:rsidRPr="00C61B1A">
        <w:rPr>
          <w:rFonts w:ascii="Calibri" w:hAnsi="Calibri" w:cs="Calibri"/>
          <w:b/>
          <w:u w:val="single"/>
        </w:rPr>
        <w:t>civil conflict is heavily concentrated in the poorest countries. The risk of civil war is strongly associated with joblessness, poverty and a general lack of development.</w:t>
      </w:r>
      <w:r w:rsidRPr="00C61B1A">
        <w:rPr>
          <w:rFonts w:ascii="Calibri" w:hAnsi="Calibri" w:cs="Calibri"/>
        </w:rPr>
        <w:t xml:space="preserve"> They famously </w:t>
      </w:r>
      <w:hyperlink r:id="rId19" w:history="1">
        <w:r w:rsidRPr="00C61B1A">
          <w:rPr>
            <w:rStyle w:val="Hyperlink"/>
            <w:rFonts w:ascii="Calibri" w:hAnsi="Calibri" w:cs="Calibri"/>
          </w:rPr>
          <w:t>conclude</w:t>
        </w:r>
      </w:hyperlink>
      <w:r w:rsidRPr="00C61B1A">
        <w:rPr>
          <w:rFonts w:ascii="Calibri" w:hAnsi="Calibri" w:cs="Calibri"/>
        </w:rPr>
        <w:t xml:space="preserve">, </w:t>
      </w:r>
      <w:r w:rsidRPr="00C61B1A">
        <w:rPr>
          <w:rStyle w:val="Emphasis"/>
          <w:rFonts w:cs="Calibri"/>
        </w:rPr>
        <w:t>“The key root cause of conflict is the failure of economic development.”</w:t>
      </w:r>
      <w:r w:rsidRPr="00C61B1A">
        <w:rPr>
          <w:rFonts w:ascii="Calibri" w:hAnsi="Calibri" w:cs="Calibri"/>
        </w:rPr>
        <w:t xml:space="preserve"> They also make the reverse point. </w:t>
      </w:r>
      <w:r w:rsidRPr="00C61B1A">
        <w:rPr>
          <w:rStyle w:val="Emphasis"/>
          <w:rFonts w:cs="Calibri"/>
        </w:rPr>
        <w:t xml:space="preserve">Raising economic growth rates and levels of per capita income may be “the single most important step that can be taken” to reduce the likelihood of armed conflict. </w:t>
      </w:r>
      <w:r w:rsidRPr="00C61B1A">
        <w:rPr>
          <w:rFonts w:ascii="Calibri" w:hAnsi="Calibri" w:cs="Calibri"/>
          <w:u w:val="single"/>
        </w:rPr>
        <w:t>War is reverse development. It undermines economic well-being and reduces income levels. War may bring profit for the few, those ‘masters of war’ as Bob Dylan called them, but it creates economic misery for many.</w:t>
      </w:r>
      <w:r w:rsidRPr="00C61B1A">
        <w:rPr>
          <w:rFonts w:ascii="Calibri" w:hAnsi="Calibri" w:cs="Calibri"/>
        </w:rPr>
        <w:t xml:space="preserve"> Once started, war becomes a self-sustaining system, an “economy of war” Mary Kaldor calls it in New and Old Wars, a feeding trough for profiteers, warlords and mobsters that becomes exceedingly difficult to stop. War reduces life expectancy and destroys education and public health systems. It tears apart the </w:t>
      </w:r>
      <w:hyperlink r:id="rId20" w:history="1">
        <w:r w:rsidRPr="00C61B1A">
          <w:rPr>
            <w:rStyle w:val="Hyperlink"/>
            <w:rFonts w:ascii="Calibri" w:hAnsi="Calibri" w:cs="Calibri"/>
          </w:rPr>
          <w:t>social fabric</w:t>
        </w:r>
      </w:hyperlink>
      <w:r w:rsidRPr="00C61B1A">
        <w:rPr>
          <w:rFonts w:ascii="Calibri" w:hAnsi="Calibri" w:cs="Calibri"/>
        </w:rPr>
        <w:t xml:space="preserve">. The </w:t>
      </w:r>
      <w:hyperlink r:id="rId21" w:history="1">
        <w:r w:rsidRPr="00C61B1A">
          <w:rPr>
            <w:rStyle w:val="Hyperlink"/>
            <w:rFonts w:ascii="Calibri" w:hAnsi="Calibri" w:cs="Calibri"/>
          </w:rPr>
          <w:t>World Development Report 2011</w:t>
        </w:r>
      </w:hyperlink>
      <w:r w:rsidRPr="00C61B1A">
        <w:rPr>
          <w:rFonts w:ascii="Calibri" w:hAnsi="Calibri" w:cs="Calibri"/>
        </w:rPr>
        <w:t xml:space="preserve"> calculates the cost of a major civil war as equivalent to more than 30 years of typical growth for a medium-size developing country. Trade levels take 20 years to recover. The negative economic impact of conflict helps to explain why countries at war are often caught in a deadly conflict trap, why the chief legacy of a civil war is another war. The linkage between poverty and war has a human face. We can see it the hallowed out stare and angry glare of the mostly young men who fight in these wars. </w:t>
      </w:r>
      <w:hyperlink r:id="rId22" w:history="1">
        <w:r w:rsidRPr="00C61B1A">
          <w:rPr>
            <w:rStyle w:val="Hyperlink"/>
            <w:rFonts w:ascii="Calibri" w:hAnsi="Calibri" w:cs="Calibri"/>
          </w:rPr>
          <w:t>Surveys</w:t>
        </w:r>
      </w:hyperlink>
      <w:r w:rsidRPr="00C61B1A">
        <w:rPr>
          <w:rFonts w:ascii="Calibri" w:hAnsi="Calibri" w:cs="Calibri"/>
        </w:rPr>
        <w:t xml:space="preserve"> of insurgents and militia fighters confirm that many are driven by poverty and unemployment. The majority of </w:t>
      </w:r>
      <w:hyperlink r:id="rId23" w:history="1">
        <w:r w:rsidRPr="00C61B1A">
          <w:rPr>
            <w:rStyle w:val="Hyperlink"/>
            <w:rFonts w:ascii="Calibri" w:hAnsi="Calibri" w:cs="Calibri"/>
          </w:rPr>
          <w:t>child soldiers</w:t>
        </w:r>
      </w:hyperlink>
      <w:r w:rsidRPr="00C61B1A">
        <w:rPr>
          <w:rFonts w:ascii="Calibri" w:hAnsi="Calibri" w:cs="Calibri"/>
        </w:rPr>
        <w:t xml:space="preserve"> “are drawn from the poorest, least educated and most marginalized sections of society.”</w:t>
      </w:r>
    </w:p>
    <w:p w:rsidR="00C61B1A" w:rsidRPr="00C61B1A" w:rsidRDefault="00C61B1A" w:rsidP="00C61B1A">
      <w:pPr>
        <w:rPr>
          <w:rFonts w:ascii="Calibri" w:hAnsi="Calibri" w:cs="Calibri"/>
        </w:rPr>
      </w:pPr>
    </w:p>
    <w:p w:rsidR="00C61B1A" w:rsidRPr="00C61B1A" w:rsidRDefault="00C61B1A" w:rsidP="00C61B1A">
      <w:pPr>
        <w:pStyle w:val="Heading4"/>
        <w:rPr>
          <w:rFonts w:ascii="Calibri" w:hAnsi="Calibri" w:cs="Calibri"/>
        </w:rPr>
      </w:pPr>
      <w:r w:rsidRPr="00C61B1A">
        <w:rPr>
          <w:rFonts w:ascii="Calibri" w:hAnsi="Calibri" w:cs="Calibri"/>
        </w:rPr>
        <w:t xml:space="preserve">Economic decline increase the probability of war </w:t>
      </w:r>
    </w:p>
    <w:p w:rsidR="00C61B1A" w:rsidRPr="00C61B1A" w:rsidRDefault="00C61B1A" w:rsidP="00C61B1A">
      <w:pPr>
        <w:rPr>
          <w:rFonts w:ascii="Calibri" w:hAnsi="Calibri" w:cs="Calibri"/>
        </w:rPr>
      </w:pPr>
      <w:r w:rsidRPr="00C61B1A">
        <w:rPr>
          <w:rStyle w:val="Style13ptBold"/>
          <w:rFonts w:ascii="Calibri" w:hAnsi="Calibri" w:cs="Calibri"/>
        </w:rPr>
        <w:t>Roberts 15</w:t>
      </w:r>
      <w:r w:rsidRPr="00C61B1A">
        <w:rPr>
          <w:rFonts w:ascii="Calibri" w:hAnsi="Calibri" w:cs="Calibri"/>
        </w:rPr>
        <w:t xml:space="preserve"> (Dr. Roberts has held academic appointments at Virginia Tech, Tulane University, University of New Mexico, Stanford University where he was Senior Research Fellow in the Hoover Institution, George Mason University where he had a joint appointment as professor of economics and professor of business administration, and Georgetown University where he held the William E. Simon Chair in Political Economy in the Center for Strategic and International Studies, “War Threat Rises As Economy Declines”,  5/11/15, https://www.paulcraigroberts.org/2015/05/11/war-threat-rises-economy-declines-paul-craig-roberts/)</w:t>
      </w:r>
    </w:p>
    <w:p w:rsidR="00C61B1A" w:rsidRPr="00C61B1A" w:rsidRDefault="00C61B1A" w:rsidP="00C61B1A">
      <w:pPr>
        <w:rPr>
          <w:rFonts w:ascii="Calibri" w:hAnsi="Calibri" w:cs="Calibri"/>
        </w:rPr>
      </w:pPr>
      <w:r w:rsidRPr="00C61B1A">
        <w:rPr>
          <w:rFonts w:ascii="Calibri" w:hAnsi="Calibri" w:cs="Calibri"/>
        </w:rPr>
        <w:t xml:space="preserve">The defining events of our time are the collapse of the Soviet Union, 9/11, jobs offshoring, and financial deregulation. In these events we find the basis of our foreign policy problems and our economic problems. The United States has always had a good opinion of itself, but with the Soviet collapse self-satisfaction reached new heights. We became the exceptional people, the indispensable people, the country chosen by history to exercise hegemony over the world. This neoconservative doctrine releases the US government from constraints of international law and allows Washington to use coercion against sovereign states in order to remake the world in its own image. To protect Washington’s unique Uni-power status that resulted from the Soviet collapse, Paul Wolfowitz in 1992 penned what is known as the Wolfowitz Doctrine. This doctrine is the basis for Washington’s foreign policy. The doctrine states: “Our first objective is to prevent the re-emergence of a new rival, either on the territory of the former Soviet Union or elsewhere, that poses a threat on the order of that posed formerly by the Soviet Union. This is a dominant consideration underlying the new regional defense strategy and requires that we endeavor to prevent any hostile power from dominating a region whose resources would, under consolidated control, be sufficient to generate global power.” In March of this year the Council on Foreign Relations extended this doctrine to China. Washington is now committed to blocking the rise of two large nuclear-armed countries. This commitment is the reason for the crisis that Washington has created in Ukraine and for its use as anti-Russian propaganda. China is now confronted with the Pivot to Asia and the construction of new US naval and air bases to ensure Washington’s control of the South China Sea, now defined as an area of American National Interests. 9/11 served to launch the neoconservatives’ war for hegemony in the Middle East. 9/11 also served to launch the domestic police state. While civil liberties have shriveled at home, the US has been at war for almost the entirety of the 21st century, wars that have cost us, according to Joseph Stiglitz and Linda Bilmes, at least $6 trillion dollars. These wars have gone very badly. They have destabilized governments in an important energy producing area. And the wars have vastly multiplied the “terrorists,” the quelling of which was the official reason for the wars. Just as the Soviet collapse unleashed US hegemony, it gave rise to jobs offshoring. The Soviet collapse convinced China and India to open their massive underutilized labor markets to US capital. US corporations, with any reluctant ones pushed by large retailers and Wall Street’s threat of financing takeovers, moved manufacturing, industrial, and tradable professional service jobs, such as software engineering, abroad. This decimated the American middle class and removed ladders of upward mobility. US GDP and tax base moved with the jobs to China and India. </w:t>
      </w:r>
      <w:r w:rsidRPr="00C61B1A">
        <w:rPr>
          <w:rStyle w:val="Emphasis"/>
          <w:rFonts w:cs="Calibri"/>
        </w:rPr>
        <w:t>US real median family incomes ceased to grow and declined. Without income growth to drive the economy, Alan Greenspan resorted to an expansion of consumer debt, which has run its course. Currently there is nothing to drive the economy. When the goods and services produced by offshored jobs are brought to the US to be sold, they enter as imports, thus worsening the trade balance. Foreigners use their trade surpluses to acquire US bonds, equities, companies, and real estate. Consequently, interests, dividends, capital gains, and rents are redirected from Americans to foreigners. This worsens the current account deficit. In order to protect the dollar’s exchange value in the face of large current account deficits and money creation in support of the balance sheets of “banks too big to fail</w:t>
      </w:r>
      <w:r w:rsidRPr="00C61B1A">
        <w:rPr>
          <w:rFonts w:ascii="Calibri" w:hAnsi="Calibri" w:cs="Calibri"/>
        </w:rPr>
        <w:t xml:space="preserve">,” Washington has the Japanese and European central banks printing money hand over fist. The printing of yen and euros offsets the printing of dollars and thus protects the dollar’s exchange value. The Glass-Steagall Act that separated commercial and investment banking had been somewhat eroded prior to the total repeal during the second term of the Clinton regime. This repeal, together with the failure to regulate over the counter derivatives, the removal of position limits on speculators, and the enormous financial concentration that resulted from the dead letter status of anti-trust laws, produced not free market utopia but a serious and ongoing financial crisis. The liquidity issued in behalf of this crisis has resulted in stock and bond market bubbles. Implications, consequences, solutions: When Russia blocked the Obama regime’s planned invasion of Syria and intended bombing of Iran, the neoconservatives realized that while they had been preoccupied with their wars in the Middle East and Africa for a decade, Putin had restored the Russian economy and military. The first objective of the Wolfowitz doctrine–to prevent the re-emergence of a new rival–had been breached. Here was Russia telling the US “No.” The British Parliament joined in by vetoing UK participation in a US invasion of Syria. The Uni-Power status was shaken. This redirected the attention of the neoconservatives from the Middle East to Russia. Over the previous decade Washington had invested $5 billion in financing up-and-coming politicians in Ukraine and non-governmental organizations that could be sent into the streets in protests. When the president of Ukraine did a cost-benefit analysis of the proposed association of Ukraine with the EU, he saw that it didn’t pay and rejected it. At that point Washington called the NGOs into the streets. The neo-nazis added the violence and the government unprepared for violence collapsed. Victoria Nuland and Geoffrey Pyatt chose the new Ukrainian government and established a vassal regime in Ukraine. Washington hoped to use the coup to evict Russia from its Black Sea naval base, Russia’s only warm water port. However, Crimea, for centuries a part of Russia, elected to return to Russia. Washington was frustrated, but recovered from disappointment and described Crimean self-determination as Russian invasion and annexation. Washington used this propaganda to break up Europe’s economic and political relationships with Russia by pressuring Europe into sanctions against Russia. The sanctions have had adverse impacts on Europe. Additionally, Europeans are concerned with Washington’s growing belligerence. Europe has nothing to gain from conflict with Russia and fears being pushed into war. There are indications that some European governments are considering a foreign policy independent of Washington’s. The virulent anti-Russian propaganda and demonization of Putin has destroyed Russian confidence in the West. With the NATO commander Breedlove demanding more money, more troops, more bases on Russia’s borders, the situation is dangerous. In a direct military challenge to Moscow, Washington is seeking to incorporate both Ukraine and Georgia, two former Russian provinces, into NATO. On the economic scene the dollar as reserve currency is a problem for the entire world. Sanctions and other forms of American financial imperialism are causing countries, including very large ones, to leave the dollar payments system. As foreign trade is increasingly conducted without recourse to the US dollar, the demand for dollars drops, but the supply has been greatly expanded as a result of Quantitative Easing. Because of offshored production and US dependence on imports, a drop in the dollar’s exchange value would result in domestic inflation, further lowering US living standards and threatening the rigged, stock, bond, and precious metal markets. The real reason for Quantitative Easing is to support the banks’ balance sheets. However, the official reason is to stimulate the economy and sustain economic recovery. The only sign of recovery is real GDP which shows up as positive only because the deflator is understated. The evidence is clear that there has been no economic recovery. With the first quarter GDP negative and the second quarter likely to be negative as well, the second-leg of the long downturn could begin this summer. Moreover, the current high unemployment (23 percent) is different from previous unemployment. In the postwar 20th century, the Federal Reserve dealt with inflation by cooling down the economy. Sales would decline, inventories would build up, and layoffs would occur. As unemployment rose, the Fed would reverse course and workers would be called back to their jobs. Today </w:t>
      </w:r>
      <w:r w:rsidRPr="00C61B1A">
        <w:rPr>
          <w:rStyle w:val="Emphasis"/>
          <w:rFonts w:cs="Calibri"/>
        </w:rPr>
        <w:t>the jobs are no longer there. They have been moved offshore. The factories are gone. There are no jobs to which to call workers back. To restore the economy requires that offshoring be reversed and the jobs brought back to the US. This could be done by changing the way corporations are taxed. The tax rate on corporate profit could be determined by the geographic location at which corporations add value to the products that they market in the US. If the goods and services are produced offshore, the tax rate would be high. If the goods and services are produced domestically, the tax rate could be low. The tax rates could be set to offset the lower costs of producing abroad. Considering the lobbying power of transnational corporations and Wall Street, this is an unlikely reform. My conclusion is that the US economy will continue its decline. On the foreign policy front, the hubris and arrogance of America’s self-image as the “exceptional, indispensable” country with hegemonic rights over other countries means that the world is primed for war</w:t>
      </w:r>
      <w:r w:rsidRPr="00C61B1A">
        <w:rPr>
          <w:rFonts w:ascii="Calibri" w:hAnsi="Calibri" w:cs="Calibri"/>
        </w:rPr>
        <w:t xml:space="preserve">. Neither Russia nor China will accept the vassalage status accepted by the UK, Germany, France and the rest of Europe, Canada, Japan and Australia. The Wolfowitz Doctrine makes it clear that the price of world peace is the world’s acceptance of Washington’s hegemony. Therefore, </w:t>
      </w:r>
      <w:r w:rsidRPr="00C61B1A">
        <w:rPr>
          <w:rStyle w:val="Emphasis"/>
          <w:rFonts w:cs="Calibri"/>
        </w:rPr>
        <w:t>unless the dollar and with it US power collapses or Europe finds the courage to break with Washington and to pursue an independent foreign policy, saying good-bye to NATO, nuclear war is our likely future</w:t>
      </w:r>
      <w:r w:rsidRPr="00C61B1A">
        <w:rPr>
          <w:rFonts w:ascii="Calibri" w:hAnsi="Calibri" w:cs="Calibri"/>
        </w:rPr>
        <w:t>. Washington’s aggression and blatant propaganda have convinced Russia and China that Washington intends war, and this realization has drawn the two countries into a strategic alliance. Russia’s May 9 Victory Day celebration of the defeat of Hitler is a historical turning point. Western governments boycotted the celebration, and the Chinese were there in their place. For the first time Chinese soldiers marched in the parade with Russian soldiers, and the president of China sat next to the president of Russia. The Saker’s report on the Moscow celebration is interesting. http://thesaker.is/todays-victory-day-celebrations-in-moscow-mark-a-turning-point-in-russian-history/ Especially note the chart of World War II casualties. Russian casualties compared to the combined casualties of the US, UK, and France make it completely clear that it was Russia that defeated Hitler. In the Orwellian West, the latest rewriting of history leaves out of the story the Red Army’s destruction of the Wehrmacht. In line with the rewritten history, Obama’s remarks on the 70th anniversary of Germany’s surrender mentioned only US forces. In contrast Putin expressed gratitude to “the peoples of Great Britain, France and the United States of America for their contribution to the victory.” http://thesaker.is/15865/ For many years now the President of Russia has made the point publicly that the West does not listen to Russia. Washington and its vassal states in Europe, Canada, Australia, and Japan do not hear when Russia says “don’t push us this hard, we are not your enemy. We want to be your partners.” As the years have passed without Washington hearing, Russia and China have finally realized that their choice is vassalage or war. Had there been any intelligent, qualified people in the National Security Council, the State Department, or the Pentagon, Washington would have been warned away from the neocon policy of sowing distrust. But with only neocon hubris present in the government, Washington made the mistake that could be fateful for humanity.</w:t>
      </w:r>
    </w:p>
    <w:p w:rsidR="00C61B1A" w:rsidRPr="00C61B1A" w:rsidRDefault="00C61B1A" w:rsidP="00C61B1A">
      <w:pPr>
        <w:rPr>
          <w:rFonts w:ascii="Calibri" w:hAnsi="Calibri" w:cs="Calibri"/>
        </w:rPr>
      </w:pPr>
    </w:p>
    <w:p w:rsidR="00C61B1A" w:rsidRPr="00C61B1A" w:rsidRDefault="00C61B1A" w:rsidP="00C61B1A">
      <w:pPr>
        <w:pStyle w:val="Heading3"/>
        <w:rPr>
          <w:rFonts w:ascii="Calibri" w:hAnsi="Calibri" w:cs="Calibri"/>
        </w:rPr>
      </w:pPr>
      <w:r w:rsidRPr="00C61B1A">
        <w:rPr>
          <w:rFonts w:ascii="Calibri" w:hAnsi="Calibri" w:cs="Calibri"/>
        </w:rPr>
        <w:t>US-China War</w:t>
      </w:r>
    </w:p>
    <w:p w:rsidR="00C61B1A" w:rsidRPr="00C61B1A" w:rsidRDefault="00C61B1A" w:rsidP="00C61B1A">
      <w:pPr>
        <w:pStyle w:val="Heading4"/>
        <w:rPr>
          <w:rFonts w:ascii="Calibri" w:hAnsi="Calibri" w:cs="Calibri"/>
        </w:rPr>
      </w:pPr>
      <w:r w:rsidRPr="00C61B1A">
        <w:rPr>
          <w:rFonts w:ascii="Calibri" w:hAnsi="Calibri" w:cs="Calibri"/>
        </w:rPr>
        <w:t xml:space="preserve">Economic decline triggers war between US and China </w:t>
      </w:r>
    </w:p>
    <w:p w:rsidR="00C61B1A" w:rsidRPr="00C61B1A" w:rsidRDefault="00C61B1A" w:rsidP="00C61B1A">
      <w:pPr>
        <w:rPr>
          <w:rFonts w:ascii="Calibri" w:hAnsi="Calibri" w:cs="Calibri"/>
        </w:rPr>
      </w:pPr>
      <w:r w:rsidRPr="00C61B1A">
        <w:rPr>
          <w:rStyle w:val="Style13ptBold"/>
          <w:rFonts w:ascii="Calibri" w:hAnsi="Calibri" w:cs="Calibri"/>
        </w:rPr>
        <w:t>Kumar  15</w:t>
      </w:r>
      <w:r w:rsidRPr="00C61B1A">
        <w:rPr>
          <w:rFonts w:ascii="Calibri" w:hAnsi="Calibri" w:cs="Calibri"/>
        </w:rPr>
        <w:t xml:space="preserve"> (Kalyan Kumar is a reporter  for International Business Times, “Economic collapse of big economies like US and China may trigger war, says financial analyst Warren Pollock”, 11/17/15, http://www.ibtimes.com.au/economic-collapse-big-economies-us-china-may-trigger-war-says-financial-analyst-warren-pollock)</w:t>
      </w:r>
    </w:p>
    <w:p w:rsidR="00C61B1A" w:rsidRPr="00C61B1A" w:rsidRDefault="00C61B1A" w:rsidP="00C61B1A">
      <w:pPr>
        <w:rPr>
          <w:rFonts w:ascii="Calibri" w:hAnsi="Calibri" w:cs="Calibri"/>
        </w:rPr>
      </w:pPr>
      <w:r w:rsidRPr="00C61B1A">
        <w:rPr>
          <w:rFonts w:ascii="Calibri" w:hAnsi="Calibri" w:cs="Calibri"/>
        </w:rPr>
        <w:t xml:space="preserve">Leading American financial analyst Warren Pollock has warned that the US will slip into the biggest ever financial depression in the history of the world. Not stopping there, the veteran also cautioned that the lingering </w:t>
      </w:r>
      <w:r w:rsidRPr="00C61B1A">
        <w:rPr>
          <w:rStyle w:val="Emphasis"/>
          <w:rFonts w:cs="Calibri"/>
        </w:rPr>
        <w:t xml:space="preserve">economic turbulence in China and US </w:t>
      </w:r>
      <w:r w:rsidRPr="00C61B1A">
        <w:rPr>
          <w:rFonts w:ascii="Calibri" w:hAnsi="Calibri" w:cs="Calibri"/>
        </w:rPr>
        <w:t xml:space="preserve">will eventually </w:t>
      </w:r>
      <w:r w:rsidRPr="00C61B1A">
        <w:rPr>
          <w:rStyle w:val="Emphasis"/>
          <w:rFonts w:cs="Calibri"/>
        </w:rPr>
        <w:t>trigger a war</w:t>
      </w:r>
      <w:r w:rsidRPr="00C61B1A">
        <w:rPr>
          <w:rFonts w:ascii="Calibri" w:hAnsi="Calibri" w:cs="Calibri"/>
        </w:rPr>
        <w:t xml:space="preserve">, which will be like "resetting the old order.” Pollock notes that a climate of war is already in the offing and the world is getting ready for war. In his analysis, he brought to the fore many geo political variables to explain the current strains in the political economy of the world. They included China, Russia and the US Fed, among others.However, Pollock is optimistic that gold will survive all vagaries of depression or war, reports USA Watchdog. “I wouldn’t sell my gold for anything because it’s going to survive through this crisis. It’s going to survive through deflation. It’s going to survive through hyperinflation. Gold is going to survive through war, assuming that you do,” Pollock said. Economy and war Pollock said the </w:t>
      </w:r>
      <w:r w:rsidRPr="00C61B1A">
        <w:rPr>
          <w:rStyle w:val="Emphasis"/>
          <w:rFonts w:cs="Calibri"/>
        </w:rPr>
        <w:t>global economy is the key to the timing of war and argued that the world economy is in a tailspin. "War starts when China’s economy implodes. . . . The economy in China is coming to a halt. It’s in deflation. It’s in a depression. All the capital that has been pouring into China has been misallocated. It’s similar to the 1920’s in the United States. The onset of the boom-time and the follow-on depression. . . . People in China want to get out of China. They want their assets out of China. . . They see this is going to be a full blown deflation where debt is going to go bad. People’s commitments are not going to be honored, and they might try to delay . . . bide for time and try the old formula first</w:t>
      </w:r>
      <w:r w:rsidRPr="00C61B1A">
        <w:rPr>
          <w:rFonts w:ascii="Calibri" w:hAnsi="Calibri" w:cs="Calibri"/>
        </w:rPr>
        <w:t xml:space="preserve">," Pollock said. Message to China Pollock sees signs of war manifest everywhere, including the </w:t>
      </w:r>
      <w:r w:rsidRPr="00C61B1A">
        <w:rPr>
          <w:rStyle w:val="Emphasis"/>
          <w:rFonts w:cs="Calibri"/>
        </w:rPr>
        <w:t>recent US missile launch off the coast of California which is a message to China. "They are firing them in the direction of China.</w:t>
      </w:r>
      <w:r w:rsidRPr="00C61B1A">
        <w:rPr>
          <w:rFonts w:ascii="Calibri" w:hAnsi="Calibri" w:cs="Calibri"/>
        </w:rPr>
        <w:t xml:space="preserve"> What is amazing is the ocean is a vast place. They could have chosen anywhere to launch these missiles from and, instead, they launched them right next to a metropolitan area. So, really, they are sending a message to the people in the United States. More so than that, they are sending a message to the people in China. It’s definitely not directed at Russia," Pollock reasoned. He said the </w:t>
      </w:r>
      <w:r w:rsidRPr="00C61B1A">
        <w:rPr>
          <w:rStyle w:val="Emphasis"/>
          <w:rFonts w:cs="Calibri"/>
        </w:rPr>
        <w:t>government wanted to show that the US has a powerful military and is in control of the world, and the reserve currency is worth something</w:t>
      </w:r>
      <w:r w:rsidRPr="00C61B1A">
        <w:rPr>
          <w:rFonts w:ascii="Calibri" w:hAnsi="Calibri" w:cs="Calibri"/>
        </w:rPr>
        <w:t xml:space="preserve">. Sign of impotence However, Pollock lampooned that show of strength. “We are a strong military power and, really, on a conventional sense, the emperor has no clothing. This use of a last resort weapon, the demonstration of it, is really a sign of impotence,” Pollock quipped. Pollock reiterated that the </w:t>
      </w:r>
      <w:r w:rsidRPr="00C61B1A">
        <w:rPr>
          <w:rStyle w:val="Emphasis"/>
          <w:rFonts w:cs="Calibri"/>
        </w:rPr>
        <w:t>biggest financial depression in the history of the world will engulf US and added that unlike what has been seen, it is possible that war will turn into a resetting mechanism</w:t>
      </w:r>
      <w:r w:rsidRPr="00C61B1A">
        <w:rPr>
          <w:rFonts w:ascii="Calibri" w:hAnsi="Calibri" w:cs="Calibri"/>
        </w:rPr>
        <w:t>. "Let’s look at it from the perspective of China. Their economy goes bad and guess what? They are going to say the Japanese are evil. The Americans are evil. . . . Japan sees this war coming. Russia sees this war coming. To some extent, some generals in the U. S. see this war coming. They are stockpiling bullets. They have their heads in their asses in the Pentagon," he added. China harps on innovation Meanwhile, Chinese President Xi Jinping told the Group of 20 (G20) summit that targeted medicine for sluggish growth is required. In a speech entitled "Innovative Growth That Benefits All," the Chinese leader called for collective work to maintain a stable economic growth in the short term, while adding a new impetus to the world economy in the long term, the Xinhua reported. Xi said the momentum generated by the last round of scientific and industrial revolution has waned and the potential for growth under the traditional economic system and development model is diminishing. The G20 summit was held recently at the Turkish resort city Antalya and sought to underpin global confidence to ensure strong, sustainable and balanced growth in the world economy.</w:t>
      </w:r>
    </w:p>
    <w:p w:rsidR="00C61B1A" w:rsidRPr="00C61B1A" w:rsidRDefault="00C61B1A" w:rsidP="00C61B1A">
      <w:pPr>
        <w:rPr>
          <w:rFonts w:ascii="Calibri" w:hAnsi="Calibri" w:cs="Calibri"/>
        </w:rPr>
      </w:pPr>
    </w:p>
    <w:p w:rsidR="00C61B1A" w:rsidRPr="00C61B1A" w:rsidRDefault="00C61B1A" w:rsidP="00C61B1A">
      <w:pPr>
        <w:pStyle w:val="Heading3"/>
        <w:rPr>
          <w:rFonts w:ascii="Calibri" w:hAnsi="Calibri" w:cs="Calibri"/>
        </w:rPr>
      </w:pPr>
      <w:r w:rsidRPr="00C61B1A">
        <w:rPr>
          <w:rFonts w:ascii="Calibri" w:hAnsi="Calibri" w:cs="Calibri"/>
        </w:rPr>
        <w:t>AT: Mindset shift</w:t>
      </w:r>
    </w:p>
    <w:p w:rsidR="00C61B1A" w:rsidRPr="00C61B1A" w:rsidRDefault="00C61B1A" w:rsidP="00C61B1A">
      <w:pPr>
        <w:pStyle w:val="Heading4"/>
        <w:rPr>
          <w:rFonts w:ascii="Calibri" w:hAnsi="Calibri" w:cs="Calibri"/>
        </w:rPr>
      </w:pPr>
      <w:r w:rsidRPr="00C61B1A">
        <w:rPr>
          <w:rFonts w:ascii="Calibri" w:hAnsi="Calibri" w:cs="Calibri"/>
        </w:rPr>
        <w:t>No mindset shift – crises only reinforce capitalism – only reason why countries are still anti-cap is because of rejection of foreign-imposed values</w:t>
      </w:r>
    </w:p>
    <w:p w:rsidR="00C61B1A" w:rsidRPr="00C61B1A" w:rsidRDefault="00C61B1A" w:rsidP="00C61B1A">
      <w:pPr>
        <w:rPr>
          <w:rStyle w:val="Style13ptBold"/>
          <w:rFonts w:ascii="Calibri" w:hAnsi="Calibri" w:cs="Calibri"/>
        </w:rPr>
      </w:pPr>
      <w:r w:rsidRPr="00C61B1A">
        <w:rPr>
          <w:rStyle w:val="Style13ptBold"/>
          <w:rFonts w:ascii="Calibri" w:hAnsi="Calibri" w:cs="Calibri"/>
        </w:rPr>
        <w:t>Mead 9</w:t>
      </w:r>
    </w:p>
    <w:p w:rsidR="00C61B1A" w:rsidRPr="00C61B1A" w:rsidRDefault="00C61B1A" w:rsidP="00C61B1A">
      <w:pPr>
        <w:rPr>
          <w:rFonts w:ascii="Calibri" w:hAnsi="Calibri" w:cs="Calibri"/>
          <w:i/>
        </w:rPr>
      </w:pPr>
      <w:r w:rsidRPr="00C61B1A">
        <w:rPr>
          <w:rFonts w:ascii="Calibri" w:hAnsi="Calibri" w:cs="Calibri"/>
        </w:rPr>
        <w:t>(Walter Russell Mead is the Henry A. Kissinger Senior Fellow in U.S. Foreign Policy at the Council on Foreign Relations and the author of God and Gold: Britain, America and the Making of the Modern World; 2/3/09; “Only Makes You Stronger”; The New Republic; 2/3/09;</w:t>
      </w:r>
      <w:r w:rsidRPr="00C61B1A">
        <w:rPr>
          <w:rStyle w:val="Hyperlink"/>
          <w:rFonts w:ascii="Calibri" w:hAnsi="Calibri" w:cs="Calibri"/>
        </w:rPr>
        <w:t xml:space="preserve"> https://newrepublic.com/article/63068/only-makes-you-stronger; </w:t>
      </w:r>
      <w:r w:rsidRPr="00C61B1A">
        <w:rPr>
          <w:rStyle w:val="Hyperlink"/>
          <w:rFonts w:ascii="Calibri" w:hAnsi="Calibri" w:cs="Calibri"/>
          <w:i/>
        </w:rPr>
        <w:t>Accessed 7/26/18</w:t>
      </w:r>
      <w:r w:rsidRPr="00C61B1A">
        <w:rPr>
          <w:rStyle w:val="Hyperlink"/>
          <w:rFonts w:ascii="Calibri" w:hAnsi="Calibri" w:cs="Calibri"/>
        </w:rPr>
        <w:t>)</w:t>
      </w:r>
      <w:r w:rsidRPr="00C61B1A">
        <w:rPr>
          <w:rStyle w:val="Hyperlink"/>
          <w:rFonts w:ascii="Calibri" w:hAnsi="Calibri" w:cs="Calibri"/>
          <w:i/>
        </w:rPr>
        <w:t>LG3</w:t>
      </w:r>
    </w:p>
    <w:p w:rsidR="00C61B1A" w:rsidRPr="00C61B1A" w:rsidRDefault="00C61B1A" w:rsidP="00C61B1A">
      <w:pPr>
        <w:rPr>
          <w:rFonts w:ascii="Calibri" w:hAnsi="Calibri" w:cs="Calibri"/>
        </w:rPr>
      </w:pPr>
      <w:r w:rsidRPr="00C61B1A">
        <w:rPr>
          <w:rStyle w:val="StyleUnderline"/>
          <w:rFonts w:ascii="Calibri" w:hAnsi="Calibri" w:cs="Calibri"/>
        </w:rPr>
        <w:t>Every crisis is different</w:t>
      </w:r>
      <w:r w:rsidRPr="00C61B1A">
        <w:rPr>
          <w:rFonts w:ascii="Calibri" w:hAnsi="Calibri" w:cs="Calibri"/>
        </w:rPr>
        <w:t xml:space="preserve">, but there seem to be reasons why, over time, </w:t>
      </w:r>
      <w:r w:rsidRPr="00C61B1A">
        <w:rPr>
          <w:rStyle w:val="Emphasis"/>
          <w:rFonts w:cs="Calibri"/>
        </w:rPr>
        <w:t xml:space="preserve">financial crises on balance reinforce rather than undermine the world position of the leading capitalist countries. </w:t>
      </w:r>
      <w:r w:rsidRPr="00C61B1A">
        <w:rPr>
          <w:rFonts w:ascii="Calibri" w:hAnsi="Calibri" w:cs="Calibri"/>
        </w:rPr>
        <w:t xml:space="preserve">Since capitalism first emerged in early modern Europe, the </w:t>
      </w:r>
      <w:r w:rsidRPr="00C61B1A">
        <w:rPr>
          <w:rStyle w:val="StyleUnderline"/>
          <w:rFonts w:ascii="Calibri" w:hAnsi="Calibri" w:cs="Calibri"/>
        </w:rPr>
        <w:t>ability to exploit the advantages of rapid economic development has been a key factor in international competition. Countries that can encourage--or at least allow and sustain--the change, dislocation, upheaval, and pain that capitalism often involves, while providing their tumultuous market societies with appropriate regulatory and legal frameworks, grow swiftly</w:t>
      </w:r>
      <w:r w:rsidRPr="00C61B1A">
        <w:rPr>
          <w:rFonts w:ascii="Calibri" w:hAnsi="Calibri" w:cs="Calibri"/>
        </w:rPr>
        <w:t xml:space="preserve">. </w:t>
      </w:r>
      <w:r w:rsidRPr="00C61B1A">
        <w:rPr>
          <w:rStyle w:val="StyleUnderline"/>
          <w:rFonts w:ascii="Calibri" w:hAnsi="Calibri" w:cs="Calibri"/>
        </w:rPr>
        <w:t>They produce cutting-edge technologies that translate into military and economic power. They</w:t>
      </w:r>
      <w:r w:rsidRPr="00C61B1A">
        <w:rPr>
          <w:rFonts w:ascii="Calibri" w:hAnsi="Calibri" w:cs="Calibri"/>
        </w:rPr>
        <w:t xml:space="preserve"> are able to </w:t>
      </w:r>
      <w:r w:rsidRPr="00C61B1A">
        <w:rPr>
          <w:rStyle w:val="StyleUnderline"/>
          <w:rFonts w:ascii="Calibri" w:hAnsi="Calibri" w:cs="Calibri"/>
        </w:rPr>
        <w:t>invest in education, making their workforces ever more productive.</w:t>
      </w:r>
      <w:r w:rsidRPr="00C61B1A">
        <w:rPr>
          <w:rFonts w:ascii="Calibri" w:hAnsi="Calibri" w:cs="Calibri"/>
        </w:rPr>
        <w:t xml:space="preserve"> They typically </w:t>
      </w:r>
      <w:r w:rsidRPr="00C61B1A">
        <w:rPr>
          <w:rStyle w:val="StyleUnderline"/>
          <w:rFonts w:ascii="Calibri" w:hAnsi="Calibri" w:cs="Calibri"/>
        </w:rPr>
        <w:t>develop liberal political institutions and cultural norms that value</w:t>
      </w:r>
      <w:r w:rsidRPr="00C61B1A">
        <w:rPr>
          <w:rFonts w:ascii="Calibri" w:hAnsi="Calibri" w:cs="Calibri"/>
        </w:rPr>
        <w:t xml:space="preserve">, or at least tolerate, </w:t>
      </w:r>
      <w:r w:rsidRPr="00C61B1A">
        <w:rPr>
          <w:rStyle w:val="StyleUnderline"/>
          <w:rFonts w:ascii="Calibri" w:hAnsi="Calibri" w:cs="Calibri"/>
        </w:rPr>
        <w:t>dissent and that allow people of different political and religious viewpoints to collaborate on a vast social project of modernization--and to maintain political stability in the face of accelerating social and economic change.</w:t>
      </w:r>
      <w:r w:rsidRPr="00C61B1A">
        <w:rPr>
          <w:rFonts w:ascii="Calibri" w:hAnsi="Calibri" w:cs="Calibri"/>
        </w:rPr>
        <w:t xml:space="preserve"> The vast productive capacity of leading capitalist powers gives them the ability to project influence around the world and, to some degree, to remake the world to suit their own interests and preferences. This is what the United Kingdom and the United States have done in past centuries, and what other capitalist powers like France, Germany, and Japan have done to a lesser extent. In these countries, the social forces that support the </w:t>
      </w:r>
      <w:r w:rsidRPr="00C61B1A">
        <w:rPr>
          <w:rStyle w:val="StyleUnderline"/>
          <w:rFonts w:ascii="Calibri" w:hAnsi="Calibri" w:cs="Calibri"/>
        </w:rPr>
        <w:t xml:space="preserve">idea of a competitive market economy within an appropriately liberal legal and political framework are relatively strong. </w:t>
      </w:r>
      <w:r w:rsidRPr="00C61B1A">
        <w:rPr>
          <w:rFonts w:ascii="Calibri" w:hAnsi="Calibri" w:cs="Calibri"/>
        </w:rPr>
        <w:t xml:space="preserve">But, </w:t>
      </w:r>
      <w:r w:rsidRPr="00C61B1A">
        <w:rPr>
          <w:rStyle w:val="StyleUnderline"/>
          <w:rFonts w:ascii="Calibri" w:hAnsi="Calibri" w:cs="Calibri"/>
        </w:rPr>
        <w:t>in many other countries where capitalism rubs people the wrong way</w:t>
      </w:r>
      <w:r w:rsidRPr="00C61B1A">
        <w:rPr>
          <w:rFonts w:ascii="Calibri" w:hAnsi="Calibri" w:cs="Calibri"/>
        </w:rPr>
        <w:t xml:space="preserve">, this is not the case. On either side of the Atlantic, for example, the </w:t>
      </w:r>
      <w:r w:rsidRPr="00C61B1A">
        <w:rPr>
          <w:rStyle w:val="StyleUnderline"/>
          <w:rFonts w:ascii="Calibri" w:hAnsi="Calibri" w:cs="Calibri"/>
        </w:rPr>
        <w:t xml:space="preserve">Latin world is often drawn to anti-capitalist movements and rulers on both the right and the left. Russia,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When crisis strikes, they are quick to decide that capitalism is a failure and look for alternatives. </w:t>
      </w:r>
      <w:r w:rsidRPr="00C61B1A">
        <w:rPr>
          <w:rFonts w:ascii="Calibri" w:hAnsi="Calibri" w:cs="Calibri"/>
        </w:rPr>
        <w:t xml:space="preserve">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 Crisis can also strengthen the hand of religious extremists, populist radicals, or authoritarian traditionalists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w:t>
      </w:r>
      <w:r w:rsidRPr="00C61B1A">
        <w:rPr>
          <w:rStyle w:val="StyleUnderline"/>
          <w:rFonts w:ascii="Calibri" w:hAnsi="Calibri" w:cs="Calibri"/>
        </w:rPr>
        <w:t>financial crises often reinforce rather than challenge the global distribution of power and wealth</w:t>
      </w:r>
      <w:r w:rsidRPr="00C61B1A">
        <w:rPr>
          <w:rFonts w:ascii="Calibri" w:hAnsi="Calibri" w:cs="Calibri"/>
        </w:rPr>
        <w:t xml:space="preserve">. This may be happening yet again. None of which means that we can just sit back and enjoy the recession. History may suggest that </w:t>
      </w:r>
      <w:r w:rsidRPr="00C61B1A">
        <w:rPr>
          <w:rStyle w:val="StyleUnderline"/>
          <w:rFonts w:ascii="Calibri" w:hAnsi="Calibri" w:cs="Calibri"/>
        </w:rPr>
        <w:t>financial crises actually help capitalist great powers maintain their leads</w:t>
      </w:r>
      <w:r w:rsidRPr="00C61B1A">
        <w:rPr>
          <w:rFonts w:ascii="Calibri" w:hAnsi="Calibri" w:cs="Calibri"/>
        </w:rPr>
        <w:t>--but it has other, less reassuring messages as well. If financial crises have been a normal part of life during the 300-year rise of the liberal capitalist system under the Anglophone powers, so has war. The wars of the League of Augsburg and the Spanish Succession; the Seven Years War; the American Revolution; the Napoleonic Wars; the two World Wars; the cold war: The list of wars is almost as long as the list of financial crises.</w:t>
      </w:r>
    </w:p>
    <w:p w:rsidR="00C61B1A" w:rsidRPr="00C61B1A" w:rsidRDefault="00C61B1A" w:rsidP="00C61B1A">
      <w:pPr>
        <w:rPr>
          <w:rFonts w:ascii="Calibri" w:hAnsi="Calibri" w:cs="Calibri"/>
        </w:rPr>
      </w:pPr>
    </w:p>
    <w:p w:rsidR="00C61B1A" w:rsidRPr="00C61B1A" w:rsidRDefault="00C61B1A" w:rsidP="00C61B1A">
      <w:pPr>
        <w:pStyle w:val="Heading2"/>
        <w:rPr>
          <w:rFonts w:ascii="Calibri" w:hAnsi="Calibri" w:cs="Calibri"/>
        </w:rPr>
      </w:pPr>
      <w:r w:rsidRPr="00C61B1A">
        <w:rPr>
          <w:rFonts w:ascii="Calibri" w:hAnsi="Calibri" w:cs="Calibri"/>
        </w:rPr>
        <w:t>Decline Impact D</w:t>
      </w:r>
    </w:p>
    <w:p w:rsidR="00C61B1A" w:rsidRPr="00C61B1A" w:rsidRDefault="00C61B1A" w:rsidP="00C61B1A">
      <w:pPr>
        <w:pStyle w:val="Heading3"/>
        <w:rPr>
          <w:rFonts w:ascii="Calibri" w:hAnsi="Calibri" w:cs="Calibri"/>
        </w:rPr>
      </w:pPr>
      <w:r w:rsidRPr="00C61B1A">
        <w:rPr>
          <w:rFonts w:ascii="Calibri" w:hAnsi="Calibri" w:cs="Calibri"/>
        </w:rPr>
        <w:t>War</w:t>
      </w:r>
    </w:p>
    <w:p w:rsidR="00C61B1A" w:rsidRPr="00C61B1A" w:rsidRDefault="00C61B1A" w:rsidP="00C61B1A">
      <w:pPr>
        <w:pStyle w:val="Heading4"/>
        <w:rPr>
          <w:rFonts w:ascii="Calibri" w:eastAsia="Times New Roman" w:hAnsi="Calibri" w:cs="Calibri"/>
        </w:rPr>
      </w:pPr>
      <w:r w:rsidRPr="00C61B1A">
        <w:rPr>
          <w:rFonts w:ascii="Calibri" w:eastAsia="Times New Roman" w:hAnsi="Calibri" w:cs="Calibri"/>
        </w:rPr>
        <w:t>No impact to economic decline – prefer new data</w:t>
      </w:r>
    </w:p>
    <w:p w:rsidR="00C61B1A" w:rsidRPr="00C61B1A" w:rsidRDefault="00C61B1A" w:rsidP="00C61B1A">
      <w:pPr>
        <w:rPr>
          <w:rFonts w:ascii="Calibri" w:hAnsi="Calibri" w:cs="Calibri"/>
        </w:rPr>
      </w:pPr>
      <w:r w:rsidRPr="00C61B1A">
        <w:rPr>
          <w:rStyle w:val="Style13ptBold"/>
          <w:rFonts w:ascii="Calibri" w:hAnsi="Calibri" w:cs="Calibri"/>
        </w:rPr>
        <w:t>Drezner 14</w:t>
      </w:r>
      <w:r w:rsidRPr="00C61B1A">
        <w:rPr>
          <w:rFonts w:ascii="Calibri" w:hAnsi="Calibri" w:cs="Calibri"/>
        </w:rPr>
        <w:t xml:space="preserve"> Daniel, IR prof at Tufts, The System Worked: Global Economic Governance during the Great Recession, World Politics, Volume 66. Number 1, January 2014, pp. 123-164</w:t>
      </w:r>
    </w:p>
    <w:p w:rsidR="00C61B1A" w:rsidRPr="00C61B1A" w:rsidRDefault="00C61B1A" w:rsidP="00C61B1A">
      <w:pPr>
        <w:rPr>
          <w:rFonts w:ascii="Calibri" w:eastAsia="Times New Roman" w:hAnsi="Calibri" w:cs="Calibri"/>
          <w:sz w:val="16"/>
        </w:rPr>
      </w:pPr>
      <w:r w:rsidRPr="00C61B1A">
        <w:rPr>
          <w:rFonts w:ascii="Calibri" w:eastAsia="Times New Roman" w:hAnsi="Calibri" w:cs="Calibri"/>
          <w:sz w:val="16"/>
        </w:rPr>
        <w:t xml:space="preserve">The final significant outcome addresses </w:t>
      </w:r>
      <w:r w:rsidRPr="00C61B1A">
        <w:rPr>
          <w:rFonts w:ascii="Calibri" w:eastAsia="Times New Roman" w:hAnsi="Calibri" w:cs="Calibri"/>
          <w:b/>
          <w:bCs/>
          <w:u w:val="single"/>
        </w:rPr>
        <w:t>a dog</w:t>
      </w:r>
      <w:r w:rsidRPr="00C61B1A">
        <w:rPr>
          <w:rFonts w:ascii="Calibri" w:eastAsia="Times New Roman" w:hAnsi="Calibri" w:cs="Calibri"/>
          <w:sz w:val="16"/>
        </w:rPr>
        <w:t xml:space="preserve"> that </w:t>
      </w:r>
      <w:r w:rsidRPr="00C61B1A">
        <w:rPr>
          <w:rFonts w:ascii="Calibri" w:eastAsia="Times New Roman" w:hAnsi="Calibri" w:cs="Calibri"/>
          <w:b/>
          <w:bCs/>
          <w:u w:val="single"/>
        </w:rPr>
        <w:t>hasn't barked</w:t>
      </w:r>
      <w:r w:rsidRPr="00C61B1A">
        <w:rPr>
          <w:rFonts w:ascii="Calibri" w:eastAsia="Times New Roman" w:hAnsi="Calibri" w:cs="Calibri"/>
          <w:sz w:val="16"/>
        </w:rPr>
        <w:t xml:space="preserve">: the effect of the Great Recession on cross-border conflict and violence. </w:t>
      </w:r>
      <w:r w:rsidRPr="00C61B1A">
        <w:rPr>
          <w:rFonts w:ascii="Calibri" w:eastAsia="Times New Roman" w:hAnsi="Calibri" w:cs="Calibri"/>
          <w:b/>
          <w:bCs/>
          <w:u w:val="single"/>
        </w:rPr>
        <w:t>During the initial stages of the crisis, multiple analysts asserted that the financial crisis would lead states to increase their use of force</w:t>
      </w:r>
      <w:r w:rsidRPr="00C61B1A">
        <w:rPr>
          <w:rFonts w:ascii="Calibri" w:eastAsia="Times New Roman" w:hAnsi="Calibri" w:cs="Calibri"/>
          <w:sz w:val="16"/>
        </w:rPr>
        <w:t xml:space="preserve"> as a tool for staying in power.42 They voiced genuine concern that the global economic downturn would lead to an increase in conflict—</w:t>
      </w:r>
      <w:r w:rsidRPr="00C61B1A">
        <w:rPr>
          <w:rFonts w:ascii="Calibri" w:eastAsia="Times New Roman" w:hAnsi="Calibri" w:cs="Calibri"/>
          <w:b/>
          <w:bCs/>
          <w:u w:val="single"/>
        </w:rPr>
        <w:t>whether through</w:t>
      </w:r>
      <w:r w:rsidRPr="00C61B1A">
        <w:rPr>
          <w:rFonts w:ascii="Calibri" w:eastAsia="Times New Roman" w:hAnsi="Calibri" w:cs="Calibri"/>
          <w:sz w:val="16"/>
        </w:rPr>
        <w:t xml:space="preserve"> greater internal </w:t>
      </w:r>
      <w:r w:rsidRPr="00C61B1A">
        <w:rPr>
          <w:rFonts w:ascii="Calibri" w:eastAsia="Times New Roman" w:hAnsi="Calibri" w:cs="Calibri"/>
          <w:b/>
          <w:bCs/>
          <w:u w:val="single"/>
        </w:rPr>
        <w:t>repression, diversionary wars, arms races, or a ratcheting up of great power conflict</w:t>
      </w:r>
      <w:r w:rsidRPr="00C61B1A">
        <w:rPr>
          <w:rFonts w:ascii="Calibri" w:eastAsia="Times New Roman" w:hAnsi="Calibri" w:cs="Calibri"/>
          <w:sz w:val="16"/>
        </w:rPr>
        <w:t xml:space="preserve">. Violence in the Middle East, border disputes in the South China Sea, and even the disruptions of the Occupy movement fueled impressions of a surge in global public disorder. </w:t>
      </w:r>
      <w:r w:rsidRPr="00C61B1A">
        <w:rPr>
          <w:rFonts w:ascii="Calibri" w:eastAsia="Times New Roman" w:hAnsi="Calibri" w:cs="Calibri"/>
          <w:b/>
          <w:iCs/>
          <w:u w:val="single"/>
          <w:bdr w:val="single" w:sz="8" w:space="0" w:color="auto"/>
        </w:rPr>
        <w:t>The aggregate data suggest otherwise</w:t>
      </w:r>
      <w:r w:rsidRPr="00C61B1A">
        <w:rPr>
          <w:rFonts w:ascii="Calibri" w:eastAsia="Times New Roman" w:hAnsi="Calibri" w:cs="Calibri"/>
          <w:b/>
          <w:bCs/>
          <w:u w:val="single"/>
        </w:rPr>
        <w:t>, however</w:t>
      </w:r>
      <w:r w:rsidRPr="00C61B1A">
        <w:rPr>
          <w:rFonts w:ascii="Calibri" w:eastAsia="Times New Roman" w:hAnsi="Calibri" w:cs="Calibri"/>
          <w:sz w:val="16"/>
        </w:rPr>
        <w:t>. The Institute for Economics and Peace has concluded that "</w:t>
      </w:r>
      <w:r w:rsidRPr="00C61B1A">
        <w:rPr>
          <w:rFonts w:ascii="Calibri" w:eastAsia="Times New Roman" w:hAnsi="Calibri" w:cs="Calibri"/>
          <w:b/>
          <w:bCs/>
          <w:u w:val="single"/>
        </w:rPr>
        <w:t>the average level of peacefulness in 2012 is approximately the same as it was in 2007</w:t>
      </w:r>
      <w:r w:rsidRPr="00C61B1A">
        <w:rPr>
          <w:rFonts w:ascii="Calibri" w:eastAsia="Times New Roman" w:hAnsi="Calibri" w:cs="Calibri"/>
          <w:sz w:val="16"/>
        </w:rPr>
        <w:t xml:space="preserve">."43 </w:t>
      </w:r>
      <w:r w:rsidRPr="00C61B1A">
        <w:rPr>
          <w:rFonts w:ascii="Calibri" w:eastAsia="Times New Roman" w:hAnsi="Calibri" w:cs="Calibri"/>
          <w:b/>
          <w:bCs/>
          <w:u w:val="single"/>
        </w:rPr>
        <w:t>Interstate violence</w:t>
      </w:r>
      <w:r w:rsidRPr="00C61B1A">
        <w:rPr>
          <w:rFonts w:ascii="Calibri" w:eastAsia="Times New Roman" w:hAnsi="Calibri" w:cs="Calibri"/>
          <w:sz w:val="16"/>
        </w:rPr>
        <w:t xml:space="preserve"> in particular </w:t>
      </w:r>
      <w:r w:rsidRPr="00C61B1A">
        <w:rPr>
          <w:rFonts w:ascii="Calibri" w:eastAsia="Times New Roman" w:hAnsi="Calibri" w:cs="Calibri"/>
          <w:b/>
          <w:bCs/>
          <w:u w:val="single"/>
        </w:rPr>
        <w:t>has declined since the start of the financial crisis, as have military expenditures</w:t>
      </w:r>
      <w:r w:rsidRPr="00C61B1A">
        <w:rPr>
          <w:rFonts w:ascii="Calibri" w:eastAsia="Times New Roman" w:hAnsi="Calibri" w:cs="Calibri"/>
          <w:sz w:val="16"/>
        </w:rPr>
        <w:t xml:space="preserve"> in most sampled countries. Other </w:t>
      </w:r>
      <w:r w:rsidRPr="00C61B1A">
        <w:rPr>
          <w:rFonts w:ascii="Calibri" w:eastAsia="Times New Roman" w:hAnsi="Calibri" w:cs="Calibri"/>
          <w:b/>
          <w:bCs/>
          <w:u w:val="single"/>
        </w:rPr>
        <w:t>studies confirm that</w:t>
      </w:r>
      <w:r w:rsidRPr="00C61B1A">
        <w:rPr>
          <w:rFonts w:ascii="Calibri" w:eastAsia="Times New Roman" w:hAnsi="Calibri" w:cs="Calibri"/>
          <w:sz w:val="16"/>
        </w:rPr>
        <w:t xml:space="preserve"> </w:t>
      </w:r>
      <w:r w:rsidRPr="00C61B1A">
        <w:rPr>
          <w:rFonts w:ascii="Calibri" w:eastAsia="Times New Roman" w:hAnsi="Calibri" w:cs="Calibri"/>
          <w:b/>
          <w:bCs/>
          <w:u w:val="single"/>
        </w:rPr>
        <w:t>the Great Recession has not triggered any increase in violent conflict</w:t>
      </w:r>
      <w:r w:rsidRPr="00C61B1A">
        <w:rPr>
          <w:rFonts w:ascii="Calibri" w:eastAsia="Times New Roman" w:hAnsi="Calibri" w:cs="Calibri"/>
          <w:sz w:val="16"/>
        </w:rPr>
        <w:t xml:space="preserve">, as Lotta Themner and Peter Wallensteen conclude: "[T]he pattern is one of relative stability when we consider the trend for the past five years."44 </w:t>
      </w:r>
      <w:r w:rsidRPr="00C61B1A">
        <w:rPr>
          <w:rFonts w:ascii="Calibri" w:eastAsia="Times New Roman" w:hAnsi="Calibri" w:cs="Calibri"/>
          <w:b/>
          <w:bCs/>
          <w:u w:val="single"/>
        </w:rPr>
        <w:t>The</w:t>
      </w:r>
      <w:r w:rsidRPr="00C61B1A">
        <w:rPr>
          <w:rFonts w:ascii="Calibri" w:eastAsia="Times New Roman" w:hAnsi="Calibri" w:cs="Calibri"/>
          <w:sz w:val="16"/>
        </w:rPr>
        <w:t xml:space="preserve"> secular </w:t>
      </w:r>
      <w:r w:rsidRPr="00C61B1A">
        <w:rPr>
          <w:rFonts w:ascii="Calibri" w:eastAsia="Times New Roman" w:hAnsi="Calibri" w:cs="Calibri"/>
          <w:b/>
          <w:bCs/>
          <w:u w:val="single"/>
        </w:rPr>
        <w:t>decline in violence that started with the end of the Cold War has not been reversed</w:t>
      </w:r>
      <w:r w:rsidRPr="00C61B1A">
        <w:rPr>
          <w:rFonts w:ascii="Calibri" w:eastAsia="Times New Roman" w:hAnsi="Calibri" w:cs="Calibri"/>
          <w:sz w:val="16"/>
        </w:rPr>
        <w:t>. Rogers Brubaker observes that "</w:t>
      </w:r>
      <w:r w:rsidRPr="00C61B1A">
        <w:rPr>
          <w:rFonts w:ascii="Calibri" w:eastAsia="Times New Roman" w:hAnsi="Calibri" w:cs="Calibri"/>
          <w:b/>
          <w:bCs/>
          <w:u w:val="single"/>
        </w:rPr>
        <w:t>the crisis has not</w:t>
      </w:r>
      <w:r w:rsidRPr="00C61B1A">
        <w:rPr>
          <w:rFonts w:ascii="Calibri" w:eastAsia="Times New Roman" w:hAnsi="Calibri" w:cs="Calibri"/>
          <w:sz w:val="16"/>
        </w:rPr>
        <w:t xml:space="preserve"> to date </w:t>
      </w:r>
      <w:r w:rsidRPr="00C61B1A">
        <w:rPr>
          <w:rFonts w:ascii="Calibri" w:eastAsia="Times New Roman" w:hAnsi="Calibri" w:cs="Calibri"/>
          <w:b/>
          <w:bCs/>
          <w:u w:val="single"/>
        </w:rPr>
        <w:t>generated the surge in protectionist nationalism or ethnic exclusion that might have been expected</w:t>
      </w:r>
      <w:r w:rsidRPr="00C61B1A">
        <w:rPr>
          <w:rFonts w:ascii="Calibri" w:eastAsia="Times New Roman" w:hAnsi="Calibri" w:cs="Calibri"/>
          <w:sz w:val="16"/>
        </w:rPr>
        <w:t>."43</w:t>
      </w:r>
    </w:p>
    <w:p w:rsidR="00C61B1A" w:rsidRPr="00C61B1A" w:rsidRDefault="00C61B1A" w:rsidP="00C61B1A">
      <w:pPr>
        <w:rPr>
          <w:rFonts w:ascii="Calibri" w:eastAsia="Times New Roman" w:hAnsi="Calibri" w:cs="Calibri"/>
          <w:sz w:val="16"/>
        </w:rPr>
      </w:pPr>
    </w:p>
    <w:p w:rsidR="00C61B1A" w:rsidRPr="00C61B1A" w:rsidRDefault="00C61B1A" w:rsidP="00C61B1A">
      <w:pPr>
        <w:pStyle w:val="Heading4"/>
        <w:rPr>
          <w:rFonts w:ascii="Calibri" w:hAnsi="Calibri" w:cs="Calibri"/>
        </w:rPr>
      </w:pPr>
      <w:r w:rsidRPr="00C61B1A">
        <w:rPr>
          <w:rFonts w:ascii="Calibri" w:hAnsi="Calibri" w:cs="Calibri"/>
        </w:rPr>
        <w:t xml:space="preserve">No conflict from economic decline – recession proves </w:t>
      </w:r>
    </w:p>
    <w:p w:rsidR="00C61B1A" w:rsidRPr="00C61B1A" w:rsidRDefault="00C61B1A" w:rsidP="00C61B1A">
      <w:pPr>
        <w:rPr>
          <w:rFonts w:ascii="Calibri" w:hAnsi="Calibri" w:cs="Calibri"/>
        </w:rPr>
      </w:pPr>
      <w:r w:rsidRPr="00C61B1A">
        <w:rPr>
          <w:rStyle w:val="Style13ptBold"/>
          <w:rFonts w:ascii="Calibri" w:hAnsi="Calibri" w:cs="Calibri"/>
        </w:rPr>
        <w:t>Barnett 09</w:t>
      </w:r>
      <w:r w:rsidRPr="00C61B1A">
        <w:rPr>
          <w:rFonts w:ascii="Calibri" w:hAnsi="Calibri" w:cs="Calibri"/>
        </w:rPr>
        <w:t xml:space="preserve"> – Senior Managing Director of Enterra Solutions LLC, Contributing Editor and Online Columnist for Esquire (Thomas P.M, “The New Rules: Security Remains Stable Amid Financial Crisis,” Aprodex, Asset Protection Index, 8/25/09 </w:t>
      </w:r>
      <w:hyperlink r:id="rId24" w:history="1">
        <w:r w:rsidRPr="00C61B1A">
          <w:rPr>
            <w:rStyle w:val="Hyperlink"/>
            <w:rFonts w:ascii="Calibri" w:hAnsi="Calibri" w:cs="Calibri"/>
          </w:rPr>
          <w:t>http://www.aprodex.com/the-new-rules--security-remains-stable-amid-financial-crisis-398-bl.aspx</w:t>
        </w:r>
      </w:hyperlink>
      <w:r w:rsidRPr="00C61B1A">
        <w:rPr>
          <w:rFonts w:ascii="Calibri" w:hAnsi="Calibri" w:cs="Calibri"/>
        </w:rPr>
        <w:t>)</w:t>
      </w:r>
    </w:p>
    <w:p w:rsidR="00C61B1A" w:rsidRPr="00C61B1A" w:rsidRDefault="00C61B1A" w:rsidP="00C61B1A">
      <w:pPr>
        <w:rPr>
          <w:rFonts w:ascii="Calibri" w:hAnsi="Calibri" w:cs="Calibri"/>
          <w:sz w:val="16"/>
        </w:rPr>
      </w:pPr>
      <w:r w:rsidRPr="00C61B1A">
        <w:rPr>
          <w:rStyle w:val="TitleChar"/>
          <w:rFonts w:ascii="Calibri" w:hAnsi="Calibri" w:cs="Calibri"/>
        </w:rPr>
        <w:t>When the</w:t>
      </w:r>
      <w:r w:rsidRPr="00C61B1A">
        <w:rPr>
          <w:rFonts w:ascii="Calibri" w:hAnsi="Calibri" w:cs="Calibri"/>
          <w:sz w:val="16"/>
        </w:rPr>
        <w:t xml:space="preserve"> global </w:t>
      </w:r>
      <w:r w:rsidRPr="00C61B1A">
        <w:rPr>
          <w:rStyle w:val="TitleChar"/>
          <w:rFonts w:ascii="Calibri" w:hAnsi="Calibri" w:cs="Calibri"/>
        </w:rPr>
        <w:t>financial crisis struck</w:t>
      </w:r>
      <w:r w:rsidRPr="00C61B1A">
        <w:rPr>
          <w:rFonts w:ascii="Calibri" w:hAnsi="Calibri" w:cs="Calibri"/>
          <w:sz w:val="16"/>
        </w:rPr>
        <w:t xml:space="preserve"> roughly a year ago, </w:t>
      </w:r>
      <w:r w:rsidRPr="00C61B1A">
        <w:rPr>
          <w:rStyle w:val="TitleChar"/>
          <w:rFonts w:ascii="Calibri" w:hAnsi="Calibri" w:cs="Calibri"/>
        </w:rPr>
        <w:t>the blogosphere was ablaze with</w:t>
      </w:r>
      <w:r w:rsidRPr="00C61B1A">
        <w:rPr>
          <w:rFonts w:ascii="Calibri" w:hAnsi="Calibri" w:cs="Calibri"/>
          <w:sz w:val="16"/>
        </w:rPr>
        <w:t xml:space="preserve"> all sorts of scary </w:t>
      </w:r>
      <w:r w:rsidRPr="00C61B1A">
        <w:rPr>
          <w:rStyle w:val="TitleChar"/>
          <w:rFonts w:ascii="Calibri" w:hAnsi="Calibri" w:cs="Calibri"/>
        </w:rPr>
        <w:t>predictions of</w:t>
      </w:r>
      <w:r w:rsidRPr="00C61B1A">
        <w:rPr>
          <w:rFonts w:ascii="Calibri" w:hAnsi="Calibri" w:cs="Calibri"/>
          <w:sz w:val="16"/>
        </w:rPr>
        <w:t xml:space="preserve">, and commentary regarding, ensuing </w:t>
      </w:r>
      <w:r w:rsidRPr="00C61B1A">
        <w:rPr>
          <w:rStyle w:val="TitleChar"/>
          <w:rFonts w:ascii="Calibri" w:hAnsi="Calibri" w:cs="Calibri"/>
        </w:rPr>
        <w:t>conflict and wars</w:t>
      </w:r>
      <w:r w:rsidRPr="00C61B1A">
        <w:rPr>
          <w:rFonts w:ascii="Calibri" w:hAnsi="Calibri" w:cs="Calibri"/>
          <w:sz w:val="16"/>
        </w:rPr>
        <w:t xml:space="preserve"> --</w:t>
      </w:r>
      <w:r w:rsidRPr="00C61B1A">
        <w:rPr>
          <w:rStyle w:val="TitleChar"/>
          <w:rFonts w:ascii="Calibri" w:hAnsi="Calibri" w:cs="Calibri"/>
        </w:rPr>
        <w:t xml:space="preserve"> a rerun of the Great Depression</w:t>
      </w:r>
      <w:r w:rsidRPr="00C61B1A">
        <w:rPr>
          <w:rFonts w:ascii="Calibri" w:hAnsi="Calibri" w:cs="Calibri"/>
          <w:sz w:val="16"/>
        </w:rPr>
        <w:t xml:space="preserve"> leading to world war, as it were. Now, </w:t>
      </w:r>
      <w:r w:rsidRPr="00C61B1A">
        <w:rPr>
          <w:rStyle w:val="TitleChar"/>
          <w:rFonts w:ascii="Calibri" w:hAnsi="Calibri" w:cs="Calibri"/>
        </w:rPr>
        <w:t>as global economic news brightens and recove</w:t>
      </w:r>
      <w:r w:rsidRPr="00C61B1A">
        <w:rPr>
          <w:rFonts w:ascii="Calibri" w:hAnsi="Calibri" w:cs="Calibri"/>
          <w:sz w:val="16"/>
        </w:rPr>
        <w:t xml:space="preserve">ry -- surprisingly </w:t>
      </w:r>
      <w:r w:rsidRPr="00C61B1A">
        <w:rPr>
          <w:rStyle w:val="TitleChar"/>
          <w:rFonts w:ascii="Calibri" w:hAnsi="Calibri" w:cs="Calibri"/>
        </w:rPr>
        <w:t>led by China and emerging markets</w:t>
      </w:r>
      <w:r w:rsidRPr="00C61B1A">
        <w:rPr>
          <w:rFonts w:ascii="Calibri" w:hAnsi="Calibri" w:cs="Calibri"/>
          <w:sz w:val="16"/>
        </w:rPr>
        <w:t xml:space="preserve"> -- is the talk of the day, </w:t>
      </w:r>
      <w:r w:rsidRPr="00C61B1A">
        <w:rPr>
          <w:rStyle w:val="TitleChar"/>
          <w:rFonts w:ascii="Calibri" w:hAnsi="Calibri" w:cs="Calibri"/>
        </w:rPr>
        <w:t>it's interesting to look back over the past year and realize how globalization's first truly worldwide recession has had virtually no impact whatsoever on</w:t>
      </w:r>
      <w:r w:rsidRPr="00C61B1A">
        <w:rPr>
          <w:rFonts w:ascii="Calibri" w:hAnsi="Calibri" w:cs="Calibri"/>
          <w:sz w:val="16"/>
        </w:rPr>
        <w:t xml:space="preserve"> the </w:t>
      </w:r>
      <w:r w:rsidRPr="00C61B1A">
        <w:rPr>
          <w:rStyle w:val="TitleChar"/>
          <w:rFonts w:ascii="Calibri" w:hAnsi="Calibri" w:cs="Calibri"/>
        </w:rPr>
        <w:t>international security</w:t>
      </w:r>
      <w:r w:rsidRPr="00C61B1A">
        <w:rPr>
          <w:rFonts w:ascii="Calibri" w:hAnsi="Calibri" w:cs="Calibri"/>
          <w:sz w:val="16"/>
        </w:rPr>
        <w:t xml:space="preserve"> landscape. </w:t>
      </w:r>
      <w:r w:rsidRPr="00C61B1A">
        <w:rPr>
          <w:rStyle w:val="TitleChar"/>
          <w:rFonts w:ascii="Calibri" w:hAnsi="Calibri" w:cs="Calibri"/>
        </w:rPr>
        <w:t>None of the</w:t>
      </w:r>
      <w:r w:rsidRPr="00C61B1A">
        <w:rPr>
          <w:rFonts w:ascii="Calibri" w:hAnsi="Calibri" w:cs="Calibri"/>
          <w:sz w:val="16"/>
        </w:rPr>
        <w:t xml:space="preserve"> more than three-dozen </w:t>
      </w:r>
      <w:r w:rsidRPr="00C61B1A">
        <w:rPr>
          <w:rStyle w:val="TitleChar"/>
          <w:rFonts w:ascii="Calibri" w:hAnsi="Calibri" w:cs="Calibri"/>
        </w:rPr>
        <w:t>ongoing conflicts listed by GlobalSecurity</w:t>
      </w:r>
      <w:r w:rsidRPr="00C61B1A">
        <w:rPr>
          <w:rFonts w:ascii="Calibri" w:hAnsi="Calibri" w:cs="Calibri"/>
          <w:sz w:val="16"/>
        </w:rPr>
        <w:t xml:space="preserve">.org </w:t>
      </w:r>
      <w:r w:rsidRPr="00C61B1A">
        <w:rPr>
          <w:rStyle w:val="TitleChar"/>
          <w:rFonts w:ascii="Calibri" w:hAnsi="Calibri" w:cs="Calibri"/>
        </w:rPr>
        <w:t>can be</w:t>
      </w:r>
      <w:r w:rsidRPr="00C61B1A">
        <w:rPr>
          <w:rFonts w:ascii="Calibri" w:hAnsi="Calibri" w:cs="Calibri"/>
          <w:sz w:val="16"/>
        </w:rPr>
        <w:t xml:space="preserve"> clearly </w:t>
      </w:r>
      <w:r w:rsidRPr="00C61B1A">
        <w:rPr>
          <w:rStyle w:val="TitleChar"/>
          <w:rFonts w:ascii="Calibri" w:hAnsi="Calibri" w:cs="Calibri"/>
        </w:rPr>
        <w:t xml:space="preserve">attributed to </w:t>
      </w:r>
      <w:r w:rsidRPr="00C61B1A">
        <w:rPr>
          <w:rFonts w:ascii="Calibri" w:hAnsi="Calibri" w:cs="Calibri"/>
          <w:sz w:val="16"/>
        </w:rPr>
        <w:t xml:space="preserve">the </w:t>
      </w:r>
      <w:r w:rsidRPr="00C61B1A">
        <w:rPr>
          <w:rStyle w:val="TitleChar"/>
          <w:rFonts w:ascii="Calibri" w:hAnsi="Calibri" w:cs="Calibri"/>
        </w:rPr>
        <w:t>global recession</w:t>
      </w:r>
      <w:r w:rsidRPr="00C61B1A">
        <w:rPr>
          <w:rFonts w:ascii="Calibri" w:hAnsi="Calibri" w:cs="Calibri"/>
          <w:sz w:val="16"/>
        </w:rPr>
        <w:t xml:space="preserve">. Indeed, </w:t>
      </w:r>
      <w:r w:rsidRPr="00C61B1A">
        <w:rPr>
          <w:rStyle w:val="TitleChar"/>
          <w:rFonts w:ascii="Calibri" w:hAnsi="Calibri" w:cs="Calibri"/>
        </w:rPr>
        <w:t>the last new entry</w:t>
      </w:r>
      <w:r w:rsidRPr="00C61B1A">
        <w:rPr>
          <w:rFonts w:ascii="Calibri" w:hAnsi="Calibri" w:cs="Calibri"/>
          <w:sz w:val="16"/>
        </w:rPr>
        <w:t xml:space="preserve"> (civil </w:t>
      </w:r>
      <w:r w:rsidRPr="00C61B1A">
        <w:rPr>
          <w:rStyle w:val="TitleChar"/>
          <w:rFonts w:ascii="Calibri" w:hAnsi="Calibri" w:cs="Calibri"/>
        </w:rPr>
        <w:t>conflict between Hamas and Fatah</w:t>
      </w:r>
      <w:r w:rsidRPr="00C61B1A">
        <w:rPr>
          <w:rFonts w:ascii="Calibri" w:hAnsi="Calibri" w:cs="Calibri"/>
          <w:sz w:val="16"/>
        </w:rPr>
        <w:t xml:space="preserve"> in the Palestine) </w:t>
      </w:r>
      <w:r w:rsidRPr="00C61B1A">
        <w:rPr>
          <w:rStyle w:val="TitleChar"/>
          <w:rFonts w:ascii="Calibri" w:hAnsi="Calibri" w:cs="Calibri"/>
        </w:rPr>
        <w:t>predates the economic crisis by a year</w:t>
      </w:r>
      <w:r w:rsidRPr="00C61B1A">
        <w:rPr>
          <w:rFonts w:ascii="Calibri" w:hAnsi="Calibri" w:cs="Calibri"/>
          <w:sz w:val="16"/>
        </w:rPr>
        <w:t xml:space="preserve">, and </w:t>
      </w:r>
      <w:r w:rsidRPr="00C61B1A">
        <w:rPr>
          <w:rStyle w:val="TitleChar"/>
          <w:rFonts w:ascii="Calibri" w:hAnsi="Calibri" w:cs="Calibri"/>
        </w:rPr>
        <w:t>three quarters of the chronic struggles began in the last century. Ditto for the 15 low-intensity conflicts listed by Wikipedia</w:t>
      </w:r>
      <w:r w:rsidRPr="00C61B1A">
        <w:rPr>
          <w:rFonts w:ascii="Calibri" w:hAnsi="Calibri" w:cs="Calibri"/>
          <w:sz w:val="16"/>
        </w:rPr>
        <w:t xml:space="preserve"> (where the latest entry is the Mexican "drug war" begun in 2006). Certainly, </w:t>
      </w:r>
      <w:r w:rsidRPr="00C61B1A">
        <w:rPr>
          <w:rStyle w:val="TitleChar"/>
          <w:rFonts w:ascii="Calibri" w:hAnsi="Calibri" w:cs="Calibri"/>
        </w:rPr>
        <w:t>the Russia-Georgia conflict last August was specifically timed, but by most accounts the opening ceremony of the Beijing Olympics was the most important external trigger</w:t>
      </w:r>
      <w:r w:rsidRPr="00C61B1A">
        <w:rPr>
          <w:rFonts w:ascii="Calibri" w:hAnsi="Calibri" w:cs="Calibri"/>
          <w:sz w:val="16"/>
        </w:rPr>
        <w:t xml:space="preserve"> (</w:t>
      </w:r>
      <w:r w:rsidRPr="00C61B1A">
        <w:rPr>
          <w:rStyle w:val="TitleChar"/>
          <w:rFonts w:ascii="Calibri" w:hAnsi="Calibri" w:cs="Calibri"/>
        </w:rPr>
        <w:t>followed by the U.S. presidential campaign</w:t>
      </w:r>
      <w:r w:rsidRPr="00C61B1A">
        <w:rPr>
          <w:rFonts w:ascii="Calibri" w:hAnsi="Calibri" w:cs="Calibri"/>
          <w:sz w:val="16"/>
        </w:rPr>
        <w:t xml:space="preserve">) </w:t>
      </w:r>
      <w:r w:rsidRPr="00C61B1A">
        <w:rPr>
          <w:rStyle w:val="TitleChar"/>
          <w:rFonts w:ascii="Calibri" w:hAnsi="Calibri" w:cs="Calibri"/>
        </w:rPr>
        <w:t>for that sudden spike in an almost two-decade long struggle</w:t>
      </w:r>
      <w:r w:rsidRPr="00C61B1A">
        <w:rPr>
          <w:rFonts w:ascii="Calibri" w:hAnsi="Calibri" w:cs="Calibri"/>
          <w:sz w:val="16"/>
        </w:rPr>
        <w:t xml:space="preserve"> between Georgia and its two breakaway regions. Looking over the various databases, then, we see a most familiar picture: the usual mix of civil conflicts, insurgencies, and liberation-themed terrorist movements. Besides the recent Russia-Georgia dust-up, the </w:t>
      </w:r>
      <w:r w:rsidRPr="00C61B1A">
        <w:rPr>
          <w:rStyle w:val="TitleChar"/>
          <w:rFonts w:ascii="Calibri" w:hAnsi="Calibri" w:cs="Calibri"/>
        </w:rPr>
        <w:t>only two potential state-on-state wars</w:t>
      </w:r>
      <w:r w:rsidRPr="00C61B1A">
        <w:rPr>
          <w:rFonts w:ascii="Calibri" w:hAnsi="Calibri" w:cs="Calibri"/>
          <w:sz w:val="16"/>
        </w:rPr>
        <w:t xml:space="preserve"> (</w:t>
      </w:r>
      <w:r w:rsidRPr="00C61B1A">
        <w:rPr>
          <w:rStyle w:val="TitleChar"/>
          <w:rFonts w:ascii="Calibri" w:hAnsi="Calibri" w:cs="Calibri"/>
        </w:rPr>
        <w:t>North v. South Korea, Israel v. Iran</w:t>
      </w:r>
      <w:r w:rsidRPr="00C61B1A">
        <w:rPr>
          <w:rFonts w:ascii="Calibri" w:hAnsi="Calibri" w:cs="Calibri"/>
          <w:sz w:val="16"/>
        </w:rPr>
        <w:t xml:space="preserve">) </w:t>
      </w:r>
      <w:r w:rsidRPr="00C61B1A">
        <w:rPr>
          <w:rStyle w:val="TitleChar"/>
          <w:rFonts w:ascii="Calibri" w:hAnsi="Calibri" w:cs="Calibri"/>
        </w:rPr>
        <w:t xml:space="preserve">are both tied to one side acquiring a nuclear weapon capacity -- a process wholly unrelated to global economic trends. </w:t>
      </w:r>
      <w:r w:rsidRPr="00C61B1A">
        <w:rPr>
          <w:rFonts w:ascii="Calibri" w:hAnsi="Calibri" w:cs="Calibri"/>
          <w:sz w:val="16"/>
        </w:rPr>
        <w:t xml:space="preserve">And </w:t>
      </w:r>
      <w:r w:rsidRPr="00C61B1A">
        <w:rPr>
          <w:rStyle w:val="TitleChar"/>
          <w:rFonts w:ascii="Calibri" w:hAnsi="Calibri" w:cs="Calibri"/>
        </w:rPr>
        <w:t>with the United States effectively tied down by its two ongoing major interventions</w:t>
      </w:r>
      <w:r w:rsidRPr="00C61B1A">
        <w:rPr>
          <w:rFonts w:ascii="Calibri" w:hAnsi="Calibri" w:cs="Calibri"/>
          <w:sz w:val="16"/>
        </w:rPr>
        <w:t xml:space="preserve"> (Iraq and Afghanistan-bleeding-into-Pakistan), our </w:t>
      </w:r>
      <w:r w:rsidRPr="00C61B1A">
        <w:rPr>
          <w:rStyle w:val="TitleChar"/>
          <w:rFonts w:ascii="Calibri" w:hAnsi="Calibri" w:cs="Calibri"/>
        </w:rPr>
        <w:t>involvement elsewhere</w:t>
      </w:r>
      <w:r w:rsidRPr="00C61B1A">
        <w:rPr>
          <w:rFonts w:ascii="Calibri" w:hAnsi="Calibri" w:cs="Calibri"/>
          <w:sz w:val="16"/>
        </w:rPr>
        <w:t xml:space="preserve"> around the planet </w:t>
      </w:r>
      <w:r w:rsidRPr="00C61B1A">
        <w:rPr>
          <w:rStyle w:val="TitleChar"/>
          <w:rFonts w:ascii="Calibri" w:hAnsi="Calibri" w:cs="Calibri"/>
        </w:rPr>
        <w:t xml:space="preserve">has been </w:t>
      </w:r>
      <w:r w:rsidRPr="00C61B1A">
        <w:rPr>
          <w:rFonts w:ascii="Calibri" w:hAnsi="Calibri" w:cs="Calibri"/>
          <w:sz w:val="16"/>
        </w:rPr>
        <w:t xml:space="preserve">quite </w:t>
      </w:r>
      <w:r w:rsidRPr="00C61B1A">
        <w:rPr>
          <w:rStyle w:val="TitleChar"/>
          <w:rFonts w:ascii="Calibri" w:hAnsi="Calibri" w:cs="Calibri"/>
        </w:rPr>
        <w:t>modest</w:t>
      </w:r>
      <w:r w:rsidRPr="00C61B1A">
        <w:rPr>
          <w:rFonts w:ascii="Calibri" w:hAnsi="Calibri" w:cs="Calibri"/>
          <w:sz w:val="16"/>
        </w:rPr>
        <w:t xml:space="preserve">, both </w:t>
      </w:r>
      <w:r w:rsidRPr="00C61B1A">
        <w:rPr>
          <w:rStyle w:val="TitleChar"/>
          <w:rFonts w:ascii="Calibri" w:hAnsi="Calibri" w:cs="Calibri"/>
        </w:rPr>
        <w:t xml:space="preserve">leading up to and following the </w:t>
      </w:r>
      <w:r w:rsidRPr="00C61B1A">
        <w:rPr>
          <w:rFonts w:ascii="Calibri" w:hAnsi="Calibri" w:cs="Calibri"/>
          <w:sz w:val="16"/>
        </w:rPr>
        <w:t xml:space="preserve">onset of the </w:t>
      </w:r>
      <w:r w:rsidRPr="00C61B1A">
        <w:rPr>
          <w:rStyle w:val="TitleChar"/>
          <w:rFonts w:ascii="Calibri" w:hAnsi="Calibri" w:cs="Calibri"/>
        </w:rPr>
        <w:t>economic crisis:</w:t>
      </w:r>
      <w:r w:rsidRPr="00C61B1A">
        <w:rPr>
          <w:rFonts w:ascii="Calibri" w:hAnsi="Calibri" w:cs="Calibri"/>
          <w:sz w:val="16"/>
        </w:rPr>
        <w:t xml:space="preserve"> e.g., the usual counter-drug efforts in Latin America, the usual military exercises with allies across Asia, mixing it up with pirates off Somalia's coast). </w:t>
      </w:r>
      <w:r w:rsidRPr="00C61B1A">
        <w:rPr>
          <w:rStyle w:val="TitleChar"/>
          <w:rFonts w:ascii="Calibri" w:hAnsi="Calibri" w:cs="Calibri"/>
        </w:rPr>
        <w:t>Everywhere else we find serious instability we pretty much let it burn, occasionally pressing the Chinese -- unsuccessfully -- to do something</w:t>
      </w:r>
      <w:r w:rsidRPr="00C61B1A">
        <w:rPr>
          <w:rFonts w:ascii="Calibri" w:hAnsi="Calibri" w:cs="Calibri"/>
          <w:sz w:val="16"/>
        </w:rPr>
        <w:t xml:space="preserve">. Our new Africa Command, for example, hasn't led us to anything beyond advising and training local forces. So, to sum up: </w:t>
      </w:r>
      <w:r w:rsidRPr="00C61B1A">
        <w:rPr>
          <w:rStyle w:val="TitleChar"/>
          <w:rFonts w:ascii="Calibri" w:hAnsi="Calibri" w:cs="Calibri"/>
        </w:rPr>
        <w:t>No significant uptick in mass violence or unrest</w:t>
      </w:r>
      <w:r w:rsidRPr="00C61B1A">
        <w:rPr>
          <w:rFonts w:ascii="Calibri" w:hAnsi="Calibri" w:cs="Calibri"/>
          <w:sz w:val="16"/>
        </w:rPr>
        <w:t xml:space="preserve"> (remember the smattering of urban riots last year in places like Greece, Moldova and Latvia?); The </w:t>
      </w:r>
      <w:r w:rsidRPr="00C61B1A">
        <w:rPr>
          <w:rStyle w:val="TitleChar"/>
          <w:rFonts w:ascii="Calibri" w:hAnsi="Calibri" w:cs="Calibri"/>
        </w:rPr>
        <w:t>usual frequency maintained in civil conflicts</w:t>
      </w:r>
      <w:r w:rsidRPr="00C61B1A">
        <w:rPr>
          <w:rFonts w:ascii="Calibri" w:hAnsi="Calibri" w:cs="Calibri"/>
          <w:sz w:val="16"/>
        </w:rPr>
        <w:t xml:space="preserve"> (in all the usual places); </w:t>
      </w:r>
      <w:r w:rsidRPr="00C61B1A">
        <w:rPr>
          <w:rStyle w:val="TitleChar"/>
          <w:rFonts w:ascii="Calibri" w:hAnsi="Calibri" w:cs="Calibri"/>
        </w:rPr>
        <w:t>Not a single state-on-state war directly caused</w:t>
      </w:r>
      <w:r w:rsidRPr="00C61B1A">
        <w:rPr>
          <w:rFonts w:ascii="Calibri" w:hAnsi="Calibri" w:cs="Calibri"/>
          <w:sz w:val="16"/>
        </w:rPr>
        <w:t xml:space="preserve"> (and no great-power-on-great-power crises even triggered); </w:t>
      </w:r>
      <w:r w:rsidRPr="00C61B1A">
        <w:rPr>
          <w:rStyle w:val="TitleChar"/>
          <w:rFonts w:ascii="Calibri" w:hAnsi="Calibri" w:cs="Calibri"/>
        </w:rPr>
        <w:t>No great improvement or disruption in great-power cooperation regarding the emergence of new nuclear powers</w:t>
      </w:r>
      <w:r w:rsidRPr="00C61B1A">
        <w:rPr>
          <w:rFonts w:ascii="Calibri" w:hAnsi="Calibri" w:cs="Calibri"/>
          <w:sz w:val="16"/>
        </w:rPr>
        <w:t xml:space="preserve"> (despite all that diplomacy); A </w:t>
      </w:r>
      <w:r w:rsidRPr="00C61B1A">
        <w:rPr>
          <w:rStyle w:val="TitleChar"/>
          <w:rFonts w:ascii="Calibri" w:hAnsi="Calibri" w:cs="Calibri"/>
        </w:rPr>
        <w:t>modest scaling back of international policing efforts by the system's acknowledged Leviathan power</w:t>
      </w:r>
      <w:r w:rsidRPr="00C61B1A">
        <w:rPr>
          <w:rFonts w:ascii="Calibri" w:hAnsi="Calibri" w:cs="Calibri"/>
          <w:sz w:val="16"/>
        </w:rPr>
        <w:t xml:space="preserve"> (inevitable given the strain); and </w:t>
      </w:r>
      <w:r w:rsidRPr="00C61B1A">
        <w:rPr>
          <w:rStyle w:val="TitleChar"/>
          <w:rFonts w:ascii="Calibri" w:hAnsi="Calibri" w:cs="Calibri"/>
        </w:rPr>
        <w:t>No serious efforts by any rising great power to challenge that Leviathan or supplant its role</w:t>
      </w:r>
      <w:r w:rsidRPr="00C61B1A">
        <w:rPr>
          <w:rFonts w:ascii="Calibri" w:hAnsi="Calibri" w:cs="Calibri"/>
          <w:sz w:val="16"/>
        </w:rPr>
        <w:t xml:space="preserv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t>
      </w:r>
      <w:r w:rsidRPr="00C61B1A">
        <w:rPr>
          <w:rStyle w:val="TitleChar"/>
          <w:rFonts w:ascii="Calibri" w:hAnsi="Calibri" w:cs="Calibri"/>
        </w:rPr>
        <w:t>we've finally seen global defense spending surpass the previous world record</w:t>
      </w:r>
      <w:r w:rsidRPr="00C61B1A">
        <w:rPr>
          <w:rFonts w:ascii="Calibri" w:hAnsi="Calibri" w:cs="Calibri"/>
          <w:sz w:val="16"/>
        </w:rPr>
        <w:t xml:space="preserve"> set in the late 1980s, but </w:t>
      </w:r>
      <w:r w:rsidRPr="00C61B1A">
        <w:rPr>
          <w:rStyle w:val="TitleChar"/>
          <w:rFonts w:ascii="Calibri" w:hAnsi="Calibri" w:cs="Calibri"/>
        </w:rPr>
        <w:t>even that's likely to wane given the stress on public budgets created by all this unprecedented "stimulus" spending</w:t>
      </w:r>
      <w:r w:rsidRPr="00C61B1A">
        <w:rPr>
          <w:rFonts w:ascii="Calibri" w:hAnsi="Calibri" w:cs="Calibri"/>
          <w:sz w:val="16"/>
        </w:rPr>
        <w:t xml:space="preserve">. If anything, the </w:t>
      </w:r>
      <w:r w:rsidRPr="00C61B1A">
        <w:rPr>
          <w:rStyle w:val="Emphasis"/>
          <w:rFonts w:cs="Calibri"/>
        </w:rPr>
        <w:t>friendly cooperation</w:t>
      </w:r>
      <w:r w:rsidRPr="00C61B1A">
        <w:rPr>
          <w:rStyle w:val="TitleChar"/>
          <w:rFonts w:ascii="Calibri" w:hAnsi="Calibri" w:cs="Calibri"/>
        </w:rPr>
        <w:t xml:space="preserve"> on such stimulus packaging was the most notable great-power dynamic caused by the crisis</w:t>
      </w:r>
      <w:r w:rsidRPr="00C61B1A">
        <w:rPr>
          <w:rFonts w:ascii="Calibri" w:hAnsi="Calibri" w:cs="Calibri"/>
          <w:sz w:val="16"/>
        </w:rPr>
        <w:t xml:space="preserve">. </w:t>
      </w:r>
      <w:r w:rsidRPr="00C61B1A">
        <w:rPr>
          <w:rStyle w:val="TitleChar"/>
          <w:rFonts w:ascii="Calibri" w:hAnsi="Calibri" w:cs="Calibri"/>
        </w:rPr>
        <w:t xml:space="preserve">Can we say that the world has suffered a </w:t>
      </w:r>
      <w:r w:rsidRPr="00C61B1A">
        <w:rPr>
          <w:rFonts w:ascii="Calibri" w:hAnsi="Calibri" w:cs="Calibri"/>
          <w:sz w:val="16"/>
        </w:rPr>
        <w:t xml:space="preserve">distinct </w:t>
      </w:r>
      <w:r w:rsidRPr="00C61B1A">
        <w:rPr>
          <w:rStyle w:val="TitleChar"/>
          <w:rFonts w:ascii="Calibri" w:hAnsi="Calibri" w:cs="Calibri"/>
        </w:rPr>
        <w:t>shift to political radicalism</w:t>
      </w:r>
      <w:r w:rsidRPr="00C61B1A">
        <w:rPr>
          <w:rFonts w:ascii="Calibri" w:hAnsi="Calibri" w:cs="Calibri"/>
          <w:sz w:val="16"/>
        </w:rPr>
        <w:t xml:space="preserve"> as a result of the economic crisis? Indeed, </w:t>
      </w:r>
      <w:r w:rsidRPr="00C61B1A">
        <w:rPr>
          <w:rStyle w:val="TitleChar"/>
          <w:rFonts w:ascii="Calibri" w:hAnsi="Calibri" w:cs="Calibri"/>
        </w:rPr>
        <w:t>no</w:t>
      </w:r>
      <w:r w:rsidRPr="00C61B1A">
        <w:rPr>
          <w:rFonts w:ascii="Calibri" w:hAnsi="Calibri" w:cs="Calibri"/>
          <w:sz w:val="16"/>
        </w:rPr>
        <w:t xml:space="preserve">. The world's </w:t>
      </w:r>
      <w:r w:rsidRPr="00C61B1A">
        <w:rPr>
          <w:rStyle w:val="TitleChar"/>
          <w:rFonts w:ascii="Calibri" w:hAnsi="Calibri" w:cs="Calibri"/>
        </w:rPr>
        <w:t>major economies remain governed by center-left or center-right</w:t>
      </w:r>
      <w:r w:rsidRPr="00C61B1A">
        <w:rPr>
          <w:rFonts w:ascii="Calibri" w:hAnsi="Calibri" w:cs="Calibri"/>
          <w:sz w:val="16"/>
        </w:rPr>
        <w:t xml:space="preserve"> political factions </w:t>
      </w:r>
      <w:r w:rsidRPr="00C61B1A">
        <w:rPr>
          <w:rStyle w:val="TitleChar"/>
          <w:rFonts w:ascii="Calibri" w:hAnsi="Calibri" w:cs="Calibri"/>
        </w:rPr>
        <w:t>that remain decidedly friendly to both markets and trade</w:t>
      </w:r>
      <w:r w:rsidRPr="00C61B1A">
        <w:rPr>
          <w:rFonts w:ascii="Calibri" w:hAnsi="Calibri" w:cs="Calibri"/>
          <w:sz w:val="16"/>
        </w:rPr>
        <w:t>. In the short run, t</w:t>
      </w:r>
      <w:r w:rsidRPr="00C61B1A">
        <w:rPr>
          <w:rStyle w:val="TitleChar"/>
          <w:rFonts w:ascii="Calibri" w:hAnsi="Calibri" w:cs="Calibri"/>
        </w:rPr>
        <w:t>here were attempts across the board to insulate economies from immediate damage</w:t>
      </w:r>
      <w:r w:rsidRPr="00C61B1A">
        <w:rPr>
          <w:rFonts w:ascii="Calibri" w:hAnsi="Calibri" w:cs="Calibri"/>
          <w:sz w:val="16"/>
        </w:rPr>
        <w:t xml:space="preserve"> (in effect, as much protectionism as allowed under current trade rules), </w:t>
      </w:r>
      <w:r w:rsidRPr="00C61B1A">
        <w:rPr>
          <w:rStyle w:val="TitleChar"/>
          <w:rFonts w:ascii="Calibri" w:hAnsi="Calibri" w:cs="Calibri"/>
        </w:rPr>
        <w:t>but there was no great slide into "trade wars."</w:t>
      </w:r>
      <w:r w:rsidRPr="00C61B1A">
        <w:rPr>
          <w:rFonts w:ascii="Calibri" w:hAnsi="Calibri" w:cs="Calibri"/>
          <w:sz w:val="16"/>
        </w:rPr>
        <w:t xml:space="preserve"> Instead, </w:t>
      </w:r>
      <w:r w:rsidRPr="00C61B1A">
        <w:rPr>
          <w:rStyle w:val="TitleChar"/>
          <w:rFonts w:ascii="Calibri" w:hAnsi="Calibri" w:cs="Calibri"/>
        </w:rPr>
        <w:t>the World Trade Organization is functioning as it was designed to function, and regional efforts toward free-trade agreements have not slowed</w:t>
      </w:r>
      <w:r w:rsidRPr="00C61B1A">
        <w:rPr>
          <w:rFonts w:ascii="Calibri" w:hAnsi="Calibri" w:cs="Calibri"/>
          <w:sz w:val="16"/>
        </w:rPr>
        <w:t xml:space="preserve">. </w:t>
      </w:r>
      <w:r w:rsidRPr="00C61B1A">
        <w:rPr>
          <w:rStyle w:val="TitleChar"/>
          <w:rFonts w:ascii="Calibri" w:hAnsi="Calibri" w:cs="Calibri"/>
        </w:rPr>
        <w:t>Can we say Islamic radicalism was inflamed</w:t>
      </w:r>
      <w:r w:rsidRPr="00C61B1A">
        <w:rPr>
          <w:rFonts w:ascii="Calibri" w:hAnsi="Calibri" w:cs="Calibri"/>
          <w:sz w:val="16"/>
        </w:rPr>
        <w:t xml:space="preserve"> by the economic crisis? If it was, </w:t>
      </w:r>
      <w:r w:rsidRPr="00C61B1A">
        <w:rPr>
          <w:rStyle w:val="TitleChar"/>
          <w:rFonts w:ascii="Calibri" w:hAnsi="Calibri" w:cs="Calibri"/>
        </w:rPr>
        <w:t>that shift was clearly overwhelmed by the</w:t>
      </w:r>
      <w:r w:rsidRPr="00C61B1A">
        <w:rPr>
          <w:rFonts w:ascii="Calibri" w:hAnsi="Calibri" w:cs="Calibri"/>
          <w:sz w:val="16"/>
        </w:rPr>
        <w:t xml:space="preserve"> Islamic world's </w:t>
      </w:r>
      <w:r w:rsidRPr="00C61B1A">
        <w:rPr>
          <w:rStyle w:val="TitleChar"/>
          <w:rFonts w:ascii="Calibri" w:hAnsi="Calibri" w:cs="Calibri"/>
        </w:rPr>
        <w:t>growing disenchantment with the brutality displayed by violent extremist groups</w:t>
      </w:r>
      <w:r w:rsidRPr="00C61B1A">
        <w:rPr>
          <w:rFonts w:ascii="Calibri" w:hAnsi="Calibri" w:cs="Calibri"/>
          <w:sz w:val="16"/>
        </w:rPr>
        <w:t xml:space="preserve"> such as al-Qaida. And looking forward, austere economic times are just as likely to breed connecting evangelicalism as disconnecting fundamentalism. At the end of the day, the </w:t>
      </w:r>
      <w:r w:rsidRPr="00C61B1A">
        <w:rPr>
          <w:rStyle w:val="TitleChar"/>
          <w:rFonts w:ascii="Calibri" w:hAnsi="Calibri" w:cs="Calibri"/>
        </w:rPr>
        <w:t>economic crisis did not prove to be sufficiently frightening to provoke major economies into establishing global regulatory schemes, even as it has sparked</w:t>
      </w:r>
      <w:r w:rsidRPr="00C61B1A">
        <w:rPr>
          <w:rFonts w:ascii="Calibri" w:hAnsi="Calibri" w:cs="Calibri"/>
          <w:sz w:val="16"/>
        </w:rPr>
        <w:t xml:space="preserve"> a spirited -- and much needed, as I argued last week -- </w:t>
      </w:r>
      <w:r w:rsidRPr="00C61B1A">
        <w:rPr>
          <w:rStyle w:val="TitleChar"/>
          <w:rFonts w:ascii="Calibri" w:hAnsi="Calibri" w:cs="Calibri"/>
        </w:rPr>
        <w:t>discussion of the continuing viability of the U.S. dollar</w:t>
      </w:r>
      <w:r w:rsidRPr="00C61B1A">
        <w:rPr>
          <w:rFonts w:ascii="Calibri" w:hAnsi="Calibri" w:cs="Calibri"/>
          <w:sz w:val="16"/>
        </w:rPr>
        <w:t xml:space="preserve"> as the world's primary reserve currency. Naturally, plenty of </w:t>
      </w:r>
      <w:r w:rsidRPr="00C61B1A">
        <w:rPr>
          <w:rStyle w:val="TitleChar"/>
          <w:rFonts w:ascii="Calibri" w:hAnsi="Calibri" w:cs="Calibri"/>
        </w:rPr>
        <w:t>experts</w:t>
      </w:r>
      <w:r w:rsidRPr="00C61B1A">
        <w:rPr>
          <w:rFonts w:ascii="Calibri" w:hAnsi="Calibri" w:cs="Calibri"/>
          <w:sz w:val="16"/>
        </w:rPr>
        <w:t xml:space="preserve"> and pundits have </w:t>
      </w:r>
      <w:r w:rsidRPr="00C61B1A">
        <w:rPr>
          <w:rStyle w:val="TitleChar"/>
          <w:rFonts w:ascii="Calibri" w:hAnsi="Calibri" w:cs="Calibri"/>
        </w:rPr>
        <w:t>attached</w:t>
      </w:r>
      <w:r w:rsidRPr="00C61B1A">
        <w:rPr>
          <w:rFonts w:ascii="Calibri" w:hAnsi="Calibri" w:cs="Calibri"/>
          <w:sz w:val="16"/>
        </w:rPr>
        <w:t xml:space="preserve"> great </w:t>
      </w:r>
      <w:r w:rsidRPr="00C61B1A">
        <w:rPr>
          <w:rStyle w:val="TitleChar"/>
          <w:rFonts w:ascii="Calibri" w:hAnsi="Calibri" w:cs="Calibri"/>
        </w:rPr>
        <w:t>significance to this</w:t>
      </w:r>
      <w:r w:rsidRPr="00C61B1A">
        <w:rPr>
          <w:rFonts w:ascii="Calibri" w:hAnsi="Calibri" w:cs="Calibri"/>
          <w:sz w:val="16"/>
        </w:rPr>
        <w:t xml:space="preserve"> debate, </w:t>
      </w:r>
      <w:r w:rsidRPr="00C61B1A">
        <w:rPr>
          <w:rStyle w:val="TitleChar"/>
          <w:rFonts w:ascii="Calibri" w:hAnsi="Calibri" w:cs="Calibri"/>
        </w:rPr>
        <w:t>seeing in it the beginning of "economic warfare</w:t>
      </w:r>
      <w:r w:rsidRPr="00C61B1A">
        <w:rPr>
          <w:rFonts w:ascii="Calibri" w:hAnsi="Calibri" w:cs="Calibri"/>
          <w:sz w:val="16"/>
        </w:rPr>
        <w:t xml:space="preserve">" and the like between "fading" America and "rising" China. </w:t>
      </w:r>
      <w:r w:rsidRPr="00C61B1A">
        <w:rPr>
          <w:rStyle w:val="TitleChar"/>
          <w:rFonts w:ascii="Calibri" w:hAnsi="Calibri" w:cs="Calibri"/>
        </w:rPr>
        <w:t>And yet, in a world of globally integrated production chains and interconnected financial markets, such "diverging interests" hardly constitute signposts for wars up ahead.</w:t>
      </w:r>
      <w:r w:rsidRPr="00C61B1A">
        <w:rPr>
          <w:rFonts w:ascii="Calibri" w:hAnsi="Calibri" w:cs="Calibri"/>
          <w:sz w:val="16"/>
        </w:rPr>
        <w:t xml:space="preserve"> Frankly, I </w:t>
      </w:r>
      <w:r w:rsidRPr="00C61B1A">
        <w:rPr>
          <w:rStyle w:val="TitleChar"/>
          <w:rFonts w:ascii="Calibri" w:hAnsi="Calibri" w:cs="Calibri"/>
        </w:rPr>
        <w:t>don't welcome a world in which America's fiscal profligacy goes undisciplined, so bring it on -- please</w:t>
      </w:r>
      <w:r w:rsidRPr="00C61B1A">
        <w:rPr>
          <w:rFonts w:ascii="Calibri" w:hAnsi="Calibri" w:cs="Calibri"/>
          <w:sz w:val="16"/>
        </w:rPr>
        <w:t xml:space="preserve">! Add it all up and it's fair to say that </w:t>
      </w:r>
      <w:r w:rsidRPr="00C61B1A">
        <w:rPr>
          <w:rStyle w:val="TitleChar"/>
          <w:rFonts w:ascii="Calibri" w:hAnsi="Calibri" w:cs="Calibri"/>
        </w:rPr>
        <w:t>this global financial crisis has proven the great resilience of America's post-World War II international liberal trade order</w:t>
      </w:r>
      <w:r w:rsidRPr="00C61B1A">
        <w:rPr>
          <w:rFonts w:ascii="Calibri" w:hAnsi="Calibri" w:cs="Calibri"/>
          <w:sz w:val="16"/>
        </w:rPr>
        <w:t xml:space="preserve">. </w:t>
      </w:r>
      <w:r w:rsidRPr="00C61B1A">
        <w:rPr>
          <w:rStyle w:val="TitleChar"/>
          <w:rFonts w:ascii="Calibri" w:hAnsi="Calibri" w:cs="Calibri"/>
        </w:rPr>
        <w:t>Do I expect to read any analyses along those lines</w:t>
      </w:r>
      <w:r w:rsidRPr="00C61B1A">
        <w:rPr>
          <w:rFonts w:ascii="Calibri" w:hAnsi="Calibri" w:cs="Calibri"/>
          <w:sz w:val="16"/>
        </w:rPr>
        <w:t xml:space="preserve"> in the blogosphere any time soon? </w:t>
      </w:r>
      <w:r w:rsidRPr="00C61B1A">
        <w:rPr>
          <w:rStyle w:val="TitleChar"/>
          <w:rFonts w:ascii="Calibri" w:hAnsi="Calibri" w:cs="Calibri"/>
        </w:rPr>
        <w:t>Absolutely not. I expect the fantastic fear-mongering to proceed apace. That's what the Internet is for</w:t>
      </w:r>
      <w:r w:rsidRPr="00C61B1A">
        <w:rPr>
          <w:rFonts w:ascii="Calibri" w:hAnsi="Calibri" w:cs="Calibri"/>
          <w:sz w:val="16"/>
        </w:rPr>
        <w:t>.</w:t>
      </w:r>
    </w:p>
    <w:p w:rsidR="00C61B1A" w:rsidRPr="00C61B1A" w:rsidRDefault="00C61B1A" w:rsidP="00C61B1A">
      <w:pPr>
        <w:rPr>
          <w:rFonts w:ascii="Calibri" w:eastAsia="Times New Roman" w:hAnsi="Calibri" w:cs="Calibri"/>
          <w:sz w:val="16"/>
        </w:rPr>
      </w:pPr>
    </w:p>
    <w:p w:rsidR="00C61B1A" w:rsidRPr="00C61B1A" w:rsidRDefault="00C61B1A" w:rsidP="00C61B1A">
      <w:pPr>
        <w:pStyle w:val="Heading3"/>
        <w:rPr>
          <w:rFonts w:ascii="Calibri" w:hAnsi="Calibri" w:cs="Calibri"/>
        </w:rPr>
      </w:pPr>
      <w:r w:rsidRPr="00C61B1A">
        <w:rPr>
          <w:rFonts w:ascii="Calibri" w:hAnsi="Calibri" w:cs="Calibri"/>
        </w:rPr>
        <w:t>Recessions</w:t>
      </w:r>
    </w:p>
    <w:p w:rsidR="00C61B1A" w:rsidRPr="00C61B1A" w:rsidRDefault="00C61B1A" w:rsidP="00C61B1A">
      <w:pPr>
        <w:pStyle w:val="Heading4"/>
        <w:rPr>
          <w:rFonts w:ascii="Calibri" w:hAnsi="Calibri" w:cs="Calibri"/>
          <w:i/>
          <w:u w:val="single"/>
        </w:rPr>
      </w:pPr>
      <w:r w:rsidRPr="00C61B1A">
        <w:rPr>
          <w:rFonts w:ascii="Calibri" w:hAnsi="Calibri" w:cs="Calibri"/>
        </w:rPr>
        <w:t>Recessions are imminent and one happens approximately every five years — it’s impossible to anticipate in the midst of Trump’s economic boom and there’s no impact</w:t>
      </w:r>
    </w:p>
    <w:p w:rsidR="00C61B1A" w:rsidRPr="00C61B1A" w:rsidRDefault="00C61B1A" w:rsidP="00C61B1A">
      <w:pPr>
        <w:rPr>
          <w:rFonts w:ascii="Calibri" w:hAnsi="Calibri" w:cs="Calibri"/>
        </w:rPr>
      </w:pPr>
      <w:r w:rsidRPr="00C61B1A">
        <w:rPr>
          <w:rFonts w:ascii="Calibri" w:hAnsi="Calibri" w:cs="Calibri"/>
          <w:b/>
          <w:sz w:val="26"/>
          <w:szCs w:val="26"/>
        </w:rPr>
        <w:t>Shiller 18</w:t>
      </w:r>
      <w:r w:rsidRPr="00C61B1A">
        <w:rPr>
          <w:rFonts w:ascii="Calibri" w:hAnsi="Calibri" w:cs="Calibri"/>
        </w:rPr>
        <w:t xml:space="preserve"> (March 23</w:t>
      </w:r>
      <w:r w:rsidRPr="00C61B1A">
        <w:rPr>
          <w:rFonts w:ascii="Calibri" w:hAnsi="Calibri" w:cs="Calibri"/>
          <w:vertAlign w:val="superscript"/>
        </w:rPr>
        <w:t>rd</w:t>
      </w:r>
      <w:r w:rsidRPr="00C61B1A">
        <w:rPr>
          <w:rFonts w:ascii="Calibri" w:hAnsi="Calibri" w:cs="Calibri"/>
        </w:rPr>
        <w:t>, 2018. Robert J. Shiller is Sterling professor of economics at Yale. “The Trump Boom is Making it Harder To See The Next Recession.” https://www.nytimes.com/2018/03/23/business/trump-recession-forecast.html) SW</w:t>
      </w:r>
    </w:p>
    <w:p w:rsidR="00C61B1A" w:rsidRPr="00C61B1A" w:rsidRDefault="00C61B1A" w:rsidP="00C61B1A">
      <w:pPr>
        <w:rPr>
          <w:rFonts w:ascii="Calibri" w:hAnsi="Calibri" w:cs="Calibri"/>
        </w:rPr>
      </w:pPr>
      <w:r w:rsidRPr="00C61B1A">
        <w:rPr>
          <w:rFonts w:ascii="Calibri" w:hAnsi="Calibri" w:cs="Calibri"/>
        </w:rPr>
        <w:t xml:space="preserve">When big shifts like recessions are on the way, economists just aren’t very good at </w:t>
      </w:r>
      <w:hyperlink r:id="rId25" w:anchor="page_scan_tab_contents" w:tgtFrame="_blank" w:history="1">
        <w:r w:rsidRPr="00C61B1A">
          <w:rPr>
            <w:rStyle w:val="Hyperlink"/>
            <w:rFonts w:ascii="Calibri" w:hAnsi="Calibri" w:cs="Calibri"/>
          </w:rPr>
          <w:t>predicting them</w:t>
        </w:r>
      </w:hyperlink>
      <w:r w:rsidRPr="00C61B1A">
        <w:rPr>
          <w:rFonts w:ascii="Calibri" w:hAnsi="Calibri" w:cs="Calibri"/>
        </w:rPr>
        <w:t xml:space="preserve">. The truth is that </w:t>
      </w:r>
      <w:r w:rsidRPr="00C61B1A">
        <w:rPr>
          <w:rStyle w:val="Emphasis"/>
          <w:rFonts w:cs="Calibri"/>
        </w:rPr>
        <w:t>we really can’t foresee where the economy will be heading in a year or two, a limitation that is particularly troubling right now, in the midst of what may be called the Trump economic boom</w:t>
      </w:r>
      <w:r w:rsidRPr="00C61B1A">
        <w:rPr>
          <w:rFonts w:ascii="Calibri" w:hAnsi="Calibri" w:cs="Calibri"/>
        </w:rPr>
        <w:t xml:space="preserve">. President </w:t>
      </w:r>
      <w:r w:rsidRPr="00C61B1A">
        <w:rPr>
          <w:rFonts w:ascii="Calibri" w:hAnsi="Calibri" w:cs="Calibri"/>
          <w:u w:val="single"/>
        </w:rPr>
        <w:t>Trump is, after all, a public figure like no other, and his unique — and polarizing — effect on mass psychology appears to be muddling the economic data even more than usual.</w:t>
      </w:r>
      <w:r w:rsidRPr="00C61B1A">
        <w:rPr>
          <w:rFonts w:ascii="Calibri" w:hAnsi="Calibri" w:cs="Calibri"/>
        </w:rPr>
        <w:t xml:space="preserve"> </w:t>
      </w:r>
      <w:r w:rsidRPr="00C61B1A">
        <w:rPr>
          <w:rFonts w:ascii="Calibri" w:hAnsi="Calibri" w:cs="Calibri"/>
          <w:b/>
          <w:u w:val="single"/>
        </w:rPr>
        <w:t xml:space="preserve">Consider how easy it is to be lulled into complacency about the current state of the economy. Growth in the gross domestic product has been strong, the Tax Cuts and Jobs Act amounts to a stimulative fiscal policy, interest rates are still low and consumer confidence is high. All of this may cause us to assume that the economy will expand forever — and lead us to forget that recessions tend to come, on average, every five years (though lately, some have taken longer than that to develop). </w:t>
      </w:r>
      <w:r w:rsidRPr="00C61B1A">
        <w:rPr>
          <w:rFonts w:ascii="Calibri" w:hAnsi="Calibri" w:cs="Calibri"/>
        </w:rPr>
        <w:t xml:space="preserve">Since 1854, according to the National Bureau of Economic Research, </w:t>
      </w:r>
      <w:hyperlink r:id="rId26" w:tgtFrame="_blank" w:history="1">
        <w:r w:rsidRPr="00C61B1A">
          <w:rPr>
            <w:rStyle w:val="Hyperlink"/>
            <w:rFonts w:ascii="Calibri" w:hAnsi="Calibri" w:cs="Calibri"/>
          </w:rPr>
          <w:t>the United States has had 33 recessions</w:t>
        </w:r>
      </w:hyperlink>
      <w:r w:rsidRPr="00C61B1A">
        <w:rPr>
          <w:rFonts w:ascii="Calibri" w:hAnsi="Calibri" w:cs="Calibri"/>
        </w:rPr>
        <w:t xml:space="preserve">, and it has already been 105 months since the last one. If the economy manages to expand for 16 more months, the United States will have set a record. But </w:t>
      </w:r>
      <w:r w:rsidRPr="00C61B1A">
        <w:rPr>
          <w:rFonts w:ascii="Calibri" w:hAnsi="Calibri" w:cs="Calibri"/>
          <w:u w:val="single"/>
        </w:rPr>
        <w:t>whenever a recession arrives, the timing is likely to surprise most economists.</w:t>
      </w:r>
      <w:r w:rsidRPr="00C61B1A">
        <w:rPr>
          <w:rFonts w:ascii="Calibri" w:hAnsi="Calibri" w:cs="Calibri"/>
        </w:rPr>
        <w:t xml:space="preserve"> Data from 1968 to 2017, supplied by the Federal Reserve Bank of Philadelphia in its quarterly </w:t>
      </w:r>
      <w:hyperlink r:id="rId27" w:tgtFrame="_blank" w:history="1">
        <w:r w:rsidRPr="00C61B1A">
          <w:rPr>
            <w:rStyle w:val="Hyperlink"/>
            <w:rFonts w:ascii="Calibri" w:hAnsi="Calibri" w:cs="Calibri"/>
          </w:rPr>
          <w:t>Survey of Professional Forecasters</w:t>
        </w:r>
      </w:hyperlink>
      <w:r w:rsidRPr="00C61B1A">
        <w:rPr>
          <w:rFonts w:ascii="Calibri" w:hAnsi="Calibri" w:cs="Calibri"/>
        </w:rPr>
        <w:t xml:space="preserve">, shows that while professional forecasters as a group have had some ability to assess the probability that G.D.P. will decline in the next three months, they have exhibited </w:t>
      </w:r>
      <w:hyperlink r:id="rId28" w:tgtFrame="_blank" w:history="1">
        <w:r w:rsidRPr="00C61B1A">
          <w:rPr>
            <w:rStyle w:val="Hyperlink"/>
            <w:rFonts w:ascii="Calibri" w:hAnsi="Calibri" w:cs="Calibri"/>
          </w:rPr>
          <w:t>no ability to do so</w:t>
        </w:r>
      </w:hyperlink>
      <w:r w:rsidRPr="00C61B1A">
        <w:rPr>
          <w:rFonts w:ascii="Calibri" w:hAnsi="Calibri" w:cs="Calibri"/>
        </w:rPr>
        <w:t xml:space="preserve"> a year in the future. In fact, the latest survey gives a 17 percent probability that real G.D.P. will decline a year from now — which is the average probability for a decline in one year given in all of the surveys since 1970. In essence, these forecasters are saying that nothing special is on the horizon. </w:t>
      </w:r>
      <w:r w:rsidRPr="00C61B1A">
        <w:rPr>
          <w:rFonts w:ascii="Calibri" w:hAnsi="Calibri" w:cs="Calibri"/>
          <w:u w:val="single"/>
        </w:rPr>
        <w:t xml:space="preserve">The risk of a recession is perfectly average. That might be comforting if these predictions were accurate, but, sadly, they are not. Then there are the confidence indexes, which measure perceptions of business activity in the present and near future. There are </w:t>
      </w:r>
      <w:hyperlink r:id="rId29" w:history="1">
        <w:r w:rsidRPr="00C61B1A">
          <w:rPr>
            <w:rStyle w:val="Hyperlink"/>
            <w:rFonts w:ascii="Calibri" w:hAnsi="Calibri" w:cs="Calibri"/>
            <w:u w:val="single"/>
          </w:rPr>
          <w:t>strong readings in much of the world</w:t>
        </w:r>
      </w:hyperlink>
      <w:r w:rsidRPr="00C61B1A">
        <w:rPr>
          <w:rFonts w:ascii="Calibri" w:hAnsi="Calibri" w:cs="Calibri"/>
          <w:u w:val="single"/>
        </w:rPr>
        <w:t>. But these findings are limited in their scope.</w:t>
      </w:r>
      <w:r w:rsidRPr="00C61B1A">
        <w:rPr>
          <w:rFonts w:ascii="Calibri" w:hAnsi="Calibri" w:cs="Calibri"/>
        </w:rPr>
        <w:t xml:space="preserve"> The Conference Board, for example, in its compilation of the Consumer Confidence Index in the United States, essentially asks respondents whether they think we are on the verge of a recession, or may even be in one. The index does not plumb the underlying attitudes that might be setting the stage either for a long and strong boom or a long and damaging depression, though it is a leading indicator of short-term shifts. At the moment, Mr. Trump appears to be elevating the levels of the main confidence indexes. That’s to be expected: He may well be the first president who is, at his core, a motivational speaker. “Go with your gut,” he said in the 2007 book “Think Big and Kick Ass in Business and Life,” which he wrote with Bill Zanker. (The title was later changed to “Think Big: Make It Happen in Business and Life.”) “Take chances,” he said. “If you think you have the ingredients that you need, take chances, because your biggest successes will happen when you go against the tide.” Mr. Trump seems to be a living example of going with your gut. Consider his comments on climate change. Scientists generally think global warming is real and human generated. Who would dare to take on all those scientists? Mr. Trump would, because their conclusions just don’t sound right to him, even if he can’t explain why. And the Trump narrative presents him as an unrivaled success: a billionaire, a bon vivant and now president. In the same book, Mr. Trump said his approach implied stress: “I want to tell you about the negatives of business as well as the positives. I want to talk about the fact that most people are not cut out to deal with the high stress level of being a great success.” But he advocates stressful risk-taking, not quiet contemplation, for readers who can handle it. Mr. Trump has personified these ideas and attracted millions of people to them, shifting mass psychology in ways that the confidence indexes will have a hard time capturing. The indexes routinely miss the major changes in spirit that cause long-term economic phenomena like the reckless prosperity of the Roaring Twenties, a decade of high adventuresome spirit in business. Too high, actually. This confidence crashed, shifting into the gloom of the Great Depression of the 1930s, a period characterized by waves of recriminations and disappointment. As the decade wore on, the term “secular stagnation” became prominent. That depression was “great” partly because it lasted more than 10 years. It wasn’t the kind of greatness that Mr. Trump aspires to in his slogan “Make America Great Again.” A future downturn isn’t a widespread top-of-mind concern, the confidence indexes show. Instead, we may surmise that at the moment, many people are emulating Mr. Trump and trying to think big. Even those who loathe him might be inspired by his personal success, though this isn’t being measured by the confidence indexes. But at some point, a significant recession will appear. We can only guess what might make it materialize. Contagious words and stories, analogous to those using the #MeToo hashtag, could be enough to change the public mood about the Trump boom. Maybe a shift will come from the kind of stories that contributed to the dot-com collapse: tales of recently revered companies that turned out to have taken too many chances and so flamed out and crashed. A downturn could be set off by compromising stories about Mr. Trump himself, possibly those impugning his judgment in starting an international trade war. Or maybe it will be something subtler, whose link to animal spirits and mass psychology is only indirect. We don’t really know what will do it. But rest assured, </w:t>
      </w:r>
      <w:r w:rsidRPr="00C61B1A">
        <w:rPr>
          <w:rStyle w:val="Emphasis"/>
          <w:rFonts w:cs="Calibri"/>
        </w:rPr>
        <w:t>the next recession will surely come.</w:t>
      </w:r>
    </w:p>
    <w:p w:rsidR="00C61B1A" w:rsidRPr="00C61B1A" w:rsidRDefault="00C61B1A" w:rsidP="00C61B1A">
      <w:pPr>
        <w:rPr>
          <w:rFonts w:ascii="Calibri" w:hAnsi="Calibri" w:cs="Calibri"/>
        </w:rPr>
      </w:pPr>
    </w:p>
    <w:p w:rsidR="00C61B1A" w:rsidRPr="00C61B1A" w:rsidRDefault="00C61B1A" w:rsidP="00C61B1A">
      <w:pPr>
        <w:pStyle w:val="Heading3"/>
        <w:rPr>
          <w:rFonts w:ascii="Calibri" w:hAnsi="Calibri" w:cs="Calibri"/>
        </w:rPr>
      </w:pPr>
      <w:r w:rsidRPr="00C61B1A">
        <w:rPr>
          <w:rFonts w:ascii="Calibri" w:hAnsi="Calibri" w:cs="Calibri"/>
        </w:rPr>
        <w:t>AT: Royal 10</w:t>
      </w:r>
    </w:p>
    <w:p w:rsidR="00C61B1A" w:rsidRPr="00C61B1A" w:rsidRDefault="00C61B1A" w:rsidP="00C61B1A">
      <w:pPr>
        <w:pStyle w:val="Heading4"/>
        <w:rPr>
          <w:rFonts w:ascii="Calibri" w:hAnsi="Calibri" w:cs="Calibri"/>
        </w:rPr>
      </w:pPr>
      <w:r w:rsidRPr="00C61B1A">
        <w:rPr>
          <w:rFonts w:ascii="Calibri" w:hAnsi="Calibri" w:cs="Calibri"/>
        </w:rPr>
        <w:t>Royal concludes negative</w:t>
      </w:r>
    </w:p>
    <w:p w:rsidR="00C61B1A" w:rsidRPr="00C61B1A" w:rsidRDefault="00C61B1A" w:rsidP="00C61B1A">
      <w:pPr>
        <w:rPr>
          <w:rFonts w:ascii="Calibri" w:hAnsi="Calibri" w:cs="Calibri"/>
        </w:rPr>
      </w:pPr>
      <w:r w:rsidRPr="00C61B1A">
        <w:rPr>
          <w:rStyle w:val="Style13ptBold"/>
          <w:rFonts w:ascii="Calibri" w:hAnsi="Calibri" w:cs="Calibri"/>
        </w:rPr>
        <w:t>Royal 10</w:t>
      </w:r>
      <w:r w:rsidRPr="00C61B1A">
        <w:rPr>
          <w:rFonts w:ascii="Calibri" w:hAnsi="Calibri" w:cs="Calibri"/>
        </w:rPr>
        <w:t xml:space="preserve"> – director of Cooperative Threat Reduction at the U.S. Department of Defense (Jedediah, “Economic Integration, Economic Signaling and the Problem of Economic Crises”, published in Economics of War and Peace: Economic, Legal and Political Perspectives, ed. Goldsmith and Brauer, p. 217, google books)</w:t>
      </w:r>
    </w:p>
    <w:p w:rsidR="00C61B1A" w:rsidRPr="00C61B1A" w:rsidRDefault="00C61B1A" w:rsidP="00C61B1A">
      <w:pPr>
        <w:rPr>
          <w:rFonts w:ascii="Calibri" w:hAnsi="Calibri" w:cs="Calibri"/>
          <w:sz w:val="16"/>
        </w:rPr>
      </w:pPr>
      <w:r w:rsidRPr="00C61B1A">
        <w:rPr>
          <w:rFonts w:ascii="Calibri" w:hAnsi="Calibri" w:cs="Calibri"/>
          <w:sz w:val="16"/>
        </w:rPr>
        <w:t>There is, however, another trend at play. </w:t>
      </w:r>
      <w:r w:rsidRPr="00C61B1A">
        <w:rPr>
          <w:rStyle w:val="StyleUnderline"/>
          <w:rFonts w:ascii="Calibri" w:hAnsi="Calibri" w:cs="Calibri"/>
          <w:highlight w:val="cyan"/>
        </w:rPr>
        <w:t>Economic crises</w:t>
      </w:r>
      <w:r w:rsidRPr="00C61B1A">
        <w:rPr>
          <w:rFonts w:ascii="Calibri" w:hAnsi="Calibri" w:cs="Calibri"/>
          <w:sz w:val="16"/>
        </w:rPr>
        <w:t> tend to </w:t>
      </w:r>
      <w:r w:rsidRPr="00C61B1A">
        <w:rPr>
          <w:rStyle w:val="StyleUnderline"/>
          <w:rFonts w:ascii="Calibri" w:hAnsi="Calibri" w:cs="Calibri"/>
          <w:highlight w:val="cyan"/>
        </w:rPr>
        <w:t>fragment regimes</w:t>
      </w:r>
      <w:r w:rsidRPr="00C61B1A">
        <w:rPr>
          <w:rFonts w:ascii="Calibri" w:hAnsi="Calibri" w:cs="Calibri"/>
          <w:sz w:val="16"/>
        </w:rPr>
        <w:t> and divide polities. </w:t>
      </w:r>
      <w:r w:rsidRPr="00C61B1A">
        <w:rPr>
          <w:rStyle w:val="StyleUnderline"/>
          <w:rFonts w:ascii="Calibri" w:hAnsi="Calibri" w:cs="Calibri"/>
          <w:highlight w:val="cyan"/>
        </w:rPr>
        <w:t>A decrease in cohesion</w:t>
      </w:r>
      <w:r w:rsidRPr="00C61B1A">
        <w:rPr>
          <w:rStyle w:val="StyleUnderline"/>
          <w:rFonts w:ascii="Calibri" w:hAnsi="Calibri" w:cs="Calibri"/>
        </w:rPr>
        <w:t xml:space="preserve"> </w:t>
      </w:r>
      <w:r w:rsidRPr="00C61B1A">
        <w:rPr>
          <w:rFonts w:ascii="Calibri" w:hAnsi="Calibri" w:cs="Calibri"/>
          <w:sz w:val="16"/>
        </w:rPr>
        <w:t xml:space="preserve">at the political leadership level and at the electorate level </w:t>
      </w:r>
      <w:r w:rsidRPr="00C61B1A">
        <w:rPr>
          <w:rStyle w:val="Emphasis"/>
          <w:rFonts w:cs="Calibri"/>
          <w:highlight w:val="cyan"/>
        </w:rPr>
        <w:t>reduces the ability</w:t>
      </w:r>
      <w:r w:rsidRPr="00C61B1A">
        <w:rPr>
          <w:rStyle w:val="StyleUnderline"/>
          <w:rFonts w:ascii="Calibri" w:hAnsi="Calibri" w:cs="Calibri"/>
          <w:highlight w:val="cyan"/>
        </w:rPr>
        <w:t> of the state to coalesce a</w:t>
      </w:r>
      <w:r w:rsidRPr="00C61B1A">
        <w:rPr>
          <w:rFonts w:ascii="Calibri" w:hAnsi="Calibri" w:cs="Calibri"/>
          <w:sz w:val="16"/>
        </w:rPr>
        <w:t> sufficiently strong </w:t>
      </w:r>
      <w:r w:rsidRPr="00C61B1A">
        <w:rPr>
          <w:rStyle w:val="StyleUnderline"/>
          <w:rFonts w:ascii="Calibri" w:hAnsi="Calibri" w:cs="Calibri"/>
          <w:highlight w:val="cyan"/>
        </w:rPr>
        <w:t>political base </w:t>
      </w:r>
      <w:r w:rsidRPr="00C61B1A">
        <w:rPr>
          <w:rStyle w:val="Emphasis"/>
          <w:rFonts w:cs="Calibri"/>
          <w:highlight w:val="cyan"/>
        </w:rPr>
        <w:t>required to undertake costly balancing measures</w:t>
      </w:r>
      <w:r w:rsidRPr="00C61B1A">
        <w:rPr>
          <w:rFonts w:ascii="Calibri" w:hAnsi="Calibri" w:cs="Calibri"/>
          <w:sz w:val="16"/>
        </w:rPr>
        <w:t> such as economic costly signals. Schweller (2006) builds on earlier </w:t>
      </w:r>
      <w:r w:rsidRPr="00C61B1A">
        <w:rPr>
          <w:rStyle w:val="StyleUnderline"/>
          <w:rFonts w:ascii="Calibri" w:hAnsi="Calibri" w:cs="Calibri"/>
          <w:highlight w:val="cyan"/>
        </w:rPr>
        <w:t>studies</w:t>
      </w:r>
      <w:r w:rsidRPr="00C61B1A">
        <w:rPr>
          <w:rFonts w:ascii="Calibri" w:hAnsi="Calibri" w:cs="Calibri"/>
          <w:sz w:val="16"/>
        </w:rPr>
        <w:t> (sec, e.g., Christensen, 1996; Snyder, 2000) that </w:t>
      </w:r>
      <w:r w:rsidRPr="00C61B1A">
        <w:rPr>
          <w:rStyle w:val="StyleUnderline"/>
          <w:rFonts w:ascii="Calibri" w:hAnsi="Calibri" w:cs="Calibri"/>
          <w:highlight w:val="cyan"/>
        </w:rPr>
        <w:t>link</w:t>
      </w:r>
      <w:r w:rsidRPr="00C61B1A">
        <w:rPr>
          <w:rFonts w:ascii="Calibri" w:hAnsi="Calibri" w:cs="Calibri"/>
          <w:sz w:val="16"/>
        </w:rPr>
        <w:t> political </w:t>
      </w:r>
      <w:r w:rsidRPr="00C61B1A">
        <w:rPr>
          <w:rStyle w:val="StyleUnderline"/>
          <w:rFonts w:ascii="Calibri" w:hAnsi="Calibri" w:cs="Calibri"/>
          <w:highlight w:val="cyan"/>
        </w:rPr>
        <w:t>fragmentation with decisions </w:t>
      </w:r>
      <w:r w:rsidRPr="00C61B1A">
        <w:rPr>
          <w:rStyle w:val="Emphasis"/>
          <w:rFonts w:cs="Calibri"/>
          <w:highlight w:val="cyan"/>
        </w:rPr>
        <w:t>not to balance</w:t>
      </w:r>
      <w:r w:rsidRPr="00C61B1A">
        <w:rPr>
          <w:rStyle w:val="StyleUnderline"/>
          <w:rFonts w:ascii="Calibri" w:hAnsi="Calibri" w:cs="Calibri"/>
          <w:highlight w:val="cyan"/>
        </w:rPr>
        <w:t> against rising threats</w:t>
      </w:r>
      <w:r w:rsidRPr="00C61B1A">
        <w:rPr>
          <w:rFonts w:ascii="Calibri" w:hAnsi="Calibri" w:cs="Calibri"/>
          <w:sz w:val="16"/>
        </w:rPr>
        <w:t> or to balance only in minimal and ineffective ways to demonstrate a tendency for states to 'underbalance'. Where political and social cohesion is strong, states are more likely to balance against rising threats in effective and costly ways. However, 'unstable and fragmented </w:t>
      </w:r>
      <w:r w:rsidRPr="00C61B1A">
        <w:rPr>
          <w:rStyle w:val="StyleUnderline"/>
          <w:rFonts w:ascii="Calibri" w:hAnsi="Calibri" w:cs="Calibri"/>
          <w:highlight w:val="cyan"/>
        </w:rPr>
        <w:t>regimes</w:t>
      </w:r>
      <w:r w:rsidRPr="00C61B1A">
        <w:rPr>
          <w:rFonts w:ascii="Calibri" w:hAnsi="Calibri" w:cs="Calibri"/>
          <w:sz w:val="16"/>
        </w:rPr>
        <w:t> that rule over divided polities </w:t>
      </w:r>
      <w:r w:rsidRPr="00C61B1A">
        <w:rPr>
          <w:rStyle w:val="StyleUnderline"/>
          <w:rFonts w:ascii="Calibri" w:hAnsi="Calibri" w:cs="Calibri"/>
          <w:highlight w:val="cyan"/>
        </w:rPr>
        <w:t>will be</w:t>
      </w:r>
      <w:r w:rsidRPr="00C61B1A">
        <w:rPr>
          <w:rStyle w:val="StyleUnderline"/>
          <w:rFonts w:ascii="Calibri" w:hAnsi="Calibri" w:cs="Calibri"/>
        </w:rPr>
        <w:t xml:space="preserve"> </w:t>
      </w:r>
      <w:r w:rsidRPr="00C61B1A">
        <w:rPr>
          <w:rFonts w:ascii="Calibri" w:hAnsi="Calibri" w:cs="Calibri"/>
          <w:sz w:val="16"/>
        </w:rPr>
        <w:t>significantly </w:t>
      </w:r>
      <w:r w:rsidRPr="00C61B1A">
        <w:rPr>
          <w:rStyle w:val="StyleUnderline"/>
          <w:rFonts w:ascii="Calibri" w:hAnsi="Calibri" w:cs="Calibri"/>
          <w:highlight w:val="cyan"/>
        </w:rPr>
        <w:t>constrained in their ability to adapt to systemic incentives; they will be least likely to enact</w:t>
      </w:r>
      <w:r w:rsidRPr="00C61B1A">
        <w:rPr>
          <w:rFonts w:ascii="Calibri" w:hAnsi="Calibri" w:cs="Calibri"/>
          <w:sz w:val="16"/>
        </w:rPr>
        <w:t> bold and </w:t>
      </w:r>
      <w:r w:rsidRPr="00C61B1A">
        <w:rPr>
          <w:rStyle w:val="StyleUnderline"/>
          <w:rFonts w:ascii="Calibri" w:hAnsi="Calibri" w:cs="Calibri"/>
          <w:highlight w:val="cyan"/>
        </w:rPr>
        <w:t>costly policies </w:t>
      </w:r>
      <w:r w:rsidRPr="00C61B1A">
        <w:rPr>
          <w:rStyle w:val="Emphasis"/>
          <w:rFonts w:cs="Calibri"/>
          <w:highlight w:val="cyan"/>
        </w:rPr>
        <w:t>even when their nation's survival is at stake</w:t>
      </w:r>
      <w:r w:rsidRPr="00C61B1A">
        <w:rPr>
          <w:rStyle w:val="StyleUnderline"/>
          <w:rFonts w:ascii="Calibri" w:hAnsi="Calibri" w:cs="Calibri"/>
        </w:rPr>
        <w:t xml:space="preserve"> </w:t>
      </w:r>
      <w:r w:rsidRPr="00C61B1A">
        <w:rPr>
          <w:rFonts w:ascii="Calibri" w:hAnsi="Calibri" w:cs="Calibri"/>
          <w:sz w:val="16"/>
        </w:rPr>
        <w:t>and they are needed most' (Schweller, 2006, p. 130). </w:t>
      </w:r>
    </w:p>
    <w:p w:rsidR="00C61B1A" w:rsidRPr="00C61B1A" w:rsidRDefault="00C61B1A" w:rsidP="00C61B1A">
      <w:pPr>
        <w:rPr>
          <w:rFonts w:ascii="Calibri" w:hAnsi="Calibri" w:cs="Calibri"/>
          <w:sz w:val="16"/>
        </w:rPr>
      </w:pPr>
    </w:p>
    <w:p w:rsidR="00C61B1A" w:rsidRPr="00C61B1A" w:rsidRDefault="00C61B1A" w:rsidP="00C61B1A">
      <w:pPr>
        <w:pStyle w:val="Heading4"/>
        <w:rPr>
          <w:rFonts w:ascii="Calibri" w:hAnsi="Calibri" w:cs="Calibri"/>
        </w:rPr>
      </w:pPr>
      <w:r w:rsidRPr="00C61B1A">
        <w:rPr>
          <w:rFonts w:ascii="Calibri" w:hAnsi="Calibri" w:cs="Calibri"/>
        </w:rPr>
        <w:t>Their part of the Royal evidence is just a review of ECST - the conclusion votes neg</w:t>
      </w:r>
    </w:p>
    <w:p w:rsidR="00C61B1A" w:rsidRPr="00C61B1A" w:rsidRDefault="00C61B1A" w:rsidP="00C61B1A">
      <w:pPr>
        <w:rPr>
          <w:rFonts w:ascii="Calibri" w:hAnsi="Calibri" w:cs="Calibri"/>
        </w:rPr>
      </w:pPr>
      <w:r w:rsidRPr="00C61B1A">
        <w:rPr>
          <w:rStyle w:val="Style13ptBold"/>
          <w:rFonts w:ascii="Calibri" w:hAnsi="Calibri" w:cs="Calibri"/>
        </w:rPr>
        <w:t>Royal 10</w:t>
      </w:r>
      <w:r w:rsidRPr="00C61B1A">
        <w:rPr>
          <w:rFonts w:ascii="Calibri" w:hAnsi="Calibri" w:cs="Calibri"/>
        </w:rPr>
        <w:t xml:space="preserve"> - director of Cooperative Threat Reduction 10 [Jedediah, “Economic Integration, Economic Signaling and the Problem of Economic Crises,” Google Book, page 218-219) [ECST=Economic Cost Signaling Theory]</w:t>
      </w:r>
    </w:p>
    <w:p w:rsidR="00C61B1A" w:rsidRPr="00C61B1A" w:rsidRDefault="00C61B1A" w:rsidP="00C61B1A">
      <w:pPr>
        <w:rPr>
          <w:rFonts w:ascii="Calibri" w:hAnsi="Calibri" w:cs="Calibri"/>
          <w:sz w:val="16"/>
        </w:rPr>
      </w:pPr>
      <w:r w:rsidRPr="00C61B1A">
        <w:rPr>
          <w:rFonts w:ascii="Calibri" w:hAnsi="Calibri" w:cs="Calibri"/>
          <w:sz w:val="16"/>
        </w:rPr>
        <w:t xml:space="preserve">CONCLUSION </w:t>
      </w:r>
      <w:r w:rsidRPr="00C61B1A">
        <w:rPr>
          <w:rStyle w:val="Emphasis"/>
          <w:rFonts w:cs="Calibri"/>
          <w:highlight w:val="cyan"/>
        </w:rPr>
        <w:t>The logic of ECST supports arguments for</w:t>
      </w:r>
      <w:r w:rsidRPr="00C61B1A">
        <w:rPr>
          <w:rStyle w:val="IntenseEmphasis"/>
          <w:rFonts w:ascii="Calibri" w:hAnsi="Calibri" w:cs="Calibri"/>
        </w:rPr>
        <w:t xml:space="preserve"> greater </w:t>
      </w:r>
      <w:r w:rsidRPr="00C61B1A">
        <w:rPr>
          <w:rStyle w:val="Emphasis"/>
          <w:rFonts w:cs="Calibri"/>
          <w:highlight w:val="cyan"/>
        </w:rPr>
        <w:t>economic</w:t>
      </w:r>
      <w:r w:rsidRPr="00C61B1A">
        <w:rPr>
          <w:rStyle w:val="Emphasis"/>
          <w:rFonts w:cs="Calibri"/>
        </w:rPr>
        <w:t xml:space="preserve"> </w:t>
      </w:r>
      <w:r w:rsidRPr="00C61B1A">
        <w:rPr>
          <w:rStyle w:val="Emphasis"/>
          <w:rFonts w:cs="Calibri"/>
          <w:highlight w:val="cyan"/>
        </w:rPr>
        <w:t>interdependence to reduce the likelihood of conflict.</w:t>
      </w:r>
      <w:r w:rsidRPr="00C61B1A">
        <w:rPr>
          <w:rFonts w:ascii="Calibri" w:hAnsi="Calibri" w:cs="Calibri"/>
          <w:sz w:val="16"/>
          <w:highlight w:val="cyan"/>
        </w:rPr>
        <w:t xml:space="preserve"> </w:t>
      </w:r>
      <w:r w:rsidRPr="00C61B1A">
        <w:rPr>
          <w:rStyle w:val="IntenseEmphasis"/>
          <w:rFonts w:ascii="Calibri" w:hAnsi="Calibri" w:cs="Calibri"/>
          <w:highlight w:val="cyan"/>
        </w:rPr>
        <w:t>This</w:t>
      </w:r>
      <w:r w:rsidRPr="00C61B1A">
        <w:rPr>
          <w:rStyle w:val="IntenseEmphasis"/>
          <w:rFonts w:ascii="Calibri" w:hAnsi="Calibri" w:cs="Calibri"/>
        </w:rPr>
        <w:t xml:space="preserve"> chapter </w:t>
      </w:r>
      <w:r w:rsidRPr="00C61B1A">
        <w:rPr>
          <w:rStyle w:val="IntenseEmphasis"/>
          <w:rFonts w:ascii="Calibri" w:hAnsi="Calibri" w:cs="Calibri"/>
          <w:highlight w:val="cyan"/>
        </w:rPr>
        <w:t>does not argue</w:t>
      </w:r>
      <w:r w:rsidRPr="00C61B1A">
        <w:rPr>
          <w:rStyle w:val="IntenseEmphasis"/>
          <w:rFonts w:ascii="Calibri" w:hAnsi="Calibri" w:cs="Calibri"/>
        </w:rPr>
        <w:t xml:space="preserve"> </w:t>
      </w:r>
      <w:r w:rsidRPr="00C61B1A">
        <w:rPr>
          <w:rStyle w:val="IntenseEmphasis"/>
          <w:rFonts w:ascii="Calibri" w:hAnsi="Calibri" w:cs="Calibri"/>
          <w:highlight w:val="cyan"/>
        </w:rPr>
        <w:t>against the utility of signaling theory</w:t>
      </w:r>
      <w:r w:rsidRPr="00C61B1A">
        <w:rPr>
          <w:rFonts w:ascii="Calibri" w:hAnsi="Calibri" w:cs="Calibri"/>
          <w:sz w:val="16"/>
        </w:rPr>
        <w:t xml:space="preserve">. It does, however, suggest that when considering the occurrence of and conditions created by economic crises, </w:t>
      </w:r>
      <w:r w:rsidRPr="00C61B1A">
        <w:rPr>
          <w:rStyle w:val="IntenseEmphasis"/>
          <w:rFonts w:ascii="Calibri" w:hAnsi="Calibri" w:cs="Calibri"/>
        </w:rPr>
        <w:t>ECST logic is dubious as an organizing principle for security policy makers</w:t>
      </w:r>
      <w:r w:rsidRPr="00C61B1A">
        <w:rPr>
          <w:rStyle w:val="StyleUnderline"/>
          <w:rFonts w:ascii="Calibri" w:hAnsi="Calibri" w:cs="Calibri"/>
        </w:rPr>
        <w:t xml:space="preserve">. </w:t>
      </w:r>
      <w:r w:rsidRPr="00C61B1A">
        <w:rPr>
          <w:rStyle w:val="IntenseEmphasis"/>
          <w:rFonts w:ascii="Calibri" w:hAnsi="Calibri" w:cs="Calibri"/>
        </w:rPr>
        <w:t>The discussion pulls together some distinct areas of research</w:t>
      </w:r>
      <w:r w:rsidRPr="00C61B1A">
        <w:rPr>
          <w:rFonts w:ascii="Calibri" w:hAnsi="Calibri" w:cs="Calibri"/>
          <w:sz w:val="16"/>
        </w:rPr>
        <w:t xml:space="preserve"> that have not yet featured prominently in the ECST literature. </w:t>
      </w:r>
      <w:r w:rsidRPr="00C61B1A">
        <w:rPr>
          <w:rStyle w:val="IntenseEmphasis"/>
          <w:rFonts w:ascii="Calibri" w:hAnsi="Calibri" w:cs="Calibri"/>
        </w:rPr>
        <w:t>Studies associating economic interdependence, economic crises and the potential for external conflict indicate that global interdependence is not necessarily a conflict suppressing process</w:t>
      </w:r>
      <w:r w:rsidRPr="00C61B1A">
        <w:rPr>
          <w:rFonts w:ascii="Calibri" w:hAnsi="Calibri" w:cs="Calibri"/>
          <w:sz w:val="16"/>
        </w:rPr>
        <w:t xml:space="preserve"> and maybe conflict- </w:t>
      </w:r>
      <w:r w:rsidRPr="00C61B1A">
        <w:rPr>
          <w:rStyle w:val="IntenseEmphasis"/>
          <w:rFonts w:ascii="Calibri" w:hAnsi="Calibri" w:cs="Calibri"/>
        </w:rPr>
        <w:t>enhancing at certain points</w:t>
      </w:r>
      <w:r w:rsidRPr="00C61B1A">
        <w:rPr>
          <w:rFonts w:ascii="Calibri" w:hAnsi="Calibri" w:cs="Calibri"/>
          <w:sz w:val="16"/>
        </w:rPr>
        <w:t xml:space="preserve">. Furthermore, </w:t>
      </w:r>
      <w:r w:rsidRPr="00C61B1A">
        <w:rPr>
          <w:rStyle w:val="Emphasis"/>
          <w:rFonts w:cs="Calibri"/>
          <w:highlight w:val="cyan"/>
        </w:rPr>
        <w:t>the conditions created by economic crises decrease the willingness of states to send</w:t>
      </w:r>
      <w:r w:rsidRPr="00C61B1A">
        <w:rPr>
          <w:rStyle w:val="Emphasis"/>
          <w:rFonts w:cs="Calibri"/>
        </w:rPr>
        <w:t xml:space="preserve"> </w:t>
      </w:r>
      <w:r w:rsidRPr="00C61B1A">
        <w:rPr>
          <w:rStyle w:val="Emphasis"/>
          <w:rFonts w:cs="Calibri"/>
          <w:highlight w:val="cyan"/>
        </w:rPr>
        <w:t>economic costly signals</w:t>
      </w:r>
      <w:r w:rsidRPr="00C61B1A">
        <w:rPr>
          <w:rFonts w:ascii="Calibri" w:hAnsi="Calibri" w:cs="Calibri"/>
          <w:sz w:val="16"/>
        </w:rPr>
        <w:t xml:space="preserve">, even though such signals maybe most effective during an economic crisis. </w:t>
      </w:r>
    </w:p>
    <w:p w:rsidR="00C61B1A" w:rsidRPr="00C61B1A" w:rsidRDefault="00C61B1A" w:rsidP="00C61B1A">
      <w:pPr>
        <w:rPr>
          <w:rFonts w:ascii="Calibri" w:hAnsi="Calibri" w:cs="Calibri"/>
          <w:sz w:val="16"/>
        </w:rPr>
      </w:pPr>
    </w:p>
    <w:p w:rsidR="00C61B1A" w:rsidRPr="00C61B1A" w:rsidRDefault="00C61B1A" w:rsidP="00C61B1A">
      <w:pPr>
        <w:pStyle w:val="Heading3"/>
        <w:rPr>
          <w:rFonts w:ascii="Calibri" w:hAnsi="Calibri" w:cs="Calibri"/>
        </w:rPr>
      </w:pPr>
      <w:r w:rsidRPr="00C61B1A">
        <w:rPr>
          <w:rFonts w:ascii="Calibri" w:hAnsi="Calibri" w:cs="Calibri"/>
        </w:rPr>
        <w:t>AT: K-Waves</w:t>
      </w:r>
    </w:p>
    <w:p w:rsidR="00C61B1A" w:rsidRPr="00C61B1A" w:rsidRDefault="00C61B1A" w:rsidP="00C61B1A">
      <w:pPr>
        <w:pStyle w:val="Heading4"/>
        <w:rPr>
          <w:rFonts w:ascii="Calibri" w:hAnsi="Calibri" w:cs="Calibri"/>
        </w:rPr>
      </w:pPr>
      <w:r w:rsidRPr="00C61B1A">
        <w:rPr>
          <w:rFonts w:ascii="Calibri" w:hAnsi="Calibri" w:cs="Calibri"/>
        </w:rPr>
        <w:t>K–Wave hacks ignore empirics – econ is too complex to follow such a simple model</w:t>
      </w:r>
    </w:p>
    <w:p w:rsidR="00C61B1A" w:rsidRPr="00C61B1A" w:rsidRDefault="00C61B1A" w:rsidP="00C61B1A">
      <w:pPr>
        <w:rPr>
          <w:rStyle w:val="Style13ptBold"/>
          <w:rFonts w:ascii="Calibri" w:hAnsi="Calibri" w:cs="Calibri"/>
        </w:rPr>
      </w:pPr>
      <w:r w:rsidRPr="00C61B1A">
        <w:rPr>
          <w:rStyle w:val="Style13ptBold"/>
          <w:rFonts w:ascii="Calibri" w:hAnsi="Calibri" w:cs="Calibri"/>
        </w:rPr>
        <w:t>Dirkmaat 16</w:t>
      </w:r>
    </w:p>
    <w:p w:rsidR="00C61B1A" w:rsidRPr="00C61B1A" w:rsidRDefault="00C61B1A" w:rsidP="00C61B1A">
      <w:pPr>
        <w:rPr>
          <w:rFonts w:ascii="Calibri" w:hAnsi="Calibri" w:cs="Calibri"/>
          <w:i/>
        </w:rPr>
      </w:pPr>
      <w:r w:rsidRPr="00C61B1A">
        <w:rPr>
          <w:rFonts w:ascii="Calibri" w:hAnsi="Calibri" w:cs="Calibri"/>
        </w:rPr>
        <w:t xml:space="preserve">(Olav Dirkmaat is professor in economics at the Business School of Universidad Francisco Marroquín. He has a PhD in Economics from Universidad Rey Juan Carlos in Madrid and has a master in Austrian Economics from the same university, as well as a master in Marketing from the VU University in Amsterdam. He is also the translator of Human Action of Ludwig von Mises into Dutch; 3/1/16; “Kondratiev Waves Are Nonsense” Gold Republic; </w:t>
      </w:r>
      <w:hyperlink r:id="rId30" w:history="1">
        <w:r w:rsidRPr="00C61B1A">
          <w:rPr>
            <w:rStyle w:val="Hyperlink"/>
            <w:rFonts w:ascii="Calibri" w:hAnsi="Calibri" w:cs="Calibri"/>
          </w:rPr>
          <w:t>https://www.goldrepublic.com/news/Kondratiev-Waves</w:t>
        </w:r>
      </w:hyperlink>
      <w:r w:rsidRPr="00C61B1A">
        <w:rPr>
          <w:rStyle w:val="Hyperlink"/>
          <w:rFonts w:ascii="Calibri" w:hAnsi="Calibri" w:cs="Calibri"/>
        </w:rPr>
        <w:t xml:space="preserve">; </w:t>
      </w:r>
      <w:r w:rsidRPr="00C61B1A">
        <w:rPr>
          <w:rStyle w:val="Hyperlink"/>
          <w:rFonts w:ascii="Calibri" w:hAnsi="Calibri" w:cs="Calibri"/>
          <w:i/>
        </w:rPr>
        <w:t>Accessed 7/26/18</w:t>
      </w:r>
      <w:r w:rsidRPr="00C61B1A">
        <w:rPr>
          <w:rStyle w:val="Hyperlink"/>
          <w:rFonts w:ascii="Calibri" w:hAnsi="Calibri" w:cs="Calibri"/>
        </w:rPr>
        <w:t>)</w:t>
      </w:r>
      <w:r w:rsidRPr="00C61B1A">
        <w:rPr>
          <w:rStyle w:val="Hyperlink"/>
          <w:rFonts w:ascii="Calibri" w:hAnsi="Calibri" w:cs="Calibri"/>
          <w:i/>
        </w:rPr>
        <w:t>LG3</w:t>
      </w:r>
    </w:p>
    <w:p w:rsidR="00C61B1A" w:rsidRPr="00C61B1A" w:rsidRDefault="00C61B1A" w:rsidP="00C61B1A">
      <w:pPr>
        <w:rPr>
          <w:rFonts w:ascii="Calibri" w:hAnsi="Calibri" w:cs="Calibri"/>
        </w:rPr>
      </w:pPr>
      <w:r w:rsidRPr="00C61B1A">
        <w:rPr>
          <w:rStyle w:val="StyleUnderline"/>
          <w:rFonts w:ascii="Calibri" w:hAnsi="Calibri" w:cs="Calibri"/>
        </w:rPr>
        <w:t>People have always wanted to know what the future brings. And where there is demand, there is supply. A sling of market gurus and quacks relentlessly try to benefit from this human need</w:t>
      </w:r>
      <w:r w:rsidRPr="00C61B1A">
        <w:rPr>
          <w:rFonts w:ascii="Calibri" w:hAnsi="Calibri" w:cs="Calibri"/>
        </w:rPr>
        <w:t>. We all know the soothsayers and astrologists that try to profit from this strong desire to predict the future.</w:t>
      </w:r>
    </w:p>
    <w:p w:rsidR="00C61B1A" w:rsidRPr="00C61B1A" w:rsidRDefault="00C61B1A" w:rsidP="00C61B1A">
      <w:pPr>
        <w:rPr>
          <w:rStyle w:val="Emphasis"/>
          <w:rFonts w:cs="Calibri"/>
        </w:rPr>
      </w:pPr>
      <w:r w:rsidRPr="00C61B1A">
        <w:rPr>
          <w:rFonts w:ascii="Calibri" w:hAnsi="Calibri" w:cs="Calibri"/>
        </w:rPr>
        <w:t xml:space="preserve">The main </w:t>
      </w:r>
      <w:r w:rsidRPr="00C61B1A">
        <w:rPr>
          <w:rStyle w:val="Emphasis"/>
          <w:rFonts w:cs="Calibri"/>
        </w:rPr>
        <w:t>problem with the Kondratiev waves</w:t>
      </w:r>
      <w:r w:rsidRPr="00C61B1A">
        <w:rPr>
          <w:rFonts w:ascii="Calibri" w:hAnsi="Calibri" w:cs="Calibri"/>
        </w:rPr>
        <w:t xml:space="preserve">? There </w:t>
      </w:r>
      <w:r w:rsidRPr="00C61B1A">
        <w:rPr>
          <w:rStyle w:val="Emphasis"/>
          <w:rFonts w:cs="Calibri"/>
        </w:rPr>
        <w:t>is no reason to assume that it is a real economic phenomenon, or that it has any predictive value whatsoever.</w:t>
      </w:r>
    </w:p>
    <w:p w:rsidR="00C61B1A" w:rsidRPr="00C61B1A" w:rsidRDefault="00C61B1A" w:rsidP="00C61B1A">
      <w:pPr>
        <w:rPr>
          <w:rFonts w:ascii="Calibri" w:hAnsi="Calibri" w:cs="Calibri"/>
        </w:rPr>
      </w:pPr>
      <w:r w:rsidRPr="00C61B1A">
        <w:rPr>
          <w:rFonts w:ascii="Calibri" w:hAnsi="Calibri" w:cs="Calibri"/>
        </w:rPr>
        <w:t>The theory’s advocates are very competent at ignoring any events that do not fit into Kondratiev’s supercycles, while spending plenty of attention on the events that do fit into it:</w:t>
      </w:r>
    </w:p>
    <w:p w:rsidR="00C61B1A" w:rsidRPr="00C61B1A" w:rsidRDefault="00C61B1A" w:rsidP="00C61B1A">
      <w:pPr>
        <w:pStyle w:val="ListParagraph"/>
        <w:numPr>
          <w:ilvl w:val="0"/>
          <w:numId w:val="13"/>
        </w:numPr>
        <w:rPr>
          <w:rStyle w:val="StyleUnderline"/>
          <w:rFonts w:ascii="Calibri" w:hAnsi="Calibri" w:cs="Calibri"/>
        </w:rPr>
      </w:pPr>
      <w:r w:rsidRPr="00C61B1A">
        <w:rPr>
          <w:rStyle w:val="StyleUnderline"/>
          <w:rFonts w:ascii="Calibri" w:hAnsi="Calibri" w:cs="Calibri"/>
        </w:rPr>
        <w:t>How can the period from 1920 to 1929 be considered one of the Kondratiev depressions while it was one of the most prosperous times in global history?</w:t>
      </w:r>
    </w:p>
    <w:p w:rsidR="00C61B1A" w:rsidRPr="00C61B1A" w:rsidRDefault="00C61B1A" w:rsidP="00C61B1A">
      <w:pPr>
        <w:pStyle w:val="ListParagraph"/>
        <w:numPr>
          <w:ilvl w:val="0"/>
          <w:numId w:val="13"/>
        </w:numPr>
        <w:rPr>
          <w:rStyle w:val="StyleUnderline"/>
          <w:rFonts w:ascii="Calibri" w:hAnsi="Calibri" w:cs="Calibri"/>
        </w:rPr>
      </w:pPr>
      <w:r w:rsidRPr="00C61B1A">
        <w:rPr>
          <w:rStyle w:val="StyleUnderline"/>
          <w:rFonts w:ascii="Calibri" w:hAnsi="Calibri" w:cs="Calibri"/>
        </w:rPr>
        <w:t>How do all the 19th century depressions fit in? The theory stipulates this period was a 'Kondratiev summer.'</w:t>
      </w:r>
    </w:p>
    <w:p w:rsidR="00C61B1A" w:rsidRPr="00C61B1A" w:rsidRDefault="00C61B1A" w:rsidP="00C61B1A">
      <w:pPr>
        <w:pStyle w:val="ListParagraph"/>
        <w:numPr>
          <w:ilvl w:val="0"/>
          <w:numId w:val="13"/>
        </w:numPr>
        <w:rPr>
          <w:rStyle w:val="StyleUnderline"/>
          <w:rFonts w:ascii="Calibri" w:hAnsi="Calibri" w:cs="Calibri"/>
        </w:rPr>
      </w:pPr>
      <w:r w:rsidRPr="00C61B1A">
        <w:rPr>
          <w:rStyle w:val="StyleUnderline"/>
          <w:rFonts w:ascii="Calibri" w:hAnsi="Calibri" w:cs="Calibri"/>
        </w:rPr>
        <w:t>Why did the Kondratiev summer wave following the Great Depression suddenly last 54 years (in place of the approximate thirty years)?</w:t>
      </w:r>
    </w:p>
    <w:p w:rsidR="00C61B1A" w:rsidRPr="00C61B1A" w:rsidRDefault="00C61B1A" w:rsidP="00C61B1A">
      <w:pPr>
        <w:pStyle w:val="ListParagraph"/>
        <w:numPr>
          <w:ilvl w:val="0"/>
          <w:numId w:val="13"/>
        </w:numPr>
        <w:rPr>
          <w:rStyle w:val="StyleUnderline"/>
          <w:rFonts w:ascii="Calibri" w:hAnsi="Calibri" w:cs="Calibri"/>
        </w:rPr>
      </w:pPr>
      <w:r w:rsidRPr="00C61B1A">
        <w:rPr>
          <w:rStyle w:val="StyleUnderline"/>
          <w:rFonts w:ascii="Calibri" w:hAnsi="Calibri" w:cs="Calibri"/>
        </w:rPr>
        <w:t>Why was there no deflation in the 1970s, while, according to the Kondratiev cycles, there should have been a deflationary depression?</w:t>
      </w:r>
    </w:p>
    <w:p w:rsidR="00C61B1A" w:rsidRPr="00C61B1A" w:rsidRDefault="00C61B1A" w:rsidP="00C61B1A">
      <w:pPr>
        <w:pStyle w:val="ListParagraph"/>
        <w:numPr>
          <w:ilvl w:val="0"/>
          <w:numId w:val="13"/>
        </w:numPr>
        <w:rPr>
          <w:rStyle w:val="StyleUnderline"/>
          <w:rFonts w:ascii="Calibri" w:hAnsi="Calibri" w:cs="Calibri"/>
        </w:rPr>
      </w:pPr>
      <w:r w:rsidRPr="00C61B1A">
        <w:rPr>
          <w:rStyle w:val="StyleUnderline"/>
          <w:rFonts w:ascii="Calibri" w:hAnsi="Calibri" w:cs="Calibri"/>
        </w:rPr>
        <w:t>Why are the 1987 market crash, the periodical high unemployment levels and crises between 1980 and 2000, and the dotcom bubble, all ignored? How come it is interpreted by the theory as a period of never-ending prosperity?</w:t>
      </w:r>
    </w:p>
    <w:p w:rsidR="00C61B1A" w:rsidRPr="00C61B1A" w:rsidRDefault="00C61B1A" w:rsidP="00C61B1A">
      <w:pPr>
        <w:rPr>
          <w:rStyle w:val="StyleUnderline"/>
          <w:rFonts w:ascii="Calibri" w:hAnsi="Calibri" w:cs="Calibri"/>
        </w:rPr>
      </w:pPr>
      <w:r w:rsidRPr="00C61B1A">
        <w:rPr>
          <w:rFonts w:ascii="Calibri" w:hAnsi="Calibri" w:cs="Calibri"/>
        </w:rPr>
        <w:t xml:space="preserve">And I could keep going on and on with examples that contradict the Kondratiev theory. Its </w:t>
      </w:r>
      <w:r w:rsidRPr="00C61B1A">
        <w:rPr>
          <w:rStyle w:val="StyleUnderline"/>
          <w:rFonts w:ascii="Calibri" w:hAnsi="Calibri" w:cs="Calibri"/>
        </w:rPr>
        <w:t>advocates are experts at ignoring data that contradicts the theory, while generalizing data that 'confirms' the theory.</w:t>
      </w:r>
    </w:p>
    <w:p w:rsidR="00C61B1A" w:rsidRPr="00C61B1A" w:rsidRDefault="00C61B1A" w:rsidP="00C61B1A">
      <w:pPr>
        <w:rPr>
          <w:rStyle w:val="StyleUnderline"/>
          <w:rFonts w:ascii="Calibri" w:hAnsi="Calibri" w:cs="Calibri"/>
        </w:rPr>
      </w:pPr>
      <w:r w:rsidRPr="00C61B1A">
        <w:rPr>
          <w:rFonts w:ascii="Calibri" w:hAnsi="Calibri" w:cs="Calibri"/>
        </w:rPr>
        <w:t xml:space="preserve">There is </w:t>
      </w:r>
      <w:r w:rsidRPr="00C61B1A">
        <w:rPr>
          <w:rStyle w:val="Emphasis"/>
          <w:rFonts w:cs="Calibri"/>
        </w:rPr>
        <w:t>no other 'underlying' cycle</w:t>
      </w:r>
      <w:r w:rsidRPr="00C61B1A">
        <w:rPr>
          <w:rFonts w:ascii="Calibri" w:hAnsi="Calibri" w:cs="Calibri"/>
        </w:rPr>
        <w:t xml:space="preserve"> (like Kondratiev’s cycle) </w:t>
      </w:r>
      <w:r w:rsidRPr="00C61B1A">
        <w:rPr>
          <w:rStyle w:val="Emphasis"/>
          <w:rFonts w:cs="Calibri"/>
        </w:rPr>
        <w:t>in addition to the business cycle</w:t>
      </w:r>
      <w:r w:rsidRPr="00C61B1A">
        <w:rPr>
          <w:rFonts w:ascii="Calibri" w:hAnsi="Calibri" w:cs="Calibri"/>
        </w:rPr>
        <w:t xml:space="preserve"> (a cycle of booms and recessions) </w:t>
      </w:r>
      <w:r w:rsidRPr="00C61B1A">
        <w:rPr>
          <w:rStyle w:val="Emphasis"/>
          <w:rFonts w:cs="Calibri"/>
        </w:rPr>
        <w:t>we’re all already familiar</w:t>
      </w:r>
      <w:r w:rsidRPr="00C61B1A">
        <w:rPr>
          <w:rFonts w:ascii="Calibri" w:hAnsi="Calibri" w:cs="Calibri"/>
        </w:rPr>
        <w:t xml:space="preserve"> </w:t>
      </w:r>
      <w:r w:rsidRPr="00C61B1A">
        <w:rPr>
          <w:rStyle w:val="Emphasis"/>
          <w:rFonts w:cs="Calibri"/>
        </w:rPr>
        <w:t>with</w:t>
      </w:r>
      <w:r w:rsidRPr="00C61B1A">
        <w:rPr>
          <w:rFonts w:ascii="Calibri" w:hAnsi="Calibri" w:cs="Calibri"/>
        </w:rPr>
        <w:t xml:space="preserve">. There is </w:t>
      </w:r>
      <w:r w:rsidRPr="00C61B1A">
        <w:rPr>
          <w:rStyle w:val="Emphasis"/>
          <w:rFonts w:cs="Calibri"/>
        </w:rPr>
        <w:t xml:space="preserve">no reason to assume </w:t>
      </w:r>
      <w:r w:rsidRPr="00C61B1A">
        <w:rPr>
          <w:rFonts w:ascii="Calibri" w:hAnsi="Calibri" w:cs="Calibri"/>
        </w:rPr>
        <w:t>that</w:t>
      </w:r>
      <w:r w:rsidRPr="00C61B1A">
        <w:rPr>
          <w:rStyle w:val="Emphasis"/>
          <w:rFonts w:cs="Calibri"/>
        </w:rPr>
        <w:t xml:space="preserve"> such cycles exist</w:t>
      </w:r>
      <w:r w:rsidRPr="00C61B1A">
        <w:rPr>
          <w:rFonts w:ascii="Calibri" w:hAnsi="Calibri" w:cs="Calibri"/>
        </w:rPr>
        <w:t xml:space="preserve">, </w:t>
      </w:r>
      <w:r w:rsidRPr="00C61B1A">
        <w:rPr>
          <w:rStyle w:val="StyleUnderline"/>
          <w:rFonts w:ascii="Calibri" w:hAnsi="Calibri" w:cs="Calibri"/>
        </w:rPr>
        <w:t>given the complete lack of theoretical foundation</w:t>
      </w:r>
      <w:r w:rsidRPr="00C61B1A">
        <w:rPr>
          <w:rFonts w:ascii="Calibri" w:hAnsi="Calibri" w:cs="Calibri"/>
        </w:rPr>
        <w:t xml:space="preserve">, while the </w:t>
      </w:r>
      <w:r w:rsidRPr="00C61B1A">
        <w:rPr>
          <w:rStyle w:val="Emphasis"/>
          <w:rFonts w:cs="Calibri"/>
        </w:rPr>
        <w:t xml:space="preserve">empirical data is also doubtful at the very least. </w:t>
      </w:r>
      <w:r w:rsidRPr="00C61B1A">
        <w:rPr>
          <w:rFonts w:ascii="Calibri" w:hAnsi="Calibri" w:cs="Calibri"/>
        </w:rPr>
        <w:t xml:space="preserve">Data is made to fit the model, while data less suited is simply ignored. </w:t>
      </w:r>
      <w:r w:rsidRPr="00C61B1A">
        <w:rPr>
          <w:rStyle w:val="StyleUnderline"/>
          <w:rFonts w:ascii="Calibri" w:hAnsi="Calibri" w:cs="Calibri"/>
        </w:rPr>
        <w:t>Kondratiev cycles only exist because of a lack of alternatives.</w:t>
      </w:r>
    </w:p>
    <w:p w:rsidR="00C61B1A" w:rsidRPr="00C61B1A" w:rsidRDefault="00C61B1A" w:rsidP="00C61B1A">
      <w:pPr>
        <w:rPr>
          <w:rFonts w:ascii="Calibri" w:hAnsi="Calibri" w:cs="Calibri"/>
        </w:rPr>
      </w:pPr>
      <w:r w:rsidRPr="00C61B1A">
        <w:rPr>
          <w:rFonts w:ascii="Calibri" w:hAnsi="Calibri" w:cs="Calibri"/>
        </w:rPr>
        <w:t>Kondratiev Theory Proves That Ludwig von Mises Is Right</w:t>
      </w:r>
    </w:p>
    <w:p w:rsidR="00C61B1A" w:rsidRPr="00C61B1A" w:rsidRDefault="00C61B1A" w:rsidP="00C61B1A">
      <w:pPr>
        <w:rPr>
          <w:rFonts w:ascii="Calibri" w:hAnsi="Calibri" w:cs="Calibri"/>
        </w:rPr>
      </w:pPr>
      <w:r w:rsidRPr="00C61B1A">
        <w:rPr>
          <w:rFonts w:ascii="Calibri" w:hAnsi="Calibri" w:cs="Calibri"/>
        </w:rPr>
        <w:t>Last week, we launched the Dutch translation of Ludwig von Mises’s magnum opus Human Action: A Treatise on Economics (</w:t>
      </w:r>
      <w:hyperlink r:id="rId31" w:history="1">
        <w:r w:rsidRPr="00C61B1A">
          <w:rPr>
            <w:rStyle w:val="Hyperlink"/>
            <w:rFonts w:ascii="Calibri" w:hAnsi="Calibri" w:cs="Calibri"/>
          </w:rPr>
          <w:t>on sale here</w:t>
        </w:r>
      </w:hyperlink>
      <w:r w:rsidRPr="00C61B1A">
        <w:rPr>
          <w:rFonts w:ascii="Calibri" w:hAnsi="Calibri" w:cs="Calibri"/>
        </w:rPr>
        <w:t>). In his masterpiece, Mises expresses strong criticism on the naive assumptions of empirical economists. For example, Milton Friedman (a staunch advocate of empirical economics) argued, in the article The Methodology of Positive Economics (1966), that it 'doesn’t matter at all what the assumptions of a theory are,' as long as the theory 'fits the data.' This is one of the reasons why the economic science is currently in crisis.</w:t>
      </w:r>
    </w:p>
    <w:p w:rsidR="00C61B1A" w:rsidRPr="00C61B1A" w:rsidRDefault="00C61B1A" w:rsidP="00C61B1A">
      <w:pPr>
        <w:rPr>
          <w:rFonts w:ascii="Calibri" w:hAnsi="Calibri" w:cs="Calibri"/>
        </w:rPr>
      </w:pPr>
      <w:r w:rsidRPr="00C61B1A">
        <w:rPr>
          <w:rFonts w:ascii="Calibri" w:hAnsi="Calibri" w:cs="Calibri"/>
        </w:rPr>
        <w:t xml:space="preserve">The </w:t>
      </w:r>
      <w:r w:rsidRPr="00C61B1A">
        <w:rPr>
          <w:rStyle w:val="StyleUnderline"/>
          <w:rFonts w:ascii="Calibri" w:hAnsi="Calibri" w:cs="Calibri"/>
        </w:rPr>
        <w:t>biggest problem with</w:t>
      </w:r>
      <w:r w:rsidRPr="00C61B1A">
        <w:rPr>
          <w:rFonts w:ascii="Calibri" w:hAnsi="Calibri" w:cs="Calibri"/>
        </w:rPr>
        <w:t xml:space="preserve"> this </w:t>
      </w:r>
      <w:r w:rsidRPr="00C61B1A">
        <w:rPr>
          <w:rStyle w:val="StyleUnderline"/>
          <w:rFonts w:ascii="Calibri" w:hAnsi="Calibri" w:cs="Calibri"/>
        </w:rPr>
        <w:t>line of reasoning</w:t>
      </w:r>
      <w:r w:rsidRPr="00C61B1A">
        <w:rPr>
          <w:rFonts w:ascii="Calibri" w:hAnsi="Calibri" w:cs="Calibri"/>
        </w:rPr>
        <w:t xml:space="preserve">? As Mises has shown, </w:t>
      </w:r>
      <w:r w:rsidRPr="00C61B1A">
        <w:rPr>
          <w:rStyle w:val="StyleUnderline"/>
          <w:rFonts w:ascii="Calibri" w:hAnsi="Calibri" w:cs="Calibri"/>
        </w:rPr>
        <w:t>theory always logically precedes empirical experience, as merely selecting (and manipulating) empirical data already entails certain assumptions (and thereby a theory).</w:t>
      </w:r>
      <w:r w:rsidRPr="00C61B1A">
        <w:rPr>
          <w:rFonts w:ascii="Calibri" w:hAnsi="Calibri" w:cs="Calibri"/>
        </w:rPr>
        <w:t xml:space="preserve"> In his own words:</w:t>
      </w:r>
    </w:p>
    <w:p w:rsidR="00C61B1A" w:rsidRPr="00C61B1A" w:rsidRDefault="00C61B1A" w:rsidP="00C61B1A">
      <w:pPr>
        <w:rPr>
          <w:rStyle w:val="StyleUnderline"/>
          <w:rFonts w:ascii="Calibri" w:hAnsi="Calibri" w:cs="Calibri"/>
        </w:rPr>
      </w:pPr>
      <w:r w:rsidRPr="00C61B1A">
        <w:rPr>
          <w:rFonts w:ascii="Calibri" w:hAnsi="Calibri" w:cs="Calibri"/>
        </w:rPr>
        <w:t xml:space="preserve">The </w:t>
      </w:r>
      <w:r w:rsidRPr="00C61B1A">
        <w:rPr>
          <w:rStyle w:val="StyleUnderline"/>
          <w:rFonts w:ascii="Calibri" w:hAnsi="Calibri" w:cs="Calibri"/>
        </w:rPr>
        <w:t>experience with which the sciences of human action have to deal is always an experience of complex phenomena. No laboratory experiments can be performed with regard to human action</w:t>
      </w:r>
      <w:r w:rsidRPr="00C61B1A">
        <w:rPr>
          <w:rFonts w:ascii="Calibri" w:hAnsi="Calibri" w:cs="Calibri"/>
        </w:rPr>
        <w:t xml:space="preserve">. We are </w:t>
      </w:r>
      <w:r w:rsidRPr="00C61B1A">
        <w:rPr>
          <w:rStyle w:val="Emphasis"/>
          <w:rFonts w:cs="Calibri"/>
        </w:rPr>
        <w:t xml:space="preserve">never in a position to observe the change in one element only, all other conditions of the event remaining unchanged. </w:t>
      </w:r>
      <w:r w:rsidRPr="00C61B1A">
        <w:rPr>
          <w:rStyle w:val="StyleUnderline"/>
          <w:rFonts w:ascii="Calibri" w:hAnsi="Calibri" w:cs="Calibri"/>
        </w:rPr>
        <w:t>Historical experience as an experience of complex phenomena does not provide us with facts in the sense in which the natural sciences employ this term to signify isolated events tested in experiments</w:t>
      </w:r>
      <w:r w:rsidRPr="00C61B1A">
        <w:rPr>
          <w:rFonts w:ascii="Calibri" w:hAnsi="Calibri" w:cs="Calibri"/>
        </w:rPr>
        <w:t xml:space="preserve">. The information conveyed by historical experience cannot be used as building material for the construction of theories and the prediction of future events. </w:t>
      </w:r>
      <w:r w:rsidRPr="00C61B1A">
        <w:rPr>
          <w:rStyle w:val="StyleUnderline"/>
          <w:rFonts w:ascii="Calibri" w:hAnsi="Calibri" w:cs="Calibri"/>
        </w:rPr>
        <w:t>Every historical experience is open to various interpretations, and is in fact interpreted in different ways.</w:t>
      </w:r>
    </w:p>
    <w:p w:rsidR="00C61B1A" w:rsidRPr="00C61B1A" w:rsidRDefault="00C61B1A" w:rsidP="00C61B1A">
      <w:pPr>
        <w:rPr>
          <w:rStyle w:val="StyleUnderline"/>
          <w:rFonts w:ascii="Calibri" w:hAnsi="Calibri" w:cs="Calibri"/>
        </w:rPr>
      </w:pPr>
      <w:r w:rsidRPr="00C61B1A">
        <w:rPr>
          <w:rStyle w:val="Emphasis"/>
          <w:rFonts w:cs="Calibri"/>
        </w:rPr>
        <w:t xml:space="preserve">Complex phenomena in </w:t>
      </w:r>
      <w:r w:rsidRPr="00C61B1A">
        <w:rPr>
          <w:rFonts w:ascii="Calibri" w:hAnsi="Calibri" w:cs="Calibri"/>
        </w:rPr>
        <w:t xml:space="preserve">the </w:t>
      </w:r>
      <w:r w:rsidRPr="00C61B1A">
        <w:rPr>
          <w:rStyle w:val="Emphasis"/>
          <w:rFonts w:cs="Calibri"/>
        </w:rPr>
        <w:t>production of which various causal chains are interlaced cannot test any theory</w:t>
      </w:r>
      <w:r w:rsidRPr="00C61B1A">
        <w:rPr>
          <w:rFonts w:ascii="Calibri" w:hAnsi="Calibri" w:cs="Calibri"/>
        </w:rPr>
        <w:t xml:space="preserve">. Such phenomena, on the contrary, become intelligible only through an interpretation in terms of theories previously developed from other sources. In the case of natural phenomena the interpretation of an event must not be at variance with the theories satisfactorily verified by experiments. In the case of historical events there is no such restriction. Commentators would be free to resort to quite arbitrary explanations. </w:t>
      </w:r>
      <w:r w:rsidRPr="00C61B1A">
        <w:rPr>
          <w:rStyle w:val="StyleUnderline"/>
          <w:rFonts w:ascii="Calibri" w:hAnsi="Calibri" w:cs="Calibri"/>
        </w:rPr>
        <w:t>Where there is something to explain, the human mind has never been at a loss to invent ad hoc some imaginary theories, lacking any logic al justification.</w:t>
      </w:r>
    </w:p>
    <w:p w:rsidR="00C61B1A" w:rsidRPr="00C61B1A" w:rsidRDefault="00C61B1A" w:rsidP="00C61B1A">
      <w:pPr>
        <w:rPr>
          <w:rStyle w:val="Emphasis"/>
          <w:rFonts w:cs="Calibri"/>
        </w:rPr>
      </w:pPr>
      <w:r w:rsidRPr="00C61B1A">
        <w:rPr>
          <w:rStyle w:val="Emphasis"/>
          <w:rFonts w:cs="Calibri"/>
        </w:rPr>
        <w:t>Given that an economy is so complex and hard to understand, it is always possible to make reality fit the Kondratiev model.</w:t>
      </w:r>
    </w:p>
    <w:p w:rsidR="00C61B1A" w:rsidRPr="00C61B1A" w:rsidRDefault="00C61B1A" w:rsidP="00C61B1A">
      <w:pPr>
        <w:rPr>
          <w:rFonts w:ascii="Calibri" w:hAnsi="Calibri" w:cs="Calibri"/>
        </w:rPr>
      </w:pPr>
      <w:r w:rsidRPr="00C61B1A">
        <w:rPr>
          <w:rFonts w:ascii="Calibri" w:hAnsi="Calibri" w:cs="Calibri"/>
        </w:rPr>
        <w:t>Kondratiev or Mises? Mises, period. </w:t>
      </w:r>
    </w:p>
    <w:p w:rsidR="00C61B1A" w:rsidRPr="00C61B1A" w:rsidRDefault="00C61B1A" w:rsidP="00C61B1A">
      <w:pPr>
        <w:rPr>
          <w:rFonts w:ascii="Calibri" w:hAnsi="Calibri" w:cs="Calibri"/>
          <w:sz w:val="16"/>
        </w:rPr>
      </w:pPr>
    </w:p>
    <w:p w:rsidR="00C61B1A" w:rsidRPr="00C61B1A" w:rsidRDefault="00C61B1A" w:rsidP="00C61B1A">
      <w:pPr>
        <w:pStyle w:val="Heading2"/>
        <w:rPr>
          <w:rFonts w:ascii="Calibri" w:hAnsi="Calibri" w:cs="Calibri"/>
        </w:rPr>
      </w:pPr>
      <w:r w:rsidRPr="00C61B1A">
        <w:rPr>
          <w:rFonts w:ascii="Calibri" w:hAnsi="Calibri" w:cs="Calibri"/>
        </w:rPr>
        <w:t>Growth bad</w:t>
      </w:r>
    </w:p>
    <w:p w:rsidR="00C61B1A" w:rsidRPr="00C61B1A" w:rsidRDefault="00C61B1A" w:rsidP="00C61B1A">
      <w:pPr>
        <w:pStyle w:val="Heading3"/>
        <w:rPr>
          <w:rFonts w:ascii="Calibri" w:hAnsi="Calibri" w:cs="Calibri"/>
        </w:rPr>
      </w:pPr>
      <w:r w:rsidRPr="00C61B1A">
        <w:rPr>
          <w:rFonts w:ascii="Calibri" w:hAnsi="Calibri" w:cs="Calibri"/>
        </w:rPr>
        <w:t>Unsustainable</w:t>
      </w:r>
    </w:p>
    <w:p w:rsidR="00C61B1A" w:rsidRPr="00C61B1A" w:rsidRDefault="00C61B1A" w:rsidP="00C61B1A">
      <w:pPr>
        <w:pStyle w:val="Heading4"/>
        <w:rPr>
          <w:rFonts w:ascii="Calibri" w:hAnsi="Calibri" w:cs="Calibri"/>
        </w:rPr>
      </w:pPr>
      <w:r w:rsidRPr="00C61B1A">
        <w:rPr>
          <w:rFonts w:ascii="Calibri" w:hAnsi="Calibri" w:cs="Calibri"/>
        </w:rPr>
        <w:t>Limitless growth is a myth – only mass population die-off can “bring balance” absent degrowth</w:t>
      </w:r>
    </w:p>
    <w:p w:rsidR="00C61B1A" w:rsidRPr="00C61B1A" w:rsidRDefault="00C61B1A" w:rsidP="00C61B1A">
      <w:pPr>
        <w:rPr>
          <w:rStyle w:val="Style13ptBold"/>
          <w:rFonts w:ascii="Calibri" w:hAnsi="Calibri" w:cs="Calibri"/>
        </w:rPr>
      </w:pPr>
      <w:r w:rsidRPr="00C61B1A">
        <w:rPr>
          <w:rStyle w:val="Style13ptBold"/>
          <w:rFonts w:ascii="Calibri" w:hAnsi="Calibri" w:cs="Calibri"/>
        </w:rPr>
        <w:t>Alexander 15</w:t>
      </w:r>
    </w:p>
    <w:p w:rsidR="00C61B1A" w:rsidRPr="00C61B1A" w:rsidRDefault="00C61B1A" w:rsidP="00C61B1A">
      <w:pPr>
        <w:rPr>
          <w:rFonts w:ascii="Calibri" w:hAnsi="Calibri" w:cs="Calibri"/>
          <w:i/>
        </w:rPr>
      </w:pPr>
      <w:r w:rsidRPr="00C61B1A">
        <w:rPr>
          <w:rFonts w:ascii="Calibri" w:hAnsi="Calibri" w:cs="Calibri"/>
        </w:rPr>
        <w:t xml:space="preserve">(Dr. Samuel Alexander, co-director of the Simplicity Institute, is a lecturer at the Office for Environmental Programs, University of Melbourne, Australia, teaching a course called ‘Consumerism and the Growth Economy: Interdisciplinary Perspectives’ into the Masters of Environment. He is also a Research Fellow with the Melbourne Sustainable Society Institute; 8/11/2015; "Introduction to "Sufficiency Economy"; </w:t>
      </w:r>
      <w:hyperlink r:id="rId32" w:history="1">
        <w:r w:rsidRPr="00C61B1A">
          <w:rPr>
            <w:rStyle w:val="Hyperlink"/>
            <w:rFonts w:ascii="Calibri" w:hAnsi="Calibri" w:cs="Calibri"/>
          </w:rPr>
          <w:t>http://simplicitycollective.com/introduction-to-sufficiency-economy</w:t>
        </w:r>
      </w:hyperlink>
      <w:r w:rsidRPr="00C61B1A">
        <w:rPr>
          <w:rFonts w:ascii="Calibri" w:hAnsi="Calibri" w:cs="Calibri"/>
        </w:rPr>
        <w:t xml:space="preserve">; </w:t>
      </w:r>
      <w:r w:rsidRPr="00C61B1A">
        <w:rPr>
          <w:rFonts w:ascii="Calibri" w:hAnsi="Calibri" w:cs="Calibri"/>
          <w:i/>
        </w:rPr>
        <w:t>Accessed 7/28/18</w:t>
      </w:r>
      <w:r w:rsidRPr="00C61B1A">
        <w:rPr>
          <w:rFonts w:ascii="Calibri" w:hAnsi="Calibri" w:cs="Calibri"/>
        </w:rPr>
        <w:t>)</w:t>
      </w:r>
      <w:r w:rsidRPr="00C61B1A">
        <w:rPr>
          <w:rFonts w:ascii="Calibri" w:hAnsi="Calibri" w:cs="Calibri"/>
          <w:i/>
        </w:rPr>
        <w:t>LG3</w:t>
      </w:r>
    </w:p>
    <w:p w:rsidR="00C61B1A" w:rsidRPr="00C61B1A" w:rsidRDefault="00C61B1A" w:rsidP="00C61B1A">
      <w:pPr>
        <w:rPr>
          <w:rStyle w:val="Emphasis"/>
          <w:rFonts w:cs="Calibri"/>
        </w:rPr>
      </w:pPr>
      <w:r w:rsidRPr="00C61B1A">
        <w:rPr>
          <w:rFonts w:ascii="Calibri" w:hAnsi="Calibri" w:cs="Calibri"/>
        </w:rPr>
        <w:t xml:space="preserve">Here are twelve defining theses that shape my work: 1. </w:t>
      </w:r>
      <w:r w:rsidRPr="00C61B1A">
        <w:rPr>
          <w:rStyle w:val="Emphasis"/>
          <w:rFonts w:cs="Calibri"/>
        </w:rPr>
        <w:t>Pursuing limitless growth</w:t>
      </w:r>
      <w:r w:rsidRPr="00C61B1A">
        <w:rPr>
          <w:rFonts w:ascii="Calibri" w:hAnsi="Calibri" w:cs="Calibri"/>
        </w:rPr>
        <w:t xml:space="preserve"> on a finite planet is a </w:t>
      </w:r>
      <w:r w:rsidRPr="00C61B1A">
        <w:rPr>
          <w:rStyle w:val="Emphasis"/>
          <w:rFonts w:cs="Calibri"/>
        </w:rPr>
        <w:t>recipe for ecological and humanitarian catastrophe</w:t>
      </w:r>
      <w:r w:rsidRPr="00C61B1A">
        <w:rPr>
          <w:rFonts w:ascii="Calibri" w:hAnsi="Calibri" w:cs="Calibri"/>
        </w:rPr>
        <w:t xml:space="preserve">. Despite the controversy that still surrounds the ‘limits to growth’ perspective, </w:t>
      </w:r>
      <w:r w:rsidRPr="00C61B1A">
        <w:rPr>
          <w:rStyle w:val="StyleUnderline"/>
          <w:rFonts w:ascii="Calibri" w:hAnsi="Calibri" w:cs="Calibri"/>
        </w:rPr>
        <w:t>there is something strikingly obvious about the idea that if human population keeps growing, if our resource and energy demands on the natural environment continue expanding, and if our streams of waste and pollution keep growing, then eventually</w:t>
      </w:r>
      <w:r w:rsidRPr="00C61B1A">
        <w:rPr>
          <w:rFonts w:ascii="Calibri" w:hAnsi="Calibri" w:cs="Calibri"/>
        </w:rPr>
        <w:t xml:space="preserve"> </w:t>
      </w:r>
      <w:r w:rsidRPr="00C61B1A">
        <w:rPr>
          <w:rStyle w:val="Emphasis"/>
          <w:rFonts w:cs="Calibri"/>
        </w:rPr>
        <w:t>we will undermine the ecological foundations of our civilisation so violently that nature will fight back and bring things into balance.</w:t>
      </w:r>
      <w:r w:rsidRPr="00C61B1A">
        <w:rPr>
          <w:rFonts w:ascii="Calibri" w:hAnsi="Calibri" w:cs="Calibri"/>
        </w:rPr>
        <w:t xml:space="preserve"> Let us face the fact, too, that </w:t>
      </w:r>
      <w:r w:rsidRPr="00C61B1A">
        <w:rPr>
          <w:rStyle w:val="StyleUnderline"/>
          <w:rFonts w:ascii="Calibri" w:hAnsi="Calibri" w:cs="Calibri"/>
        </w:rPr>
        <w:t>‘</w:t>
      </w:r>
      <w:r w:rsidRPr="00C61B1A">
        <w:rPr>
          <w:rStyle w:val="Emphasis"/>
          <w:rFonts w:cs="Calibri"/>
        </w:rPr>
        <w:t>bringing things into balance’ is a euphemism for mass population die-off,</w:t>
      </w:r>
      <w:r w:rsidRPr="00C61B1A">
        <w:rPr>
          <w:rStyle w:val="StyleUnderline"/>
          <w:rFonts w:ascii="Calibri" w:hAnsi="Calibri" w:cs="Calibri"/>
        </w:rPr>
        <w:t xml:space="preserve"> signifying a prospective tragedy of unspeakable proportions. </w:t>
      </w:r>
      <w:r w:rsidRPr="00C61B1A">
        <w:rPr>
          <w:rFonts w:ascii="Calibri" w:hAnsi="Calibri" w:cs="Calibri"/>
        </w:rPr>
        <w:t xml:space="preserve">So the </w:t>
      </w:r>
      <w:r w:rsidRPr="00C61B1A">
        <w:rPr>
          <w:rStyle w:val="Emphasis"/>
          <w:rFonts w:cs="Calibri"/>
        </w:rPr>
        <w:t>question is</w:t>
      </w:r>
      <w:r w:rsidRPr="00C61B1A">
        <w:rPr>
          <w:rFonts w:ascii="Calibri" w:hAnsi="Calibri" w:cs="Calibri"/>
        </w:rPr>
        <w:t xml:space="preserve"> not so much whether there are limits to growth – of course there are limits to growth! – but rather </w:t>
      </w:r>
      <w:r w:rsidRPr="00C61B1A">
        <w:rPr>
          <w:rStyle w:val="StyleUnderline"/>
          <w:rFonts w:ascii="Calibri" w:hAnsi="Calibri" w:cs="Calibri"/>
        </w:rPr>
        <w:t>when those limits will begin to impose themselves on our current ways of living and force us to live differently.</w:t>
      </w:r>
      <w:r w:rsidRPr="00C61B1A">
        <w:rPr>
          <w:rFonts w:ascii="Calibri" w:hAnsi="Calibri" w:cs="Calibri"/>
        </w:rPr>
        <w:t xml:space="preserve"> It would be far </w:t>
      </w:r>
      <w:r w:rsidRPr="00C61B1A">
        <w:rPr>
          <w:rStyle w:val="Emphasis"/>
          <w:rFonts w:cs="Calibri"/>
        </w:rPr>
        <w:t>better for people and planet that we anticipate these limits and begin working toward a post-growth economy now</w:t>
      </w:r>
      <w:r w:rsidRPr="00C61B1A">
        <w:rPr>
          <w:rFonts w:ascii="Calibri" w:hAnsi="Calibri" w:cs="Calibri"/>
        </w:rPr>
        <w:t xml:space="preserve">. Needless to say, this will not be easy. We have developed two centuries of industrial, growth-orientated momentum that will make it incredibly difficult to consciously redirect the economic trajectory so fundamentally. But transitioning ‘beyond growth’ is a transformation that is coming, one way or another. Better it be by design than disaster. 2. ‘Green growth’ is a dangerous myth that entrenches the status quo. When the limits to growth are raised in objection to the growth model of progress, many people seem comforted by the fantasy that science and technology will save the day. </w:t>
      </w:r>
      <w:r w:rsidRPr="00C61B1A">
        <w:rPr>
          <w:rStyle w:val="Emphasis"/>
          <w:rFonts w:cs="Calibri"/>
        </w:rPr>
        <w:t>Current forms of growth</w:t>
      </w:r>
      <w:r w:rsidRPr="00C61B1A">
        <w:rPr>
          <w:rFonts w:ascii="Calibri" w:hAnsi="Calibri" w:cs="Calibri"/>
        </w:rPr>
        <w:t xml:space="preserve"> may </w:t>
      </w:r>
      <w:r w:rsidRPr="00C61B1A">
        <w:rPr>
          <w:rStyle w:val="Emphasis"/>
          <w:rFonts w:cs="Calibri"/>
        </w:rPr>
        <w:t>have ecological limits</w:t>
      </w:r>
      <w:r w:rsidRPr="00C61B1A">
        <w:rPr>
          <w:rFonts w:ascii="Calibri" w:hAnsi="Calibri" w:cs="Calibri"/>
        </w:rPr>
        <w:t xml:space="preserve">, these people acknowledge, but they then insist that the global economy can and should keep growing forever, if only we learn how to produce and consume more efficiently. This is nice in theory, perhaps, but it is biophysically naïve. It is of the utmost importance, of course, that we use the best of our technological knowledge to help us achieve a sustainable way of life through efficiency improvements. It would be foolish to argue otherwise. But </w:t>
      </w:r>
      <w:r w:rsidRPr="00C61B1A">
        <w:rPr>
          <w:rStyle w:val="Emphasis"/>
          <w:rFonts w:cs="Calibri"/>
        </w:rPr>
        <w:t>efficiency alone cannot ‘decouple’ economic growth from ecological impact sufficiently to produce a sustainable way of life.</w:t>
      </w:r>
      <w:r w:rsidRPr="00C61B1A">
        <w:rPr>
          <w:rFonts w:ascii="Calibri" w:hAnsi="Calibri" w:cs="Calibri"/>
        </w:rPr>
        <w:t xml:space="preserve"> The </w:t>
      </w:r>
      <w:r w:rsidRPr="00C61B1A">
        <w:rPr>
          <w:rStyle w:val="Emphasis"/>
          <w:rFonts w:cs="Calibri"/>
        </w:rPr>
        <w:t>extent of decoupling required is simply too great</w:t>
      </w:r>
      <w:r w:rsidRPr="00C61B1A">
        <w:rPr>
          <w:rFonts w:ascii="Calibri" w:hAnsi="Calibri" w:cs="Calibri"/>
        </w:rPr>
        <w:t xml:space="preserve">. To be effective, the </w:t>
      </w:r>
      <w:r w:rsidRPr="00C61B1A">
        <w:rPr>
          <w:rStyle w:val="Emphasis"/>
          <w:rFonts w:cs="Calibri"/>
        </w:rPr>
        <w:t>drive for efficiency must be shaped and limited by an ethics of sufficiency.</w:t>
      </w:r>
      <w:r w:rsidRPr="00C61B1A">
        <w:rPr>
          <w:rFonts w:ascii="Calibri" w:hAnsi="Calibri" w:cs="Calibri"/>
        </w:rPr>
        <w:t xml:space="preserve"> That is to say, our </w:t>
      </w:r>
      <w:r w:rsidRPr="00C61B1A">
        <w:rPr>
          <w:rStyle w:val="Emphasis"/>
          <w:rFonts w:cs="Calibri"/>
        </w:rPr>
        <w:t>aim should</w:t>
      </w:r>
      <w:r w:rsidRPr="00C61B1A">
        <w:rPr>
          <w:rFonts w:ascii="Calibri" w:hAnsi="Calibri" w:cs="Calibri"/>
        </w:rPr>
        <w:t xml:space="preserve"> not </w:t>
      </w:r>
      <w:r w:rsidRPr="00C61B1A">
        <w:rPr>
          <w:rStyle w:val="Emphasis"/>
          <w:rFonts w:cs="Calibri"/>
        </w:rPr>
        <w:t>be</w:t>
      </w:r>
      <w:r w:rsidRPr="00C61B1A">
        <w:rPr>
          <w:rFonts w:ascii="Calibri" w:hAnsi="Calibri" w:cs="Calibri"/>
        </w:rPr>
        <w:t xml:space="preserve"> to do ‘more with less’ (which is the flawed paradigm of green growth), but to </w:t>
      </w:r>
      <w:r w:rsidRPr="00C61B1A">
        <w:rPr>
          <w:rStyle w:val="Emphasis"/>
          <w:rFonts w:cs="Calibri"/>
        </w:rPr>
        <w:t>do ‘enough with less’</w:t>
      </w:r>
      <w:r w:rsidRPr="00C61B1A">
        <w:rPr>
          <w:rFonts w:ascii="Calibri" w:hAnsi="Calibri" w:cs="Calibri"/>
        </w:rPr>
        <w:t xml:space="preserve"> (which is the</w:t>
      </w:r>
      <w:r w:rsidRPr="00C61B1A">
        <w:rPr>
          <w:rStyle w:val="StyleUnderline"/>
          <w:rFonts w:ascii="Calibri" w:hAnsi="Calibri" w:cs="Calibri"/>
        </w:rPr>
        <w:t xml:space="preserve"> paradigm of sufficiency</w:t>
      </w:r>
      <w:r w:rsidRPr="00C61B1A">
        <w:rPr>
          <w:rFonts w:ascii="Calibri" w:hAnsi="Calibri" w:cs="Calibri"/>
        </w:rPr>
        <w:t>). 3. ‘</w:t>
      </w:r>
      <w:r w:rsidRPr="00C61B1A">
        <w:rPr>
          <w:rStyle w:val="Emphasis"/>
          <w:rFonts w:cs="Calibri"/>
        </w:rPr>
        <w:t>Degrowth’</w:t>
      </w:r>
      <w:r w:rsidRPr="00C61B1A">
        <w:rPr>
          <w:rFonts w:ascii="Calibri" w:hAnsi="Calibri" w:cs="Calibri"/>
        </w:rPr>
        <w:t xml:space="preserve"> (i.e., planned contraction of resource and energy demands) is</w:t>
      </w:r>
      <w:r w:rsidRPr="00C61B1A">
        <w:rPr>
          <w:rStyle w:val="Emphasis"/>
          <w:rFonts w:cs="Calibri"/>
        </w:rPr>
        <w:t xml:space="preserve"> necessary in </w:t>
      </w:r>
      <w:r w:rsidRPr="00C61B1A">
        <w:rPr>
          <w:rFonts w:ascii="Calibri" w:hAnsi="Calibri" w:cs="Calibri"/>
        </w:rPr>
        <w:t xml:space="preserve">the </w:t>
      </w:r>
      <w:r w:rsidRPr="00C61B1A">
        <w:rPr>
          <w:rStyle w:val="Emphasis"/>
          <w:rFonts w:cs="Calibri"/>
        </w:rPr>
        <w:t>developed nations</w:t>
      </w:r>
      <w:r w:rsidRPr="00C61B1A">
        <w:rPr>
          <w:rFonts w:ascii="Calibri" w:hAnsi="Calibri" w:cs="Calibri"/>
        </w:rPr>
        <w:t xml:space="preserve"> in order </w:t>
      </w:r>
      <w:r w:rsidRPr="00C61B1A">
        <w:rPr>
          <w:rStyle w:val="Emphasis"/>
          <w:rFonts w:cs="Calibri"/>
        </w:rPr>
        <w:t xml:space="preserve">to move toward a just and sustainable economy that operates within </w:t>
      </w:r>
      <w:r w:rsidRPr="00C61B1A">
        <w:rPr>
          <w:rFonts w:ascii="Calibri" w:hAnsi="Calibri" w:cs="Calibri"/>
        </w:rPr>
        <w:t>the</w:t>
      </w:r>
      <w:r w:rsidRPr="00C61B1A">
        <w:rPr>
          <w:rStyle w:val="Emphasis"/>
          <w:rFonts w:cs="Calibri"/>
        </w:rPr>
        <w:t xml:space="preserve"> sustainable carrying capacity of the planet</w:t>
      </w:r>
      <w:r w:rsidRPr="00C61B1A">
        <w:rPr>
          <w:rFonts w:ascii="Calibri" w:hAnsi="Calibri" w:cs="Calibri"/>
        </w:rPr>
        <w:t xml:space="preserve">. When the extent of ecological overshoot is understood, and bearing in mind the fact that ecological room must be left for poorest nations to attain a dignified existence, there is no escaping the fact that degrowth is required in the developed – or rather overdeveloped – regions of the world. This is not a popular thesis, but it does reflect a biophysical reality. 4. </w:t>
      </w:r>
      <w:r w:rsidRPr="00C61B1A">
        <w:rPr>
          <w:rStyle w:val="Emphasis"/>
          <w:rFonts w:cs="Calibri"/>
        </w:rPr>
        <w:t>Addressing poverty within</w:t>
      </w:r>
      <w:r w:rsidRPr="00C61B1A">
        <w:rPr>
          <w:rFonts w:ascii="Calibri" w:hAnsi="Calibri" w:cs="Calibri"/>
        </w:rPr>
        <w:t xml:space="preserve"> a </w:t>
      </w:r>
      <w:r w:rsidRPr="00C61B1A">
        <w:rPr>
          <w:rStyle w:val="Emphasis"/>
          <w:rFonts w:cs="Calibri"/>
        </w:rPr>
        <w:t>degrowth framework implies a redistribution of wealth and power</w:t>
      </w:r>
      <w:r w:rsidRPr="00C61B1A">
        <w:rPr>
          <w:rStyle w:val="StyleUnderline"/>
          <w:rFonts w:ascii="Calibri" w:hAnsi="Calibri" w:cs="Calibri"/>
        </w:rPr>
        <w:t xml:space="preserve"> on a much more egalitarian basis</w:t>
      </w:r>
      <w:r w:rsidRPr="00C61B1A">
        <w:rPr>
          <w:rFonts w:ascii="Calibri" w:hAnsi="Calibri" w:cs="Calibri"/>
        </w:rPr>
        <w:t xml:space="preserve">. Within the growth model it is assumed that poverty will be eliminated through </w:t>
      </w:r>
      <w:r w:rsidRPr="00C61B1A">
        <w:rPr>
          <w:rStyle w:val="Emphasis"/>
          <w:rFonts w:cs="Calibri"/>
        </w:rPr>
        <w:t>continued growth of the global economy</w:t>
      </w:r>
      <w:r w:rsidRPr="00C61B1A">
        <w:rPr>
          <w:rFonts w:ascii="Calibri" w:hAnsi="Calibri" w:cs="Calibri"/>
        </w:rPr>
        <w:t xml:space="preserve"> via some ‘trickle down’ effect. This </w:t>
      </w:r>
      <w:r w:rsidRPr="00C61B1A">
        <w:rPr>
          <w:rStyle w:val="Emphasis"/>
          <w:rFonts w:cs="Calibri"/>
        </w:rPr>
        <w:t>is</w:t>
      </w:r>
      <w:r w:rsidRPr="00C61B1A">
        <w:rPr>
          <w:rFonts w:ascii="Calibri" w:hAnsi="Calibri" w:cs="Calibri"/>
        </w:rPr>
        <w:t xml:space="preserve"> an </w:t>
      </w:r>
      <w:r w:rsidRPr="00C61B1A">
        <w:rPr>
          <w:rStyle w:val="Emphasis"/>
          <w:rFonts w:cs="Calibri"/>
        </w:rPr>
        <w:t>ecologically unsupportable pathway to poverty elimination</w:t>
      </w:r>
      <w:r w:rsidRPr="00C61B1A">
        <w:rPr>
          <w:rFonts w:ascii="Calibri" w:hAnsi="Calibri" w:cs="Calibri"/>
        </w:rPr>
        <w:t xml:space="preserve">, because it </w:t>
      </w:r>
      <w:r w:rsidRPr="00C61B1A">
        <w:rPr>
          <w:rStyle w:val="Emphasis"/>
          <w:rFonts w:cs="Calibri"/>
        </w:rPr>
        <w:t>relies on continued growth on an already overburdened planet</w:t>
      </w:r>
      <w:r w:rsidRPr="00C61B1A">
        <w:rPr>
          <w:rFonts w:ascii="Calibri" w:hAnsi="Calibri" w:cs="Calibri"/>
        </w:rPr>
        <w:t xml:space="preserve">. Once it is recognised that growth cannot solve the problem of poverty and in fact threatens to exacerbate it through climate change, continued ecological degradation, or economic collapse, it becomes clear that the </w:t>
      </w:r>
      <w:r w:rsidRPr="00C61B1A">
        <w:rPr>
          <w:rStyle w:val="StyleUnderline"/>
          <w:rFonts w:ascii="Calibri" w:hAnsi="Calibri" w:cs="Calibri"/>
        </w:rPr>
        <w:t>only coherent pathway beyond poverty lies in a more egalitarian distribution of wealth and power within a degrowth model of progress.</w:t>
      </w:r>
      <w:r w:rsidRPr="00C61B1A">
        <w:rPr>
          <w:rFonts w:ascii="Calibri" w:hAnsi="Calibri" w:cs="Calibri"/>
        </w:rPr>
        <w:t xml:space="preserve"> This is not the place to argue how that could be achieved – there are many options. The present point is simply to acknowledge that it is a necessary feature of any transition to a just and sustainable world. 5. Degrowth implies radically reduced energy and resource requirements compared to overdeveloped nations. Among other things, degrowth means giving up affluent, consumer lifestyles and embracing ‘simpler ways’ of living that provide for mostly local needs using mostly local resources. This is an implication of the environmental predicament that few dare to acknowledge, since most people seem resistant to giving up the comforts and conveniences of consumer affluence. But given the extent of ecological overshoot, there is no way that the consumer way of life could be universalised. Consumerism was an experiment that failed. It led civilisation down a dead end. We are now being called to reimagine the good life beyond consumer culture and explore new conceptions of progress and prosperity. This does not necessarily mean hardship. It means focusing on what is sufficient to live well – and pursuing that goal with all the wisdom, creativity, and compassion we can muster. 6. It is </w:t>
      </w:r>
      <w:r w:rsidRPr="00C61B1A">
        <w:rPr>
          <w:rStyle w:val="Emphasis"/>
          <w:rFonts w:cs="Calibri"/>
        </w:rPr>
        <w:t>not enough merely to live more simply within existing structures and systems</w:t>
      </w:r>
      <w:r w:rsidRPr="00C61B1A">
        <w:rPr>
          <w:rFonts w:ascii="Calibri" w:hAnsi="Calibri" w:cs="Calibri"/>
        </w:rPr>
        <w:t xml:space="preserve">. While challenging ourselves to live more simply is necessary, the even greater </w:t>
      </w:r>
      <w:r w:rsidRPr="00C61B1A">
        <w:rPr>
          <w:rStyle w:val="Emphasis"/>
          <w:rFonts w:cs="Calibri"/>
        </w:rPr>
        <w:t>challenge is to begin building new systems and structures that support and encourage ‘simpler ways’ of life</w:t>
      </w:r>
      <w:r w:rsidRPr="00C61B1A">
        <w:rPr>
          <w:rFonts w:ascii="Calibri" w:hAnsi="Calibri" w:cs="Calibri"/>
        </w:rPr>
        <w:t xml:space="preserve">. We cannot wait for governments to do this for us. First and foremost, </w:t>
      </w:r>
      <w:r w:rsidRPr="00C61B1A">
        <w:rPr>
          <w:rStyle w:val="Emphasis"/>
          <w:rFonts w:cs="Calibri"/>
        </w:rPr>
        <w:t>we must</w:t>
      </w:r>
      <w:r w:rsidRPr="00C61B1A">
        <w:rPr>
          <w:rFonts w:ascii="Calibri" w:hAnsi="Calibri" w:cs="Calibri"/>
        </w:rPr>
        <w:t xml:space="preserve"> organise and network at the grassroots level and </w:t>
      </w:r>
      <w:r w:rsidRPr="00C61B1A">
        <w:rPr>
          <w:rStyle w:val="Emphasis"/>
          <w:rFonts w:cs="Calibri"/>
        </w:rPr>
        <w:t>begin building the new world within the shell of the world.</w:t>
      </w:r>
    </w:p>
    <w:p w:rsidR="00C61B1A" w:rsidRPr="00C61B1A" w:rsidRDefault="00C61B1A" w:rsidP="00C61B1A">
      <w:pPr>
        <w:rPr>
          <w:rFonts w:ascii="Calibri" w:hAnsi="Calibri" w:cs="Calibri"/>
        </w:rPr>
      </w:pPr>
    </w:p>
    <w:p w:rsidR="00C61B1A" w:rsidRPr="00C61B1A" w:rsidRDefault="00C61B1A" w:rsidP="00C61B1A">
      <w:pPr>
        <w:pStyle w:val="Heading4"/>
        <w:rPr>
          <w:rFonts w:ascii="Calibri" w:hAnsi="Calibri" w:cs="Calibri"/>
        </w:rPr>
      </w:pPr>
      <w:r w:rsidRPr="00C61B1A">
        <w:rPr>
          <w:rFonts w:ascii="Calibri" w:hAnsi="Calibri" w:cs="Calibri"/>
        </w:rPr>
        <w:t>Renewables are insufficient – peak oil &amp; global warming are symptoms of overconsumption – only degrowth eliminates cultures of overconsumption</w:t>
      </w:r>
    </w:p>
    <w:p w:rsidR="00C61B1A" w:rsidRPr="00C61B1A" w:rsidRDefault="00C61B1A" w:rsidP="00C61B1A">
      <w:pPr>
        <w:rPr>
          <w:rStyle w:val="Style13ptBold"/>
          <w:rFonts w:ascii="Calibri" w:hAnsi="Calibri" w:cs="Calibri"/>
        </w:rPr>
      </w:pPr>
      <w:r w:rsidRPr="00C61B1A">
        <w:rPr>
          <w:rStyle w:val="Style13ptBold"/>
          <w:rFonts w:ascii="Calibri" w:hAnsi="Calibri" w:cs="Calibri"/>
        </w:rPr>
        <w:t>Alexander 15</w:t>
      </w:r>
    </w:p>
    <w:p w:rsidR="00C61B1A" w:rsidRPr="00C61B1A" w:rsidRDefault="00C61B1A" w:rsidP="00C61B1A">
      <w:pPr>
        <w:rPr>
          <w:rFonts w:ascii="Calibri" w:hAnsi="Calibri" w:cs="Calibri"/>
          <w:i/>
        </w:rPr>
      </w:pPr>
      <w:r w:rsidRPr="00C61B1A">
        <w:rPr>
          <w:rFonts w:ascii="Calibri" w:hAnsi="Calibri" w:cs="Calibri"/>
        </w:rPr>
        <w:t xml:space="preserve">(Dr. Samuel Alexander, co-director of the Simplicity Institute, is a lecturer at the Office for Environmental Programs, University of Melbourne, Australia, teaching a course called ‘Consumerism and the Growth Economy: Interdisciplinary Perspectives’ into the Masters of Environment. He is also a Research Fellow with the Melbourne Sustainable Society Institute; 8/11/2015; "Introduction to "Sufficiency Economy"; </w:t>
      </w:r>
      <w:hyperlink r:id="rId33" w:history="1">
        <w:r w:rsidRPr="00C61B1A">
          <w:rPr>
            <w:rStyle w:val="Hyperlink"/>
            <w:rFonts w:ascii="Calibri" w:hAnsi="Calibri" w:cs="Calibri"/>
          </w:rPr>
          <w:t>http://simplicitycollective.com/introduction-to-sufficiency-economy</w:t>
        </w:r>
      </w:hyperlink>
      <w:r w:rsidRPr="00C61B1A">
        <w:rPr>
          <w:rFonts w:ascii="Calibri" w:hAnsi="Calibri" w:cs="Calibri"/>
        </w:rPr>
        <w:t xml:space="preserve">; </w:t>
      </w:r>
      <w:r w:rsidRPr="00C61B1A">
        <w:rPr>
          <w:rFonts w:ascii="Calibri" w:hAnsi="Calibri" w:cs="Calibri"/>
          <w:i/>
        </w:rPr>
        <w:t>Accessed 7/28/18</w:t>
      </w:r>
      <w:r w:rsidRPr="00C61B1A">
        <w:rPr>
          <w:rFonts w:ascii="Calibri" w:hAnsi="Calibri" w:cs="Calibri"/>
        </w:rPr>
        <w:t>)</w:t>
      </w:r>
      <w:r w:rsidRPr="00C61B1A">
        <w:rPr>
          <w:rFonts w:ascii="Calibri" w:hAnsi="Calibri" w:cs="Calibri"/>
          <w:i/>
        </w:rPr>
        <w:t>LG3</w:t>
      </w:r>
    </w:p>
    <w:p w:rsidR="00C61B1A" w:rsidRPr="00C61B1A" w:rsidRDefault="00C61B1A" w:rsidP="00C61B1A">
      <w:pPr>
        <w:rPr>
          <w:rFonts w:ascii="Calibri" w:hAnsi="Calibri" w:cs="Calibri"/>
          <w:u w:val="single"/>
        </w:rPr>
      </w:pPr>
      <w:r w:rsidRPr="00C61B1A">
        <w:rPr>
          <w:rFonts w:ascii="Calibri" w:hAnsi="Calibri" w:cs="Calibri"/>
        </w:rPr>
        <w:t xml:space="preserve">8. Degrowth is thus incompatible with capitalism. Admittedly, this is a realisation that I resisted for some time, hoping that the social, economic, and environmental crises that human beings face would not require such terrifyingly fundamental change. Couldn’t we just reform capitalism? Eventually, however, I realised that there was no honour in deceiving myself and potentially others just because the challenge of replacing capitalism seemed, and still seems, like an impossible pipe dream. The first question to grapple with is whether capitalism needs to be replaced, not whether we will ever succeed in doing so, and the nature of capitalism is such that it is unable to deal with the crises we face. </w:t>
      </w:r>
      <w:r w:rsidRPr="00C61B1A">
        <w:rPr>
          <w:rStyle w:val="StyleUnderline"/>
          <w:rFonts w:ascii="Calibri" w:hAnsi="Calibri" w:cs="Calibri"/>
        </w:rPr>
        <w:t>Capitalism has a ‘grow or die’ imperative built into its very structure. At every turn participants in the market economy are more or less compelled to pursue profit or else risk being destroyed by competitors running them out of business</w:t>
      </w:r>
      <w:r w:rsidRPr="00C61B1A">
        <w:rPr>
          <w:rFonts w:ascii="Calibri" w:hAnsi="Calibri" w:cs="Calibri"/>
        </w:rPr>
        <w:t xml:space="preserve">. The technologies and products that are developed under capitalism are the ones that promise the best return, not the ones that are most needed. Similarly, the </w:t>
      </w:r>
      <w:r w:rsidRPr="00C61B1A">
        <w:rPr>
          <w:rStyle w:val="StyleUnderline"/>
          <w:rFonts w:ascii="Calibri" w:hAnsi="Calibri" w:cs="Calibri"/>
        </w:rPr>
        <w:t xml:space="preserve">distribution of resources is determined by who has the most money, not who needs the resources the most. </w:t>
      </w:r>
      <w:r w:rsidRPr="00C61B1A">
        <w:rPr>
          <w:rFonts w:ascii="Calibri" w:hAnsi="Calibri" w:cs="Calibri"/>
        </w:rPr>
        <w:t xml:space="preserve">The structures and incentives of capitalism also create constant pressure for individuals and businesses to externalise environmental and social costs, making it impossible to price commodities in a way that ensures ‘optimal’ consumption and production. The consequence is that the justifications of capitalism based on wealth-maximisation and efficiency are rarely if ever reflected in reality. Furthermore, the vast amounts of private and public debt that have been taken on in recent decades depend on continued growth for those debts to be repaid. For all these reasons, the </w:t>
      </w:r>
      <w:r w:rsidRPr="00C61B1A">
        <w:rPr>
          <w:rStyle w:val="StyleUnderline"/>
          <w:rFonts w:ascii="Calibri" w:hAnsi="Calibri" w:cs="Calibri"/>
        </w:rPr>
        <w:t>idea of reforming capitalism in a way that deals with the crises of civilisation entails irresolvable contractions.</w:t>
      </w:r>
      <w:r w:rsidRPr="00C61B1A">
        <w:rPr>
          <w:rFonts w:ascii="Calibri" w:hAnsi="Calibri" w:cs="Calibri"/>
        </w:rPr>
        <w:t xml:space="preserve"> Perhaps the most compelling reason for </w:t>
      </w:r>
      <w:r w:rsidRPr="00C61B1A">
        <w:rPr>
          <w:rStyle w:val="StyleUnderline"/>
          <w:rFonts w:ascii="Calibri" w:hAnsi="Calibri" w:cs="Calibri"/>
        </w:rPr>
        <w:t>why capitalism cannot produce a just and sustainable world, however, is because capitalist economies would collapse if existing structures tried to deal with the necessary degrowth of resource and energy consumption</w:t>
      </w:r>
      <w:r w:rsidRPr="00C61B1A">
        <w:rPr>
          <w:rFonts w:ascii="Calibri" w:hAnsi="Calibri" w:cs="Calibri"/>
        </w:rPr>
        <w:t xml:space="preserve">. This is especially so in a globalised economy where it is becoming increasingly difficult for one capitalist economy to defy the neoliberal world order. Localisation and contraction of national economies in such a context will require democratic planning of the economy. 9. A swift transition to renewable energy is necessary to respond to climate change and peak oil. Be that as it may, </w:t>
      </w:r>
      <w:r w:rsidRPr="00C61B1A">
        <w:rPr>
          <w:rStyle w:val="Emphasis"/>
          <w:rFonts w:cs="Calibri"/>
        </w:rPr>
        <w:t>renewable energy will be unable to sustain a growth-orientated, consumerist society.</w:t>
      </w:r>
      <w:r w:rsidRPr="00C61B1A">
        <w:rPr>
          <w:rFonts w:ascii="Calibri" w:hAnsi="Calibri" w:cs="Calibri"/>
        </w:rPr>
        <w:t xml:space="preserve"> A society based on renewable energy is a moderate energy society, which means energy-intensive societies must prepare for energy descent. Given the close connection between energy and economic activity, the required energy descent necessarily means economic contraction. 10. </w:t>
      </w:r>
      <w:r w:rsidRPr="00C61B1A">
        <w:rPr>
          <w:rStyle w:val="StyleUnderline"/>
          <w:rFonts w:ascii="Calibri" w:hAnsi="Calibri" w:cs="Calibri"/>
        </w:rPr>
        <w:t>Climate change and peak oil are</w:t>
      </w:r>
      <w:r w:rsidRPr="00C61B1A">
        <w:rPr>
          <w:rFonts w:ascii="Calibri" w:hAnsi="Calibri" w:cs="Calibri"/>
        </w:rPr>
        <w:t xml:space="preserve"> not the fundamental problems. Rather, they are the </w:t>
      </w:r>
      <w:r w:rsidRPr="00C61B1A">
        <w:rPr>
          <w:rStyle w:val="StyleUnderline"/>
          <w:rFonts w:ascii="Calibri" w:hAnsi="Calibri" w:cs="Calibri"/>
        </w:rPr>
        <w:t>symptoms of the cultures and systems of consumer capitalism.</w:t>
      </w:r>
      <w:r w:rsidRPr="00C61B1A">
        <w:rPr>
          <w:rFonts w:ascii="Calibri" w:hAnsi="Calibri" w:cs="Calibri"/>
        </w:rPr>
        <w:t xml:space="preserve"> While it is absolutely necessary to work toward responding to climate change and peak oil as effectively as possible, </w:t>
      </w:r>
      <w:r w:rsidRPr="00C61B1A">
        <w:rPr>
          <w:rStyle w:val="Emphasis"/>
          <w:rFonts w:cs="Calibri"/>
        </w:rPr>
        <w:t>we should not lose sight of the more fundamental challenge of replacing the cultures and systems that produce those problems.</w:t>
      </w:r>
      <w:r w:rsidRPr="00C61B1A">
        <w:rPr>
          <w:rFonts w:ascii="Calibri" w:hAnsi="Calibri" w:cs="Calibri"/>
        </w:rPr>
        <w:t xml:space="preserve"> Otherwise we will find ourselves hacking at the branches of the problems, when we should be aiming for the roots. After all, a </w:t>
      </w:r>
      <w:r w:rsidRPr="00C61B1A">
        <w:rPr>
          <w:rStyle w:val="StyleUnderline"/>
          <w:rFonts w:ascii="Calibri" w:hAnsi="Calibri" w:cs="Calibri"/>
        </w:rPr>
        <w:t xml:space="preserve">post-carbon capitalism would still be a growth economy that degraded the natural environment, alienated workers, and distributed wealth so unjustly. </w:t>
      </w:r>
      <w:r w:rsidRPr="00C61B1A">
        <w:rPr>
          <w:rFonts w:ascii="Calibri" w:hAnsi="Calibri" w:cs="Calibri"/>
        </w:rPr>
        <w:t xml:space="preserve">11. Material sufficiency in a free society provides the conditions for an infinite variety of meaningful, happy, and fulfilling lives. Perhaps this thesis is the most fundamental, because </w:t>
      </w:r>
      <w:r w:rsidRPr="00C61B1A">
        <w:rPr>
          <w:rStyle w:val="StyleUnderline"/>
          <w:rFonts w:ascii="Calibri" w:hAnsi="Calibri" w:cs="Calibri"/>
        </w:rPr>
        <w:t>any political or economic system is inevitably shaped by some conception of the good life. Currently</w:t>
      </w:r>
      <w:r w:rsidRPr="00C61B1A">
        <w:rPr>
          <w:rFonts w:ascii="Calibri" w:hAnsi="Calibri" w:cs="Calibri"/>
        </w:rPr>
        <w:t xml:space="preserve">, global capitalism conceives of human beings as consumers who can achieve happiness by purchasing goods and services in the market economy. On that basis, global growth is seen as the most direct pathway to human flourishing. By contrast, </w:t>
      </w:r>
      <w:r w:rsidRPr="00C61B1A">
        <w:rPr>
          <w:rStyle w:val="StyleUnderline"/>
          <w:rFonts w:ascii="Calibri" w:hAnsi="Calibri" w:cs="Calibri"/>
        </w:rPr>
        <w:t>degrowth arises out of an alternative conception of what it means to be human</w:t>
      </w:r>
      <w:r w:rsidRPr="00C61B1A">
        <w:rPr>
          <w:rFonts w:ascii="Calibri" w:hAnsi="Calibri" w:cs="Calibri"/>
        </w:rPr>
        <w:t xml:space="preserve">. It poses the question, ‘What is it that makes life worth living?’ and answers that question by saying, ‘Something other than the limitless consumption of material things.’ </w:t>
      </w:r>
      <w:r w:rsidRPr="00C61B1A">
        <w:rPr>
          <w:rStyle w:val="StyleUnderline"/>
          <w:rFonts w:ascii="Calibri" w:hAnsi="Calibri" w:cs="Calibri"/>
        </w:rPr>
        <w:t>Consumerism just does not satisfy the universal human craving for meaning, and the sooner the world realises this the better it will be for everyone and the planet</w:t>
      </w:r>
      <w:r w:rsidRPr="00C61B1A">
        <w:rPr>
          <w:rFonts w:ascii="Calibri" w:hAnsi="Calibri" w:cs="Calibri"/>
        </w:rPr>
        <w:t xml:space="preserve">. In short, I argue that the </w:t>
      </w:r>
      <w:r w:rsidRPr="00C61B1A">
        <w:rPr>
          <w:rStyle w:val="StyleUnderline"/>
          <w:rFonts w:ascii="Calibri" w:hAnsi="Calibri" w:cs="Calibri"/>
        </w:rPr>
        <w:t>simple life can be a good life.</w:t>
      </w:r>
    </w:p>
    <w:p w:rsidR="00C61B1A" w:rsidRPr="00C61B1A" w:rsidRDefault="00C61B1A" w:rsidP="00C61B1A">
      <w:pPr>
        <w:rPr>
          <w:rFonts w:ascii="Calibri" w:hAnsi="Calibri" w:cs="Calibri"/>
        </w:rPr>
      </w:pPr>
    </w:p>
    <w:p w:rsidR="00C61B1A" w:rsidRPr="00C61B1A" w:rsidRDefault="00C61B1A" w:rsidP="00C61B1A">
      <w:pPr>
        <w:rPr>
          <w:rFonts w:ascii="Calibri" w:hAnsi="Calibri" w:cs="Calibri"/>
        </w:rPr>
      </w:pPr>
    </w:p>
    <w:p w:rsidR="00C61B1A" w:rsidRPr="00C61B1A" w:rsidRDefault="00C61B1A" w:rsidP="00C61B1A">
      <w:pPr>
        <w:pStyle w:val="Heading3"/>
        <w:rPr>
          <w:rFonts w:ascii="Calibri" w:hAnsi="Calibri" w:cs="Calibri"/>
        </w:rPr>
      </w:pPr>
      <w:r w:rsidRPr="00C61B1A">
        <w:rPr>
          <w:rFonts w:ascii="Calibri" w:hAnsi="Calibri" w:cs="Calibri"/>
        </w:rPr>
        <w:t>Generic</w:t>
      </w:r>
    </w:p>
    <w:p w:rsidR="00C61B1A" w:rsidRPr="00C61B1A" w:rsidRDefault="00C61B1A" w:rsidP="00C61B1A">
      <w:pPr>
        <w:pStyle w:val="Heading4"/>
        <w:rPr>
          <w:rFonts w:ascii="Calibri" w:hAnsi="Calibri" w:cs="Calibri"/>
        </w:rPr>
      </w:pPr>
      <w:r w:rsidRPr="00C61B1A">
        <w:rPr>
          <w:rFonts w:ascii="Calibri" w:hAnsi="Calibri" w:cs="Calibri"/>
        </w:rPr>
        <w:t>Economic growth does not create jobs, does not reduce inequality, and does not solve environmental problems</w:t>
      </w:r>
    </w:p>
    <w:p w:rsidR="00C61B1A" w:rsidRPr="00C61B1A" w:rsidRDefault="00C61B1A" w:rsidP="00C61B1A">
      <w:pPr>
        <w:rPr>
          <w:rFonts w:ascii="Calibri" w:hAnsi="Calibri" w:cs="Calibri"/>
        </w:rPr>
      </w:pPr>
      <w:r w:rsidRPr="00C61B1A">
        <w:rPr>
          <w:rFonts w:ascii="Calibri" w:hAnsi="Calibri" w:cs="Calibri"/>
          <w:b/>
          <w:sz w:val="26"/>
          <w:szCs w:val="26"/>
        </w:rPr>
        <w:t>Maxton 15</w:t>
      </w:r>
      <w:r w:rsidRPr="00C61B1A">
        <w:rPr>
          <w:rFonts w:ascii="Calibri" w:hAnsi="Calibri" w:cs="Calibri"/>
        </w:rPr>
        <w:t xml:space="preserve"> (Graeme Maxton, secretary general of the Club of Rome and writer for the Guardian on the economy and the environment. “Economic growth doesn’t create jobs, it destroys them.” April 21</w:t>
      </w:r>
      <w:r w:rsidRPr="00C61B1A">
        <w:rPr>
          <w:rFonts w:ascii="Calibri" w:hAnsi="Calibri" w:cs="Calibri"/>
          <w:vertAlign w:val="superscript"/>
        </w:rPr>
        <w:t>st</w:t>
      </w:r>
      <w:r w:rsidRPr="00C61B1A">
        <w:rPr>
          <w:rFonts w:ascii="Calibri" w:hAnsi="Calibri" w:cs="Calibri"/>
        </w:rPr>
        <w:t xml:space="preserve"> 2015. https://www.theguardian.com/sustainable-business/2015/apr/21/jobs-economic-growth-inequality-environment-club-of-rome) SW</w:t>
      </w:r>
    </w:p>
    <w:p w:rsidR="00C61B1A" w:rsidRPr="00C61B1A" w:rsidRDefault="00C61B1A" w:rsidP="00C61B1A">
      <w:pPr>
        <w:rPr>
          <w:rFonts w:ascii="Calibri" w:hAnsi="Calibri" w:cs="Calibri"/>
        </w:rPr>
      </w:pPr>
      <w:r w:rsidRPr="00C61B1A">
        <w:rPr>
          <w:rStyle w:val="Emphasis"/>
          <w:rFonts w:cs="Calibri"/>
        </w:rPr>
        <w:t>It’s time to face up to the fact that economic growth does not create jobs, does not reduce inequality and does not solve environmental problems.</w:t>
      </w:r>
      <w:r w:rsidRPr="00C61B1A">
        <w:rPr>
          <w:rFonts w:ascii="Calibri" w:hAnsi="Calibri" w:cs="Calibri"/>
        </w:rPr>
        <w:t xml:space="preserve"> After so many years of being told the same thing, it is barely surprising that we believe it. Economic growth is good, we are told, and essential to all we do. Growth creates work. Work creates wealth. Wealth closes the gap between rich and poor. Once we have a stronger economy, the economists say, we can tackle our environmental problems. The only trouble is, this is all wrong. 1. </w:t>
      </w:r>
      <w:r w:rsidRPr="00C61B1A">
        <w:rPr>
          <w:rStyle w:val="Emphasis"/>
          <w:rFonts w:cs="Calibri"/>
        </w:rPr>
        <w:t xml:space="preserve">Growth does not create jobs </w:t>
      </w:r>
      <w:r w:rsidRPr="00C61B1A">
        <w:rPr>
          <w:rFonts w:ascii="Calibri" w:hAnsi="Calibri" w:cs="Calibri"/>
          <w:u w:val="single"/>
        </w:rPr>
        <w:t xml:space="preserve">The way the current economic system is designed, it does the opposite. The constant drive to increase productivity, which is what economic growth really is, requires manufacturers to steadily reduce input costs. Economic growth destroys jobs. </w:t>
      </w:r>
      <w:r w:rsidRPr="00C61B1A">
        <w:rPr>
          <w:rFonts w:ascii="Calibri" w:hAnsi="Calibri" w:cs="Calibri"/>
        </w:rPr>
        <w:t xml:space="preserve">Before the 1980s this didn’t matter much, because many new manufacturing businesses were established to soak up a rising working population. Since then, though, this has not happened – </w:t>
      </w:r>
      <w:r w:rsidRPr="00C61B1A">
        <w:rPr>
          <w:rFonts w:ascii="Calibri" w:hAnsi="Calibri" w:cs="Calibri"/>
          <w:u w:val="single"/>
        </w:rPr>
        <w:t>growth has increased the number of people without jobs, certainly in the rich world. In the last 35 years, the world has experienced the fastest economic growth in human history</w:t>
      </w:r>
      <w:r w:rsidRPr="00C61B1A">
        <w:rPr>
          <w:rFonts w:ascii="Calibri" w:hAnsi="Calibri" w:cs="Calibri"/>
        </w:rPr>
        <w:t xml:space="preserve">. Yet, according to the Organisation for Economic Co-operation and Development (OECD), </w:t>
      </w:r>
      <w:r w:rsidRPr="00C61B1A">
        <w:rPr>
          <w:rFonts w:ascii="Calibri" w:hAnsi="Calibri" w:cs="Calibri"/>
          <w:u w:val="single"/>
        </w:rPr>
        <w:t>unemployment went up</w:t>
      </w:r>
      <w:r w:rsidRPr="00C61B1A">
        <w:rPr>
          <w:rFonts w:ascii="Calibri" w:hAnsi="Calibri" w:cs="Calibri"/>
        </w:rPr>
        <w:t xml:space="preserve">. Even extreme policy tools introduced since 2007, such as ultra-low interest rates and quantitative easing, have not achieved much. We were told that these would generate faster economic growth, yet growth has remained weak and unemployment is still higher than it was three decades ago. 2. </w:t>
      </w:r>
      <w:r w:rsidRPr="00C61B1A">
        <w:rPr>
          <w:rStyle w:val="Emphasis"/>
          <w:rFonts w:cs="Calibri"/>
        </w:rPr>
        <w:t>Economic growth does not reduce inequality</w:t>
      </w:r>
      <w:r w:rsidRPr="00C61B1A">
        <w:rPr>
          <w:rFonts w:ascii="Calibri" w:hAnsi="Calibri" w:cs="Calibri"/>
        </w:rPr>
        <w:t xml:space="preserve"> </w:t>
      </w:r>
      <w:r w:rsidRPr="00C61B1A">
        <w:rPr>
          <w:rFonts w:ascii="Calibri" w:hAnsi="Calibri" w:cs="Calibri"/>
          <w:b/>
          <w:u w:val="single"/>
        </w:rPr>
        <w:t>Because the system is designed to reward those who already have money and assets, the free market economic model takes wealth from the poor and gives it to the rich</w:t>
      </w:r>
      <w:r w:rsidRPr="00C61B1A">
        <w:rPr>
          <w:rFonts w:ascii="Calibri" w:hAnsi="Calibri" w:cs="Calibri"/>
        </w:rPr>
        <w:t xml:space="preserve">. This is especially true since 2008 as </w:t>
      </w:r>
      <w:hyperlink r:id="rId34" w:history="1">
        <w:r w:rsidRPr="00C61B1A">
          <w:rPr>
            <w:rStyle w:val="Hyperlink"/>
            <w:rFonts w:ascii="Calibri" w:hAnsi="Calibri" w:cs="Calibri"/>
          </w:rPr>
          <w:t>government and consumer debts in the rich world have risen and average incomes have stagnated or fallen</w:t>
        </w:r>
      </w:hyperlink>
      <w:r w:rsidRPr="00C61B1A">
        <w:rPr>
          <w:rFonts w:ascii="Calibri" w:hAnsi="Calibri" w:cs="Calibri"/>
        </w:rPr>
        <w:t xml:space="preserve">. </w:t>
      </w:r>
      <w:r w:rsidRPr="00C61B1A">
        <w:rPr>
          <w:rFonts w:ascii="Calibri" w:hAnsi="Calibri" w:cs="Calibri"/>
          <w:u w:val="single"/>
        </w:rPr>
        <w:t xml:space="preserve">The gap between the rich and poor is bigger today than in 1914. The gap between rich countries and poor ones is also much greater. </w:t>
      </w:r>
      <w:r w:rsidRPr="00C61B1A">
        <w:rPr>
          <w:rFonts w:ascii="Calibri" w:hAnsi="Calibri" w:cs="Calibri"/>
        </w:rPr>
        <w:t xml:space="preserve">The coming wave of new technology will make these problems worse. </w:t>
      </w:r>
      <w:hyperlink r:id="rId35" w:history="1">
        <w:r w:rsidRPr="00C61B1A">
          <w:rPr>
            <w:rStyle w:val="Hyperlink"/>
            <w:rFonts w:ascii="Calibri" w:hAnsi="Calibri" w:cs="Calibri"/>
          </w:rPr>
          <w:t>A study on the future of employment</w:t>
        </w:r>
      </w:hyperlink>
      <w:r w:rsidRPr="00C61B1A">
        <w:rPr>
          <w:rFonts w:ascii="Calibri" w:hAnsi="Calibri" w:cs="Calibri"/>
        </w:rPr>
        <w:t xml:space="preserve"> at Oxford University predicts that almost half of all jobs are at threat from robotisation in the next 20 years. Many of these are highly skilled jobs, such as those done by pilots, doctors, accountants and lawyers. The jobs that will be left are those that require a great deal of personal attention or artistic input – in other words, those that are generally poorly paid. 3. </w:t>
      </w:r>
      <w:r w:rsidRPr="00C61B1A">
        <w:rPr>
          <w:rStyle w:val="Emphasis"/>
          <w:rFonts w:cs="Calibri"/>
        </w:rPr>
        <w:t xml:space="preserve">Boosting growth is not the way to solve environmental problems </w:t>
      </w:r>
      <w:r w:rsidRPr="00C61B1A">
        <w:rPr>
          <w:rFonts w:ascii="Calibri" w:hAnsi="Calibri" w:cs="Calibri"/>
          <w:b/>
          <w:u w:val="single"/>
        </w:rPr>
        <w:t xml:space="preserve">Economic growth is the cause of them. It requires a constant increase in the flow of raw materials extracted from the planet to be turned into goods, services and waste. The more we grow, certainly using current economic thinking, the more resources we need to use and the more pollution we create. </w:t>
      </w:r>
      <w:r w:rsidRPr="00C61B1A">
        <w:rPr>
          <w:rFonts w:ascii="Calibri" w:hAnsi="Calibri" w:cs="Calibri"/>
          <w:u w:val="single"/>
        </w:rPr>
        <w:t xml:space="preserve">Rather than pursuing economic growth then, we should tackle our problems head on. We should develop policies to ensure that everyone has enough money to live on, because it leads to healthier and more stable societies. We should plan to reduce the gap between rich and poor, and we need to stop prevaricating when it comes to the environment and actually do something. </w:t>
      </w:r>
      <w:r w:rsidRPr="00C61B1A">
        <w:rPr>
          <w:rFonts w:ascii="Calibri" w:hAnsi="Calibri" w:cs="Calibri"/>
        </w:rPr>
        <w:t>Moving forward None of this is as hard as it might appear, because the social troubles in the rich world are nothing to do with the overall level of economic activity. It is the way the proceeds are distributed that is the problem, and our single-minded belief in the need for growth that is wrong. If we take the gross domestic product of the OECD and divide it by the population, we already generate enough income for everyone to live comfortably. If we start to design and make products that last longer, as well as make them more recyclable, we can drastically reduce the turnover of resources as well as the pollution. And we can do all this and actually increase the average standard of living. We just need to share the work around more evenly and start making and using products differently. Taking a different approach to economic development will be fiercely opposed by all those who benefit from the current system. Yet a radical change in approach is both possible and necessary.</w:t>
      </w:r>
    </w:p>
    <w:p w:rsidR="00C61B1A" w:rsidRPr="00C61B1A" w:rsidRDefault="00C61B1A" w:rsidP="00C61B1A">
      <w:pPr>
        <w:rPr>
          <w:rFonts w:ascii="Calibri" w:hAnsi="Calibri" w:cs="Calibri"/>
        </w:rPr>
      </w:pPr>
    </w:p>
    <w:p w:rsidR="00C61B1A" w:rsidRPr="00C61B1A" w:rsidRDefault="00C61B1A" w:rsidP="00C61B1A">
      <w:pPr>
        <w:pStyle w:val="Heading3"/>
        <w:rPr>
          <w:rFonts w:ascii="Calibri" w:hAnsi="Calibri" w:cs="Calibri"/>
        </w:rPr>
      </w:pPr>
      <w:r w:rsidRPr="00C61B1A">
        <w:rPr>
          <w:rFonts w:ascii="Calibri" w:hAnsi="Calibri" w:cs="Calibri"/>
        </w:rPr>
        <w:t>Bees</w:t>
      </w:r>
    </w:p>
    <w:p w:rsidR="00C61B1A" w:rsidRPr="00C61B1A" w:rsidRDefault="00C61B1A" w:rsidP="00C61B1A">
      <w:pPr>
        <w:pStyle w:val="Heading4"/>
        <w:rPr>
          <w:rFonts w:ascii="Calibri" w:hAnsi="Calibri" w:cs="Calibri"/>
        </w:rPr>
      </w:pPr>
      <w:r w:rsidRPr="00C61B1A">
        <w:rPr>
          <w:rFonts w:ascii="Calibri" w:hAnsi="Calibri" w:cs="Calibri"/>
        </w:rPr>
        <w:t xml:space="preserve">Economic growth is the sole reason why the bee population is declining </w:t>
      </w:r>
    </w:p>
    <w:p w:rsidR="00C61B1A" w:rsidRPr="00C61B1A" w:rsidRDefault="00C61B1A" w:rsidP="00C61B1A">
      <w:pPr>
        <w:rPr>
          <w:rStyle w:val="Hyperlink"/>
          <w:rFonts w:ascii="Calibri" w:hAnsi="Calibri" w:cs="Calibri"/>
        </w:rPr>
      </w:pPr>
      <w:r w:rsidRPr="00C61B1A">
        <w:rPr>
          <w:rFonts w:ascii="Calibri" w:hAnsi="Calibri" w:cs="Calibri"/>
        </w:rPr>
        <w:t xml:space="preserve">Andrew </w:t>
      </w:r>
      <w:r w:rsidRPr="00C61B1A">
        <w:rPr>
          <w:rStyle w:val="Style13ptBold"/>
          <w:rFonts w:ascii="Calibri" w:hAnsi="Calibri" w:cs="Calibri"/>
        </w:rPr>
        <w:t>Porterfield,</w:t>
      </w:r>
      <w:r w:rsidRPr="00C61B1A">
        <w:rPr>
          <w:rFonts w:ascii="Calibri" w:hAnsi="Calibri" w:cs="Calibri"/>
        </w:rPr>
        <w:t xml:space="preserve"> 20</w:t>
      </w:r>
      <w:r w:rsidRPr="00C61B1A">
        <w:rPr>
          <w:rStyle w:val="Style13ptBold"/>
          <w:rFonts w:ascii="Calibri" w:hAnsi="Calibri" w:cs="Calibri"/>
        </w:rPr>
        <w:t>15</w:t>
      </w:r>
      <w:r w:rsidRPr="00C61B1A">
        <w:rPr>
          <w:rFonts w:ascii="Calibri" w:hAnsi="Calibri" w:cs="Calibri"/>
        </w:rPr>
        <w:t xml:space="preserve">. Andrew Porterfield is a writer, editor and communications consultant for academic institutions, companies and non-profits in the life sciences. He is based in Camarillo, California. Genetic Literacy Project. 12/3/15. “Trade and economic growth, not pesticides, major driver of beehive declines?” </w:t>
      </w:r>
      <w:hyperlink r:id="rId36" w:history="1">
        <w:r w:rsidRPr="00C61B1A">
          <w:rPr>
            <w:rStyle w:val="Hyperlink"/>
            <w:rFonts w:ascii="Calibri" w:hAnsi="Calibri" w:cs="Calibri"/>
          </w:rPr>
          <w:t>https://geneticliteracyproject.org/2015/12/03/trade-economic-growth-not-pesticides-major-driver-beehive-declines/</w:t>
        </w:r>
      </w:hyperlink>
    </w:p>
    <w:p w:rsidR="00C61B1A" w:rsidRPr="00C61B1A" w:rsidRDefault="00C61B1A" w:rsidP="00C61B1A">
      <w:pPr>
        <w:rPr>
          <w:rFonts w:ascii="Calibri" w:hAnsi="Calibri" w:cs="Calibri"/>
          <w:sz w:val="14"/>
        </w:rPr>
      </w:pPr>
      <w:r w:rsidRPr="00C61B1A">
        <w:rPr>
          <w:rFonts w:ascii="Calibri" w:hAnsi="Calibri" w:cs="Calibri"/>
          <w:sz w:val="14"/>
        </w:rPr>
        <w:t xml:space="preserve">The debate over whether bees are threatened and if so, why, is contentious. Globally, the number of bee hives has risen steadily over the past decade, and the number of bee hives is at record levels in North America and throughout most of Europe. But </w:t>
      </w:r>
      <w:r w:rsidRPr="00C61B1A">
        <w:rPr>
          <w:rStyle w:val="Emphasis"/>
          <w:rFonts w:cs="Calibri"/>
        </w:rPr>
        <w:t>there are definite problems, say top entomologists</w:t>
      </w:r>
      <w:r w:rsidRPr="00C61B1A">
        <w:rPr>
          <w:rStyle w:val="StyleUnderline"/>
          <w:rFonts w:ascii="Calibri" w:hAnsi="Calibri" w:cs="Calibri"/>
        </w:rPr>
        <w:t>. While the number of over-winter hives is at their highest numbers in years, losses during the summer are stubbornly high</w:t>
      </w:r>
      <w:r w:rsidRPr="00C61B1A">
        <w:rPr>
          <w:rFonts w:ascii="Calibri" w:hAnsi="Calibri" w:cs="Calibri"/>
        </w:rPr>
        <w:t>. “</w:t>
      </w:r>
      <w:r w:rsidRPr="00C61B1A">
        <w:rPr>
          <w:rStyle w:val="Emphasis"/>
          <w:rFonts w:cs="Calibri"/>
        </w:rPr>
        <w:t>Such high colony losses in the summer and year-round remain very troubling</w:t>
      </w:r>
      <w:r w:rsidRPr="00C61B1A">
        <w:rPr>
          <w:rFonts w:ascii="Calibri" w:hAnsi="Calibri" w:cs="Calibri"/>
        </w:rPr>
        <w:t xml:space="preserve">,” </w:t>
      </w:r>
      <w:r w:rsidRPr="00C61B1A">
        <w:rPr>
          <w:rFonts w:ascii="Calibri" w:hAnsi="Calibri" w:cs="Calibri"/>
          <w:sz w:val="14"/>
        </w:rPr>
        <w:t xml:space="preserve">said entomologist Jeff Pettis, a researcher at the USDA’s Agricultural Research Service Bee Research Laboratory in Beltsville, Md., and a co-author of the government survey that tallied up the bee losses. But what’s driving these losses? Activists say pesticides, neonicotinoids in particular, are the primary driver. But overall colony numbers have risen in the decade and a half since the pesticide was introduced. Most scientists say the issue if multifactorial. But which factors are most key? </w:t>
      </w:r>
      <w:r w:rsidRPr="00C61B1A">
        <w:rPr>
          <w:rStyle w:val="Emphasis"/>
          <w:rFonts w:cs="Calibri"/>
        </w:rPr>
        <w:t>Honey imports and exports and dramatic economic changes in certain nations have been more responsible for honeybee colony decreases</w:t>
      </w:r>
      <w:r w:rsidRPr="00C61B1A">
        <w:rPr>
          <w:rFonts w:ascii="Calibri" w:hAnsi="Calibri" w:cs="Calibri"/>
        </w:rPr>
        <w:t xml:space="preserve"> </w:t>
      </w:r>
      <w:r w:rsidRPr="00C61B1A">
        <w:rPr>
          <w:rFonts w:ascii="Calibri" w:hAnsi="Calibri" w:cs="Calibri"/>
          <w:sz w:val="14"/>
        </w:rPr>
        <w:t xml:space="preserve">(and some increases) than GMOs, pesticides, mites or diseases, according to a new study by German researchers. Moreover, the data clouded the picture often seen in media and NGO reports, pointing to a consistent, global decrease in bee colonies. While some countries, like the US and in Western Europe, have seen a consistent decline in colonies, other countries have seen dramatic increases in colonies and honey production. Southern Europe, for example, saw a doubling of colonies over the past 50 years, while South American colonies grew by 5.2 percent annually, African colonies grew by 3.3 percent annually, and Asian colonies grew by 4.4 percent annually (all over the past 50 years). Overall, despite the decreases in Western Europe and the United States, the FAO data showed an increase in the number of all colonies globally. Perhaps significantly, the data also showed an increase in demand for pollination which was higher than the number of existing honeybee colonies. In fact, </w:t>
      </w:r>
      <w:r w:rsidRPr="00C61B1A">
        <w:rPr>
          <w:rStyle w:val="Emphasis"/>
          <w:rFonts w:cs="Calibri"/>
        </w:rPr>
        <w:t>“countries with a positive correlation between honey production and colony number are the main honey exporters, while countries with a negative correlation are those importing honey,”</w:t>
      </w:r>
      <w:r w:rsidRPr="00C61B1A">
        <w:rPr>
          <w:rFonts w:ascii="Calibri" w:hAnsi="Calibri" w:cs="Calibri"/>
        </w:rPr>
        <w:t xml:space="preserve"> </w:t>
      </w:r>
      <w:r w:rsidRPr="00C61B1A">
        <w:rPr>
          <w:rFonts w:ascii="Calibri" w:hAnsi="Calibri" w:cs="Calibri"/>
          <w:sz w:val="14"/>
        </w:rPr>
        <w:t>Moritz and d Erler wrote. “None of the colony number dynamics of the past 50 years, neither increase nor decrease, show any relation to the arrival of novel pests or the use of novel pesticides.” All in all</w:t>
      </w:r>
      <w:r w:rsidRPr="00C61B1A">
        <w:rPr>
          <w:rFonts w:ascii="Calibri" w:hAnsi="Calibri" w:cs="Calibri"/>
        </w:rPr>
        <w:t xml:space="preserve">, </w:t>
      </w:r>
      <w:r w:rsidRPr="00C61B1A">
        <w:rPr>
          <w:rStyle w:val="StyleUnderline"/>
          <w:rFonts w:ascii="Calibri" w:hAnsi="Calibri" w:cs="Calibri"/>
        </w:rPr>
        <w:t>about 60 possible environmental causes of bee health threats have been investigated</w:t>
      </w:r>
      <w:r w:rsidRPr="00C61B1A">
        <w:rPr>
          <w:rFonts w:ascii="Calibri" w:hAnsi="Calibri" w:cs="Calibri"/>
        </w:rPr>
        <w:t xml:space="preserve">. </w:t>
      </w:r>
      <w:r w:rsidRPr="00C61B1A">
        <w:rPr>
          <w:rFonts w:ascii="Calibri" w:hAnsi="Calibri" w:cs="Calibri"/>
          <w:sz w:val="14"/>
        </w:rPr>
        <w:t>But nobody, until the German study, has tried to systematically match economic issues, individual country dynamics, and the behavior of professional beekeepers with changes in colony numbers</w:t>
      </w:r>
      <w:r w:rsidRPr="00C61B1A">
        <w:rPr>
          <w:rFonts w:ascii="Calibri" w:hAnsi="Calibri" w:cs="Calibri"/>
        </w:rPr>
        <w:t xml:space="preserve">. </w:t>
      </w:r>
      <w:r w:rsidRPr="00C61B1A">
        <w:rPr>
          <w:rStyle w:val="Emphasis"/>
          <w:rFonts w:cs="Calibri"/>
        </w:rPr>
        <w:t>The closest match, the German researchers wrote, were associated with severe political, social and economic changes</w:t>
      </w:r>
      <w:r w:rsidRPr="00C61B1A">
        <w:rPr>
          <w:rFonts w:ascii="Calibri" w:hAnsi="Calibri" w:cs="Calibri"/>
        </w:rPr>
        <w:t xml:space="preserve">, </w:t>
      </w:r>
      <w:r w:rsidRPr="00C61B1A">
        <w:rPr>
          <w:rStyle w:val="StyleUnderline"/>
          <w:rFonts w:ascii="Calibri" w:hAnsi="Calibri" w:cs="Calibri"/>
        </w:rPr>
        <w:t>such as a 66 percent decline in colonies in Madagascar after a political coup in 1977, and a 73 percent decline in Burundi during that country’s civil war</w:t>
      </w:r>
      <w:r w:rsidRPr="00C61B1A">
        <w:rPr>
          <w:rFonts w:ascii="Calibri" w:hAnsi="Calibri" w:cs="Calibri"/>
          <w:sz w:val="14"/>
        </w:rPr>
        <w:t>, and significant declines in eastern Europe after the collapse of the Soviet Union. But in the U.S. and Western Europe, the declines have been steady and significant. Last year in the US, the number of disappearing hives reached 42 percent</w:t>
      </w:r>
      <w:r w:rsidRPr="00C61B1A">
        <w:rPr>
          <w:rFonts w:ascii="Calibri" w:hAnsi="Calibri" w:cs="Calibri"/>
        </w:rPr>
        <w:t xml:space="preserve">. </w:t>
      </w:r>
      <w:r w:rsidRPr="00C61B1A">
        <w:rPr>
          <w:rStyle w:val="Emphasis"/>
          <w:rFonts w:cs="Calibri"/>
        </w:rPr>
        <w:t>The researchers pointed to the growth of commercial beekeeping as a possible link to colony declines, especially in the US and Western Europe.</w:t>
      </w:r>
      <w:r w:rsidRPr="00C61B1A">
        <w:rPr>
          <w:rFonts w:ascii="Calibri" w:hAnsi="Calibri" w:cs="Calibri"/>
        </w:rPr>
        <w:t xml:space="preserve"> </w:t>
      </w:r>
      <w:r w:rsidRPr="00C61B1A">
        <w:rPr>
          <w:rFonts w:ascii="Calibri" w:hAnsi="Calibri" w:cs="Calibri"/>
          <w:sz w:val="14"/>
        </w:rPr>
        <w:t>According to Moritz and Erler:</w:t>
      </w:r>
    </w:p>
    <w:p w:rsidR="00C61B1A" w:rsidRPr="00C61B1A" w:rsidRDefault="00C61B1A" w:rsidP="00C61B1A">
      <w:pPr>
        <w:rPr>
          <w:rFonts w:ascii="Calibri" w:hAnsi="Calibri" w:cs="Calibri"/>
          <w:sz w:val="14"/>
        </w:rPr>
      </w:pPr>
    </w:p>
    <w:p w:rsidR="00C61B1A" w:rsidRPr="00C61B1A" w:rsidRDefault="00C61B1A" w:rsidP="00C61B1A">
      <w:pPr>
        <w:pStyle w:val="Heading3"/>
        <w:rPr>
          <w:rFonts w:ascii="Calibri" w:hAnsi="Calibri" w:cs="Calibri"/>
        </w:rPr>
      </w:pPr>
      <w:r w:rsidRPr="00C61B1A">
        <w:rPr>
          <w:rFonts w:ascii="Calibri" w:hAnsi="Calibri" w:cs="Calibri"/>
        </w:rPr>
        <w:t>Disease</w:t>
      </w:r>
    </w:p>
    <w:p w:rsidR="00C61B1A" w:rsidRPr="00C61B1A" w:rsidRDefault="00C61B1A" w:rsidP="00C61B1A">
      <w:pPr>
        <w:pStyle w:val="Heading4"/>
        <w:rPr>
          <w:rFonts w:ascii="Calibri" w:hAnsi="Calibri" w:cs="Calibri"/>
        </w:rPr>
      </w:pPr>
      <w:r w:rsidRPr="00C61B1A">
        <w:rPr>
          <w:rFonts w:ascii="Calibri" w:hAnsi="Calibri" w:cs="Calibri"/>
        </w:rPr>
        <w:t>An increase in the economy would lead to the rampant spread of disease which will cause extinction</w:t>
      </w:r>
    </w:p>
    <w:p w:rsidR="00C61B1A" w:rsidRPr="00C61B1A" w:rsidRDefault="00C61B1A" w:rsidP="00C61B1A">
      <w:pPr>
        <w:rPr>
          <w:rFonts w:ascii="Calibri" w:hAnsi="Calibri" w:cs="Calibri"/>
        </w:rPr>
      </w:pPr>
      <w:r w:rsidRPr="00C61B1A">
        <w:rPr>
          <w:rFonts w:ascii="Calibri" w:hAnsi="Calibri" w:cs="Calibri"/>
        </w:rPr>
        <w:t xml:space="preserve">Tong </w:t>
      </w:r>
      <w:r w:rsidRPr="00C61B1A">
        <w:rPr>
          <w:rStyle w:val="Style13ptBold"/>
          <w:rFonts w:ascii="Calibri" w:hAnsi="Calibri" w:cs="Calibri"/>
        </w:rPr>
        <w:t>Wu et al,</w:t>
      </w:r>
      <w:r w:rsidRPr="00C61B1A">
        <w:rPr>
          <w:rFonts w:ascii="Calibri" w:hAnsi="Calibri" w:cs="Calibri"/>
        </w:rPr>
        <w:t xml:space="preserve"> 20</w:t>
      </w:r>
      <w:r w:rsidRPr="00C61B1A">
        <w:rPr>
          <w:rStyle w:val="Style13ptBold"/>
          <w:rFonts w:ascii="Calibri" w:hAnsi="Calibri" w:cs="Calibri"/>
        </w:rPr>
        <w:t>17</w:t>
      </w:r>
      <w:r w:rsidRPr="00C61B1A">
        <w:rPr>
          <w:rFonts w:ascii="Calibri" w:hAnsi="Calibri" w:cs="Calibri"/>
        </w:rPr>
        <w:t xml:space="preserve">. Tong Wu (1), Charles Perrings (2), Ann Kinzig (3, 4), James P. Collins (5), Ben A. Minteer (6), Peter Daszak (7). 1. School of Life Sciences, Arizona State University, Tempe, USA 2. School of Life Sciences, Arizona State University, Tempe, USA 3. School of Life Sciences, Arizona State University, Tempe, USA 4.Global Institute of Sustainability, Arizona State University, Tempe, USA 5. School of Life Sciences, Arizona State University, Tempe, USA 6. School of Life Sciences, Arizona State University, Tempe, USA 7. EcoHealth Alliance, New York, USA. Ambio February 2017, Volume 46, Issue 1, pp 18–29. “Economic growth, urbanization, globalization, and the risks of emerging infectious diseases in China: A review” </w:t>
      </w:r>
      <w:hyperlink r:id="rId37" w:history="1">
        <w:r w:rsidRPr="00C61B1A">
          <w:rPr>
            <w:rStyle w:val="Hyperlink"/>
            <w:rFonts w:ascii="Calibri" w:hAnsi="Calibri" w:cs="Calibri"/>
          </w:rPr>
          <w:t>https://doi.org/10.1007/s13280-016-0809-2</w:t>
        </w:r>
      </w:hyperlink>
    </w:p>
    <w:p w:rsidR="00C61B1A" w:rsidRPr="00C61B1A" w:rsidRDefault="00C61B1A" w:rsidP="00C61B1A">
      <w:pPr>
        <w:rPr>
          <w:rFonts w:ascii="Calibri" w:hAnsi="Calibri" w:cs="Calibri"/>
        </w:rPr>
      </w:pPr>
      <w:r w:rsidRPr="00C61B1A">
        <w:rPr>
          <w:rStyle w:val="Emphasis"/>
          <w:rFonts w:cs="Calibri"/>
        </w:rPr>
        <w:t>Three interrelated world trends may be exacerbating emerging zoonotic risks: income growth, urbanization, and globalization</w:t>
      </w:r>
      <w:r w:rsidRPr="00C61B1A">
        <w:rPr>
          <w:rFonts w:ascii="Calibri" w:hAnsi="Calibri" w:cs="Calibri"/>
        </w:rPr>
        <w:t xml:space="preserve">. </w:t>
      </w:r>
      <w:r w:rsidRPr="00C61B1A">
        <w:rPr>
          <w:rFonts w:ascii="Calibri" w:hAnsi="Calibri" w:cs="Calibri"/>
          <w:sz w:val="14"/>
        </w:rPr>
        <w:t>Income growth is associated with rising animal protein consumption in developing countries, which increases the conversion of wild lands to livestock production, and hence the probability of zoonotic emergence</w:t>
      </w:r>
      <w:r w:rsidRPr="00C61B1A">
        <w:rPr>
          <w:rFonts w:ascii="Calibri" w:hAnsi="Calibri" w:cs="Calibri"/>
        </w:rPr>
        <w:t xml:space="preserve">. </w:t>
      </w:r>
      <w:r w:rsidRPr="00C61B1A">
        <w:rPr>
          <w:rStyle w:val="Emphasis"/>
          <w:rFonts w:cs="Calibri"/>
        </w:rPr>
        <w:t>Urbanization implies the greater concentration and connectedness of people, which increases the speed at which new infections are spread.</w:t>
      </w:r>
      <w:r w:rsidRPr="00C61B1A">
        <w:rPr>
          <w:rFonts w:ascii="Calibri" w:hAnsi="Calibri" w:cs="Calibri"/>
        </w:rPr>
        <w:t xml:space="preserve"> </w:t>
      </w:r>
      <w:r w:rsidRPr="00C61B1A">
        <w:rPr>
          <w:rStyle w:val="Emphasis"/>
          <w:rFonts w:cs="Calibri"/>
        </w:rPr>
        <w:t>Globalization—the closer integration of the world economy—has facilitated pathogen spread among countries through the growth of trade and travel</w:t>
      </w:r>
      <w:r w:rsidRPr="00C61B1A">
        <w:rPr>
          <w:rFonts w:ascii="Calibri" w:hAnsi="Calibri" w:cs="Calibri"/>
        </w:rPr>
        <w:t xml:space="preserve">. </w:t>
      </w:r>
      <w:r w:rsidRPr="00C61B1A">
        <w:rPr>
          <w:rStyle w:val="StyleUnderline"/>
          <w:rFonts w:ascii="Calibri" w:hAnsi="Calibri" w:cs="Calibri"/>
        </w:rPr>
        <w:t>High-risk areas for the emergence and spread of infectious disease are where these three trends intersect</w:t>
      </w:r>
      <w:r w:rsidRPr="00C61B1A">
        <w:rPr>
          <w:rFonts w:ascii="Calibri" w:hAnsi="Calibri" w:cs="Calibri"/>
        </w:rPr>
        <w:t xml:space="preserve"> </w:t>
      </w:r>
      <w:r w:rsidRPr="00C61B1A">
        <w:rPr>
          <w:rFonts w:ascii="Calibri" w:hAnsi="Calibri" w:cs="Calibri"/>
          <w:sz w:val="14"/>
        </w:rPr>
        <w:t xml:space="preserve">with predisposing socioecological conditions including the presence of wild disease reservoirs, agricultural practices that increase contact between wildlife and livestock, and cultural practices that increase contact between humans, wildlife, and livestock. Such an intersection occurs in China, which has been a “cradle” of zoonoses from the Black Death to avian influenza and SARS. Disease management in China is thus critical to the mitigation of global zoonotic </w:t>
      </w:r>
      <w:r w:rsidRPr="00C61B1A">
        <w:rPr>
          <w:rStyle w:val="Emphasis"/>
          <w:rFonts w:cs="Calibri"/>
        </w:rPr>
        <w:t>risks. Today, an increasingly urban and interconnected world faces growing threats from emerging infectious diseases</w:t>
      </w:r>
      <w:r w:rsidRPr="00C61B1A">
        <w:rPr>
          <w:rFonts w:ascii="Calibri" w:hAnsi="Calibri" w:cs="Calibri"/>
        </w:rPr>
        <w:t xml:space="preserve"> </w:t>
      </w:r>
      <w:r w:rsidRPr="00C61B1A">
        <w:rPr>
          <w:rFonts w:ascii="Calibri" w:hAnsi="Calibri" w:cs="Calibri"/>
          <w:sz w:val="14"/>
        </w:rPr>
        <w:t xml:space="preserve">(McMichael 2004; Kapan et al. 2006; Bradley and Altizer 2007). This is of particular concern in the developing world, where managing fast-spreading epidemics in the growing number of megacities is a pressing challenge (Rees 2013). Recent epidemics have underscored the importance of linkages between host habitats and the global network of cities. </w:t>
      </w:r>
      <w:r w:rsidRPr="00C61B1A">
        <w:rPr>
          <w:rStyle w:val="Emphasis"/>
          <w:rFonts w:cs="Calibri"/>
        </w:rPr>
        <w:t>The Ebola virus</w:t>
      </w:r>
      <w:r w:rsidRPr="00C61B1A">
        <w:rPr>
          <w:rFonts w:ascii="Calibri" w:hAnsi="Calibri" w:cs="Calibri"/>
          <w:sz w:val="14"/>
        </w:rPr>
        <w:t>, for example, has long survived among wildlife reservoirs in the hinterlands of Africa, “breaking out” in towns and cities in conspicuous but otherwise local epidemics. As in earlier outbreaks, the 2014 epidemic is thought to have origins in the consumption of wild animal protein, while its</w:t>
      </w:r>
      <w:r w:rsidRPr="00C61B1A">
        <w:rPr>
          <w:rFonts w:ascii="Calibri" w:hAnsi="Calibri" w:cs="Calibri"/>
        </w:rPr>
        <w:t xml:space="preserve"> </w:t>
      </w:r>
      <w:r w:rsidRPr="00C61B1A">
        <w:rPr>
          <w:rStyle w:val="Emphasis"/>
          <w:rFonts w:cs="Calibri"/>
        </w:rPr>
        <w:t>spread occurred in densely populated African cities</w:t>
      </w:r>
      <w:r w:rsidRPr="00C61B1A">
        <w:rPr>
          <w:rFonts w:ascii="Calibri" w:hAnsi="Calibri" w:cs="Calibri"/>
        </w:rPr>
        <w:t xml:space="preserve">. </w:t>
      </w:r>
      <w:r w:rsidRPr="00C61B1A">
        <w:rPr>
          <w:rStyle w:val="StyleUnderline"/>
          <w:rFonts w:ascii="Calibri" w:hAnsi="Calibri" w:cs="Calibri"/>
        </w:rPr>
        <w:t xml:space="preserve">The international threat it posed stemmed from the increasing air travel connections between these and other cities around the world. In the case of arboviruses like Zika, dengue, chikungunya, West Nile, and malaria, whose vectors have found ready habitat in urban areas, the primary mechanism </w:t>
      </w:r>
      <w:r w:rsidRPr="00C61B1A">
        <w:rPr>
          <w:rStyle w:val="Emphasis"/>
          <w:rFonts w:cs="Calibri"/>
        </w:rPr>
        <w:t>for the spread of disease from one city to the next is international trade and travel</w:t>
      </w:r>
      <w:r w:rsidRPr="00C61B1A">
        <w:rPr>
          <w:rFonts w:ascii="Calibri" w:hAnsi="Calibri" w:cs="Calibri"/>
        </w:rPr>
        <w:t xml:space="preserve"> </w:t>
      </w:r>
      <w:r w:rsidRPr="00C61B1A">
        <w:rPr>
          <w:rFonts w:ascii="Calibri" w:hAnsi="Calibri" w:cs="Calibri"/>
          <w:sz w:val="14"/>
        </w:rPr>
        <w:t xml:space="preserve">(Hay et al. 2005; Tatem et al. 2006; Alirol et al. 2011; Weaver 2013; Kraemer et al. 2015). The same is true of coronaviruses such as Severe Acute Respiratory Syndrome (SARS) and Middle Eastern Respiratory Syndrome (MERS). The latter emerged in Saudi Arabia in 2012, having been transmitted between animal reservoirs such as camels and their human handlers. It has since spread throughout the surrounding region, and travel-related human infections have been recorded in Europe, North America, and East and Southeast Asia (Parlak 2015; Zumla et al. 2015). </w:t>
      </w:r>
      <w:r w:rsidRPr="00C61B1A">
        <w:rPr>
          <w:rStyle w:val="Emphasis"/>
          <w:rFonts w:cs="Calibri"/>
        </w:rPr>
        <w:t>Urbanization and globalization have made outbreaks of these diverse zoonoses difficult to control,</w:t>
      </w:r>
      <w:r w:rsidRPr="00C61B1A">
        <w:rPr>
          <w:rFonts w:ascii="Calibri" w:hAnsi="Calibri" w:cs="Calibri"/>
        </w:rPr>
        <w:t xml:space="preserve"> </w:t>
      </w:r>
      <w:r w:rsidRPr="00C61B1A">
        <w:rPr>
          <w:rFonts w:ascii="Calibri" w:hAnsi="Calibri" w:cs="Calibri"/>
          <w:sz w:val="14"/>
        </w:rPr>
        <w:t xml:space="preserve">even with unprecedented levels of international cooperation (Khan et al. 2013; Weaver 2013; Chan 2014; Kraemer et al. 2015). </w:t>
      </w:r>
      <w:r w:rsidRPr="00C61B1A">
        <w:rPr>
          <w:rStyle w:val="Emphasis"/>
          <w:rFonts w:cs="Calibri"/>
        </w:rPr>
        <w:t>For most emerging infectious diseases, prevention is better than cure</w:t>
      </w:r>
      <w:r w:rsidRPr="00C61B1A">
        <w:rPr>
          <w:rFonts w:ascii="Calibri" w:hAnsi="Calibri" w:cs="Calibri"/>
          <w:sz w:val="14"/>
        </w:rPr>
        <w:t>—ex ante mitigation of disease risk is more economically efficient than ex post adaptation to an outbreak (Murphy 1999; Graham et al. 2008; Voyles et al. 2014; Langwig et al. 2015). Among mitigation strategies, vaccination has been a widespread and long-established practice for many DNA viruses such as chicken pox or small pox. However, vaccination remains problematic for most RNA viruses, including Ebola, SARS, and avian influenza, due to their higher mutation rate; vaccination is simply not a feasible way to prevent the emergence of many novel zoonoses, which will inevitably encounter immunologically naïve populations</w:t>
      </w:r>
      <w:r w:rsidRPr="00C61B1A">
        <w:rPr>
          <w:rFonts w:ascii="Calibri" w:hAnsi="Calibri" w:cs="Calibri"/>
        </w:rPr>
        <w:t xml:space="preserve">. </w:t>
      </w:r>
      <w:r w:rsidRPr="00C61B1A">
        <w:rPr>
          <w:rStyle w:val="Emphasis"/>
          <w:rFonts w:cs="Calibri"/>
        </w:rPr>
        <w:t xml:space="preserve">Therefore, mitigating the risks from emerging and reemerging zoonoses requires preemptive measures against their socioecological </w:t>
      </w:r>
      <w:r w:rsidRPr="00C61B1A">
        <w:rPr>
          <w:rStyle w:val="Emphasis"/>
          <w:rFonts w:cs="Calibri"/>
          <w:sz w:val="12"/>
        </w:rPr>
        <w:t>drivers</w:t>
      </w:r>
      <w:r w:rsidRPr="00C61B1A">
        <w:rPr>
          <w:rFonts w:ascii="Calibri" w:hAnsi="Calibri" w:cs="Calibri"/>
          <w:sz w:val="12"/>
        </w:rPr>
        <w:t xml:space="preserve"> (Pike et al. 2014). Identifying areas where the convergence of risk factors is occurring with greatest intensity, and at the largest scales, is a logical first step in the development of a mitigation strategy. In this regard, China may be an important outlier among countries. Assessment of the risks posed by zoonotic diseases requires an understanding of how socioeconomic, and ecological conditions affect two phenomena: emergence (the irruption of a pathogen originating in wildlife or livestock into human populations) and spread (the transmission of disease among both animals and people). In this article, we review the evidence for changes in zoonotic risks in China. More particularly, we show </w:t>
      </w:r>
      <w:r w:rsidRPr="00C61B1A">
        <w:rPr>
          <w:rStyle w:val="Emphasis"/>
          <w:rFonts w:cs="Calibri"/>
        </w:rPr>
        <w:t>how income growth, urbanization, and globalization affect the likelihood of emergence and spread</w:t>
      </w:r>
      <w:r w:rsidRPr="00C61B1A">
        <w:rPr>
          <w:rFonts w:ascii="Calibri" w:hAnsi="Calibri" w:cs="Calibri"/>
        </w:rPr>
        <w:t xml:space="preserve">, </w:t>
      </w:r>
      <w:r w:rsidRPr="00C61B1A">
        <w:rPr>
          <w:rFonts w:ascii="Calibri" w:hAnsi="Calibri" w:cs="Calibri"/>
          <w:sz w:val="14"/>
        </w:rPr>
        <w:t>using</w:t>
      </w:r>
      <w:r w:rsidRPr="00C61B1A">
        <w:rPr>
          <w:rStyle w:val="StyleUnderline"/>
          <w:rFonts w:ascii="Calibri" w:hAnsi="Calibri" w:cs="Calibri"/>
          <w:sz w:val="14"/>
        </w:rPr>
        <w:t xml:space="preserve"> </w:t>
      </w:r>
      <w:r w:rsidRPr="00C61B1A">
        <w:rPr>
          <w:rStyle w:val="StyleUnderline"/>
          <w:rFonts w:ascii="Calibri" w:hAnsi="Calibri" w:cs="Calibri"/>
        </w:rPr>
        <w:t>SARS and avian influenza as topical and representative examples</w:t>
      </w:r>
      <w:r w:rsidRPr="00C61B1A">
        <w:rPr>
          <w:rFonts w:ascii="Calibri" w:hAnsi="Calibri" w:cs="Calibri"/>
          <w:sz w:val="14"/>
        </w:rPr>
        <w:t>, but also referring to other diseases when relevant. We discuss the policy implications of changes in the epidemiological environment in China, and consider how the mitigation of zoonotic risk in China could benefit the global risk environment</w:t>
      </w:r>
      <w:r w:rsidRPr="00C61B1A">
        <w:rPr>
          <w:rFonts w:ascii="Calibri" w:hAnsi="Calibri" w:cs="Calibri"/>
        </w:rPr>
        <w:t xml:space="preserve">. </w:t>
      </w:r>
      <w:r w:rsidRPr="00C61B1A">
        <w:rPr>
          <w:rStyle w:val="Emphasis"/>
          <w:rFonts w:cs="Calibri"/>
        </w:rPr>
        <w:t>China’s rate of economic growth over the last 25 years</w:t>
      </w:r>
      <w:r w:rsidRPr="00C61B1A">
        <w:rPr>
          <w:rFonts w:ascii="Calibri" w:hAnsi="Calibri" w:cs="Calibri"/>
        </w:rPr>
        <w:t xml:space="preserve"> </w:t>
      </w:r>
      <w:r w:rsidRPr="00C61B1A">
        <w:rPr>
          <w:rFonts w:ascii="Calibri" w:hAnsi="Calibri" w:cs="Calibri"/>
          <w:sz w:val="14"/>
        </w:rPr>
        <w:t xml:space="preserve">has been exceptional. Real per-capita GDP (in purchasing power parity terms) rose from 1516 USD in 1990 to 12 608 USD in 2014, an average annual growth rate of over 9 %. While this has generated the resources necessary to improve biosecurity and healthcare, it </w:t>
      </w:r>
      <w:r w:rsidRPr="00C61B1A">
        <w:rPr>
          <w:rStyle w:val="Emphasis"/>
          <w:rFonts w:cs="Calibri"/>
        </w:rPr>
        <w:t>has also increased the likelihood of disease emergence and transmission</w:t>
      </w:r>
      <w:r w:rsidRPr="00C61B1A">
        <w:rPr>
          <w:rFonts w:ascii="Calibri" w:hAnsi="Calibri" w:cs="Calibri"/>
        </w:rPr>
        <w:t xml:space="preserve">. </w:t>
      </w:r>
      <w:r w:rsidRPr="00C61B1A">
        <w:rPr>
          <w:rFonts w:ascii="Calibri" w:hAnsi="Calibri" w:cs="Calibri"/>
          <w:sz w:val="14"/>
        </w:rPr>
        <w:t>The presence of major migratory bird pathways (conduits for the transmission of influenzas), habitats that encourage mixing between wild and domesticated birds, and a dramatic increase in demand for fresh meat have increased the likelihood of disease emergence.</w:t>
      </w:r>
      <w:r w:rsidRPr="00C61B1A">
        <w:rPr>
          <w:rFonts w:ascii="Calibri" w:hAnsi="Calibri" w:cs="Calibri"/>
        </w:rPr>
        <w:t xml:space="preserve"> </w:t>
      </w:r>
      <w:r w:rsidRPr="00C61B1A">
        <w:rPr>
          <w:rStyle w:val="Emphasis"/>
          <w:rFonts w:cs="Calibri"/>
        </w:rPr>
        <w:t>At the same time, urbanization and the growth of international trade and travel have increased the likelihood of disease spread</w:t>
      </w:r>
      <w:r w:rsidRPr="00C61B1A">
        <w:rPr>
          <w:rFonts w:ascii="Calibri" w:hAnsi="Calibri" w:cs="Calibri"/>
        </w:rPr>
        <w:t xml:space="preserve"> (</w:t>
      </w:r>
      <w:r w:rsidRPr="00C61B1A">
        <w:rPr>
          <w:rFonts w:ascii="Calibri" w:hAnsi="Calibri" w:cs="Calibri"/>
          <w:sz w:val="14"/>
        </w:rPr>
        <w:t xml:space="preserve">Wang et al. 2008; Alirol et al. 2011; Zhu et al. 2011; Gong et al. 2012; Li et al. 2012a, b). In 1990, only one quarter of China’s population lived in cities; today, over 54 % are urban residents, and by 2030 there will be at least one billion city-dwellers, or 70 % of the population (Peng, 2011). Concurrently, China’s integration into international networks of trade and travel has occurred rapidly. Between 1990 and 2015, China’s exports to the rest of the world grew annually by around 17 %, and although exports in this period were dominated by manufactures, exports of food and live animals grew at an only slightly lower rate. </w:t>
      </w:r>
      <w:r w:rsidRPr="00C61B1A">
        <w:rPr>
          <w:rStyle w:val="Emphasis"/>
          <w:rFonts w:cs="Calibri"/>
        </w:rPr>
        <w:t>More importantly for China’s exposure to global disease risk, imports of food and live animals were 7–8 times larger than exports in 1990, and have since grown by around 15 % year</w:t>
      </w:r>
      <w:r w:rsidRPr="00C61B1A">
        <w:rPr>
          <w:rFonts w:ascii="Calibri" w:hAnsi="Calibri" w:cs="Calibri"/>
          <w:sz w:val="14"/>
        </w:rPr>
        <w:t xml:space="preserve"> (World Bank 2016). Increasing per-capita income has led to increasing per-capita meat consumption, and this has occurred more rapidly in China than in any other major economy. Tracking rapid rates of GDP growth and rural-to-urban migration, China’s meat consumption has risen by around one-third since the turn of the century (Fig. 1). The pattern of consumption is also changing: while pork remains the main source of animal protein, chicken consumption and production are increasing more rapidly. Between 1968 and 2005, the growth in poultry numbers was around ten times the growth in pig numbers (Wang et al. 2008). Nor has the growth rate of these stocks slowed. In 2013, China had the world’s largest stocks of poultry and swine, at 6.63 billion and 482 million individuals, respectively. By comparison, U.S. stocks stood at 2.16 billion and 64.8 million individuals (FAO 2015). </w:t>
      </w:r>
    </w:p>
    <w:p w:rsidR="00C61B1A" w:rsidRPr="00C61B1A" w:rsidRDefault="00C61B1A" w:rsidP="00C61B1A">
      <w:pPr>
        <w:rPr>
          <w:rFonts w:ascii="Calibri" w:hAnsi="Calibri" w:cs="Calibri"/>
        </w:rPr>
      </w:pPr>
    </w:p>
    <w:p w:rsidR="00C61B1A" w:rsidRPr="00C61B1A" w:rsidRDefault="00C61B1A" w:rsidP="00C61B1A">
      <w:pPr>
        <w:pStyle w:val="Heading3"/>
        <w:rPr>
          <w:rFonts w:ascii="Calibri" w:hAnsi="Calibri" w:cs="Calibri"/>
        </w:rPr>
      </w:pPr>
      <w:r w:rsidRPr="00C61B1A">
        <w:rPr>
          <w:rFonts w:ascii="Calibri" w:hAnsi="Calibri" w:cs="Calibri"/>
        </w:rPr>
        <w:t>Jobs</w:t>
      </w:r>
    </w:p>
    <w:p w:rsidR="00C61B1A" w:rsidRPr="00C61B1A" w:rsidRDefault="00C61B1A" w:rsidP="00C61B1A">
      <w:pPr>
        <w:pStyle w:val="Heading4"/>
        <w:rPr>
          <w:rFonts w:ascii="Calibri" w:hAnsi="Calibri" w:cs="Calibri"/>
        </w:rPr>
      </w:pPr>
      <w:r w:rsidRPr="00C61B1A">
        <w:rPr>
          <w:rFonts w:ascii="Calibri" w:hAnsi="Calibri" w:cs="Calibri"/>
        </w:rPr>
        <w:t>Economic growth destroys jobs and pollutes</w:t>
      </w:r>
    </w:p>
    <w:p w:rsidR="00C61B1A" w:rsidRPr="00C61B1A" w:rsidRDefault="00C61B1A" w:rsidP="00C61B1A">
      <w:pPr>
        <w:rPr>
          <w:rFonts w:ascii="Calibri" w:hAnsi="Calibri" w:cs="Calibri"/>
        </w:rPr>
      </w:pPr>
      <w:r w:rsidRPr="00C61B1A">
        <w:rPr>
          <w:rFonts w:ascii="Calibri" w:hAnsi="Calibri" w:cs="Calibri"/>
        </w:rPr>
        <w:t xml:space="preserve">Maxton 15 (Graeme Maxton is secretary general of the Club of Rome. 4/21/15, Economic growth doesn't create jobs, it destroys them, </w:t>
      </w:r>
      <w:hyperlink r:id="rId38" w:history="1">
        <w:r w:rsidRPr="00C61B1A">
          <w:rPr>
            <w:rStyle w:val="Hyperlink"/>
            <w:rFonts w:ascii="Calibri" w:hAnsi="Calibri" w:cs="Calibri"/>
          </w:rPr>
          <w:t>https://www.theguardian.com/sustainable-business/2015/apr/21/jobs-economic-growth-inequality-environment-club-of-rome</w:t>
        </w:r>
      </w:hyperlink>
      <w:r w:rsidRPr="00C61B1A">
        <w:rPr>
          <w:rFonts w:ascii="Calibri" w:hAnsi="Calibri" w:cs="Calibri"/>
        </w:rPr>
        <w:t>)</w:t>
      </w:r>
    </w:p>
    <w:p w:rsidR="00C61B1A" w:rsidRPr="00C61B1A" w:rsidRDefault="00C61B1A" w:rsidP="00C61B1A">
      <w:pPr>
        <w:rPr>
          <w:rFonts w:ascii="Calibri" w:hAnsi="Calibri" w:cs="Calibri"/>
        </w:rPr>
      </w:pPr>
      <w:r w:rsidRPr="00C61B1A">
        <w:rPr>
          <w:rStyle w:val="Emphasis"/>
          <w:rFonts w:cs="Calibri"/>
        </w:rPr>
        <w:t>Growth does not create jobs</w:t>
      </w:r>
      <w:r w:rsidRPr="00C61B1A">
        <w:rPr>
          <w:rFonts w:ascii="Calibri" w:hAnsi="Calibri" w:cs="Calibri"/>
        </w:rPr>
        <w:t xml:space="preserve"> </w:t>
      </w:r>
      <w:r w:rsidRPr="00C61B1A">
        <w:rPr>
          <w:rStyle w:val="Emphasis"/>
          <w:rFonts w:cs="Calibri"/>
        </w:rPr>
        <w:t>The way the current economic system is designed, it does the opposite.</w:t>
      </w:r>
      <w:r w:rsidRPr="00C61B1A">
        <w:rPr>
          <w:rFonts w:ascii="Calibri" w:hAnsi="Calibri" w:cs="Calibri"/>
        </w:rPr>
        <w:t xml:space="preserve"> </w:t>
      </w:r>
      <w:r w:rsidRPr="00C61B1A">
        <w:rPr>
          <w:rFonts w:ascii="Calibri" w:hAnsi="Calibri" w:cs="Calibri"/>
          <w:sz w:val="14"/>
        </w:rPr>
        <w:t>The constant drive to increase productivity, which is what economic growth really is, requires manufacturers to steadily reduce input costs</w:t>
      </w:r>
      <w:r w:rsidRPr="00C61B1A">
        <w:rPr>
          <w:rFonts w:ascii="Calibri" w:hAnsi="Calibri" w:cs="Calibri"/>
        </w:rPr>
        <w:t xml:space="preserve">. </w:t>
      </w:r>
      <w:r w:rsidRPr="00C61B1A">
        <w:rPr>
          <w:rStyle w:val="Emphasis"/>
          <w:rFonts w:cs="Calibri"/>
        </w:rPr>
        <w:t>Economic growth destroys jobs</w:t>
      </w:r>
      <w:r w:rsidRPr="00C61B1A">
        <w:rPr>
          <w:rFonts w:ascii="Calibri" w:hAnsi="Calibri" w:cs="Calibri"/>
        </w:rPr>
        <w:t xml:space="preserve">. </w:t>
      </w:r>
      <w:r w:rsidRPr="00C61B1A">
        <w:rPr>
          <w:rFonts w:ascii="Calibri" w:hAnsi="Calibri" w:cs="Calibri"/>
          <w:sz w:val="14"/>
        </w:rPr>
        <w:t>Before the 1980s this didn’t matter much, because many new manufacturing businesses were established to soak up a rising working population. Since then, though, this has not happened</w:t>
      </w:r>
      <w:r w:rsidRPr="00C61B1A">
        <w:rPr>
          <w:rFonts w:ascii="Calibri" w:hAnsi="Calibri" w:cs="Calibri"/>
        </w:rPr>
        <w:t xml:space="preserve"> </w:t>
      </w:r>
      <w:r w:rsidRPr="00C61B1A">
        <w:rPr>
          <w:rStyle w:val="Emphasis"/>
          <w:rFonts w:cs="Calibri"/>
        </w:rPr>
        <w:t>– growth has increased the number of people without jobs, certainly in the rich world</w:t>
      </w:r>
      <w:r w:rsidRPr="00C61B1A">
        <w:rPr>
          <w:rFonts w:ascii="Calibri" w:hAnsi="Calibri" w:cs="Calibri"/>
        </w:rPr>
        <w:t xml:space="preserve">. </w:t>
      </w:r>
      <w:r w:rsidRPr="00C61B1A">
        <w:rPr>
          <w:rStyle w:val="StyleUnderline"/>
          <w:rFonts w:ascii="Calibri" w:hAnsi="Calibri" w:cs="Calibri"/>
        </w:rPr>
        <w:t>In the last 35 years, the world has experienced the fastest economic growth in human history</w:t>
      </w:r>
      <w:r w:rsidRPr="00C61B1A">
        <w:rPr>
          <w:rFonts w:ascii="Calibri" w:hAnsi="Calibri" w:cs="Calibri"/>
        </w:rPr>
        <w:t xml:space="preserve">. </w:t>
      </w:r>
      <w:r w:rsidRPr="00C61B1A">
        <w:rPr>
          <w:rStyle w:val="Emphasis"/>
          <w:rFonts w:cs="Calibri"/>
        </w:rPr>
        <w:t>Yet, according to the</w:t>
      </w:r>
      <w:r w:rsidRPr="00C61B1A">
        <w:rPr>
          <w:rFonts w:ascii="Calibri" w:hAnsi="Calibri" w:cs="Calibri"/>
        </w:rPr>
        <w:t xml:space="preserve"> Organisation for Economic Co-operation and Development (</w:t>
      </w:r>
      <w:r w:rsidRPr="00C61B1A">
        <w:rPr>
          <w:rStyle w:val="Emphasis"/>
          <w:rFonts w:cs="Calibri"/>
        </w:rPr>
        <w:t>OECD</w:t>
      </w:r>
      <w:r w:rsidRPr="00C61B1A">
        <w:rPr>
          <w:rFonts w:ascii="Calibri" w:hAnsi="Calibri" w:cs="Calibri"/>
        </w:rPr>
        <w:t xml:space="preserve">), </w:t>
      </w:r>
      <w:r w:rsidRPr="00C61B1A">
        <w:rPr>
          <w:rStyle w:val="Emphasis"/>
          <w:rFonts w:cs="Calibri"/>
        </w:rPr>
        <w:t>unemployment went up</w:t>
      </w:r>
      <w:r w:rsidRPr="00C61B1A">
        <w:rPr>
          <w:rFonts w:ascii="Calibri" w:hAnsi="Calibri" w:cs="Calibri"/>
        </w:rPr>
        <w:t xml:space="preserve">. </w:t>
      </w:r>
      <w:r w:rsidRPr="00C61B1A">
        <w:rPr>
          <w:rFonts w:ascii="Calibri" w:hAnsi="Calibri" w:cs="Calibri"/>
          <w:sz w:val="14"/>
        </w:rPr>
        <w:t>Even extreme policy tools introduced since 2007, such as ultra-low interest rates and quantitative easing, have not achieved much. We were told that these would generate faster economic growth, yet growth has remained weak and unemployment is still higher than it was three decades ago</w:t>
      </w:r>
      <w:r w:rsidRPr="00C61B1A">
        <w:rPr>
          <w:rStyle w:val="Emphasis"/>
          <w:rFonts w:cs="Calibri"/>
        </w:rPr>
        <w:t>. 2. Economic growth does not reduce inequality Because the system is designed to reward those who already have money and assets</w:t>
      </w:r>
      <w:r w:rsidRPr="00C61B1A">
        <w:rPr>
          <w:rFonts w:ascii="Calibri" w:hAnsi="Calibri" w:cs="Calibri"/>
        </w:rPr>
        <w:t xml:space="preserve">, </w:t>
      </w:r>
      <w:r w:rsidRPr="00C61B1A">
        <w:rPr>
          <w:rStyle w:val="StyleUnderline"/>
          <w:rFonts w:ascii="Calibri" w:hAnsi="Calibri" w:cs="Calibri"/>
        </w:rPr>
        <w:t>the free market economic model takes wealth from the poor and gives it to the rich</w:t>
      </w:r>
      <w:r w:rsidRPr="00C61B1A">
        <w:rPr>
          <w:rFonts w:ascii="Calibri" w:hAnsi="Calibri" w:cs="Calibri"/>
        </w:rPr>
        <w:t xml:space="preserve">. </w:t>
      </w:r>
      <w:r w:rsidRPr="00C61B1A">
        <w:rPr>
          <w:rFonts w:ascii="Calibri" w:hAnsi="Calibri" w:cs="Calibri"/>
          <w:sz w:val="14"/>
        </w:rPr>
        <w:t>This is especially true since 2008 as government and consumer debts in the rich world have risen and average incomes have stagnated or fallen. The gap between the rich and poor is bigger today than in 1914. The gap between rich countries and poor ones is also much greater. The coming wave of new technology will make these problems worse</w:t>
      </w:r>
      <w:r w:rsidRPr="00C61B1A">
        <w:rPr>
          <w:rFonts w:ascii="Calibri" w:hAnsi="Calibri" w:cs="Calibri"/>
        </w:rPr>
        <w:t xml:space="preserve">. </w:t>
      </w:r>
      <w:r w:rsidRPr="00C61B1A">
        <w:rPr>
          <w:rStyle w:val="Emphasis"/>
          <w:rFonts w:cs="Calibri"/>
        </w:rPr>
        <w:t>A study on the future of employment at Oxford University predicts that almost half of all jobs are at threat from robotisation in the next 20 years.</w:t>
      </w:r>
      <w:r w:rsidRPr="00C61B1A">
        <w:rPr>
          <w:rFonts w:ascii="Calibri" w:hAnsi="Calibri" w:cs="Calibri"/>
        </w:rPr>
        <w:t xml:space="preserve"> </w:t>
      </w:r>
      <w:r w:rsidRPr="00C61B1A">
        <w:rPr>
          <w:rFonts w:ascii="Calibri" w:hAnsi="Calibri" w:cs="Calibri"/>
          <w:sz w:val="14"/>
        </w:rPr>
        <w:t>Many of these are highly skilled jobs, such as those done by pilots, doctors, accountants and lawyers. The jobs that will be left are those that require a great deal of personal attention or artistic input – in other words, those that are generally poorly paid</w:t>
      </w:r>
      <w:r w:rsidRPr="00C61B1A">
        <w:rPr>
          <w:rFonts w:ascii="Calibri" w:hAnsi="Calibri" w:cs="Calibri"/>
        </w:rPr>
        <w:t xml:space="preserve">. </w:t>
      </w:r>
      <w:r w:rsidRPr="00C61B1A">
        <w:rPr>
          <w:rStyle w:val="Emphasis"/>
          <w:rFonts w:cs="Calibri"/>
        </w:rPr>
        <w:t>3. Boosting growth is not the way to solve environmental problems Economic growth is the cause of them</w:t>
      </w:r>
      <w:r w:rsidRPr="00C61B1A">
        <w:rPr>
          <w:rFonts w:ascii="Calibri" w:hAnsi="Calibri" w:cs="Calibri"/>
        </w:rPr>
        <w:t xml:space="preserve">. </w:t>
      </w:r>
      <w:r w:rsidRPr="00C61B1A">
        <w:rPr>
          <w:rFonts w:ascii="Calibri" w:hAnsi="Calibri" w:cs="Calibri"/>
          <w:sz w:val="14"/>
        </w:rPr>
        <w:t>It requires a constant increase in the flow of raw materials extracted from the planet to be turned into goods, services and waste</w:t>
      </w:r>
      <w:r w:rsidRPr="00C61B1A">
        <w:rPr>
          <w:rStyle w:val="StyleUnderline"/>
          <w:rFonts w:ascii="Calibri" w:hAnsi="Calibri" w:cs="Calibri"/>
          <w:sz w:val="14"/>
        </w:rPr>
        <w:t>.</w:t>
      </w:r>
      <w:r w:rsidRPr="00C61B1A">
        <w:rPr>
          <w:rStyle w:val="StyleUnderline"/>
          <w:rFonts w:ascii="Calibri" w:hAnsi="Calibri" w:cs="Calibri"/>
        </w:rPr>
        <w:t xml:space="preserve"> The more we grow, certainly using current economic thinking, the more resources we need to use and the more pollution we create</w:t>
      </w:r>
      <w:r w:rsidRPr="00C61B1A">
        <w:rPr>
          <w:rFonts w:ascii="Calibri" w:hAnsi="Calibri" w:cs="Calibri"/>
        </w:rPr>
        <w:t xml:space="preserve">. </w:t>
      </w:r>
      <w:r w:rsidRPr="00C61B1A">
        <w:rPr>
          <w:rFonts w:ascii="Calibri" w:hAnsi="Calibri" w:cs="Calibri"/>
          <w:sz w:val="14"/>
        </w:rPr>
        <w:t>Rather then pursuing economic growth then, we should tackle our problems head on. We should develop policies to ensure that everyone has enough money to live on, because it leads to healthier and more stable societies. We should plan to reduce the gap between rich and poor, and we need to stop prevaricating when it comes to the environment and actually do something. Moving forward None of this is as hard as it might appear, because the social troubles in the rich world are nothing to do with the overall level of economic activity. It is the way the proceeds are distributed that is the problem, and our single-minded belief in the need for growth that is wrong. If we take the gross domestic product of the OECD and divide it by the population, we already generate enough income for everyone to live comfortably. If we start to design and make products that last longer, as well as make them more recyclable, we can drastically reduce the turnover of resources as well as the pollution. And we can do all this and actually increase the average standard of living. We just need to share the work around more evenly and start making and using products differently. Taking a different approach to economic development will be fiercely opposed by all those who benefit from the current system. Yet a radical change in approach is both possible and necessary.</w:t>
      </w:r>
    </w:p>
    <w:p w:rsidR="00C61B1A" w:rsidRPr="00C61B1A" w:rsidRDefault="00C61B1A" w:rsidP="00C61B1A">
      <w:pPr>
        <w:rPr>
          <w:rFonts w:ascii="Calibri" w:hAnsi="Calibri" w:cs="Calibri"/>
        </w:rPr>
      </w:pPr>
    </w:p>
    <w:p w:rsidR="00C61B1A" w:rsidRPr="00C61B1A" w:rsidRDefault="00C61B1A" w:rsidP="00C61B1A">
      <w:pPr>
        <w:pStyle w:val="Heading3"/>
        <w:rPr>
          <w:rFonts w:ascii="Calibri" w:hAnsi="Calibri" w:cs="Calibri"/>
        </w:rPr>
      </w:pPr>
      <w:r w:rsidRPr="00C61B1A">
        <w:rPr>
          <w:rFonts w:ascii="Calibri" w:hAnsi="Calibri" w:cs="Calibri"/>
        </w:rPr>
        <w:t>Decoupling</w:t>
      </w:r>
    </w:p>
    <w:p w:rsidR="00C61B1A" w:rsidRPr="00C61B1A" w:rsidRDefault="00C61B1A" w:rsidP="00C61B1A">
      <w:pPr>
        <w:pStyle w:val="Heading4"/>
        <w:rPr>
          <w:rFonts w:ascii="Calibri" w:hAnsi="Calibri" w:cs="Calibri"/>
        </w:rPr>
      </w:pPr>
      <w:r w:rsidRPr="00C61B1A">
        <w:rPr>
          <w:rFonts w:ascii="Calibri" w:hAnsi="Calibri" w:cs="Calibri"/>
        </w:rPr>
        <w:t>Shift away from emissions now – squo decoupling relies on growth</w:t>
      </w:r>
    </w:p>
    <w:p w:rsidR="00C61B1A" w:rsidRPr="00C61B1A" w:rsidRDefault="00C61B1A" w:rsidP="00C61B1A">
      <w:pPr>
        <w:rPr>
          <w:rStyle w:val="Style13ptBold"/>
          <w:rFonts w:ascii="Calibri" w:hAnsi="Calibri" w:cs="Calibri"/>
        </w:rPr>
      </w:pPr>
      <w:r w:rsidRPr="00C61B1A">
        <w:rPr>
          <w:rStyle w:val="Style13ptBold"/>
          <w:rFonts w:ascii="Calibri" w:hAnsi="Calibri" w:cs="Calibri"/>
        </w:rPr>
        <w:t>Erdman 18</w:t>
      </w:r>
    </w:p>
    <w:p w:rsidR="00C61B1A" w:rsidRPr="00C61B1A" w:rsidRDefault="00C61B1A" w:rsidP="00C61B1A">
      <w:pPr>
        <w:rPr>
          <w:rFonts w:ascii="Calibri" w:hAnsi="Calibri" w:cs="Calibri"/>
          <w:i/>
        </w:rPr>
      </w:pPr>
      <w:r w:rsidRPr="00C61B1A">
        <w:rPr>
          <w:rFonts w:ascii="Calibri" w:hAnsi="Calibri" w:cs="Calibri"/>
        </w:rPr>
        <w:t xml:space="preserve">(Jeremy Erdman was a Henry M. Jackson Fellow in Environmental Policy and Resource Management and has a Bachelor of Science (B.S.), Engineering Science &amp; Bachelor of Arts (B.A.), Environmental Studies from Trinity University; 3/23/18; "Carbon emissions are no longer a driver of economic growth," Sustainability X™; </w:t>
      </w:r>
      <w:hyperlink r:id="rId39" w:history="1">
        <w:r w:rsidRPr="00C61B1A">
          <w:rPr>
            <w:rStyle w:val="Hyperlink"/>
            <w:rFonts w:ascii="Calibri" w:hAnsi="Calibri" w:cs="Calibri"/>
          </w:rPr>
          <w:t>https://sustainabilityx.co/carbon-emissions-are-no-longer-a-driver-of-economic-growth-7a85b13a5376</w:t>
        </w:r>
      </w:hyperlink>
      <w:r w:rsidRPr="00C61B1A">
        <w:rPr>
          <w:rFonts w:ascii="Calibri" w:hAnsi="Calibri" w:cs="Calibri"/>
        </w:rPr>
        <w:t xml:space="preserve">; </w:t>
      </w:r>
      <w:r w:rsidRPr="00C61B1A">
        <w:rPr>
          <w:rFonts w:ascii="Calibri" w:hAnsi="Calibri" w:cs="Calibri"/>
          <w:i/>
        </w:rPr>
        <w:t>Accessed 7/25/18</w:t>
      </w:r>
      <w:r w:rsidRPr="00C61B1A">
        <w:rPr>
          <w:rFonts w:ascii="Calibri" w:hAnsi="Calibri" w:cs="Calibri"/>
        </w:rPr>
        <w:t>)</w:t>
      </w:r>
      <w:r w:rsidRPr="00C61B1A">
        <w:rPr>
          <w:rFonts w:ascii="Calibri" w:hAnsi="Calibri" w:cs="Calibri"/>
          <w:i/>
        </w:rPr>
        <w:t>LG3</w:t>
      </w:r>
    </w:p>
    <w:p w:rsidR="00C61B1A" w:rsidRPr="00C61B1A" w:rsidRDefault="00C61B1A" w:rsidP="00C61B1A">
      <w:pPr>
        <w:rPr>
          <w:rFonts w:ascii="Calibri" w:hAnsi="Calibri" w:cs="Calibri"/>
        </w:rPr>
      </w:pPr>
      <w:r w:rsidRPr="00C61B1A">
        <w:rPr>
          <w:rFonts w:ascii="Calibri" w:hAnsi="Calibri" w:cs="Calibri"/>
        </w:rPr>
        <w:t xml:space="preserve">Ever since the industrial revolution, </w:t>
      </w:r>
      <w:r w:rsidRPr="00C61B1A">
        <w:rPr>
          <w:rStyle w:val="StyleUnderline"/>
          <w:rFonts w:ascii="Calibri" w:hAnsi="Calibri" w:cs="Calibri"/>
        </w:rPr>
        <w:t>gross domestic product (</w:t>
      </w:r>
      <w:r w:rsidRPr="00C61B1A">
        <w:rPr>
          <w:rStyle w:val="Emphasis"/>
          <w:rFonts w:cs="Calibri"/>
        </w:rPr>
        <w:t>GDP) and carbon emissions were intertwined</w:t>
      </w:r>
      <w:r w:rsidRPr="00C61B1A">
        <w:rPr>
          <w:rFonts w:ascii="Calibri" w:hAnsi="Calibri" w:cs="Calibri"/>
        </w:rPr>
        <w:t xml:space="preserve">. </w:t>
      </w:r>
      <w:r w:rsidRPr="00C61B1A">
        <w:rPr>
          <w:rStyle w:val="StyleUnderline"/>
          <w:rFonts w:ascii="Calibri" w:hAnsi="Calibri" w:cs="Calibri"/>
        </w:rPr>
        <w:t xml:space="preserve">Continued economic growth and rapid expansion resulted in ever-increasing carbon emissions. </w:t>
      </w:r>
      <w:r w:rsidRPr="00C61B1A">
        <w:rPr>
          <w:rFonts w:ascii="Calibri" w:hAnsi="Calibri" w:cs="Calibri"/>
        </w:rPr>
        <w:t xml:space="preserve">However, over the past few years, </w:t>
      </w:r>
      <w:r w:rsidRPr="00C61B1A">
        <w:rPr>
          <w:rStyle w:val="Emphasis"/>
          <w:rFonts w:cs="Calibri"/>
        </w:rPr>
        <w:t>we have shattered this correlation</w:t>
      </w:r>
      <w:r w:rsidRPr="00C61B1A">
        <w:rPr>
          <w:rFonts w:ascii="Calibri" w:hAnsi="Calibri" w:cs="Calibri"/>
        </w:rPr>
        <w:t xml:space="preserve">. </w:t>
      </w:r>
      <w:r w:rsidRPr="00C61B1A">
        <w:rPr>
          <w:rStyle w:val="StyleUnderline"/>
          <w:rFonts w:ascii="Calibri" w:hAnsi="Calibri" w:cs="Calibri"/>
        </w:rPr>
        <w:t>Experts refer to this as</w:t>
      </w:r>
      <w:r w:rsidRPr="00C61B1A">
        <w:rPr>
          <w:rFonts w:ascii="Calibri" w:hAnsi="Calibri" w:cs="Calibri"/>
        </w:rPr>
        <w:t xml:space="preserve"> </w:t>
      </w:r>
      <w:r w:rsidRPr="00C61B1A">
        <w:rPr>
          <w:rStyle w:val="Emphasis"/>
          <w:rFonts w:cs="Calibri"/>
        </w:rPr>
        <w:t>decoupling, where carbon dioxide emissions and economic activity no longer grow together</w:t>
      </w:r>
      <w:r w:rsidRPr="00C61B1A">
        <w:rPr>
          <w:rFonts w:ascii="Calibri" w:hAnsi="Calibri" w:cs="Calibri"/>
        </w:rPr>
        <w:t xml:space="preserve">. </w:t>
      </w:r>
      <w:r w:rsidRPr="00C61B1A">
        <w:rPr>
          <w:rStyle w:val="StyleUnderline"/>
          <w:rFonts w:ascii="Calibri" w:hAnsi="Calibri" w:cs="Calibri"/>
        </w:rPr>
        <w:t xml:space="preserve">As the International Energy Agency points out, global carbon dioxide emissions leveled from 2013–2015 as the economy continued to grow. </w:t>
      </w:r>
      <w:r w:rsidRPr="00C61B1A">
        <w:rPr>
          <w:rFonts w:ascii="Calibri" w:hAnsi="Calibri" w:cs="Calibri"/>
        </w:rPr>
        <w:t xml:space="preserve">We </w:t>
      </w:r>
      <w:r w:rsidRPr="00C61B1A">
        <w:rPr>
          <w:rStyle w:val="Emphasis"/>
          <w:rFonts w:cs="Calibri"/>
        </w:rPr>
        <w:t>powered this decoupling through the rise of renewables and improvements in energy efficiency</w:t>
      </w:r>
      <w:r w:rsidRPr="00C61B1A">
        <w:rPr>
          <w:rStyle w:val="StyleUnderline"/>
          <w:rFonts w:ascii="Calibri" w:hAnsi="Calibri" w:cs="Calibri"/>
        </w:rPr>
        <w:t xml:space="preserve">. We have a long way to go — both in continuing to reduce emissions and bringing less developed countries towards decoupling. </w:t>
      </w:r>
      <w:r w:rsidRPr="00C61B1A">
        <w:rPr>
          <w:rFonts w:ascii="Calibri" w:hAnsi="Calibri" w:cs="Calibri"/>
        </w:rPr>
        <w:t xml:space="preserve">Regardless, we have finally demonstrated that growth does not hinge on continuing output of carbon dioxide. Decoupling is incredibly important. It </w:t>
      </w:r>
      <w:r w:rsidRPr="00C61B1A">
        <w:rPr>
          <w:rStyle w:val="Emphasis"/>
          <w:rFonts w:cs="Calibri"/>
        </w:rPr>
        <w:t xml:space="preserve">shows that we can avert the ecological worst of climate change and continue to grow our economy. </w:t>
      </w:r>
      <w:r w:rsidRPr="00C61B1A">
        <w:rPr>
          <w:rFonts w:ascii="Calibri" w:hAnsi="Calibri" w:cs="Calibri"/>
        </w:rPr>
        <w:t xml:space="preserve">But outside of carbon emissions itself, what does decoupling teach us? Simply put, </w:t>
      </w:r>
      <w:r w:rsidRPr="00C61B1A">
        <w:rPr>
          <w:rStyle w:val="StyleUnderline"/>
          <w:rFonts w:ascii="Calibri" w:hAnsi="Calibri" w:cs="Calibri"/>
        </w:rPr>
        <w:t xml:space="preserve">we should never assume relationships and correlations as locked, unchangeable, or immutable. Especially detrimental ones. This gives us the freedom to question existing relationships in regards to sustainability. </w:t>
      </w:r>
      <w:r w:rsidRPr="00C61B1A">
        <w:rPr>
          <w:rFonts w:ascii="Calibri" w:hAnsi="Calibri" w:cs="Calibri"/>
        </w:rPr>
        <w:t xml:space="preserve">Will increasing urban density always mean increasing traffic congestion? </w:t>
      </w:r>
      <w:r w:rsidRPr="00C61B1A">
        <w:rPr>
          <w:rStyle w:val="StyleUnderline"/>
          <w:rFonts w:ascii="Calibri" w:hAnsi="Calibri" w:cs="Calibri"/>
        </w:rPr>
        <w:t xml:space="preserve">Transportation technology like automated cars and pooling services can create new trends where people rely less and less on personal vehicles and more on automated ride-sharing services. </w:t>
      </w:r>
      <w:r w:rsidRPr="00C61B1A">
        <w:rPr>
          <w:rFonts w:ascii="Calibri" w:hAnsi="Calibri" w:cs="Calibri"/>
        </w:rPr>
        <w:t xml:space="preserve">Will increasing agricultural demand always mean increasing agricultural land use? </w:t>
      </w:r>
      <w:r w:rsidRPr="00C61B1A">
        <w:rPr>
          <w:rStyle w:val="StyleUnderline"/>
          <w:rFonts w:ascii="Calibri" w:hAnsi="Calibri" w:cs="Calibri"/>
        </w:rPr>
        <w:t xml:space="preserve">We could eventually discover new agricultural practices and techniques that allow us to grow crops in vertical structures and potentially incorporate production into urban settings. </w:t>
      </w:r>
      <w:r w:rsidRPr="00C61B1A">
        <w:rPr>
          <w:rFonts w:ascii="Calibri" w:hAnsi="Calibri" w:cs="Calibri"/>
        </w:rPr>
        <w:t xml:space="preserve">Will the increasing use of computing and cloud services increase electricity consumption? </w:t>
      </w:r>
      <w:r w:rsidRPr="00C61B1A">
        <w:rPr>
          <w:rStyle w:val="StyleUnderline"/>
          <w:rFonts w:ascii="Calibri" w:hAnsi="Calibri" w:cs="Calibri"/>
        </w:rPr>
        <w:t>With cloud computing and blockchain on the rise, energy demand in the tech sector has increased substantially.</w:t>
      </w:r>
      <w:r w:rsidRPr="00C61B1A">
        <w:rPr>
          <w:rFonts w:ascii="Calibri" w:hAnsi="Calibri" w:cs="Calibri"/>
        </w:rPr>
        <w:t xml:space="preserve"> </w:t>
      </w:r>
    </w:p>
    <w:p w:rsidR="00C61B1A" w:rsidRPr="00C61B1A" w:rsidRDefault="00C61B1A" w:rsidP="00C61B1A">
      <w:pPr>
        <w:rPr>
          <w:rFonts w:ascii="Calibri" w:hAnsi="Calibri" w:cs="Calibri"/>
        </w:rPr>
      </w:pPr>
    </w:p>
    <w:p w:rsidR="00C61B1A" w:rsidRPr="00C61B1A" w:rsidRDefault="00C61B1A" w:rsidP="00C61B1A">
      <w:pPr>
        <w:pStyle w:val="Heading4"/>
        <w:rPr>
          <w:rFonts w:ascii="Calibri" w:hAnsi="Calibri" w:cs="Calibri"/>
        </w:rPr>
      </w:pPr>
      <w:r w:rsidRPr="00C61B1A">
        <w:rPr>
          <w:rFonts w:ascii="Calibri" w:hAnsi="Calibri" w:cs="Calibri"/>
        </w:rPr>
        <w:t>Decoupling solves environment – only our ev makes distinction between weak &amp; strong decoupling</w:t>
      </w:r>
    </w:p>
    <w:p w:rsidR="00C61B1A" w:rsidRPr="00C61B1A" w:rsidRDefault="00C61B1A" w:rsidP="00C61B1A">
      <w:pPr>
        <w:rPr>
          <w:rStyle w:val="Style13ptBold"/>
          <w:rFonts w:ascii="Calibri" w:hAnsi="Calibri" w:cs="Calibri"/>
        </w:rPr>
      </w:pPr>
      <w:r w:rsidRPr="00C61B1A">
        <w:rPr>
          <w:rStyle w:val="Style13ptBold"/>
          <w:rFonts w:ascii="Calibri" w:hAnsi="Calibri" w:cs="Calibri"/>
        </w:rPr>
        <w:t>Handrich et al. 15</w:t>
      </w:r>
    </w:p>
    <w:p w:rsidR="00C61B1A" w:rsidRPr="00C61B1A" w:rsidRDefault="00C61B1A" w:rsidP="00C61B1A">
      <w:pPr>
        <w:rPr>
          <w:rFonts w:ascii="Calibri" w:hAnsi="Calibri" w:cs="Calibri"/>
          <w:i/>
        </w:rPr>
      </w:pPr>
      <w:r w:rsidRPr="00C61B1A">
        <w:rPr>
          <w:rFonts w:ascii="Calibri" w:hAnsi="Calibri" w:cs="Calibri"/>
        </w:rPr>
        <w:t xml:space="preserve">(Lars Handrich studied social sciences at Humboldt University Berlin, Duke University, the London School of Economics, Claudia Kemfert is a German economics expert in the areas of energy research and environmental protection, Anslem Mattes holds a Master degree from the University of Hohenheim (Stuttgart) with majors in public economics, econometrics, and international economics, Ferdinand Pavel was a senior policy advisor on tariff setting, regulation, competition and private sector participation for German Advisory Group, Thure Traber was a research associate @ DIW (German Institute for Economic Research) Berlin; 9/22/15; “Turning point: Decoupling Greenhouse Gas Emissions from Economic Growth”; Heinrich-Böll-Stiftung; </w:t>
      </w:r>
      <w:hyperlink r:id="rId40" w:history="1">
        <w:r w:rsidRPr="00C61B1A">
          <w:rPr>
            <w:rStyle w:val="Hyperlink"/>
            <w:rFonts w:ascii="Calibri" w:hAnsi="Calibri" w:cs="Calibri"/>
          </w:rPr>
          <w:t>https://us.boell.org/sites/default/files/hbs-decoupling.pdf</w:t>
        </w:r>
      </w:hyperlink>
      <w:r w:rsidRPr="00C61B1A">
        <w:rPr>
          <w:rFonts w:ascii="Calibri" w:hAnsi="Calibri" w:cs="Calibri"/>
        </w:rPr>
        <w:t xml:space="preserve">; </w:t>
      </w:r>
      <w:r w:rsidRPr="00C61B1A">
        <w:rPr>
          <w:rFonts w:ascii="Calibri" w:hAnsi="Calibri" w:cs="Calibri"/>
          <w:i/>
        </w:rPr>
        <w:t>Accessed 7/26/18</w:t>
      </w:r>
      <w:r w:rsidRPr="00C61B1A">
        <w:rPr>
          <w:rFonts w:ascii="Calibri" w:hAnsi="Calibri" w:cs="Calibri"/>
        </w:rPr>
        <w:t>)</w:t>
      </w:r>
      <w:r w:rsidRPr="00C61B1A">
        <w:rPr>
          <w:rFonts w:ascii="Calibri" w:hAnsi="Calibri" w:cs="Calibri"/>
          <w:i/>
        </w:rPr>
        <w:t>LG3</w:t>
      </w:r>
    </w:p>
    <w:p w:rsidR="00C61B1A" w:rsidRPr="00C61B1A" w:rsidRDefault="00C61B1A" w:rsidP="00C61B1A">
      <w:pPr>
        <w:rPr>
          <w:rFonts w:ascii="Calibri" w:hAnsi="Calibri" w:cs="Calibri"/>
        </w:rPr>
      </w:pPr>
      <w:r w:rsidRPr="00C61B1A">
        <w:rPr>
          <w:rFonts w:ascii="Calibri" w:hAnsi="Calibri" w:cs="Calibri"/>
        </w:rPr>
        <w:t xml:space="preserve">The </w:t>
      </w:r>
      <w:r w:rsidRPr="00C61B1A">
        <w:rPr>
          <w:rStyle w:val="Emphasis"/>
          <w:rFonts w:cs="Calibri"/>
        </w:rPr>
        <w:t xml:space="preserve">transformation of economic growth towards </w:t>
      </w:r>
      <w:r w:rsidRPr="00C61B1A">
        <w:rPr>
          <w:rFonts w:ascii="Calibri" w:hAnsi="Calibri" w:cs="Calibri"/>
        </w:rPr>
        <w:t>a</w:t>
      </w:r>
      <w:r w:rsidRPr="00C61B1A">
        <w:rPr>
          <w:rStyle w:val="Emphasis"/>
          <w:rFonts w:cs="Calibri"/>
        </w:rPr>
        <w:t xml:space="preserve"> lower dependency on fossil fuels and related greenhouse gas (GHG) emissions is essential for the feasibility of a successful global climate strategy.</w:t>
      </w:r>
      <w:r w:rsidRPr="00C61B1A">
        <w:rPr>
          <w:rFonts w:ascii="Calibri" w:hAnsi="Calibri" w:cs="Calibri"/>
        </w:rPr>
        <w:t xml:space="preserve"> The year </w:t>
      </w:r>
      <w:r w:rsidRPr="00C61B1A">
        <w:rPr>
          <w:rStyle w:val="StyleUnderline"/>
          <w:rFonts w:ascii="Calibri" w:hAnsi="Calibri" w:cs="Calibri"/>
        </w:rPr>
        <w:t>2014</w:t>
      </w:r>
      <w:r w:rsidRPr="00C61B1A">
        <w:rPr>
          <w:rFonts w:ascii="Calibri" w:hAnsi="Calibri" w:cs="Calibri"/>
        </w:rPr>
        <w:t xml:space="preserve"> was the first in decades that </w:t>
      </w:r>
      <w:r w:rsidRPr="00C61B1A">
        <w:rPr>
          <w:rStyle w:val="StyleUnderline"/>
          <w:rFonts w:ascii="Calibri" w:hAnsi="Calibri" w:cs="Calibri"/>
        </w:rPr>
        <w:t>saw</w:t>
      </w:r>
      <w:r w:rsidRPr="00C61B1A">
        <w:rPr>
          <w:rStyle w:val="Emphasis"/>
          <w:rFonts w:cs="Calibri"/>
        </w:rPr>
        <w:t xml:space="preserve"> worldwide economic growth and a reduction of energy-related GHG emissions</w:t>
      </w:r>
      <w:r w:rsidRPr="00C61B1A">
        <w:rPr>
          <w:rFonts w:ascii="Calibri" w:hAnsi="Calibri" w:cs="Calibri"/>
        </w:rPr>
        <w:t xml:space="preserve">. This study attempts to explore these developments and illuminate the drivers through descriptive data analysis, a review of empirical research and a regression analysis. The assessment covers data for the period 1990 to 2014 and includes economic growth, energy-related GHG emissions, energy consumption and energy carriers for 34 countries. Particular emphasis is put on the often-cited examples of China, the US and Germany, which are then compared with the OECD aggregate, India and the worldwide picture. This study </w:t>
      </w:r>
      <w:r w:rsidRPr="00C61B1A">
        <w:rPr>
          <w:rStyle w:val="StyleUnderline"/>
          <w:rFonts w:ascii="Calibri" w:hAnsi="Calibri" w:cs="Calibri"/>
        </w:rPr>
        <w:t>distinguishes weak and strong decoupling of energy consumption from economic growth to analyze specific evolutions.</w:t>
      </w:r>
      <w:r w:rsidRPr="00C61B1A">
        <w:rPr>
          <w:rFonts w:ascii="Calibri" w:hAnsi="Calibri" w:cs="Calibri"/>
        </w:rPr>
        <w:t xml:space="preserve"> </w:t>
      </w:r>
      <w:r w:rsidRPr="00C61B1A">
        <w:rPr>
          <w:rStyle w:val="Emphasis"/>
          <w:rFonts w:cs="Calibri"/>
        </w:rPr>
        <w:t>Weak decoupling</w:t>
      </w:r>
      <w:r w:rsidRPr="00C61B1A">
        <w:rPr>
          <w:rStyle w:val="StyleUnderline"/>
          <w:rFonts w:ascii="Calibri" w:hAnsi="Calibri" w:cs="Calibri"/>
        </w:rPr>
        <w:t xml:space="preserve"> is </w:t>
      </w:r>
      <w:r w:rsidRPr="00C61B1A">
        <w:rPr>
          <w:rStyle w:val="Emphasis"/>
          <w:rFonts w:cs="Calibri"/>
        </w:rPr>
        <w:t xml:space="preserve">defined as </w:t>
      </w:r>
      <w:r w:rsidRPr="00C61B1A">
        <w:rPr>
          <w:rFonts w:ascii="Calibri" w:hAnsi="Calibri" w:cs="Calibri"/>
        </w:rPr>
        <w:t>a</w:t>
      </w:r>
      <w:r w:rsidRPr="00C61B1A">
        <w:rPr>
          <w:rStyle w:val="Emphasis"/>
          <w:rFonts w:cs="Calibri"/>
        </w:rPr>
        <w:t xml:space="preserve"> reduction of energy intensity</w:t>
      </w:r>
      <w:r w:rsidRPr="00C61B1A">
        <w:rPr>
          <w:rStyle w:val="StyleUnderline"/>
          <w:rFonts w:ascii="Calibri" w:hAnsi="Calibri" w:cs="Calibri"/>
        </w:rPr>
        <w:t xml:space="preserve">, i.e., energy consumption per GDP, </w:t>
      </w:r>
      <w:r w:rsidRPr="00C61B1A">
        <w:rPr>
          <w:rStyle w:val="Emphasis"/>
          <w:rFonts w:cs="Calibri"/>
        </w:rPr>
        <w:t>while absolute consumption still rises with economic growth. Strong decoupling is present, if total energy consumption falls with economic growth</w:t>
      </w:r>
      <w:r w:rsidRPr="00C61B1A">
        <w:rPr>
          <w:rFonts w:ascii="Calibri" w:hAnsi="Calibri" w:cs="Calibri"/>
        </w:rPr>
        <w:t xml:space="preserve">. Furthermore, this concept is applied to the analysis of decoupling from GHG emissions and to decoupling from conventional energy as the sum of nuclear and fossil energy consumption. Regarding the past decade, it turns out that </w:t>
      </w:r>
      <w:r w:rsidRPr="00C61B1A">
        <w:rPr>
          <w:rStyle w:val="StyleUnderline"/>
          <w:rFonts w:ascii="Calibri" w:hAnsi="Calibri" w:cs="Calibri"/>
        </w:rPr>
        <w:t>global growth went along with an increase of energy use, and that despite a steady decrease of conventional energy intensity</w:t>
      </w:r>
      <w:r w:rsidRPr="00C61B1A">
        <w:rPr>
          <w:rFonts w:ascii="Calibri" w:hAnsi="Calibri" w:cs="Calibri"/>
        </w:rPr>
        <w:t xml:space="preserve">. This </w:t>
      </w:r>
      <w:r w:rsidRPr="00C61B1A">
        <w:rPr>
          <w:rStyle w:val="StyleUnderline"/>
          <w:rFonts w:ascii="Calibri" w:hAnsi="Calibri" w:cs="Calibri"/>
        </w:rPr>
        <w:t>weak decoupling process was facilitated by greater energy efficiency and the roll-out of renewables. Since 2004, solar and wind have been the fastest growing energy sources worldwide, and they saw substantially accelerated growth over the last four years.</w:t>
      </w:r>
      <w:r w:rsidRPr="00C61B1A">
        <w:rPr>
          <w:rFonts w:ascii="Calibri" w:hAnsi="Calibri" w:cs="Calibri"/>
        </w:rPr>
        <w:t xml:space="preserve"> This is true for China, India and the OECD group of countries. Moreover, our empirical assessment of the causal relationships suggests that </w:t>
      </w:r>
      <w:r w:rsidRPr="00C61B1A">
        <w:rPr>
          <w:rStyle w:val="Emphasis"/>
          <w:rFonts w:cs="Calibri"/>
        </w:rPr>
        <w:t>renewables</w:t>
      </w:r>
      <w:r w:rsidRPr="00C61B1A">
        <w:rPr>
          <w:rFonts w:ascii="Calibri" w:hAnsi="Calibri" w:cs="Calibri"/>
        </w:rPr>
        <w:t xml:space="preserve"> may </w:t>
      </w:r>
      <w:r w:rsidRPr="00C61B1A">
        <w:rPr>
          <w:rStyle w:val="Emphasis"/>
          <w:rFonts w:cs="Calibri"/>
        </w:rPr>
        <w:t xml:space="preserve">even promote economic growth. </w:t>
      </w:r>
      <w:r w:rsidRPr="00C61B1A">
        <w:rPr>
          <w:rFonts w:ascii="Calibri" w:hAnsi="Calibri" w:cs="Calibri"/>
        </w:rPr>
        <w:t xml:space="preserve">For climate policy this presents an optimistic perspective. In particular, the </w:t>
      </w:r>
      <w:r w:rsidRPr="00C61B1A">
        <w:rPr>
          <w:rStyle w:val="Emphasis"/>
          <w:rFonts w:cs="Calibri"/>
        </w:rPr>
        <w:t>OECD countries show a strong decoupling of conventional energy and of emissions over the last decade</w:t>
      </w:r>
      <w:r w:rsidRPr="00C61B1A">
        <w:rPr>
          <w:rFonts w:ascii="Calibri" w:hAnsi="Calibri" w:cs="Calibri"/>
        </w:rPr>
        <w:t xml:space="preserve">. As exemplified by </w:t>
      </w:r>
      <w:r w:rsidRPr="00C61B1A">
        <w:rPr>
          <w:rStyle w:val="StyleUnderline"/>
          <w:rFonts w:ascii="Calibri" w:hAnsi="Calibri" w:cs="Calibri"/>
        </w:rPr>
        <w:t>Germany, a successful renewable energy strategy combined with substantial energy savings will result in substantial emissions reductions – and that despite the phasing out of nuclear energy</w:t>
      </w:r>
      <w:r w:rsidRPr="00C61B1A">
        <w:rPr>
          <w:rFonts w:ascii="Calibri" w:hAnsi="Calibri" w:cs="Calibri"/>
        </w:rPr>
        <w:t xml:space="preserve">. China and India are of particular importance for global trends due to their high growth rates. However, their growth follows diverging patterns. While on a continued economic growth path, </w:t>
      </w:r>
      <w:r w:rsidRPr="00C61B1A">
        <w:rPr>
          <w:rStyle w:val="StyleUnderline"/>
          <w:rFonts w:ascii="Calibri" w:hAnsi="Calibri" w:cs="Calibri"/>
        </w:rPr>
        <w:t xml:space="preserve">China succeeded in a weak decoupling from conventional energy requirements and emissions. Moreover, </w:t>
      </w:r>
      <w:r w:rsidRPr="00C61B1A">
        <w:rPr>
          <w:rStyle w:val="Emphasis"/>
          <w:rFonts w:cs="Calibri"/>
        </w:rPr>
        <w:t>strong decoupling</w:t>
      </w:r>
      <w:r w:rsidRPr="00C61B1A">
        <w:rPr>
          <w:rStyle w:val="StyleUnderline"/>
          <w:rFonts w:ascii="Calibri" w:hAnsi="Calibri" w:cs="Calibri"/>
        </w:rPr>
        <w:t xml:space="preserve"> seems </w:t>
      </w:r>
      <w:r w:rsidRPr="00C61B1A">
        <w:rPr>
          <w:rStyle w:val="Emphasis"/>
          <w:rFonts w:cs="Calibri"/>
        </w:rPr>
        <w:t>possible in the near future</w:t>
      </w:r>
      <w:r w:rsidRPr="00C61B1A">
        <w:rPr>
          <w:rFonts w:ascii="Calibri" w:hAnsi="Calibri" w:cs="Calibri"/>
        </w:rPr>
        <w:t xml:space="preserve">. In 2014, </w:t>
      </w:r>
      <w:r w:rsidRPr="00C61B1A">
        <w:rPr>
          <w:rStyle w:val="StyleUnderline"/>
          <w:rFonts w:ascii="Calibri" w:hAnsi="Calibri" w:cs="Calibri"/>
        </w:rPr>
        <w:t>China stopped the expansion of coal use and met the modest 3% growth in energy consumption mainly with less emission intensive energy sources such as natural gas, wind and solar power.</w:t>
      </w:r>
      <w:r w:rsidRPr="00C61B1A">
        <w:rPr>
          <w:rFonts w:ascii="Calibri" w:hAnsi="Calibri" w:cs="Calibri"/>
        </w:rPr>
        <w:t xml:space="preserve"> By contrast, India’s renewable energy expansion is more than canceled out by investment in emission-intensive power sources, mainly coal-fired power plants.</w:t>
      </w:r>
    </w:p>
    <w:p w:rsidR="00C61B1A" w:rsidRPr="00C61B1A" w:rsidRDefault="00C61B1A" w:rsidP="00C61B1A">
      <w:pPr>
        <w:pStyle w:val="Heading3"/>
        <w:rPr>
          <w:rFonts w:ascii="Calibri" w:hAnsi="Calibri" w:cs="Calibri"/>
        </w:rPr>
      </w:pPr>
      <w:r w:rsidRPr="00C61B1A">
        <w:rPr>
          <w:rFonts w:ascii="Calibri" w:hAnsi="Calibri" w:cs="Calibri"/>
        </w:rPr>
        <w:t>Environment</w:t>
      </w:r>
    </w:p>
    <w:p w:rsidR="00C61B1A" w:rsidRPr="00C61B1A" w:rsidRDefault="00C61B1A" w:rsidP="00C61B1A">
      <w:pPr>
        <w:pStyle w:val="Heading4"/>
        <w:rPr>
          <w:rFonts w:ascii="Calibri" w:hAnsi="Calibri" w:cs="Calibri"/>
        </w:rPr>
      </w:pPr>
      <w:r w:rsidRPr="00C61B1A">
        <w:rPr>
          <w:rFonts w:ascii="Calibri" w:hAnsi="Calibri" w:cs="Calibri"/>
        </w:rPr>
        <w:t>UK shows — a greenhouse gas emissions move in lockstep with the GDP — economic growth generates emissions</w:t>
      </w:r>
    </w:p>
    <w:p w:rsidR="00C61B1A" w:rsidRPr="00C61B1A" w:rsidRDefault="00C61B1A" w:rsidP="00C61B1A">
      <w:pPr>
        <w:rPr>
          <w:rFonts w:ascii="Calibri" w:hAnsi="Calibri" w:cs="Calibri"/>
        </w:rPr>
      </w:pPr>
      <w:r w:rsidRPr="00C61B1A">
        <w:rPr>
          <w:rFonts w:ascii="Calibri" w:hAnsi="Calibri" w:cs="Calibri"/>
          <w:b/>
          <w:sz w:val="26"/>
          <w:szCs w:val="26"/>
        </w:rPr>
        <w:t>Carrington &amp; Vaughan 12</w:t>
      </w:r>
      <w:r w:rsidRPr="00C61B1A">
        <w:rPr>
          <w:rFonts w:ascii="Calibri" w:hAnsi="Calibri" w:cs="Calibri"/>
        </w:rPr>
        <w:t xml:space="preserve"> (Damian Carrington and Adam Vaughan. Reporters for The Guardian. 2012, February 7</w:t>
      </w:r>
      <w:r w:rsidRPr="00C61B1A">
        <w:rPr>
          <w:rFonts w:ascii="Calibri" w:hAnsi="Calibri" w:cs="Calibri"/>
          <w:vertAlign w:val="superscript"/>
        </w:rPr>
        <w:t>th</w:t>
      </w:r>
      <w:r w:rsidRPr="00C61B1A">
        <w:rPr>
          <w:rFonts w:ascii="Calibri" w:hAnsi="Calibri" w:cs="Calibri"/>
        </w:rPr>
        <w:t>. “</w:t>
      </w:r>
      <w:r w:rsidRPr="00C61B1A">
        <w:rPr>
          <w:rFonts w:ascii="Calibri" w:hAnsi="Calibri" w:cs="Calibri"/>
          <w:u w:val="single"/>
        </w:rPr>
        <w:t>UK emissions rose 3.1% as economy recovered in 2010</w:t>
      </w:r>
      <w:r w:rsidRPr="00C61B1A">
        <w:rPr>
          <w:rFonts w:ascii="Calibri" w:hAnsi="Calibri" w:cs="Calibri"/>
        </w:rPr>
        <w:t>.” https://www.theguardian.com/environment/2012/feb/07/uk-emissions-rose-economy-recovered?CMP=EMCENVEML1631) SW</w:t>
      </w:r>
    </w:p>
    <w:p w:rsidR="00C61B1A" w:rsidRPr="00C61B1A" w:rsidRDefault="00C61B1A" w:rsidP="00C61B1A">
      <w:pPr>
        <w:rPr>
          <w:rStyle w:val="Emphasis"/>
          <w:rFonts w:cs="Calibri"/>
        </w:rPr>
      </w:pPr>
      <w:r w:rsidRPr="00C61B1A">
        <w:rPr>
          <w:rFonts w:ascii="Calibri" w:hAnsi="Calibri" w:cs="Calibri"/>
        </w:rPr>
        <w:t xml:space="preserve">The dramatic fall in the UK's greenhouse gas emissions caused by the recession has proved to be a blip, with national emissions rising 3.1% in 2010. The new energy and climate change secretary, Ed Davey, attributed the rise, the first in almost a decade, to increased home heating during a cold winter and shutdowns at nuclear power stations after technical problems. "One year won't knock the UK off meeting its long-term emission reduction targets, but it serves to underline the importance of the coalition's policies for insulating homes to cut bills and emissions and moving to greener alternative forms of energy," said Davey, a Liberal Democrat who took over from Chris Huhne, who resigned on Friday after being charged over an alleged attempt to avoid prosecution for a speeding offence. On Sunday, a </w:t>
      </w:r>
      <w:hyperlink r:id="rId41" w:history="1">
        <w:r w:rsidRPr="00C61B1A">
          <w:rPr>
            <w:rStyle w:val="Hyperlink"/>
            <w:rFonts w:ascii="Calibri" w:hAnsi="Calibri" w:cs="Calibri"/>
          </w:rPr>
          <w:t>letter to the prime minister</w:t>
        </w:r>
      </w:hyperlink>
      <w:r w:rsidRPr="00C61B1A">
        <w:rPr>
          <w:rFonts w:ascii="Calibri" w:hAnsi="Calibri" w:cs="Calibri"/>
        </w:rPr>
        <w:t xml:space="preserve"> from over 100 Tory MPs was made public, which advocated cutting subsidies to renewable energy, despite renewable energy's role in reducing emissions. But environmental groups see the rise in emissions last year as a warning and said the sharp jump in home heating emissions showed the government had to increase the ambition of its </w:t>
      </w:r>
      <w:hyperlink r:id="rId42" w:history="1">
        <w:r w:rsidRPr="00C61B1A">
          <w:rPr>
            <w:rStyle w:val="Hyperlink"/>
            <w:rFonts w:ascii="Calibri" w:hAnsi="Calibri" w:cs="Calibri"/>
          </w:rPr>
          <w:t>home insulation plans, dubbed the "green deal"</w:t>
        </w:r>
      </w:hyperlink>
      <w:r w:rsidRPr="00C61B1A">
        <w:rPr>
          <w:rFonts w:ascii="Calibri" w:hAnsi="Calibri" w:cs="Calibri"/>
        </w:rPr>
        <w:t>. "This was meant to be the decade when we slashed our emissions and sparked a green jobs bonanza, but instead we're seeing progress stalling," said Louise Hutchins from Greenpeace. "The fact that rise is partly down to the cold snap in 2010 is no excuse, after all Sweden has colder winters but their bills are lower because they have better insulated homes. To copy their success the government's flagship green deal will need more resources, and that requires greater political ambition." Keith Allott, head of climate change at WWF-UK, said: "If the government ever needed a wake-up call on greenhouse gas emissions here it is. "It is alarming to see emissions from homes rising when people are struggling to pay their energy bills. The UK's overreliance on gas has pushed up emissions along with people's energy bills. It's a clear sign that the government needs to back investors in renewable energy and get us off the fossil fuel hook once and for all." The UK's carbon dioxide emissions, which are the tenth largest of any nation in the world, have been falling over the past 20 years as power stations used less coal and more gas to generate power. The rise in 2010, of 18m tonnes of carbon dioxide, follows a steep year-on-year fall of 8.7% in 2009 when the financial crisis hit as economic activity. The department of energy and climate change statistic,</w:t>
      </w:r>
      <w:hyperlink r:id="rId43" w:history="1">
        <w:r w:rsidRPr="00C61B1A">
          <w:rPr>
            <w:rStyle w:val="Hyperlink"/>
            <w:rFonts w:ascii="Calibri" w:hAnsi="Calibri" w:cs="Calibri"/>
          </w:rPr>
          <w:t xml:space="preserve"> published on Tuesday</w:t>
        </w:r>
      </w:hyperlink>
      <w:r w:rsidRPr="00C61B1A">
        <w:rPr>
          <w:rFonts w:ascii="Calibri" w:hAnsi="Calibri" w:cs="Calibri"/>
        </w:rPr>
        <w:t xml:space="preserve">, showed 11.8m tonnes of carbon dioxide came from the increased heating of homes, mainly by gas. Problems with the country's biggest reactor Sizewell B reactor in Suffolk, which meant it was shut down for six months in 2010, led to more coal and gas being burned. That added 5.6m tonnes to the UK's emissions of climate-warming gases. Other sectors, including business, agriculture and transport, remained all but unchanged. Despite the rise, the UK's emissions are about 23% lower than in 1990, the benchmark year for the nation's international commitments to tackle global warming under the Kyoto protocol, meaning the current Kyoto pledge has been comfortably met. A legally binding domestic target </w:t>
      </w:r>
      <w:hyperlink r:id="rId44" w:history="1">
        <w:r w:rsidRPr="00C61B1A">
          <w:rPr>
            <w:rStyle w:val="Hyperlink"/>
            <w:rFonts w:ascii="Calibri" w:hAnsi="Calibri" w:cs="Calibri"/>
          </w:rPr>
          <w:t>of cutting emissions 35% by 2020</w:t>
        </w:r>
      </w:hyperlink>
      <w:r w:rsidRPr="00C61B1A">
        <w:rPr>
          <w:rFonts w:ascii="Calibri" w:hAnsi="Calibri" w:cs="Calibri"/>
        </w:rPr>
        <w:t xml:space="preserve">, compared with 1990 levels, also remains likely to be met. However, since 1990 manufacturing taking place in the UK has fallen sharply and goods imported from elsewhere have filled the gap. </w:t>
      </w:r>
      <w:r w:rsidRPr="00C61B1A">
        <w:rPr>
          <w:rFonts w:ascii="Calibri" w:hAnsi="Calibri" w:cs="Calibri"/>
          <w:u w:val="single"/>
        </w:rPr>
        <w:t xml:space="preserve">When the emissions linked to those imported goods are included, the </w:t>
      </w:r>
      <w:hyperlink r:id="rId45" w:history="1">
        <w:r w:rsidRPr="00C61B1A">
          <w:rPr>
            <w:rStyle w:val="Hyperlink"/>
            <w:rFonts w:ascii="Calibri" w:hAnsi="Calibri" w:cs="Calibri"/>
            <w:u w:val="single"/>
          </w:rPr>
          <w:t>UK's national carbon footprint has risen by 20%</w:t>
        </w:r>
      </w:hyperlink>
      <w:r w:rsidRPr="00C61B1A">
        <w:rPr>
          <w:rFonts w:ascii="Calibri" w:hAnsi="Calibri" w:cs="Calibri"/>
          <w:u w:val="single"/>
        </w:rPr>
        <w:t>, though critics argue that the exporting country, which benefits from the employment, rightfully is responsible for these emissions</w:t>
      </w:r>
      <w:r w:rsidRPr="00C61B1A">
        <w:rPr>
          <w:rFonts w:ascii="Calibri" w:hAnsi="Calibri" w:cs="Calibri"/>
        </w:rPr>
        <w:t xml:space="preserve">. The Nasa climate scientist James Hansen has calculated that, </w:t>
      </w:r>
      <w:r w:rsidRPr="00C61B1A">
        <w:rPr>
          <w:rFonts w:ascii="Calibri" w:hAnsi="Calibri" w:cs="Calibri"/>
          <w:u w:val="single"/>
        </w:rPr>
        <w:t xml:space="preserve">in order to keep the global temperature rise within the 2C limit accepted by the world's nations, industrialised countries would have to cut their emissions by 6% a year from 2013 onwards. </w:t>
      </w:r>
      <w:r w:rsidRPr="00C61B1A">
        <w:rPr>
          <w:rFonts w:ascii="Calibri" w:hAnsi="Calibri" w:cs="Calibri"/>
        </w:rPr>
        <w:t xml:space="preserve">Andrew Simms of the New </w:t>
      </w:r>
      <w:hyperlink r:id="rId46" w:history="1">
        <w:r w:rsidRPr="00C61B1A">
          <w:rPr>
            <w:rStyle w:val="Hyperlink"/>
            <w:rFonts w:ascii="Calibri" w:hAnsi="Calibri" w:cs="Calibri"/>
          </w:rPr>
          <w:t>Economics</w:t>
        </w:r>
      </w:hyperlink>
      <w:r w:rsidRPr="00C61B1A">
        <w:rPr>
          <w:rFonts w:ascii="Calibri" w:hAnsi="Calibri" w:cs="Calibri"/>
        </w:rPr>
        <w:t xml:space="preserve"> Foundation said: "The market set up to give incentives to cut carbon is not delivering in anything like the speed or scale necessary. The UK's 3% rise is so wrong, it takes the breath away." </w:t>
      </w:r>
      <w:r w:rsidRPr="00C61B1A">
        <w:rPr>
          <w:rStyle w:val="Emphasis"/>
          <w:rFonts w:cs="Calibri"/>
        </w:rPr>
        <w:t>Historically, greenhouse gas emissions have move in lock-step with GDP, as higher economic activity uses more energy, which generates more emissions.</w:t>
      </w:r>
      <w:r w:rsidRPr="00C61B1A">
        <w:rPr>
          <w:rFonts w:ascii="Calibri" w:hAnsi="Calibri" w:cs="Calibri"/>
        </w:rPr>
        <w:t xml:space="preserve"> The Stern review in 2006 of the economics of climate change calculated that </w:t>
      </w:r>
      <w:r w:rsidRPr="00C61B1A">
        <w:rPr>
          <w:rFonts w:ascii="Calibri" w:hAnsi="Calibri" w:cs="Calibri"/>
          <w:b/>
          <w:u w:val="single"/>
        </w:rPr>
        <w:t xml:space="preserve">a 1% change in GDP brings a 0.9% change in emissions. </w:t>
      </w:r>
      <w:r w:rsidRPr="00C61B1A">
        <w:rPr>
          <w:rFonts w:ascii="Calibri" w:hAnsi="Calibri" w:cs="Calibri"/>
        </w:rPr>
        <w:t xml:space="preserve">However, the 2010 data for the UK shows that </w:t>
      </w:r>
      <w:r w:rsidRPr="00C61B1A">
        <w:rPr>
          <w:rStyle w:val="Emphasis"/>
          <w:rFonts w:cs="Calibri"/>
        </w:rPr>
        <w:t xml:space="preserve">the 3.1% in carbon emissions occurred with just 2.1% of GDP growth. </w:t>
      </w:r>
    </w:p>
    <w:p w:rsidR="00C61B1A" w:rsidRPr="00C61B1A" w:rsidRDefault="00C61B1A" w:rsidP="00C61B1A">
      <w:pPr>
        <w:rPr>
          <w:rFonts w:ascii="Calibri" w:hAnsi="Calibri" w:cs="Calibri"/>
          <w:b/>
          <w:iCs/>
          <w:u w:val="single"/>
          <w:bdr w:val="single" w:sz="8" w:space="0" w:color="auto"/>
        </w:rPr>
      </w:pPr>
    </w:p>
    <w:p w:rsidR="00C61B1A" w:rsidRPr="00C61B1A" w:rsidRDefault="00C61B1A" w:rsidP="00C61B1A">
      <w:pPr>
        <w:pStyle w:val="Heading4"/>
        <w:rPr>
          <w:rFonts w:ascii="Calibri" w:hAnsi="Calibri" w:cs="Calibri"/>
        </w:rPr>
      </w:pPr>
      <w:r w:rsidRPr="00C61B1A">
        <w:rPr>
          <w:rFonts w:ascii="Calibri" w:hAnsi="Calibri" w:cs="Calibri"/>
        </w:rPr>
        <w:t>Economic growth is incompatible with environmental sustainability</w:t>
      </w:r>
    </w:p>
    <w:p w:rsidR="00C61B1A" w:rsidRPr="00C61B1A" w:rsidRDefault="00C61B1A" w:rsidP="00C61B1A">
      <w:pPr>
        <w:rPr>
          <w:rFonts w:ascii="Calibri" w:hAnsi="Calibri" w:cs="Calibri"/>
        </w:rPr>
      </w:pPr>
      <w:r w:rsidRPr="00C61B1A">
        <w:rPr>
          <w:rFonts w:ascii="Calibri" w:hAnsi="Calibri" w:cs="Calibri"/>
          <w:b/>
          <w:sz w:val="26"/>
          <w:szCs w:val="26"/>
        </w:rPr>
        <w:t>Demaria 18</w:t>
      </w:r>
      <w:r w:rsidRPr="00C61B1A">
        <w:rPr>
          <w:rFonts w:ascii="Calibri" w:hAnsi="Calibri" w:cs="Calibri"/>
        </w:rPr>
        <w:t xml:space="preserve"> (22</w:t>
      </w:r>
      <w:r w:rsidRPr="00C61B1A">
        <w:rPr>
          <w:rFonts w:ascii="Calibri" w:hAnsi="Calibri" w:cs="Calibri"/>
          <w:vertAlign w:val="superscript"/>
        </w:rPr>
        <w:t>nd</w:t>
      </w:r>
      <w:r w:rsidRPr="00C61B1A">
        <w:rPr>
          <w:rFonts w:ascii="Calibri" w:hAnsi="Calibri" w:cs="Calibri"/>
        </w:rPr>
        <w:t xml:space="preserve"> February 2018. “Why economic growth is not compatible with environmental sustainability.” Federico Demaria is an ecological economist at Environmental Science and Technology Institute, Universitat Autònoma de Barcelona. He is the co-editor of Degrowth: A Vocabulary for a New Era, and of the forthcoming Pluriverse: A Post-Development Dictionary. https://theecologist.org/2018/feb/22/why-economic-growth-not-compatible-environmental-sustainability) SW</w:t>
      </w:r>
    </w:p>
    <w:p w:rsidR="00C61B1A" w:rsidRPr="00C61B1A" w:rsidRDefault="00C61B1A" w:rsidP="00C61B1A">
      <w:pPr>
        <w:rPr>
          <w:rFonts w:ascii="Calibri" w:hAnsi="Calibri" w:cs="Calibri"/>
        </w:rPr>
      </w:pPr>
      <w:r w:rsidRPr="00C61B1A">
        <w:rPr>
          <w:rFonts w:ascii="Calibri" w:hAnsi="Calibri" w:cs="Calibri"/>
        </w:rPr>
        <w:t xml:space="preserve">'Growth for the sake of growth' remains the credo of all governments and international institutions, including the European Commission. </w:t>
      </w:r>
      <w:r w:rsidRPr="00C61B1A">
        <w:rPr>
          <w:rFonts w:ascii="Calibri" w:hAnsi="Calibri" w:cs="Calibri"/>
          <w:b/>
          <w:u w:val="single"/>
        </w:rPr>
        <w:t xml:space="preserve">Economic growth is presented as the panacea that can solve any of the world's problems: poverty, inequality, sustainability, you name it. Left-wing and right-wing policies only differ on how to achieve it. </w:t>
      </w:r>
      <w:r w:rsidRPr="00C61B1A">
        <w:rPr>
          <w:rFonts w:ascii="Calibri" w:hAnsi="Calibri" w:cs="Calibri"/>
          <w:u w:val="single"/>
        </w:rPr>
        <w:t>However, there is an uncomfortable scientific truth that has to be faced: economic growth is environmentally unsustainable</w:t>
      </w:r>
      <w:r w:rsidRPr="00C61B1A">
        <w:rPr>
          <w:rFonts w:ascii="Calibri" w:hAnsi="Calibri" w:cs="Calibri"/>
        </w:rPr>
        <w:t xml:space="preserve">. Moreover, beyond a certain threshold already surpassed by EU countries, socially it isn't necessary. The central question then becomes: how can we manage an economy without growth? Enough is enough Kenneth Boulding, the economist, famously said that: “Anyone who believes that exponential growth can go on forever in a finite world is either a madman or an economist”. Ecological economists argue that the economy is physical, while mainstream economists seem to believe it is metaphysical. </w:t>
      </w:r>
      <w:r w:rsidRPr="00C61B1A">
        <w:rPr>
          <w:rFonts w:ascii="Calibri" w:hAnsi="Calibri" w:cs="Calibri"/>
          <w:u w:val="single"/>
        </w:rPr>
        <w:t xml:space="preserve">Social metabolism is the study of material and energy flows within the economy. On the input side of the economy, key material resources are limited, and many are peaking including oil and phosphorus. On the output side, humanity is trespassing planetary boundaries. </w:t>
      </w:r>
      <w:r w:rsidRPr="00C61B1A">
        <w:rPr>
          <w:rFonts w:ascii="Calibri" w:hAnsi="Calibri" w:cs="Calibri"/>
          <w:b/>
          <w:u w:val="single"/>
        </w:rPr>
        <w:t xml:space="preserve">Climate change is the evidence of the limited assimilative capacity of ecosystems. It is the planet saying: 'Enough is enough!'. </w:t>
      </w:r>
      <w:r w:rsidRPr="00C61B1A">
        <w:rPr>
          <w:rFonts w:ascii="Calibri" w:hAnsi="Calibri" w:cs="Calibri"/>
        </w:rPr>
        <w:t xml:space="preserve">Mainstream economists - finally convinced by the existence of biophysical limits - have started to argue that economic growth can be decoupled from the consumption of energy and materials. Trade off Historical data series demonstrates that this - up to now - has not happened. At most, there is relative decoupling - a decrease in resource use per unit of GDP. But, there is no absolute decoupling which is what matters for sustainability: an absolute decrease of environmental resources consumption. The only periods of absolute dematerialisation coincide with economic recession. Trade should also be taken into account, to avoid externalisation of pollution intensive activities outside the EU. The current economy cannot be circular. The main reason being that energy cannot be recycled, and materials only up to a point. The global economy recycles less than 10 percent of materials; about 50 percent of processed materials are used to provide energy and are thus not available for recycling. It is simple: </w:t>
      </w:r>
      <w:r w:rsidRPr="00C61B1A">
        <w:rPr>
          <w:rFonts w:ascii="Calibri" w:hAnsi="Calibri" w:cs="Calibri"/>
          <w:b/>
          <w:u w:val="single"/>
        </w:rPr>
        <w:t>economic growth is not compatible with environmental sustainability</w:t>
      </w:r>
      <w:r w:rsidRPr="00C61B1A">
        <w:rPr>
          <w:rFonts w:ascii="Calibri" w:hAnsi="Calibri" w:cs="Calibri"/>
        </w:rPr>
        <w:t xml:space="preserve">. </w:t>
      </w:r>
      <w:r w:rsidRPr="00C61B1A">
        <w:rPr>
          <w:rFonts w:ascii="Calibri" w:hAnsi="Calibri" w:cs="Calibri"/>
          <w:u w:val="single"/>
        </w:rPr>
        <w:t xml:space="preserve">The list of nice oxymorons is long - from sustainable development to its reincarnations like green economy or green growth - but wishful thinking does not solve real problems. Increase in GDP leads to increase in material and energy use, and therefore to environmental unsustainability. </w:t>
      </w:r>
      <w:r w:rsidRPr="00C61B1A">
        <w:rPr>
          <w:rFonts w:ascii="Calibri" w:hAnsi="Calibri" w:cs="Calibri"/>
        </w:rPr>
        <w:t xml:space="preserve">No magic bullet </w:t>
      </w:r>
      <w:r w:rsidRPr="00C61B1A">
        <w:rPr>
          <w:rFonts w:ascii="Calibri" w:hAnsi="Calibri" w:cs="Calibri"/>
          <w:b/>
          <w:u w:val="single"/>
        </w:rPr>
        <w:t xml:space="preserve">Technology and market based solutions are not magic bullets. Faith in technology has become religious: scientific evidence shows that, based on past trends in technological improvement, these are coming way too slowly to avoid irreversible climate change. </w:t>
      </w:r>
      <w:r w:rsidRPr="00C61B1A">
        <w:rPr>
          <w:rFonts w:ascii="Calibri" w:hAnsi="Calibri" w:cs="Calibri"/>
          <w:u w:val="single"/>
        </w:rPr>
        <w:t xml:space="preserve">For instance, efficiency improvements lead to rebound effects, in the context of economic growth (the more efficient you are, the more you consume; e.g. cars and consumption of gasoline). Renewable energy produces less net energy, because it has a lower EROI (Energy Return on Investement) than fossil fuels. For this, and other reasons, it cannot satisfy current levels of energy consumption, which therefore needs to be reduced. </w:t>
      </w:r>
      <w:r w:rsidRPr="00C61B1A">
        <w:rPr>
          <w:rFonts w:ascii="Calibri" w:hAnsi="Calibri" w:cs="Calibri"/>
        </w:rPr>
        <w:t xml:space="preserve">Most of the world’s fossil fuel reserves must be left in the ground, unburned, to keep a global temperature rise to no more than 2°C. In fact, fossil fuels should be called unburnable fuels. Science sometimes brings bad news. An article recently published in Nature Sustainability argues that: “No country in the world meets the basic needs of its citizens at a globally sustainable level of resource use.” The question then is: How can the conditions for a good life for all within planetary boundaries be generated? The uncomfortable truth to be faced by policy makers is the following: </w:t>
      </w:r>
      <w:r w:rsidRPr="00C61B1A">
        <w:rPr>
          <w:rFonts w:ascii="Calibri" w:hAnsi="Calibri" w:cs="Calibri"/>
          <w:b/>
          <w:u w:val="single"/>
        </w:rPr>
        <w:t>Economic growth is ecologically unsustainable. The total consumption of materials and energy needs to be reduced, starting with developed countries</w:t>
      </w:r>
      <w:r w:rsidRPr="00C61B1A">
        <w:rPr>
          <w:rFonts w:ascii="Calibri" w:hAnsi="Calibri" w:cs="Calibri"/>
          <w:u w:val="single"/>
        </w:rPr>
        <w:t>.</w:t>
      </w:r>
      <w:r w:rsidRPr="00C61B1A">
        <w:rPr>
          <w:rFonts w:ascii="Calibri" w:hAnsi="Calibri" w:cs="Calibri"/>
        </w:rPr>
        <w:t xml:space="preserve"> De-growth strategy </w:t>
      </w:r>
      <w:r w:rsidRPr="00C61B1A">
        <w:rPr>
          <w:rFonts w:ascii="Calibri" w:hAnsi="Calibri" w:cs="Calibri"/>
          <w:u w:val="single"/>
        </w:rPr>
        <w:t xml:space="preserve">Economic growth might also not be socially desirable. Inequalities are on the rise, poverty has not been eliminated and life satisfaction is stagnant. Economic growth is fueled by debt, which corresponds to a colonization of the future. This debt cannot be paid, and the financial system is prone to instability. </w:t>
      </w:r>
      <w:r w:rsidRPr="00C61B1A">
        <w:rPr>
          <w:rFonts w:ascii="Calibri" w:hAnsi="Calibri" w:cs="Calibri"/>
        </w:rPr>
        <w:t>For instance, scientifically it is not clear how the European Union will achieve a low-carbon economy in the context of economic growth, since it implies a reduction of greenhouse gas emissions to 80% below 1990 levels by 2050. In fact, climatologists Kevin Anderson and Alice Bows have argued convincingly that: “[F]or a reasonable probability of avoiding the 2°C characterization of dangerous climate change, the wealthier nations need, temporarily, to adopt a de-growth strategy.” Obviously, a transition from a growth society to a degrowth one poses several challenges. However, the emerging field of ecological macroeconomics is starting to address them convincingly.</w:t>
      </w:r>
    </w:p>
    <w:p w:rsidR="00C61B1A" w:rsidRPr="00C61B1A" w:rsidRDefault="00C61B1A" w:rsidP="00C61B1A">
      <w:pPr>
        <w:tabs>
          <w:tab w:val="left" w:pos="4841"/>
        </w:tabs>
        <w:rPr>
          <w:rFonts w:ascii="Calibri" w:hAnsi="Calibri" w:cs="Calibri"/>
        </w:rPr>
      </w:pPr>
      <w:r w:rsidRPr="00C61B1A">
        <w:rPr>
          <w:rFonts w:ascii="Calibri" w:hAnsi="Calibri" w:cs="Calibri"/>
        </w:rPr>
        <w:tab/>
      </w:r>
    </w:p>
    <w:p w:rsidR="00C61B1A" w:rsidRPr="00C61B1A" w:rsidRDefault="00C61B1A" w:rsidP="00C61B1A">
      <w:pPr>
        <w:pStyle w:val="Heading4"/>
        <w:rPr>
          <w:rFonts w:ascii="Calibri" w:hAnsi="Calibri" w:cs="Calibri"/>
        </w:rPr>
      </w:pPr>
      <w:r w:rsidRPr="00C61B1A">
        <w:rPr>
          <w:rFonts w:ascii="Calibri" w:hAnsi="Calibri" w:cs="Calibri"/>
        </w:rPr>
        <w:t>Economic growth is unsustainable and degrowth is the only way out — we need one and a half earths to sustain the existing economy into the future</w:t>
      </w:r>
    </w:p>
    <w:p w:rsidR="00C61B1A" w:rsidRPr="00C61B1A" w:rsidRDefault="00C61B1A" w:rsidP="00C61B1A">
      <w:pPr>
        <w:rPr>
          <w:rFonts w:ascii="Calibri" w:hAnsi="Calibri" w:cs="Calibri"/>
        </w:rPr>
      </w:pPr>
      <w:r w:rsidRPr="00C61B1A">
        <w:rPr>
          <w:rFonts w:ascii="Calibri" w:hAnsi="Calibri" w:cs="Calibri"/>
          <w:b/>
          <w:sz w:val="26"/>
          <w:szCs w:val="26"/>
        </w:rPr>
        <w:t>Alexander 16</w:t>
      </w:r>
      <w:r w:rsidRPr="00C61B1A">
        <w:rPr>
          <w:rFonts w:ascii="Calibri" w:hAnsi="Calibri" w:cs="Calibri"/>
        </w:rPr>
        <w:t xml:space="preserve"> (Dr. Samuel Alexander is the co-director of the Simplicity Institute, and a lecturer at the Office for Environmental Programs, University of Melbourne, Australia. September 16</w:t>
      </w:r>
      <w:r w:rsidRPr="00C61B1A">
        <w:rPr>
          <w:rFonts w:ascii="Calibri" w:hAnsi="Calibri" w:cs="Calibri"/>
          <w:vertAlign w:val="superscript"/>
        </w:rPr>
        <w:t>th</w:t>
      </w:r>
      <w:r w:rsidRPr="00C61B1A">
        <w:rPr>
          <w:rFonts w:ascii="Calibri" w:hAnsi="Calibri" w:cs="Calibri"/>
        </w:rPr>
        <w:t xml:space="preserve"> 2016. “Growth is unsustainable. It’s time to shrink the economy.” https://www.opendemocracy.net/neweconomics/growth-is-unsustainable-its-time-to-shrink-the-economy/) SW</w:t>
      </w:r>
    </w:p>
    <w:p w:rsidR="00C61B1A" w:rsidRPr="00C61B1A" w:rsidRDefault="00C61B1A" w:rsidP="00C61B1A">
      <w:pPr>
        <w:rPr>
          <w:rFonts w:ascii="Calibri" w:hAnsi="Calibri" w:cs="Calibri"/>
        </w:rPr>
      </w:pPr>
      <w:r w:rsidRPr="00C61B1A">
        <w:rPr>
          <w:rFonts w:ascii="Calibri" w:hAnsi="Calibri" w:cs="Calibri"/>
        </w:rPr>
        <w:t>What would genuine economic progress look like today</w:t>
      </w:r>
      <w:r w:rsidRPr="00C61B1A">
        <w:rPr>
          <w:rFonts w:ascii="Calibri" w:hAnsi="Calibri" w:cs="Calibri"/>
          <w:u w:val="single"/>
        </w:rPr>
        <w:t>? The orthodox answer is that a bigger economy is always better. But this idea is increasingly strained by the knowledge that, on a finite planet, economies can’t grow forever.</w:t>
      </w:r>
      <w:r w:rsidRPr="00C61B1A">
        <w:rPr>
          <w:rFonts w:ascii="Calibri" w:hAnsi="Calibri" w:cs="Calibri"/>
        </w:rPr>
        <w:t xml:space="preserve"> If developed nations were to grow GDP by 2% over coming decades, and by 2050 the global population had achieved a similar standard of living, the global economy would be approximately 15 times larger than it is today in terms of GDP. If the global economy grew at 3% from then on it would be 30 times larger than the current economy by 2073, and 60 times larger by the end of this century. </w:t>
      </w:r>
      <w:r w:rsidRPr="00C61B1A">
        <w:rPr>
          <w:rStyle w:val="Emphasis"/>
          <w:rFonts w:cs="Calibri"/>
        </w:rPr>
        <w:t xml:space="preserve">It is utterly implausible to think that planetary ecosystems could withstand the impacts of a global economy that was 15, 30, or 60 times larger than it is today. Even a global economy twice or four times as big should be of profound ecological concern. It has been </w:t>
      </w:r>
      <w:hyperlink r:id="rId47" w:history="1">
        <w:r w:rsidRPr="00C61B1A">
          <w:rPr>
            <w:rStyle w:val="Emphasis"/>
            <w:rFonts w:cs="Calibri"/>
          </w:rPr>
          <w:t>estimated</w:t>
        </w:r>
      </w:hyperlink>
      <w:r w:rsidRPr="00C61B1A">
        <w:rPr>
          <w:rStyle w:val="Emphasis"/>
          <w:rFonts w:cs="Calibri"/>
        </w:rPr>
        <w:t xml:space="preserve"> that we would need one and a half Earths to sustain the existing economy into the future.</w:t>
      </w:r>
      <w:r w:rsidRPr="00C61B1A">
        <w:rPr>
          <w:rFonts w:ascii="Calibri" w:hAnsi="Calibri" w:cs="Calibri"/>
        </w:rPr>
        <w:t xml:space="preserve"> </w:t>
      </w:r>
      <w:r w:rsidRPr="00C61B1A">
        <w:rPr>
          <w:rFonts w:ascii="Calibri" w:hAnsi="Calibri" w:cs="Calibri"/>
          <w:b/>
          <w:u w:val="single"/>
        </w:rPr>
        <w:t>Every year this ecological overshoot continues, the foundations of our existence, and that of other species, are undermined. Like a snake eating its own tail, our growth-orientated civilisation suffers from the delusion that there are no environmental limits to growt</w:t>
      </w:r>
      <w:r w:rsidRPr="00C61B1A">
        <w:rPr>
          <w:rFonts w:ascii="Calibri" w:hAnsi="Calibri" w:cs="Calibri"/>
        </w:rPr>
        <w:t xml:space="preserve">h. But rethinking growth in an age of limits cannot be avoided. The only question is whether it will be by design or disaster. This realisation has given rise to calls for economic “degrowth”. This means a phase of planned and equitable economic contraction in the richest nations, eventually reaching a steady state that operates within Earth’s biophysical limits. At this point, </w:t>
      </w:r>
      <w:r w:rsidRPr="00C61B1A">
        <w:rPr>
          <w:rFonts w:ascii="Calibri" w:hAnsi="Calibri" w:cs="Calibri"/>
          <w:u w:val="single"/>
        </w:rPr>
        <w:t>mainstream economists will accuse degrowth advocates of misunderstanding the potential of technology, markets, and efficiency gains to “decouple” economic growth from environmental impact</w:t>
      </w:r>
      <w:r w:rsidRPr="00C61B1A">
        <w:rPr>
          <w:rFonts w:ascii="Calibri" w:hAnsi="Calibri" w:cs="Calibri"/>
        </w:rPr>
        <w:t xml:space="preserve">. But there is no misunderstanding here. </w:t>
      </w:r>
      <w:r w:rsidRPr="00C61B1A">
        <w:rPr>
          <w:rFonts w:ascii="Calibri" w:hAnsi="Calibri" w:cs="Calibri"/>
          <w:u w:val="single"/>
        </w:rPr>
        <w:t>The fatal problem with the growth model is that it relies on an extent of decoupling that quickly becomes unachievable. We simply cannot make a growing supply of food, clothes, houses, cars, appliances, gadgets, etc. with 15, 30, or 60 times less energy and resources than we do today. We need to embrace renewable energy, but renewable energy cannot sustain an energy-intensive global society of high-end consumers. Some countries have shown trends of decoupling, but under closer examination this is generally because of them outsourcing energy and resource-intensive manufacturing elsewhere.</w:t>
      </w:r>
      <w:r w:rsidRPr="00C61B1A">
        <w:rPr>
          <w:rFonts w:ascii="Calibri" w:hAnsi="Calibri" w:cs="Calibri"/>
        </w:rPr>
        <w:t xml:space="preserve"> </w:t>
      </w:r>
      <w:r w:rsidRPr="00C61B1A">
        <w:rPr>
          <w:rFonts w:ascii="Calibri" w:hAnsi="Calibri" w:cs="Calibri"/>
          <w:u w:val="single"/>
        </w:rPr>
        <w:t>Technology and ‘free markets’ are not the salvation they promised to be. In order to move toward a just and sustainable global economy, developed nations must reduce their resource demands to a ‘fair share’ ecological footprint.</w:t>
      </w:r>
      <w:r w:rsidRPr="00C61B1A">
        <w:rPr>
          <w:rFonts w:ascii="Calibri" w:hAnsi="Calibri" w:cs="Calibri"/>
        </w:rPr>
        <w:t xml:space="preserve"> This might imply an 80% reduction or more, if the global population is to achieve a similar material living standard. But such significant quantitative reductions cannot be achieved if we persist with the dominant economics of GDP growth. It follows that </w:t>
      </w:r>
      <w:r w:rsidRPr="00C61B1A">
        <w:rPr>
          <w:rFonts w:ascii="Calibri" w:hAnsi="Calibri" w:cs="Calibri"/>
          <w:u w:val="single"/>
        </w:rPr>
        <w:t>the developed nations need to initiate policies for a post-growth economy at once, followed in due course by developing nations. This is humanity’s defining challenge in coming years and decades. A degrowth society embraces the necessity of planned economic contraction, seeking to turn our environmental and social crises into opportunities for civilisational renewal.</w:t>
      </w:r>
      <w:r w:rsidRPr="00C61B1A">
        <w:rPr>
          <w:rFonts w:ascii="Calibri" w:hAnsi="Calibri" w:cs="Calibri"/>
        </w:rPr>
        <w:t xml:space="preserve"> Among other things, we would tend to reduce our working hours in the formal economy in exchange for more home-production and leisure. We would have less income, but more freedom. Thus, in our material simplicity, we would be rich – if we manage the transition wisely. </w:t>
      </w:r>
    </w:p>
    <w:p w:rsidR="00C61B1A" w:rsidRPr="00C61B1A" w:rsidRDefault="00C61B1A" w:rsidP="00C61B1A">
      <w:pPr>
        <w:rPr>
          <w:rFonts w:ascii="Calibri" w:hAnsi="Calibri" w:cs="Calibri"/>
        </w:rPr>
      </w:pPr>
    </w:p>
    <w:p w:rsidR="00C61B1A" w:rsidRPr="00C61B1A" w:rsidRDefault="00C61B1A" w:rsidP="00C61B1A">
      <w:pPr>
        <w:pStyle w:val="Heading4"/>
        <w:rPr>
          <w:rFonts w:ascii="Calibri" w:hAnsi="Calibri" w:cs="Calibri"/>
          <w:i/>
          <w:u w:val="single"/>
        </w:rPr>
      </w:pPr>
      <w:r w:rsidRPr="00C61B1A">
        <w:rPr>
          <w:rFonts w:ascii="Calibri" w:hAnsi="Calibri" w:cs="Calibri"/>
        </w:rPr>
        <w:t xml:space="preserve">Economic growth uses up resources 50% faster than they can be replaced — the environment’s suffering and </w:t>
      </w:r>
      <w:r w:rsidRPr="00C61B1A">
        <w:rPr>
          <w:rFonts w:ascii="Calibri" w:hAnsi="Calibri" w:cs="Calibri"/>
          <w:i/>
          <w:u w:val="single"/>
        </w:rPr>
        <w:t>tech can’t solve</w:t>
      </w:r>
    </w:p>
    <w:p w:rsidR="00C61B1A" w:rsidRPr="00C61B1A" w:rsidRDefault="00C61B1A" w:rsidP="00C61B1A">
      <w:pPr>
        <w:rPr>
          <w:rFonts w:ascii="Calibri" w:hAnsi="Calibri" w:cs="Calibri"/>
        </w:rPr>
      </w:pPr>
      <w:r w:rsidRPr="00C61B1A">
        <w:rPr>
          <w:rFonts w:ascii="Calibri" w:hAnsi="Calibri" w:cs="Calibri"/>
          <w:b/>
          <w:sz w:val="26"/>
          <w:szCs w:val="26"/>
        </w:rPr>
        <w:t>Chapple 13</w:t>
      </w:r>
      <w:r w:rsidRPr="00C61B1A">
        <w:rPr>
          <w:rFonts w:ascii="Calibri" w:hAnsi="Calibri" w:cs="Calibri"/>
        </w:rPr>
        <w:t xml:space="preserve"> (Alice Chapple, writer and reporter for The Guardian, director of ImpactValue, a consultancy that helps investors and businesses design their activities to be more positive for the environment. 2013, January 22</w:t>
      </w:r>
      <w:r w:rsidRPr="00C61B1A">
        <w:rPr>
          <w:rFonts w:ascii="Calibri" w:hAnsi="Calibri" w:cs="Calibri"/>
          <w:vertAlign w:val="superscript"/>
        </w:rPr>
        <w:t>nd</w:t>
      </w:r>
      <w:r w:rsidRPr="00C61B1A">
        <w:rPr>
          <w:rFonts w:ascii="Calibri" w:hAnsi="Calibri" w:cs="Calibri"/>
        </w:rPr>
        <w:t>. “Finding a sustainable model of economic growth fit for the future.” https://www.theguardian.com/sustainable-business/sustainable-model-economic-growth-future-supply) SW</w:t>
      </w:r>
    </w:p>
    <w:p w:rsidR="00C61B1A" w:rsidRPr="00C61B1A" w:rsidRDefault="00C61B1A" w:rsidP="00C61B1A">
      <w:pPr>
        <w:rPr>
          <w:rFonts w:ascii="Calibri" w:hAnsi="Calibri" w:cs="Calibri"/>
          <w:b/>
          <w:u w:val="single"/>
        </w:rPr>
      </w:pPr>
      <w:r w:rsidRPr="00C61B1A">
        <w:rPr>
          <w:rFonts w:ascii="Calibri" w:hAnsi="Calibri" w:cs="Calibri"/>
          <w:b/>
          <w:u w:val="single"/>
        </w:rPr>
        <w:t xml:space="preserve">Despite evidence of depleting resources, we continue to use business models that are built on the assumption of plentiful supply and measure success only in economic growth. </w:t>
      </w:r>
      <w:r w:rsidRPr="00C61B1A">
        <w:rPr>
          <w:rFonts w:ascii="Calibri" w:hAnsi="Calibri" w:cs="Calibri"/>
          <w:u w:val="single"/>
        </w:rPr>
        <w:t>Riots, storms, oil spills, rising divorce rates. Most of us would say that these do not make our lives better. But, perversely, they might lead to higher economic growth measured in terms of GDP; people are employed in cleanup operations and rebuilding and lawyers to pick up the pieces. We tend to measure success through economic growth, primarily because it brings new jobs</w:t>
      </w:r>
      <w:r w:rsidRPr="00C61B1A">
        <w:rPr>
          <w:rFonts w:ascii="Calibri" w:hAnsi="Calibri" w:cs="Calibri"/>
        </w:rPr>
        <w:t xml:space="preserve">. And jobs are, of course, desperately need at a time when </w:t>
      </w:r>
      <w:hyperlink r:id="rId48" w:history="1">
        <w:r w:rsidRPr="00C61B1A">
          <w:rPr>
            <w:rStyle w:val="Hyperlink"/>
            <w:rFonts w:ascii="Calibri" w:hAnsi="Calibri" w:cs="Calibri"/>
          </w:rPr>
          <w:t>youth unemployment in the UK is at one million</w:t>
        </w:r>
      </w:hyperlink>
      <w:r w:rsidRPr="00C61B1A">
        <w:rPr>
          <w:rFonts w:ascii="Calibri" w:hAnsi="Calibri" w:cs="Calibri"/>
        </w:rPr>
        <w:t xml:space="preserve"> </w:t>
      </w:r>
      <w:hyperlink r:id="rId49" w:history="1">
        <w:r w:rsidRPr="00C61B1A">
          <w:rPr>
            <w:rStyle w:val="Hyperlink"/>
            <w:rFonts w:ascii="Calibri" w:hAnsi="Calibri" w:cs="Calibri"/>
          </w:rPr>
          <w:t>and nearly 60% of young people</w:t>
        </w:r>
      </w:hyperlink>
      <w:r w:rsidRPr="00C61B1A">
        <w:rPr>
          <w:rFonts w:ascii="Calibri" w:hAnsi="Calibri" w:cs="Calibri"/>
        </w:rPr>
        <w:t xml:space="preserve"> in Greece are out of work. Jobs can create a virtuous circle of buying power, demand for goods, further jobs, more tax revenues, higher welfare payments and higher standards of living for all. But </w:t>
      </w:r>
      <w:r w:rsidRPr="00C61B1A">
        <w:rPr>
          <w:rStyle w:val="Emphasis"/>
          <w:rFonts w:cs="Calibri"/>
        </w:rPr>
        <w:t>economic growth – and even employment – is an incomplete indicator of wellbeing. It does not value other important things like community, security, or the quality of our environment</w:t>
      </w:r>
      <w:r w:rsidRPr="00C61B1A">
        <w:rPr>
          <w:rFonts w:ascii="Calibri" w:hAnsi="Calibri" w:cs="Calibri"/>
        </w:rPr>
        <w:t xml:space="preserve">. Although </w:t>
      </w:r>
      <w:hyperlink r:id="rId50" w:history="1">
        <w:r w:rsidRPr="00C61B1A">
          <w:rPr>
            <w:rStyle w:val="Hyperlink"/>
            <w:rFonts w:ascii="Calibri" w:hAnsi="Calibri" w:cs="Calibri"/>
          </w:rPr>
          <w:t>new ways of measuring wellbeing are getting increased attention</w:t>
        </w:r>
      </w:hyperlink>
      <w:r w:rsidRPr="00C61B1A">
        <w:rPr>
          <w:rFonts w:ascii="Calibri" w:hAnsi="Calibri" w:cs="Calibri"/>
        </w:rPr>
        <w:t xml:space="preserve">, politicians who talk about the sustainable economy or of measuring of wealth beyond GDP are often still viewed as out of touch with the reality of unemployment and welfare cuts and are urged to focus on getting people back to work. Equally, businesses often do not have the capacity to think beyond the next order book to the wider impacts of their activities. But </w:t>
      </w:r>
      <w:r w:rsidRPr="00C61B1A">
        <w:rPr>
          <w:rFonts w:ascii="Calibri" w:hAnsi="Calibri" w:cs="Calibri"/>
          <w:u w:val="single"/>
        </w:rPr>
        <w:t xml:space="preserve">the model of economic growth we have seen in the past is not fit for the future. It has depended on two things; first, the availability of credit that enabled us to keep buying things we couldn't afford. The current recession resulted from the abrupt end of this spending spree. </w:t>
      </w:r>
      <w:r w:rsidRPr="00C61B1A">
        <w:rPr>
          <w:rFonts w:ascii="Calibri" w:hAnsi="Calibri" w:cs="Calibri"/>
        </w:rPr>
        <w:t xml:space="preserve">Second, </w:t>
      </w:r>
      <w:r w:rsidRPr="00C61B1A">
        <w:rPr>
          <w:rFonts w:ascii="Calibri" w:hAnsi="Calibri" w:cs="Calibri"/>
          <w:b/>
          <w:u w:val="single"/>
        </w:rPr>
        <w:t xml:space="preserve">economic growth has depended on a process of taking resources, combining them, buying/selling them, using them and throwing away what's left; then moving on to repeat the cycle. This relies on a replenished pool of new resources and a continued stream of support services provided by the natural word – for example, clean water, fertile soil, a stable climate, pollination, clean air. </w:t>
      </w:r>
      <w:r w:rsidRPr="00C61B1A">
        <w:rPr>
          <w:rFonts w:ascii="Calibri" w:hAnsi="Calibri" w:cs="Calibri"/>
        </w:rPr>
        <w:t xml:space="preserve">Business models built on outdated assumptions </w:t>
      </w:r>
      <w:r w:rsidRPr="00C61B1A">
        <w:rPr>
          <w:rStyle w:val="Emphasis"/>
          <w:rFonts w:cs="Calibri"/>
        </w:rPr>
        <w:t xml:space="preserve">Globally, we are now using up these resources </w:t>
      </w:r>
      <w:hyperlink r:id="rId51" w:history="1">
        <w:r w:rsidRPr="00C61B1A">
          <w:rPr>
            <w:rStyle w:val="Emphasis"/>
            <w:rFonts w:cs="Calibri"/>
          </w:rPr>
          <w:t xml:space="preserve">at a rate 50% faster </w:t>
        </w:r>
      </w:hyperlink>
      <w:r w:rsidRPr="00C61B1A">
        <w:rPr>
          <w:rStyle w:val="Emphasis"/>
          <w:rFonts w:cs="Calibri"/>
        </w:rPr>
        <w:t>than we can replace them</w:t>
      </w:r>
      <w:r w:rsidRPr="00C61B1A">
        <w:rPr>
          <w:rFonts w:ascii="Calibri" w:hAnsi="Calibri" w:cs="Calibri"/>
        </w:rPr>
        <w:t xml:space="preserve">. And we have growing evidence of the depletion of ecosystems services across the world. </w:t>
      </w:r>
      <w:r w:rsidRPr="00C61B1A">
        <w:rPr>
          <w:rFonts w:ascii="Calibri" w:hAnsi="Calibri" w:cs="Calibri"/>
          <w:u w:val="single"/>
        </w:rPr>
        <w:t xml:space="preserve">Yet we continue to use the old business models that are built on an assumption of plentiful supply, and to measure success in terms of the assets that we have exploited. </w:t>
      </w:r>
      <w:r w:rsidRPr="00C61B1A">
        <w:rPr>
          <w:rFonts w:ascii="Calibri" w:hAnsi="Calibri" w:cs="Calibri"/>
        </w:rPr>
        <w:t xml:space="preserve">Traditional economics tells us that the market will sort us out. When resources become scarce, the price goes up, people start innovating to develop or market alternatives, and the problem is resolved. However, there are at least three fundamental problems with that analysis: First, </w:t>
      </w:r>
      <w:r w:rsidRPr="00C61B1A">
        <w:rPr>
          <w:rFonts w:ascii="Calibri" w:hAnsi="Calibri" w:cs="Calibri"/>
          <w:u w:val="single"/>
        </w:rPr>
        <w:t xml:space="preserve">those of us who are richer are cushioned against the impacts of scarcity or instability, while poorer people are already suffering from a lack of water, less fertile land, changing climate and resulting conflicts. We won't react until we are the ones feeling the pain. </w:t>
      </w:r>
      <w:r w:rsidRPr="00C61B1A">
        <w:rPr>
          <w:rFonts w:ascii="Calibri" w:hAnsi="Calibri" w:cs="Calibri"/>
        </w:rPr>
        <w:t xml:space="preserve">Second, </w:t>
      </w:r>
      <w:r w:rsidRPr="00C61B1A">
        <w:rPr>
          <w:rFonts w:ascii="Calibri" w:hAnsi="Calibri" w:cs="Calibri"/>
          <w:u w:val="single"/>
        </w:rPr>
        <w:t xml:space="preserve">our accounting system simply doesn't put an adequate value on many of the resources – and particularly the ecosystems services – we depend on, so that the price does not reflect the importance of maintaining them and the market does not send the right signals. </w:t>
      </w:r>
      <w:r w:rsidRPr="00C61B1A">
        <w:rPr>
          <w:rFonts w:ascii="Calibri" w:hAnsi="Calibri" w:cs="Calibri"/>
        </w:rPr>
        <w:t xml:space="preserve">Third, </w:t>
      </w:r>
      <w:r w:rsidRPr="00C61B1A">
        <w:rPr>
          <w:rFonts w:ascii="Calibri" w:hAnsi="Calibri" w:cs="Calibri"/>
          <w:u w:val="single"/>
        </w:rPr>
        <w:t xml:space="preserve">there is a time lag. By the time the market recognises the problem, starts to value these resources and sends the signals, it may be too late. It takes time to develop alternatives – clean technologies to replace fossil fuels, new ways to purify or access water, new farming techniques that are less damaging to the topsoil. </w:t>
      </w:r>
      <w:r w:rsidRPr="00C61B1A">
        <w:rPr>
          <w:rFonts w:ascii="Calibri" w:hAnsi="Calibri" w:cs="Calibri"/>
          <w:b/>
          <w:u w:val="single"/>
        </w:rPr>
        <w:t xml:space="preserve">It is therefore surely irrational to assume that we will be able to pull a technological or economic rabbit out of the tired old business model's hat without a more deliberate process. </w:t>
      </w:r>
      <w:r w:rsidRPr="00C61B1A">
        <w:rPr>
          <w:rFonts w:ascii="Calibri" w:hAnsi="Calibri" w:cs="Calibri"/>
        </w:rPr>
        <w:t xml:space="preserve">How, then, can we be more proactive about defining and creating an economy that can enable people to lead productive, safe and healthy lives within environmental limits? A challenge for all sectors Scientists, governments, business and NGOs can be more systematic about understanding and communicating where the scientific evidence shows we are currently, or will soon be, bumping up against 'safe' environmental limits – for example, in soil productivity, ocean acidity, natural habitats – and about working out the implications of continuing with business as usual. For example, </w:t>
      </w:r>
      <w:r w:rsidRPr="00C61B1A">
        <w:rPr>
          <w:rFonts w:ascii="Calibri" w:hAnsi="Calibri" w:cs="Calibri"/>
          <w:u w:val="single"/>
        </w:rPr>
        <w:t xml:space="preserve">the International Energy Agency stated </w:t>
      </w:r>
      <w:hyperlink r:id="rId52" w:history="1">
        <w:r w:rsidRPr="00C61B1A">
          <w:rPr>
            <w:rStyle w:val="Hyperlink"/>
            <w:rFonts w:ascii="Calibri" w:hAnsi="Calibri" w:cs="Calibri"/>
            <w:u w:val="single"/>
          </w:rPr>
          <w:t>in a recent report</w:t>
        </w:r>
      </w:hyperlink>
      <w:r w:rsidRPr="00C61B1A">
        <w:rPr>
          <w:rFonts w:ascii="Calibri" w:hAnsi="Calibri" w:cs="Calibri"/>
          <w:u w:val="single"/>
        </w:rPr>
        <w:t xml:space="preserve"> that without a major shift away from coal, average global temperatures could rise by 6C by as soon as 2050, leading to devastating climate change.</w:t>
      </w:r>
      <w:r w:rsidRPr="00C61B1A">
        <w:rPr>
          <w:rFonts w:ascii="Calibri" w:hAnsi="Calibri" w:cs="Calibri"/>
        </w:rPr>
        <w:t xml:space="preserve"> Business leaders and investors can explicitly seek business opportunities that emerge from new and current data. Some businesses are already getting serious about viewing their activities through a sustainability lens and innovating their process or product to use resources more efficiently, to find solutions to sustainability challenges or to develop substitutes for scarce resources. But </w:t>
      </w:r>
      <w:r w:rsidRPr="00C61B1A">
        <w:rPr>
          <w:rFonts w:ascii="Calibri" w:hAnsi="Calibri" w:cs="Calibri"/>
          <w:u w:val="single"/>
        </w:rPr>
        <w:t xml:space="preserve">most businesses are not yet taking action. Governments around the world have to play a much stronger role in enabling business in this process, not only by incentivising companies and investors to allocate resources to finding innovative solutions, but also by developing tax and market mechanisms so that, where businesses contribute to the problem, they pick up the cost. </w:t>
      </w:r>
      <w:r w:rsidRPr="00C61B1A">
        <w:rPr>
          <w:rFonts w:ascii="Calibri" w:hAnsi="Calibri" w:cs="Calibri"/>
        </w:rPr>
        <w:t xml:space="preserve">We can relieve some resource constraints through being more efficient, putting in place closed loop systems so that old goods are recycled, and we provide more services than products. These are all important aspects of a sustainable economy. But will these changes be enough to enable 8 billion people to develop their potential and lead more productive, healthy lives? Can poorer countries leap-frog our wasteful technologies and achieve less resource-intensive growth? Will some countries continue to seek land and minerals from others to fuel their own growth? What is the role, responsibility and self-interest of rich countries in enabling sustainable growth? Will increasing resource scarcity lead to escalating conflict? These are difficult questions. They imply a number of risks that will need to be urgently identified and managed by business and governments. They also imply some opportunities for business and governments to play a positive role in developing much-needed leap-frog technologies. </w:t>
      </w:r>
      <w:r w:rsidRPr="00C61B1A">
        <w:rPr>
          <w:rFonts w:ascii="Calibri" w:hAnsi="Calibri" w:cs="Calibri"/>
          <w:b/>
          <w:u w:val="single"/>
        </w:rPr>
        <w:t>But they make it clear that unless we understand what a sustainable economy looks like and work towards it, our quest for economic growth will make everyone worse off.</w:t>
      </w:r>
    </w:p>
    <w:p w:rsidR="00C61B1A" w:rsidRPr="00C61B1A" w:rsidRDefault="00C61B1A" w:rsidP="00C61B1A">
      <w:pPr>
        <w:rPr>
          <w:rFonts w:ascii="Calibri" w:hAnsi="Calibri" w:cs="Calibri"/>
        </w:rPr>
      </w:pPr>
    </w:p>
    <w:p w:rsidR="00C61B1A" w:rsidRPr="00C61B1A" w:rsidRDefault="00C61B1A" w:rsidP="00C61B1A">
      <w:pPr>
        <w:pStyle w:val="Heading4"/>
        <w:rPr>
          <w:rFonts w:ascii="Calibri" w:hAnsi="Calibri" w:cs="Calibri"/>
        </w:rPr>
      </w:pPr>
      <w:r w:rsidRPr="00C61B1A">
        <w:rPr>
          <w:rFonts w:ascii="Calibri" w:hAnsi="Calibri" w:cs="Calibri"/>
        </w:rPr>
        <w:t xml:space="preserve">Economic growth hurts sustainability and the environment in the long run. </w:t>
      </w:r>
    </w:p>
    <w:p w:rsidR="00C61B1A" w:rsidRPr="00C61B1A" w:rsidRDefault="00C61B1A" w:rsidP="00C61B1A">
      <w:pPr>
        <w:rPr>
          <w:rFonts w:ascii="Calibri" w:hAnsi="Calibri" w:cs="Calibri"/>
        </w:rPr>
      </w:pPr>
      <w:r w:rsidRPr="00C61B1A">
        <w:rPr>
          <w:rStyle w:val="Style13ptBold"/>
          <w:rFonts w:ascii="Calibri" w:hAnsi="Calibri" w:cs="Calibri"/>
        </w:rPr>
        <w:t>Inderscience 12</w:t>
      </w:r>
      <w:r w:rsidRPr="00C61B1A">
        <w:rPr>
          <w:rFonts w:ascii="Calibri" w:hAnsi="Calibri" w:cs="Calibri"/>
        </w:rPr>
        <w:t xml:space="preserve"> (Inderscience Publishers writers for Science Daily, Polluting China for the sake of economic growth, April 27, 2012, https://www.sciencedaily.com/releases/2012/04/120427100117.htm)</w:t>
      </w:r>
    </w:p>
    <w:p w:rsidR="00C61B1A" w:rsidRPr="00C61B1A" w:rsidRDefault="00C61B1A" w:rsidP="00C61B1A">
      <w:pPr>
        <w:rPr>
          <w:rFonts w:ascii="Calibri" w:hAnsi="Calibri" w:cs="Calibri"/>
        </w:rPr>
      </w:pPr>
      <w:r w:rsidRPr="00C61B1A">
        <w:rPr>
          <w:rFonts w:ascii="Calibri" w:hAnsi="Calibri" w:cs="Calibri"/>
        </w:rPr>
        <w:t>China's economic growth will continue to be energy-intensive and highly polluting for the foreseeable future with emissions and efficiency far below capital growth on the agenda, according to a study published in the International Journal of Global Energy Issues.</w:t>
      </w:r>
    </w:p>
    <w:p w:rsidR="00C61B1A" w:rsidRPr="00C61B1A" w:rsidRDefault="00C61B1A" w:rsidP="00C61B1A">
      <w:pPr>
        <w:rPr>
          <w:rStyle w:val="Emphasis"/>
          <w:rFonts w:cs="Calibri"/>
        </w:rPr>
      </w:pPr>
      <w:r w:rsidRPr="00C61B1A">
        <w:rPr>
          <w:rStyle w:val="StyleUnderline"/>
          <w:rFonts w:ascii="Calibri" w:hAnsi="Calibri" w:cs="Calibri"/>
        </w:rPr>
        <w:t>Economist Yanqing Xia of Dongbei University of Finance and Economics and the Northeast Branch of the Chinese Academy of Sciences in Liaoning has looked at almost a decade's worth of data from 30 Chinese provinces to build a comprehensive model of pollution, energy consumption and economic growth</w:t>
      </w:r>
      <w:r w:rsidRPr="00C61B1A">
        <w:rPr>
          <w:rFonts w:ascii="Calibri" w:hAnsi="Calibri" w:cs="Calibri"/>
        </w:rPr>
        <w:t xml:space="preserve">. </w:t>
      </w:r>
      <w:r w:rsidRPr="00C61B1A">
        <w:rPr>
          <w:rFonts w:ascii="Calibri" w:hAnsi="Calibri" w:cs="Calibri"/>
          <w:sz w:val="14"/>
        </w:rPr>
        <w:t xml:space="preserve">The model offers an empirical look at the balance between economic growth, energy consumption and pollution and gives a </w:t>
      </w:r>
      <w:r w:rsidRPr="00C61B1A">
        <w:rPr>
          <w:rStyle w:val="Emphasis"/>
          <w:rFonts w:cs="Calibri"/>
        </w:rPr>
        <w:t>positive outlook for average gross domestic product (GDP) but paints a rather bleak medium-term view regarding a lack of sustainability and environmental targets.</w:t>
      </w:r>
      <w:r w:rsidRPr="00C61B1A">
        <w:rPr>
          <w:rFonts w:ascii="Calibri" w:hAnsi="Calibri" w:cs="Calibri"/>
        </w:rPr>
        <w:t xml:space="preserve"> </w:t>
      </w:r>
      <w:r w:rsidRPr="00C61B1A">
        <w:rPr>
          <w:rFonts w:ascii="Calibri" w:hAnsi="Calibri" w:cs="Calibri"/>
          <w:sz w:val="16"/>
        </w:rPr>
        <w:t xml:space="preserve">Economic growth in China is heavily invested in the development of manufacturing and heavy industries, export and fixed asset investment, and energy consumption is thus growing rapidly. In one sense, energy consumption underlies economic growth. </w:t>
      </w:r>
      <w:r w:rsidRPr="00C61B1A">
        <w:rPr>
          <w:rFonts w:ascii="Calibri" w:hAnsi="Calibri" w:cs="Calibri"/>
        </w:rPr>
        <w:t>U</w:t>
      </w:r>
      <w:r w:rsidRPr="00C61B1A">
        <w:rPr>
          <w:rStyle w:val="Emphasis"/>
          <w:rFonts w:cs="Calibri"/>
        </w:rPr>
        <w:t>nfortunately, this rapid increase in energy consumption and the rise in pollution and carbon emissions reflects rapid economic growth but is adding to environmental harm on a global scale and having a tremendous impact on ecological systems</w:t>
      </w:r>
      <w:r w:rsidRPr="00C61B1A">
        <w:rPr>
          <w:rFonts w:ascii="Calibri" w:hAnsi="Calibri" w:cs="Calibri"/>
        </w:rPr>
        <w:t xml:space="preserve">. </w:t>
      </w:r>
      <w:r w:rsidRPr="00C61B1A">
        <w:rPr>
          <w:rFonts w:ascii="Calibri" w:hAnsi="Calibri" w:cs="Calibri"/>
          <w:sz w:val="14"/>
        </w:rPr>
        <w:t xml:space="preserve">Xia points out that the data show that energy consumption has a greater impact on output compared with conventional factors of production such as labor (human capital), while pollution has relatively little effect on output. "China's economic growth is still powered by physical capital expansion and substantial energy consumption, she says. </w:t>
      </w:r>
      <w:r w:rsidRPr="00C61B1A">
        <w:rPr>
          <w:rStyle w:val="Emphasis"/>
          <w:rFonts w:cs="Calibri"/>
          <w:sz w:val="14"/>
        </w:rPr>
        <w:t xml:space="preserve">Energy consumption and pollution still increase with </w:t>
      </w:r>
      <w:r w:rsidRPr="00C61B1A">
        <w:rPr>
          <w:rFonts w:ascii="Calibri" w:hAnsi="Calibri" w:cs="Calibri"/>
          <w:sz w:val="14"/>
        </w:rPr>
        <w:t>China'</w:t>
      </w:r>
      <w:r w:rsidRPr="00C61B1A">
        <w:rPr>
          <w:rFonts w:ascii="Calibri" w:hAnsi="Calibri" w:cs="Calibri"/>
        </w:rPr>
        <w:t>s</w:t>
      </w:r>
      <w:r w:rsidRPr="00C61B1A">
        <w:rPr>
          <w:rStyle w:val="Emphasis"/>
          <w:rFonts w:cs="Calibri"/>
        </w:rPr>
        <w:t xml:space="preserve"> economic growth</w:t>
      </w:r>
      <w:r w:rsidRPr="00C61B1A">
        <w:rPr>
          <w:rFonts w:ascii="Calibri" w:hAnsi="Calibri" w:cs="Calibri"/>
        </w:rPr>
        <w:t xml:space="preserve">. </w:t>
      </w:r>
      <w:r w:rsidRPr="00C61B1A">
        <w:rPr>
          <w:rFonts w:ascii="Calibri" w:hAnsi="Calibri" w:cs="Calibri"/>
          <w:sz w:val="14"/>
        </w:rPr>
        <w:t xml:space="preserve">China is a rapidly developing nation but Xia suggests that economic growth and environmental protection must now be bound together. "China must implement effective environmental regulations so that firms and consumers can be properly encouraged to reduce pollution and energy consumption," she asserts. </w:t>
      </w:r>
      <w:r w:rsidRPr="00C61B1A">
        <w:rPr>
          <w:rStyle w:val="Emphasis"/>
          <w:rFonts w:cs="Calibri"/>
        </w:rPr>
        <w:t>Economic growth may continue unhindered</w:t>
      </w:r>
      <w:r w:rsidRPr="00C61B1A">
        <w:rPr>
          <w:rStyle w:val="StyleUnderline"/>
          <w:rFonts w:ascii="Calibri" w:hAnsi="Calibri" w:cs="Calibri"/>
        </w:rPr>
        <w:t xml:space="preserve"> for many years in China but the environmental payback may stymie opportunities to reap </w:t>
      </w:r>
      <w:r w:rsidRPr="00C61B1A">
        <w:rPr>
          <w:rStyle w:val="Emphasis"/>
          <w:rFonts w:cs="Calibri"/>
        </w:rPr>
        <w:t xml:space="preserve">the rewards of that growth because of the harm that ignoring environmental urgency may cause. </w:t>
      </w:r>
    </w:p>
    <w:p w:rsidR="00C61B1A" w:rsidRPr="00C61B1A" w:rsidRDefault="00C61B1A" w:rsidP="00C61B1A">
      <w:pPr>
        <w:rPr>
          <w:rFonts w:ascii="Calibri" w:hAnsi="Calibri" w:cs="Calibri"/>
          <w:b/>
          <w:u w:val="single"/>
        </w:rPr>
      </w:pPr>
    </w:p>
    <w:p w:rsidR="00C61B1A" w:rsidRPr="00C61B1A" w:rsidRDefault="00C61B1A" w:rsidP="00C61B1A">
      <w:pPr>
        <w:pStyle w:val="Heading4"/>
        <w:rPr>
          <w:rFonts w:ascii="Calibri" w:hAnsi="Calibri" w:cs="Calibri"/>
        </w:rPr>
      </w:pPr>
      <w:r w:rsidRPr="00C61B1A">
        <w:rPr>
          <w:rFonts w:ascii="Calibri" w:hAnsi="Calibri" w:cs="Calibri"/>
        </w:rPr>
        <w:t xml:space="preserve">Strong ties between economic growth and the destruction of the environment. </w:t>
      </w:r>
    </w:p>
    <w:p w:rsidR="00C61B1A" w:rsidRPr="00C61B1A" w:rsidRDefault="00C61B1A" w:rsidP="00C61B1A">
      <w:pPr>
        <w:rPr>
          <w:rFonts w:ascii="Calibri" w:hAnsi="Calibri" w:cs="Calibri"/>
        </w:rPr>
      </w:pPr>
      <w:r w:rsidRPr="00C61B1A">
        <w:rPr>
          <w:rStyle w:val="Style13ptBold"/>
          <w:rFonts w:ascii="Calibri" w:hAnsi="Calibri" w:cs="Calibri"/>
        </w:rPr>
        <w:t>Corben 15</w:t>
      </w:r>
      <w:r w:rsidRPr="00C61B1A">
        <w:rPr>
          <w:rFonts w:ascii="Calibri" w:hAnsi="Calibri" w:cs="Calibri"/>
        </w:rPr>
        <w:t xml:space="preserve">(Ron Corben is the Bangkok correspondent for Voa News, Economic Growth in Asia Threatens Environment, </w:t>
      </w:r>
      <w:hyperlink r:id="rId53" w:history="1">
        <w:r w:rsidRPr="00C61B1A">
          <w:rPr>
            <w:rStyle w:val="Hyperlink"/>
            <w:rFonts w:ascii="Calibri" w:hAnsi="Calibri" w:cs="Calibri"/>
          </w:rPr>
          <w:t>https://learningenglish.voanews.com/a/economic-growth-in-asia-threatens-environment/2922900.html</w:t>
        </w:r>
      </w:hyperlink>
      <w:r w:rsidRPr="00C61B1A">
        <w:rPr>
          <w:rFonts w:ascii="Calibri" w:hAnsi="Calibri" w:cs="Calibri"/>
        </w:rPr>
        <w:t xml:space="preserve">, August 18, 2015 ) </w:t>
      </w:r>
    </w:p>
    <w:p w:rsidR="00C61B1A" w:rsidRPr="00C61B1A" w:rsidRDefault="00C61B1A" w:rsidP="00C61B1A">
      <w:pPr>
        <w:rPr>
          <w:rStyle w:val="Emphasis"/>
          <w:rFonts w:cs="Calibri"/>
        </w:rPr>
      </w:pPr>
      <w:r w:rsidRPr="00C61B1A">
        <w:rPr>
          <w:rStyle w:val="Emphasis"/>
          <w:rFonts w:cs="Calibri"/>
        </w:rPr>
        <w:t>Strong economic growth</w:t>
      </w:r>
      <w:r w:rsidRPr="00C61B1A">
        <w:rPr>
          <w:rFonts w:ascii="Calibri" w:hAnsi="Calibri" w:cs="Calibri"/>
        </w:rPr>
        <w:t xml:space="preserve"> </w:t>
      </w:r>
      <w:r w:rsidRPr="00C61B1A">
        <w:rPr>
          <w:rFonts w:ascii="Calibri" w:hAnsi="Calibri" w:cs="Calibri"/>
          <w:sz w:val="14"/>
        </w:rPr>
        <w:t xml:space="preserve">in Asia has lifted millions of people out of poor economic conditions. But some </w:t>
      </w:r>
      <w:r w:rsidRPr="00C61B1A">
        <w:rPr>
          <w:rStyle w:val="Emphasis"/>
          <w:rFonts w:cs="Calibri"/>
        </w:rPr>
        <w:t xml:space="preserve">environmental activists say it has </w:t>
      </w:r>
      <w:r w:rsidRPr="00C61B1A">
        <w:rPr>
          <w:rFonts w:ascii="Calibri" w:hAnsi="Calibri" w:cs="Calibri"/>
          <w:sz w:val="14"/>
        </w:rPr>
        <w:t>also</w:t>
      </w:r>
      <w:r w:rsidRPr="00C61B1A">
        <w:rPr>
          <w:rStyle w:val="Emphasis"/>
          <w:rFonts w:cs="Calibri"/>
          <w:sz w:val="14"/>
        </w:rPr>
        <w:t xml:space="preserve"> </w:t>
      </w:r>
      <w:r w:rsidRPr="00C61B1A">
        <w:rPr>
          <w:rStyle w:val="Emphasis"/>
          <w:rFonts w:cs="Calibri"/>
        </w:rPr>
        <w:t>hurt the area’s environment</w:t>
      </w:r>
      <w:r w:rsidRPr="00C61B1A">
        <w:rPr>
          <w:rFonts w:ascii="Calibri" w:hAnsi="Calibri" w:cs="Calibri"/>
        </w:rPr>
        <w:t xml:space="preserve">. </w:t>
      </w:r>
      <w:r w:rsidRPr="00C61B1A">
        <w:rPr>
          <w:rFonts w:ascii="Calibri" w:hAnsi="Calibri" w:cs="Calibri"/>
          <w:sz w:val="14"/>
        </w:rPr>
        <w:t>The International Union for Conservation of Nature met in Bangkok, Thailand recently for three days. The group urged Asian countries to work together to protect the environment. It warned that, if they fail to do so</w:t>
      </w:r>
      <w:r w:rsidRPr="00C61B1A">
        <w:rPr>
          <w:rStyle w:val="Emphasis"/>
          <w:rFonts w:cs="Calibri"/>
        </w:rPr>
        <w:t>, many plants and animals will become extinct.</w:t>
      </w:r>
      <w:r w:rsidRPr="00C61B1A">
        <w:rPr>
          <w:rFonts w:ascii="Calibri" w:hAnsi="Calibri" w:cs="Calibri"/>
        </w:rPr>
        <w:t xml:space="preserve"> </w:t>
      </w:r>
      <w:r w:rsidRPr="00C61B1A">
        <w:rPr>
          <w:rFonts w:ascii="Calibri" w:hAnsi="Calibri" w:cs="Calibri"/>
          <w:sz w:val="14"/>
        </w:rPr>
        <w:t xml:space="preserve">Asia produces about 40 percent of global economic activity and two thirds of global growth. About 60 percent of the world’s population lives in Asia. Experts predict 3.3 billion people will live in Asian cities by 2050. About 1.9 billion live in the urban areas of Asia now. Asia’s </w:t>
      </w:r>
      <w:r w:rsidRPr="00C61B1A">
        <w:rPr>
          <w:rStyle w:val="Emphasis"/>
          <w:rFonts w:cs="Calibri"/>
        </w:rPr>
        <w:t xml:space="preserve">economic development has hurt its environment. Experts say more than 1,400 plants and animals in the area are critically endangered. </w:t>
      </w:r>
      <w:r w:rsidRPr="00C61B1A">
        <w:rPr>
          <w:rFonts w:ascii="Calibri" w:hAnsi="Calibri" w:cs="Calibri"/>
          <w:sz w:val="14"/>
        </w:rPr>
        <w:t xml:space="preserve">In other words, they could soon no longer exist. </w:t>
      </w:r>
      <w:r w:rsidRPr="00C61B1A">
        <w:rPr>
          <w:rStyle w:val="Emphasis"/>
          <w:rFonts w:cs="Calibri"/>
        </w:rPr>
        <w:t>About 95 per cent of Southeast Asia’s coral reefs are at risk. And, wetlands that once covered tens of thousands of kilometers of shorelines are disappearing faster in Asia than anywhere else in the world</w:t>
      </w:r>
      <w:r w:rsidRPr="00C61B1A">
        <w:rPr>
          <w:rFonts w:ascii="Calibri" w:hAnsi="Calibri" w:cs="Calibri"/>
        </w:rPr>
        <w:t xml:space="preserve">. </w:t>
      </w:r>
      <w:r w:rsidRPr="00C61B1A">
        <w:rPr>
          <w:rFonts w:ascii="Calibri" w:hAnsi="Calibri" w:cs="Calibri"/>
          <w:sz w:val="14"/>
        </w:rPr>
        <w:t xml:space="preserve">Zhang Xinsheng is president of the International Union for Conservation of Nature. He says the planet’s ecosystems are stressed and need new efforts by governments to limit losses. “Can we (be) sustainable with this production pattern? Can we sustain with this consumption? So now it needs political will; it needs general awareness, but it needs also (a) change of values. We must review, we must reflect, we have to change the production pattern, we have to change the consumption model, we have to build inclusive societies.” At the end of its meeting in Bangkok, the group urged governments, businesses and non-government groups to work together to help the environment. Yeshey Dorji is the Minister for Agriculture and Forests in Bhutan. He says it will not be easy to convince people to consider the long-term effects of their actions on the planet. “It’s mainly the people going for short-term economic gains," he says. "I think that is the biggest challenge for conservation, like poaching, illegal trade -- this is for short-term economic gains which are actually the main driving force.” Officials with the International Union for Conservation of Nature say 2015 is a turning point for Asia. The Asia Regional director of the IUCN, Aban Marker Kabraji, says an urgent effort is needed. He says Asian </w:t>
      </w:r>
      <w:r w:rsidRPr="00C61B1A">
        <w:rPr>
          <w:rStyle w:val="Emphasis"/>
          <w:rFonts w:cs="Calibri"/>
        </w:rPr>
        <w:t>countries need to take the energy that fueled 50 years of economic growth and use it to secure the well-being of both nature and humans.</w:t>
      </w:r>
    </w:p>
    <w:p w:rsidR="00C61B1A" w:rsidRPr="00C61B1A" w:rsidRDefault="00C61B1A" w:rsidP="00C61B1A">
      <w:pPr>
        <w:rPr>
          <w:rFonts w:ascii="Calibri" w:hAnsi="Calibri" w:cs="Calibri"/>
        </w:rPr>
      </w:pPr>
    </w:p>
    <w:p w:rsidR="00C61B1A" w:rsidRPr="00C61B1A" w:rsidRDefault="00C61B1A" w:rsidP="00C61B1A">
      <w:pPr>
        <w:pStyle w:val="Heading4"/>
        <w:rPr>
          <w:rFonts w:ascii="Calibri" w:hAnsi="Calibri" w:cs="Calibri"/>
        </w:rPr>
      </w:pPr>
      <w:r w:rsidRPr="00C61B1A">
        <w:rPr>
          <w:rFonts w:ascii="Calibri" w:hAnsi="Calibri" w:cs="Calibri"/>
        </w:rPr>
        <w:t>Growth devastates the environment – energy consumption isn’t sustainable &amp; tech can’t solve</w:t>
      </w:r>
    </w:p>
    <w:p w:rsidR="00C61B1A" w:rsidRPr="00C61B1A" w:rsidRDefault="00C61B1A" w:rsidP="00C61B1A">
      <w:pPr>
        <w:rPr>
          <w:rStyle w:val="Style13ptBold"/>
          <w:rFonts w:ascii="Calibri" w:hAnsi="Calibri" w:cs="Calibri"/>
        </w:rPr>
      </w:pPr>
      <w:r w:rsidRPr="00C61B1A">
        <w:rPr>
          <w:rStyle w:val="Style13ptBold"/>
          <w:rFonts w:ascii="Calibri" w:hAnsi="Calibri" w:cs="Calibri"/>
        </w:rPr>
        <w:t>Demaria 18</w:t>
      </w:r>
    </w:p>
    <w:p w:rsidR="00C61B1A" w:rsidRPr="00C61B1A" w:rsidRDefault="00C61B1A" w:rsidP="00C61B1A">
      <w:pPr>
        <w:rPr>
          <w:rFonts w:ascii="Calibri" w:hAnsi="Calibri" w:cs="Calibri"/>
          <w:i/>
        </w:rPr>
      </w:pPr>
      <w:r w:rsidRPr="00C61B1A">
        <w:rPr>
          <w:rFonts w:ascii="Calibri" w:hAnsi="Calibri" w:cs="Calibri"/>
        </w:rPr>
        <w:t>(Federico Demaria is an ecological economist at Environmental Science and Technology Institute, Universitat Autònoma de Barcelona; He has a Master’s degree in Environmental Studies (Ecological Economics) from the </w:t>
      </w:r>
      <w:hyperlink r:id="rId54" w:tgtFrame="_blank" w:tooltip="UAB" w:history="1">
        <w:r w:rsidRPr="00C61B1A">
          <w:rPr>
            <w:rStyle w:val="Hyperlink"/>
            <w:rFonts w:ascii="Calibri" w:hAnsi="Calibri" w:cs="Calibri"/>
          </w:rPr>
          <w:t>Autonomous University of Barcelona</w:t>
        </w:r>
      </w:hyperlink>
      <w:r w:rsidRPr="00C61B1A">
        <w:rPr>
          <w:rStyle w:val="Hyperlink"/>
          <w:rFonts w:ascii="Calibri" w:hAnsi="Calibri" w:cs="Calibri"/>
        </w:rPr>
        <w:t>;</w:t>
      </w:r>
      <w:r w:rsidRPr="00C61B1A">
        <w:rPr>
          <w:rFonts w:ascii="Calibri" w:hAnsi="Calibri" w:cs="Calibri"/>
        </w:rPr>
        <w:t xml:space="preserve"> 2/22/18; "Why economic growth is not compatible with environmental sustainability," The Ecologist; </w:t>
      </w:r>
      <w:hyperlink r:id="rId55" w:history="1">
        <w:r w:rsidRPr="00C61B1A">
          <w:rPr>
            <w:rStyle w:val="Hyperlink"/>
            <w:rFonts w:ascii="Calibri" w:hAnsi="Calibri" w:cs="Calibri"/>
          </w:rPr>
          <w:t>https://theecologist.org/2018/feb/22/why-economic-growth-not-compatible-environmental-sustainability</w:t>
        </w:r>
      </w:hyperlink>
      <w:r w:rsidRPr="00C61B1A">
        <w:rPr>
          <w:rStyle w:val="Hyperlink"/>
          <w:rFonts w:ascii="Calibri" w:hAnsi="Calibri" w:cs="Calibri"/>
        </w:rPr>
        <w:t>;</w:t>
      </w:r>
      <w:r w:rsidRPr="00C61B1A">
        <w:rPr>
          <w:rFonts w:ascii="Calibri" w:hAnsi="Calibri" w:cs="Calibri"/>
        </w:rPr>
        <w:t xml:space="preserve"> </w:t>
      </w:r>
      <w:r w:rsidRPr="00C61B1A">
        <w:rPr>
          <w:rFonts w:ascii="Calibri" w:hAnsi="Calibri" w:cs="Calibri"/>
          <w:i/>
        </w:rPr>
        <w:t>Accessed 7/24/18</w:t>
      </w:r>
      <w:r w:rsidRPr="00C61B1A">
        <w:rPr>
          <w:rFonts w:ascii="Calibri" w:hAnsi="Calibri" w:cs="Calibri"/>
        </w:rPr>
        <w:t>)</w:t>
      </w:r>
      <w:r w:rsidRPr="00C61B1A">
        <w:rPr>
          <w:rFonts w:ascii="Calibri" w:hAnsi="Calibri" w:cs="Calibri"/>
          <w:i/>
        </w:rPr>
        <w:t>LG3</w:t>
      </w:r>
    </w:p>
    <w:p w:rsidR="00C61B1A" w:rsidRPr="00C61B1A" w:rsidRDefault="00C61B1A" w:rsidP="00C61B1A">
      <w:pPr>
        <w:rPr>
          <w:rFonts w:ascii="Calibri" w:hAnsi="Calibri" w:cs="Calibri"/>
        </w:rPr>
      </w:pPr>
      <w:r w:rsidRPr="00C61B1A">
        <w:rPr>
          <w:rStyle w:val="StyleUnderline"/>
          <w:rFonts w:ascii="Calibri" w:hAnsi="Calibri" w:cs="Calibri"/>
        </w:rPr>
        <w:t>Economic growth is presented as the panacea that can solve any of the world's problems</w:t>
      </w:r>
      <w:r w:rsidRPr="00C61B1A">
        <w:rPr>
          <w:rFonts w:ascii="Calibri" w:hAnsi="Calibri" w:cs="Calibri"/>
        </w:rPr>
        <w:t xml:space="preserve">: poverty, inequality, sustainability, you name it. Left-wing and right-wing policies only differ on how to achieve it. However, there is an uncomfortable scientific truth that has to be faced: economic </w:t>
      </w:r>
      <w:r w:rsidRPr="00C61B1A">
        <w:rPr>
          <w:rStyle w:val="Emphasis"/>
          <w:rFonts w:cs="Calibri"/>
        </w:rPr>
        <w:t>growth is environmentally unsustainable</w:t>
      </w:r>
      <w:r w:rsidRPr="00C61B1A">
        <w:rPr>
          <w:rFonts w:ascii="Calibri" w:hAnsi="Calibri" w:cs="Calibri"/>
        </w:rPr>
        <w:t xml:space="preserve">. Moreover, </w:t>
      </w:r>
      <w:r w:rsidRPr="00C61B1A">
        <w:rPr>
          <w:rStyle w:val="StyleUnderline"/>
          <w:rFonts w:ascii="Calibri" w:hAnsi="Calibri" w:cs="Calibri"/>
        </w:rPr>
        <w:t xml:space="preserve">beyond a certain threshold already surpassed by EU countries, </w:t>
      </w:r>
      <w:r w:rsidRPr="00C61B1A">
        <w:rPr>
          <w:rStyle w:val="Emphasis"/>
          <w:rFonts w:cs="Calibri"/>
        </w:rPr>
        <w:t>socially it isn't necessary</w:t>
      </w:r>
      <w:r w:rsidRPr="00C61B1A">
        <w:rPr>
          <w:rFonts w:ascii="Calibri" w:hAnsi="Calibri" w:cs="Calibri"/>
        </w:rPr>
        <w:t>. The central question then becomes: how can we manage an economy without growth? Enough is enough Kenneth Boulding, the economist, famously said that: “</w:t>
      </w:r>
      <w:r w:rsidRPr="00C61B1A">
        <w:rPr>
          <w:rStyle w:val="StyleUnderline"/>
          <w:rFonts w:ascii="Calibri" w:hAnsi="Calibri" w:cs="Calibri"/>
        </w:rPr>
        <w:t>Anyone who believes that exponential growth can go on forever in a finite world is either a madman or an economist</w:t>
      </w:r>
      <w:r w:rsidRPr="00C61B1A">
        <w:rPr>
          <w:rFonts w:ascii="Calibri" w:hAnsi="Calibri" w:cs="Calibri"/>
        </w:rPr>
        <w:t xml:space="preserve">”. </w:t>
      </w:r>
      <w:r w:rsidRPr="00C61B1A">
        <w:rPr>
          <w:rStyle w:val="StyleUnderline"/>
          <w:rFonts w:ascii="Calibri" w:hAnsi="Calibri" w:cs="Calibri"/>
        </w:rPr>
        <w:t xml:space="preserve">Ecological economists argue that </w:t>
      </w:r>
      <w:r w:rsidRPr="00C61B1A">
        <w:rPr>
          <w:rStyle w:val="Emphasis"/>
          <w:rFonts w:cs="Calibri"/>
        </w:rPr>
        <w:t xml:space="preserve">the economy is physical, while mainstream economists seem to believe it is metaphysical. </w:t>
      </w:r>
      <w:r w:rsidRPr="00C61B1A">
        <w:rPr>
          <w:rStyle w:val="StyleUnderline"/>
          <w:rFonts w:ascii="Calibri" w:hAnsi="Calibri" w:cs="Calibri"/>
        </w:rPr>
        <w:t>Social metabolism is the study of material and energy flows within the economy. On the input side of the economy,</w:t>
      </w:r>
      <w:r w:rsidRPr="00C61B1A">
        <w:rPr>
          <w:rFonts w:ascii="Calibri" w:hAnsi="Calibri" w:cs="Calibri"/>
        </w:rPr>
        <w:t xml:space="preserve"> </w:t>
      </w:r>
      <w:r w:rsidRPr="00C61B1A">
        <w:rPr>
          <w:rStyle w:val="Emphasis"/>
          <w:rFonts w:cs="Calibri"/>
        </w:rPr>
        <w:t>key material resources are limited, and many are peaking including oil and phosphorus. On the output side, humanity is trespassing planetary boundaries.</w:t>
      </w:r>
      <w:r w:rsidRPr="00C61B1A">
        <w:rPr>
          <w:rFonts w:ascii="Calibri" w:hAnsi="Calibri" w:cs="Calibri"/>
        </w:rPr>
        <w:t xml:space="preserve"> </w:t>
      </w:r>
      <w:r w:rsidRPr="00C61B1A">
        <w:rPr>
          <w:rStyle w:val="Emphasis"/>
          <w:rFonts w:cs="Calibri"/>
        </w:rPr>
        <w:t>Climate change is the evidence of the limited assimilative capacity of ecosystems.</w:t>
      </w:r>
      <w:r w:rsidRPr="00C61B1A">
        <w:rPr>
          <w:rFonts w:ascii="Calibri" w:hAnsi="Calibri" w:cs="Calibri"/>
        </w:rPr>
        <w:t xml:space="preserve"> It is the planet saying: 'Enough is enough!'. </w:t>
      </w:r>
      <w:r w:rsidRPr="00C61B1A">
        <w:rPr>
          <w:rStyle w:val="StyleUnderline"/>
          <w:rFonts w:ascii="Calibri" w:hAnsi="Calibri" w:cs="Calibri"/>
        </w:rPr>
        <w:t xml:space="preserve">Mainstream economists - finally convinced by the existence of biophysical limits - have started to argue that economic growth can be decoupled from the consumption of energy and materials. </w:t>
      </w:r>
      <w:r w:rsidRPr="00C61B1A">
        <w:rPr>
          <w:rFonts w:ascii="Calibri" w:hAnsi="Calibri" w:cs="Calibri"/>
        </w:rPr>
        <w:t xml:space="preserve">Trade off Historical data series demonstrates that this - up to now - has not happened. At most, </w:t>
      </w:r>
      <w:r w:rsidRPr="00C61B1A">
        <w:rPr>
          <w:rStyle w:val="StyleUnderline"/>
          <w:rFonts w:ascii="Calibri" w:hAnsi="Calibri" w:cs="Calibri"/>
        </w:rPr>
        <w:t xml:space="preserve">there is relative decoupling - a decrease in resource use per unit of GDP. But, there is no absolute decoupling which is what matters for sustainability: an absolute decrease of environmental resources consumption. </w:t>
      </w:r>
      <w:r w:rsidRPr="00C61B1A">
        <w:rPr>
          <w:rFonts w:ascii="Calibri" w:hAnsi="Calibri" w:cs="Calibri"/>
        </w:rPr>
        <w:t xml:space="preserve">The only periods of absolute dematerialisation coincide with economic recession. Trade should also be taken into account, to avoid externalisation of pollution intensive activities outside the EU. The </w:t>
      </w:r>
      <w:r w:rsidRPr="00C61B1A">
        <w:rPr>
          <w:rStyle w:val="Emphasis"/>
          <w:rFonts w:cs="Calibri"/>
        </w:rPr>
        <w:t>current economy cannot be circular</w:t>
      </w:r>
      <w:r w:rsidRPr="00C61B1A">
        <w:rPr>
          <w:rFonts w:ascii="Calibri" w:hAnsi="Calibri" w:cs="Calibri"/>
        </w:rPr>
        <w:t xml:space="preserve">. The main reason being that </w:t>
      </w:r>
      <w:r w:rsidRPr="00C61B1A">
        <w:rPr>
          <w:rStyle w:val="Emphasis"/>
          <w:rFonts w:cs="Calibri"/>
        </w:rPr>
        <w:t>energy cannot be recycled, and materials only up to a point</w:t>
      </w:r>
      <w:r w:rsidRPr="00C61B1A">
        <w:rPr>
          <w:rFonts w:ascii="Calibri" w:hAnsi="Calibri" w:cs="Calibri"/>
        </w:rPr>
        <w:t xml:space="preserve">. The </w:t>
      </w:r>
      <w:r w:rsidRPr="00C61B1A">
        <w:rPr>
          <w:rStyle w:val="StyleUnderline"/>
          <w:rFonts w:ascii="Calibri" w:hAnsi="Calibri" w:cs="Calibri"/>
        </w:rPr>
        <w:t>global economy recycles less than 10 percent of materials</w:t>
      </w:r>
      <w:r w:rsidRPr="00C61B1A">
        <w:rPr>
          <w:rFonts w:ascii="Calibri" w:hAnsi="Calibri" w:cs="Calibri"/>
        </w:rPr>
        <w:t xml:space="preserve">; about 50 percent of processed materials are used to provide energy and are thus not available for recycling. It is simple: economic growth is not compatible with environmental sustainability. The list of nice oxymorons is long - </w:t>
      </w:r>
      <w:r w:rsidRPr="00C61B1A">
        <w:rPr>
          <w:rStyle w:val="StyleUnderline"/>
          <w:rFonts w:ascii="Calibri" w:hAnsi="Calibri" w:cs="Calibri"/>
        </w:rPr>
        <w:t xml:space="preserve">from sustainable development to its reincarnations like green economy or green growth - but wishful thinking does not solve real problems. Increase in GDP leads to increase in material and energy use, and therefore to environmental unsustainability. </w:t>
      </w:r>
      <w:r w:rsidRPr="00C61B1A">
        <w:rPr>
          <w:rFonts w:ascii="Calibri" w:hAnsi="Calibri" w:cs="Calibri"/>
        </w:rPr>
        <w:t xml:space="preserve">No magic bullet </w:t>
      </w:r>
      <w:r w:rsidRPr="00C61B1A">
        <w:rPr>
          <w:rStyle w:val="Emphasis"/>
          <w:rFonts w:cs="Calibri"/>
        </w:rPr>
        <w:t>Technology and market based solutions are not magic bullets.</w:t>
      </w:r>
      <w:r w:rsidRPr="00C61B1A">
        <w:rPr>
          <w:rFonts w:ascii="Calibri" w:hAnsi="Calibri" w:cs="Calibri"/>
        </w:rPr>
        <w:t xml:space="preserve"> </w:t>
      </w:r>
      <w:r w:rsidRPr="00C61B1A">
        <w:rPr>
          <w:rStyle w:val="StyleUnderline"/>
          <w:rFonts w:ascii="Calibri" w:hAnsi="Calibri" w:cs="Calibri"/>
        </w:rPr>
        <w:t xml:space="preserve">Faith in technology has become religious: scientific evidence shows that, based on past trends in </w:t>
      </w:r>
      <w:r w:rsidRPr="00C61B1A">
        <w:rPr>
          <w:rStyle w:val="Emphasis"/>
          <w:rFonts w:cs="Calibri"/>
        </w:rPr>
        <w:t>tech</w:t>
      </w:r>
      <w:r w:rsidRPr="00C61B1A">
        <w:rPr>
          <w:rStyle w:val="StyleUnderline"/>
          <w:rFonts w:ascii="Calibri" w:hAnsi="Calibri" w:cs="Calibri"/>
        </w:rPr>
        <w:t xml:space="preserve">nological </w:t>
      </w:r>
      <w:r w:rsidRPr="00C61B1A">
        <w:rPr>
          <w:rStyle w:val="Emphasis"/>
          <w:rFonts w:cs="Calibri"/>
        </w:rPr>
        <w:t>improvement</w:t>
      </w:r>
      <w:r w:rsidRPr="00C61B1A">
        <w:rPr>
          <w:rStyle w:val="StyleUnderline"/>
          <w:rFonts w:ascii="Calibri" w:hAnsi="Calibri" w:cs="Calibri"/>
        </w:rPr>
        <w:t xml:space="preserve">, these are </w:t>
      </w:r>
      <w:r w:rsidRPr="00C61B1A">
        <w:rPr>
          <w:rStyle w:val="Emphasis"/>
          <w:rFonts w:cs="Calibri"/>
        </w:rPr>
        <w:t>coming way too slowly to avoid irreversible climate change</w:t>
      </w:r>
      <w:r w:rsidRPr="00C61B1A">
        <w:rPr>
          <w:rStyle w:val="StyleUnderline"/>
          <w:rFonts w:ascii="Calibri" w:hAnsi="Calibri" w:cs="Calibri"/>
        </w:rPr>
        <w:t xml:space="preserve">. </w:t>
      </w:r>
      <w:r w:rsidRPr="00C61B1A">
        <w:rPr>
          <w:rFonts w:ascii="Calibri" w:hAnsi="Calibri" w:cs="Calibri"/>
        </w:rPr>
        <w:t xml:space="preserve">For instance, efficiency improvements lead to rebound effects, in the context of economic growth (the more efficient you are, the more you consume; e.g. cars and consumption of gasoline). </w:t>
      </w:r>
      <w:r w:rsidRPr="00C61B1A">
        <w:rPr>
          <w:rStyle w:val="Emphasis"/>
          <w:rFonts w:cs="Calibri"/>
        </w:rPr>
        <w:t>Renewable energy</w:t>
      </w:r>
      <w:r w:rsidRPr="00C61B1A">
        <w:rPr>
          <w:rStyle w:val="StyleUnderline"/>
          <w:rFonts w:ascii="Calibri" w:hAnsi="Calibri" w:cs="Calibri"/>
        </w:rPr>
        <w:t xml:space="preserve"> produces less net energy</w:t>
      </w:r>
      <w:r w:rsidRPr="00C61B1A">
        <w:rPr>
          <w:rFonts w:ascii="Calibri" w:hAnsi="Calibri" w:cs="Calibri"/>
        </w:rPr>
        <w:t xml:space="preserve">, because it has a lower EROI (Energy Return on Investement) than fossil fuels. For this, and other reasons, it </w:t>
      </w:r>
      <w:r w:rsidRPr="00C61B1A">
        <w:rPr>
          <w:rStyle w:val="Emphasis"/>
          <w:rFonts w:cs="Calibri"/>
        </w:rPr>
        <w:t>cannot satisfy current levels of energy consumption, which therefore needs to be reduced</w:t>
      </w:r>
      <w:r w:rsidRPr="00C61B1A">
        <w:rPr>
          <w:rFonts w:ascii="Calibri" w:hAnsi="Calibri" w:cs="Calibri"/>
        </w:rPr>
        <w:t xml:space="preserve">. </w:t>
      </w:r>
      <w:r w:rsidRPr="00C61B1A">
        <w:rPr>
          <w:rStyle w:val="StyleUnderline"/>
          <w:rFonts w:ascii="Calibri" w:hAnsi="Calibri" w:cs="Calibri"/>
        </w:rPr>
        <w:t>Most of the world’s fossil fuel reserves must be left in the ground, unburned, to keep a global temperature rise to no more than 2°C.</w:t>
      </w:r>
      <w:r w:rsidRPr="00C61B1A">
        <w:rPr>
          <w:rFonts w:ascii="Calibri" w:hAnsi="Calibri" w:cs="Calibri"/>
        </w:rPr>
        <w:t xml:space="preserve"> In fact, fossil fuels should be called unburnable fuels. Science sometimes brings bad news. An article recently published in Nature Sustainability argues that: “</w:t>
      </w:r>
      <w:r w:rsidRPr="00C61B1A">
        <w:rPr>
          <w:rStyle w:val="StyleUnderline"/>
          <w:rFonts w:ascii="Calibri" w:hAnsi="Calibri" w:cs="Calibri"/>
        </w:rPr>
        <w:t>No country in the world meets the basic needs of its citizens at a globally sustainable level of resource use.</w:t>
      </w:r>
      <w:r w:rsidRPr="00C61B1A">
        <w:rPr>
          <w:rFonts w:ascii="Calibri" w:hAnsi="Calibri" w:cs="Calibri"/>
        </w:rPr>
        <w:t xml:space="preserve">” The question then is: How can the conditions for a good life for all within planetary boundaries be generated? The uncomfortable truth to be faced by policy makers is the following: Economic growth is ecologically unsustainable. </w:t>
      </w:r>
      <w:r w:rsidRPr="00C61B1A">
        <w:rPr>
          <w:rStyle w:val="Emphasis"/>
          <w:rFonts w:cs="Calibri"/>
        </w:rPr>
        <w:t>The total consumption of materials and energy needs to be reduced, starting with developed countries.</w:t>
      </w:r>
      <w:r w:rsidRPr="00C61B1A">
        <w:rPr>
          <w:rFonts w:ascii="Calibri" w:hAnsi="Calibri" w:cs="Calibri"/>
        </w:rPr>
        <w:t xml:space="preserve"> De-growth strategy. Economic growth might also not be socially desirable. Inequalities are on the rise, poverty has not been eliminated and life satisfaction is stagnant. Economic growth is fueled by debt, which corresponds to a colonization of the future. This debt cannot be paid, and the financial system is prone to instability. For instance, scientifically it is not clear how the European Union will achieve a low-carbon economy in the context of economic growth, since it implies a reduction of greenhouse gas emissions to 80% below 1990 levels by 2050. In fact, </w:t>
      </w:r>
      <w:r w:rsidRPr="00C61B1A">
        <w:rPr>
          <w:rStyle w:val="Emphasis"/>
          <w:rFonts w:cs="Calibri"/>
        </w:rPr>
        <w:t>climatologists</w:t>
      </w:r>
      <w:r w:rsidRPr="00C61B1A">
        <w:rPr>
          <w:rFonts w:ascii="Calibri" w:hAnsi="Calibri" w:cs="Calibri"/>
        </w:rPr>
        <w:t xml:space="preserve"> Kevin Anderson and Alice Bows have </w:t>
      </w:r>
      <w:r w:rsidRPr="00C61B1A">
        <w:rPr>
          <w:rStyle w:val="Emphasis"/>
          <w:rFonts w:cs="Calibri"/>
        </w:rPr>
        <w:t>argued</w:t>
      </w:r>
      <w:r w:rsidRPr="00C61B1A">
        <w:rPr>
          <w:rFonts w:ascii="Calibri" w:hAnsi="Calibri" w:cs="Calibri"/>
        </w:rPr>
        <w:t xml:space="preserve"> convincingly that: </w:t>
      </w:r>
      <w:r w:rsidRPr="00C61B1A">
        <w:rPr>
          <w:rStyle w:val="Emphasis"/>
          <w:rFonts w:cs="Calibri"/>
        </w:rPr>
        <w:t>“[F]o</w:t>
      </w:r>
      <w:r w:rsidRPr="00C61B1A">
        <w:rPr>
          <w:rFonts w:ascii="Calibri" w:hAnsi="Calibri" w:cs="Calibri"/>
        </w:rPr>
        <w:t xml:space="preserve">r a reasonable </w:t>
      </w:r>
      <w:r w:rsidRPr="00C61B1A">
        <w:rPr>
          <w:rStyle w:val="Emphasis"/>
          <w:rFonts w:cs="Calibri"/>
        </w:rPr>
        <w:t>probability of avoiding the 2°C characterization of dangerous climate change, the wealthier nations need, temporarily, to adopt a de-growth strategy</w:t>
      </w:r>
      <w:r w:rsidRPr="00C61B1A">
        <w:rPr>
          <w:rFonts w:ascii="Calibri" w:hAnsi="Calibri" w:cs="Calibri"/>
        </w:rPr>
        <w:t>.” Obviously, a transition from a growth society to a degrowth one poses several challenges. However, the emerging field of ecological macroeconomics is starting to address them convincingly.</w:t>
      </w:r>
    </w:p>
    <w:p w:rsidR="00C61B1A" w:rsidRPr="00C61B1A" w:rsidRDefault="00C61B1A" w:rsidP="00C61B1A">
      <w:pPr>
        <w:pStyle w:val="Heading4"/>
        <w:rPr>
          <w:rStyle w:val="Emphasis"/>
          <w:rFonts w:cs="Calibri"/>
          <w:b/>
          <w:iCs w:val="0"/>
          <w:sz w:val="26"/>
          <w:u w:val="none"/>
        </w:rPr>
      </w:pPr>
      <w:r w:rsidRPr="00C61B1A">
        <w:rPr>
          <w:rStyle w:val="Emphasis"/>
          <w:rFonts w:cs="Calibri"/>
          <w:b/>
          <w:sz w:val="26"/>
          <w:u w:val="none"/>
        </w:rPr>
        <w:t xml:space="preserve">Economic growth is unstainable in the long run improving the economy will make it even more unstainable. Economic growth even by a few percent must be prevented at all costs. </w:t>
      </w:r>
    </w:p>
    <w:p w:rsidR="00C61B1A" w:rsidRPr="00C61B1A" w:rsidRDefault="00C61B1A" w:rsidP="00C61B1A">
      <w:pPr>
        <w:rPr>
          <w:rFonts w:ascii="Calibri" w:hAnsi="Calibri" w:cs="Calibri"/>
        </w:rPr>
      </w:pPr>
      <w:r w:rsidRPr="00C61B1A">
        <w:rPr>
          <w:rStyle w:val="Style13ptBold"/>
          <w:rFonts w:ascii="Calibri" w:hAnsi="Calibri" w:cs="Calibri"/>
        </w:rPr>
        <w:t>Alexander 16</w:t>
      </w:r>
      <w:r w:rsidRPr="00C61B1A">
        <w:rPr>
          <w:rFonts w:ascii="Calibri" w:hAnsi="Calibri" w:cs="Calibri"/>
        </w:rPr>
        <w:t xml:space="preserve"> (Dr. Samuel Alexander is the co-director of the Simplicity Institute, and a lecturer at the Office for Environmental Programs, University of Melbourne, Australia, Growth is unsustainable. It’s time to shrink the economy. </w:t>
      </w:r>
      <w:hyperlink r:id="rId56" w:history="1">
        <w:r w:rsidRPr="00C61B1A">
          <w:rPr>
            <w:rStyle w:val="Hyperlink"/>
            <w:rFonts w:ascii="Calibri" w:hAnsi="Calibri" w:cs="Calibri"/>
          </w:rPr>
          <w:t>https://www.opendemocracy.net/neweconomics/growth-is-unsustainable-its-time-to-shrink-the-economy/</w:t>
        </w:r>
      </w:hyperlink>
      <w:r w:rsidRPr="00C61B1A">
        <w:rPr>
          <w:rFonts w:ascii="Calibri" w:hAnsi="Calibri" w:cs="Calibri"/>
        </w:rPr>
        <w:t>, 9/16/16)</w:t>
      </w:r>
    </w:p>
    <w:p w:rsidR="00C61B1A" w:rsidRPr="00C61B1A" w:rsidRDefault="00C61B1A" w:rsidP="00C61B1A">
      <w:pPr>
        <w:rPr>
          <w:rFonts w:ascii="Calibri" w:hAnsi="Calibri" w:cs="Calibri"/>
          <w:sz w:val="12"/>
        </w:rPr>
      </w:pPr>
      <w:r w:rsidRPr="00C61B1A">
        <w:rPr>
          <w:rFonts w:ascii="Calibri" w:hAnsi="Calibri" w:cs="Calibri"/>
          <w:sz w:val="14"/>
        </w:rPr>
        <w:t>What would genuine economic progress look like today? The orthodox answer is that a bigger economy is always better. But this idea is increasingly strained by the knowledge that</w:t>
      </w:r>
      <w:r w:rsidRPr="00C61B1A">
        <w:rPr>
          <w:rFonts w:ascii="Calibri" w:hAnsi="Calibri" w:cs="Calibri"/>
        </w:rPr>
        <w:t xml:space="preserve">, </w:t>
      </w:r>
      <w:r w:rsidRPr="00C61B1A">
        <w:rPr>
          <w:rStyle w:val="Emphasis"/>
          <w:rFonts w:cs="Calibri"/>
        </w:rPr>
        <w:t>on a finite planet, economies can’t grow forever</w:t>
      </w:r>
      <w:r w:rsidRPr="00C61B1A">
        <w:rPr>
          <w:rStyle w:val="StyleUnderline"/>
          <w:rFonts w:ascii="Calibri" w:hAnsi="Calibri" w:cs="Calibri"/>
        </w:rPr>
        <w:t>. If developed nations were to grow GDP by 2% over coming decades, and by 2050 the global population had achieved a similar standard of living, the global economy would be approximately 15 times larger than it is today in terms of GDP. If the global economy grew at 3% from then on it would be 30 times larger than the current economy by 2073, and 60 times larger by the end of this centur</w:t>
      </w:r>
      <w:r w:rsidRPr="00C61B1A">
        <w:rPr>
          <w:rFonts w:ascii="Calibri" w:hAnsi="Calibri" w:cs="Calibri"/>
        </w:rPr>
        <w:t xml:space="preserve">y. </w:t>
      </w:r>
      <w:r w:rsidRPr="00C61B1A">
        <w:rPr>
          <w:rStyle w:val="Emphasis"/>
          <w:rFonts w:cs="Calibri"/>
        </w:rPr>
        <w:t>It is utterly implausible to think that planetary ecosystems could withstand the impacts of a global economy that was 15, 30, or 60 times larger than it is today</w:t>
      </w:r>
      <w:r w:rsidRPr="00C61B1A">
        <w:rPr>
          <w:rFonts w:ascii="Calibri" w:hAnsi="Calibri" w:cs="Calibri"/>
        </w:rPr>
        <w:t xml:space="preserve">. </w:t>
      </w:r>
      <w:r w:rsidRPr="00C61B1A">
        <w:rPr>
          <w:rStyle w:val="Emphasis"/>
          <w:rFonts w:cs="Calibri"/>
        </w:rPr>
        <w:t>Even a global economy twice or four times as big should be of profound ecological concern</w:t>
      </w:r>
      <w:r w:rsidRPr="00C61B1A">
        <w:rPr>
          <w:rStyle w:val="StyleUnderline"/>
          <w:rFonts w:ascii="Calibri" w:hAnsi="Calibri" w:cs="Calibri"/>
        </w:rPr>
        <w:t>. It has been estimated that we would need one and a half Earths to sustain the existing economy into the future. Every year this ecological overshoot continues, the foundations of our existence, and that of other species, are undermined.</w:t>
      </w:r>
      <w:r w:rsidRPr="00C61B1A">
        <w:rPr>
          <w:rFonts w:ascii="Calibri" w:hAnsi="Calibri" w:cs="Calibri"/>
        </w:rPr>
        <w:t xml:space="preserve"> </w:t>
      </w:r>
      <w:r w:rsidRPr="00C61B1A">
        <w:rPr>
          <w:rFonts w:ascii="Calibri" w:hAnsi="Calibri" w:cs="Calibri"/>
          <w:sz w:val="14"/>
        </w:rPr>
        <w:t>Like a snake eating its own tail, our growth-orientated civilisation suffers from the delusion that there are no environmental limits to growth. But rethinking growth in an age of limits cannot be avoided. The only question is whether it will be by design or disaster. This realisation has given rise to calls for economic “degrowth”. This means a phase of planned and equitable economic contraction in the richest nations, eventually reaching a steady state that operates within Earth’s biophysical limits. At this point, mainstream economists will accuse degrowth advocates of misunderstanding the potential of technology, markets, and efficiency gains to “decouple” economic growth from environmental impact. But there is no misunderstanding here. The fatal problem with the growth model is that it relies on an extent of decoupling that quickly becomes unachievable. We simply cannot make a growing supply of food, clothes, houses, cars, appliances, gadgets, etc. with 15, 30, or 60 times less energy and resources than we do today. We need to embrace renewable energy, but renewable energy cannot sustain an energy-intensive global society of high-end consumers. Some countries have shown trends of decoupling, but under closer examination this is generally because of them outsourcing energy and resource-intensive manufacturing elsewhere. Technology and ‘</w:t>
      </w:r>
      <w:r w:rsidRPr="00C61B1A">
        <w:rPr>
          <w:rStyle w:val="Emphasis"/>
          <w:rFonts w:cs="Calibri"/>
        </w:rPr>
        <w:t>free markets’ are not the salvation they promised to be</w:t>
      </w:r>
      <w:r w:rsidRPr="00C61B1A">
        <w:rPr>
          <w:rFonts w:ascii="Calibri" w:hAnsi="Calibri" w:cs="Calibri"/>
        </w:rPr>
        <w:t xml:space="preserve">. </w:t>
      </w:r>
      <w:r w:rsidRPr="00C61B1A">
        <w:rPr>
          <w:rFonts w:ascii="Calibri" w:hAnsi="Calibri" w:cs="Calibri"/>
          <w:sz w:val="12"/>
        </w:rPr>
        <w:t>In order to move toward a just and sustainable global economy,</w:t>
      </w:r>
      <w:r w:rsidRPr="00C61B1A">
        <w:rPr>
          <w:rFonts w:ascii="Calibri" w:hAnsi="Calibri" w:cs="Calibri"/>
        </w:rPr>
        <w:t xml:space="preserve"> </w:t>
      </w:r>
      <w:r w:rsidRPr="00C61B1A">
        <w:rPr>
          <w:rStyle w:val="Emphasis"/>
          <w:rFonts w:cs="Calibri"/>
        </w:rPr>
        <w:t>developed nations must reduce their resource demands to a ‘fair share’ ecological footprint</w:t>
      </w:r>
      <w:r w:rsidRPr="00C61B1A">
        <w:rPr>
          <w:rFonts w:ascii="Calibri" w:hAnsi="Calibri" w:cs="Calibri"/>
        </w:rPr>
        <w:t xml:space="preserve">. </w:t>
      </w:r>
      <w:r w:rsidRPr="00C61B1A">
        <w:rPr>
          <w:rFonts w:ascii="Calibri" w:hAnsi="Calibri" w:cs="Calibri"/>
          <w:sz w:val="12"/>
        </w:rPr>
        <w:t>This might imply an 80% reduction or more, if the global population is to achieve a similar material living standard. But such significant quantitative reductions cannot be achieved if we persist with the dominant economics of GDP growth. It follows that the developed nations need to initiate policies for a post-growth economy at once, followed in due course by developing nations. This is humanity’s defining challenge in coming years and decades. A degrowth society embraces the necessity of planned economic contraction, seeking to turn our environmental and social crises into opportunities for civilisational renewal. Among other things, we would tend to reduce our working hours in the formal economy in exchange for more home-production and leisure. We would have less income, but more freedom. Thus, in our material simplicity, we would be rich – if we manage the transition wisely.</w:t>
      </w:r>
    </w:p>
    <w:p w:rsidR="00C61B1A" w:rsidRPr="00C61B1A" w:rsidRDefault="00C61B1A" w:rsidP="00C61B1A">
      <w:pPr>
        <w:pStyle w:val="Heading4"/>
        <w:rPr>
          <w:rFonts w:ascii="Calibri" w:hAnsi="Calibri" w:cs="Calibri"/>
        </w:rPr>
      </w:pPr>
      <w:r w:rsidRPr="00C61B1A">
        <w:rPr>
          <w:rFonts w:ascii="Calibri" w:hAnsi="Calibri" w:cs="Calibri"/>
        </w:rPr>
        <w:t xml:space="preserve">Now is brink for sustainable growth. Any increase in the econ will destroy the environment — aff uniquely causes environmental collapse. </w:t>
      </w:r>
    </w:p>
    <w:p w:rsidR="00C61B1A" w:rsidRPr="00C61B1A" w:rsidRDefault="00C61B1A" w:rsidP="00C61B1A">
      <w:pPr>
        <w:rPr>
          <w:rFonts w:ascii="Calibri" w:hAnsi="Calibri" w:cs="Calibri"/>
        </w:rPr>
      </w:pPr>
      <w:r w:rsidRPr="00C61B1A">
        <w:rPr>
          <w:rStyle w:val="Style13ptBold"/>
          <w:rFonts w:ascii="Calibri" w:hAnsi="Calibri" w:cs="Calibri"/>
        </w:rPr>
        <w:t xml:space="preserve">Sixty-fifth General Assembly 11 </w:t>
      </w:r>
      <w:r w:rsidRPr="00C61B1A">
        <w:rPr>
          <w:rFonts w:ascii="Calibri" w:hAnsi="Calibri" w:cs="Calibri"/>
        </w:rPr>
        <w:t xml:space="preserve">(Sixty-fifth General Assembly of the United Nation, 4/20/11, Not Too Late to Change Unsustainable Economic Growth Model, Improve Relationship with Mother Earth, but ‘Time Is Running Short,’ General Assembly Told, </w:t>
      </w:r>
      <w:hyperlink r:id="rId57" w:history="1">
        <w:r w:rsidRPr="00C61B1A">
          <w:rPr>
            <w:rStyle w:val="Hyperlink"/>
            <w:rFonts w:ascii="Calibri" w:hAnsi="Calibri" w:cs="Calibri"/>
          </w:rPr>
          <w:t>https://www.un.org/press/en/2011/ga11075.doc.htm</w:t>
        </w:r>
      </w:hyperlink>
      <w:r w:rsidRPr="00C61B1A">
        <w:rPr>
          <w:rFonts w:ascii="Calibri" w:hAnsi="Calibri" w:cs="Calibri"/>
        </w:rPr>
        <w:t>)</w:t>
      </w:r>
    </w:p>
    <w:p w:rsidR="00C61B1A" w:rsidRPr="00C61B1A" w:rsidRDefault="00C61B1A" w:rsidP="00C61B1A">
      <w:pPr>
        <w:rPr>
          <w:rFonts w:ascii="Calibri" w:hAnsi="Calibri" w:cs="Calibri"/>
        </w:rPr>
      </w:pPr>
      <w:r w:rsidRPr="00C61B1A">
        <w:rPr>
          <w:rStyle w:val="Emphasis"/>
          <w:rFonts w:cs="Calibri"/>
        </w:rPr>
        <w:t>The world’s current economic growth model – characterized by extreme production and consumption, slashed forests, and polluted air and water supplies — was operating at nature’s expense</w:t>
      </w:r>
      <w:r w:rsidRPr="00C61B1A">
        <w:rPr>
          <w:rFonts w:ascii="Calibri" w:hAnsi="Calibri" w:cs="Calibri"/>
        </w:rPr>
        <w:t xml:space="preserve"> and, </w:t>
      </w:r>
      <w:r w:rsidRPr="00C61B1A">
        <w:rPr>
          <w:rStyle w:val="Emphasis"/>
          <w:rFonts w:cs="Calibri"/>
        </w:rPr>
        <w:t>while it was not too late to change course and improve our relationship with Mother Earth, “time is running short,” the General Assembly was told today</w:t>
      </w:r>
      <w:r w:rsidRPr="00C61B1A">
        <w:rPr>
          <w:rFonts w:ascii="Calibri" w:hAnsi="Calibri" w:cs="Calibri"/>
        </w:rPr>
        <w:t>. “</w:t>
      </w:r>
      <w:r w:rsidRPr="00C61B1A">
        <w:rPr>
          <w:rStyle w:val="Emphasis"/>
          <w:rFonts w:cs="Calibri"/>
        </w:rPr>
        <w:t>By our very own activities and assumptions, we risk profound and potentially irreversible changes in the planet’s ability to sustain our progress,</w:t>
      </w:r>
      <w:r w:rsidRPr="00C61B1A">
        <w:rPr>
          <w:rFonts w:ascii="Calibri" w:hAnsi="Calibri" w:cs="Calibri"/>
        </w:rPr>
        <w:t xml:space="preserve">” </w:t>
      </w:r>
      <w:r w:rsidRPr="00C61B1A">
        <w:rPr>
          <w:rFonts w:ascii="Calibri" w:hAnsi="Calibri" w:cs="Calibri"/>
          <w:sz w:val="14"/>
        </w:rPr>
        <w:t xml:space="preserve">she stressed. However, the decline in the earth’s natural capital was rarely reflected when the sum of a country’s total annual production was calculated. It was essential to revise accounting methods and to embrace a low-carbon, resource-efficient, pro-poor economic model, she said. While some worried that separating growth from pollution and resource depletion would “put a brake on development”, she reassured delegates that, instead, such a strategy would serve to make growth sustainable. Acting General Assembly President Charles Thembani Ntwaagae ( Botswana), speaking on behalf of President Joseph Deiss ( Switzerland), agreed that </w:t>
      </w:r>
      <w:r w:rsidRPr="00C61B1A">
        <w:rPr>
          <w:rStyle w:val="Emphasis"/>
          <w:rFonts w:cs="Calibri"/>
        </w:rPr>
        <w:t>the benefits of economic progress had come at great costs to the natural world and humankind</w:t>
      </w:r>
      <w:r w:rsidRPr="00C61B1A">
        <w:rPr>
          <w:rFonts w:ascii="Calibri" w:hAnsi="Calibri" w:cs="Calibri"/>
          <w:sz w:val="14"/>
        </w:rPr>
        <w:t>. The irreversible degradation of the natural resource base was a tragic loss. Having reached the limits of the planet’s capacity, he said, “we too are being depleted.” Indeed, consumerism was “consuming” those in the developed world, while many in the developing world could not even consume enough to meet their basic needs. The current growth model had not yielded better conditions, but rather had succeeded in threatening all forms of life, he said. The magnitude of recent natural disasters had not been confined to national boundaries</w:t>
      </w:r>
      <w:r w:rsidRPr="00C61B1A">
        <w:rPr>
          <w:rFonts w:ascii="Calibri" w:hAnsi="Calibri" w:cs="Calibri"/>
        </w:rPr>
        <w:t xml:space="preserve">, </w:t>
      </w:r>
      <w:r w:rsidRPr="00C61B1A">
        <w:rPr>
          <w:rStyle w:val="Emphasis"/>
          <w:rFonts w:cs="Calibri"/>
        </w:rPr>
        <w:t>he added, pointing to the far-reaching effects of atmospheric pollution, earthquakes and tsunamis, as well as other natural resource breakdowns including ocean holes, slashed forests and chemical pollution of the food and water supply chain</w:t>
      </w:r>
      <w:r w:rsidRPr="00C61B1A">
        <w:rPr>
          <w:rFonts w:ascii="Calibri" w:hAnsi="Calibri" w:cs="Calibri"/>
          <w:sz w:val="14"/>
        </w:rPr>
        <w:t xml:space="preserve">. “Extreme patterns of production and consumption have led to extreme responses from nature,” he said. In that vein, he also stressed that </w:t>
      </w:r>
      <w:r w:rsidRPr="00C61B1A">
        <w:rPr>
          <w:rFonts w:ascii="Calibri" w:hAnsi="Calibri" w:cs="Calibri"/>
        </w:rPr>
        <w:t>“</w:t>
      </w:r>
      <w:r w:rsidRPr="00C61B1A">
        <w:rPr>
          <w:rStyle w:val="Emphasis"/>
          <w:rFonts w:cs="Calibri"/>
        </w:rPr>
        <w:t>living at nature’s expense” was not sustainable</w:t>
      </w:r>
      <w:r w:rsidRPr="00C61B1A">
        <w:rPr>
          <w:rFonts w:ascii="Calibri" w:hAnsi="Calibri" w:cs="Calibri"/>
        </w:rPr>
        <w:t xml:space="preserve">, </w:t>
      </w:r>
      <w:r w:rsidRPr="00C61B1A">
        <w:rPr>
          <w:rFonts w:ascii="Calibri" w:hAnsi="Calibri" w:cs="Calibri"/>
          <w:sz w:val="14"/>
        </w:rPr>
        <w:t xml:space="preserve">and that current values and commitments made must be reconceived in order for sustainable development to succeed. He urged that today’s dialogue be used to inspire preparatory work for the United Nations Conference on Sustainable Development (Rio+20), to be held in Rio de Janeiro, Brazil in June 2012. </w:t>
      </w:r>
    </w:p>
    <w:p w:rsidR="00C61B1A" w:rsidRPr="00C61B1A" w:rsidRDefault="00C61B1A" w:rsidP="00C61B1A">
      <w:pPr>
        <w:rPr>
          <w:rFonts w:ascii="Calibri" w:hAnsi="Calibri" w:cs="Calibri"/>
        </w:rPr>
      </w:pPr>
    </w:p>
    <w:p w:rsidR="00C61B1A" w:rsidRPr="00C61B1A" w:rsidRDefault="00C61B1A" w:rsidP="00C61B1A">
      <w:pPr>
        <w:pStyle w:val="Heading4"/>
        <w:rPr>
          <w:rFonts w:ascii="Calibri" w:hAnsi="Calibri" w:cs="Calibri"/>
        </w:rPr>
      </w:pPr>
      <w:r w:rsidRPr="00C61B1A">
        <w:rPr>
          <w:rFonts w:ascii="Calibri" w:hAnsi="Calibri" w:cs="Calibri"/>
        </w:rPr>
        <w:t xml:space="preserve">Climate change will cause extinction </w:t>
      </w:r>
    </w:p>
    <w:p w:rsidR="00C61B1A" w:rsidRPr="00C61B1A" w:rsidRDefault="00C61B1A" w:rsidP="00C61B1A">
      <w:pPr>
        <w:rPr>
          <w:rFonts w:ascii="Calibri" w:hAnsi="Calibri" w:cs="Calibri"/>
        </w:rPr>
      </w:pPr>
      <w:r w:rsidRPr="00C61B1A">
        <w:rPr>
          <w:rFonts w:ascii="Calibri" w:hAnsi="Calibri" w:cs="Calibri"/>
        </w:rPr>
        <w:t xml:space="preserve">Nicola </w:t>
      </w:r>
      <w:r w:rsidRPr="00C61B1A">
        <w:rPr>
          <w:rStyle w:val="Style13ptBold"/>
          <w:rFonts w:ascii="Calibri" w:hAnsi="Calibri" w:cs="Calibri"/>
        </w:rPr>
        <w:t>Jones,</w:t>
      </w:r>
      <w:r w:rsidRPr="00C61B1A">
        <w:rPr>
          <w:rFonts w:ascii="Calibri" w:hAnsi="Calibri" w:cs="Calibri"/>
        </w:rPr>
        <w:t xml:space="preserve"> 20</w:t>
      </w:r>
      <w:r w:rsidRPr="00C61B1A">
        <w:rPr>
          <w:rStyle w:val="Style13ptBold"/>
          <w:rFonts w:ascii="Calibri" w:hAnsi="Calibri" w:cs="Calibri"/>
        </w:rPr>
        <w:t>17</w:t>
      </w:r>
      <w:r w:rsidRPr="00C61B1A">
        <w:rPr>
          <w:rFonts w:ascii="Calibri" w:hAnsi="Calibri" w:cs="Calibri"/>
        </w:rPr>
        <w:t xml:space="preserve">. Nicola Jones is a freelance journalist based in Pemberton, British Columbia, just outside of Vancouver. With a background in chemistry and oceanography, she writes about the physical sciences, most often for the journal Nature. She has also contributed to Scientific American, Globe and Mail, and New Scientist and serves as the science journalist in residence at the University of British Columbia. 1/26/17. “How the World Passed a Carbon Threshold and Why It Matters” </w:t>
      </w:r>
      <w:hyperlink r:id="rId58" w:history="1">
        <w:r w:rsidRPr="00C61B1A">
          <w:rPr>
            <w:rStyle w:val="Hyperlink"/>
            <w:rFonts w:ascii="Calibri" w:hAnsi="Calibri" w:cs="Calibri"/>
          </w:rPr>
          <w:t xml:space="preserve">https://e360.yale.edu/features/how-the-world-passed-a-carbon-threshold-400ppm-and-why-it-matters </w:t>
        </w:r>
      </w:hyperlink>
    </w:p>
    <w:p w:rsidR="00C61B1A" w:rsidRPr="00C61B1A" w:rsidRDefault="00C61B1A" w:rsidP="00C61B1A">
      <w:pPr>
        <w:rPr>
          <w:rFonts w:ascii="Calibri" w:hAnsi="Calibri" w:cs="Calibri"/>
          <w:sz w:val="14"/>
        </w:rPr>
      </w:pPr>
      <w:r w:rsidRPr="00C61B1A">
        <w:rPr>
          <w:rFonts w:ascii="Calibri" w:hAnsi="Calibri" w:cs="Calibri"/>
          <w:sz w:val="14"/>
        </w:rPr>
        <w:t xml:space="preserve">Last year will go down in history as the year when </w:t>
      </w:r>
      <w:r w:rsidRPr="00C61B1A">
        <w:rPr>
          <w:rStyle w:val="Emphasis"/>
          <w:rFonts w:cs="Calibri"/>
        </w:rPr>
        <w:t>the planet’s atmosphere broke a startling record: 400 parts per million of carbon dioxide</w:t>
      </w:r>
      <w:r w:rsidRPr="00C61B1A">
        <w:rPr>
          <w:rFonts w:ascii="Calibri" w:hAnsi="Calibri" w:cs="Calibri"/>
        </w:rPr>
        <w:t xml:space="preserve">. </w:t>
      </w:r>
      <w:r w:rsidRPr="00C61B1A">
        <w:rPr>
          <w:rFonts w:ascii="Calibri" w:hAnsi="Calibri" w:cs="Calibri"/>
          <w:sz w:val="14"/>
        </w:rPr>
        <w:t>The last time the planet’s air was so rich in CO2 was millions of years ago, back before early predecessors to humans were likely wielding stone tools</w:t>
      </w:r>
      <w:r w:rsidRPr="00C61B1A">
        <w:rPr>
          <w:rFonts w:ascii="Calibri" w:hAnsi="Calibri" w:cs="Calibri"/>
        </w:rPr>
        <w:t xml:space="preserve">; </w:t>
      </w:r>
      <w:r w:rsidRPr="00C61B1A">
        <w:rPr>
          <w:rStyle w:val="Emphasis"/>
          <w:rFonts w:cs="Calibri"/>
        </w:rPr>
        <w:t>the world was a few degrees hotter back then, and melted ice put sea levels tens of meters higher</w:t>
      </w:r>
      <w:r w:rsidRPr="00C61B1A">
        <w:rPr>
          <w:rFonts w:ascii="Calibri" w:hAnsi="Calibri" w:cs="Calibri"/>
        </w:rPr>
        <w:t xml:space="preserve">. </w:t>
      </w:r>
      <w:r w:rsidRPr="00C61B1A">
        <w:rPr>
          <w:rFonts w:ascii="Calibri" w:hAnsi="Calibri" w:cs="Calibri"/>
          <w:sz w:val="14"/>
        </w:rPr>
        <w:t xml:space="preserve">“We’re in a new era,” says Ralph Keeling, director of the Scripps Institution of Oceanography’s CO2 Program in San Diego. “And it’s going fast. We’re going to touch up against 410 pretty soon.” There’s nothing particularly magic about the number 400. But </w:t>
      </w:r>
      <w:r w:rsidRPr="00C61B1A">
        <w:rPr>
          <w:rStyle w:val="Emphasis"/>
          <w:rFonts w:cs="Calibri"/>
        </w:rPr>
        <w:t>for environmental scientists and advocates grappling with the invisible, intangible threat of rising carbon dioxide levels in the atmosphere, this symbolic target has served as a clear red line into a danger zone of climate change</w:t>
      </w:r>
      <w:r w:rsidRPr="00C61B1A">
        <w:rPr>
          <w:rFonts w:ascii="Calibri" w:hAnsi="Calibri" w:cs="Calibri"/>
        </w:rPr>
        <w:t xml:space="preserve">. </w:t>
      </w:r>
      <w:r w:rsidRPr="00C61B1A">
        <w:rPr>
          <w:rFonts w:ascii="Calibri" w:hAnsi="Calibri" w:cs="Calibri"/>
          <w:sz w:val="14"/>
        </w:rPr>
        <w:t>Global temperatures have risen in parallel, with 2016 standing as the hottest year since records started in 1880: 2016 was about 1.1 degrees C (2°F) warmer than pre-industrial levels. The 2015 Paris Agreement, the latest international climate treaty, is aiming to keep the global temperature increase well below 2 degrees C, and hopefully limit it to 1.5 degrees</w:t>
      </w:r>
      <w:r w:rsidRPr="00C61B1A">
        <w:rPr>
          <w:rFonts w:ascii="Calibri" w:hAnsi="Calibri" w:cs="Calibri"/>
        </w:rPr>
        <w:t xml:space="preserve">. </w:t>
      </w:r>
      <w:r w:rsidRPr="00C61B1A">
        <w:rPr>
          <w:rStyle w:val="StyleUnderline"/>
          <w:rFonts w:ascii="Calibri" w:hAnsi="Calibri" w:cs="Calibri"/>
        </w:rPr>
        <w:t xml:space="preserve">At the current rate of growth in CO2, levels will hit 500 ppm within 50 years, putting us on track to reach temperature boosts of perhaps more than 3 degrees </w:t>
      </w:r>
      <w:r w:rsidRPr="00C61B1A">
        <w:rPr>
          <w:rFonts w:ascii="Calibri" w:hAnsi="Calibri" w:cs="Calibri"/>
        </w:rPr>
        <w:t xml:space="preserve">C (5.4°F) — </w:t>
      </w:r>
      <w:r w:rsidRPr="00C61B1A">
        <w:rPr>
          <w:rStyle w:val="Emphasis"/>
          <w:rFonts w:cs="Calibri"/>
        </w:rPr>
        <w:t xml:space="preserve">a level that climate scientists say would cause bouts of extreme weather and sea level rise that would endanger global food supplies, cause disruptive mass migrations, and even destroy the Amazon rainforest through drought and fire. </w:t>
      </w:r>
      <w:r w:rsidRPr="00C61B1A">
        <w:rPr>
          <w:rFonts w:ascii="Calibri" w:hAnsi="Calibri" w:cs="Calibri"/>
        </w:rPr>
        <w:t>Though 400 seems a big, scary number for now</w:t>
      </w:r>
      <w:r w:rsidRPr="00C61B1A">
        <w:rPr>
          <w:rStyle w:val="Emphasis"/>
          <w:rFonts w:cs="Calibri"/>
        </w:rPr>
        <w:t>, CO2 concentrations could easily pass 500 ppm in the coming decades, and even reach 2,000 by 2250</w:t>
      </w:r>
      <w:r w:rsidRPr="00C61B1A">
        <w:rPr>
          <w:rFonts w:ascii="Calibri" w:hAnsi="Calibri" w:cs="Calibri"/>
        </w:rPr>
        <w:t xml:space="preserve">, </w:t>
      </w:r>
      <w:r w:rsidRPr="00C61B1A">
        <w:rPr>
          <w:rFonts w:ascii="Calibri" w:hAnsi="Calibri" w:cs="Calibri"/>
          <w:sz w:val="14"/>
        </w:rPr>
        <w:t xml:space="preserve">if CO2 emissions are not brought under control. </w:t>
      </w:r>
      <w:r w:rsidRPr="00C61B1A">
        <w:rPr>
          <w:rStyle w:val="Emphasis"/>
          <w:rFonts w:cs="Calibri"/>
        </w:rPr>
        <w:t xml:space="preserve">In the IPCC’s </w:t>
      </w:r>
      <w:r w:rsidRPr="00C61B1A">
        <w:rPr>
          <w:rFonts w:ascii="Calibri" w:hAnsi="Calibri" w:cs="Calibri"/>
          <w:sz w:val="14"/>
        </w:rPr>
        <w:t>most pessimistic</w:t>
      </w:r>
      <w:r w:rsidRPr="00C61B1A">
        <w:rPr>
          <w:rFonts w:ascii="Calibri" w:hAnsi="Calibri" w:cs="Calibri"/>
        </w:rPr>
        <w:t xml:space="preserve"> </w:t>
      </w:r>
      <w:r w:rsidRPr="00C61B1A">
        <w:rPr>
          <w:rStyle w:val="Emphasis"/>
          <w:rFonts w:cs="Calibri"/>
        </w:rPr>
        <w:t>scenario</w:t>
      </w:r>
      <w:r w:rsidRPr="00C61B1A">
        <w:rPr>
          <w:rFonts w:ascii="Calibri" w:hAnsi="Calibri" w:cs="Calibri"/>
        </w:rPr>
        <w:t xml:space="preserve">, </w:t>
      </w:r>
      <w:r w:rsidRPr="00C61B1A">
        <w:rPr>
          <w:rFonts w:ascii="Calibri" w:hAnsi="Calibri" w:cs="Calibri"/>
          <w:sz w:val="14"/>
        </w:rPr>
        <w:t>where the population booms, technology stagnates, and emissions keep rising</w:t>
      </w:r>
      <w:r w:rsidRPr="00C61B1A">
        <w:rPr>
          <w:rStyle w:val="Emphasis"/>
          <w:rFonts w:cs="Calibri"/>
        </w:rPr>
        <w:t>, the atmosphere gets to a startling 2,000 ppm by about 2250</w:t>
      </w:r>
      <w:r w:rsidRPr="00C61B1A">
        <w:rPr>
          <w:rFonts w:ascii="Calibri" w:hAnsi="Calibri" w:cs="Calibri"/>
        </w:rPr>
        <w:t xml:space="preserve">. </w:t>
      </w:r>
      <w:r w:rsidRPr="00C61B1A">
        <w:rPr>
          <w:rFonts w:ascii="Calibri" w:hAnsi="Calibri" w:cs="Calibri"/>
          <w:sz w:val="14"/>
        </w:rPr>
        <w:t xml:space="preserve">(All the IPCC scenarios presume that mankind’s impact on the atmosphere levels out by 2300.) That gives us an atmosphere last seen during the Jurassic when dinosaurs roamed, and causes an apocalyptic temperature rise of perhaps 9 degrees C (16°F). </w:t>
      </w:r>
    </w:p>
    <w:p w:rsidR="00C61B1A" w:rsidRPr="00C61B1A" w:rsidRDefault="00C61B1A" w:rsidP="00C61B1A">
      <w:pPr>
        <w:rPr>
          <w:rFonts w:ascii="Calibri" w:hAnsi="Calibri" w:cs="Calibri"/>
        </w:rPr>
      </w:pPr>
    </w:p>
    <w:p w:rsidR="00C61B1A" w:rsidRPr="00C61B1A" w:rsidRDefault="00C61B1A" w:rsidP="00C61B1A">
      <w:pPr>
        <w:pStyle w:val="Heading2"/>
        <w:rPr>
          <w:rFonts w:ascii="Calibri" w:hAnsi="Calibri" w:cs="Calibri"/>
        </w:rPr>
      </w:pPr>
      <w:r w:rsidRPr="00C61B1A">
        <w:rPr>
          <w:rFonts w:ascii="Calibri" w:hAnsi="Calibri" w:cs="Calibri"/>
        </w:rPr>
        <w:t>Fed Gov Spending Turn</w:t>
      </w:r>
    </w:p>
    <w:p w:rsidR="00C61B1A" w:rsidRPr="00C61B1A" w:rsidRDefault="00C61B1A" w:rsidP="00C61B1A">
      <w:pPr>
        <w:pStyle w:val="Heading4"/>
        <w:rPr>
          <w:rFonts w:ascii="Calibri" w:hAnsi="Calibri" w:cs="Calibri"/>
        </w:rPr>
      </w:pPr>
      <w:r w:rsidRPr="00C61B1A">
        <w:rPr>
          <w:rFonts w:ascii="Calibri" w:hAnsi="Calibri" w:cs="Calibri"/>
        </w:rPr>
        <w:t xml:space="preserve">Federal government spending has a </w:t>
      </w:r>
      <w:r w:rsidRPr="00C61B1A">
        <w:rPr>
          <w:rFonts w:ascii="Calibri" w:hAnsi="Calibri" w:cs="Calibri"/>
          <w:u w:val="single"/>
        </w:rPr>
        <w:t>negative economic impact</w:t>
      </w:r>
      <w:r w:rsidRPr="00C61B1A">
        <w:rPr>
          <w:rFonts w:ascii="Calibri" w:hAnsi="Calibri" w:cs="Calibri"/>
        </w:rPr>
        <w:t xml:space="preserve"> — controlling federal funding is key especially for immigration policy due to globalization</w:t>
      </w:r>
    </w:p>
    <w:p w:rsidR="00C61B1A" w:rsidRPr="00C61B1A" w:rsidRDefault="00C61B1A" w:rsidP="00C61B1A">
      <w:pPr>
        <w:rPr>
          <w:rFonts w:ascii="Calibri" w:hAnsi="Calibri" w:cs="Calibri"/>
        </w:rPr>
      </w:pPr>
      <w:r w:rsidRPr="00C61B1A">
        <w:rPr>
          <w:rFonts w:ascii="Calibri" w:hAnsi="Calibri" w:cs="Calibri"/>
          <w:b/>
          <w:sz w:val="26"/>
          <w:szCs w:val="26"/>
        </w:rPr>
        <w:t>Mitchell 5</w:t>
      </w:r>
      <w:r w:rsidRPr="00C61B1A">
        <w:rPr>
          <w:rFonts w:ascii="Calibri" w:hAnsi="Calibri" w:cs="Calibri"/>
        </w:rPr>
        <w:t xml:space="preserve"> (“The Impact of Government Spending on Economic Growth.” </w:t>
      </w:r>
      <w:hyperlink r:id="rId59" w:history="1">
        <w:r w:rsidRPr="00C61B1A">
          <w:rPr>
            <w:rStyle w:val="Hyperlink"/>
            <w:rFonts w:ascii="Calibri" w:hAnsi="Calibri" w:cs="Calibri"/>
          </w:rPr>
          <w:t>Daniel J. Mitchell, Ph.D. </w:t>
        </w:r>
      </w:hyperlink>
      <w:r w:rsidRPr="00C61B1A">
        <w:rPr>
          <w:rFonts w:ascii="Calibri" w:hAnsi="Calibri" w:cs="Calibri"/>
        </w:rPr>
        <w:t xml:space="preserve">, is McKenna Senior Research Fellow in the Thomas A. Roe Institute for Economic Policy Studies at The Heritage Foundation. </w:t>
      </w:r>
      <w:hyperlink r:id="rId60" w:history="1">
        <w:r w:rsidRPr="00C61B1A">
          <w:rPr>
            <w:rStyle w:val="Hyperlink"/>
            <w:rFonts w:ascii="Calibri" w:hAnsi="Calibri" w:cs="Calibri"/>
          </w:rPr>
          <w:t>https://www.heritage.org/budget-and-spending/report/the-impact-government-spending-economic-growth</w:t>
        </w:r>
      </w:hyperlink>
      <w:r w:rsidRPr="00C61B1A">
        <w:rPr>
          <w:rFonts w:ascii="Calibri" w:hAnsi="Calibri" w:cs="Calibri"/>
        </w:rPr>
        <w:t>) SW</w:t>
      </w:r>
    </w:p>
    <w:p w:rsidR="00C61B1A" w:rsidRPr="00C61B1A" w:rsidRDefault="00C61B1A" w:rsidP="00C61B1A">
      <w:pPr>
        <w:rPr>
          <w:rFonts w:ascii="Calibri" w:hAnsi="Calibri" w:cs="Calibri"/>
          <w:u w:val="single"/>
        </w:rPr>
      </w:pPr>
      <w:r w:rsidRPr="00C61B1A">
        <w:rPr>
          <w:rFonts w:ascii="Calibri" w:hAnsi="Calibri" w:cs="Calibri"/>
          <w:u w:val="single"/>
        </w:rPr>
        <w:t xml:space="preserve">Government spending should be significantly reduced. It has grown far too quickly in recent years, and most of the new spending is for purposes other than homeland security and national defense. </w:t>
      </w:r>
      <w:r w:rsidRPr="00C61B1A">
        <w:rPr>
          <w:rFonts w:ascii="Calibri" w:hAnsi="Calibri" w:cs="Calibri"/>
        </w:rPr>
        <w:t xml:space="preserve">Combined with rising entitlement costs associated with the looming retirement of the baby-boom generation, America is heading in the wrong direction. </w:t>
      </w:r>
      <w:r w:rsidRPr="00C61B1A">
        <w:rPr>
          <w:rFonts w:ascii="Calibri" w:hAnsi="Calibri" w:cs="Calibri"/>
          <w:b/>
          <w:u w:val="single"/>
        </w:rPr>
        <w:t xml:space="preserve">To avoid becoming an uncompetitive European-style welfare state like France or Germany, the United States must adopt a responsible fiscal policy based on smaller government. </w:t>
      </w:r>
      <w:r w:rsidRPr="00C61B1A">
        <w:rPr>
          <w:rFonts w:ascii="Calibri" w:hAnsi="Calibri" w:cs="Calibri"/>
          <w:u w:val="single"/>
        </w:rPr>
        <w:t xml:space="preserve">Budgetary restraint should be viewed as an opportunity to make an economic virtue out of fiscal necessity. Simply stated, most </w:t>
      </w:r>
      <w:r w:rsidRPr="00C61B1A">
        <w:rPr>
          <w:rFonts w:ascii="Calibri" w:hAnsi="Calibri" w:cs="Calibri"/>
          <w:b/>
          <w:u w:val="single"/>
        </w:rPr>
        <w:t>government spending has a negative economic impact</w:t>
      </w:r>
      <w:r w:rsidRPr="00C61B1A">
        <w:rPr>
          <w:rFonts w:ascii="Calibri" w:hAnsi="Calibri" w:cs="Calibri"/>
          <w:b/>
          <w:i/>
          <w:u w:val="single"/>
        </w:rPr>
        <w:t>.</w:t>
      </w:r>
      <w:r w:rsidRPr="00C61B1A">
        <w:rPr>
          <w:rFonts w:ascii="Calibri" w:hAnsi="Calibri" w:cs="Calibri"/>
          <w:b/>
          <w:i/>
        </w:rPr>
        <w:t xml:space="preserve"> </w:t>
      </w:r>
      <w:r w:rsidRPr="00C61B1A">
        <w:rPr>
          <w:rFonts w:ascii="Calibri" w:hAnsi="Calibri" w:cs="Calibri"/>
        </w:rPr>
        <w:t xml:space="preserve">To be sure, </w:t>
      </w:r>
      <w:r w:rsidRPr="00C61B1A">
        <w:rPr>
          <w:rFonts w:ascii="Calibri" w:hAnsi="Calibri" w:cs="Calibri"/>
          <w:u w:val="single"/>
        </w:rPr>
        <w:t>if government spends money in a productive way that generates a sufficiently high rate of return, the economy will benefit, but this is the exception rather than the rule. If the rate of return is below that of the private sector-as is much more common-then the growth rate will be slower than it otherwise would have been</w:t>
      </w:r>
      <w:r w:rsidRPr="00C61B1A">
        <w:rPr>
          <w:rFonts w:ascii="Calibri" w:hAnsi="Calibri" w:cs="Calibri"/>
        </w:rPr>
        <w:t xml:space="preserve">. There is overwhelming evidence that </w:t>
      </w:r>
      <w:r w:rsidRPr="00C61B1A">
        <w:rPr>
          <w:rFonts w:ascii="Calibri" w:hAnsi="Calibri" w:cs="Calibri"/>
          <w:b/>
          <w:u w:val="single"/>
        </w:rPr>
        <w:t>government spending is too high and that America's economy could grow much faster if the burden of government was reduced. The deficit is not the critical variable. The key is the size of government, not how it is financed.</w:t>
      </w:r>
      <w:r w:rsidRPr="00C61B1A">
        <w:rPr>
          <w:rFonts w:ascii="Calibri" w:hAnsi="Calibri" w:cs="Calibri"/>
        </w:rPr>
        <w:t xml:space="preserve"> Taxes and deficits are both harmful, but the real problem is that government is taking money from the private sector and spending it in ways that are often counterproductive. The need to reduce spending would still exist-and be just as compelling-if the federal government had a budget surplus. </w:t>
      </w:r>
      <w:r w:rsidRPr="00C61B1A">
        <w:rPr>
          <w:rFonts w:ascii="Calibri" w:hAnsi="Calibri" w:cs="Calibri"/>
          <w:u w:val="single"/>
        </w:rPr>
        <w:t>Fiscal policy should focus on reducing the level of government spending</w:t>
      </w:r>
      <w:r w:rsidRPr="00C61B1A">
        <w:rPr>
          <w:rFonts w:ascii="Calibri" w:hAnsi="Calibri" w:cs="Calibri"/>
        </w:rPr>
        <w:t xml:space="preserve">, with particular emphasis on those programs that yield the lowest benefits and/or impose the highest costs. </w:t>
      </w:r>
      <w:r w:rsidRPr="00C61B1A">
        <w:rPr>
          <w:rStyle w:val="Emphasis"/>
          <w:rFonts w:cs="Calibri"/>
        </w:rPr>
        <w:t xml:space="preserve">Controlling federal spending is particularly important because of globalization. Today, it is becoming increasingly easy for jobs and capital to migrate from one nation to another. This means that the reward for good policy is greater than ever before, but it also means that the penalty for bad policy is greater than ever before. </w:t>
      </w:r>
      <w:r w:rsidRPr="00C61B1A">
        <w:rPr>
          <w:rFonts w:ascii="Calibri" w:hAnsi="Calibri" w:cs="Calibri"/>
        </w:rPr>
        <w:t xml:space="preserve">This may be cause for optimism. A study published by the IMF, which certainly is not a free-market institution, has stated: </w:t>
      </w:r>
      <w:r w:rsidRPr="00C61B1A">
        <w:rPr>
          <w:rFonts w:ascii="Calibri" w:hAnsi="Calibri" w:cs="Calibri"/>
          <w:u w:val="single"/>
        </w:rPr>
        <w:t>As the international economy becomes more competitive, and as capital and labor become more mobile, countries with big and especially inefficient governments risk falling behind in terms of growth and welfare</w:t>
      </w:r>
      <w:r w:rsidRPr="00C61B1A">
        <w:rPr>
          <w:rFonts w:ascii="Calibri" w:hAnsi="Calibri" w:cs="Calibri"/>
        </w:rPr>
        <w:t>. When voters and industries realize the long-term benefits of reform in such an environment, they and their representatives may push their governments toward reform. In these circumstances, policymakers find it easier to overcome the resistance of special-interest groups.</w:t>
      </w:r>
      <w:bookmarkStart w:id="27" w:name="_ftnref37"/>
      <w:r w:rsidRPr="00C61B1A">
        <w:rPr>
          <w:rFonts w:ascii="Calibri" w:hAnsi="Calibri" w:cs="Calibri"/>
        </w:rPr>
        <w:fldChar w:fldCharType="begin"/>
      </w:r>
      <w:r w:rsidRPr="00C61B1A">
        <w:rPr>
          <w:rFonts w:ascii="Calibri" w:hAnsi="Calibri" w:cs="Calibri"/>
        </w:rPr>
        <w:instrText xml:space="preserve"> HYPERLINK "https://www.heritage.org/budget-and-spending/report/the-impact-government-spending-economic-growth" \l "_ftn37" </w:instrText>
      </w:r>
      <w:r w:rsidRPr="00C61B1A">
        <w:rPr>
          <w:rFonts w:ascii="Calibri" w:hAnsi="Calibri" w:cs="Calibri"/>
        </w:rPr>
        <w:fldChar w:fldCharType="separate"/>
      </w:r>
      <w:r w:rsidRPr="00C61B1A">
        <w:rPr>
          <w:rStyle w:val="Hyperlink"/>
          <w:rFonts w:ascii="Calibri" w:hAnsi="Calibri" w:cs="Calibri"/>
        </w:rPr>
        <w:t>[37]</w:t>
      </w:r>
      <w:r w:rsidRPr="00C61B1A">
        <w:rPr>
          <w:rFonts w:ascii="Calibri" w:hAnsi="Calibri" w:cs="Calibri"/>
        </w:rPr>
        <w:fldChar w:fldCharType="end"/>
      </w:r>
      <w:bookmarkEnd w:id="27"/>
      <w:r w:rsidRPr="00C61B1A">
        <w:rPr>
          <w:rFonts w:ascii="Calibri" w:hAnsi="Calibri" w:cs="Calibri"/>
        </w:rPr>
        <w:t xml:space="preserve"> For most of America's history, the aggregate burden of government was below 10 percent of GDP.</w:t>
      </w:r>
      <w:bookmarkStart w:id="28" w:name="_ftnref38"/>
      <w:r w:rsidRPr="00C61B1A">
        <w:rPr>
          <w:rFonts w:ascii="Calibri" w:hAnsi="Calibri" w:cs="Calibri"/>
        </w:rPr>
        <w:fldChar w:fldCharType="begin"/>
      </w:r>
      <w:r w:rsidRPr="00C61B1A">
        <w:rPr>
          <w:rFonts w:ascii="Calibri" w:hAnsi="Calibri" w:cs="Calibri"/>
        </w:rPr>
        <w:instrText xml:space="preserve"> HYPERLINK "https://www.heritage.org/budget-and-spending/report/the-impact-government-spending-economic-growth" \l "_ftn38" </w:instrText>
      </w:r>
      <w:r w:rsidRPr="00C61B1A">
        <w:rPr>
          <w:rFonts w:ascii="Calibri" w:hAnsi="Calibri" w:cs="Calibri"/>
        </w:rPr>
        <w:fldChar w:fldCharType="separate"/>
      </w:r>
      <w:r w:rsidRPr="00C61B1A">
        <w:rPr>
          <w:rStyle w:val="Hyperlink"/>
          <w:rFonts w:ascii="Calibri" w:hAnsi="Calibri" w:cs="Calibri"/>
        </w:rPr>
        <w:t>[38]</w:t>
      </w:r>
      <w:r w:rsidRPr="00C61B1A">
        <w:rPr>
          <w:rFonts w:ascii="Calibri" w:hAnsi="Calibri" w:cs="Calibri"/>
        </w:rPr>
        <w:fldChar w:fldCharType="end"/>
      </w:r>
      <w:bookmarkEnd w:id="28"/>
      <w:r w:rsidRPr="00C61B1A">
        <w:rPr>
          <w:rFonts w:ascii="Calibri" w:hAnsi="Calibri" w:cs="Calibri"/>
        </w:rPr>
        <w:t xml:space="preserve"> This level of government was consistent with the beliefs of the America's founders. As the IMF has explained, "classical economists and political philosophers generally advocated the minimal state-they saw the government's role as limited to national defense, police, and administration."</w:t>
      </w:r>
      <w:bookmarkStart w:id="29" w:name="_ftnref39"/>
      <w:r w:rsidRPr="00C61B1A">
        <w:rPr>
          <w:rFonts w:ascii="Calibri" w:hAnsi="Calibri" w:cs="Calibri"/>
        </w:rPr>
        <w:fldChar w:fldCharType="begin"/>
      </w:r>
      <w:r w:rsidRPr="00C61B1A">
        <w:rPr>
          <w:rFonts w:ascii="Calibri" w:hAnsi="Calibri" w:cs="Calibri"/>
        </w:rPr>
        <w:instrText xml:space="preserve"> HYPERLINK "https://www.heritage.org/budget-and-spending/report/the-impact-government-spending-economic-growth" \l "_ftn39" </w:instrText>
      </w:r>
      <w:r w:rsidRPr="00C61B1A">
        <w:rPr>
          <w:rFonts w:ascii="Calibri" w:hAnsi="Calibri" w:cs="Calibri"/>
        </w:rPr>
        <w:fldChar w:fldCharType="separate"/>
      </w:r>
      <w:r w:rsidRPr="00C61B1A">
        <w:rPr>
          <w:rStyle w:val="Hyperlink"/>
          <w:rFonts w:ascii="Calibri" w:hAnsi="Calibri" w:cs="Calibri"/>
        </w:rPr>
        <w:t>[39]</w:t>
      </w:r>
      <w:r w:rsidRPr="00C61B1A">
        <w:rPr>
          <w:rFonts w:ascii="Calibri" w:hAnsi="Calibri" w:cs="Calibri"/>
        </w:rPr>
        <w:fldChar w:fldCharType="end"/>
      </w:r>
      <w:bookmarkEnd w:id="29"/>
      <w:r w:rsidRPr="00C61B1A">
        <w:rPr>
          <w:rFonts w:ascii="Calibri" w:hAnsi="Calibri" w:cs="Calibri"/>
        </w:rPr>
        <w:t xml:space="preserve"> </w:t>
      </w:r>
      <w:r w:rsidRPr="00C61B1A">
        <w:rPr>
          <w:rFonts w:ascii="Calibri" w:hAnsi="Calibri" w:cs="Calibri"/>
          <w:u w:val="single"/>
        </w:rPr>
        <w:t>America's policy of limited government certainly was conducive to economic expansion</w:t>
      </w:r>
      <w:r w:rsidRPr="00C61B1A">
        <w:rPr>
          <w:rFonts w:ascii="Calibri" w:hAnsi="Calibri" w:cs="Calibri"/>
        </w:rPr>
        <w:t xml:space="preserve">. In the days before income tax and excessive government, America moved from agricultural poverty to middle-class prosperity. Reducing government to 10 percent of GDP might be a very optimistic target, but </w:t>
      </w:r>
      <w:r w:rsidRPr="00C61B1A">
        <w:rPr>
          <w:rFonts w:ascii="Calibri" w:hAnsi="Calibri" w:cs="Calibri"/>
          <w:u w:val="single"/>
        </w:rPr>
        <w:t xml:space="preserve">shrinking the size of government should be a major goal for policymakers. The economy certainly would perform better, and this would boost prosperity and make America more competitive. </w:t>
      </w:r>
    </w:p>
    <w:p w:rsidR="00C61B1A" w:rsidRPr="00C61B1A" w:rsidRDefault="00C61B1A" w:rsidP="00C61B1A">
      <w:pPr>
        <w:rPr>
          <w:rFonts w:ascii="Calibri" w:hAnsi="Calibri" w:cs="Calibri"/>
        </w:rPr>
      </w:pPr>
    </w:p>
    <w:p w:rsidR="00C61B1A" w:rsidRPr="00C61B1A" w:rsidRDefault="00C61B1A" w:rsidP="00C61B1A">
      <w:pPr>
        <w:pStyle w:val="Heading4"/>
        <w:rPr>
          <w:rFonts w:ascii="Calibri" w:hAnsi="Calibri" w:cs="Calibri"/>
        </w:rPr>
      </w:pPr>
      <w:r w:rsidRPr="00C61B1A">
        <w:rPr>
          <w:rFonts w:ascii="Calibri" w:hAnsi="Calibri" w:cs="Calibri"/>
        </w:rPr>
        <w:t>Federal government spending stifles innovation — distorts resource allocation, increases harmful intervention, discourages investments. Devolving federal policies to state and local levels solve</w:t>
      </w:r>
    </w:p>
    <w:p w:rsidR="00C61B1A" w:rsidRPr="00C61B1A" w:rsidRDefault="00C61B1A" w:rsidP="00C61B1A">
      <w:pPr>
        <w:rPr>
          <w:rFonts w:ascii="Calibri" w:hAnsi="Calibri" w:cs="Calibri"/>
        </w:rPr>
      </w:pPr>
      <w:r w:rsidRPr="00C61B1A">
        <w:rPr>
          <w:rFonts w:ascii="Calibri" w:hAnsi="Calibri" w:cs="Calibri"/>
          <w:b/>
          <w:sz w:val="26"/>
          <w:szCs w:val="26"/>
        </w:rPr>
        <w:t>Mitchell 5</w:t>
      </w:r>
      <w:r w:rsidRPr="00C61B1A">
        <w:rPr>
          <w:rFonts w:ascii="Calibri" w:hAnsi="Calibri" w:cs="Calibri"/>
        </w:rPr>
        <w:t xml:space="preserve"> (“The Impact of Government Spending on Economic Growth.” </w:t>
      </w:r>
      <w:hyperlink r:id="rId61" w:history="1">
        <w:r w:rsidRPr="00C61B1A">
          <w:rPr>
            <w:rStyle w:val="Hyperlink"/>
            <w:rFonts w:ascii="Calibri" w:hAnsi="Calibri" w:cs="Calibri"/>
          </w:rPr>
          <w:t>Daniel J. Mitchell, Ph.D. </w:t>
        </w:r>
      </w:hyperlink>
      <w:r w:rsidRPr="00C61B1A">
        <w:rPr>
          <w:rFonts w:ascii="Calibri" w:hAnsi="Calibri" w:cs="Calibri"/>
        </w:rPr>
        <w:t xml:space="preserve">, is McKenna Senior Research Fellow in the Thomas A. Roe Institute for Economic Policy Studies at The Heritage Foundation. </w:t>
      </w:r>
      <w:hyperlink r:id="rId62" w:history="1">
        <w:r w:rsidRPr="00C61B1A">
          <w:rPr>
            <w:rStyle w:val="Hyperlink"/>
            <w:rFonts w:ascii="Calibri" w:hAnsi="Calibri" w:cs="Calibri"/>
          </w:rPr>
          <w:t>https://www.heritage.org/budget-and-spending/report/the-impact-government-spending-economic-growth</w:t>
        </w:r>
      </w:hyperlink>
      <w:r w:rsidRPr="00C61B1A">
        <w:rPr>
          <w:rFonts w:ascii="Calibri" w:hAnsi="Calibri" w:cs="Calibri"/>
        </w:rPr>
        <w:t>) SW</w:t>
      </w:r>
    </w:p>
    <w:p w:rsidR="00C61B1A" w:rsidRPr="00C61B1A" w:rsidRDefault="00C61B1A" w:rsidP="00C61B1A">
      <w:pPr>
        <w:rPr>
          <w:rFonts w:ascii="Calibri" w:hAnsi="Calibri" w:cs="Calibri"/>
          <w:u w:val="single"/>
        </w:rPr>
      </w:pPr>
      <w:r w:rsidRPr="00C61B1A">
        <w:rPr>
          <w:rFonts w:ascii="Calibri" w:hAnsi="Calibri" w:cs="Calibri"/>
        </w:rPr>
        <w:t xml:space="preserve">This paper concludes that </w:t>
      </w:r>
      <w:r w:rsidRPr="00C61B1A">
        <w:rPr>
          <w:rFonts w:ascii="Calibri" w:hAnsi="Calibri" w:cs="Calibri"/>
          <w:u w:val="single"/>
        </w:rPr>
        <w:t>a large and growing government is not conducive to better economic performance</w:t>
      </w:r>
      <w:r w:rsidRPr="00C61B1A">
        <w:rPr>
          <w:rFonts w:ascii="Calibri" w:hAnsi="Calibri" w:cs="Calibri"/>
        </w:rPr>
        <w:t xml:space="preserve">. Indeed, </w:t>
      </w:r>
      <w:r w:rsidRPr="00C61B1A">
        <w:rPr>
          <w:rFonts w:ascii="Calibri" w:hAnsi="Calibri" w:cs="Calibri"/>
          <w:u w:val="single"/>
        </w:rPr>
        <w:t>reducing the size of government would lead to higher incomes and improve America's competitiveness</w:t>
      </w:r>
      <w:r w:rsidRPr="00C61B1A">
        <w:rPr>
          <w:rFonts w:ascii="Calibri" w:hAnsi="Calibri" w:cs="Calibri"/>
        </w:rPr>
        <w:t>. There are also philosophical reasons to support smaller government, but this paper does not address that aspect of the debate. Instead, it reports on-and relies upon-economic theory and empirical research.</w:t>
      </w:r>
      <w:bookmarkStart w:id="30" w:name="_ftnref1"/>
      <w:r w:rsidRPr="00C61B1A">
        <w:rPr>
          <w:rFonts w:ascii="Calibri" w:hAnsi="Calibri" w:cs="Calibri"/>
        </w:rPr>
        <w:fldChar w:fldCharType="begin"/>
      </w:r>
      <w:r w:rsidRPr="00C61B1A">
        <w:rPr>
          <w:rFonts w:ascii="Calibri" w:hAnsi="Calibri" w:cs="Calibri"/>
        </w:rPr>
        <w:instrText xml:space="preserve"> HYPERLINK "https://www.heritage.org/budget-and-spending/report/the-impact-government-spending-economic-growth" \l "_ftn1" </w:instrText>
      </w:r>
      <w:r w:rsidRPr="00C61B1A">
        <w:rPr>
          <w:rFonts w:ascii="Calibri" w:hAnsi="Calibri" w:cs="Calibri"/>
        </w:rPr>
        <w:fldChar w:fldCharType="separate"/>
      </w:r>
      <w:r w:rsidRPr="00C61B1A">
        <w:rPr>
          <w:rStyle w:val="Hyperlink"/>
          <w:rFonts w:ascii="Calibri" w:hAnsi="Calibri" w:cs="Calibri"/>
        </w:rPr>
        <w:t>[1]</w:t>
      </w:r>
      <w:r w:rsidRPr="00C61B1A">
        <w:rPr>
          <w:rFonts w:ascii="Calibri" w:hAnsi="Calibri" w:cs="Calibri"/>
        </w:rPr>
        <w:fldChar w:fldCharType="end"/>
      </w:r>
      <w:bookmarkEnd w:id="30"/>
      <w:r w:rsidRPr="00C61B1A">
        <w:rPr>
          <w:rFonts w:ascii="Calibri" w:hAnsi="Calibri" w:cs="Calibri"/>
        </w:rPr>
        <w:t xml:space="preserve"> The Theory: Economics of Government Spending Economic theory does not automatically generate strong conclusions about the impact of government outlays on economic performance. Indeed, almost every economist would agree that there are circumstances in which </w:t>
      </w:r>
      <w:r w:rsidRPr="00C61B1A">
        <w:rPr>
          <w:rFonts w:ascii="Calibri" w:hAnsi="Calibri" w:cs="Calibri"/>
          <w:u w:val="single"/>
        </w:rPr>
        <w:t>lower levels of government spending would enhance economic growth</w:t>
      </w:r>
      <w:r w:rsidRPr="00C61B1A">
        <w:rPr>
          <w:rFonts w:ascii="Calibri" w:hAnsi="Calibri" w:cs="Calibri"/>
        </w:rPr>
        <w:t xml:space="preserve"> and other circumstances in which higher levels of government spending would be desirable. If government spending is zero, presumably there will be very little economic growth because enforcing contracts, protecting property, and developing an infrastructure would be very difficult if there were no government at all. In other words, </w:t>
      </w:r>
      <w:r w:rsidRPr="00C61B1A">
        <w:rPr>
          <w:rFonts w:ascii="Calibri" w:hAnsi="Calibri" w:cs="Calibri"/>
          <w:u w:val="single"/>
        </w:rPr>
        <w:t>some government spending is necessary for the successful operation of the rule of law</w:t>
      </w:r>
      <w:r w:rsidRPr="00C61B1A">
        <w:rPr>
          <w:rFonts w:ascii="Calibri" w:hAnsi="Calibri" w:cs="Calibri"/>
        </w:rPr>
        <w:t xml:space="preserve">. Figure 1 illustrates this point. </w:t>
      </w:r>
      <w:r w:rsidRPr="00C61B1A">
        <w:rPr>
          <w:rFonts w:ascii="Calibri" w:hAnsi="Calibri" w:cs="Calibri"/>
          <w:b/>
          <w:u w:val="single"/>
        </w:rPr>
        <w:t xml:space="preserve">Economic activity is very low or nonexistent in the absence of government, but it jumps dramatically as core functions of government are financed. This does not mean that government costs nothing, but that the benefits outweigh the costs. </w:t>
      </w:r>
      <w:r w:rsidRPr="00C61B1A">
        <w:rPr>
          <w:rFonts w:ascii="Calibri" w:hAnsi="Calibri" w:cs="Calibri"/>
        </w:rPr>
        <w:t xml:space="preserve">Costs vs. Benefits. </w:t>
      </w:r>
      <w:r w:rsidRPr="00C61B1A">
        <w:rPr>
          <w:rFonts w:ascii="Calibri" w:hAnsi="Calibri" w:cs="Calibri"/>
          <w:b/>
          <w:u w:val="single"/>
        </w:rPr>
        <w:t>Economists will generally agree that government spending becomes a burden at some point, either because government becomes too large or because outlays are misallocated. In such cases, the cost of government exceeds the benefit.</w:t>
      </w:r>
      <w:r w:rsidRPr="00C61B1A">
        <w:rPr>
          <w:rFonts w:ascii="Calibri" w:hAnsi="Calibri" w:cs="Calibri"/>
        </w:rPr>
        <w:t xml:space="preserve"> The downward sloping portion of the curve in Figure 1 can exist for a number of reasons, including: The extraction cost. Government spending requires costly financing choices. The federal government cannot spend money without first taking that money from someone. All of the options used to finance government spending have adverse consequences. Taxes discourage productive behavior, particularly in the current U.S. tax system, which imposes high tax rates on work, saving, investment, and other forms of productive behavior. Borrowing consumes capital that otherwise would be available for private investment and, in extreme cases, may lead to higher interest rates. Inflation debases a nation's currency, causing widespread economic distortion. The displacement cost. Government spending displaces private-sector activity. </w:t>
      </w:r>
      <w:r w:rsidRPr="00C61B1A">
        <w:rPr>
          <w:rFonts w:ascii="Calibri" w:hAnsi="Calibri" w:cs="Calibri"/>
          <w:b/>
          <w:u w:val="single"/>
        </w:rPr>
        <w:t>Every dollar that the government spends necessarily means one less dollar in the productive sector of the economy.</w:t>
      </w:r>
      <w:r w:rsidRPr="00C61B1A">
        <w:rPr>
          <w:rFonts w:ascii="Calibri" w:hAnsi="Calibri" w:cs="Calibri"/>
        </w:rPr>
        <w:t xml:space="preserve"> </w:t>
      </w:r>
      <w:r w:rsidRPr="00C61B1A">
        <w:rPr>
          <w:rFonts w:ascii="Calibri" w:hAnsi="Calibri" w:cs="Calibri"/>
          <w:u w:val="single"/>
        </w:rPr>
        <w:t xml:space="preserve">This dampens growth since economic forces guide the allocation of resources in the private sector, whereas political forces dominate when politicians and bureaucrats decide how money is spent. Some government spending, such as maintaining a well-functioning legal system, can have a high "rate-of-return." In general, however, </w:t>
      </w:r>
      <w:r w:rsidRPr="00C61B1A">
        <w:rPr>
          <w:rFonts w:ascii="Calibri" w:hAnsi="Calibri" w:cs="Calibri"/>
          <w:b/>
          <w:u w:val="single"/>
        </w:rPr>
        <w:t xml:space="preserve">governments do not use resources efficiently, resulting in less economic output. </w:t>
      </w:r>
      <w:r w:rsidRPr="00C61B1A">
        <w:rPr>
          <w:rFonts w:ascii="Calibri" w:hAnsi="Calibri" w:cs="Calibri"/>
        </w:rPr>
        <w:t xml:space="preserve">The negative multiplier cost. </w:t>
      </w:r>
      <w:r w:rsidRPr="00C61B1A">
        <w:rPr>
          <w:rFonts w:ascii="Calibri" w:hAnsi="Calibri" w:cs="Calibri"/>
          <w:b/>
          <w:u w:val="single"/>
        </w:rPr>
        <w:t>Government spending finances harmful intervention</w:t>
      </w:r>
      <w:r w:rsidRPr="00C61B1A">
        <w:rPr>
          <w:rFonts w:ascii="Calibri" w:hAnsi="Calibri" w:cs="Calibri"/>
          <w:u w:val="single"/>
        </w:rPr>
        <w:t>. Portions of the federal budget are used to finance activities that generate a distinctly negative effect on economic activity.</w:t>
      </w:r>
      <w:r w:rsidRPr="00C61B1A">
        <w:rPr>
          <w:rFonts w:ascii="Calibri" w:hAnsi="Calibri" w:cs="Calibri"/>
        </w:rPr>
        <w:t xml:space="preserve"> For instance, many regulatory agencies have comparatively small budgets, but they impose large costs on the economy's productive sector. Outlays for international organizations are another good example. The direct expense to taxpayers of membership in organizations such as the International Monetary Fund (IMF) and Organisation for Economic Co-operation and Development (OECD) is often trivial compared to the economic damage resulting from the anti-growth policies advocated by these multinational bureaucracies. The behavioral subsidy cost. </w:t>
      </w:r>
      <w:r w:rsidRPr="00C61B1A">
        <w:rPr>
          <w:rFonts w:ascii="Calibri" w:hAnsi="Calibri" w:cs="Calibri"/>
          <w:b/>
          <w:u w:val="single"/>
        </w:rPr>
        <w:t>Government spending encourages destructive choices</w:t>
      </w:r>
      <w:r w:rsidRPr="00C61B1A">
        <w:rPr>
          <w:rFonts w:ascii="Calibri" w:hAnsi="Calibri" w:cs="Calibri"/>
          <w:u w:val="single"/>
        </w:rPr>
        <w:t xml:space="preserve">. Many government programs subsidize economically undesirable decisions. welfare programs encourage people to choose leisure over work. Unemployment insurance programs provide an incentive to remain unemployed. Flood insurance programs encourage construction in flood plains. These are all examples of government programs that reduce economic growth and diminish national output because they promote misallocation or underutilization of resources. </w:t>
      </w:r>
      <w:r w:rsidRPr="00C61B1A">
        <w:rPr>
          <w:rFonts w:ascii="Calibri" w:hAnsi="Calibri" w:cs="Calibri"/>
        </w:rPr>
        <w:t xml:space="preserve">The behavioral penalty cost. </w:t>
      </w:r>
      <w:r w:rsidRPr="00C61B1A">
        <w:rPr>
          <w:rFonts w:ascii="Calibri" w:hAnsi="Calibri" w:cs="Calibri"/>
          <w:b/>
          <w:u w:val="single"/>
        </w:rPr>
        <w:t>Government spending discourages productive choices</w:t>
      </w:r>
      <w:r w:rsidRPr="00C61B1A">
        <w:rPr>
          <w:rFonts w:ascii="Calibri" w:hAnsi="Calibri" w:cs="Calibri"/>
          <w:u w:val="single"/>
        </w:rPr>
        <w:t>. Government programs often discourage economically desirable decisions. Saving is important to help provide capital for new investment, yet the incentive to save has been undermined by government programs that subsidize retirement, housing, and education.</w:t>
      </w:r>
      <w:r w:rsidRPr="00C61B1A">
        <w:rPr>
          <w:rFonts w:ascii="Calibri" w:hAnsi="Calibri" w:cs="Calibri"/>
        </w:rPr>
        <w:t xml:space="preserve"> Why should a person set aside income if government programs finance these big-ticket expenses? Other government spending programs-Medicaid is a good example-generate a negative economic impact because of eligibility rules that encourage individuals to depress their incomes artificially and misallocate their wealth. The market distortion cost. </w:t>
      </w:r>
      <w:r w:rsidRPr="00C61B1A">
        <w:rPr>
          <w:rFonts w:ascii="Calibri" w:hAnsi="Calibri" w:cs="Calibri"/>
          <w:b/>
          <w:u w:val="single"/>
        </w:rPr>
        <w:t>Government spending distorts resource allocation</w:t>
      </w:r>
      <w:r w:rsidRPr="00C61B1A">
        <w:rPr>
          <w:rFonts w:ascii="Calibri" w:hAnsi="Calibri" w:cs="Calibri"/>
          <w:u w:val="single"/>
        </w:rPr>
        <w:t xml:space="preserve">. Buyers and sellers in competitive markets determine prices in a process that ensures the most efficient allocation of resources, but some government programs interfere with competitive markets. In both health care and education, government subsidies to reduce out-of-pocket expenses have created a "third-party payer" problem. When individuals use other people's money, they become less concerned about price. This undermines the critical role of competitive markets, causing significant inefficiency in sectors such as health care and education. Government programs also lead to resource misallocation because individuals, organizations, and companies spend time, energy, and money seeking either to obtain special government favors or to minimize their share of the cost of government. </w:t>
      </w:r>
      <w:r w:rsidRPr="00C61B1A">
        <w:rPr>
          <w:rFonts w:ascii="Calibri" w:hAnsi="Calibri" w:cs="Calibri"/>
        </w:rPr>
        <w:t xml:space="preserve">The inefficiency cost. </w:t>
      </w:r>
      <w:r w:rsidRPr="00C61B1A">
        <w:rPr>
          <w:rFonts w:ascii="Calibri" w:hAnsi="Calibri" w:cs="Calibri"/>
          <w:b/>
          <w:u w:val="single"/>
        </w:rPr>
        <w:t>Government spending is a less effective way to deliver services.</w:t>
      </w:r>
      <w:r w:rsidRPr="00C61B1A">
        <w:rPr>
          <w:rFonts w:ascii="Calibri" w:hAnsi="Calibri" w:cs="Calibri"/>
          <w:u w:val="single"/>
        </w:rPr>
        <w:t xml:space="preserve"> Government directly provides many services and activities such as education, airports, and postal operations. However, there is evidence that the private sector could provide these important services at a higher quality and lower cost. In some cases, such as airports and postal services, the improvement would take place because of privatization. In other cases, such as education, the economic benefits would accrue by shifting to a model based on competition and choice. </w:t>
      </w:r>
      <w:r w:rsidRPr="00C61B1A">
        <w:rPr>
          <w:rFonts w:ascii="Calibri" w:hAnsi="Calibri" w:cs="Calibri"/>
        </w:rPr>
        <w:t xml:space="preserve">The stagnation cost. </w:t>
      </w:r>
      <w:r w:rsidRPr="00C61B1A">
        <w:rPr>
          <w:rFonts w:ascii="Calibri" w:hAnsi="Calibri" w:cs="Calibri"/>
          <w:b/>
          <w:u w:val="single"/>
        </w:rPr>
        <w:t>Government spending inhibits innovation</w:t>
      </w:r>
      <w:r w:rsidRPr="00C61B1A">
        <w:rPr>
          <w:rFonts w:ascii="Calibri" w:hAnsi="Calibri" w:cs="Calibri"/>
        </w:rPr>
        <w:t xml:space="preserve">. </w:t>
      </w:r>
      <w:r w:rsidRPr="00C61B1A">
        <w:rPr>
          <w:rFonts w:ascii="Calibri" w:hAnsi="Calibri" w:cs="Calibri"/>
          <w:u w:val="single"/>
        </w:rPr>
        <w:t xml:space="preserve">Because of competition and the desire to increase income and wealth, individuals and entities in the private sector constantly search for new options and opportunities. Economic growth is greatly enhanced by this discovery process of "creative destruction." Government programs, however, are inherently inflexible, both because of centralization and because of bureaucracy. </w:t>
      </w:r>
      <w:r w:rsidRPr="00C61B1A">
        <w:rPr>
          <w:rStyle w:val="Emphasis"/>
          <w:rFonts w:cs="Calibri"/>
        </w:rPr>
        <w:t xml:space="preserve">Reducing government-or devolving federal programs to the state and local levels-can eliminate or mitigate this effect. </w:t>
      </w:r>
      <w:r w:rsidRPr="00C61B1A">
        <w:rPr>
          <w:rFonts w:ascii="Calibri" w:hAnsi="Calibri" w:cs="Calibri"/>
          <w:u w:val="single"/>
        </w:rPr>
        <w:t>Spending on a government program, department, or agency can impose more than one of these costs. For instance, all government spending imposes both extraction costs and displacement costs. This does not necessarily mean that outlays-either in the aggregate or for a specific program-are counterproductive. That calculation requires a cost-benefit analysis.</w:t>
      </w:r>
    </w:p>
    <w:p w:rsidR="00C61B1A" w:rsidRPr="00C61B1A" w:rsidRDefault="00C61B1A" w:rsidP="00C61B1A">
      <w:pPr>
        <w:rPr>
          <w:rFonts w:ascii="Calibri" w:hAnsi="Calibri" w:cs="Calibri"/>
          <w:u w:val="single"/>
        </w:rPr>
      </w:pPr>
    </w:p>
    <w:p w:rsidR="00C61B1A" w:rsidRPr="00C61B1A" w:rsidRDefault="00C61B1A" w:rsidP="00C61B1A">
      <w:pPr>
        <w:pStyle w:val="Heading4"/>
        <w:rPr>
          <w:rFonts w:ascii="Calibri" w:hAnsi="Calibri" w:cs="Calibri"/>
        </w:rPr>
      </w:pPr>
      <w:r w:rsidRPr="00C61B1A">
        <w:rPr>
          <w:rFonts w:ascii="Calibri" w:hAnsi="Calibri" w:cs="Calibri"/>
        </w:rPr>
        <w:t>Federal government spending trades off with private sector spending — decreases GDP, stifles growth and job creation</w:t>
      </w:r>
    </w:p>
    <w:p w:rsidR="00C61B1A" w:rsidRPr="00C61B1A" w:rsidRDefault="00C61B1A" w:rsidP="00C61B1A">
      <w:pPr>
        <w:rPr>
          <w:rFonts w:ascii="Calibri" w:hAnsi="Calibri" w:cs="Calibri"/>
        </w:rPr>
      </w:pPr>
      <w:r w:rsidRPr="00C61B1A">
        <w:rPr>
          <w:rFonts w:ascii="Calibri" w:hAnsi="Calibri" w:cs="Calibri"/>
          <w:b/>
          <w:sz w:val="26"/>
          <w:szCs w:val="26"/>
        </w:rPr>
        <w:t>Powell 11</w:t>
      </w:r>
      <w:r w:rsidRPr="00C61B1A">
        <w:rPr>
          <w:rFonts w:ascii="Calibri" w:hAnsi="Calibri" w:cs="Calibri"/>
        </w:rPr>
        <w:t xml:space="preserve"> (“Why government spending is bad for our economy.” Forbes, Oct 11</w:t>
      </w:r>
      <w:r w:rsidRPr="00C61B1A">
        <w:rPr>
          <w:rFonts w:ascii="Calibri" w:hAnsi="Calibri" w:cs="Calibri"/>
          <w:vertAlign w:val="superscript"/>
        </w:rPr>
        <w:t>th</w:t>
      </w:r>
      <w:r w:rsidRPr="00C61B1A">
        <w:rPr>
          <w:rFonts w:ascii="Calibri" w:hAnsi="Calibri" w:cs="Calibri"/>
        </w:rPr>
        <w:t>, 2011. Jim Powell, a senior fellow at the Cato Institute, is the author of FDR's Folly, Bully Boy, Wilson's War, The Triumph of Liberty and other books. https://www.forbes.com/sites/realspin/2011/10/13/why-government-spending-is-bad-for-our-economy/#5ad1b10012b6) SW</w:t>
      </w:r>
    </w:p>
    <w:p w:rsidR="00C61B1A" w:rsidRPr="00C61B1A" w:rsidRDefault="00C61B1A" w:rsidP="00C61B1A">
      <w:pPr>
        <w:rPr>
          <w:rStyle w:val="Emphasis"/>
          <w:rFonts w:cs="Calibri"/>
        </w:rPr>
      </w:pPr>
      <w:r w:rsidRPr="00C61B1A">
        <w:rPr>
          <w:rFonts w:ascii="Calibri" w:hAnsi="Calibri" w:cs="Calibri"/>
          <w:u w:val="single"/>
        </w:rPr>
        <w:t xml:space="preserve">Though President Barack Obama has spent trillions of dollars, the U.S. economy is stagnant, fewer people are employed than when he became president, the percentage of people unemployed for over a year has doubled since then, the poverty rate is the worst in two decades, and more than 40 million Americans -- a record -- are on food stamps. More government spending has been widely-touted as a cure for unemployment, but support for that view seems to be eroding – not least because Obama has little to show for his spending spree except about $4 trillion of additional debt. </w:t>
      </w:r>
      <w:r w:rsidRPr="00C61B1A">
        <w:rPr>
          <w:rFonts w:ascii="Calibri" w:hAnsi="Calibri" w:cs="Calibri"/>
        </w:rPr>
        <w:t xml:space="preserve">America needed more than 200 years to hit that number, but Obama did it in only three years. The experience offers a reminder that </w:t>
      </w:r>
      <w:r w:rsidRPr="00C61B1A">
        <w:rPr>
          <w:rFonts w:ascii="Calibri" w:hAnsi="Calibri" w:cs="Calibri"/>
          <w:b/>
          <w:u w:val="single"/>
        </w:rPr>
        <w:t>there isn't any net gain from government spending since it's offset by the taxes needed to pay for it, taxes that reduce private sector spending.</w:t>
      </w:r>
      <w:r w:rsidRPr="00C61B1A">
        <w:rPr>
          <w:rFonts w:ascii="Calibri" w:hAnsi="Calibri" w:cs="Calibri"/>
        </w:rPr>
        <w:t xml:space="preserve"> When Obama was sworn in, his top priority ought to have been reviving the private sector, since the private sector pays all the bills. </w:t>
      </w:r>
      <w:r w:rsidRPr="00C61B1A">
        <w:rPr>
          <w:rFonts w:ascii="Calibri" w:hAnsi="Calibri" w:cs="Calibri"/>
          <w:u w:val="single"/>
        </w:rPr>
        <w:t>Government basically doesn't have any money other than what it extracts from the private sector. Yet Obama decided to indulge his progressive whims and make government bigger.</w:t>
      </w:r>
      <w:r w:rsidRPr="00C61B1A">
        <w:rPr>
          <w:rFonts w:ascii="Calibri" w:hAnsi="Calibri" w:cs="Calibri"/>
        </w:rPr>
        <w:t xml:space="preserve"> His administration drained resources out of the private sector via taxes, then he signed his $825 billion "stimulus" bill, the American Recovery and Reinvestment Act of 2009 (ARRA), so that money could be redistributed among government bureaucracies. For instance, Obama authorized spending money to repair U.S. Department of Agriculture buildings, maintain the Farm Service Agency's computers and inform the electronically disadvantaged about digital TV. Obama essentially acknowledged that he didn't know or care about how to stimulate the private sector, since he provided hardly any specific guidance for spending the money. For instance, ARRA awarded $600 million to the National Oceanic and Atmospheric Administration, saying only that the money was "for procurement, acquisition and construction" -- which could have meant almost anything. If the aim was really to stimulate recovery of the private sector, the most effective way of doing that would have been to leave the money in the private sector. After all, people tend to be more careful with their own money than they are with other people's money. Undoubtedly people would have spent their money on all sorts of things to help themselves, things worth stimulating like food, clothing, gasoline, downloads, cell phones and household repairs</w:t>
      </w:r>
      <w:r w:rsidRPr="00C61B1A">
        <w:rPr>
          <w:rFonts w:ascii="Calibri" w:hAnsi="Calibri" w:cs="Calibri"/>
          <w:u w:val="single"/>
        </w:rPr>
        <w:t>. Because of the federal government's taxing power, it commands vast resources, and politicians can be counted on to start new spending programs they can brag about during re</w:t>
      </w:r>
      <w:r w:rsidRPr="00C61B1A">
        <w:rPr>
          <w:rFonts w:ascii="Calibri" w:hAnsi="Calibri" w:cs="Calibri"/>
          <w:u w:val="single"/>
        </w:rPr>
        <w:noBreakHyphen/>
        <w:t xml:space="preserve">election campaigns. Unfortunately, spending programs often have unintended consequences that can make it harder for the private sector to grow and create productive jobs. </w:t>
      </w:r>
      <w:r w:rsidRPr="00C61B1A">
        <w:rPr>
          <w:rFonts w:ascii="Calibri" w:hAnsi="Calibri" w:cs="Calibri"/>
        </w:rPr>
        <w:t>Nonetheless, interest groups that benefit from the spending lobby aggressively to keep the money flowing, which is why, since the modern era of big government began in 1930, spending has gone up 88% of the time. If we exclude the demobilization periods following the end of World War II (three years) and the Korean War (two years) when spending declined, it has gone up 95% of the time. Economists James Gwartney, Randall Holcombe and Robert Lawson reported: "</w:t>
      </w:r>
      <w:r w:rsidRPr="00C61B1A">
        <w:rPr>
          <w:rFonts w:ascii="Calibri" w:hAnsi="Calibri" w:cs="Calibri"/>
          <w:u w:val="single"/>
        </w:rPr>
        <w:t>Evidence illustrates that there is a persistent robust negative relationship between the level (and expansion of) government expenditures and the growth of GDP. Our findings indicate that a 10% increase in government expenditures as a percent of GDP results in approximately a 1 percentage point reduction in GDP growth</w:t>
      </w:r>
      <w:r w:rsidRPr="00C61B1A">
        <w:rPr>
          <w:rFonts w:ascii="Calibri" w:hAnsi="Calibri" w:cs="Calibri"/>
        </w:rPr>
        <w:t>." Similarly, Harvard economist Robert J. Barro found that "</w:t>
      </w:r>
      <w:r w:rsidRPr="00C61B1A">
        <w:rPr>
          <w:rFonts w:ascii="Calibri" w:hAnsi="Calibri" w:cs="Calibri"/>
          <w:b/>
          <w:u w:val="single"/>
        </w:rPr>
        <w:t>growth and the size of government are negatively related when the government is already very large</w:t>
      </w:r>
      <w:r w:rsidRPr="00C61B1A">
        <w:rPr>
          <w:rFonts w:ascii="Calibri" w:hAnsi="Calibri" w:cs="Calibri"/>
        </w:rPr>
        <w:t xml:space="preserve">." </w:t>
      </w:r>
      <w:r w:rsidRPr="00C61B1A">
        <w:rPr>
          <w:rFonts w:ascii="Calibri" w:hAnsi="Calibri" w:cs="Calibri"/>
          <w:u w:val="single"/>
        </w:rPr>
        <w:t>For example, every year the federal government funds tens of billions of dollars worth of student loans for college. Altogether, the federal government has provided money for some 60 million students. In 2010, for the first time, student-loan debt surpassed credit card debt. There are about a trillion dollars of student loans outstanding. By enabling more and more people to bid for a college education, the government has promoted inflation of college costs -- some 440% during the past quarter-century, quadruple the overall rate of inflation.</w:t>
      </w:r>
      <w:r w:rsidRPr="00C61B1A">
        <w:rPr>
          <w:rFonts w:ascii="Calibri" w:hAnsi="Calibri" w:cs="Calibri"/>
        </w:rPr>
        <w:t xml:space="preserve"> Vance H. Fried, author of Better/Cheaper College, reported that nonprofit colleges make huge profits on undergraduate education, and they're spent on "some combination of research, graduate education, low-demand majors, low faculty teaching loads, excess compensation, and featherbedding." Meanwhile, an increasing number of families have difficulty paying for college without financial aid. Federal farm subsidies range between $10 billion and $30 billion annually. Subsidies are paid on the basis of output or acreage, which means big farmers get more money than small farmers. Subsidies are limited to the "program" crops like corn, cotton, rice, soybeans and wheat, that account for about a third of farm production. Aside from enriching big farmers, the main impact of the subsidies is to encourage over-production and inflate the value of land suitable for program crops. One study, by economists at North Carolina State University, analyzed the different types of subsidies and concluded that each $1 of farm subsidies per acre inflates the value of an acre of farmland between $6.38 and $27.37, depending on applicable subsidies. Since the mid-1960s, federal, state and local governments have spent hundreds of billions of dollars subsidizing government-run urban transit systems. Economist Randal O'Toole explained, "The number of transit trips per operating employee have fallen more than 50%, and the inflation-adjusted cost per trip has nearly tripled during the past four decades. Today urban transit is the most expensive way of moving people in the United States, and it's no better than cars in terms of energy consumption or pollution." Despite the endless subsidies, urban transit systems tend to be inadequately maintained, and they're loaded with debt. New York City's transit system alone has $30 billion of debt plus $15 billion of unfunded pension liabilities for its unionized employees. The federal government gathers tax revenue from the general population and then channels about $2 trillion each year into the health care sector. The big entitlements Medicare and Medicaid account for 46% of health care spending, according to the Kaiser Family Foundation. Moreover, by establishing government as a third party payer for health care services, the entitlements eliminate incentives for individuals to be concerned about health care costs. Employer-provided health insurance has a similar effect. No surprise, then, that health care inflation is currently going up 9% a year, more than double the Consumer Price Index. In the name of "affordable housing," Congress passed the Community Reinvestment Act (1977) that required bankers to provide more sub-prime mortgages for people who would have difficulty making the payments. Moreover, the government-sponsored enterprises </w:t>
      </w:r>
      <w:hyperlink r:id="rId63" w:tgtFrame="_blank" w:history="1">
        <w:r w:rsidRPr="00C61B1A">
          <w:rPr>
            <w:rStyle w:val="Hyperlink"/>
            <w:rFonts w:ascii="Calibri" w:hAnsi="Calibri" w:cs="Calibri"/>
          </w:rPr>
          <w:t>Fannie Mae</w:t>
        </w:r>
      </w:hyperlink>
      <w:r w:rsidRPr="00C61B1A">
        <w:rPr>
          <w:rFonts w:ascii="Calibri" w:hAnsi="Calibri" w:cs="Calibri"/>
        </w:rPr>
        <w:t xml:space="preserve"> and </w:t>
      </w:r>
      <w:hyperlink r:id="rId64" w:tgtFrame="_blank" w:history="1">
        <w:r w:rsidRPr="00C61B1A">
          <w:rPr>
            <w:rStyle w:val="Hyperlink"/>
            <w:rFonts w:ascii="Calibri" w:hAnsi="Calibri" w:cs="Calibri"/>
          </w:rPr>
          <w:t>Freddie Mac</w:t>
        </w:r>
      </w:hyperlink>
      <w:r w:rsidRPr="00C61B1A">
        <w:rPr>
          <w:rFonts w:ascii="Calibri" w:hAnsi="Calibri" w:cs="Calibri"/>
        </w:rPr>
        <w:t xml:space="preserve"> spent several trillion dollars buying securities that were bundles of sub-prime mortgages. This spurred Wall Street firms to churn out those securities. Result: more and more people put all their money into a single asset – their house. They bid up housing prices until there weren't any more buyers, and the housing market collapsed in 2008. As we know, the federal government subsequently spent trillions of dollars on housing-related bailouts. The Pew Research Center reported that black households lost more than half of their money. Hispanic households lost two-thirds. These were people supposedly helped by government spending. Ever </w:t>
      </w:r>
      <w:r w:rsidRPr="00C61B1A">
        <w:rPr>
          <w:rStyle w:val="Emphasis"/>
          <w:rFonts w:cs="Calibri"/>
        </w:rPr>
        <w:t xml:space="preserve">higher taxes are required to pay for all this and other government spending, which means draining more resources out of the private sector – making it harder to create growth and jobs. As these examples suggest, government spending often makes things more expensive, causes chronic inefficiencies, leads to more debt and disruptive financial bubbles. Far from being an economic stimulus and a cure for unemployment, government spending increasingly turns out to be bad for our economy. </w:t>
      </w:r>
    </w:p>
    <w:p w:rsidR="00C61B1A" w:rsidRPr="00C61B1A" w:rsidRDefault="00C61B1A" w:rsidP="00C61B1A">
      <w:pPr>
        <w:rPr>
          <w:rStyle w:val="Emphasis"/>
          <w:rFonts w:cs="Calibri"/>
        </w:rPr>
      </w:pPr>
    </w:p>
    <w:p w:rsidR="00C61B1A" w:rsidRPr="00C61B1A" w:rsidRDefault="00C61B1A" w:rsidP="00C61B1A">
      <w:pPr>
        <w:pStyle w:val="Heading4"/>
        <w:rPr>
          <w:rFonts w:ascii="Calibri" w:hAnsi="Calibri" w:cs="Calibri"/>
        </w:rPr>
      </w:pPr>
      <w:r w:rsidRPr="00C61B1A">
        <w:rPr>
          <w:rFonts w:ascii="Calibri" w:hAnsi="Calibri" w:cs="Calibri"/>
        </w:rPr>
        <w:t>Aging populace and waning IT revolution aren’t the source of economic decline — federal government spending and bad policies are</w:t>
      </w:r>
    </w:p>
    <w:p w:rsidR="00C61B1A" w:rsidRPr="00C61B1A" w:rsidRDefault="00C61B1A" w:rsidP="00C61B1A">
      <w:pPr>
        <w:rPr>
          <w:rFonts w:ascii="Calibri" w:hAnsi="Calibri" w:cs="Calibri"/>
        </w:rPr>
      </w:pPr>
      <w:r w:rsidRPr="00C61B1A">
        <w:rPr>
          <w:rFonts w:ascii="Calibri" w:hAnsi="Calibri" w:cs="Calibri"/>
          <w:b/>
          <w:sz w:val="26"/>
          <w:szCs w:val="26"/>
        </w:rPr>
        <w:t>Winegarden 17</w:t>
      </w:r>
      <w:r w:rsidRPr="00C61B1A">
        <w:rPr>
          <w:rFonts w:ascii="Calibri" w:hAnsi="Calibri" w:cs="Calibri"/>
        </w:rPr>
        <w:t xml:space="preserve"> (“Why </w:t>
      </w:r>
      <w:r w:rsidRPr="00C61B1A">
        <w:rPr>
          <w:rFonts w:ascii="Calibri" w:hAnsi="Calibri" w:cs="Calibri"/>
          <w:b/>
          <w:u w:val="single"/>
        </w:rPr>
        <w:t>government spending is an obstacle to growth</w:t>
      </w:r>
      <w:r w:rsidRPr="00C61B1A">
        <w:rPr>
          <w:rFonts w:ascii="Calibri" w:hAnsi="Calibri" w:cs="Calibri"/>
        </w:rPr>
        <w:t>.” Wayne Winegarden, Ph.D., is a senior fellow in business and economics at the Pacific Research Institute. This editorial is based on the findings from the Pacific Research Institute's research series, "Beyond the New Normal," co-authored with Niles Chura. https://www.investors.com/politics/commentary/why-government-spending-is-an-obstacle-to-growth/) SW</w:t>
      </w:r>
    </w:p>
    <w:p w:rsidR="00C61B1A" w:rsidRPr="00C61B1A" w:rsidRDefault="00C61B1A" w:rsidP="00C61B1A">
      <w:pPr>
        <w:rPr>
          <w:rStyle w:val="Emphasis"/>
          <w:rFonts w:cs="Calibri"/>
        </w:rPr>
      </w:pPr>
      <w:r w:rsidRPr="00C61B1A">
        <w:rPr>
          <w:rFonts w:ascii="Calibri" w:hAnsi="Calibri" w:cs="Calibri"/>
        </w:rPr>
        <w:t xml:space="preserve">For too long, our economy has been growing unnecessarily slow. Since 2000, U.S. economic growth has been one-third smaller than the entire post-World War II average. Every day, working families struggle to make ends meet with median family incomes stuck in neutral. Why is this the case? If you were to listen to the talking heads on CNBC or read the latest Paul Krugman column, you would be told that low annual growth rates of 2% is the "New Normal" for the U.S. economy. </w:t>
      </w:r>
      <w:r w:rsidRPr="00C61B1A">
        <w:rPr>
          <w:rFonts w:ascii="Calibri" w:hAnsi="Calibri" w:cs="Calibri"/>
          <w:b/>
          <w:u w:val="single"/>
        </w:rPr>
        <w:t xml:space="preserve">These pessimists say that forces out of our control are to blame for our declining economy — an aging population, low savings rates, and the waning IT revolution. </w:t>
      </w:r>
      <w:r w:rsidRPr="00C61B1A">
        <w:rPr>
          <w:rStyle w:val="Emphasis"/>
          <w:rFonts w:cs="Calibri"/>
        </w:rPr>
        <w:t>This simply isn't so.</w:t>
      </w:r>
      <w:r w:rsidRPr="00C61B1A">
        <w:rPr>
          <w:rFonts w:ascii="Calibri" w:hAnsi="Calibri" w:cs="Calibri"/>
          <w:b/>
          <w:u w:val="single"/>
        </w:rPr>
        <w:t xml:space="preserve"> </w:t>
      </w:r>
      <w:r w:rsidRPr="00C61B1A">
        <w:rPr>
          <w:rFonts w:ascii="Calibri" w:hAnsi="Calibri" w:cs="Calibri"/>
        </w:rPr>
        <w:t xml:space="preserve">And, not only is this time not unique, </w:t>
      </w:r>
      <w:r w:rsidRPr="00C61B1A">
        <w:rPr>
          <w:rStyle w:val="Emphasis"/>
          <w:rFonts w:cs="Calibri"/>
        </w:rPr>
        <w:t>today's stagnant economy has the same causes as yesterday's periods of slow economic growth: bad government policies.</w:t>
      </w:r>
      <w:r w:rsidRPr="00C61B1A">
        <w:rPr>
          <w:rFonts w:ascii="Calibri" w:hAnsi="Calibri" w:cs="Calibri"/>
        </w:rPr>
        <w:t xml:space="preserve"> </w:t>
      </w:r>
      <w:r w:rsidRPr="00C61B1A">
        <w:rPr>
          <w:rFonts w:ascii="Calibri" w:hAnsi="Calibri" w:cs="Calibri"/>
          <w:u w:val="single"/>
        </w:rPr>
        <w:t>The focus on regulatory and tax reform is crucial, but so is fundamentally changing how the federal, state and local governments spend their budget, which is now up to $6 trillion a year,</w:t>
      </w:r>
      <w:r w:rsidRPr="00C61B1A">
        <w:rPr>
          <w:rFonts w:ascii="Calibri" w:hAnsi="Calibri" w:cs="Calibri"/>
        </w:rPr>
        <w:t xml:space="preserve"> or about $50,000 per U.S. household! Of course, </w:t>
      </w:r>
      <w:r w:rsidRPr="00C61B1A">
        <w:rPr>
          <w:rFonts w:ascii="Calibri" w:hAnsi="Calibri" w:cs="Calibri"/>
          <w:u w:val="single"/>
        </w:rPr>
        <w:t>neither the federal, state, or local governments earned these revenues. Instead, every dollar the government spends was earned by someone in the private sector</w:t>
      </w:r>
      <w:r w:rsidRPr="00C61B1A">
        <w:rPr>
          <w:rFonts w:ascii="Calibri" w:hAnsi="Calibri" w:cs="Calibri"/>
        </w:rPr>
        <w:t xml:space="preserve">. Since </w:t>
      </w:r>
      <w:r w:rsidRPr="00C61B1A">
        <w:rPr>
          <w:rFonts w:ascii="Calibri" w:hAnsi="Calibri" w:cs="Calibri"/>
          <w:b/>
          <w:u w:val="single"/>
        </w:rPr>
        <w:t>government expenditures are no different from any other economic good, initially government spending provides great value and, therefore, increases economic growth. However, the more that the government spends, the less value the additional spending creates.</w:t>
      </w:r>
      <w:r w:rsidRPr="00C61B1A">
        <w:rPr>
          <w:rFonts w:ascii="Calibri" w:hAnsi="Calibri" w:cs="Calibri"/>
        </w:rPr>
        <w:t xml:space="preserve"> At one-third of the size of the economy, total government spending is well past the point where additional expenditures add value. This excessive level of spending explains why during the periods when the government's share of the economy was generally growing, including the 1970s and 2000s through 2010s, economic growth was slower and household incomes stagnated. </w:t>
      </w:r>
      <w:r w:rsidRPr="00C61B1A">
        <w:rPr>
          <w:rFonts w:ascii="Calibri" w:hAnsi="Calibri" w:cs="Calibri"/>
          <w:u w:val="single"/>
        </w:rPr>
        <w:t xml:space="preserve">In comparison to periods when the government's share of the economy was flat or declining, including the 1960s and 1980s through 1990s, economic growth was robust and household incomes grew. </w:t>
      </w:r>
      <w:r w:rsidRPr="00C61B1A">
        <w:rPr>
          <w:rFonts w:ascii="Calibri" w:hAnsi="Calibri" w:cs="Calibri"/>
        </w:rPr>
        <w:t xml:space="preserve">As opposed to being an economic stimulus, </w:t>
      </w:r>
      <w:r w:rsidRPr="00C61B1A">
        <w:rPr>
          <w:rFonts w:ascii="Calibri" w:hAnsi="Calibri" w:cs="Calibri"/>
          <w:b/>
          <w:u w:val="single"/>
        </w:rPr>
        <w:t>the current size of government spending has become an obstacle to economic growth</w:t>
      </w:r>
      <w:r w:rsidRPr="00C61B1A">
        <w:rPr>
          <w:rFonts w:ascii="Calibri" w:hAnsi="Calibri" w:cs="Calibri"/>
        </w:rPr>
        <w:t xml:space="preserve">. It is not just the size of spending that matters. </w:t>
      </w:r>
      <w:r w:rsidRPr="00C61B1A">
        <w:rPr>
          <w:rFonts w:ascii="Calibri" w:hAnsi="Calibri" w:cs="Calibri"/>
          <w:u w:val="single"/>
        </w:rPr>
        <w:t>How the federal, state and local governments are allocating their budget dampens growth as well. Back in 1959, around 70% of all government expenditures funded traditional public goods and services — national defense, transportation and police protection.</w:t>
      </w:r>
      <w:r w:rsidRPr="00C61B1A">
        <w:rPr>
          <w:rFonts w:ascii="Calibri" w:hAnsi="Calibri" w:cs="Calibri"/>
        </w:rPr>
        <w:t xml:space="preserve"> </w:t>
      </w:r>
      <w:r w:rsidRPr="00C61B1A">
        <w:rPr>
          <w:rFonts w:ascii="Calibri" w:hAnsi="Calibri" w:cs="Calibri"/>
          <w:u w:val="single"/>
        </w:rPr>
        <w:t>Today these programs account for 44% of all government expenditures</w:t>
      </w:r>
      <w:r w:rsidRPr="00C61B1A">
        <w:rPr>
          <w:rFonts w:ascii="Calibri" w:hAnsi="Calibri" w:cs="Calibri"/>
        </w:rPr>
        <w:t xml:space="preserve">. Transfer payments, which were 20% of expenditures, now slightly exceed the expenditures on traditional public goods and services. Perhaps most troubling, the rising burden from government expenditures is not leading to improved outcomes from public programs. Using education expenditures as an example, a clearly valuable public good, inflation-adjusted per-pupil spending on education has more than doubled over the past 46 years. Yet, increased spending has not improved outcomes. In fact, studies indicate that above a certain threshold, how education dollars are spent matters, not the amount of money. Education spending is not unique. As another example, total income-support expenditures, another important program, are more than $65,000 yearly for a family of three people. This is well above the poverty threshold for a family of three (about $20,000). Moreover, if held to President Johnson's goal of the elimination of poverty, then these programs are a failure. </w:t>
      </w:r>
      <w:r w:rsidRPr="00C61B1A">
        <w:rPr>
          <w:rFonts w:ascii="Calibri" w:hAnsi="Calibri" w:cs="Calibri"/>
          <w:u w:val="single"/>
        </w:rPr>
        <w:t>Despite spending trillions of dollars, the poverty rate has not changed since 1970 — if anything, it has become worse. Hidden liabilities are also a threat. In addition to the unfunded liabilities of Social Security, Medicare, and state and local pension funds, when interest rates return to normal, interest payments on the national debt will triple, costing around a half-trillion dollars in additional interest payments annually. Correcting these trends is an important policy reform that is necessary in order to revitalize economic growth</w:t>
      </w:r>
      <w:r w:rsidRPr="00C61B1A">
        <w:rPr>
          <w:rFonts w:ascii="Calibri" w:hAnsi="Calibri" w:cs="Calibri"/>
        </w:rPr>
        <w:t xml:space="preserve">. And, just like any spendaholic, the first step is admitting that the problem exists. After admitting that there is a problem, </w:t>
      </w:r>
      <w:r w:rsidRPr="00C61B1A">
        <w:rPr>
          <w:rFonts w:ascii="Calibri" w:hAnsi="Calibri" w:cs="Calibri"/>
          <w:u w:val="single"/>
        </w:rPr>
        <w:t xml:space="preserve">the government's next step is to create a reasonable budget constraint, and start living within its means. For starters, Congress should restrict expenditure growth to below the expected growth rate in the economy. Such a constraint would force the government to start prioritizing spending, and start demanding greater accountability from the programs it does fund. </w:t>
      </w:r>
      <w:r w:rsidRPr="00C61B1A">
        <w:rPr>
          <w:rFonts w:ascii="Calibri" w:hAnsi="Calibri" w:cs="Calibri"/>
        </w:rPr>
        <w:t xml:space="preserve">A tighter budget constraint also improves the incentives for Congress to address the oft-cited, but rarely addressed, problems with unfunded government liabilities. While such actions will require hard trade-offs, the excessive amount of low-value government spending is worsening our current economic prospects. </w:t>
      </w:r>
      <w:r w:rsidRPr="00C61B1A">
        <w:rPr>
          <w:rStyle w:val="Emphasis"/>
          <w:rFonts w:cs="Calibri"/>
        </w:rPr>
        <w:t>Reversing these trends will help the U.S. regain its lost economic mojo and dispel the myth that slower economic growth is here to stay.</w:t>
      </w:r>
    </w:p>
    <w:p w:rsidR="00C61B1A" w:rsidRPr="00C61B1A" w:rsidRDefault="00C61B1A" w:rsidP="00C61B1A">
      <w:pPr>
        <w:rPr>
          <w:rStyle w:val="Emphasis"/>
          <w:rFonts w:cs="Calibri"/>
        </w:rPr>
      </w:pPr>
    </w:p>
    <w:p w:rsidR="00C61B1A" w:rsidRPr="00C61B1A" w:rsidRDefault="00C61B1A" w:rsidP="00C61B1A">
      <w:pPr>
        <w:pStyle w:val="Heading4"/>
        <w:rPr>
          <w:rFonts w:ascii="Calibri" w:hAnsi="Calibri" w:cs="Calibri"/>
        </w:rPr>
      </w:pPr>
      <w:r w:rsidRPr="00C61B1A">
        <w:rPr>
          <w:rFonts w:ascii="Calibri" w:hAnsi="Calibri" w:cs="Calibri"/>
        </w:rPr>
        <w:t>U.S. federal government must slow government expenditure to avoid fiscal Armageddon</w:t>
      </w:r>
    </w:p>
    <w:p w:rsidR="00C61B1A" w:rsidRPr="00C61B1A" w:rsidRDefault="00C61B1A" w:rsidP="00C61B1A">
      <w:pPr>
        <w:rPr>
          <w:rFonts w:ascii="Calibri" w:hAnsi="Calibri" w:cs="Calibri"/>
        </w:rPr>
      </w:pPr>
      <w:r w:rsidRPr="00C61B1A">
        <w:rPr>
          <w:rFonts w:ascii="Calibri" w:hAnsi="Calibri" w:cs="Calibri"/>
          <w:b/>
          <w:sz w:val="26"/>
          <w:szCs w:val="26"/>
        </w:rPr>
        <w:t>Miron 10</w:t>
      </w:r>
      <w:r w:rsidRPr="00C61B1A">
        <w:rPr>
          <w:rFonts w:ascii="Calibri" w:hAnsi="Calibri" w:cs="Calibri"/>
        </w:rPr>
        <w:t xml:space="preserve"> (“The Negative Consequences of Government Expenditure.” Jeffrey A. Miron is Senior Lecturer and Director of Undergraduate Studies in the Department of Economics at Harvard University and a Senior Fellow at the Cato Institute. Miron has previously served on the faculties of the University of Michigan and Boston University; at the latter, he was Department chairman for six years.  He has been the recipient of an Olin Fellowship from the National Bureau of Economic Research, an Earhart Foundation Fellowship, and a Sloan Foundation Faculty Research Fellowship. Miron holds a B.A. in economics, magna cum laude, from Swarthmore College and a Ph.D. in economics from M.I.T. Mercatus Center for economic policies and studies. https://www.mercatus.org/publication/negative-consequences-government-expenditure) SW</w:t>
      </w:r>
    </w:p>
    <w:p w:rsidR="00C61B1A" w:rsidRPr="00C61B1A" w:rsidRDefault="00C61B1A" w:rsidP="00C61B1A">
      <w:pPr>
        <w:rPr>
          <w:rStyle w:val="Emphasis"/>
          <w:rFonts w:cs="Calibri"/>
          <w:b w:val="0"/>
          <w:iCs w:val="0"/>
          <w:u w:val="none"/>
        </w:rPr>
      </w:pPr>
      <w:r w:rsidRPr="00C61B1A">
        <w:rPr>
          <w:rFonts w:ascii="Calibri" w:hAnsi="Calibri" w:cs="Calibri"/>
        </w:rPr>
        <w:t xml:space="preserve">The U.S. national debt currently stands at 62 percent of GDP, its highest level since WWII (CBO 2010, p.xii). Under plausible assumptions, this ratio will rise to at least 80 percent and possibly 185 percent of GDP by 2035 and continue increasing thereafter (CBO 2010, pp.x-xi). </w:t>
      </w:r>
      <w:r w:rsidRPr="00C61B1A">
        <w:rPr>
          <w:rFonts w:ascii="Calibri" w:hAnsi="Calibri" w:cs="Calibri"/>
          <w:u w:val="single"/>
        </w:rPr>
        <w:t>As the debt-ratio increases, the U.S.’s creditors will demand higher and higher interest rates to continue financing this debt. This means ever larger deficits and ultimately a U.S. default. The U.S. can try to avoid this fate by raising taxes, but that approach faces both political and economic obstacles.</w:t>
      </w:r>
      <w:r w:rsidRPr="00C61B1A">
        <w:rPr>
          <w:rFonts w:ascii="Calibri" w:hAnsi="Calibri" w:cs="Calibri"/>
        </w:rPr>
        <w:t xml:space="preserve"> Raising taxes is rarely popular with either voters or politicians, especially in a weak economy. Both macroeconomic and microeconomic perspectives, moreover, suggest that </w:t>
      </w:r>
      <w:r w:rsidRPr="00C61B1A">
        <w:rPr>
          <w:rFonts w:ascii="Calibri" w:hAnsi="Calibri" w:cs="Calibri"/>
          <w:u w:val="single"/>
        </w:rPr>
        <w:t>taxes slow economic growth, thereby limiting the scope for revenue gains. And since projected fiscal gaps are growing, the tax increases necessary to stabilize debt relative to GDP will generate escalating evasion and avoidance</w:t>
      </w:r>
      <w:r w:rsidRPr="00C61B1A">
        <w:rPr>
          <w:rFonts w:ascii="Calibri" w:hAnsi="Calibri" w:cs="Calibri"/>
        </w:rPr>
        <w:t>. This means the U.S. will reach a point where further tax increases reduce rather than increase tax revenue. If tax increases cannot restore fiscal balance, then</w:t>
      </w:r>
      <w:r w:rsidRPr="00C61B1A">
        <w:rPr>
          <w:rStyle w:val="Emphasis"/>
          <w:rFonts w:cs="Calibri"/>
        </w:rPr>
        <w:t xml:space="preserve"> the U.S. must slow the path of expenditure to avoid fiscal Armageddon.</w:t>
      </w:r>
      <w:r w:rsidRPr="00C61B1A">
        <w:rPr>
          <w:rFonts w:ascii="Calibri" w:hAnsi="Calibri" w:cs="Calibri"/>
        </w:rPr>
        <w:t xml:space="preserve"> Yet this approach also faces substantial opposition, for two reasons. </w:t>
      </w:r>
      <w:r w:rsidRPr="00C61B1A">
        <w:rPr>
          <w:rFonts w:ascii="Calibri" w:hAnsi="Calibri" w:cs="Calibri"/>
          <w:u w:val="single"/>
        </w:rPr>
        <w:t>Many economists oppose expenditure cuts in the short to medium term based on the Keynesian claim that expenditure boosts the economy. According to this view, it does not matter whether the spending is productive, only that government spending offset the recession-induced decline in private demand for the economy’s goods and services. The Keynesian perspective does not oppose spending cuts over the long haul but argues these must wait until the economy is at or near full employment. The second objection to expenditure cuts holds that the current level is crucial to a well functioning economy and supports key government functions such as national defense, education, and provision of retirement and health benefits. According to this view, most government is beneficial independent of the need to moderate the recession, so cuts are undesirable even in the longer term</w:t>
      </w:r>
      <w:r w:rsidRPr="00C61B1A">
        <w:rPr>
          <w:rFonts w:ascii="Calibri" w:hAnsi="Calibri" w:cs="Calibri"/>
        </w:rPr>
        <w:t xml:space="preserve">. If these views of government expenditure are correct, </w:t>
      </w:r>
      <w:r w:rsidRPr="00C61B1A">
        <w:rPr>
          <w:rFonts w:ascii="Calibri" w:hAnsi="Calibri" w:cs="Calibri"/>
          <w:u w:val="single"/>
        </w:rPr>
        <w:t xml:space="preserve">the U.S. faces an unhappy economic future. The nation must either suffer higher and higher tax rates, which will slow growth and ultimately reduce rather than increase revenue, or it must cut government functions that are allegedly vital for economic productivity and the quality of life. </w:t>
      </w:r>
      <w:r w:rsidRPr="00C61B1A">
        <w:rPr>
          <w:rFonts w:ascii="Calibri" w:hAnsi="Calibri" w:cs="Calibri"/>
        </w:rPr>
        <w:t xml:space="preserve">This paper argues that current </w:t>
      </w:r>
      <w:r w:rsidRPr="00C61B1A">
        <w:rPr>
          <w:rStyle w:val="Emphasis"/>
          <w:rFonts w:cs="Calibri"/>
        </w:rPr>
        <w:t xml:space="preserve">U.S. expenditure is far greater than necessary to support an efficient economy or an equitable society, so expenditure should be cut regardless of the fiscal outlook. </w:t>
      </w:r>
      <w:r w:rsidRPr="00C61B1A">
        <w:rPr>
          <w:rFonts w:ascii="Calibri" w:hAnsi="Calibri" w:cs="Calibri"/>
          <w:b/>
          <w:u w:val="single"/>
        </w:rPr>
        <w:t>Certain expenditure, to be sure, is vital to a country’s success and survival, but much current expenditure actually lowers the economy’s productive capacity.</w:t>
      </w:r>
      <w:r w:rsidRPr="00C61B1A">
        <w:rPr>
          <w:rFonts w:ascii="Calibri" w:hAnsi="Calibri" w:cs="Calibri"/>
        </w:rPr>
        <w:t xml:space="preserve"> Thus expenditure cuts can simultaneously improve fiscal balance while enhancing economic growth. The remainder of the paper is organized as follows. Section II presents basic facts about the historical and projected behavior of expenditure and the national debt. Section III outlines the economic principles that determine whether government expenditure is good for the economy. Section IV evaluates key components of federal expenditure, while section V examines state and local expenditure. Section VI addresses the Keynesian argument that expenditure reduces recessions. Section VII concludes.</w:t>
      </w:r>
    </w:p>
    <w:p w:rsidR="00C61B1A" w:rsidRPr="00C61B1A" w:rsidRDefault="00C61B1A" w:rsidP="00C61B1A">
      <w:pPr>
        <w:rPr>
          <w:rFonts w:ascii="Calibri" w:hAnsi="Calibri" w:cs="Calibri"/>
          <w:b/>
          <w:u w:val="single"/>
        </w:rPr>
      </w:pPr>
    </w:p>
    <w:p w:rsidR="00C61B1A" w:rsidRPr="00C61B1A" w:rsidRDefault="00C61B1A" w:rsidP="00C61B1A">
      <w:pPr>
        <w:pStyle w:val="Heading4"/>
        <w:rPr>
          <w:rFonts w:ascii="Calibri" w:hAnsi="Calibri" w:cs="Calibri"/>
        </w:rPr>
      </w:pPr>
      <w:r w:rsidRPr="00C61B1A">
        <w:rPr>
          <w:rFonts w:ascii="Calibri" w:hAnsi="Calibri" w:cs="Calibri"/>
        </w:rPr>
        <w:t>Government spening trades off with wealth generation and leads to economic impoverishment</w:t>
      </w:r>
    </w:p>
    <w:p w:rsidR="00C61B1A" w:rsidRPr="00C61B1A" w:rsidRDefault="00C61B1A" w:rsidP="00C61B1A">
      <w:pPr>
        <w:rPr>
          <w:rFonts w:ascii="Calibri" w:hAnsi="Calibri" w:cs="Calibri"/>
        </w:rPr>
      </w:pPr>
      <w:r w:rsidRPr="00C61B1A">
        <w:rPr>
          <w:rFonts w:ascii="Calibri" w:hAnsi="Calibri" w:cs="Calibri"/>
          <w:b/>
          <w:sz w:val="26"/>
          <w:szCs w:val="26"/>
        </w:rPr>
        <w:t>Shostak 14</w:t>
      </w:r>
      <w:r w:rsidRPr="00C61B1A">
        <w:rPr>
          <w:rFonts w:ascii="Calibri" w:hAnsi="Calibri" w:cs="Calibri"/>
        </w:rPr>
        <w:t xml:space="preserve"> (“Government spending does not help the economy.” 2014/31/12. Frank Shostak is an Associated Scholar of the Mises Institute. His consulting firm, Applied Austrian School Economics, provides in-depth assessments and reports of financial markets and global economies. He received his bachelor's degree from Hebrew University, master's degree from Witwatersrand University and PhD from Rands Afrikaanse University, and has taught at the University of Pretoria and the Graduate Business School at Witwatersrand University. https://mises.org/library/government-spending-does-not-help-economy) SW</w:t>
      </w:r>
    </w:p>
    <w:p w:rsidR="00C61B1A" w:rsidRPr="00C61B1A" w:rsidRDefault="00C61B1A" w:rsidP="00C61B1A">
      <w:pPr>
        <w:rPr>
          <w:rFonts w:ascii="Calibri" w:hAnsi="Calibri" w:cs="Calibri"/>
        </w:rPr>
      </w:pPr>
      <w:r w:rsidRPr="00C61B1A">
        <w:rPr>
          <w:rFonts w:ascii="Calibri" w:hAnsi="Calibri" w:cs="Calibri"/>
        </w:rPr>
        <w:t xml:space="preserve">We suggest that the goal of fixing the budget deficit as such, whether to keep it large or trying to eliminate it altogether, could be an erroneous policy. </w:t>
      </w:r>
      <w:r w:rsidRPr="00C61B1A">
        <w:rPr>
          <w:rFonts w:ascii="Calibri" w:hAnsi="Calibri" w:cs="Calibri"/>
          <w:b/>
          <w:u w:val="single"/>
        </w:rPr>
        <w:t>Ultimately what matters for the economy is not the size of the budget deficit but the size of government outlays — the amount of resources that government diverts to its own activities.</w:t>
      </w:r>
      <w:r w:rsidRPr="00C61B1A">
        <w:rPr>
          <w:rFonts w:ascii="Calibri" w:hAnsi="Calibri" w:cs="Calibri"/>
        </w:rPr>
        <w:t xml:space="preserve"> Note that contrary to Krugman we hold that an </w:t>
      </w:r>
      <w:r w:rsidRPr="00C61B1A">
        <w:rPr>
          <w:rStyle w:val="Emphasis"/>
          <w:rFonts w:cs="Calibri"/>
        </w:rPr>
        <w:t>increase in government outlays is bad news for the economy. Observe that a government is not a wealth generating entity — the more it spends the more resources it has to take from wealth generators.</w:t>
      </w:r>
      <w:r w:rsidRPr="00C61B1A">
        <w:rPr>
          <w:rFonts w:ascii="Calibri" w:hAnsi="Calibri" w:cs="Calibri"/>
        </w:rPr>
        <w:t xml:space="preserve"> </w:t>
      </w:r>
      <w:r w:rsidRPr="00C61B1A">
        <w:rPr>
          <w:rFonts w:ascii="Calibri" w:hAnsi="Calibri" w:cs="Calibri"/>
          <w:u w:val="single"/>
        </w:rPr>
        <w:t>This in turn undermines the wealth generating process of the economy. This means that the effective level of tax is the size of the government and nothing else.</w:t>
      </w:r>
      <w:r w:rsidRPr="00C61B1A">
        <w:rPr>
          <w:rFonts w:ascii="Calibri" w:hAnsi="Calibri" w:cs="Calibri"/>
        </w:rPr>
        <w:t xml:space="preserve"> For instance, if the government plans to spend $3 trillion and funds these outlays by means of $2 trillion in taxes there is going to be a shortfall, labeled as a deficit, of $1 trillion. </w:t>
      </w:r>
      <w:r w:rsidRPr="00C61B1A">
        <w:rPr>
          <w:rFonts w:ascii="Calibri" w:hAnsi="Calibri" w:cs="Calibri"/>
          <w:u w:val="single"/>
        </w:rPr>
        <w:t>Since government outlays have to be funded it means that in addition to taxes the government has to secure some other means of funding, such as borrowing or printing money, or new forms of taxes. The government is going to employ all sorts of means to obtain resources from wealth generators to support its activities. Hence what matters here is that government outlays are $3 trillion, and not the deficit of $1 trillion.</w:t>
      </w:r>
      <w:r w:rsidRPr="00C61B1A">
        <w:rPr>
          <w:rFonts w:ascii="Calibri" w:hAnsi="Calibri" w:cs="Calibri"/>
        </w:rPr>
        <w:t xml:space="preserve"> For instance, if the government would have lifted taxes to $3 trillion and as a result would have a balanced budget, would this alter the fact that it still takes $3 trillion of resources from wealth generators? In fact, </w:t>
      </w:r>
      <w:r w:rsidRPr="00C61B1A">
        <w:rPr>
          <w:rFonts w:ascii="Calibri" w:hAnsi="Calibri" w:cs="Calibri"/>
          <w:b/>
          <w:u w:val="single"/>
        </w:rPr>
        <w:t>an increase in government outlays sets in motion an increase in the diversion of wealth from wealth generating activities to non-wealth generating activities. It leads to economic impoverishment.</w:t>
      </w:r>
      <w:r w:rsidRPr="00C61B1A">
        <w:rPr>
          <w:rFonts w:ascii="Calibri" w:hAnsi="Calibri" w:cs="Calibri"/>
        </w:rPr>
        <w:t xml:space="preserve"> So in this </w:t>
      </w:r>
      <w:r w:rsidRPr="00C61B1A">
        <w:rPr>
          <w:rFonts w:ascii="Calibri" w:hAnsi="Calibri" w:cs="Calibri"/>
          <w:u w:val="single"/>
        </w:rPr>
        <w:t xml:space="preserve">sense an increase in government outlays to boost the overall economy’s demand should be regarded as bad news for the wealth generating process and hence to the economy. </w:t>
      </w:r>
      <w:r w:rsidRPr="00C61B1A">
        <w:rPr>
          <w:rFonts w:ascii="Calibri" w:hAnsi="Calibri" w:cs="Calibri"/>
        </w:rPr>
        <w:t xml:space="preserve">Contrary to commentators such as Krugman, the IMF, and various Fed officials, we suggest that </w:t>
      </w:r>
      <w:r w:rsidRPr="00C61B1A">
        <w:rPr>
          <w:rFonts w:ascii="Calibri" w:hAnsi="Calibri" w:cs="Calibri"/>
          <w:u w:val="single"/>
        </w:rPr>
        <w:t xml:space="preserve">a cut in government outlays should be seen as great news for wealth generators. </w:t>
      </w:r>
      <w:r w:rsidRPr="00C61B1A">
        <w:rPr>
          <w:rFonts w:ascii="Calibri" w:hAnsi="Calibri" w:cs="Calibri"/>
        </w:rPr>
        <w:t>It is of course bad news for various artificial forms of life that emerged on the back of increases in government outlays.</w:t>
      </w:r>
    </w:p>
    <w:p w:rsidR="00E42E4C" w:rsidRPr="00C61B1A" w:rsidRDefault="00E42E4C" w:rsidP="00F601E6">
      <w:pPr>
        <w:rPr>
          <w:rFonts w:ascii="Calibri" w:hAnsi="Calibri" w:cs="Calibri"/>
        </w:rPr>
      </w:pPr>
    </w:p>
    <w:sectPr w:rsidR="00E42E4C" w:rsidRPr="00C61B1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2106E0"/>
    <w:multiLevelType w:val="hybridMultilevel"/>
    <w:tmpl w:val="54E2F872"/>
    <w:lvl w:ilvl="0" w:tplc="65C8161A">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267F2D"/>
    <w:multiLevelType w:val="hybridMultilevel"/>
    <w:tmpl w:val="628C1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61B1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1E71"/>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61B1A"/>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34AB"/>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6ABD0ECB-8FFB-3A41-8D09-083E88F77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C61B1A"/>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C61B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C61B1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C61B1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 Ch"/>
    <w:basedOn w:val="Normal"/>
    <w:next w:val="Normal"/>
    <w:link w:val="Heading4Char"/>
    <w:uiPriority w:val="3"/>
    <w:unhideWhenUsed/>
    <w:qFormat/>
    <w:rsid w:val="00C61B1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61B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1B1A"/>
  </w:style>
  <w:style w:type="character" w:customStyle="1" w:styleId="Heading1Char">
    <w:name w:val="Heading 1 Char"/>
    <w:aliases w:val="Pocket Char"/>
    <w:basedOn w:val="DefaultParagraphFont"/>
    <w:link w:val="Heading1"/>
    <w:rsid w:val="00C61B1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C61B1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C61B1A"/>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
    <w:basedOn w:val="DefaultParagraphFont"/>
    <w:link w:val="Heading4"/>
    <w:uiPriority w:val="3"/>
    <w:rsid w:val="00C61B1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61B1A"/>
    <w:rPr>
      <w:b/>
      <w:sz w:val="26"/>
      <w:u w:val="none"/>
    </w:rPr>
  </w:style>
  <w:style w:type="character" w:customStyle="1" w:styleId="StyleUnderline">
    <w:name w:val="Style Underline"/>
    <w:aliases w:val="Underline,Style Bold Underline,Intense Emphasis1,apple-style-span + 6 pt,Bold,Kern at 16 pt,Intense Emphasis11,Intense Emphasis111,Style,Intense Emphasis2,Intense Emphasis1111,Intense Emphasis3,Intense Emphasis11111,Intense Emphasis4,ci"/>
    <w:basedOn w:val="DefaultParagraphFont"/>
    <w:uiPriority w:val="6"/>
    <w:qFormat/>
    <w:rsid w:val="00C61B1A"/>
    <w:rPr>
      <w:b/>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20"/>
    <w:qFormat/>
    <w:rsid w:val="00C61B1A"/>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C61B1A"/>
    <w:rPr>
      <w:color w:val="auto"/>
      <w:u w:val="none"/>
    </w:rPr>
  </w:style>
  <w:style w:type="character" w:styleId="Hyperlink">
    <w:name w:val="Hyperlink"/>
    <w:aliases w:val="heading 1 (block title),Important,Read,Internet Link,Card Text,Analytic Text,Underline Char Char Char Char1,Heading 3 Char Char Char Char Char Char Char Char Char Char1,Pocket Char1,F2 - Heading 1 Char,F2 - Heading 1 Char1,AHeading 1 Char1"/>
    <w:basedOn w:val="DefaultParagraphFont"/>
    <w:link w:val="Card"/>
    <w:uiPriority w:val="99"/>
    <w:unhideWhenUsed/>
    <w:rsid w:val="00C61B1A"/>
    <w:rPr>
      <w:color w:val="auto"/>
      <w:u w:val="none"/>
    </w:rPr>
  </w:style>
  <w:style w:type="paragraph" w:styleId="DocumentMap">
    <w:name w:val="Document Map"/>
    <w:basedOn w:val="Normal"/>
    <w:link w:val="DocumentMapChar"/>
    <w:uiPriority w:val="99"/>
    <w:semiHidden/>
    <w:unhideWhenUsed/>
    <w:rsid w:val="00C61B1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61B1A"/>
    <w:rPr>
      <w:rFonts w:ascii="Lucida Grande" w:hAnsi="Lucida Grande" w:cs="Lucida Grande"/>
    </w:rPr>
  </w:style>
  <w:style w:type="paragraph" w:customStyle="1" w:styleId="textbold">
    <w:name w:val="text bold"/>
    <w:basedOn w:val="Normal"/>
    <w:link w:val="Emphasis"/>
    <w:autoRedefine/>
    <w:uiPriority w:val="20"/>
    <w:qFormat/>
    <w:rsid w:val="00C61B1A"/>
    <w:pPr>
      <w:pBdr>
        <w:top w:val="single" w:sz="18" w:space="0" w:color="auto"/>
        <w:left w:val="single" w:sz="18" w:space="0" w:color="auto"/>
        <w:bottom w:val="single" w:sz="18" w:space="0" w:color="auto"/>
        <w:right w:val="single" w:sz="18" w:space="0" w:color="auto"/>
      </w:pBdr>
      <w:ind w:left="720"/>
      <w:jc w:val="both"/>
    </w:pPr>
    <w:rPr>
      <w:rFonts w:ascii="Calibri" w:eastAsiaTheme="minorEastAsia" w:hAnsi="Calibri" w:cstheme="minorBidi"/>
      <w:b/>
      <w:iCs/>
      <w:szCs w:val="24"/>
      <w:u w:val="single"/>
      <w:bdr w:val="single" w:sz="8" w:space="0" w:color="auto"/>
    </w:rPr>
  </w:style>
  <w:style w:type="paragraph" w:styleId="ListParagraph">
    <w:name w:val="List Paragraph"/>
    <w:basedOn w:val="Normal"/>
    <w:uiPriority w:val="99"/>
    <w:qFormat/>
    <w:rsid w:val="00C61B1A"/>
    <w:pPr>
      <w:ind w:left="720"/>
      <w:contextualSpacing/>
    </w:pPr>
  </w:style>
  <w:style w:type="character" w:styleId="IntenseEmphasis">
    <w:name w:val="Intense Emphasis"/>
    <w:aliases w:val="Minimized Char,Underline Char Char Char,Underline Char Char,c,Citation Char Char Char,3: Cite Char,Heading 3 Char Char Char Char Char,Citation Char Char Char Char Char,Citation Char1 Char Char Char,no Char,cites Char Ch"/>
    <w:basedOn w:val="DefaultParagraphFont"/>
    <w:uiPriority w:val="6"/>
    <w:qFormat/>
    <w:rsid w:val="00C61B1A"/>
    <w:rPr>
      <w:b w:val="0"/>
      <w:sz w:val="22"/>
      <w:u w:val="single"/>
    </w:rPr>
  </w:style>
  <w:style w:type="paragraph" w:customStyle="1" w:styleId="Card">
    <w:name w:val="Card"/>
    <w:basedOn w:val="Heading1"/>
    <w:link w:val="Hyperlink"/>
    <w:autoRedefine/>
    <w:uiPriority w:val="99"/>
    <w:qFormat/>
    <w:rsid w:val="00C61B1A"/>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EastAsia" w:hAnsiTheme="minorHAnsi" w:cstheme="minorBidi"/>
      <w:b w:val="0"/>
      <w:bCs w:val="0"/>
      <w:sz w:val="24"/>
      <w:szCs w:val="24"/>
    </w:rPr>
  </w:style>
  <w:style w:type="character" w:customStyle="1" w:styleId="TitleChar">
    <w:name w:val="Title Char"/>
    <w:aliases w:val="Cites and Cards Char,UNDERLINE Char,Bold Underlined Char,Block Heading Char,title Char,Read This Char"/>
    <w:basedOn w:val="DefaultParagraphFont"/>
    <w:link w:val="Title"/>
    <w:uiPriority w:val="6"/>
    <w:qFormat/>
    <w:rsid w:val="00C61B1A"/>
    <w:rPr>
      <w:bCs/>
      <w:u w:val="single"/>
    </w:rPr>
  </w:style>
  <w:style w:type="paragraph" w:styleId="Title">
    <w:name w:val="Title"/>
    <w:aliases w:val="Cites and Cards,UNDERLINE,Bold Underlined,Block Heading,title,Read This"/>
    <w:basedOn w:val="Normal"/>
    <w:next w:val="Normal"/>
    <w:link w:val="TitleChar"/>
    <w:uiPriority w:val="6"/>
    <w:qFormat/>
    <w:rsid w:val="00C61B1A"/>
    <w:pPr>
      <w:pBdr>
        <w:bottom w:val="single" w:sz="8" w:space="4" w:color="4F81BD"/>
      </w:pBdr>
      <w:spacing w:after="300"/>
      <w:contextualSpacing/>
    </w:pPr>
    <w:rPr>
      <w:rFonts w:asciiTheme="minorHAnsi" w:eastAsiaTheme="minorEastAsia" w:hAnsiTheme="minorHAnsi" w:cstheme="minorBidi"/>
      <w:bCs/>
      <w:sz w:val="24"/>
      <w:szCs w:val="24"/>
      <w:u w:val="single"/>
    </w:rPr>
  </w:style>
  <w:style w:type="character" w:customStyle="1" w:styleId="TitleChar1">
    <w:name w:val="Title Char1"/>
    <w:basedOn w:val="DefaultParagraphFont"/>
    <w:uiPriority w:val="10"/>
    <w:rsid w:val="00C61B1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ber.org/cycles.html" TargetMode="External"/><Relationship Id="rId21" Type="http://schemas.openxmlformats.org/officeDocument/2006/relationships/hyperlink" Target="http://siteresources.worldbank.org/INTWDRS/Resources/WDR2011_Full_Text.pdf" TargetMode="External"/><Relationship Id="rId34" Type="http://schemas.openxmlformats.org/officeDocument/2006/relationships/hyperlink" Target="http://www.ilo.org/wcmsp5/groups/public/---dgreports/---dcomm/---publ/documents/publication/wcms_324678.pdf" TargetMode="External"/><Relationship Id="rId42" Type="http://schemas.openxmlformats.org/officeDocument/2006/relationships/hyperlink" Target="http://www.guardian.co.uk/environment/2012/jan/13/green-deal-setback-lofts-lagged" TargetMode="External"/><Relationship Id="rId47" Type="http://schemas.openxmlformats.org/officeDocument/2006/relationships/hyperlink" Target="https://www.overshootday.org/" TargetMode="External"/><Relationship Id="rId50" Type="http://schemas.openxmlformats.org/officeDocument/2006/relationships/hyperlink" Target="https://www.theguardian.com/public-leaders-network/2011/apr/15/ied-paper-make-happiness-case" TargetMode="External"/><Relationship Id="rId55" Type="http://schemas.openxmlformats.org/officeDocument/2006/relationships/hyperlink" Target="https://theecologist.org/2018/feb/22/why-economic-growth-not-compatible-environmental-sustainability" TargetMode="External"/><Relationship Id="rId63" Type="http://schemas.openxmlformats.org/officeDocument/2006/relationships/hyperlink" Target="http://finapps.forbes.com/finapps/jsp/finance/compinfo/CIAtAGlance.jsp?tkr=fnm&amp;tab=searchtabquotesdark"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eastasiaforum.org/2010/09/13/china-and-the-challenge-to-american-power-weekly-editorial/" TargetMode="External"/><Relationship Id="rId29" Type="http://schemas.openxmlformats.org/officeDocument/2006/relationships/hyperlink" Target="https://www.nytimes.com/2018/01/26/business/consumer-confidence-lifting-economy.html" TargetMode="External"/><Relationship Id="rId11" Type="http://schemas.openxmlformats.org/officeDocument/2006/relationships/hyperlink" Target="https://foreignpolicy.com/2016/03/16/turns-out-economic-growth-doesnt-mean-destroying-the-planet/" TargetMode="External"/><Relationship Id="rId24" Type="http://schemas.openxmlformats.org/officeDocument/2006/relationships/hyperlink" Target="http://www.aprodex.com/the-new-rules--security-remains-stable-amid-financial-crisis-398-bl.aspx" TargetMode="External"/><Relationship Id="rId32" Type="http://schemas.openxmlformats.org/officeDocument/2006/relationships/hyperlink" Target="http://simplicitycollective.com/introduction-to-sufficiency-economy" TargetMode="External"/><Relationship Id="rId37" Type="http://schemas.openxmlformats.org/officeDocument/2006/relationships/hyperlink" Target="https://doi.org/10.1007/s13280-016-0809-2" TargetMode="External"/><Relationship Id="rId40" Type="http://schemas.openxmlformats.org/officeDocument/2006/relationships/hyperlink" Target="https://us.boell.org/sites/default/files/hbs-decoupling.pdf" TargetMode="External"/><Relationship Id="rId45" Type="http://schemas.openxmlformats.org/officeDocument/2006/relationships/hyperlink" Target="http://www.guardian.co.uk/news/datablog/2012/feb/07/uk-carbon-emissions-come-from" TargetMode="External"/><Relationship Id="rId53" Type="http://schemas.openxmlformats.org/officeDocument/2006/relationships/hyperlink" Target="https://learningenglish.voanews.com/a/economic-growth-in-asia-threatens-environment/2922900.html" TargetMode="External"/><Relationship Id="rId58" Type="http://schemas.openxmlformats.org/officeDocument/2006/relationships/hyperlink" Target="https://e360.yale.edu/features/how-the-world-passed-a-carbon-threshold-400ppm-and-why-it-matters%20" TargetMode="Externa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www.heritage.org/About/Staff/DanielMitchell-archive.cfm" TargetMode="External"/><Relationship Id="rId19" Type="http://schemas.openxmlformats.org/officeDocument/2006/relationships/hyperlink" Target="https://openknowledge.worldbank.org/handle/10986/13938" TargetMode="External"/><Relationship Id="rId14" Type="http://schemas.openxmlformats.org/officeDocument/2006/relationships/hyperlink" Target="http://www.jstor.org/pss/1985875" TargetMode="External"/><Relationship Id="rId22" Type="http://schemas.openxmlformats.org/officeDocument/2006/relationships/hyperlink" Target="http://csis.org/files/attachments/071005_gai_presentation.pdf" TargetMode="External"/><Relationship Id="rId27" Type="http://schemas.openxmlformats.org/officeDocument/2006/relationships/hyperlink" Target="https://www.philadelphiafed.org/research-and-data/real-time-center/survey-of-professional-forecasters/historical-data/probability-variables" TargetMode="External"/><Relationship Id="rId30" Type="http://schemas.openxmlformats.org/officeDocument/2006/relationships/hyperlink" Target="https://www.goldrepublic.com/news/Kondratiev-Waves" TargetMode="External"/><Relationship Id="rId35" Type="http://schemas.openxmlformats.org/officeDocument/2006/relationships/hyperlink" Target="http://www.oxfordmartin.ox.ac.uk/downloads/academic/The_Future_of_Employment.pdf" TargetMode="External"/><Relationship Id="rId43" Type="http://schemas.openxmlformats.org/officeDocument/2006/relationships/hyperlink" Target="http://www.decc.gov.uk/en/content/cms/statistics/climate_stats/gg_emissions/uk_emissions/2010_final/2010_final.aspx" TargetMode="External"/><Relationship Id="rId48" Type="http://schemas.openxmlformats.org/officeDocument/2006/relationships/hyperlink" Target="https://www.theguardian.com/news/datablog/interactive/2011/nov/16/youth-unemployment-map" TargetMode="External"/><Relationship Id="rId56" Type="http://schemas.openxmlformats.org/officeDocument/2006/relationships/hyperlink" Target="https://www.opendemocracy.net/neweconomics/growth-is-unsustainable-its-time-to-shrink-the-economy/" TargetMode="External"/><Relationship Id="rId64" Type="http://schemas.openxmlformats.org/officeDocument/2006/relationships/hyperlink" Target="http://finapps.forbes.com/finapps/jsp/finance/compinfo/CIAtAGlance.jsp?tkr=fre&amp;tab=searchtabquotesdark" TargetMode="External"/><Relationship Id="rId8" Type="http://schemas.openxmlformats.org/officeDocument/2006/relationships/webSettings" Target="webSettings.xml"/><Relationship Id="rId51" Type="http://schemas.openxmlformats.org/officeDocument/2006/relationships/hyperlink" Target="http://wwf.panda.org/about_our_earth/all_publications/living_planet_report/demands_on_our_planet/" TargetMode="External"/><Relationship Id="rId3" Type="http://schemas.openxmlformats.org/officeDocument/2006/relationships/customXml" Target="../customXml/item3.xml"/><Relationship Id="rId12" Type="http://schemas.openxmlformats.org/officeDocument/2006/relationships/hyperlink" Target="https://www.hsph.harvard.edu/magazine/magazine_article/failing-economy-failing-health/" TargetMode="External"/><Relationship Id="rId17" Type="http://schemas.openxmlformats.org/officeDocument/2006/relationships/hyperlink" Target="http://www.cfr.org/publication/23537/belttightening_for_us_foreign_policy.html" TargetMode="External"/><Relationship Id="rId25" Type="http://schemas.openxmlformats.org/officeDocument/2006/relationships/hyperlink" Target="http://www.jstor.org/stable/1926979?casa_token=shvGPjhpsP4AAAAA:ARy_CUiIO6GvagrdKUWezVkFiUwEhbGOSTp-VS20RMWbAVWCJMvc2Uoso_rA4kKWyg7zWPtL5ha0GnW10m7a6Hzddie2HFfe9hey7c08nsjbN_ACNaU&amp;seq=1" TargetMode="External"/><Relationship Id="rId33" Type="http://schemas.openxmlformats.org/officeDocument/2006/relationships/hyperlink" Target="http://simplicitycollective.com/introduction-to-sufficiency-economy" TargetMode="External"/><Relationship Id="rId38" Type="http://schemas.openxmlformats.org/officeDocument/2006/relationships/hyperlink" Target="https://www.theguardian.com/sustainable-business/2015/apr/21/jobs-economic-growth-inequality-environment-club-of-rome" TargetMode="External"/><Relationship Id="rId46" Type="http://schemas.openxmlformats.org/officeDocument/2006/relationships/hyperlink" Target="https://www.theguardian.com/business/economics" TargetMode="External"/><Relationship Id="rId59" Type="http://schemas.openxmlformats.org/officeDocument/2006/relationships/hyperlink" Target="https://www.heritage.org/About/Staff/DanielMitchell-archive.cfm" TargetMode="External"/><Relationship Id="rId20" Type="http://schemas.openxmlformats.org/officeDocument/2006/relationships/hyperlink" Target="http://www.gsdrc.org/document-library/development-consequences-of-armed-conflict/" TargetMode="External"/><Relationship Id="rId41" Type="http://schemas.openxmlformats.org/officeDocument/2006/relationships/hyperlink" Target="http://www.telegraph.co.uk/earth/energy/windpower/9061554/Full-letter-from-MPs-to-David-Cameron-on-wind-power-subsidies.html" TargetMode="External"/><Relationship Id="rId54" Type="http://schemas.openxmlformats.org/officeDocument/2006/relationships/hyperlink" Target="http://www.uab.cat/" TargetMode="External"/><Relationship Id="rId62" Type="http://schemas.openxmlformats.org/officeDocument/2006/relationships/hyperlink" Target="https://www.heritage.org/budget-and-spending/report/the-impact-government-spending-economic-growth"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eastasiaforum.org/2010/09/12/the-end-of-american-supremacy/" TargetMode="External"/><Relationship Id="rId23" Type="http://schemas.openxmlformats.org/officeDocument/2006/relationships/hyperlink" Target="http://www.ucpress.edu/book.php?isbn=9780520248762" TargetMode="External"/><Relationship Id="rId28" Type="http://schemas.openxmlformats.org/officeDocument/2006/relationships/hyperlink" Target="https://pdfs.semanticscholar.org/0a50/efdcb9b905aea6b2520613c299a5ab55ba87.pdf" TargetMode="External"/><Relationship Id="rId36" Type="http://schemas.openxmlformats.org/officeDocument/2006/relationships/hyperlink" Target="https://geneticliteracyproject.org/2015/12/03/trade-economic-growth-not-pesticides-major-driver-beehive-declines/" TargetMode="External"/><Relationship Id="rId49" Type="http://schemas.openxmlformats.org/officeDocument/2006/relationships/hyperlink" Target="http://www.telegraph.co.uk/finance/financialcrisis/9793154/Greek-youth-unemployment-edges-toward-60pc.html" TargetMode="External"/><Relationship Id="rId57" Type="http://schemas.openxmlformats.org/officeDocument/2006/relationships/hyperlink" Target="https://www.un.org/press/en/2011/ga11075.doc.htm" TargetMode="External"/><Relationship Id="rId10" Type="http://schemas.openxmlformats.org/officeDocument/2006/relationships/hyperlink" Target="https://www.brookings.edu/blogs/techtank" TargetMode="External"/><Relationship Id="rId31" Type="http://schemas.openxmlformats.org/officeDocument/2006/relationships/hyperlink" Target="http://www.hetmenselijkhandelen.nl/" TargetMode="External"/><Relationship Id="rId44" Type="http://schemas.openxmlformats.org/officeDocument/2006/relationships/hyperlink" Target="http://www.theccc.org.uk/carbon-budgets/1st-3rd-carbon-budgets-2008-2022" TargetMode="External"/><Relationship Id="rId52" Type="http://schemas.openxmlformats.org/officeDocument/2006/relationships/hyperlink" Target="http://www.worldenergyoutlook.org/" TargetMode="External"/><Relationship Id="rId60" Type="http://schemas.openxmlformats.org/officeDocument/2006/relationships/hyperlink" Target="https://www.heritage.org/budget-and-spending/report/the-impact-government-spending-economic-growth"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brookings.edu/about/centers/techinnovation" TargetMode="External"/><Relationship Id="rId13" Type="http://schemas.openxmlformats.org/officeDocument/2006/relationships/hyperlink" Target="https://www.hsph.harvard.edu/magazine/magazine_article/failing-economy-failing-health/" TargetMode="External"/><Relationship Id="rId18" Type="http://schemas.openxmlformats.org/officeDocument/2006/relationships/hyperlink" Target="http://www.nber.org/reporter/2011number3/miguel.html" TargetMode="External"/><Relationship Id="rId39" Type="http://schemas.openxmlformats.org/officeDocument/2006/relationships/hyperlink" Target="https://sustainabilityx.co/carbon-emissions-are-no-longer-a-driver-of-economic-growth-7a85b13a537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enc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E8BD03D-BAAB-A74B-84C2-039ABB67C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46077</Words>
  <Characters>262644</Characters>
  <Application>Microsoft Office Word</Application>
  <DocSecurity>0</DocSecurity>
  <Lines>2188</Lines>
  <Paragraphs>616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308105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Huang Jia Bao</dc:creator>
  <cp:keywords>5.2</cp:keywords>
  <dc:description/>
  <cp:lastModifiedBy>Huang Jia Bao</cp:lastModifiedBy>
  <cp:revision>1</cp:revision>
  <dcterms:created xsi:type="dcterms:W3CDTF">2018-07-28T18:33:00Z</dcterms:created>
  <dcterms:modified xsi:type="dcterms:W3CDTF">2018-07-28T18:33:00Z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